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BA988" w14:textId="2F05CDB7" w:rsidR="00BE1C4E" w:rsidRPr="00C50645" w:rsidRDefault="00B733B4" w:rsidP="00326847">
      <w:pPr>
        <w:pStyle w:val="Body"/>
        <w:pageBreakBefore/>
        <w:jc w:val="center"/>
        <w:rPr>
          <w:rStyle w:val="10"/>
          <w:rFonts w:eastAsiaTheme="minorEastAsia" w:cs="Times New Roman"/>
          <w:b w:val="0"/>
          <w:bCs w:val="0"/>
          <w:kern w:val="0"/>
          <w:sz w:val="28"/>
          <w:szCs w:val="28"/>
          <w:lang w:eastAsia="zh-CN"/>
        </w:rPr>
      </w:pPr>
      <w:r w:rsidRPr="00C50645">
        <w:rPr>
          <w:rFonts w:ascii="Times New Roman" w:hAnsi="Times New Roman" w:cs="Times New Roman" w:hint="eastAsia"/>
          <w:b/>
          <w:bCs/>
          <w:sz w:val="28"/>
          <w:szCs w:val="28"/>
        </w:rPr>
        <w:t>Supplementa</w:t>
      </w:r>
      <w:r w:rsidR="00BC108D" w:rsidRPr="00C50645">
        <w:rPr>
          <w:rFonts w:ascii="Times New Roman" w:eastAsiaTheme="minorEastAsia" w:hAnsi="Times New Roman" w:cs="Times New Roman" w:hint="eastAsia"/>
          <w:b/>
          <w:bCs/>
          <w:sz w:val="28"/>
          <w:szCs w:val="28"/>
          <w:lang w:eastAsia="zh-CN"/>
        </w:rPr>
        <w:t xml:space="preserve">ry </w:t>
      </w:r>
      <w:r w:rsidR="00BC108D" w:rsidRPr="00C50645">
        <w:rPr>
          <w:rFonts w:ascii="Times New Roman" w:eastAsiaTheme="minorEastAsia" w:hAnsi="Times New Roman" w:cs="Times New Roman"/>
          <w:b/>
          <w:bCs/>
          <w:sz w:val="28"/>
          <w:szCs w:val="28"/>
          <w:lang w:eastAsia="zh-CN"/>
        </w:rPr>
        <w:t>material</w:t>
      </w:r>
    </w:p>
    <w:sdt>
      <w:sdtPr>
        <w:rPr>
          <w:rFonts w:ascii="Times New Roman" w:eastAsiaTheme="minorEastAsia" w:hAnsi="Times New Roman" w:cs="Times New Roman"/>
          <w:color w:val="auto"/>
          <w:kern w:val="2"/>
          <w:sz w:val="15"/>
          <w:szCs w:val="15"/>
          <w:lang w:val="zh-CN"/>
        </w:rPr>
        <w:id w:val="900947237"/>
        <w:docPartObj>
          <w:docPartGallery w:val="Table of Contents"/>
          <w:docPartUnique/>
        </w:docPartObj>
      </w:sdtPr>
      <w:sdtEndPr>
        <w:rPr>
          <w:b/>
          <w:bCs/>
        </w:rPr>
      </w:sdtEndPr>
      <w:sdtContent>
        <w:p w14:paraId="76EF8085" w14:textId="537DEABA" w:rsidR="00326847" w:rsidRPr="00E0080B" w:rsidRDefault="00326847">
          <w:pPr>
            <w:pStyle w:val="TOC"/>
            <w:rPr>
              <w:rFonts w:ascii="Times New Roman" w:hAnsi="Times New Roman" w:cs="Times New Roman"/>
              <w:sz w:val="24"/>
              <w:szCs w:val="24"/>
            </w:rPr>
          </w:pPr>
        </w:p>
        <w:p w14:paraId="142300B4" w14:textId="430B431C" w:rsidR="00356050" w:rsidRPr="00356050" w:rsidRDefault="00326847">
          <w:pPr>
            <w:pStyle w:val="TOC1"/>
            <w:tabs>
              <w:tab w:val="right" w:leader="dot" w:pos="8296"/>
            </w:tabs>
            <w:rPr>
              <w:rFonts w:ascii="Times New Roman" w:hAnsi="Times New Roman"/>
              <w:noProof/>
              <w:kern w:val="2"/>
              <w:szCs w:val="24"/>
              <w14:ligatures w14:val="standardContextual"/>
            </w:rPr>
          </w:pPr>
          <w:r w:rsidRPr="00356050">
            <w:rPr>
              <w:rFonts w:ascii="Times New Roman" w:hAnsi="Times New Roman"/>
              <w:sz w:val="24"/>
              <w:szCs w:val="24"/>
            </w:rPr>
            <w:fldChar w:fldCharType="begin"/>
          </w:r>
          <w:r w:rsidRPr="00356050">
            <w:rPr>
              <w:rFonts w:ascii="Times New Roman" w:hAnsi="Times New Roman"/>
              <w:sz w:val="24"/>
              <w:szCs w:val="24"/>
            </w:rPr>
            <w:instrText xml:space="preserve"> TOC \o "1-3" \h \z \u </w:instrText>
          </w:r>
          <w:r w:rsidRPr="00356050">
            <w:rPr>
              <w:rFonts w:ascii="Times New Roman" w:hAnsi="Times New Roman"/>
              <w:sz w:val="24"/>
              <w:szCs w:val="24"/>
            </w:rPr>
            <w:fldChar w:fldCharType="separate"/>
          </w:r>
          <w:hyperlink w:anchor="_Toc221263662" w:history="1">
            <w:r w:rsidR="00356050" w:rsidRPr="00356050">
              <w:rPr>
                <w:rStyle w:val="a9"/>
                <w:rFonts w:ascii="Times New Roman" w:hAnsi="Times New Roman"/>
                <w:noProof/>
              </w:rPr>
              <w:t>Supplementary Methods</w:t>
            </w:r>
            <w:r w:rsidR="00356050" w:rsidRPr="00356050">
              <w:rPr>
                <w:rFonts w:ascii="Times New Roman" w:hAnsi="Times New Roman"/>
                <w:noProof/>
                <w:webHidden/>
              </w:rPr>
              <w:tab/>
            </w:r>
            <w:r w:rsidR="00356050" w:rsidRPr="00356050">
              <w:rPr>
                <w:rFonts w:ascii="Times New Roman" w:hAnsi="Times New Roman"/>
                <w:noProof/>
                <w:webHidden/>
              </w:rPr>
              <w:fldChar w:fldCharType="begin"/>
            </w:r>
            <w:r w:rsidR="00356050" w:rsidRPr="00356050">
              <w:rPr>
                <w:rFonts w:ascii="Times New Roman" w:hAnsi="Times New Roman"/>
                <w:noProof/>
                <w:webHidden/>
              </w:rPr>
              <w:instrText xml:space="preserve"> PAGEREF _Toc221263662 \h </w:instrText>
            </w:r>
            <w:r w:rsidR="00356050" w:rsidRPr="00356050">
              <w:rPr>
                <w:rFonts w:ascii="Times New Roman" w:hAnsi="Times New Roman"/>
                <w:noProof/>
                <w:webHidden/>
              </w:rPr>
            </w:r>
            <w:r w:rsidR="00356050" w:rsidRPr="00356050">
              <w:rPr>
                <w:rFonts w:ascii="Times New Roman" w:hAnsi="Times New Roman"/>
                <w:noProof/>
                <w:webHidden/>
              </w:rPr>
              <w:fldChar w:fldCharType="separate"/>
            </w:r>
            <w:r w:rsidR="00356050" w:rsidRPr="00356050">
              <w:rPr>
                <w:rFonts w:ascii="Times New Roman" w:hAnsi="Times New Roman"/>
                <w:noProof/>
                <w:webHidden/>
              </w:rPr>
              <w:t>3</w:t>
            </w:r>
            <w:r w:rsidR="00356050" w:rsidRPr="00356050">
              <w:rPr>
                <w:rFonts w:ascii="Times New Roman" w:hAnsi="Times New Roman"/>
                <w:noProof/>
                <w:webHidden/>
              </w:rPr>
              <w:fldChar w:fldCharType="end"/>
            </w:r>
          </w:hyperlink>
        </w:p>
        <w:p w14:paraId="1DDEBF9A" w14:textId="6A3291CD" w:rsidR="00356050" w:rsidRPr="00356050" w:rsidRDefault="00356050">
          <w:pPr>
            <w:pStyle w:val="TOC1"/>
            <w:tabs>
              <w:tab w:val="right" w:leader="dot" w:pos="8296"/>
            </w:tabs>
            <w:rPr>
              <w:rFonts w:ascii="Times New Roman" w:hAnsi="Times New Roman"/>
              <w:noProof/>
              <w:kern w:val="2"/>
              <w:szCs w:val="24"/>
              <w14:ligatures w14:val="standardContextual"/>
            </w:rPr>
          </w:pPr>
          <w:hyperlink w:anchor="_Toc221263663" w:history="1">
            <w:r w:rsidRPr="00356050">
              <w:rPr>
                <w:rStyle w:val="a9"/>
                <w:rFonts w:ascii="Times New Roman" w:hAnsi="Times New Roman"/>
                <w:noProof/>
              </w:rPr>
              <w:t>Supplementary Tables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_Toc221263663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6</w:t>
            </w:r>
            <w:r w:rsidRPr="00356050">
              <w:rPr>
                <w:rFonts w:ascii="Times New Roman" w:hAnsi="Times New Roman"/>
                <w:noProof/>
                <w:webHidden/>
              </w:rPr>
              <w:fldChar w:fldCharType="end"/>
            </w:r>
          </w:hyperlink>
        </w:p>
        <w:p w14:paraId="056931FE" w14:textId="5B78A245"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4" w:history="1">
            <w:r w:rsidRPr="00356050">
              <w:rPr>
                <w:rStyle w:val="a9"/>
                <w:rFonts w:ascii="Times New Roman" w:hAnsi="Times New Roman"/>
                <w:noProof/>
                <w:kern w:val="44"/>
              </w:rPr>
              <w:t>Table S1. Routine inflammatory indices.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_Toc221263664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6</w:t>
            </w:r>
            <w:r w:rsidRPr="00356050">
              <w:rPr>
                <w:rFonts w:ascii="Times New Roman" w:hAnsi="Times New Roman"/>
                <w:noProof/>
                <w:webHidden/>
              </w:rPr>
              <w:fldChar w:fldCharType="end"/>
            </w:r>
          </w:hyperlink>
        </w:p>
        <w:p w14:paraId="2FAF95D8" w14:textId="264BF294"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5" w:history="1">
            <w:r w:rsidRPr="00356050">
              <w:rPr>
                <w:rStyle w:val="a9"/>
                <w:rFonts w:ascii="Times New Roman" w:hAnsi="Times New Roman"/>
                <w:noProof/>
                <w:kern w:val="44"/>
              </w:rPr>
              <w:t>Table S2. List of variants considered as candidate drivers of clonal hematopoiesis.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_Toc221263665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7</w:t>
            </w:r>
            <w:r w:rsidRPr="00356050">
              <w:rPr>
                <w:rFonts w:ascii="Times New Roman" w:hAnsi="Times New Roman"/>
                <w:noProof/>
                <w:webHidden/>
              </w:rPr>
              <w:fldChar w:fldCharType="end"/>
            </w:r>
          </w:hyperlink>
        </w:p>
        <w:p w14:paraId="7E145EA0" w14:textId="5ADF3CBB"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6" w:history="1">
            <w:r w:rsidRPr="00356050">
              <w:rPr>
                <w:rStyle w:val="a9"/>
                <w:rFonts w:ascii="Times New Roman" w:hAnsi="Times New Roman"/>
                <w:noProof/>
                <w:kern w:val="44"/>
              </w:rPr>
              <w:t>Table S3. Office of Population Censuses and Surveys Classification of Surgical Operations and Procedures (OPCS) codes used to define percutaneous coronary intervention in UK Biobank.</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_Toc221263666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12</w:t>
            </w:r>
            <w:r w:rsidRPr="00356050">
              <w:rPr>
                <w:rFonts w:ascii="Times New Roman" w:hAnsi="Times New Roman"/>
                <w:noProof/>
                <w:webHidden/>
              </w:rPr>
              <w:fldChar w:fldCharType="end"/>
            </w:r>
          </w:hyperlink>
        </w:p>
        <w:p w14:paraId="6E7F1430" w14:textId="7747F5BF"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7" w:history="1">
            <w:r w:rsidRPr="00356050">
              <w:rPr>
                <w:rStyle w:val="a9"/>
                <w:rFonts w:ascii="Times New Roman" w:hAnsi="Times New Roman"/>
                <w:noProof/>
                <w:kern w:val="44"/>
              </w:rPr>
              <w:t>Table S4. Codes used to diagnose in UK Biobank.</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_Toc221263667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13</w:t>
            </w:r>
            <w:r w:rsidRPr="00356050">
              <w:rPr>
                <w:rFonts w:ascii="Times New Roman" w:hAnsi="Times New Roman"/>
                <w:noProof/>
                <w:webHidden/>
              </w:rPr>
              <w:fldChar w:fldCharType="end"/>
            </w:r>
          </w:hyperlink>
        </w:p>
        <w:p w14:paraId="1C365D37" w14:textId="352EE15D"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8" w:history="1">
            <w:r w:rsidRPr="00356050">
              <w:rPr>
                <w:rStyle w:val="a9"/>
                <w:rFonts w:ascii="Times New Roman" w:hAnsi="Times New Roman"/>
                <w:noProof/>
                <w:kern w:val="44"/>
              </w:rPr>
              <w:t>Table S5. Associations between gene-specific CHIP and 2-year outcomes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_Toc221263668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15</w:t>
            </w:r>
            <w:r w:rsidRPr="00356050">
              <w:rPr>
                <w:rFonts w:ascii="Times New Roman" w:hAnsi="Times New Roman"/>
                <w:noProof/>
                <w:webHidden/>
              </w:rPr>
              <w:fldChar w:fldCharType="end"/>
            </w:r>
          </w:hyperlink>
        </w:p>
        <w:p w14:paraId="6CA2D07C" w14:textId="2B621122"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69" w:history="1">
            <w:r w:rsidRPr="00356050">
              <w:rPr>
                <w:rStyle w:val="a9"/>
                <w:rFonts w:ascii="Times New Roman" w:hAnsi="Times New Roman"/>
                <w:noProof/>
                <w:kern w:val="44"/>
              </w:rPr>
              <w:t>Table S6. Associations between routine inflammatory indices and adverse outcomes.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_Toc221263669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16</w:t>
            </w:r>
            <w:r w:rsidRPr="00356050">
              <w:rPr>
                <w:rFonts w:ascii="Times New Roman" w:hAnsi="Times New Roman"/>
                <w:noProof/>
                <w:webHidden/>
              </w:rPr>
              <w:fldChar w:fldCharType="end"/>
            </w:r>
          </w:hyperlink>
        </w:p>
        <w:p w14:paraId="3D250628" w14:textId="3EDDDA50"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0" w:history="1">
            <w:r w:rsidRPr="00356050">
              <w:rPr>
                <w:rStyle w:val="a9"/>
                <w:rFonts w:ascii="Times New Roman" w:hAnsi="Times New Roman"/>
                <w:noProof/>
                <w:kern w:val="44"/>
              </w:rPr>
              <w:t>Table S7. Joint impact of CHIP and routine inflammatory indices on 5-year all-cause mortality.</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_Toc221263670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19</w:t>
            </w:r>
            <w:r w:rsidRPr="00356050">
              <w:rPr>
                <w:rFonts w:ascii="Times New Roman" w:hAnsi="Times New Roman"/>
                <w:noProof/>
                <w:webHidden/>
              </w:rPr>
              <w:fldChar w:fldCharType="end"/>
            </w:r>
          </w:hyperlink>
        </w:p>
        <w:p w14:paraId="5069EF97" w14:textId="6C2479BB"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1" w:history="1">
            <w:r w:rsidRPr="00356050">
              <w:rPr>
                <w:rStyle w:val="a9"/>
                <w:rFonts w:ascii="Times New Roman" w:hAnsi="Times New Roman"/>
                <w:noProof/>
                <w:kern w:val="44"/>
              </w:rPr>
              <w:t>Table S8. Joint impact of CHIP and routine inflammatory indices on secondary outcomes.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_Toc221263671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20</w:t>
            </w:r>
            <w:r w:rsidRPr="00356050">
              <w:rPr>
                <w:rFonts w:ascii="Times New Roman" w:hAnsi="Times New Roman"/>
                <w:noProof/>
                <w:webHidden/>
              </w:rPr>
              <w:fldChar w:fldCharType="end"/>
            </w:r>
          </w:hyperlink>
        </w:p>
        <w:p w14:paraId="0B196381" w14:textId="29152AA8" w:rsidR="00356050" w:rsidRPr="00356050" w:rsidRDefault="00356050">
          <w:pPr>
            <w:pStyle w:val="TOC1"/>
            <w:tabs>
              <w:tab w:val="right" w:leader="dot" w:pos="8296"/>
            </w:tabs>
            <w:rPr>
              <w:rFonts w:ascii="Times New Roman" w:hAnsi="Times New Roman"/>
              <w:noProof/>
              <w:kern w:val="2"/>
              <w:szCs w:val="24"/>
              <w14:ligatures w14:val="standardContextual"/>
            </w:rPr>
          </w:pPr>
          <w:hyperlink w:anchor="_Toc221263672" w:history="1">
            <w:r w:rsidRPr="00356050">
              <w:rPr>
                <w:rStyle w:val="a9"/>
                <w:rFonts w:ascii="Times New Roman" w:hAnsi="Times New Roman"/>
                <w:noProof/>
                <w:lang w:eastAsia="en-US"/>
              </w:rPr>
              <w:t>Supplementary Figures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_Toc221263672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22</w:t>
            </w:r>
            <w:r w:rsidRPr="00356050">
              <w:rPr>
                <w:rFonts w:ascii="Times New Roman" w:hAnsi="Times New Roman"/>
                <w:noProof/>
                <w:webHidden/>
              </w:rPr>
              <w:fldChar w:fldCharType="end"/>
            </w:r>
          </w:hyperlink>
        </w:p>
        <w:p w14:paraId="680AF1B3" w14:textId="54CA4173"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3" w:history="1">
            <w:r w:rsidRPr="00356050">
              <w:rPr>
                <w:rStyle w:val="a9"/>
                <w:rFonts w:ascii="Times New Roman" w:hAnsi="Times New Roman"/>
                <w:noProof/>
                <w:kern w:val="44"/>
              </w:rPr>
              <w:t>Figure S1. Participants selection flow chart in the UK Biobank.</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_Toc221263673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22</w:t>
            </w:r>
            <w:r w:rsidRPr="00356050">
              <w:rPr>
                <w:rFonts w:ascii="Times New Roman" w:hAnsi="Times New Roman"/>
                <w:noProof/>
                <w:webHidden/>
              </w:rPr>
              <w:fldChar w:fldCharType="end"/>
            </w:r>
          </w:hyperlink>
        </w:p>
        <w:p w14:paraId="06E755D2" w14:textId="51B7B506"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4" w:history="1">
            <w:r w:rsidRPr="00356050">
              <w:rPr>
                <w:rStyle w:val="a9"/>
                <w:rFonts w:ascii="Times New Roman" w:hAnsi="Times New Roman"/>
                <w:noProof/>
                <w:kern w:val="44"/>
              </w:rPr>
              <w:t>Figure S2.</w:t>
            </w:r>
            <w:r w:rsidRPr="00356050">
              <w:rPr>
                <w:rStyle w:val="a9"/>
                <w:rFonts w:ascii="Times New Roman" w:hAnsi="Times New Roman"/>
                <w:noProof/>
              </w:rPr>
              <w:t xml:space="preserve"> </w:t>
            </w:r>
            <w:r w:rsidRPr="00356050">
              <w:rPr>
                <w:rStyle w:val="a9"/>
                <w:rFonts w:ascii="Times New Roman" w:hAnsi="Times New Roman"/>
                <w:noProof/>
                <w:kern w:val="44"/>
              </w:rPr>
              <w:t>Distribution of baseline age by CHIP status in the (a) overall cohort (N = 3,640) and (b) the age-matched subgroup (N = 2,397).</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_Toc221263674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23</w:t>
            </w:r>
            <w:r w:rsidRPr="00356050">
              <w:rPr>
                <w:rFonts w:ascii="Times New Roman" w:hAnsi="Times New Roman"/>
                <w:noProof/>
                <w:webHidden/>
              </w:rPr>
              <w:fldChar w:fldCharType="end"/>
            </w:r>
          </w:hyperlink>
        </w:p>
        <w:p w14:paraId="73D3FB14" w14:textId="505E97FC"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5" w:history="1">
            <w:r w:rsidRPr="00356050">
              <w:rPr>
                <w:rStyle w:val="a9"/>
                <w:rFonts w:ascii="Times New Roman" w:hAnsi="Times New Roman"/>
                <w:noProof/>
                <w:kern w:val="44"/>
              </w:rPr>
              <w:t>Figure S3. Gene-specific distribution of CHIP.</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_Toc221263675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24</w:t>
            </w:r>
            <w:r w:rsidRPr="00356050">
              <w:rPr>
                <w:rFonts w:ascii="Times New Roman" w:hAnsi="Times New Roman"/>
                <w:noProof/>
                <w:webHidden/>
              </w:rPr>
              <w:fldChar w:fldCharType="end"/>
            </w:r>
          </w:hyperlink>
        </w:p>
        <w:p w14:paraId="26542B66" w14:textId="1A412BFB"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6" w:history="1">
            <w:r w:rsidRPr="00356050">
              <w:rPr>
                <w:rStyle w:val="a9"/>
                <w:rFonts w:ascii="Times New Roman" w:hAnsi="Times New Roman"/>
                <w:noProof/>
                <w:kern w:val="44"/>
              </w:rPr>
              <w:t>Figure S4. Heatmap for the beta coefficients of associations between CHIP and blood cell and inflammatory parameters.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_Toc221263676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25</w:t>
            </w:r>
            <w:r w:rsidRPr="00356050">
              <w:rPr>
                <w:rFonts w:ascii="Times New Roman" w:hAnsi="Times New Roman"/>
                <w:noProof/>
                <w:webHidden/>
              </w:rPr>
              <w:fldChar w:fldCharType="end"/>
            </w:r>
          </w:hyperlink>
        </w:p>
        <w:p w14:paraId="0611A8B9" w14:textId="47028C5B"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7" w:history="1">
            <w:r w:rsidRPr="00356050">
              <w:rPr>
                <w:rStyle w:val="a9"/>
                <w:rFonts w:ascii="Times New Roman" w:hAnsi="Times New Roman"/>
                <w:noProof/>
                <w:kern w:val="44"/>
              </w:rPr>
              <w:t>Figure S5. Spearman correlation between each pair of routine inflammatory indices.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_Toc221263677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26</w:t>
            </w:r>
            <w:r w:rsidRPr="00356050">
              <w:rPr>
                <w:rFonts w:ascii="Times New Roman" w:hAnsi="Times New Roman"/>
                <w:noProof/>
                <w:webHidden/>
              </w:rPr>
              <w:fldChar w:fldCharType="end"/>
            </w:r>
          </w:hyperlink>
        </w:p>
        <w:p w14:paraId="6E826B50" w14:textId="76BAD66F"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8" w:history="1">
            <w:r w:rsidRPr="00356050">
              <w:rPr>
                <w:rStyle w:val="a9"/>
                <w:rFonts w:ascii="Times New Roman" w:hAnsi="Times New Roman"/>
                <w:noProof/>
                <w:kern w:val="44"/>
              </w:rPr>
              <w:t>Figure S6. Associations between CHIP and 5-year outcomes by acute coronary syndromes (ACS) status.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_Toc221263678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27</w:t>
            </w:r>
            <w:r w:rsidRPr="00356050">
              <w:rPr>
                <w:rFonts w:ascii="Times New Roman" w:hAnsi="Times New Roman"/>
                <w:noProof/>
                <w:webHidden/>
              </w:rPr>
              <w:fldChar w:fldCharType="end"/>
            </w:r>
          </w:hyperlink>
        </w:p>
        <w:p w14:paraId="1C5BDF6A" w14:textId="2B5C46EA"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79" w:history="1">
            <w:r w:rsidRPr="00356050">
              <w:rPr>
                <w:rStyle w:val="a9"/>
                <w:rFonts w:ascii="Times New Roman" w:hAnsi="Times New Roman"/>
                <w:noProof/>
                <w:kern w:val="44"/>
              </w:rPr>
              <w:t>Figure S7. Associations of CHIP and its subtypes with 5-year outcomes in the age-matched subgroup.</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_Toc221263679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28</w:t>
            </w:r>
            <w:r w:rsidRPr="00356050">
              <w:rPr>
                <w:rFonts w:ascii="Times New Roman" w:hAnsi="Times New Roman"/>
                <w:noProof/>
                <w:webHidden/>
              </w:rPr>
              <w:fldChar w:fldCharType="end"/>
            </w:r>
          </w:hyperlink>
        </w:p>
        <w:p w14:paraId="0B96A906" w14:textId="7CB49709"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0" w:history="1">
            <w:r w:rsidRPr="00356050">
              <w:rPr>
                <w:rStyle w:val="a9"/>
                <w:rFonts w:ascii="Times New Roman" w:hAnsi="Times New Roman"/>
                <w:noProof/>
                <w:kern w:val="44"/>
              </w:rPr>
              <w:t>Figure S8. Associations between CHIP and 5-year all-cause mortality stratified by routine inflammatory indices in the age-matched subgroup.</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_Toc221263680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29</w:t>
            </w:r>
            <w:r w:rsidRPr="00356050">
              <w:rPr>
                <w:rFonts w:ascii="Times New Roman" w:hAnsi="Times New Roman"/>
                <w:noProof/>
                <w:webHidden/>
              </w:rPr>
              <w:fldChar w:fldCharType="end"/>
            </w:r>
          </w:hyperlink>
        </w:p>
        <w:p w14:paraId="2DDEF18B" w14:textId="7743D287"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1" w:history="1">
            <w:r w:rsidRPr="00356050">
              <w:rPr>
                <w:rStyle w:val="a9"/>
                <w:rFonts w:ascii="Times New Roman" w:hAnsi="Times New Roman"/>
                <w:noProof/>
                <w:kern w:val="44"/>
              </w:rPr>
              <w:t>Figure S9. Associations between CHIP and secondary outcomes stratified by routine inflammatory indices.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_Toc221263681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30</w:t>
            </w:r>
            <w:r w:rsidRPr="00356050">
              <w:rPr>
                <w:rFonts w:ascii="Times New Roman" w:hAnsi="Times New Roman"/>
                <w:noProof/>
                <w:webHidden/>
              </w:rPr>
              <w:fldChar w:fldCharType="end"/>
            </w:r>
          </w:hyperlink>
        </w:p>
        <w:p w14:paraId="5CE53B55" w14:textId="4879BC1D"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2" w:history="1">
            <w:r w:rsidRPr="00356050">
              <w:rPr>
                <w:rStyle w:val="a9"/>
                <w:rFonts w:ascii="Times New Roman" w:hAnsi="Times New Roman"/>
                <w:noProof/>
                <w:kern w:val="44"/>
              </w:rPr>
              <w:t>Figure S10. Associations between CHIP and 5-year all-cause mortality stratified by quartiles of systemic inflammation indicators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_Toc221263682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31</w:t>
            </w:r>
            <w:r w:rsidRPr="00356050">
              <w:rPr>
                <w:rFonts w:ascii="Times New Roman" w:hAnsi="Times New Roman"/>
                <w:noProof/>
                <w:webHidden/>
              </w:rPr>
              <w:fldChar w:fldCharType="end"/>
            </w:r>
          </w:hyperlink>
        </w:p>
        <w:p w14:paraId="612223EA" w14:textId="0B15644E"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3" w:history="1">
            <w:r w:rsidRPr="00356050">
              <w:rPr>
                <w:rStyle w:val="a9"/>
                <w:rFonts w:ascii="Times New Roman" w:hAnsi="Times New Roman"/>
                <w:noProof/>
                <w:kern w:val="44"/>
              </w:rPr>
              <w:t>Figure S11.</w:t>
            </w:r>
            <w:r w:rsidRPr="00356050">
              <w:rPr>
                <w:rStyle w:val="a9"/>
                <w:rFonts w:ascii="Times New Roman" w:hAnsi="Times New Roman"/>
                <w:noProof/>
              </w:rPr>
              <w:t xml:space="preserve"> </w:t>
            </w:r>
            <w:r w:rsidRPr="00356050">
              <w:rPr>
                <w:rStyle w:val="a9"/>
                <w:rFonts w:ascii="Times New Roman" w:hAnsi="Times New Roman"/>
                <w:noProof/>
                <w:kern w:val="44"/>
              </w:rPr>
              <w:t>Summary of external validation analyses in the UK Biobank.</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_Toc221263683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32</w:t>
            </w:r>
            <w:r w:rsidRPr="00356050">
              <w:rPr>
                <w:rFonts w:ascii="Times New Roman" w:hAnsi="Times New Roman"/>
                <w:noProof/>
                <w:webHidden/>
              </w:rPr>
              <w:fldChar w:fldCharType="end"/>
            </w:r>
          </w:hyperlink>
        </w:p>
        <w:p w14:paraId="75C8A165" w14:textId="2F4AA1DB"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4" w:history="1">
            <w:r w:rsidRPr="00356050">
              <w:rPr>
                <w:rStyle w:val="a9"/>
                <w:rFonts w:ascii="Times New Roman" w:hAnsi="Times New Roman"/>
                <w:noProof/>
                <w:kern w:val="44"/>
              </w:rPr>
              <w:t>Figure S12. Associations between CHIP and 5-year all-cause mortality jointly stratified by hsCRP and inflammatory hematological parameters.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_Toc221263684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33</w:t>
            </w:r>
            <w:r w:rsidRPr="00356050">
              <w:rPr>
                <w:rFonts w:ascii="Times New Roman" w:hAnsi="Times New Roman"/>
                <w:noProof/>
                <w:webHidden/>
              </w:rPr>
              <w:fldChar w:fldCharType="end"/>
            </w:r>
          </w:hyperlink>
        </w:p>
        <w:p w14:paraId="2CE49448" w14:textId="17157612" w:rsidR="00356050" w:rsidRPr="00356050" w:rsidRDefault="00356050">
          <w:pPr>
            <w:pStyle w:val="TOC2"/>
            <w:tabs>
              <w:tab w:val="right" w:leader="dot" w:pos="8296"/>
            </w:tabs>
            <w:rPr>
              <w:rFonts w:ascii="Times New Roman" w:hAnsi="Times New Roman"/>
              <w:noProof/>
              <w:kern w:val="2"/>
              <w:szCs w:val="24"/>
              <w14:ligatures w14:val="standardContextual"/>
            </w:rPr>
          </w:pPr>
          <w:hyperlink w:anchor="_Toc221263685" w:history="1">
            <w:r w:rsidRPr="00356050">
              <w:rPr>
                <w:rStyle w:val="a9"/>
                <w:rFonts w:ascii="Times New Roman" w:hAnsi="Times New Roman"/>
                <w:noProof/>
                <w:kern w:val="44"/>
              </w:rPr>
              <w:t>Figure S13. Sensitivity analysis for associations between CHIP and 5-year all-cause death jointly stratified by hsCRP and inflammatory hematological parameters.</w:t>
            </w:r>
            <w:r w:rsidRPr="00356050">
              <w:rPr>
                <w:rFonts w:ascii="Times New Roman" w:hAnsi="Times New Roman"/>
                <w:noProof/>
                <w:webHidden/>
              </w:rPr>
              <w:tab/>
            </w:r>
            <w:r w:rsidRPr="00356050">
              <w:rPr>
                <w:rFonts w:ascii="Times New Roman" w:hAnsi="Times New Roman"/>
                <w:noProof/>
                <w:webHidden/>
              </w:rPr>
              <w:fldChar w:fldCharType="begin"/>
            </w:r>
            <w:r w:rsidRPr="00356050">
              <w:rPr>
                <w:rFonts w:ascii="Times New Roman" w:hAnsi="Times New Roman"/>
                <w:noProof/>
                <w:webHidden/>
              </w:rPr>
              <w:instrText xml:space="preserve"> PAGEREF _Toc221263685 \h </w:instrText>
            </w:r>
            <w:r w:rsidRPr="00356050">
              <w:rPr>
                <w:rFonts w:ascii="Times New Roman" w:hAnsi="Times New Roman"/>
                <w:noProof/>
                <w:webHidden/>
              </w:rPr>
            </w:r>
            <w:r w:rsidRPr="00356050">
              <w:rPr>
                <w:rFonts w:ascii="Times New Roman" w:hAnsi="Times New Roman"/>
                <w:noProof/>
                <w:webHidden/>
              </w:rPr>
              <w:fldChar w:fldCharType="separate"/>
            </w:r>
            <w:r w:rsidRPr="00356050">
              <w:rPr>
                <w:rFonts w:ascii="Times New Roman" w:hAnsi="Times New Roman"/>
                <w:noProof/>
                <w:webHidden/>
              </w:rPr>
              <w:t>34</w:t>
            </w:r>
            <w:r w:rsidRPr="00356050">
              <w:rPr>
                <w:rFonts w:ascii="Times New Roman" w:hAnsi="Times New Roman"/>
                <w:noProof/>
                <w:webHidden/>
              </w:rPr>
              <w:fldChar w:fldCharType="end"/>
            </w:r>
          </w:hyperlink>
        </w:p>
        <w:p w14:paraId="5D2256EA" w14:textId="581959E8" w:rsidR="00326847" w:rsidRPr="00E0080B" w:rsidRDefault="00326847">
          <w:pPr>
            <w:rPr>
              <w:rFonts w:ascii="Times New Roman" w:hAnsi="Times New Roman" w:cs="Times New Roman"/>
              <w:sz w:val="15"/>
              <w:szCs w:val="15"/>
            </w:rPr>
          </w:pPr>
          <w:r w:rsidRPr="00356050">
            <w:rPr>
              <w:rFonts w:ascii="Times New Roman" w:hAnsi="Times New Roman" w:cs="Times New Roman"/>
              <w:b/>
              <w:bCs/>
              <w:sz w:val="24"/>
              <w:szCs w:val="24"/>
              <w:lang w:val="zh-CN"/>
            </w:rPr>
            <w:fldChar w:fldCharType="end"/>
          </w:r>
        </w:p>
      </w:sdtContent>
    </w:sdt>
    <w:p w14:paraId="3B89A0B1" w14:textId="77777777" w:rsidR="00BE1C4E" w:rsidRPr="00A35F1B" w:rsidRDefault="00BE1C4E">
      <w:pPr>
        <w:widowControl/>
        <w:jc w:val="left"/>
        <w:rPr>
          <w:rStyle w:val="10"/>
          <w:rFonts w:cs="Times New Roman"/>
          <w:b w:val="0"/>
          <w:bCs w:val="0"/>
          <w:sz w:val="15"/>
          <w:szCs w:val="15"/>
        </w:rPr>
      </w:pPr>
    </w:p>
    <w:p w14:paraId="528CE7C5" w14:textId="78038EC9" w:rsidR="00BE1C4E" w:rsidRPr="00A35F1B" w:rsidRDefault="00BE1C4E">
      <w:pPr>
        <w:widowControl/>
        <w:jc w:val="left"/>
        <w:rPr>
          <w:rStyle w:val="10"/>
          <w:rFonts w:cs="Times New Roman"/>
          <w:sz w:val="15"/>
          <w:szCs w:val="15"/>
        </w:rPr>
      </w:pPr>
      <w:r w:rsidRPr="00A35F1B">
        <w:rPr>
          <w:rStyle w:val="10"/>
          <w:rFonts w:cs="Times New Roman"/>
          <w:b w:val="0"/>
          <w:bCs w:val="0"/>
          <w:sz w:val="15"/>
          <w:szCs w:val="15"/>
        </w:rPr>
        <w:br w:type="page"/>
      </w:r>
    </w:p>
    <w:p w14:paraId="7D1C4226" w14:textId="495AC360" w:rsidR="00570F54" w:rsidRPr="004A181A" w:rsidRDefault="00716414" w:rsidP="004819F3">
      <w:pPr>
        <w:pStyle w:val="1"/>
        <w:spacing w:before="240" w:after="240"/>
        <w:rPr>
          <w:rFonts w:cs="Times New Roman"/>
          <w:b w:val="0"/>
          <w:bCs w:val="0"/>
          <w:szCs w:val="24"/>
        </w:rPr>
      </w:pPr>
      <w:bookmarkStart w:id="0" w:name="_Toc201868812"/>
      <w:bookmarkStart w:id="1" w:name="_Toc221263662"/>
      <w:r w:rsidRPr="004A181A">
        <w:rPr>
          <w:rStyle w:val="10"/>
          <w:rFonts w:cs="Times New Roman"/>
          <w:b/>
          <w:bCs/>
          <w:szCs w:val="24"/>
        </w:rPr>
        <w:lastRenderedPageBreak/>
        <w:t>Supplementary Metho</w:t>
      </w:r>
      <w:r w:rsidR="00562DFB" w:rsidRPr="004A181A">
        <w:rPr>
          <w:rStyle w:val="10"/>
          <w:rFonts w:cs="Times New Roman"/>
          <w:b/>
          <w:bCs/>
          <w:szCs w:val="24"/>
        </w:rPr>
        <w:t>ds</w:t>
      </w:r>
      <w:bookmarkEnd w:id="0"/>
      <w:bookmarkEnd w:id="1"/>
    </w:p>
    <w:p w14:paraId="1CB3857B" w14:textId="32BE6503" w:rsidR="00CF4B6C" w:rsidRPr="005112B3" w:rsidRDefault="00F621B1" w:rsidP="005112B3">
      <w:pPr>
        <w:spacing w:line="480" w:lineRule="auto"/>
        <w:rPr>
          <w:rFonts w:ascii="Times New Roman" w:hAnsi="Times New Roman" w:cs="Times New Roman"/>
          <w:b/>
          <w:bCs/>
          <w:sz w:val="22"/>
        </w:rPr>
      </w:pPr>
      <w:r w:rsidRPr="00F621B1">
        <w:rPr>
          <w:rFonts w:ascii="Times New Roman" w:hAnsi="Times New Roman" w:cs="Times New Roman" w:hint="eastAsia"/>
          <w:b/>
          <w:bCs/>
          <w:sz w:val="22"/>
        </w:rPr>
        <w:t>Ascertainment of clinical characteristics</w:t>
      </w:r>
    </w:p>
    <w:p w14:paraId="57925DC9" w14:textId="29166712" w:rsidR="00935C60" w:rsidRDefault="006E7395" w:rsidP="0050033B">
      <w:pPr>
        <w:spacing w:line="480" w:lineRule="auto"/>
        <w:rPr>
          <w:rFonts w:ascii="Times New Roman" w:hAnsi="Times New Roman" w:cs="Times New Roman"/>
          <w:sz w:val="22"/>
        </w:rPr>
      </w:pPr>
      <w:r w:rsidRPr="005112B3">
        <w:rPr>
          <w:rFonts w:ascii="Times New Roman" w:hAnsi="Times New Roman" w:cs="Times New Roman"/>
          <w:sz w:val="22"/>
        </w:rPr>
        <w:t xml:space="preserve">Body mass index was calculated as weight in kilograms divided by height in square meters. </w:t>
      </w:r>
      <w:r w:rsidR="00735BF0" w:rsidRPr="005112B3">
        <w:rPr>
          <w:rFonts w:ascii="Times New Roman" w:hAnsi="Times New Roman" w:cs="Times New Roman"/>
          <w:sz w:val="22"/>
        </w:rPr>
        <w:t xml:space="preserve">The smoking status of the patients is defined based on </w:t>
      </w:r>
      <w:r w:rsidR="002A7737" w:rsidRPr="005112B3">
        <w:rPr>
          <w:rFonts w:ascii="Times New Roman" w:hAnsi="Times New Roman" w:cs="Times New Roman"/>
          <w:sz w:val="22"/>
        </w:rPr>
        <w:t xml:space="preserve">their </w:t>
      </w:r>
      <w:r w:rsidR="00735BF0" w:rsidRPr="005112B3">
        <w:rPr>
          <w:rFonts w:ascii="Times New Roman" w:hAnsi="Times New Roman" w:cs="Times New Roman"/>
          <w:sz w:val="22"/>
        </w:rPr>
        <w:t>current self-reported smoking status.</w:t>
      </w:r>
      <w:r w:rsidR="006A6893" w:rsidRPr="005112B3">
        <w:rPr>
          <w:rFonts w:ascii="Times New Roman" w:hAnsi="Times New Roman" w:cs="Times New Roman"/>
          <w:sz w:val="22"/>
        </w:rPr>
        <w:t xml:space="preserve"> Common standards of blood testing were adopted for all participants.</w:t>
      </w:r>
      <w:r w:rsidR="00735BF0" w:rsidRPr="005112B3">
        <w:rPr>
          <w:rFonts w:ascii="Times New Roman" w:hAnsi="Times New Roman" w:cs="Times New Roman"/>
          <w:sz w:val="22"/>
        </w:rPr>
        <w:t xml:space="preserve"> </w:t>
      </w:r>
      <w:r w:rsidR="006A6893" w:rsidRPr="005112B3">
        <w:rPr>
          <w:rFonts w:ascii="Times New Roman" w:hAnsi="Times New Roman" w:cs="Times New Roman"/>
          <w:sz w:val="22"/>
        </w:rPr>
        <w:t xml:space="preserve">Lipid profiles were measured with automatic biochemistry analyzers (Hitachi 7150, Tokyo, Japan), and LDL-c was calculated using the </w:t>
      </w:r>
      <w:proofErr w:type="spellStart"/>
      <w:r w:rsidR="006A6893" w:rsidRPr="005112B3">
        <w:rPr>
          <w:rFonts w:ascii="Times New Roman" w:hAnsi="Times New Roman" w:cs="Times New Roman"/>
          <w:sz w:val="22"/>
        </w:rPr>
        <w:t>Friedewald</w:t>
      </w:r>
      <w:proofErr w:type="spellEnd"/>
      <w:r w:rsidR="006A6893" w:rsidRPr="005112B3">
        <w:rPr>
          <w:rFonts w:ascii="Times New Roman" w:hAnsi="Times New Roman" w:cs="Times New Roman"/>
          <w:sz w:val="22"/>
        </w:rPr>
        <w:t xml:space="preserve"> Equation.</w:t>
      </w:r>
      <w:r w:rsidR="00F95BA3" w:rsidRPr="005112B3">
        <w:rPr>
          <w:rFonts w:ascii="Times New Roman" w:hAnsi="Times New Roman" w:cs="Times New Roman"/>
          <w:sz w:val="22"/>
        </w:rPr>
        <w:t xml:space="preserve"> Diabetes was defined as fasting plasma glucose </w:t>
      </w:r>
      <w:r w:rsidR="00F95BA3" w:rsidRPr="005112B3">
        <w:rPr>
          <w:rFonts w:ascii="Times New Roman" w:hAnsi="Times New Roman" w:cs="Times New Roman" w:hint="eastAsia"/>
          <w:sz w:val="22"/>
        </w:rPr>
        <w:t>≥</w:t>
      </w:r>
      <w:r w:rsidR="00F95BA3" w:rsidRPr="005112B3">
        <w:rPr>
          <w:rFonts w:ascii="Times New Roman" w:hAnsi="Times New Roman" w:cs="Times New Roman"/>
          <w:sz w:val="22"/>
        </w:rPr>
        <w:t xml:space="preserve">7.0 mmol/L, glycated hemoglobin </w:t>
      </w:r>
      <w:r w:rsidR="00F95BA3" w:rsidRPr="005112B3">
        <w:rPr>
          <w:rFonts w:ascii="Times New Roman" w:hAnsi="Times New Roman" w:cs="Times New Roman" w:hint="eastAsia"/>
          <w:sz w:val="22"/>
        </w:rPr>
        <w:t>≥</w:t>
      </w:r>
      <w:r w:rsidR="00F95BA3" w:rsidRPr="005112B3">
        <w:rPr>
          <w:rFonts w:ascii="Times New Roman" w:hAnsi="Times New Roman" w:cs="Times New Roman"/>
          <w:sz w:val="22"/>
        </w:rPr>
        <w:t>48 mmol/mol, or self-reported diabetes.</w:t>
      </w:r>
      <w:r w:rsidR="006A6893" w:rsidRPr="005112B3">
        <w:rPr>
          <w:rFonts w:ascii="Times New Roman" w:hAnsi="Times New Roman" w:cs="Times New Roman"/>
          <w:sz w:val="22"/>
        </w:rPr>
        <w:t xml:space="preserve"> </w:t>
      </w:r>
      <w:r w:rsidR="00735BF0" w:rsidRPr="005112B3">
        <w:rPr>
          <w:rFonts w:ascii="Times New Roman" w:hAnsi="Times New Roman" w:cs="Times New Roman"/>
          <w:sz w:val="22"/>
        </w:rPr>
        <w:t xml:space="preserve">A history of revascularization is defined as having undergone percutaneous coronary intervention (PCI) or coronary artery bypass grafting (CABG) in the past. The type of coronary heart disease is categorized as </w:t>
      </w:r>
      <w:r w:rsidR="00F53114" w:rsidRPr="005112B3">
        <w:rPr>
          <w:rFonts w:ascii="Times New Roman" w:hAnsi="Times New Roman" w:cs="Times New Roman"/>
          <w:sz w:val="22"/>
        </w:rPr>
        <w:t>a</w:t>
      </w:r>
      <w:r w:rsidR="00735BF0" w:rsidRPr="005112B3">
        <w:rPr>
          <w:rFonts w:ascii="Times New Roman" w:hAnsi="Times New Roman" w:cs="Times New Roman"/>
          <w:sz w:val="22"/>
        </w:rPr>
        <w:t xml:space="preserve">cute </w:t>
      </w:r>
      <w:r w:rsidR="00F53114" w:rsidRPr="005112B3">
        <w:rPr>
          <w:rFonts w:ascii="Times New Roman" w:hAnsi="Times New Roman" w:cs="Times New Roman"/>
          <w:sz w:val="22"/>
        </w:rPr>
        <w:t>c</w:t>
      </w:r>
      <w:r w:rsidR="00735BF0" w:rsidRPr="005112B3">
        <w:rPr>
          <w:rFonts w:ascii="Times New Roman" w:hAnsi="Times New Roman" w:cs="Times New Roman"/>
          <w:sz w:val="22"/>
        </w:rPr>
        <w:t xml:space="preserve">oronary </w:t>
      </w:r>
      <w:r w:rsidR="00F53114" w:rsidRPr="005112B3">
        <w:rPr>
          <w:rFonts w:ascii="Times New Roman" w:hAnsi="Times New Roman" w:cs="Times New Roman"/>
          <w:sz w:val="22"/>
        </w:rPr>
        <w:t>s</w:t>
      </w:r>
      <w:r w:rsidR="00735BF0" w:rsidRPr="005112B3">
        <w:rPr>
          <w:rFonts w:ascii="Times New Roman" w:hAnsi="Times New Roman" w:cs="Times New Roman"/>
          <w:sz w:val="22"/>
        </w:rPr>
        <w:t xml:space="preserve">yndrome (ACS) or </w:t>
      </w:r>
      <w:r w:rsidR="00F53114" w:rsidRPr="005112B3">
        <w:rPr>
          <w:rFonts w:ascii="Times New Roman" w:hAnsi="Times New Roman" w:cs="Times New Roman"/>
          <w:sz w:val="22"/>
        </w:rPr>
        <w:t>c</w:t>
      </w:r>
      <w:r w:rsidR="00735BF0" w:rsidRPr="005112B3">
        <w:rPr>
          <w:rFonts w:ascii="Times New Roman" w:hAnsi="Times New Roman" w:cs="Times New Roman"/>
          <w:sz w:val="22"/>
        </w:rPr>
        <w:t xml:space="preserve">hronic </w:t>
      </w:r>
      <w:r w:rsidR="00F53114" w:rsidRPr="005112B3">
        <w:rPr>
          <w:rFonts w:ascii="Times New Roman" w:hAnsi="Times New Roman" w:cs="Times New Roman"/>
          <w:sz w:val="22"/>
        </w:rPr>
        <w:t>c</w:t>
      </w:r>
      <w:r w:rsidR="00735BF0" w:rsidRPr="005112B3">
        <w:rPr>
          <w:rFonts w:ascii="Times New Roman" w:hAnsi="Times New Roman" w:cs="Times New Roman"/>
          <w:sz w:val="22"/>
        </w:rPr>
        <w:t xml:space="preserve">oronary </w:t>
      </w:r>
      <w:r w:rsidR="00F53114" w:rsidRPr="005112B3">
        <w:rPr>
          <w:rFonts w:ascii="Times New Roman" w:hAnsi="Times New Roman" w:cs="Times New Roman"/>
          <w:sz w:val="22"/>
        </w:rPr>
        <w:t>s</w:t>
      </w:r>
      <w:r w:rsidR="00735BF0" w:rsidRPr="005112B3">
        <w:rPr>
          <w:rFonts w:ascii="Times New Roman" w:hAnsi="Times New Roman" w:cs="Times New Roman"/>
          <w:sz w:val="22"/>
        </w:rPr>
        <w:t xml:space="preserve">yndrome (CCS). </w:t>
      </w:r>
      <w:r w:rsidR="002A7737" w:rsidRPr="005112B3">
        <w:rPr>
          <w:rFonts w:ascii="Times New Roman" w:hAnsi="Times New Roman" w:cs="Times New Roman"/>
          <w:sz w:val="22"/>
        </w:rPr>
        <w:t xml:space="preserve">The estimated </w:t>
      </w:r>
      <w:r w:rsidR="006A6893" w:rsidRPr="005112B3">
        <w:rPr>
          <w:rFonts w:ascii="Times New Roman" w:hAnsi="Times New Roman" w:cs="Times New Roman"/>
          <w:sz w:val="22"/>
        </w:rPr>
        <w:t>glomerular filtration rate (eGFR) is categorized as a binary variable based on the threshold of 60</w:t>
      </w:r>
      <w:r w:rsidR="006A6893" w:rsidRPr="005112B3">
        <w:rPr>
          <w:rFonts w:ascii="Times New Roman" w:hAnsi="Times New Roman" w:cs="Times New Roman"/>
          <w:color w:val="060607"/>
          <w:spacing w:val="4"/>
          <w:sz w:val="22"/>
          <w:shd w:val="clear" w:color="auto" w:fill="FFFFFF"/>
        </w:rPr>
        <w:t xml:space="preserve"> mL/min/1.73m²</w:t>
      </w:r>
      <w:r w:rsidR="006A6893" w:rsidRPr="005112B3">
        <w:rPr>
          <w:rFonts w:ascii="Times New Roman" w:hAnsi="Times New Roman" w:cs="Times New Roman"/>
          <w:sz w:val="22"/>
        </w:rPr>
        <w:t xml:space="preserve">. </w:t>
      </w:r>
      <w:r w:rsidR="002A7737" w:rsidRPr="005112B3">
        <w:rPr>
          <w:rFonts w:ascii="Times New Roman" w:hAnsi="Times New Roman" w:cs="Times New Roman"/>
          <w:sz w:val="22"/>
        </w:rPr>
        <w:t xml:space="preserve">The </w:t>
      </w:r>
      <w:r w:rsidR="00127E63" w:rsidRPr="005112B3">
        <w:rPr>
          <w:rFonts w:ascii="Times New Roman" w:hAnsi="Times New Roman" w:cs="Times New Roman"/>
          <w:sz w:val="22"/>
        </w:rPr>
        <w:t>S</w:t>
      </w:r>
      <w:r w:rsidR="002A7737" w:rsidRPr="005112B3">
        <w:rPr>
          <w:rFonts w:ascii="Times New Roman" w:hAnsi="Times New Roman" w:cs="Times New Roman"/>
          <w:sz w:val="22"/>
        </w:rPr>
        <w:t xml:space="preserve">ynergy </w:t>
      </w:r>
      <w:r w:rsidR="002257C5" w:rsidRPr="005112B3">
        <w:rPr>
          <w:rFonts w:ascii="Times New Roman" w:hAnsi="Times New Roman" w:cs="Times New Roman"/>
          <w:sz w:val="22"/>
        </w:rPr>
        <w:t>between Percutaneous Coronary Intervention with Taxus and Cardiac Surgery (SYNTAX) score (SS) was assessed by two of the three experienced cardiologists in an independent angiographic core laboratory who were blinded to clinical outcomes</w:t>
      </w:r>
      <w:r w:rsidR="00127E63" w:rsidRPr="005112B3">
        <w:rPr>
          <w:rFonts w:ascii="Times New Roman" w:hAnsi="Times New Roman" w:cs="Times New Roman"/>
          <w:sz w:val="22"/>
        </w:rPr>
        <w:t xml:space="preserve">, and </w:t>
      </w:r>
      <w:r w:rsidR="0054014F" w:rsidRPr="005112B3">
        <w:rPr>
          <w:rFonts w:ascii="Times New Roman" w:hAnsi="Times New Roman" w:cs="Times New Roman"/>
          <w:sz w:val="22"/>
        </w:rPr>
        <w:t xml:space="preserve">the score </w:t>
      </w:r>
      <w:r w:rsidR="00127E63" w:rsidRPr="005112B3">
        <w:rPr>
          <w:rFonts w:ascii="Times New Roman" w:hAnsi="Times New Roman" w:cs="Times New Roman"/>
          <w:sz w:val="22"/>
        </w:rPr>
        <w:t>was categorized as follows: low (</w:t>
      </w:r>
      <w:r w:rsidR="00127E63" w:rsidRPr="005112B3">
        <w:rPr>
          <w:rFonts w:ascii="Times New Roman" w:hAnsi="Times New Roman" w:cs="Times New Roman" w:hint="eastAsia"/>
          <w:sz w:val="22"/>
        </w:rPr>
        <w:t>≤</w:t>
      </w:r>
      <w:r w:rsidR="00127E63" w:rsidRPr="005112B3">
        <w:rPr>
          <w:rFonts w:ascii="Times New Roman" w:hAnsi="Times New Roman" w:cs="Times New Roman"/>
          <w:sz w:val="22"/>
        </w:rPr>
        <w:t>22), intermediate (23 to 32), and high (</w:t>
      </w:r>
      <w:r w:rsidR="00127E63" w:rsidRPr="005112B3">
        <w:rPr>
          <w:rFonts w:ascii="Times New Roman" w:hAnsi="Times New Roman" w:cs="Times New Roman" w:hint="eastAsia"/>
          <w:sz w:val="22"/>
        </w:rPr>
        <w:t>≥</w:t>
      </w:r>
      <w:r w:rsidR="00127E63" w:rsidRPr="005112B3">
        <w:rPr>
          <w:rFonts w:ascii="Times New Roman" w:hAnsi="Times New Roman" w:cs="Times New Roman"/>
          <w:sz w:val="22"/>
        </w:rPr>
        <w:t>33).</w:t>
      </w:r>
      <w:r w:rsidR="00E12A20">
        <w:rPr>
          <w:rFonts w:ascii="Times New Roman" w:hAnsi="Times New Roman" w:cs="Times New Roman" w:hint="eastAsia"/>
          <w:sz w:val="22"/>
        </w:rPr>
        <w:t xml:space="preserve"> </w:t>
      </w:r>
      <w:r w:rsidR="00C21270" w:rsidRPr="00C21270">
        <w:rPr>
          <w:rFonts w:ascii="Times New Roman" w:hAnsi="Times New Roman" w:cs="Times New Roman"/>
          <w:sz w:val="22"/>
        </w:rPr>
        <w:t xml:space="preserve">The </w:t>
      </w:r>
      <w:r w:rsidR="00A945E7">
        <w:rPr>
          <w:rFonts w:ascii="Times New Roman" w:hAnsi="Times New Roman" w:cs="Times New Roman" w:hint="eastAsia"/>
          <w:sz w:val="22"/>
        </w:rPr>
        <w:t>GRACE</w:t>
      </w:r>
      <w:r w:rsidR="00C21270" w:rsidRPr="00C21270">
        <w:rPr>
          <w:rFonts w:ascii="Times New Roman" w:hAnsi="Times New Roman" w:cs="Times New Roman"/>
          <w:sz w:val="22"/>
        </w:rPr>
        <w:t xml:space="preserve"> score</w:t>
      </w:r>
      <w:r w:rsidR="00C21270">
        <w:rPr>
          <w:rFonts w:ascii="Times New Roman" w:hAnsi="Times New Roman" w:cs="Times New Roman" w:hint="eastAsia"/>
          <w:sz w:val="22"/>
        </w:rPr>
        <w:t xml:space="preserve"> </w:t>
      </w:r>
      <w:r w:rsidR="00C21270" w:rsidRPr="00C21270">
        <w:rPr>
          <w:rFonts w:ascii="Times New Roman" w:hAnsi="Times New Roman" w:cs="Times New Roman"/>
          <w:sz w:val="22"/>
        </w:rPr>
        <w:t xml:space="preserve">incorporates eight readily available clinical variables collected at hospital admission: age, heart rate, systolic blood pressure, serum creatinine, Killip class, cardiac arrest at admission, ST-segment deviation on electrocardiogram, and elevated cardiac biomarkers. Each variable is assigned a weighted point value based on its relative contribution to mortality risk. The total GRACE score is calculated as the sum of these points, with higher scores indicating greater </w:t>
      </w:r>
      <w:r w:rsidR="00A454B8">
        <w:rPr>
          <w:rFonts w:ascii="Times New Roman" w:hAnsi="Times New Roman" w:cs="Times New Roman" w:hint="eastAsia"/>
          <w:sz w:val="22"/>
        </w:rPr>
        <w:t>mortality risk.</w:t>
      </w:r>
    </w:p>
    <w:p w14:paraId="0F97DCC5" w14:textId="29BA97E3" w:rsidR="0075162C" w:rsidRPr="005112B3" w:rsidRDefault="00F05A54" w:rsidP="005112B3">
      <w:pPr>
        <w:spacing w:line="480" w:lineRule="auto"/>
        <w:rPr>
          <w:rFonts w:ascii="Times New Roman" w:hAnsi="Times New Roman" w:cs="Times New Roman"/>
          <w:b/>
          <w:bCs/>
          <w:sz w:val="22"/>
        </w:rPr>
      </w:pPr>
      <w:r w:rsidRPr="005112B3">
        <w:rPr>
          <w:rFonts w:ascii="Times New Roman" w:hAnsi="Times New Roman" w:cs="Times New Roman"/>
          <w:b/>
          <w:bCs/>
          <w:sz w:val="22"/>
        </w:rPr>
        <w:lastRenderedPageBreak/>
        <w:t>Variable</w:t>
      </w:r>
      <w:r w:rsidR="00935C60" w:rsidRPr="005112B3">
        <w:rPr>
          <w:rFonts w:ascii="Times New Roman" w:hAnsi="Times New Roman" w:cs="Times New Roman"/>
          <w:b/>
          <w:bCs/>
          <w:sz w:val="22"/>
        </w:rPr>
        <w:t xml:space="preserve"> imputation</w:t>
      </w:r>
    </w:p>
    <w:p w14:paraId="6D529115" w14:textId="311A0FB6" w:rsidR="007F201F" w:rsidRDefault="006D3D48" w:rsidP="0050033B">
      <w:pPr>
        <w:spacing w:line="480" w:lineRule="auto"/>
        <w:rPr>
          <w:rFonts w:ascii="Times New Roman" w:hAnsi="Times New Roman" w:cs="Times New Roman"/>
          <w:kern w:val="0"/>
          <w:sz w:val="22"/>
        </w:rPr>
      </w:pPr>
      <w:r w:rsidRPr="006D3D48">
        <w:rPr>
          <w:rFonts w:ascii="Times New Roman" w:hAnsi="Times New Roman" w:cs="Times New Roman"/>
          <w:kern w:val="0"/>
          <w:sz w:val="22"/>
        </w:rPr>
        <w:t xml:space="preserve">Among the </w:t>
      </w:r>
      <w:r w:rsidR="00550C33">
        <w:rPr>
          <w:rFonts w:ascii="Times New Roman" w:hAnsi="Times New Roman" w:cs="Times New Roman" w:hint="eastAsia"/>
          <w:kern w:val="0"/>
          <w:sz w:val="22"/>
        </w:rPr>
        <w:t>variable</w:t>
      </w:r>
      <w:r w:rsidRPr="006D3D48">
        <w:rPr>
          <w:rFonts w:ascii="Times New Roman" w:hAnsi="Times New Roman" w:cs="Times New Roman"/>
          <w:kern w:val="0"/>
          <w:sz w:val="22"/>
        </w:rPr>
        <w:t xml:space="preserve"> included in the analysis, only </w:t>
      </w:r>
      <w:r w:rsidR="00000357">
        <w:rPr>
          <w:rFonts w:ascii="Times New Roman" w:hAnsi="Times New Roman" w:cs="Times New Roman" w:hint="eastAsia"/>
          <w:kern w:val="0"/>
          <w:sz w:val="22"/>
        </w:rPr>
        <w:t xml:space="preserve">GFR and </w:t>
      </w:r>
      <w:r w:rsidR="004401EA" w:rsidRPr="008C5E81">
        <w:rPr>
          <w:rFonts w:ascii="Times New Roman" w:hAnsi="Times New Roman" w:cs="Times New Roman"/>
          <w:sz w:val="22"/>
        </w:rPr>
        <w:t>LDL-c</w:t>
      </w:r>
      <w:r w:rsidRPr="006D3D48">
        <w:rPr>
          <w:rFonts w:ascii="Times New Roman" w:hAnsi="Times New Roman" w:cs="Times New Roman"/>
          <w:kern w:val="0"/>
          <w:sz w:val="22"/>
        </w:rPr>
        <w:t xml:space="preserve"> had missing values, with missing rates of 4.8% and 1.6%, respectively.</w:t>
      </w:r>
      <w:r>
        <w:rPr>
          <w:rFonts w:ascii="Times New Roman" w:hAnsi="Times New Roman" w:cs="Times New Roman" w:hint="eastAsia"/>
          <w:kern w:val="0"/>
          <w:sz w:val="22"/>
        </w:rPr>
        <w:t xml:space="preserve"> </w:t>
      </w:r>
      <w:r w:rsidR="006622BE" w:rsidRPr="005112B3">
        <w:rPr>
          <w:rFonts w:ascii="Times New Roman" w:hAnsi="Times New Roman" w:cs="Times New Roman"/>
          <w:kern w:val="0"/>
          <w:sz w:val="22"/>
        </w:rPr>
        <w:t>We imputed the missing values using multiple imputation by chained equations (MICE) in R software (version 4.2.1), assuming that the missing data were at random.</w:t>
      </w:r>
      <w:r w:rsidR="000070FF">
        <w:rPr>
          <w:rFonts w:ascii="Times New Roman" w:hAnsi="Times New Roman" w:cs="Times New Roman" w:hint="eastAsia"/>
          <w:kern w:val="0"/>
          <w:sz w:val="22"/>
        </w:rPr>
        <w:t xml:space="preserve"> </w:t>
      </w:r>
      <w:r w:rsidR="000070FF" w:rsidRPr="000070FF">
        <w:rPr>
          <w:rFonts w:ascii="Times New Roman" w:hAnsi="Times New Roman" w:cs="Times New Roman"/>
          <w:kern w:val="0"/>
          <w:sz w:val="22"/>
        </w:rPr>
        <w:t>In total, five imputed datasets were generated, and results were combined using Rubin’s rules.</w:t>
      </w:r>
    </w:p>
    <w:p w14:paraId="51C2BA63" w14:textId="678ED371" w:rsidR="00CF4B6C" w:rsidRPr="005112B3" w:rsidRDefault="00CF4B6C" w:rsidP="005112B3">
      <w:pPr>
        <w:spacing w:line="480" w:lineRule="auto"/>
        <w:rPr>
          <w:rStyle w:val="10"/>
          <w:rFonts w:cs="Times New Roman"/>
          <w:sz w:val="22"/>
          <w:szCs w:val="22"/>
        </w:rPr>
      </w:pPr>
      <w:r w:rsidRPr="005112B3">
        <w:rPr>
          <w:rFonts w:ascii="Times New Roman" w:hAnsi="Times New Roman" w:cs="Times New Roman"/>
          <w:b/>
          <w:bCs/>
          <w:kern w:val="0"/>
          <w:sz w:val="22"/>
        </w:rPr>
        <w:t>Varia</w:t>
      </w:r>
      <w:r w:rsidRPr="005112B3">
        <w:rPr>
          <w:rStyle w:val="10"/>
          <w:rFonts w:cs="Times New Roman"/>
          <w:sz w:val="22"/>
          <w:szCs w:val="22"/>
        </w:rPr>
        <w:t>nt identification</w:t>
      </w:r>
    </w:p>
    <w:p w14:paraId="7C5734F0" w14:textId="5B7CE28C" w:rsidR="0064717D" w:rsidRPr="005112B3" w:rsidRDefault="006A6893" w:rsidP="005112B3">
      <w:pPr>
        <w:spacing w:line="480" w:lineRule="auto"/>
        <w:rPr>
          <w:rFonts w:ascii="Times New Roman" w:hAnsi="Times New Roman" w:cs="Times New Roman"/>
          <w:sz w:val="22"/>
        </w:rPr>
      </w:pPr>
      <w:r w:rsidRPr="005112B3">
        <w:rPr>
          <w:rFonts w:ascii="Times New Roman" w:hAnsi="Times New Roman" w:cs="Times New Roman"/>
          <w:sz w:val="22"/>
        </w:rPr>
        <w:t xml:space="preserve">We designed a custom panel </w:t>
      </w:r>
      <w:r w:rsidR="00127E63" w:rsidRPr="005112B3">
        <w:rPr>
          <w:rFonts w:ascii="Times New Roman" w:hAnsi="Times New Roman" w:cs="Times New Roman"/>
          <w:sz w:val="22"/>
        </w:rPr>
        <w:t xml:space="preserve">focusing on </w:t>
      </w:r>
      <w:r w:rsidR="001A27C9" w:rsidRPr="005112B3">
        <w:rPr>
          <w:rFonts w:ascii="Times New Roman" w:hAnsi="Times New Roman" w:cs="Times New Roman"/>
          <w:sz w:val="22"/>
        </w:rPr>
        <w:t>90</w:t>
      </w:r>
      <w:r w:rsidRPr="005112B3">
        <w:rPr>
          <w:rFonts w:ascii="Times New Roman" w:hAnsi="Times New Roman" w:cs="Times New Roman"/>
          <w:sz w:val="22"/>
        </w:rPr>
        <w:t xml:space="preserve"> leukemia-related genes beforehand to detect somatic mutations</w:t>
      </w:r>
      <w:r w:rsidR="00B316A5" w:rsidRPr="005112B3">
        <w:rPr>
          <w:rFonts w:ascii="Times New Roman" w:hAnsi="Times New Roman" w:cs="Times New Roman"/>
          <w:sz w:val="22"/>
        </w:rPr>
        <w:t>.</w:t>
      </w:r>
      <w:r w:rsidR="00FC0519" w:rsidRPr="005112B3">
        <w:rPr>
          <w:rFonts w:ascii="Times New Roman" w:hAnsi="Times New Roman" w:cs="Times New Roman"/>
          <w:sz w:val="22"/>
        </w:rPr>
        <w:t xml:space="preserve"> </w:t>
      </w:r>
      <w:r w:rsidR="00A47D25" w:rsidRPr="005112B3">
        <w:rPr>
          <w:rFonts w:ascii="Times New Roman" w:hAnsi="Times New Roman" w:cs="Times New Roman"/>
          <w:sz w:val="22"/>
        </w:rPr>
        <w:t xml:space="preserve">After </w:t>
      </w:r>
      <w:r w:rsidR="00127E63" w:rsidRPr="005112B3">
        <w:rPr>
          <w:rFonts w:ascii="Times New Roman" w:hAnsi="Times New Roman" w:cs="Times New Roman"/>
          <w:sz w:val="22"/>
        </w:rPr>
        <w:t>mapping the reads to the</w:t>
      </w:r>
      <w:r w:rsidR="00A47D25" w:rsidRPr="005112B3">
        <w:rPr>
          <w:rFonts w:ascii="Times New Roman" w:hAnsi="Times New Roman" w:cs="Times New Roman"/>
          <w:sz w:val="22"/>
        </w:rPr>
        <w:t xml:space="preserve"> hg19 reference genome, variant calling</w:t>
      </w:r>
      <w:r w:rsidR="002A7737" w:rsidRPr="005112B3">
        <w:rPr>
          <w:rFonts w:ascii="Times New Roman" w:hAnsi="Times New Roman" w:cs="Times New Roman"/>
          <w:sz w:val="22"/>
        </w:rPr>
        <w:t>,</w:t>
      </w:r>
      <w:r w:rsidR="00A47D25" w:rsidRPr="005112B3">
        <w:rPr>
          <w:rFonts w:ascii="Times New Roman" w:hAnsi="Times New Roman" w:cs="Times New Roman"/>
          <w:sz w:val="22"/>
        </w:rPr>
        <w:t xml:space="preserve"> and quality control,</w:t>
      </w:r>
      <w:r w:rsidR="00FC0519" w:rsidRPr="005112B3">
        <w:rPr>
          <w:rFonts w:ascii="Times New Roman" w:hAnsi="Times New Roman" w:cs="Times New Roman"/>
          <w:sz w:val="22"/>
        </w:rPr>
        <w:t xml:space="preserve"> we utilized Mutect2 software to </w:t>
      </w:r>
      <w:r w:rsidR="00A47D25" w:rsidRPr="005112B3">
        <w:rPr>
          <w:rFonts w:ascii="Times New Roman" w:hAnsi="Times New Roman" w:cs="Times New Roman"/>
          <w:sz w:val="22"/>
        </w:rPr>
        <w:t>call CHIP carrier status</w:t>
      </w:r>
      <w:r w:rsidR="00FC0519" w:rsidRPr="005112B3">
        <w:rPr>
          <w:rFonts w:ascii="Times New Roman" w:hAnsi="Times New Roman" w:cs="Times New Roman"/>
          <w:sz w:val="22"/>
        </w:rPr>
        <w:t xml:space="preserve"> and subsequently implemented an orientation bias filter to mitigate substitution errors that manifest on a single DNA strand prior to sequencing. The potential somatic mutations </w:t>
      </w:r>
      <w:r w:rsidR="0054014F" w:rsidRPr="005112B3">
        <w:rPr>
          <w:rFonts w:ascii="Times New Roman" w:hAnsi="Times New Roman" w:cs="Times New Roman"/>
          <w:sz w:val="22"/>
        </w:rPr>
        <w:t>were</w:t>
      </w:r>
      <w:r w:rsidR="00FC0519" w:rsidRPr="005112B3">
        <w:rPr>
          <w:rFonts w:ascii="Times New Roman" w:hAnsi="Times New Roman" w:cs="Times New Roman"/>
          <w:sz w:val="22"/>
        </w:rPr>
        <w:t xml:space="preserve"> further refined using </w:t>
      </w:r>
      <w:proofErr w:type="spellStart"/>
      <w:r w:rsidR="00FC0519" w:rsidRPr="005112B3">
        <w:rPr>
          <w:rFonts w:ascii="Times New Roman" w:hAnsi="Times New Roman" w:cs="Times New Roman"/>
          <w:sz w:val="22"/>
        </w:rPr>
        <w:t>FilterMutectCalls</w:t>
      </w:r>
      <w:proofErr w:type="spellEnd"/>
      <w:r w:rsidR="00FC0519" w:rsidRPr="005112B3">
        <w:rPr>
          <w:rFonts w:ascii="Times New Roman" w:hAnsi="Times New Roman" w:cs="Times New Roman"/>
          <w:sz w:val="22"/>
        </w:rPr>
        <w:t xml:space="preserve"> software, taking into account the possibility of contamination. In the second phase, the potential somatic mutations were subjected to annotation using ANNOVAR software. </w:t>
      </w:r>
      <w:r w:rsidR="00A47D25" w:rsidRPr="005112B3">
        <w:rPr>
          <w:rFonts w:ascii="Times New Roman" w:hAnsi="Times New Roman" w:cs="Times New Roman"/>
          <w:sz w:val="22"/>
        </w:rPr>
        <w:t xml:space="preserve">Next, we performed </w:t>
      </w:r>
      <w:r w:rsidR="001F13EF" w:rsidRPr="005112B3">
        <w:rPr>
          <w:rFonts w:ascii="Times New Roman" w:hAnsi="Times New Roman" w:cs="Times New Roman"/>
          <w:sz w:val="22"/>
        </w:rPr>
        <w:t>additional manual filtering</w:t>
      </w:r>
      <w:r w:rsidR="00A47D25" w:rsidRPr="005112B3">
        <w:rPr>
          <w:rFonts w:ascii="Times New Roman" w:hAnsi="Times New Roman" w:cs="Times New Roman"/>
          <w:sz w:val="22"/>
        </w:rPr>
        <w:t xml:space="preserve"> steps which consisted of (1)</w:t>
      </w:r>
      <w:r w:rsidR="001F13EF" w:rsidRPr="005112B3">
        <w:rPr>
          <w:rFonts w:ascii="Times New Roman" w:hAnsi="Times New Roman" w:cs="Times New Roman"/>
          <w:sz w:val="22"/>
        </w:rPr>
        <w:t xml:space="preserve"> </w:t>
      </w:r>
      <w:r w:rsidR="00185E0D" w:rsidRPr="005112B3">
        <w:rPr>
          <w:rFonts w:ascii="Times New Roman" w:hAnsi="Times New Roman" w:cs="Times New Roman"/>
          <w:sz w:val="22"/>
        </w:rPr>
        <w:t>selecting</w:t>
      </w:r>
      <w:r w:rsidR="001F13EF" w:rsidRPr="005112B3">
        <w:rPr>
          <w:rFonts w:ascii="Times New Roman" w:hAnsi="Times New Roman" w:cs="Times New Roman"/>
          <w:sz w:val="22"/>
        </w:rPr>
        <w:t xml:space="preserve"> variants occurring in </w:t>
      </w:r>
      <w:r w:rsidR="00140A04" w:rsidRPr="005112B3">
        <w:rPr>
          <w:rFonts w:ascii="Times New Roman" w:hAnsi="Times New Roman" w:cs="Times New Roman"/>
          <w:sz w:val="22"/>
        </w:rPr>
        <w:t xml:space="preserve">genes and </w:t>
      </w:r>
      <w:r w:rsidR="0054014F" w:rsidRPr="005112B3">
        <w:rPr>
          <w:rFonts w:ascii="Times New Roman" w:hAnsi="Times New Roman" w:cs="Times New Roman"/>
          <w:sz w:val="22"/>
        </w:rPr>
        <w:t xml:space="preserve">a </w:t>
      </w:r>
      <w:r w:rsidR="001F13EF" w:rsidRPr="005112B3">
        <w:rPr>
          <w:rFonts w:ascii="Times New Roman" w:hAnsi="Times New Roman" w:cs="Times New Roman"/>
          <w:sz w:val="22"/>
        </w:rPr>
        <w:t xml:space="preserve">pre-specified mutation list that </w:t>
      </w:r>
      <w:r w:rsidR="0054014F" w:rsidRPr="005112B3">
        <w:rPr>
          <w:rFonts w:ascii="Times New Roman" w:hAnsi="Times New Roman" w:cs="Times New Roman"/>
          <w:sz w:val="22"/>
        </w:rPr>
        <w:t>has</w:t>
      </w:r>
      <w:r w:rsidR="001F13EF" w:rsidRPr="005112B3">
        <w:rPr>
          <w:rFonts w:ascii="Times New Roman" w:hAnsi="Times New Roman" w:cs="Times New Roman"/>
          <w:sz w:val="22"/>
        </w:rPr>
        <w:t xml:space="preserve"> been recurrently associated with CHIP according to recent reports</w:t>
      </w:r>
      <w:r w:rsidR="00A47D25" w:rsidRPr="005112B3">
        <w:rPr>
          <w:rFonts w:ascii="Times New Roman" w:hAnsi="Times New Roman" w:cs="Times New Roman"/>
          <w:sz w:val="22"/>
        </w:rPr>
        <w:t xml:space="preserve">, (2) </w:t>
      </w:r>
      <w:r w:rsidR="00185E0D" w:rsidRPr="005112B3">
        <w:rPr>
          <w:rFonts w:ascii="Times New Roman" w:hAnsi="Times New Roman" w:cs="Times New Roman"/>
          <w:sz w:val="22"/>
        </w:rPr>
        <w:t xml:space="preserve">excluding variants with a minor allele frequency (MAF) </w:t>
      </w:r>
      <w:r w:rsidR="00185E0D" w:rsidRPr="005112B3">
        <w:rPr>
          <w:rFonts w:ascii="Times New Roman" w:hAnsi="Times New Roman" w:cs="Times New Roman" w:hint="eastAsia"/>
          <w:sz w:val="22"/>
        </w:rPr>
        <w:t>≥</w:t>
      </w:r>
      <w:r w:rsidR="00185E0D" w:rsidRPr="005112B3">
        <w:rPr>
          <w:rFonts w:ascii="Times New Roman" w:hAnsi="Times New Roman" w:cs="Times New Roman"/>
          <w:sz w:val="22"/>
        </w:rPr>
        <w:t xml:space="preserve"> 1% found in either public databases or our population,</w:t>
      </w:r>
      <w:r w:rsidR="001F13EF" w:rsidRPr="005112B3">
        <w:rPr>
          <w:rFonts w:ascii="Times New Roman" w:hAnsi="Times New Roman" w:cs="Times New Roman"/>
          <w:sz w:val="22"/>
        </w:rPr>
        <w:t xml:space="preserve"> </w:t>
      </w:r>
      <w:r w:rsidR="00140A04" w:rsidRPr="005112B3">
        <w:rPr>
          <w:rFonts w:ascii="Times New Roman" w:hAnsi="Times New Roman" w:cs="Times New Roman"/>
          <w:sz w:val="22"/>
        </w:rPr>
        <w:t xml:space="preserve">(3) </w:t>
      </w:r>
      <w:r w:rsidR="00185E0D" w:rsidRPr="005112B3">
        <w:rPr>
          <w:rFonts w:ascii="Times New Roman" w:hAnsi="Times New Roman" w:cs="Times New Roman"/>
          <w:sz w:val="22"/>
        </w:rPr>
        <w:t xml:space="preserve">ensuring an alternate allele depth (AD) </w:t>
      </w:r>
      <w:r w:rsidR="00185E0D" w:rsidRPr="005112B3">
        <w:rPr>
          <w:rFonts w:ascii="Times New Roman" w:hAnsi="Times New Roman" w:cs="Times New Roman" w:hint="eastAsia"/>
          <w:sz w:val="22"/>
        </w:rPr>
        <w:t>≥</w:t>
      </w:r>
      <w:r w:rsidR="00185E0D" w:rsidRPr="005112B3">
        <w:rPr>
          <w:rFonts w:ascii="Times New Roman" w:hAnsi="Times New Roman" w:cs="Times New Roman"/>
          <w:sz w:val="22"/>
        </w:rPr>
        <w:t xml:space="preserve"> 3,</w:t>
      </w:r>
      <w:r w:rsidR="00A47D25" w:rsidRPr="005112B3">
        <w:rPr>
          <w:rFonts w:ascii="Times New Roman" w:hAnsi="Times New Roman" w:cs="Times New Roman"/>
          <w:sz w:val="22"/>
        </w:rPr>
        <w:t xml:space="preserve"> (4) removing sites wi</w:t>
      </w:r>
      <w:r w:rsidR="00140A04" w:rsidRPr="005112B3">
        <w:rPr>
          <w:rFonts w:ascii="Times New Roman" w:hAnsi="Times New Roman" w:cs="Times New Roman"/>
          <w:sz w:val="22"/>
        </w:rPr>
        <w:t xml:space="preserve">th </w:t>
      </w:r>
      <w:r w:rsidR="00185E0D" w:rsidRPr="005112B3">
        <w:rPr>
          <w:rFonts w:ascii="Times New Roman" w:hAnsi="Times New Roman" w:cs="Times New Roman"/>
          <w:sz w:val="22"/>
        </w:rPr>
        <w:t>variant allele frequency (</w:t>
      </w:r>
      <w:r w:rsidR="00A47D25" w:rsidRPr="005112B3">
        <w:rPr>
          <w:rFonts w:ascii="Times New Roman" w:hAnsi="Times New Roman" w:cs="Times New Roman"/>
          <w:sz w:val="22"/>
        </w:rPr>
        <w:t>VAF</w:t>
      </w:r>
      <w:r w:rsidR="00185E0D" w:rsidRPr="005112B3">
        <w:rPr>
          <w:rFonts w:ascii="Times New Roman" w:hAnsi="Times New Roman" w:cs="Times New Roman"/>
          <w:sz w:val="22"/>
        </w:rPr>
        <w:t>)</w:t>
      </w:r>
      <w:r w:rsidR="00A47D25" w:rsidRPr="005112B3">
        <w:rPr>
          <w:rFonts w:ascii="Times New Roman" w:hAnsi="Times New Roman" w:cs="Times New Roman"/>
          <w:sz w:val="22"/>
        </w:rPr>
        <w:t xml:space="preserve"> &lt; </w:t>
      </w:r>
      <w:r w:rsidR="00140A04" w:rsidRPr="005112B3">
        <w:rPr>
          <w:rFonts w:ascii="Times New Roman" w:hAnsi="Times New Roman" w:cs="Times New Roman"/>
          <w:sz w:val="22"/>
        </w:rPr>
        <w:t>0.5%  by considering the median sequencing depth of 9</w:t>
      </w:r>
      <w:r w:rsidR="00185E0D" w:rsidRPr="005112B3">
        <w:rPr>
          <w:rFonts w:ascii="Times New Roman" w:hAnsi="Times New Roman" w:cs="Times New Roman"/>
          <w:sz w:val="22"/>
        </w:rPr>
        <w:t>85</w:t>
      </w:r>
      <w:r w:rsidR="00140A04" w:rsidRPr="005112B3">
        <w:rPr>
          <w:rFonts w:ascii="Times New Roman" w:hAnsi="Times New Roman" w:cs="Times New Roman"/>
          <w:sz w:val="22"/>
        </w:rPr>
        <w:t>×</w:t>
      </w:r>
      <w:r w:rsidR="00A47D25" w:rsidRPr="005112B3">
        <w:rPr>
          <w:rFonts w:ascii="Times New Roman" w:hAnsi="Times New Roman" w:cs="Times New Roman"/>
          <w:sz w:val="22"/>
        </w:rPr>
        <w:t>, (</w:t>
      </w:r>
      <w:r w:rsidR="00140A04" w:rsidRPr="005112B3">
        <w:rPr>
          <w:rFonts w:ascii="Times New Roman" w:hAnsi="Times New Roman" w:cs="Times New Roman"/>
          <w:sz w:val="22"/>
        </w:rPr>
        <w:t>5</w:t>
      </w:r>
      <w:r w:rsidR="00A47D25" w:rsidRPr="005112B3">
        <w:rPr>
          <w:rFonts w:ascii="Times New Roman" w:hAnsi="Times New Roman" w:cs="Times New Roman"/>
          <w:sz w:val="22"/>
        </w:rPr>
        <w:t>)</w:t>
      </w:r>
      <w:r w:rsidR="00140A04" w:rsidRPr="005112B3">
        <w:rPr>
          <w:rFonts w:ascii="Times New Roman" w:hAnsi="Times New Roman" w:cs="Times New Roman"/>
          <w:sz w:val="22"/>
        </w:rPr>
        <w:t xml:space="preserve"> </w:t>
      </w:r>
      <w:r w:rsidR="00185E0D" w:rsidRPr="005112B3">
        <w:rPr>
          <w:rFonts w:ascii="Times New Roman" w:hAnsi="Times New Roman" w:cs="Times New Roman"/>
          <w:sz w:val="22"/>
        </w:rPr>
        <w:t>identifying mutations that did not meet the criteria of a one-sided exact binomial test with P &lt; 0.001 as potential germline variants, which were subsequently excluded from further analysis.</w:t>
      </w:r>
    </w:p>
    <w:p w14:paraId="3C71FD5D" w14:textId="476EE422" w:rsidR="0064717D" w:rsidRPr="005112B3" w:rsidRDefault="00526ABD" w:rsidP="005112B3">
      <w:pPr>
        <w:spacing w:line="480" w:lineRule="auto"/>
        <w:rPr>
          <w:rFonts w:ascii="Times New Roman" w:hAnsi="Times New Roman" w:cs="Times New Roman"/>
          <w:b/>
          <w:bCs/>
          <w:sz w:val="22"/>
        </w:rPr>
      </w:pPr>
      <w:r>
        <w:rPr>
          <w:rFonts w:ascii="Times New Roman" w:hAnsi="Times New Roman" w:cs="Times New Roman" w:hint="eastAsia"/>
          <w:b/>
          <w:bCs/>
          <w:sz w:val="22"/>
        </w:rPr>
        <w:lastRenderedPageBreak/>
        <w:t>E</w:t>
      </w:r>
      <w:r w:rsidRPr="008C5E81">
        <w:rPr>
          <w:rFonts w:ascii="Times New Roman" w:hAnsi="Times New Roman" w:cs="Times New Roman"/>
          <w:b/>
          <w:bCs/>
          <w:sz w:val="22"/>
        </w:rPr>
        <w:t>xternal validation</w:t>
      </w:r>
      <w:r>
        <w:rPr>
          <w:rFonts w:ascii="Times New Roman" w:hAnsi="Times New Roman" w:cs="Times New Roman" w:hint="eastAsia"/>
          <w:b/>
          <w:bCs/>
          <w:sz w:val="22"/>
        </w:rPr>
        <w:t xml:space="preserve"> and s</w:t>
      </w:r>
      <w:r w:rsidR="003776D2" w:rsidRPr="005112B3">
        <w:rPr>
          <w:rFonts w:ascii="Times New Roman" w:hAnsi="Times New Roman" w:cs="Times New Roman"/>
          <w:b/>
          <w:bCs/>
          <w:sz w:val="22"/>
        </w:rPr>
        <w:t>ensitivity analys</w:t>
      </w:r>
      <w:r w:rsidR="00770F0B" w:rsidRPr="005112B3">
        <w:rPr>
          <w:rFonts w:ascii="Times New Roman" w:hAnsi="Times New Roman" w:cs="Times New Roman"/>
          <w:b/>
          <w:bCs/>
          <w:sz w:val="22"/>
        </w:rPr>
        <w:t>is</w:t>
      </w:r>
    </w:p>
    <w:p w14:paraId="61C99242" w14:textId="237D676F" w:rsidR="0065269D" w:rsidRDefault="00897314" w:rsidP="0050033B">
      <w:pPr>
        <w:spacing w:line="480" w:lineRule="auto"/>
        <w:rPr>
          <w:rFonts w:ascii="Times New Roman" w:hAnsi="Times New Roman" w:cs="Times New Roman"/>
          <w:sz w:val="22"/>
        </w:rPr>
      </w:pPr>
      <w:r>
        <w:rPr>
          <w:rFonts w:ascii="Times New Roman" w:hAnsi="Times New Roman" w:cs="Times New Roman" w:hint="eastAsia"/>
          <w:sz w:val="22"/>
        </w:rPr>
        <w:t>External v</w:t>
      </w:r>
      <w:r w:rsidR="00784645">
        <w:rPr>
          <w:rFonts w:ascii="Times New Roman" w:hAnsi="Times New Roman" w:cs="Times New Roman" w:hint="eastAsia"/>
          <w:sz w:val="22"/>
        </w:rPr>
        <w:t xml:space="preserve">alidation was </w:t>
      </w:r>
      <w:r w:rsidR="00B736D5">
        <w:rPr>
          <w:rFonts w:ascii="Times New Roman" w:hAnsi="Times New Roman" w:cs="Times New Roman" w:hint="eastAsia"/>
          <w:sz w:val="22"/>
        </w:rPr>
        <w:t xml:space="preserve">conducted </w:t>
      </w:r>
      <w:r w:rsidR="007837B3">
        <w:rPr>
          <w:rFonts w:ascii="Times New Roman" w:hAnsi="Times New Roman" w:cs="Times New Roman" w:hint="eastAsia"/>
          <w:sz w:val="22"/>
        </w:rPr>
        <w:t xml:space="preserve">using </w:t>
      </w:r>
      <w:r w:rsidR="00784645" w:rsidRPr="008B296C">
        <w:rPr>
          <w:rFonts w:ascii="Times New Roman" w:hAnsi="Times New Roman" w:cs="Times New Roman"/>
          <w:sz w:val="22"/>
        </w:rPr>
        <w:t>the UK Biobank (UKB)</w:t>
      </w:r>
      <w:r w:rsidR="00346A5A">
        <w:rPr>
          <w:rFonts w:ascii="Times New Roman" w:hAnsi="Times New Roman" w:cs="Times New Roman" w:hint="eastAsia"/>
          <w:sz w:val="22"/>
        </w:rPr>
        <w:t xml:space="preserve"> data</w:t>
      </w:r>
      <w:r>
        <w:rPr>
          <w:rFonts w:ascii="Times New Roman" w:hAnsi="Times New Roman" w:cs="Times New Roman" w:hint="eastAsia"/>
          <w:sz w:val="22"/>
        </w:rPr>
        <w:t xml:space="preserve"> (</w:t>
      </w:r>
      <w:r w:rsidR="00842347">
        <w:rPr>
          <w:rFonts w:ascii="Times New Roman" w:hAnsi="Times New Roman" w:cs="Times New Roman" w:hint="eastAsia"/>
          <w:sz w:val="22"/>
        </w:rPr>
        <w:t>application number: 240547</w:t>
      </w:r>
      <w:r>
        <w:rPr>
          <w:rFonts w:ascii="Times New Roman" w:hAnsi="Times New Roman" w:cs="Times New Roman" w:hint="eastAsia"/>
          <w:sz w:val="22"/>
        </w:rPr>
        <w:t>)</w:t>
      </w:r>
      <w:r w:rsidR="00346A5A">
        <w:rPr>
          <w:rFonts w:ascii="Times New Roman" w:hAnsi="Times New Roman" w:cs="Times New Roman" w:hint="eastAsia"/>
          <w:sz w:val="22"/>
        </w:rPr>
        <w:t>.</w:t>
      </w:r>
      <w:r w:rsidR="00784645" w:rsidRPr="008B296C">
        <w:rPr>
          <w:rFonts w:ascii="Times New Roman" w:hAnsi="Times New Roman" w:cs="Times New Roman"/>
          <w:sz w:val="22"/>
        </w:rPr>
        <w:t xml:space="preserve"> </w:t>
      </w:r>
      <w:r w:rsidR="00CB3690">
        <w:rPr>
          <w:rFonts w:ascii="Times New Roman" w:hAnsi="Times New Roman" w:cs="Times New Roman" w:hint="eastAsia"/>
          <w:sz w:val="22"/>
        </w:rPr>
        <w:t>W</w:t>
      </w:r>
      <w:r w:rsidR="00784645" w:rsidRPr="008B296C">
        <w:rPr>
          <w:rFonts w:ascii="Times New Roman" w:hAnsi="Times New Roman" w:cs="Times New Roman"/>
          <w:sz w:val="22"/>
        </w:rPr>
        <w:t xml:space="preserve">e identified 3,987 independent participants with available whole-exome sequencing (WES) data who underwent first </w:t>
      </w:r>
      <w:r w:rsidR="002B1169" w:rsidRPr="002B1169">
        <w:rPr>
          <w:rFonts w:ascii="Times New Roman" w:hAnsi="Times New Roman" w:cs="Times New Roman" w:hint="eastAsia"/>
          <w:sz w:val="22"/>
        </w:rPr>
        <w:t>percutaneous coronary intervention</w:t>
      </w:r>
      <w:r w:rsidR="002B1169" w:rsidRPr="002B1169">
        <w:rPr>
          <w:rFonts w:ascii="Times New Roman" w:hAnsi="Times New Roman" w:cs="Times New Roman"/>
          <w:sz w:val="22"/>
        </w:rPr>
        <w:t xml:space="preserve"> </w:t>
      </w:r>
      <w:r w:rsidR="002B1169">
        <w:rPr>
          <w:rFonts w:ascii="Times New Roman" w:hAnsi="Times New Roman" w:cs="Times New Roman" w:hint="eastAsia"/>
          <w:sz w:val="22"/>
        </w:rPr>
        <w:t xml:space="preserve">(PCI) </w:t>
      </w:r>
      <w:r w:rsidR="00784645" w:rsidRPr="008B296C">
        <w:rPr>
          <w:rFonts w:ascii="Times New Roman" w:hAnsi="Times New Roman" w:cs="Times New Roman"/>
          <w:sz w:val="22"/>
        </w:rPr>
        <w:t>within a 3-year interval around baseline.</w:t>
      </w:r>
      <w:r w:rsidR="005D2D5D">
        <w:rPr>
          <w:rFonts w:ascii="Times New Roman" w:hAnsi="Times New Roman" w:cs="Times New Roman" w:hint="eastAsia"/>
          <w:sz w:val="22"/>
        </w:rPr>
        <w:t xml:space="preserve"> </w:t>
      </w:r>
      <w:r w:rsidR="00784645" w:rsidRPr="008B296C">
        <w:rPr>
          <w:rFonts w:ascii="Times New Roman" w:hAnsi="Times New Roman" w:cs="Times New Roman"/>
          <w:sz w:val="22"/>
        </w:rPr>
        <w:t>After excluding individuals with missing inflammatory indices, 3,715 participants remained for analysis (</w:t>
      </w:r>
      <w:r w:rsidR="00784645" w:rsidRPr="005112B3">
        <w:rPr>
          <w:rFonts w:ascii="Times New Roman" w:hAnsi="Times New Roman" w:cs="Times New Roman"/>
          <w:b/>
          <w:bCs/>
          <w:sz w:val="22"/>
        </w:rPr>
        <w:t>Figure S</w:t>
      </w:r>
      <w:r w:rsidR="003F7A37">
        <w:rPr>
          <w:rFonts w:ascii="Times New Roman" w:hAnsi="Times New Roman" w:cs="Times New Roman" w:hint="eastAsia"/>
          <w:b/>
          <w:bCs/>
          <w:sz w:val="22"/>
        </w:rPr>
        <w:t>1</w:t>
      </w:r>
      <w:r w:rsidR="00784645" w:rsidRPr="008B296C">
        <w:rPr>
          <w:rFonts w:ascii="Times New Roman" w:hAnsi="Times New Roman" w:cs="Times New Roman"/>
          <w:sz w:val="22"/>
        </w:rPr>
        <w:t>).</w:t>
      </w:r>
      <w:r w:rsidR="00784645">
        <w:rPr>
          <w:rFonts w:ascii="Times New Roman" w:hAnsi="Times New Roman" w:cs="Times New Roman" w:hint="eastAsia"/>
          <w:sz w:val="22"/>
        </w:rPr>
        <w:t xml:space="preserve"> </w:t>
      </w:r>
      <w:r w:rsidR="00784645" w:rsidRPr="00B3789F">
        <w:rPr>
          <w:rFonts w:ascii="Times New Roman" w:hAnsi="Times New Roman" w:cs="Times New Roman"/>
          <w:sz w:val="22"/>
        </w:rPr>
        <w:t>To ensure methodological consistency</w:t>
      </w:r>
      <w:r w:rsidR="00784645">
        <w:rPr>
          <w:rFonts w:ascii="Times New Roman" w:hAnsi="Times New Roman" w:cs="Times New Roman" w:hint="eastAsia"/>
          <w:sz w:val="22"/>
        </w:rPr>
        <w:t xml:space="preserve"> and </w:t>
      </w:r>
      <w:r w:rsidR="00784645" w:rsidRPr="002A2BEA">
        <w:rPr>
          <w:rFonts w:ascii="Times New Roman" w:hAnsi="Times New Roman" w:cs="Times New Roman" w:hint="eastAsia"/>
          <w:sz w:val="22"/>
        </w:rPr>
        <w:t>rationality</w:t>
      </w:r>
      <w:r w:rsidR="00784645" w:rsidRPr="00B3789F">
        <w:rPr>
          <w:rFonts w:ascii="Times New Roman" w:hAnsi="Times New Roman" w:cs="Times New Roman"/>
          <w:sz w:val="22"/>
        </w:rPr>
        <w:t xml:space="preserve">, follow-up was censored at 5 years after PCI, covariates were imputed using the same procedures as in the main analysis, and CHIP was defined using a 2% VAF threshold given the </w:t>
      </w:r>
      <w:r w:rsidR="00784645">
        <w:rPr>
          <w:rFonts w:ascii="Times New Roman" w:hAnsi="Times New Roman" w:cs="Times New Roman" w:hint="eastAsia"/>
          <w:sz w:val="22"/>
        </w:rPr>
        <w:t>relatively low</w:t>
      </w:r>
      <w:r w:rsidR="00784645" w:rsidRPr="00B3789F">
        <w:rPr>
          <w:rFonts w:ascii="Times New Roman" w:hAnsi="Times New Roman" w:cs="Times New Roman"/>
          <w:sz w:val="22"/>
        </w:rPr>
        <w:t xml:space="preserve"> sequencing depth of WES</w:t>
      </w:r>
      <w:r w:rsidR="00FC4332">
        <w:rPr>
          <w:rFonts w:ascii="Times New Roman" w:hAnsi="Times New Roman" w:cs="Times New Roman" w:hint="eastAsia"/>
          <w:sz w:val="22"/>
        </w:rPr>
        <w:t>.</w:t>
      </w:r>
    </w:p>
    <w:p w14:paraId="33C9F243" w14:textId="40E8E4BF" w:rsidR="002D4DD8" w:rsidRPr="005112B3" w:rsidRDefault="002D4DD8" w:rsidP="005112B3">
      <w:pPr>
        <w:spacing w:line="480" w:lineRule="auto"/>
        <w:rPr>
          <w:rFonts w:ascii="Times New Roman" w:hAnsi="Times New Roman" w:cs="Times New Roman"/>
          <w:sz w:val="22"/>
        </w:rPr>
      </w:pPr>
      <w:r w:rsidRPr="008C5E81">
        <w:rPr>
          <w:rFonts w:ascii="Times New Roman" w:hAnsi="Times New Roman" w:cs="Times New Roman"/>
          <w:sz w:val="22"/>
        </w:rPr>
        <w:t>Considering that CHIP and mortality are both highly age-dependent, we</w:t>
      </w:r>
      <w:r w:rsidR="00D925D8">
        <w:rPr>
          <w:rFonts w:ascii="Times New Roman" w:hAnsi="Times New Roman" w:cs="Times New Roman" w:hint="eastAsia"/>
          <w:sz w:val="22"/>
        </w:rPr>
        <w:t xml:space="preserve"> also</w:t>
      </w:r>
      <w:r w:rsidRPr="008C5E81">
        <w:rPr>
          <w:rFonts w:ascii="Times New Roman" w:hAnsi="Times New Roman" w:cs="Times New Roman"/>
          <w:sz w:val="22"/>
        </w:rPr>
        <w:t xml:space="preserve"> constructed an age-matched subgroup from the overall cohort to minimize the potential influence of age at the design stage of the analysis. We employed a propensity score approach to generate age-matched subgroup. Specifically, we used nearest-neighbor matching without replacement at a 1:2 ratio, selecting this ratio to include as many eligible controls as possible and preserve statistical power. Ultimately, the age-matched subgroup comprised 2,397 individuals, with no significant differences in age between CHIP groups</w:t>
      </w:r>
      <w:r>
        <w:rPr>
          <w:rFonts w:ascii="Times New Roman" w:hAnsi="Times New Roman" w:cs="Times New Roman" w:hint="eastAsia"/>
          <w:sz w:val="22"/>
        </w:rPr>
        <w:t xml:space="preserve"> (</w:t>
      </w:r>
      <w:r w:rsidRPr="008C5E81">
        <w:rPr>
          <w:rFonts w:ascii="Times New Roman" w:hAnsi="Times New Roman" w:cs="Times New Roman"/>
          <w:b/>
          <w:bCs/>
          <w:sz w:val="22"/>
        </w:rPr>
        <w:t>Figure S</w:t>
      </w:r>
      <w:r w:rsidR="003F7A37">
        <w:rPr>
          <w:rFonts w:ascii="Times New Roman" w:hAnsi="Times New Roman" w:cs="Times New Roman" w:hint="eastAsia"/>
          <w:b/>
          <w:bCs/>
          <w:sz w:val="22"/>
        </w:rPr>
        <w:t>2</w:t>
      </w:r>
      <w:r>
        <w:rPr>
          <w:rFonts w:ascii="Times New Roman" w:hAnsi="Times New Roman" w:cs="Times New Roman" w:hint="eastAsia"/>
          <w:sz w:val="22"/>
        </w:rPr>
        <w:t>)</w:t>
      </w:r>
      <w:r w:rsidRPr="008C5E81">
        <w:rPr>
          <w:rFonts w:ascii="Times New Roman" w:hAnsi="Times New Roman" w:cs="Times New Roman"/>
          <w:sz w:val="22"/>
        </w:rPr>
        <w:t>.</w:t>
      </w:r>
    </w:p>
    <w:p w14:paraId="35654E06" w14:textId="044687B1" w:rsidR="001C2ECD" w:rsidRPr="00A35F1B" w:rsidRDefault="00E367D3" w:rsidP="001C2ECD">
      <w:pPr>
        <w:pStyle w:val="1"/>
        <w:spacing w:before="240" w:after="240"/>
        <w:rPr>
          <w:rFonts w:cs="Times New Roman"/>
          <w:b w:val="0"/>
          <w:bCs w:val="0"/>
          <w:sz w:val="15"/>
          <w:szCs w:val="15"/>
        </w:rPr>
      </w:pPr>
      <w:r w:rsidRPr="00A35F1B">
        <w:rPr>
          <w:rFonts w:cs="Times New Roman"/>
          <w:sz w:val="15"/>
          <w:szCs w:val="15"/>
        </w:rPr>
        <w:br w:type="page"/>
      </w:r>
      <w:bookmarkStart w:id="2" w:name="_Toc201868813"/>
      <w:bookmarkStart w:id="3" w:name="_Toc221263663"/>
      <w:r w:rsidR="001C2ECD" w:rsidRPr="00C818E7">
        <w:rPr>
          <w:rStyle w:val="10"/>
          <w:rFonts w:cs="Times New Roman"/>
          <w:b/>
          <w:bCs/>
          <w:szCs w:val="24"/>
        </w:rPr>
        <w:lastRenderedPageBreak/>
        <w:t xml:space="preserve">Supplementary </w:t>
      </w:r>
      <w:r w:rsidR="0048741E" w:rsidRPr="00C818E7">
        <w:rPr>
          <w:rStyle w:val="10"/>
          <w:rFonts w:cs="Times New Roman"/>
          <w:b/>
          <w:bCs/>
          <w:szCs w:val="24"/>
        </w:rPr>
        <w:t>Tables</w:t>
      </w:r>
      <w:bookmarkEnd w:id="2"/>
      <w:bookmarkEnd w:id="3"/>
    </w:p>
    <w:tbl>
      <w:tblPr>
        <w:tblW w:w="0" w:type="auto"/>
        <w:tblCellMar>
          <w:top w:w="15" w:type="dxa"/>
        </w:tblCellMar>
        <w:tblLook w:val="04A0" w:firstRow="1" w:lastRow="0" w:firstColumn="1" w:lastColumn="0" w:noHBand="0" w:noVBand="1"/>
      </w:tblPr>
      <w:tblGrid>
        <w:gridCol w:w="1147"/>
        <w:gridCol w:w="5732"/>
        <w:gridCol w:w="1205"/>
        <w:gridCol w:w="222"/>
      </w:tblGrid>
      <w:tr w:rsidR="001A23F8" w:rsidRPr="00A35F1B" w14:paraId="4AFCC7DD" w14:textId="77777777" w:rsidTr="003424F6">
        <w:trPr>
          <w:gridAfter w:val="1"/>
          <w:trHeight w:val="280"/>
        </w:trPr>
        <w:tc>
          <w:tcPr>
            <w:tcW w:w="0" w:type="auto"/>
            <w:gridSpan w:val="3"/>
            <w:tcBorders>
              <w:top w:val="nil"/>
              <w:left w:val="nil"/>
              <w:bottom w:val="single" w:sz="4" w:space="0" w:color="auto"/>
              <w:right w:val="nil"/>
            </w:tcBorders>
            <w:noWrap/>
            <w:vAlign w:val="bottom"/>
            <w:hideMark/>
          </w:tcPr>
          <w:p w14:paraId="451B7FA5" w14:textId="26396393" w:rsidR="001A23F8" w:rsidRPr="00A35F1B" w:rsidRDefault="00EA5E40" w:rsidP="00A35F1B">
            <w:pPr>
              <w:pStyle w:val="2"/>
              <w:spacing w:before="0" w:after="0" w:line="240" w:lineRule="auto"/>
              <w:rPr>
                <w:rFonts w:eastAsia="宋体" w:hint="eastAsia"/>
                <w:color w:val="000000"/>
                <w:kern w:val="0"/>
              </w:rPr>
            </w:pPr>
            <w:bookmarkStart w:id="4" w:name="_Toc201868814"/>
            <w:bookmarkStart w:id="5" w:name="_Toc221263664"/>
            <w:r>
              <w:rPr>
                <w:rStyle w:val="10"/>
                <w:rFonts w:cs="Times New Roman"/>
                <w:b/>
                <w:bCs/>
                <w:sz w:val="20"/>
                <w:szCs w:val="20"/>
              </w:rPr>
              <w:t>Table S</w:t>
            </w:r>
            <w:r w:rsidR="001A23F8" w:rsidRPr="00C818E7">
              <w:rPr>
                <w:rStyle w:val="10"/>
                <w:rFonts w:cs="Times New Roman"/>
                <w:b/>
                <w:bCs/>
                <w:sz w:val="20"/>
                <w:szCs w:val="20"/>
              </w:rPr>
              <w:t xml:space="preserve">1. </w:t>
            </w:r>
            <w:r w:rsidR="001E5932">
              <w:rPr>
                <w:rStyle w:val="10"/>
                <w:rFonts w:cs="Times New Roman" w:hint="eastAsia"/>
                <w:b/>
                <w:bCs/>
                <w:sz w:val="20"/>
                <w:szCs w:val="20"/>
              </w:rPr>
              <w:t>R</w:t>
            </w:r>
            <w:r w:rsidR="001E5932">
              <w:rPr>
                <w:rStyle w:val="10"/>
                <w:rFonts w:hint="eastAsia"/>
                <w:b/>
                <w:bCs/>
                <w:sz w:val="20"/>
                <w:szCs w:val="20"/>
              </w:rPr>
              <w:t>outine</w:t>
            </w:r>
            <w:r w:rsidR="001E5932" w:rsidRPr="00C818E7">
              <w:rPr>
                <w:rStyle w:val="10"/>
                <w:rFonts w:cs="Times New Roman"/>
                <w:b/>
                <w:bCs/>
                <w:sz w:val="20"/>
                <w:szCs w:val="20"/>
              </w:rPr>
              <w:t xml:space="preserve"> </w:t>
            </w:r>
            <w:r w:rsidR="001A23F8" w:rsidRPr="00C818E7">
              <w:rPr>
                <w:rStyle w:val="10"/>
                <w:rFonts w:cs="Times New Roman"/>
                <w:b/>
                <w:bCs/>
                <w:sz w:val="20"/>
                <w:szCs w:val="20"/>
              </w:rPr>
              <w:t>inflammatory indices</w:t>
            </w:r>
            <w:bookmarkEnd w:id="4"/>
            <w:r w:rsidR="00A27E20" w:rsidRPr="00C818E7">
              <w:rPr>
                <w:rStyle w:val="10"/>
                <w:rFonts w:cs="Times New Roman"/>
                <w:b/>
                <w:bCs/>
                <w:sz w:val="20"/>
                <w:szCs w:val="20"/>
              </w:rPr>
              <w:t>.</w:t>
            </w:r>
            <w:bookmarkEnd w:id="5"/>
          </w:p>
        </w:tc>
      </w:tr>
      <w:tr w:rsidR="001A23F8" w:rsidRPr="00A35F1B" w14:paraId="6A6FD01C" w14:textId="77777777" w:rsidTr="003424F6">
        <w:trPr>
          <w:gridAfter w:val="1"/>
          <w:trHeight w:val="198"/>
        </w:trPr>
        <w:tc>
          <w:tcPr>
            <w:tcW w:w="0" w:type="auto"/>
            <w:tcBorders>
              <w:top w:val="single" w:sz="4" w:space="0" w:color="auto"/>
              <w:bottom w:val="single" w:sz="4" w:space="0" w:color="auto"/>
            </w:tcBorders>
            <w:noWrap/>
            <w:vAlign w:val="center"/>
            <w:hideMark/>
          </w:tcPr>
          <w:p w14:paraId="5E8C4AD7" w14:textId="77777777" w:rsidR="001A23F8" w:rsidRPr="00ED56B8" w:rsidRDefault="001A23F8" w:rsidP="001A23F8">
            <w:pPr>
              <w:widowControl/>
              <w:rPr>
                <w:rFonts w:ascii="Times New Roman" w:eastAsia="宋体" w:hAnsi="Times New Roman" w:cs="Times New Roman"/>
                <w:b/>
                <w:bCs/>
                <w:color w:val="000000"/>
                <w:kern w:val="0"/>
                <w:sz w:val="16"/>
                <w:szCs w:val="16"/>
              </w:rPr>
            </w:pPr>
            <w:r w:rsidRPr="00ED56B8">
              <w:rPr>
                <w:rFonts w:ascii="Times New Roman" w:eastAsia="宋体" w:hAnsi="Times New Roman" w:cs="Times New Roman"/>
                <w:b/>
                <w:bCs/>
                <w:color w:val="000000"/>
                <w:kern w:val="0"/>
                <w:sz w:val="16"/>
                <w:szCs w:val="16"/>
              </w:rPr>
              <w:t>Indices</w:t>
            </w:r>
          </w:p>
        </w:tc>
        <w:tc>
          <w:tcPr>
            <w:tcW w:w="0" w:type="auto"/>
            <w:tcBorders>
              <w:top w:val="single" w:sz="4" w:space="0" w:color="auto"/>
              <w:bottom w:val="single" w:sz="4" w:space="0" w:color="auto"/>
            </w:tcBorders>
            <w:noWrap/>
            <w:vAlign w:val="center"/>
            <w:hideMark/>
          </w:tcPr>
          <w:p w14:paraId="472006FA" w14:textId="77777777" w:rsidR="001A23F8" w:rsidRPr="00ED56B8" w:rsidRDefault="001A23F8" w:rsidP="001A23F8">
            <w:pPr>
              <w:widowControl/>
              <w:rPr>
                <w:rFonts w:ascii="Times New Roman" w:eastAsia="宋体" w:hAnsi="Times New Roman" w:cs="Times New Roman"/>
                <w:b/>
                <w:bCs/>
                <w:color w:val="000000"/>
                <w:kern w:val="0"/>
                <w:sz w:val="16"/>
                <w:szCs w:val="16"/>
              </w:rPr>
            </w:pPr>
            <w:r w:rsidRPr="00ED56B8">
              <w:rPr>
                <w:rFonts w:ascii="Times New Roman" w:eastAsia="宋体" w:hAnsi="Times New Roman" w:cs="Times New Roman"/>
                <w:b/>
                <w:bCs/>
                <w:color w:val="000000"/>
                <w:kern w:val="0"/>
                <w:sz w:val="16"/>
                <w:szCs w:val="16"/>
              </w:rPr>
              <w:t>Unit/Formula</w:t>
            </w:r>
          </w:p>
        </w:tc>
        <w:tc>
          <w:tcPr>
            <w:tcW w:w="0" w:type="auto"/>
            <w:tcBorders>
              <w:top w:val="single" w:sz="4" w:space="0" w:color="auto"/>
              <w:bottom w:val="single" w:sz="4" w:space="0" w:color="auto"/>
            </w:tcBorders>
            <w:noWrap/>
            <w:vAlign w:val="center"/>
            <w:hideMark/>
          </w:tcPr>
          <w:p w14:paraId="32B87BBD" w14:textId="77777777" w:rsidR="001A23F8" w:rsidRPr="00ED56B8" w:rsidRDefault="001A23F8" w:rsidP="001A23F8">
            <w:pPr>
              <w:widowControl/>
              <w:rPr>
                <w:rFonts w:ascii="Times New Roman" w:eastAsia="宋体" w:hAnsi="Times New Roman" w:cs="Times New Roman"/>
                <w:b/>
                <w:bCs/>
                <w:color w:val="000000"/>
                <w:kern w:val="0"/>
                <w:sz w:val="16"/>
                <w:szCs w:val="16"/>
              </w:rPr>
            </w:pPr>
            <w:r w:rsidRPr="00ED56B8">
              <w:rPr>
                <w:rFonts w:ascii="Times New Roman" w:eastAsia="宋体" w:hAnsi="Times New Roman" w:cs="Times New Roman"/>
                <w:b/>
                <w:bCs/>
                <w:color w:val="000000"/>
                <w:kern w:val="0"/>
                <w:sz w:val="16"/>
                <w:szCs w:val="16"/>
              </w:rPr>
              <w:t>Median</w:t>
            </w:r>
          </w:p>
        </w:tc>
      </w:tr>
      <w:tr w:rsidR="001A23F8" w:rsidRPr="00A35F1B" w14:paraId="4777221C" w14:textId="77777777" w:rsidTr="003424F6">
        <w:trPr>
          <w:gridAfter w:val="1"/>
          <w:trHeight w:val="290"/>
        </w:trPr>
        <w:tc>
          <w:tcPr>
            <w:tcW w:w="0" w:type="auto"/>
            <w:tcBorders>
              <w:top w:val="single" w:sz="4" w:space="0" w:color="auto"/>
            </w:tcBorders>
            <w:noWrap/>
            <w:vAlign w:val="center"/>
            <w:hideMark/>
          </w:tcPr>
          <w:p w14:paraId="5E8FA2D4"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WBC</w:t>
            </w:r>
          </w:p>
        </w:tc>
        <w:tc>
          <w:tcPr>
            <w:tcW w:w="0" w:type="auto"/>
            <w:tcBorders>
              <w:top w:val="single" w:sz="4" w:space="0" w:color="auto"/>
            </w:tcBorders>
            <w:noWrap/>
            <w:vAlign w:val="center"/>
            <w:hideMark/>
          </w:tcPr>
          <w:p w14:paraId="476684FE"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×10</w:t>
            </w:r>
            <w:r w:rsidRPr="00ED56B8">
              <w:rPr>
                <w:rFonts w:ascii="Times New Roman" w:eastAsia="宋体" w:hAnsi="Times New Roman" w:cs="Times New Roman"/>
                <w:color w:val="000000"/>
                <w:kern w:val="0"/>
                <w:sz w:val="16"/>
                <w:szCs w:val="16"/>
                <w:vertAlign w:val="superscript"/>
              </w:rPr>
              <w:t>9</w:t>
            </w:r>
            <w:r w:rsidRPr="00ED56B8">
              <w:rPr>
                <w:rFonts w:ascii="Times New Roman" w:eastAsia="宋体" w:hAnsi="Times New Roman" w:cs="Times New Roman"/>
                <w:color w:val="000000"/>
                <w:kern w:val="0"/>
                <w:sz w:val="16"/>
                <w:szCs w:val="16"/>
              </w:rPr>
              <w:t>/L</w:t>
            </w:r>
          </w:p>
        </w:tc>
        <w:tc>
          <w:tcPr>
            <w:tcW w:w="0" w:type="auto"/>
            <w:tcBorders>
              <w:top w:val="single" w:sz="4" w:space="0" w:color="auto"/>
            </w:tcBorders>
            <w:noWrap/>
            <w:vAlign w:val="center"/>
            <w:hideMark/>
          </w:tcPr>
          <w:p w14:paraId="4308E648"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6.68 </w:t>
            </w:r>
          </w:p>
        </w:tc>
      </w:tr>
      <w:tr w:rsidR="001A23F8" w:rsidRPr="00A35F1B" w14:paraId="17EF5EA8" w14:textId="77777777" w:rsidTr="003424F6">
        <w:trPr>
          <w:gridAfter w:val="1"/>
          <w:trHeight w:val="290"/>
        </w:trPr>
        <w:tc>
          <w:tcPr>
            <w:tcW w:w="0" w:type="auto"/>
            <w:noWrap/>
            <w:vAlign w:val="center"/>
            <w:hideMark/>
          </w:tcPr>
          <w:p w14:paraId="406470BA"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NEU</w:t>
            </w:r>
          </w:p>
        </w:tc>
        <w:tc>
          <w:tcPr>
            <w:tcW w:w="0" w:type="auto"/>
            <w:noWrap/>
            <w:vAlign w:val="center"/>
            <w:hideMark/>
          </w:tcPr>
          <w:p w14:paraId="68456044"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×10</w:t>
            </w:r>
            <w:r w:rsidRPr="00ED56B8">
              <w:rPr>
                <w:rFonts w:ascii="Times New Roman" w:eastAsia="宋体" w:hAnsi="Times New Roman" w:cs="Times New Roman"/>
                <w:color w:val="000000"/>
                <w:kern w:val="0"/>
                <w:sz w:val="16"/>
                <w:szCs w:val="16"/>
                <w:vertAlign w:val="superscript"/>
              </w:rPr>
              <w:t>9</w:t>
            </w:r>
            <w:r w:rsidRPr="00ED56B8">
              <w:rPr>
                <w:rFonts w:ascii="Times New Roman" w:eastAsia="宋体" w:hAnsi="Times New Roman" w:cs="Times New Roman"/>
                <w:color w:val="000000"/>
                <w:kern w:val="0"/>
                <w:sz w:val="16"/>
                <w:szCs w:val="16"/>
              </w:rPr>
              <w:t>/L</w:t>
            </w:r>
          </w:p>
        </w:tc>
        <w:tc>
          <w:tcPr>
            <w:tcW w:w="0" w:type="auto"/>
            <w:noWrap/>
            <w:vAlign w:val="center"/>
            <w:hideMark/>
          </w:tcPr>
          <w:p w14:paraId="488B0298"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4.08 </w:t>
            </w:r>
          </w:p>
        </w:tc>
      </w:tr>
      <w:tr w:rsidR="001A23F8" w:rsidRPr="00A35F1B" w14:paraId="07E910A9" w14:textId="77777777" w:rsidTr="003424F6">
        <w:trPr>
          <w:gridAfter w:val="1"/>
          <w:trHeight w:val="290"/>
        </w:trPr>
        <w:tc>
          <w:tcPr>
            <w:tcW w:w="0" w:type="auto"/>
            <w:noWrap/>
            <w:vAlign w:val="center"/>
            <w:hideMark/>
          </w:tcPr>
          <w:p w14:paraId="550F19EA"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MONO</w:t>
            </w:r>
          </w:p>
        </w:tc>
        <w:tc>
          <w:tcPr>
            <w:tcW w:w="0" w:type="auto"/>
            <w:noWrap/>
            <w:vAlign w:val="center"/>
            <w:hideMark/>
          </w:tcPr>
          <w:p w14:paraId="3F61F967"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×10</w:t>
            </w:r>
            <w:r w:rsidRPr="00ED56B8">
              <w:rPr>
                <w:rFonts w:ascii="Times New Roman" w:eastAsia="宋体" w:hAnsi="Times New Roman" w:cs="Times New Roman"/>
                <w:color w:val="000000"/>
                <w:kern w:val="0"/>
                <w:sz w:val="16"/>
                <w:szCs w:val="16"/>
                <w:vertAlign w:val="superscript"/>
              </w:rPr>
              <w:t>9</w:t>
            </w:r>
            <w:r w:rsidRPr="00ED56B8">
              <w:rPr>
                <w:rFonts w:ascii="Times New Roman" w:eastAsia="宋体" w:hAnsi="Times New Roman" w:cs="Times New Roman"/>
                <w:color w:val="000000"/>
                <w:kern w:val="0"/>
                <w:sz w:val="16"/>
                <w:szCs w:val="16"/>
              </w:rPr>
              <w:t>/L</w:t>
            </w:r>
          </w:p>
        </w:tc>
        <w:tc>
          <w:tcPr>
            <w:tcW w:w="0" w:type="auto"/>
            <w:noWrap/>
            <w:vAlign w:val="center"/>
            <w:hideMark/>
          </w:tcPr>
          <w:p w14:paraId="2CA9C4A1"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0.40 </w:t>
            </w:r>
          </w:p>
        </w:tc>
      </w:tr>
      <w:tr w:rsidR="001A23F8" w:rsidRPr="00A35F1B" w14:paraId="7B09C726" w14:textId="77777777" w:rsidTr="003424F6">
        <w:trPr>
          <w:gridAfter w:val="1"/>
          <w:trHeight w:val="290"/>
        </w:trPr>
        <w:tc>
          <w:tcPr>
            <w:tcW w:w="0" w:type="auto"/>
            <w:noWrap/>
            <w:vAlign w:val="center"/>
            <w:hideMark/>
          </w:tcPr>
          <w:p w14:paraId="1330D167"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LY</w:t>
            </w:r>
          </w:p>
        </w:tc>
        <w:tc>
          <w:tcPr>
            <w:tcW w:w="0" w:type="auto"/>
            <w:noWrap/>
            <w:vAlign w:val="center"/>
            <w:hideMark/>
          </w:tcPr>
          <w:p w14:paraId="52DE2420"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×10</w:t>
            </w:r>
            <w:r w:rsidRPr="00ED56B8">
              <w:rPr>
                <w:rFonts w:ascii="Times New Roman" w:eastAsia="宋体" w:hAnsi="Times New Roman" w:cs="Times New Roman"/>
                <w:color w:val="000000"/>
                <w:kern w:val="0"/>
                <w:sz w:val="16"/>
                <w:szCs w:val="16"/>
                <w:vertAlign w:val="superscript"/>
              </w:rPr>
              <w:t>9</w:t>
            </w:r>
            <w:r w:rsidRPr="00ED56B8">
              <w:rPr>
                <w:rFonts w:ascii="Times New Roman" w:eastAsia="宋体" w:hAnsi="Times New Roman" w:cs="Times New Roman"/>
                <w:color w:val="000000"/>
                <w:kern w:val="0"/>
                <w:sz w:val="16"/>
                <w:szCs w:val="16"/>
              </w:rPr>
              <w:t>/L</w:t>
            </w:r>
          </w:p>
        </w:tc>
        <w:tc>
          <w:tcPr>
            <w:tcW w:w="0" w:type="auto"/>
            <w:noWrap/>
            <w:vAlign w:val="center"/>
            <w:hideMark/>
          </w:tcPr>
          <w:p w14:paraId="2F1CB2F2"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1.90 </w:t>
            </w:r>
          </w:p>
        </w:tc>
      </w:tr>
      <w:tr w:rsidR="001A23F8" w:rsidRPr="00A35F1B" w14:paraId="1AD52319" w14:textId="77777777" w:rsidTr="003424F6">
        <w:trPr>
          <w:gridAfter w:val="1"/>
          <w:trHeight w:val="290"/>
        </w:trPr>
        <w:tc>
          <w:tcPr>
            <w:tcW w:w="0" w:type="auto"/>
            <w:noWrap/>
            <w:vAlign w:val="center"/>
            <w:hideMark/>
          </w:tcPr>
          <w:p w14:paraId="412A09D2"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PLT</w:t>
            </w:r>
          </w:p>
        </w:tc>
        <w:tc>
          <w:tcPr>
            <w:tcW w:w="0" w:type="auto"/>
            <w:noWrap/>
            <w:vAlign w:val="center"/>
            <w:hideMark/>
          </w:tcPr>
          <w:p w14:paraId="04C79170"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×10</w:t>
            </w:r>
            <w:r w:rsidRPr="00ED56B8">
              <w:rPr>
                <w:rFonts w:ascii="Times New Roman" w:eastAsia="宋体" w:hAnsi="Times New Roman" w:cs="Times New Roman"/>
                <w:color w:val="000000"/>
                <w:kern w:val="0"/>
                <w:sz w:val="16"/>
                <w:szCs w:val="16"/>
                <w:vertAlign w:val="superscript"/>
              </w:rPr>
              <w:t>9</w:t>
            </w:r>
            <w:r w:rsidRPr="00ED56B8">
              <w:rPr>
                <w:rFonts w:ascii="Times New Roman" w:eastAsia="宋体" w:hAnsi="Times New Roman" w:cs="Times New Roman"/>
                <w:color w:val="000000"/>
                <w:kern w:val="0"/>
                <w:sz w:val="16"/>
                <w:szCs w:val="16"/>
              </w:rPr>
              <w:t>/L</w:t>
            </w:r>
          </w:p>
        </w:tc>
        <w:tc>
          <w:tcPr>
            <w:tcW w:w="0" w:type="auto"/>
            <w:noWrap/>
            <w:vAlign w:val="center"/>
            <w:hideMark/>
          </w:tcPr>
          <w:p w14:paraId="7723287C"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201.00 </w:t>
            </w:r>
          </w:p>
        </w:tc>
      </w:tr>
      <w:tr w:rsidR="001A23F8" w:rsidRPr="00A35F1B" w14:paraId="1763DEEF" w14:textId="77777777" w:rsidTr="003424F6">
        <w:trPr>
          <w:gridAfter w:val="1"/>
          <w:trHeight w:val="280"/>
        </w:trPr>
        <w:tc>
          <w:tcPr>
            <w:tcW w:w="0" w:type="auto"/>
            <w:noWrap/>
            <w:vAlign w:val="center"/>
            <w:hideMark/>
          </w:tcPr>
          <w:p w14:paraId="7DB027E8"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NLR</w:t>
            </w:r>
          </w:p>
        </w:tc>
        <w:tc>
          <w:tcPr>
            <w:tcW w:w="0" w:type="auto"/>
            <w:noWrap/>
            <w:vAlign w:val="center"/>
            <w:hideMark/>
          </w:tcPr>
          <w:p w14:paraId="69F7E777"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Neutrophils ÷ lymphocytes</w:t>
            </w:r>
          </w:p>
        </w:tc>
        <w:tc>
          <w:tcPr>
            <w:tcW w:w="0" w:type="auto"/>
            <w:noWrap/>
            <w:vAlign w:val="center"/>
            <w:hideMark/>
          </w:tcPr>
          <w:p w14:paraId="6677A78E"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2.12 </w:t>
            </w:r>
          </w:p>
        </w:tc>
      </w:tr>
      <w:tr w:rsidR="001A23F8" w:rsidRPr="00A35F1B" w14:paraId="415DDAE7" w14:textId="77777777" w:rsidTr="003424F6">
        <w:trPr>
          <w:gridAfter w:val="1"/>
          <w:trHeight w:val="280"/>
        </w:trPr>
        <w:tc>
          <w:tcPr>
            <w:tcW w:w="0" w:type="auto"/>
            <w:noWrap/>
            <w:vAlign w:val="center"/>
            <w:hideMark/>
          </w:tcPr>
          <w:p w14:paraId="6D6C4353"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MLR</w:t>
            </w:r>
          </w:p>
        </w:tc>
        <w:tc>
          <w:tcPr>
            <w:tcW w:w="0" w:type="auto"/>
            <w:noWrap/>
            <w:vAlign w:val="center"/>
            <w:hideMark/>
          </w:tcPr>
          <w:p w14:paraId="6D5FB272"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Monocytes ÷ lymphocytes</w:t>
            </w:r>
          </w:p>
        </w:tc>
        <w:tc>
          <w:tcPr>
            <w:tcW w:w="0" w:type="auto"/>
            <w:noWrap/>
            <w:vAlign w:val="center"/>
            <w:hideMark/>
          </w:tcPr>
          <w:p w14:paraId="0B4DC3D1"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0.21 </w:t>
            </w:r>
          </w:p>
        </w:tc>
      </w:tr>
      <w:tr w:rsidR="001A23F8" w:rsidRPr="00A35F1B" w14:paraId="2571DC69" w14:textId="77777777" w:rsidTr="003424F6">
        <w:trPr>
          <w:gridAfter w:val="1"/>
          <w:trHeight w:val="280"/>
        </w:trPr>
        <w:tc>
          <w:tcPr>
            <w:tcW w:w="0" w:type="auto"/>
            <w:noWrap/>
            <w:vAlign w:val="center"/>
            <w:hideMark/>
          </w:tcPr>
          <w:p w14:paraId="48A3AFAD"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PLR</w:t>
            </w:r>
          </w:p>
        </w:tc>
        <w:tc>
          <w:tcPr>
            <w:tcW w:w="0" w:type="auto"/>
            <w:noWrap/>
            <w:vAlign w:val="center"/>
            <w:hideMark/>
          </w:tcPr>
          <w:p w14:paraId="4A975EEE"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Platelets ÷ lymphocytes</w:t>
            </w:r>
          </w:p>
        </w:tc>
        <w:tc>
          <w:tcPr>
            <w:tcW w:w="0" w:type="auto"/>
            <w:noWrap/>
            <w:vAlign w:val="center"/>
            <w:hideMark/>
          </w:tcPr>
          <w:p w14:paraId="2C21BD8F"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105.42 </w:t>
            </w:r>
          </w:p>
        </w:tc>
      </w:tr>
      <w:tr w:rsidR="001A23F8" w:rsidRPr="00A35F1B" w14:paraId="6D96553E" w14:textId="77777777" w:rsidTr="003424F6">
        <w:trPr>
          <w:gridAfter w:val="1"/>
          <w:trHeight w:val="280"/>
        </w:trPr>
        <w:tc>
          <w:tcPr>
            <w:tcW w:w="0" w:type="auto"/>
            <w:noWrap/>
            <w:vAlign w:val="center"/>
            <w:hideMark/>
          </w:tcPr>
          <w:p w14:paraId="1C216A3C"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SIRI</w:t>
            </w:r>
          </w:p>
        </w:tc>
        <w:tc>
          <w:tcPr>
            <w:tcW w:w="0" w:type="auto"/>
            <w:noWrap/>
            <w:vAlign w:val="center"/>
            <w:hideMark/>
          </w:tcPr>
          <w:p w14:paraId="48F53B37"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Neutrophils × monocytes ÷ lymphocytes</w:t>
            </w:r>
          </w:p>
        </w:tc>
        <w:tc>
          <w:tcPr>
            <w:tcW w:w="0" w:type="auto"/>
            <w:noWrap/>
            <w:vAlign w:val="center"/>
            <w:hideMark/>
          </w:tcPr>
          <w:p w14:paraId="02ED8866"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0.84 </w:t>
            </w:r>
          </w:p>
        </w:tc>
      </w:tr>
      <w:tr w:rsidR="001A23F8" w:rsidRPr="00A35F1B" w14:paraId="141AE0C8" w14:textId="77777777" w:rsidTr="003424F6">
        <w:trPr>
          <w:gridAfter w:val="1"/>
          <w:trHeight w:val="280"/>
        </w:trPr>
        <w:tc>
          <w:tcPr>
            <w:tcW w:w="0" w:type="auto"/>
            <w:noWrap/>
            <w:vAlign w:val="center"/>
            <w:hideMark/>
          </w:tcPr>
          <w:p w14:paraId="3B512177"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SII</w:t>
            </w:r>
          </w:p>
        </w:tc>
        <w:tc>
          <w:tcPr>
            <w:tcW w:w="0" w:type="auto"/>
            <w:noWrap/>
            <w:vAlign w:val="center"/>
            <w:hideMark/>
          </w:tcPr>
          <w:p w14:paraId="327D990A"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Neutrophils × platelets ÷ lymphocytes</w:t>
            </w:r>
          </w:p>
        </w:tc>
        <w:tc>
          <w:tcPr>
            <w:tcW w:w="0" w:type="auto"/>
            <w:noWrap/>
            <w:vAlign w:val="center"/>
            <w:hideMark/>
          </w:tcPr>
          <w:p w14:paraId="1764E110"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426.83 </w:t>
            </w:r>
          </w:p>
        </w:tc>
      </w:tr>
      <w:tr w:rsidR="001A23F8" w:rsidRPr="00A35F1B" w14:paraId="54AACEC5" w14:textId="77777777" w:rsidTr="003424F6">
        <w:trPr>
          <w:gridAfter w:val="1"/>
          <w:trHeight w:val="280"/>
        </w:trPr>
        <w:tc>
          <w:tcPr>
            <w:tcW w:w="0" w:type="auto"/>
            <w:noWrap/>
            <w:vAlign w:val="center"/>
            <w:hideMark/>
          </w:tcPr>
          <w:p w14:paraId="662E1472"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AISI</w:t>
            </w:r>
          </w:p>
        </w:tc>
        <w:tc>
          <w:tcPr>
            <w:tcW w:w="0" w:type="auto"/>
            <w:noWrap/>
            <w:vAlign w:val="center"/>
            <w:hideMark/>
          </w:tcPr>
          <w:p w14:paraId="10D357AC"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Neutrophils × monocytes × platelets ÷ lymphocytes</w:t>
            </w:r>
          </w:p>
        </w:tc>
        <w:tc>
          <w:tcPr>
            <w:tcW w:w="0" w:type="auto"/>
            <w:noWrap/>
            <w:vAlign w:val="center"/>
            <w:hideMark/>
          </w:tcPr>
          <w:p w14:paraId="16D71770"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170.27 </w:t>
            </w:r>
          </w:p>
        </w:tc>
      </w:tr>
      <w:tr w:rsidR="001A23F8" w:rsidRPr="00A35F1B" w14:paraId="0041A4AA" w14:textId="77777777" w:rsidTr="003424F6">
        <w:trPr>
          <w:gridAfter w:val="1"/>
          <w:trHeight w:val="280"/>
        </w:trPr>
        <w:tc>
          <w:tcPr>
            <w:tcW w:w="0" w:type="auto"/>
            <w:tcBorders>
              <w:bottom w:val="single" w:sz="4" w:space="0" w:color="auto"/>
            </w:tcBorders>
            <w:noWrap/>
            <w:vAlign w:val="center"/>
            <w:hideMark/>
          </w:tcPr>
          <w:p w14:paraId="37CB466A" w14:textId="77777777" w:rsidR="001A23F8" w:rsidRPr="00ED56B8" w:rsidRDefault="001A23F8" w:rsidP="001A23F8">
            <w:pPr>
              <w:widowControl/>
              <w:rPr>
                <w:rFonts w:ascii="Times New Roman" w:eastAsia="宋体" w:hAnsi="Times New Roman" w:cs="Times New Roman"/>
                <w:color w:val="000000"/>
                <w:kern w:val="0"/>
                <w:sz w:val="16"/>
                <w:szCs w:val="16"/>
              </w:rPr>
            </w:pPr>
            <w:proofErr w:type="spellStart"/>
            <w:r w:rsidRPr="00ED56B8">
              <w:rPr>
                <w:rFonts w:ascii="Times New Roman" w:eastAsia="宋体" w:hAnsi="Times New Roman" w:cs="Times New Roman"/>
                <w:color w:val="000000"/>
                <w:kern w:val="0"/>
                <w:sz w:val="16"/>
                <w:szCs w:val="16"/>
              </w:rPr>
              <w:t>hsCRP</w:t>
            </w:r>
            <w:proofErr w:type="spellEnd"/>
          </w:p>
        </w:tc>
        <w:tc>
          <w:tcPr>
            <w:tcW w:w="0" w:type="auto"/>
            <w:tcBorders>
              <w:bottom w:val="single" w:sz="4" w:space="0" w:color="auto"/>
            </w:tcBorders>
            <w:noWrap/>
            <w:vAlign w:val="center"/>
            <w:hideMark/>
          </w:tcPr>
          <w:p w14:paraId="0C592B19"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mg/L</w:t>
            </w:r>
          </w:p>
        </w:tc>
        <w:tc>
          <w:tcPr>
            <w:tcW w:w="0" w:type="auto"/>
            <w:tcBorders>
              <w:bottom w:val="single" w:sz="4" w:space="0" w:color="auto"/>
            </w:tcBorders>
            <w:noWrap/>
            <w:vAlign w:val="center"/>
            <w:hideMark/>
          </w:tcPr>
          <w:p w14:paraId="53D728B6" w14:textId="77777777" w:rsidR="001A23F8" w:rsidRPr="00ED56B8" w:rsidRDefault="001A23F8" w:rsidP="001A23F8">
            <w:pPr>
              <w:widowControl/>
              <w:rPr>
                <w:rFonts w:ascii="Times New Roman" w:eastAsia="宋体" w:hAnsi="Times New Roman" w:cs="Times New Roman"/>
                <w:color w:val="000000"/>
                <w:kern w:val="0"/>
                <w:sz w:val="16"/>
                <w:szCs w:val="16"/>
              </w:rPr>
            </w:pPr>
            <w:r w:rsidRPr="00ED56B8">
              <w:rPr>
                <w:rFonts w:ascii="Times New Roman" w:eastAsia="宋体" w:hAnsi="Times New Roman" w:cs="Times New Roman"/>
                <w:color w:val="000000"/>
                <w:kern w:val="0"/>
                <w:sz w:val="16"/>
                <w:szCs w:val="16"/>
              </w:rPr>
              <w:t xml:space="preserve">1.68 </w:t>
            </w:r>
          </w:p>
        </w:tc>
      </w:tr>
      <w:tr w:rsidR="001A23F8" w:rsidRPr="00A35F1B" w14:paraId="27121A0D" w14:textId="77777777" w:rsidTr="003424F6">
        <w:trPr>
          <w:gridAfter w:val="1"/>
          <w:trHeight w:val="312"/>
        </w:trPr>
        <w:tc>
          <w:tcPr>
            <w:tcW w:w="0" w:type="auto"/>
            <w:gridSpan w:val="3"/>
            <w:vMerge w:val="restart"/>
            <w:tcBorders>
              <w:top w:val="single" w:sz="4" w:space="0" w:color="auto"/>
              <w:left w:val="nil"/>
              <w:bottom w:val="nil"/>
              <w:right w:val="nil"/>
            </w:tcBorders>
            <w:vAlign w:val="center"/>
            <w:hideMark/>
          </w:tcPr>
          <w:p w14:paraId="7156B95D" w14:textId="77777777" w:rsidR="001A23F8" w:rsidRPr="00A35F1B" w:rsidRDefault="001A23F8" w:rsidP="001A23F8">
            <w:pPr>
              <w:widowControl/>
              <w:jc w:val="left"/>
              <w:rPr>
                <w:rFonts w:ascii="Times New Roman" w:eastAsia="宋体" w:hAnsi="Times New Roman" w:cs="Times New Roman"/>
                <w:color w:val="000000"/>
                <w:kern w:val="0"/>
                <w:sz w:val="15"/>
                <w:szCs w:val="15"/>
              </w:rPr>
            </w:pPr>
            <w:r w:rsidRPr="00ED56B8">
              <w:rPr>
                <w:rFonts w:ascii="Times New Roman" w:eastAsia="宋体" w:hAnsi="Times New Roman" w:cs="Times New Roman"/>
                <w:b/>
                <w:bCs/>
                <w:color w:val="000000"/>
                <w:kern w:val="0"/>
                <w:sz w:val="16"/>
                <w:szCs w:val="16"/>
              </w:rPr>
              <w:t>Abbreviations:</w:t>
            </w:r>
            <w:r w:rsidRPr="00ED56B8">
              <w:rPr>
                <w:rFonts w:ascii="Times New Roman" w:eastAsia="宋体" w:hAnsi="Times New Roman" w:cs="Times New Roman"/>
                <w:color w:val="000000"/>
                <w:kern w:val="0"/>
                <w:sz w:val="16"/>
                <w:szCs w:val="16"/>
              </w:rPr>
              <w:t xml:space="preserve">  WBC, white blood cell count; NEU, neutrophil count; MONO, monocyte count; LY, lymphocyte count; PLT, platelet count; NLR, neutrophil-lymphocyte ratio; MLR, monocyte-lymphocyte ratio; PLR, platelet-lymphocyte ratio; SIRI, systemic inflammatory response index; SII, systemic immune-inflammatory index; AISI, aggregate index of systemic inflammation; </w:t>
            </w:r>
            <w:proofErr w:type="spellStart"/>
            <w:r w:rsidRPr="00ED56B8">
              <w:rPr>
                <w:rFonts w:ascii="Times New Roman" w:eastAsia="宋体" w:hAnsi="Times New Roman" w:cs="Times New Roman"/>
                <w:color w:val="000000"/>
                <w:kern w:val="0"/>
                <w:sz w:val="16"/>
                <w:szCs w:val="16"/>
              </w:rPr>
              <w:t>hsCRP</w:t>
            </w:r>
            <w:proofErr w:type="spellEnd"/>
            <w:r w:rsidRPr="00ED56B8">
              <w:rPr>
                <w:rFonts w:ascii="Times New Roman" w:eastAsia="宋体" w:hAnsi="Times New Roman" w:cs="Times New Roman"/>
                <w:color w:val="000000"/>
                <w:kern w:val="0"/>
                <w:sz w:val="16"/>
                <w:szCs w:val="16"/>
              </w:rPr>
              <w:t>, high-sensitivity C-reaction protein.</w:t>
            </w:r>
          </w:p>
        </w:tc>
      </w:tr>
      <w:tr w:rsidR="001A23F8" w:rsidRPr="00A35F1B" w14:paraId="6084B3D5" w14:textId="77777777" w:rsidTr="00A7193F">
        <w:trPr>
          <w:trHeight w:val="280"/>
        </w:trPr>
        <w:tc>
          <w:tcPr>
            <w:tcW w:w="0" w:type="auto"/>
            <w:gridSpan w:val="3"/>
            <w:vMerge/>
            <w:tcBorders>
              <w:top w:val="single" w:sz="4" w:space="0" w:color="000000"/>
              <w:left w:val="nil"/>
              <w:bottom w:val="nil"/>
              <w:right w:val="nil"/>
            </w:tcBorders>
            <w:vAlign w:val="center"/>
            <w:hideMark/>
          </w:tcPr>
          <w:p w14:paraId="7C7E30EC" w14:textId="77777777" w:rsidR="001A23F8" w:rsidRPr="00A35F1B" w:rsidRDefault="001A23F8" w:rsidP="001A23F8">
            <w:pPr>
              <w:widowControl/>
              <w:jc w:val="left"/>
              <w:rPr>
                <w:rFonts w:ascii="Times New Roman" w:eastAsia="宋体" w:hAnsi="Times New Roman" w:cs="Times New Roman"/>
                <w:color w:val="000000"/>
                <w:kern w:val="0"/>
                <w:sz w:val="15"/>
                <w:szCs w:val="15"/>
              </w:rPr>
            </w:pPr>
          </w:p>
        </w:tc>
        <w:tc>
          <w:tcPr>
            <w:tcW w:w="0" w:type="auto"/>
            <w:tcBorders>
              <w:top w:val="nil"/>
              <w:left w:val="nil"/>
              <w:bottom w:val="nil"/>
              <w:right w:val="nil"/>
            </w:tcBorders>
            <w:noWrap/>
            <w:vAlign w:val="bottom"/>
            <w:hideMark/>
          </w:tcPr>
          <w:p w14:paraId="1027C386" w14:textId="77777777" w:rsidR="001A23F8" w:rsidRPr="00A35F1B" w:rsidRDefault="001A23F8" w:rsidP="001A23F8">
            <w:pPr>
              <w:widowControl/>
              <w:jc w:val="left"/>
              <w:rPr>
                <w:rFonts w:ascii="Times New Roman" w:eastAsia="宋体" w:hAnsi="Times New Roman" w:cs="Times New Roman"/>
                <w:color w:val="000000"/>
                <w:kern w:val="0"/>
                <w:sz w:val="15"/>
                <w:szCs w:val="15"/>
              </w:rPr>
            </w:pPr>
          </w:p>
        </w:tc>
      </w:tr>
      <w:tr w:rsidR="001A23F8" w:rsidRPr="00A35F1B" w14:paraId="715A0F58" w14:textId="77777777" w:rsidTr="00A7193F">
        <w:trPr>
          <w:trHeight w:val="280"/>
        </w:trPr>
        <w:tc>
          <w:tcPr>
            <w:tcW w:w="0" w:type="auto"/>
            <w:gridSpan w:val="3"/>
            <w:vMerge/>
            <w:tcBorders>
              <w:top w:val="single" w:sz="4" w:space="0" w:color="000000"/>
              <w:left w:val="nil"/>
              <w:bottom w:val="nil"/>
              <w:right w:val="nil"/>
            </w:tcBorders>
            <w:vAlign w:val="center"/>
            <w:hideMark/>
          </w:tcPr>
          <w:p w14:paraId="5DF3EF82" w14:textId="77777777" w:rsidR="001A23F8" w:rsidRPr="00A35F1B" w:rsidRDefault="001A23F8" w:rsidP="001A23F8">
            <w:pPr>
              <w:widowControl/>
              <w:jc w:val="left"/>
              <w:rPr>
                <w:rFonts w:ascii="Times New Roman" w:eastAsia="宋体" w:hAnsi="Times New Roman" w:cs="Times New Roman"/>
                <w:color w:val="000000"/>
                <w:kern w:val="0"/>
                <w:sz w:val="15"/>
                <w:szCs w:val="15"/>
              </w:rPr>
            </w:pPr>
          </w:p>
        </w:tc>
        <w:tc>
          <w:tcPr>
            <w:tcW w:w="0" w:type="auto"/>
            <w:tcBorders>
              <w:top w:val="nil"/>
              <w:left w:val="nil"/>
              <w:bottom w:val="nil"/>
              <w:right w:val="nil"/>
            </w:tcBorders>
            <w:noWrap/>
            <w:vAlign w:val="bottom"/>
            <w:hideMark/>
          </w:tcPr>
          <w:p w14:paraId="7238351A" w14:textId="77777777" w:rsidR="001A23F8" w:rsidRPr="00A35F1B" w:rsidRDefault="001A23F8" w:rsidP="001A23F8">
            <w:pPr>
              <w:widowControl/>
              <w:jc w:val="left"/>
              <w:rPr>
                <w:rFonts w:ascii="Times New Roman" w:eastAsia="Times New Roman" w:hAnsi="Times New Roman" w:cs="Times New Roman"/>
                <w:kern w:val="0"/>
                <w:sz w:val="15"/>
                <w:szCs w:val="15"/>
              </w:rPr>
            </w:pPr>
          </w:p>
        </w:tc>
      </w:tr>
      <w:tr w:rsidR="001A23F8" w:rsidRPr="00A35F1B" w14:paraId="1C411DA8" w14:textId="77777777" w:rsidTr="00A7193F">
        <w:trPr>
          <w:trHeight w:val="280"/>
        </w:trPr>
        <w:tc>
          <w:tcPr>
            <w:tcW w:w="0" w:type="auto"/>
            <w:gridSpan w:val="3"/>
            <w:vMerge/>
            <w:tcBorders>
              <w:top w:val="single" w:sz="4" w:space="0" w:color="000000"/>
              <w:left w:val="nil"/>
              <w:bottom w:val="nil"/>
              <w:right w:val="nil"/>
            </w:tcBorders>
            <w:vAlign w:val="center"/>
            <w:hideMark/>
          </w:tcPr>
          <w:p w14:paraId="270B8833" w14:textId="77777777" w:rsidR="001A23F8" w:rsidRPr="00A35F1B" w:rsidRDefault="001A23F8" w:rsidP="001A23F8">
            <w:pPr>
              <w:widowControl/>
              <w:jc w:val="left"/>
              <w:rPr>
                <w:rFonts w:ascii="Times New Roman" w:eastAsia="宋体" w:hAnsi="Times New Roman" w:cs="Times New Roman"/>
                <w:color w:val="000000"/>
                <w:kern w:val="0"/>
                <w:sz w:val="15"/>
                <w:szCs w:val="15"/>
              </w:rPr>
            </w:pPr>
          </w:p>
        </w:tc>
        <w:tc>
          <w:tcPr>
            <w:tcW w:w="0" w:type="auto"/>
            <w:tcBorders>
              <w:top w:val="nil"/>
              <w:left w:val="nil"/>
              <w:bottom w:val="nil"/>
              <w:right w:val="nil"/>
            </w:tcBorders>
            <w:noWrap/>
            <w:vAlign w:val="bottom"/>
            <w:hideMark/>
          </w:tcPr>
          <w:p w14:paraId="0074CF4B" w14:textId="77777777" w:rsidR="001A23F8" w:rsidRPr="00A35F1B" w:rsidRDefault="001A23F8" w:rsidP="001A23F8">
            <w:pPr>
              <w:widowControl/>
              <w:jc w:val="left"/>
              <w:rPr>
                <w:rFonts w:ascii="Times New Roman" w:eastAsia="Times New Roman" w:hAnsi="Times New Roman" w:cs="Times New Roman"/>
                <w:kern w:val="0"/>
                <w:sz w:val="15"/>
                <w:szCs w:val="15"/>
              </w:rPr>
            </w:pPr>
          </w:p>
        </w:tc>
      </w:tr>
      <w:tr w:rsidR="001A23F8" w:rsidRPr="00A35F1B" w14:paraId="5B6A51F0" w14:textId="77777777" w:rsidTr="00A7193F">
        <w:trPr>
          <w:trHeight w:val="280"/>
        </w:trPr>
        <w:tc>
          <w:tcPr>
            <w:tcW w:w="0" w:type="auto"/>
            <w:gridSpan w:val="3"/>
            <w:vMerge/>
            <w:tcBorders>
              <w:top w:val="single" w:sz="4" w:space="0" w:color="000000"/>
              <w:left w:val="nil"/>
              <w:bottom w:val="nil"/>
              <w:right w:val="nil"/>
            </w:tcBorders>
            <w:vAlign w:val="center"/>
            <w:hideMark/>
          </w:tcPr>
          <w:p w14:paraId="091B6C5C" w14:textId="77777777" w:rsidR="001A23F8" w:rsidRPr="00A35F1B" w:rsidRDefault="001A23F8" w:rsidP="001A23F8">
            <w:pPr>
              <w:widowControl/>
              <w:jc w:val="left"/>
              <w:rPr>
                <w:rFonts w:ascii="Times New Roman" w:eastAsia="宋体" w:hAnsi="Times New Roman" w:cs="Times New Roman"/>
                <w:color w:val="000000"/>
                <w:kern w:val="0"/>
                <w:sz w:val="15"/>
                <w:szCs w:val="15"/>
              </w:rPr>
            </w:pPr>
          </w:p>
        </w:tc>
        <w:tc>
          <w:tcPr>
            <w:tcW w:w="0" w:type="auto"/>
            <w:tcBorders>
              <w:top w:val="nil"/>
              <w:left w:val="nil"/>
              <w:bottom w:val="nil"/>
              <w:right w:val="nil"/>
            </w:tcBorders>
            <w:noWrap/>
            <w:vAlign w:val="bottom"/>
            <w:hideMark/>
          </w:tcPr>
          <w:p w14:paraId="7C18B87B" w14:textId="77777777" w:rsidR="001A23F8" w:rsidRPr="00A35F1B" w:rsidRDefault="001A23F8" w:rsidP="001A23F8">
            <w:pPr>
              <w:widowControl/>
              <w:jc w:val="left"/>
              <w:rPr>
                <w:rFonts w:ascii="Times New Roman" w:eastAsia="Times New Roman" w:hAnsi="Times New Roman" w:cs="Times New Roman"/>
                <w:kern w:val="0"/>
                <w:sz w:val="15"/>
                <w:szCs w:val="15"/>
              </w:rPr>
            </w:pPr>
          </w:p>
        </w:tc>
      </w:tr>
    </w:tbl>
    <w:p w14:paraId="7B0ADED9" w14:textId="77777777" w:rsidR="001C2ECD" w:rsidRPr="00A35F1B" w:rsidRDefault="001C2ECD">
      <w:pPr>
        <w:widowControl/>
        <w:jc w:val="left"/>
        <w:rPr>
          <w:rFonts w:ascii="Times New Roman" w:hAnsi="Times New Roman" w:cs="Times New Roman"/>
          <w:sz w:val="15"/>
          <w:szCs w:val="15"/>
        </w:rPr>
      </w:pPr>
    </w:p>
    <w:p w14:paraId="0ED6E333" w14:textId="77777777" w:rsidR="00C71A6A" w:rsidRPr="00A35F1B" w:rsidRDefault="001C2ECD" w:rsidP="001A23F8">
      <w:pPr>
        <w:widowControl/>
        <w:jc w:val="left"/>
        <w:rPr>
          <w:rFonts w:ascii="Times New Roman" w:hAnsi="Times New Roman" w:cs="Times New Roman"/>
          <w:sz w:val="15"/>
          <w:szCs w:val="15"/>
        </w:rPr>
        <w:sectPr w:rsidR="00C71A6A" w:rsidRPr="00A35F1B">
          <w:footerReference w:type="default" r:id="rId8"/>
          <w:pgSz w:w="11906" w:h="16838"/>
          <w:pgMar w:top="1440" w:right="1800" w:bottom="1440" w:left="1800" w:header="851" w:footer="992" w:gutter="0"/>
          <w:cols w:space="425"/>
          <w:docGrid w:type="lines" w:linePitch="312"/>
        </w:sectPr>
      </w:pPr>
      <w:r w:rsidRPr="00A35F1B">
        <w:rPr>
          <w:rFonts w:ascii="Times New Roman" w:hAnsi="Times New Roman" w:cs="Times New Roman"/>
          <w:sz w:val="15"/>
          <w:szCs w:val="15"/>
        </w:rPr>
        <w:br w:type="page"/>
      </w:r>
    </w:p>
    <w:tbl>
      <w:tblPr>
        <w:tblW w:w="5000" w:type="pct"/>
        <w:tblLook w:val="04A0" w:firstRow="1" w:lastRow="0" w:firstColumn="1" w:lastColumn="0" w:noHBand="0" w:noVBand="1"/>
      </w:tblPr>
      <w:tblGrid>
        <w:gridCol w:w="1519"/>
        <w:gridCol w:w="4324"/>
        <w:gridCol w:w="2469"/>
      </w:tblGrid>
      <w:tr w:rsidR="00175AC6" w:rsidRPr="00A35F1B" w14:paraId="71DC5E7E" w14:textId="77777777" w:rsidTr="004818AD">
        <w:trPr>
          <w:trHeight w:val="310"/>
        </w:trPr>
        <w:tc>
          <w:tcPr>
            <w:tcW w:w="5000" w:type="pct"/>
            <w:gridSpan w:val="3"/>
            <w:tcBorders>
              <w:top w:val="nil"/>
              <w:left w:val="nil"/>
              <w:bottom w:val="nil"/>
              <w:right w:val="nil"/>
            </w:tcBorders>
            <w:noWrap/>
            <w:hideMark/>
          </w:tcPr>
          <w:p w14:paraId="23B85688" w14:textId="6ACC8A7F" w:rsidR="00175AC6" w:rsidRPr="00A35F1B" w:rsidRDefault="00EA5E40" w:rsidP="00A35F1B">
            <w:pPr>
              <w:pStyle w:val="2"/>
              <w:spacing w:before="0" w:after="0" w:line="240" w:lineRule="auto"/>
              <w:rPr>
                <w:rFonts w:ascii="Times New Roman" w:eastAsia="Times New Roman" w:hAnsi="Times New Roman" w:cs="Times New Roman"/>
                <w:b w:val="0"/>
                <w:bCs w:val="0"/>
                <w:kern w:val="0"/>
                <w:sz w:val="15"/>
                <w:szCs w:val="15"/>
              </w:rPr>
            </w:pPr>
            <w:bookmarkStart w:id="6" w:name="_Toc221263665"/>
            <w:r>
              <w:rPr>
                <w:rStyle w:val="10"/>
                <w:rFonts w:cs="Times New Roman"/>
                <w:b/>
                <w:bCs/>
                <w:sz w:val="20"/>
                <w:szCs w:val="20"/>
              </w:rPr>
              <w:lastRenderedPageBreak/>
              <w:t>Table S</w:t>
            </w:r>
            <w:r w:rsidR="00175AC6" w:rsidRPr="00306DA1">
              <w:rPr>
                <w:rStyle w:val="10"/>
                <w:rFonts w:cs="Times New Roman"/>
                <w:b/>
                <w:bCs/>
                <w:sz w:val="20"/>
                <w:szCs w:val="20"/>
              </w:rPr>
              <w:t>2. List of variants considered as candidate drivers of clonal hematopoiesis</w:t>
            </w:r>
            <w:r w:rsidR="00C408BD" w:rsidRPr="00306DA1">
              <w:rPr>
                <w:rStyle w:val="10"/>
                <w:rFonts w:cs="Times New Roman" w:hint="eastAsia"/>
                <w:b/>
                <w:bCs/>
                <w:sz w:val="20"/>
                <w:szCs w:val="20"/>
              </w:rPr>
              <w:t>.</w:t>
            </w:r>
            <w:bookmarkEnd w:id="6"/>
          </w:p>
        </w:tc>
      </w:tr>
      <w:tr w:rsidR="00175AC6" w:rsidRPr="00A35F1B" w14:paraId="2975B74B" w14:textId="77777777" w:rsidTr="00D55458">
        <w:trPr>
          <w:trHeight w:val="420"/>
        </w:trPr>
        <w:tc>
          <w:tcPr>
            <w:tcW w:w="914" w:type="pct"/>
            <w:tcBorders>
              <w:top w:val="single" w:sz="4" w:space="0" w:color="000000"/>
              <w:left w:val="nil"/>
              <w:bottom w:val="single" w:sz="4" w:space="0" w:color="000000"/>
              <w:right w:val="nil"/>
            </w:tcBorders>
            <w:noWrap/>
            <w:hideMark/>
          </w:tcPr>
          <w:p w14:paraId="2E2205BB" w14:textId="77777777" w:rsidR="00175AC6" w:rsidRPr="00306DA1" w:rsidRDefault="00175AC6" w:rsidP="00D55458">
            <w:pPr>
              <w:widowControl/>
              <w:rPr>
                <w:rFonts w:ascii="Times New Roman" w:eastAsia="宋体" w:hAnsi="Times New Roman" w:cs="Times New Roman"/>
                <w:b/>
                <w:bCs/>
                <w:color w:val="000000"/>
                <w:kern w:val="0"/>
                <w:sz w:val="16"/>
                <w:szCs w:val="16"/>
              </w:rPr>
            </w:pPr>
            <w:r w:rsidRPr="00306DA1">
              <w:rPr>
                <w:rFonts w:ascii="Times New Roman" w:eastAsia="宋体" w:hAnsi="Times New Roman" w:cs="Times New Roman"/>
                <w:b/>
                <w:bCs/>
                <w:color w:val="000000"/>
                <w:kern w:val="0"/>
                <w:sz w:val="16"/>
                <w:szCs w:val="16"/>
              </w:rPr>
              <w:t>Gene name</w:t>
            </w:r>
          </w:p>
        </w:tc>
        <w:tc>
          <w:tcPr>
            <w:tcW w:w="2601" w:type="pct"/>
            <w:tcBorders>
              <w:top w:val="single" w:sz="4" w:space="0" w:color="000000"/>
              <w:left w:val="nil"/>
              <w:bottom w:val="single" w:sz="4" w:space="0" w:color="000000"/>
              <w:right w:val="nil"/>
            </w:tcBorders>
            <w:vAlign w:val="center"/>
            <w:hideMark/>
          </w:tcPr>
          <w:p w14:paraId="6A429772" w14:textId="77777777" w:rsidR="00175AC6" w:rsidRPr="00306DA1" w:rsidRDefault="00175AC6" w:rsidP="00175AC6">
            <w:pPr>
              <w:widowControl/>
              <w:jc w:val="left"/>
              <w:rPr>
                <w:rFonts w:ascii="Times New Roman" w:eastAsia="宋体" w:hAnsi="Times New Roman" w:cs="Times New Roman"/>
                <w:b/>
                <w:bCs/>
                <w:color w:val="000000"/>
                <w:kern w:val="0"/>
                <w:sz w:val="16"/>
                <w:szCs w:val="16"/>
              </w:rPr>
            </w:pPr>
            <w:r w:rsidRPr="00306DA1">
              <w:rPr>
                <w:rFonts w:ascii="Times New Roman" w:eastAsia="宋体" w:hAnsi="Times New Roman" w:cs="Times New Roman"/>
                <w:b/>
                <w:bCs/>
                <w:color w:val="000000"/>
                <w:kern w:val="0"/>
                <w:sz w:val="16"/>
                <w:szCs w:val="16"/>
              </w:rPr>
              <w:t>Reported mutations used for variant calling</w:t>
            </w:r>
          </w:p>
        </w:tc>
        <w:tc>
          <w:tcPr>
            <w:tcW w:w="1484" w:type="pct"/>
            <w:tcBorders>
              <w:top w:val="single" w:sz="4" w:space="0" w:color="000000"/>
              <w:left w:val="nil"/>
              <w:bottom w:val="single" w:sz="4" w:space="0" w:color="000000"/>
              <w:right w:val="nil"/>
            </w:tcBorders>
            <w:noWrap/>
            <w:vAlign w:val="center"/>
            <w:hideMark/>
          </w:tcPr>
          <w:p w14:paraId="17B8D951" w14:textId="77777777" w:rsidR="00175AC6" w:rsidRPr="00306DA1" w:rsidRDefault="00175AC6" w:rsidP="00175AC6">
            <w:pPr>
              <w:widowControl/>
              <w:jc w:val="left"/>
              <w:rPr>
                <w:rFonts w:ascii="Times New Roman" w:eastAsia="宋体" w:hAnsi="Times New Roman" w:cs="Times New Roman"/>
                <w:b/>
                <w:bCs/>
                <w:color w:val="000000"/>
                <w:kern w:val="0"/>
                <w:sz w:val="16"/>
                <w:szCs w:val="16"/>
              </w:rPr>
            </w:pPr>
            <w:r w:rsidRPr="00306DA1">
              <w:rPr>
                <w:rFonts w:ascii="Times New Roman" w:eastAsia="宋体" w:hAnsi="Times New Roman" w:cs="Times New Roman"/>
                <w:b/>
                <w:bCs/>
                <w:color w:val="000000"/>
                <w:kern w:val="0"/>
                <w:sz w:val="16"/>
                <w:szCs w:val="16"/>
              </w:rPr>
              <w:t>Accession</w:t>
            </w:r>
          </w:p>
        </w:tc>
      </w:tr>
      <w:tr w:rsidR="00175AC6" w:rsidRPr="00A35F1B" w14:paraId="596F7760" w14:textId="77777777" w:rsidTr="00D55458">
        <w:trPr>
          <w:trHeight w:val="280"/>
        </w:trPr>
        <w:tc>
          <w:tcPr>
            <w:tcW w:w="914" w:type="pct"/>
            <w:tcBorders>
              <w:top w:val="single" w:sz="4" w:space="0" w:color="000000"/>
              <w:left w:val="nil"/>
              <w:bottom w:val="dotted" w:sz="4" w:space="0" w:color="000000"/>
              <w:right w:val="nil"/>
            </w:tcBorders>
            <w:noWrap/>
            <w:hideMark/>
          </w:tcPr>
          <w:p w14:paraId="24057AE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ASXL1</w:t>
            </w:r>
          </w:p>
        </w:tc>
        <w:tc>
          <w:tcPr>
            <w:tcW w:w="2601" w:type="pct"/>
            <w:tcBorders>
              <w:top w:val="single" w:sz="4" w:space="0" w:color="000000"/>
              <w:left w:val="nil"/>
              <w:bottom w:val="dotted" w:sz="4" w:space="0" w:color="000000"/>
              <w:right w:val="nil"/>
            </w:tcBorders>
            <w:vAlign w:val="bottom"/>
            <w:hideMark/>
          </w:tcPr>
          <w:p w14:paraId="0149EFA1"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in exon 11-12</w:t>
            </w:r>
          </w:p>
        </w:tc>
        <w:tc>
          <w:tcPr>
            <w:tcW w:w="1484" w:type="pct"/>
            <w:tcBorders>
              <w:top w:val="single" w:sz="4" w:space="0" w:color="000000"/>
              <w:left w:val="nil"/>
              <w:bottom w:val="dotted" w:sz="4" w:space="0" w:color="000000"/>
              <w:right w:val="nil"/>
            </w:tcBorders>
            <w:noWrap/>
            <w:vAlign w:val="bottom"/>
            <w:hideMark/>
          </w:tcPr>
          <w:p w14:paraId="0C7AADF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NM_015338</w:t>
            </w:r>
          </w:p>
        </w:tc>
      </w:tr>
      <w:tr w:rsidR="00175AC6" w:rsidRPr="00A35F1B" w14:paraId="00AD1C28" w14:textId="77777777" w:rsidTr="00D55458">
        <w:trPr>
          <w:trHeight w:val="280"/>
        </w:trPr>
        <w:tc>
          <w:tcPr>
            <w:tcW w:w="914" w:type="pct"/>
            <w:tcBorders>
              <w:top w:val="dotted" w:sz="4" w:space="0" w:color="000000"/>
              <w:left w:val="nil"/>
              <w:bottom w:val="dotted" w:sz="4" w:space="0" w:color="000000"/>
              <w:right w:val="nil"/>
            </w:tcBorders>
            <w:noWrap/>
            <w:hideMark/>
          </w:tcPr>
          <w:p w14:paraId="24438325"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BCOR</w:t>
            </w:r>
          </w:p>
        </w:tc>
        <w:tc>
          <w:tcPr>
            <w:tcW w:w="2601" w:type="pct"/>
            <w:tcBorders>
              <w:top w:val="dotted" w:sz="4" w:space="0" w:color="000000"/>
              <w:left w:val="nil"/>
              <w:bottom w:val="dotted" w:sz="4" w:space="0" w:color="000000"/>
              <w:right w:val="nil"/>
            </w:tcBorders>
            <w:vAlign w:val="bottom"/>
            <w:hideMark/>
          </w:tcPr>
          <w:p w14:paraId="4D0AD564"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w:t>
            </w:r>
          </w:p>
        </w:tc>
        <w:tc>
          <w:tcPr>
            <w:tcW w:w="1484" w:type="pct"/>
            <w:tcBorders>
              <w:top w:val="dotted" w:sz="4" w:space="0" w:color="000000"/>
              <w:left w:val="nil"/>
              <w:bottom w:val="dotted" w:sz="4" w:space="0" w:color="000000"/>
              <w:right w:val="nil"/>
            </w:tcBorders>
            <w:noWrap/>
            <w:vAlign w:val="bottom"/>
            <w:hideMark/>
          </w:tcPr>
          <w:p w14:paraId="33A94AF3"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NM_001123385</w:t>
            </w:r>
          </w:p>
        </w:tc>
      </w:tr>
      <w:tr w:rsidR="00175AC6" w:rsidRPr="00A35F1B" w14:paraId="0AEFD761" w14:textId="77777777" w:rsidTr="00D55458">
        <w:trPr>
          <w:trHeight w:val="280"/>
        </w:trPr>
        <w:tc>
          <w:tcPr>
            <w:tcW w:w="914" w:type="pct"/>
            <w:tcBorders>
              <w:top w:val="dotted" w:sz="4" w:space="0" w:color="000000"/>
              <w:left w:val="nil"/>
              <w:bottom w:val="dotted" w:sz="4" w:space="0" w:color="000000"/>
              <w:right w:val="nil"/>
            </w:tcBorders>
            <w:noWrap/>
            <w:hideMark/>
          </w:tcPr>
          <w:p w14:paraId="0C1DCFC6"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BCORL1</w:t>
            </w:r>
          </w:p>
        </w:tc>
        <w:tc>
          <w:tcPr>
            <w:tcW w:w="2601" w:type="pct"/>
            <w:tcBorders>
              <w:top w:val="dotted" w:sz="4" w:space="0" w:color="000000"/>
              <w:left w:val="nil"/>
              <w:bottom w:val="dotted" w:sz="4" w:space="0" w:color="000000"/>
              <w:right w:val="nil"/>
            </w:tcBorders>
            <w:vAlign w:val="bottom"/>
            <w:hideMark/>
          </w:tcPr>
          <w:p w14:paraId="6EB89CF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w:t>
            </w:r>
          </w:p>
        </w:tc>
        <w:tc>
          <w:tcPr>
            <w:tcW w:w="1484" w:type="pct"/>
            <w:tcBorders>
              <w:top w:val="dotted" w:sz="4" w:space="0" w:color="000000"/>
              <w:left w:val="nil"/>
              <w:bottom w:val="dotted" w:sz="4" w:space="0" w:color="000000"/>
              <w:right w:val="nil"/>
            </w:tcBorders>
            <w:noWrap/>
            <w:vAlign w:val="bottom"/>
            <w:hideMark/>
          </w:tcPr>
          <w:p w14:paraId="3B6ACAB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NM_021946</w:t>
            </w:r>
          </w:p>
        </w:tc>
      </w:tr>
      <w:tr w:rsidR="00175AC6" w:rsidRPr="00A35F1B" w14:paraId="20860B60" w14:textId="77777777" w:rsidTr="00D55458">
        <w:trPr>
          <w:trHeight w:val="1120"/>
        </w:trPr>
        <w:tc>
          <w:tcPr>
            <w:tcW w:w="914" w:type="pct"/>
            <w:tcBorders>
              <w:top w:val="dotted" w:sz="4" w:space="0" w:color="000000"/>
              <w:left w:val="nil"/>
              <w:bottom w:val="dotted" w:sz="4" w:space="0" w:color="000000"/>
              <w:right w:val="nil"/>
            </w:tcBorders>
            <w:noWrap/>
            <w:hideMark/>
          </w:tcPr>
          <w:p w14:paraId="2E26523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BRAF</w:t>
            </w:r>
          </w:p>
        </w:tc>
        <w:tc>
          <w:tcPr>
            <w:tcW w:w="2601" w:type="pct"/>
            <w:tcBorders>
              <w:top w:val="dotted" w:sz="4" w:space="0" w:color="000000"/>
              <w:left w:val="nil"/>
              <w:bottom w:val="dotted" w:sz="4" w:space="0" w:color="000000"/>
              <w:right w:val="nil"/>
            </w:tcBorders>
            <w:vAlign w:val="bottom"/>
            <w:hideMark/>
          </w:tcPr>
          <w:p w14:paraId="0F2E029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G464E, G464V, G466E, G466V, G469R, G469E, G469A, G469V, V471F, V472S, L485W, N581S, I582M, I592M, I592V, D594N, D594G, D594V, D594E, F595L, F595S, G596R, L597V, L597S, L597Q, L597R, A598V, V600M, V600L, V600K, V600R, V600E, V600A, V600G, V600D, K601E, K601N, R603*, W604R, W604G, S605G, S605F, S605N, G606E, G606A, G606V, H608R, H608L, G615R, S616P, S616F, L618S, L618W</w:t>
            </w:r>
          </w:p>
        </w:tc>
        <w:tc>
          <w:tcPr>
            <w:tcW w:w="1484" w:type="pct"/>
            <w:tcBorders>
              <w:top w:val="dotted" w:sz="4" w:space="0" w:color="000000"/>
              <w:left w:val="nil"/>
              <w:bottom w:val="dotted" w:sz="4" w:space="0" w:color="000000"/>
              <w:right w:val="nil"/>
            </w:tcBorders>
            <w:noWrap/>
            <w:vAlign w:val="bottom"/>
            <w:hideMark/>
          </w:tcPr>
          <w:p w14:paraId="7326548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NM_004333</w:t>
            </w:r>
          </w:p>
        </w:tc>
      </w:tr>
      <w:tr w:rsidR="00175AC6" w:rsidRPr="00A35F1B" w14:paraId="3E7AD93C" w14:textId="77777777" w:rsidTr="00D55458">
        <w:trPr>
          <w:trHeight w:val="280"/>
        </w:trPr>
        <w:tc>
          <w:tcPr>
            <w:tcW w:w="914" w:type="pct"/>
            <w:tcBorders>
              <w:top w:val="dotted" w:sz="4" w:space="0" w:color="000000"/>
              <w:left w:val="nil"/>
              <w:bottom w:val="dotted" w:sz="4" w:space="0" w:color="000000"/>
              <w:right w:val="nil"/>
            </w:tcBorders>
            <w:noWrap/>
            <w:hideMark/>
          </w:tcPr>
          <w:p w14:paraId="516F223D"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BRCC3</w:t>
            </w:r>
          </w:p>
        </w:tc>
        <w:tc>
          <w:tcPr>
            <w:tcW w:w="2601" w:type="pct"/>
            <w:tcBorders>
              <w:top w:val="dotted" w:sz="4" w:space="0" w:color="000000"/>
              <w:left w:val="nil"/>
              <w:bottom w:val="dotted" w:sz="4" w:space="0" w:color="000000"/>
              <w:right w:val="nil"/>
            </w:tcBorders>
            <w:vAlign w:val="bottom"/>
            <w:hideMark/>
          </w:tcPr>
          <w:p w14:paraId="2F81592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w:t>
            </w:r>
          </w:p>
        </w:tc>
        <w:tc>
          <w:tcPr>
            <w:tcW w:w="1484" w:type="pct"/>
            <w:tcBorders>
              <w:top w:val="dotted" w:sz="4" w:space="0" w:color="000000"/>
              <w:left w:val="nil"/>
              <w:bottom w:val="dotted" w:sz="4" w:space="0" w:color="000000"/>
              <w:right w:val="nil"/>
            </w:tcBorders>
            <w:noWrap/>
            <w:vAlign w:val="bottom"/>
            <w:hideMark/>
          </w:tcPr>
          <w:p w14:paraId="1044E7B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NM_024332</w:t>
            </w:r>
          </w:p>
        </w:tc>
      </w:tr>
      <w:tr w:rsidR="00175AC6" w:rsidRPr="00A35F1B" w14:paraId="552BE290" w14:textId="77777777" w:rsidTr="00D55458">
        <w:trPr>
          <w:trHeight w:val="280"/>
        </w:trPr>
        <w:tc>
          <w:tcPr>
            <w:tcW w:w="914" w:type="pct"/>
            <w:tcBorders>
              <w:top w:val="dotted" w:sz="4" w:space="0" w:color="000000"/>
              <w:left w:val="nil"/>
              <w:bottom w:val="dotted" w:sz="4" w:space="0" w:color="000000"/>
              <w:right w:val="nil"/>
            </w:tcBorders>
            <w:noWrap/>
            <w:hideMark/>
          </w:tcPr>
          <w:p w14:paraId="09ECA6A5"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CBL</w:t>
            </w:r>
          </w:p>
        </w:tc>
        <w:tc>
          <w:tcPr>
            <w:tcW w:w="2601" w:type="pct"/>
            <w:tcBorders>
              <w:top w:val="dotted" w:sz="4" w:space="0" w:color="000000"/>
              <w:left w:val="nil"/>
              <w:bottom w:val="dotted" w:sz="4" w:space="0" w:color="000000"/>
              <w:right w:val="nil"/>
            </w:tcBorders>
            <w:vAlign w:val="bottom"/>
            <w:hideMark/>
          </w:tcPr>
          <w:p w14:paraId="56C1C53B"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RING finger missense p.381-421</w:t>
            </w:r>
          </w:p>
        </w:tc>
        <w:tc>
          <w:tcPr>
            <w:tcW w:w="1484" w:type="pct"/>
            <w:tcBorders>
              <w:top w:val="dotted" w:sz="4" w:space="0" w:color="000000"/>
              <w:left w:val="nil"/>
              <w:bottom w:val="dotted" w:sz="4" w:space="0" w:color="000000"/>
              <w:right w:val="nil"/>
            </w:tcBorders>
            <w:noWrap/>
            <w:vAlign w:val="bottom"/>
            <w:hideMark/>
          </w:tcPr>
          <w:p w14:paraId="62B8589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NM_005188</w:t>
            </w:r>
          </w:p>
        </w:tc>
      </w:tr>
      <w:tr w:rsidR="00175AC6" w:rsidRPr="00A35F1B" w14:paraId="2B3A9A01" w14:textId="77777777" w:rsidTr="00D55458">
        <w:trPr>
          <w:trHeight w:val="560"/>
        </w:trPr>
        <w:tc>
          <w:tcPr>
            <w:tcW w:w="914" w:type="pct"/>
            <w:tcBorders>
              <w:top w:val="dotted" w:sz="4" w:space="0" w:color="000000"/>
              <w:left w:val="nil"/>
              <w:bottom w:val="dotted" w:sz="4" w:space="0" w:color="000000"/>
              <w:right w:val="nil"/>
            </w:tcBorders>
            <w:noWrap/>
            <w:hideMark/>
          </w:tcPr>
          <w:p w14:paraId="0F9F8741"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CREBBP</w:t>
            </w:r>
          </w:p>
        </w:tc>
        <w:tc>
          <w:tcPr>
            <w:tcW w:w="2601" w:type="pct"/>
            <w:tcBorders>
              <w:top w:val="dotted" w:sz="4" w:space="0" w:color="000000"/>
              <w:left w:val="nil"/>
              <w:bottom w:val="dotted" w:sz="4" w:space="0" w:color="000000"/>
              <w:right w:val="nil"/>
            </w:tcBorders>
            <w:vAlign w:val="bottom"/>
            <w:hideMark/>
          </w:tcPr>
          <w:p w14:paraId="76149364"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D1435E, R1446L, R1446H, R1446C, Y1450C, P1476R, Y1482H, H1487Y, W1502C, Y1503D, Y1503H, Y1503F, S1680del</w:t>
            </w:r>
          </w:p>
        </w:tc>
        <w:tc>
          <w:tcPr>
            <w:tcW w:w="1484" w:type="pct"/>
            <w:tcBorders>
              <w:top w:val="dotted" w:sz="4" w:space="0" w:color="000000"/>
              <w:left w:val="nil"/>
              <w:bottom w:val="dotted" w:sz="4" w:space="0" w:color="000000"/>
              <w:right w:val="nil"/>
            </w:tcBorders>
            <w:noWrap/>
            <w:vAlign w:val="bottom"/>
            <w:hideMark/>
          </w:tcPr>
          <w:p w14:paraId="0E6747C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NM_004380</w:t>
            </w:r>
          </w:p>
        </w:tc>
      </w:tr>
      <w:tr w:rsidR="00175AC6" w:rsidRPr="00A35F1B" w14:paraId="316F34FA" w14:textId="77777777" w:rsidTr="00D55458">
        <w:trPr>
          <w:trHeight w:val="280"/>
        </w:trPr>
        <w:tc>
          <w:tcPr>
            <w:tcW w:w="914" w:type="pct"/>
            <w:tcBorders>
              <w:top w:val="dotted" w:sz="4" w:space="0" w:color="000000"/>
              <w:left w:val="nil"/>
              <w:bottom w:val="dotted" w:sz="4" w:space="0" w:color="000000"/>
              <w:right w:val="nil"/>
            </w:tcBorders>
            <w:noWrap/>
            <w:hideMark/>
          </w:tcPr>
          <w:p w14:paraId="0232EEFC"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CUX1</w:t>
            </w:r>
          </w:p>
        </w:tc>
        <w:tc>
          <w:tcPr>
            <w:tcW w:w="2601" w:type="pct"/>
            <w:tcBorders>
              <w:top w:val="dotted" w:sz="4" w:space="0" w:color="000000"/>
              <w:left w:val="nil"/>
              <w:bottom w:val="dotted" w:sz="4" w:space="0" w:color="000000"/>
              <w:right w:val="nil"/>
            </w:tcBorders>
            <w:vAlign w:val="bottom"/>
            <w:hideMark/>
          </w:tcPr>
          <w:p w14:paraId="7706EC1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w:t>
            </w:r>
          </w:p>
        </w:tc>
        <w:tc>
          <w:tcPr>
            <w:tcW w:w="1484" w:type="pct"/>
            <w:tcBorders>
              <w:top w:val="dotted" w:sz="4" w:space="0" w:color="000000"/>
              <w:left w:val="nil"/>
              <w:bottom w:val="dotted" w:sz="4" w:space="0" w:color="000000"/>
              <w:right w:val="nil"/>
            </w:tcBorders>
            <w:noWrap/>
            <w:vAlign w:val="bottom"/>
            <w:hideMark/>
          </w:tcPr>
          <w:p w14:paraId="5F9D5267"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NM_181552</w:t>
            </w:r>
          </w:p>
        </w:tc>
      </w:tr>
      <w:tr w:rsidR="00175AC6" w:rsidRPr="00A35F1B" w14:paraId="0CBD29A2" w14:textId="77777777" w:rsidTr="00D55458">
        <w:trPr>
          <w:trHeight w:val="3402"/>
        </w:trPr>
        <w:tc>
          <w:tcPr>
            <w:tcW w:w="914" w:type="pct"/>
            <w:tcBorders>
              <w:top w:val="dotted" w:sz="4" w:space="0" w:color="000000"/>
              <w:left w:val="nil"/>
              <w:bottom w:val="dotted" w:sz="4" w:space="0" w:color="000000"/>
              <w:right w:val="nil"/>
            </w:tcBorders>
            <w:noWrap/>
            <w:hideMark/>
          </w:tcPr>
          <w:p w14:paraId="12502274"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DNMT3A</w:t>
            </w:r>
          </w:p>
        </w:tc>
        <w:tc>
          <w:tcPr>
            <w:tcW w:w="2601" w:type="pct"/>
            <w:tcBorders>
              <w:top w:val="dotted" w:sz="4" w:space="0" w:color="000000"/>
              <w:left w:val="nil"/>
              <w:bottom w:val="dotted" w:sz="4" w:space="0" w:color="000000"/>
              <w:right w:val="nil"/>
            </w:tcBorders>
            <w:vAlign w:val="bottom"/>
            <w:hideMark/>
          </w:tcPr>
          <w:p w14:paraId="2746887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 xml:space="preserve">Frameshift/nonsense/splice-site, F290I, F290C, V296M, P307S, P307R, R326H, R326L, R326C, R326S, G332R, G332E, V339A, V339M, V339G, L344Q, L344P, R366P, R366H, R366G, A368T, A368V, R379H, R379C, I407T, I407N, I407S, F414L, F414S, F414C, A462V, K468R, C497G, C497Y, Q527H, Q527P, Y533C, S535F, C537G, C537R, G543A, G543S, G543C, L547H, L547P, L547F, M548I, M548K, G550R, W581R, W581G, W581C, R604Q, R604W, R635W, R635Q, S638F, G646V, G646E, L653W, L653F, I655N, V657A, V657M, R659H, Y660C, V665G, V665L, M674V, R676W, R676Q, G685R, G685E, G685A, D686Y, D686G, R688H, G699R, G699S, G699D, P700L, P700S, P700R, P700Q, P700T, P700A, D702N, D702Y, V704M, V704G, I705F, I705T, I705S, I705N, G707D, G707V, C710S, C710Y, S714C, V716D, V716F, V716I, N717S, N717I, P718L, R720H, R720G, K721R, K721T, Y724C, R729Q, R729W, R729G, F731C, F731L, F731Y, F731I, F732del, F732C, F732S, F732L, E733G, E733A, F734L, F734C, Y735C, Y735N,  Y735S, R736H, R736C, R736P, L737H, L737V, </w:t>
            </w:r>
            <w:r w:rsidRPr="00306DA1">
              <w:rPr>
                <w:rFonts w:ascii="Times New Roman" w:eastAsia="宋体" w:hAnsi="Times New Roman" w:cs="Times New Roman"/>
                <w:color w:val="000000"/>
                <w:kern w:val="0"/>
                <w:sz w:val="16"/>
                <w:szCs w:val="16"/>
              </w:rPr>
              <w:lastRenderedPageBreak/>
              <w:t>L737F, L737R, A741V, P742P, P743R, P743L, R749C, R749L, R749H, R749G,  F751L, F751C, F752del, F752C, F752L, F752I, F752V, W753G, W753C, W753R, L754P, L754R, L754H, F755S, F755I, F755L,  M761I, M761V, G762C, V763I, S770L, S770W, S770P, R771Q, F772I, F772V, L773R, L773V, E774K, E774D, E774G, I780T, D781G, R792H, W795C, W795L, G796D, G796V, N797Y, N797H, N797S, P799S, P799R, P799H, R803S, R803W, P804L, P804S, K826R, S828N, K829R, T835M, N838D, K841Q, Q842E, P849L, D857N, W860R, E863D, F868S, G869S, G869V, M880V, S881R, S881I, R882H, R882P, R882C, R882G, A884P, A884V, Q886R, L889P, L889R, G890D, G890R, G890S, V895M, P896L, V897G, V897D, R899L, R899H, R899C, L901R, L901H, P904L, F909C, P904Q, A910P, C911R, C911Y</w:t>
            </w:r>
          </w:p>
        </w:tc>
        <w:tc>
          <w:tcPr>
            <w:tcW w:w="1484" w:type="pct"/>
            <w:tcBorders>
              <w:top w:val="dotted" w:sz="4" w:space="0" w:color="000000"/>
              <w:left w:val="nil"/>
              <w:bottom w:val="dotted" w:sz="4" w:space="0" w:color="000000"/>
              <w:right w:val="nil"/>
            </w:tcBorders>
            <w:noWrap/>
            <w:vAlign w:val="bottom"/>
            <w:hideMark/>
          </w:tcPr>
          <w:p w14:paraId="57EF2722"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lastRenderedPageBreak/>
              <w:t>NM_022552</w:t>
            </w:r>
          </w:p>
        </w:tc>
      </w:tr>
      <w:tr w:rsidR="00175AC6" w:rsidRPr="00A35F1B" w14:paraId="406381F5" w14:textId="77777777" w:rsidTr="00D55458">
        <w:trPr>
          <w:trHeight w:val="1120"/>
        </w:trPr>
        <w:tc>
          <w:tcPr>
            <w:tcW w:w="914" w:type="pct"/>
            <w:tcBorders>
              <w:top w:val="dotted" w:sz="4" w:space="0" w:color="000000"/>
              <w:left w:val="nil"/>
              <w:bottom w:val="dotted" w:sz="4" w:space="0" w:color="000000"/>
              <w:right w:val="nil"/>
            </w:tcBorders>
            <w:noWrap/>
            <w:hideMark/>
          </w:tcPr>
          <w:p w14:paraId="4FF2DD01"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EZH2</w:t>
            </w:r>
          </w:p>
        </w:tc>
        <w:tc>
          <w:tcPr>
            <w:tcW w:w="2601" w:type="pct"/>
            <w:tcBorders>
              <w:top w:val="dotted" w:sz="4" w:space="0" w:color="000000"/>
              <w:left w:val="nil"/>
              <w:bottom w:val="dotted" w:sz="4" w:space="0" w:color="000000"/>
              <w:right w:val="nil"/>
            </w:tcBorders>
            <w:vAlign w:val="bottom"/>
            <w:hideMark/>
          </w:tcPr>
          <w:p w14:paraId="33154F33"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Q62R, N102S, F145S, F145C, F145Y, F145L, G159R, E164D, R202Q, K238E, E244K, R283Q, H292R, P488S, R497Q, R561H, T568I, K629E, Y641N, Y641H, Y641S, Y641C, Y641F, D659Y, D659G, V674M, A677G, A677V, R679C, R679H, R685C, R685H, A687V, N688I, N688K, H689Y, S690P, I708V, I708T, I708M, E720K, E740K</w:t>
            </w:r>
          </w:p>
        </w:tc>
        <w:tc>
          <w:tcPr>
            <w:tcW w:w="1484" w:type="pct"/>
            <w:tcBorders>
              <w:top w:val="dotted" w:sz="4" w:space="0" w:color="000000"/>
              <w:left w:val="nil"/>
              <w:bottom w:val="dotted" w:sz="4" w:space="0" w:color="000000"/>
              <w:right w:val="nil"/>
            </w:tcBorders>
            <w:noWrap/>
            <w:vAlign w:val="bottom"/>
            <w:hideMark/>
          </w:tcPr>
          <w:p w14:paraId="538C1737"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NM_001203247</w:t>
            </w:r>
          </w:p>
        </w:tc>
      </w:tr>
      <w:tr w:rsidR="00175AC6" w:rsidRPr="00A35F1B" w14:paraId="62E17AAE" w14:textId="77777777" w:rsidTr="00D55458">
        <w:trPr>
          <w:trHeight w:val="280"/>
        </w:trPr>
        <w:tc>
          <w:tcPr>
            <w:tcW w:w="914" w:type="pct"/>
            <w:tcBorders>
              <w:top w:val="dotted" w:sz="4" w:space="0" w:color="000000"/>
              <w:left w:val="nil"/>
              <w:bottom w:val="dotted" w:sz="4" w:space="0" w:color="000000"/>
              <w:right w:val="nil"/>
            </w:tcBorders>
            <w:noWrap/>
            <w:hideMark/>
          </w:tcPr>
          <w:p w14:paraId="447D59D6"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FLT3</w:t>
            </w:r>
          </w:p>
        </w:tc>
        <w:tc>
          <w:tcPr>
            <w:tcW w:w="2601" w:type="pct"/>
            <w:tcBorders>
              <w:top w:val="dotted" w:sz="4" w:space="0" w:color="000000"/>
              <w:left w:val="nil"/>
              <w:bottom w:val="dotted" w:sz="4" w:space="0" w:color="000000"/>
              <w:right w:val="nil"/>
            </w:tcBorders>
            <w:vAlign w:val="bottom"/>
            <w:hideMark/>
          </w:tcPr>
          <w:p w14:paraId="17EC4BA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V579A, V592A, V592I, F594L, FY590-591GD, D835Y, D835H, D835E, del835</w:t>
            </w:r>
          </w:p>
        </w:tc>
        <w:tc>
          <w:tcPr>
            <w:tcW w:w="1484" w:type="pct"/>
            <w:tcBorders>
              <w:top w:val="dotted" w:sz="4" w:space="0" w:color="000000"/>
              <w:left w:val="nil"/>
              <w:bottom w:val="dotted" w:sz="4" w:space="0" w:color="000000"/>
              <w:right w:val="nil"/>
            </w:tcBorders>
            <w:noWrap/>
            <w:vAlign w:val="bottom"/>
            <w:hideMark/>
          </w:tcPr>
          <w:p w14:paraId="5F1FD2A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NM_004119</w:t>
            </w:r>
          </w:p>
        </w:tc>
      </w:tr>
      <w:tr w:rsidR="00175AC6" w:rsidRPr="00A35F1B" w14:paraId="67C95D86" w14:textId="77777777" w:rsidTr="00D55458">
        <w:trPr>
          <w:trHeight w:val="280"/>
        </w:trPr>
        <w:tc>
          <w:tcPr>
            <w:tcW w:w="914" w:type="pct"/>
            <w:tcBorders>
              <w:top w:val="dotted" w:sz="4" w:space="0" w:color="000000"/>
              <w:left w:val="nil"/>
              <w:bottom w:val="dotted" w:sz="4" w:space="0" w:color="000000"/>
              <w:right w:val="nil"/>
            </w:tcBorders>
            <w:noWrap/>
            <w:hideMark/>
          </w:tcPr>
          <w:p w14:paraId="7F2C4484"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GNAS</w:t>
            </w:r>
          </w:p>
        </w:tc>
        <w:tc>
          <w:tcPr>
            <w:tcW w:w="2601" w:type="pct"/>
            <w:tcBorders>
              <w:top w:val="dotted" w:sz="4" w:space="0" w:color="000000"/>
              <w:left w:val="nil"/>
              <w:bottom w:val="dotted" w:sz="4" w:space="0" w:color="000000"/>
              <w:right w:val="nil"/>
            </w:tcBorders>
            <w:vAlign w:val="bottom"/>
            <w:hideMark/>
          </w:tcPr>
          <w:p w14:paraId="604D7DF4"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R201S, R201C, R201H, R201L, Q227K, Q227R, Q227L, Q227H, R374C</w:t>
            </w:r>
          </w:p>
        </w:tc>
        <w:tc>
          <w:tcPr>
            <w:tcW w:w="1484" w:type="pct"/>
            <w:tcBorders>
              <w:top w:val="dotted" w:sz="4" w:space="0" w:color="000000"/>
              <w:left w:val="nil"/>
              <w:bottom w:val="dotted" w:sz="4" w:space="0" w:color="000000"/>
              <w:right w:val="nil"/>
            </w:tcBorders>
            <w:noWrap/>
            <w:vAlign w:val="bottom"/>
            <w:hideMark/>
          </w:tcPr>
          <w:p w14:paraId="17E5D92D"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NM_000516</w:t>
            </w:r>
          </w:p>
        </w:tc>
      </w:tr>
      <w:tr w:rsidR="00175AC6" w:rsidRPr="00A35F1B" w14:paraId="3B64EEC4" w14:textId="77777777" w:rsidTr="00D55458">
        <w:trPr>
          <w:trHeight w:val="280"/>
        </w:trPr>
        <w:tc>
          <w:tcPr>
            <w:tcW w:w="914" w:type="pct"/>
            <w:tcBorders>
              <w:top w:val="dotted" w:sz="4" w:space="0" w:color="000000"/>
              <w:left w:val="nil"/>
              <w:bottom w:val="dotted" w:sz="4" w:space="0" w:color="000000"/>
              <w:right w:val="nil"/>
            </w:tcBorders>
            <w:noWrap/>
            <w:hideMark/>
          </w:tcPr>
          <w:p w14:paraId="3315D724"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GNB1</w:t>
            </w:r>
          </w:p>
        </w:tc>
        <w:tc>
          <w:tcPr>
            <w:tcW w:w="2601" w:type="pct"/>
            <w:tcBorders>
              <w:top w:val="dotted" w:sz="4" w:space="0" w:color="000000"/>
              <w:left w:val="nil"/>
              <w:bottom w:val="dotted" w:sz="4" w:space="0" w:color="000000"/>
              <w:right w:val="nil"/>
            </w:tcBorders>
            <w:vAlign w:val="bottom"/>
            <w:hideMark/>
          </w:tcPr>
          <w:p w14:paraId="67EB446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K57N, K57M, K57E, K57T, I80T, I80N</w:t>
            </w:r>
          </w:p>
        </w:tc>
        <w:tc>
          <w:tcPr>
            <w:tcW w:w="1484" w:type="pct"/>
            <w:tcBorders>
              <w:top w:val="dotted" w:sz="4" w:space="0" w:color="000000"/>
              <w:left w:val="nil"/>
              <w:bottom w:val="dotted" w:sz="4" w:space="0" w:color="000000"/>
              <w:right w:val="nil"/>
            </w:tcBorders>
            <w:noWrap/>
            <w:vAlign w:val="bottom"/>
            <w:hideMark/>
          </w:tcPr>
          <w:p w14:paraId="47AC632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NM_002074</w:t>
            </w:r>
          </w:p>
        </w:tc>
      </w:tr>
      <w:tr w:rsidR="00175AC6" w:rsidRPr="00A35F1B" w14:paraId="09B153F2" w14:textId="77777777" w:rsidTr="00D55458">
        <w:trPr>
          <w:trHeight w:val="280"/>
        </w:trPr>
        <w:tc>
          <w:tcPr>
            <w:tcW w:w="914" w:type="pct"/>
            <w:tcBorders>
              <w:top w:val="dotted" w:sz="4" w:space="0" w:color="000000"/>
              <w:left w:val="nil"/>
              <w:bottom w:val="dotted" w:sz="4" w:space="0" w:color="000000"/>
              <w:right w:val="nil"/>
            </w:tcBorders>
            <w:noWrap/>
            <w:hideMark/>
          </w:tcPr>
          <w:p w14:paraId="2A28AAF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IDH2</w:t>
            </w:r>
          </w:p>
        </w:tc>
        <w:tc>
          <w:tcPr>
            <w:tcW w:w="2601" w:type="pct"/>
            <w:tcBorders>
              <w:top w:val="dotted" w:sz="4" w:space="0" w:color="000000"/>
              <w:left w:val="nil"/>
              <w:bottom w:val="dotted" w:sz="4" w:space="0" w:color="000000"/>
              <w:right w:val="nil"/>
            </w:tcBorders>
            <w:vAlign w:val="bottom"/>
            <w:hideMark/>
          </w:tcPr>
          <w:p w14:paraId="7534D1A6"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R140W, R140Q, R140L, R140G, R172W, R172G, R172K, R172T, R172M, R172N, R172S</w:t>
            </w:r>
          </w:p>
        </w:tc>
        <w:tc>
          <w:tcPr>
            <w:tcW w:w="1484" w:type="pct"/>
            <w:tcBorders>
              <w:top w:val="dotted" w:sz="4" w:space="0" w:color="000000"/>
              <w:left w:val="nil"/>
              <w:bottom w:val="dotted" w:sz="4" w:space="0" w:color="000000"/>
              <w:right w:val="nil"/>
            </w:tcBorders>
            <w:noWrap/>
            <w:vAlign w:val="bottom"/>
            <w:hideMark/>
          </w:tcPr>
          <w:p w14:paraId="065BC56B"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NM_002168</w:t>
            </w:r>
          </w:p>
        </w:tc>
      </w:tr>
      <w:tr w:rsidR="00175AC6" w:rsidRPr="00A35F1B" w14:paraId="57202BB3" w14:textId="77777777" w:rsidTr="00D55458">
        <w:trPr>
          <w:trHeight w:val="280"/>
        </w:trPr>
        <w:tc>
          <w:tcPr>
            <w:tcW w:w="914" w:type="pct"/>
            <w:tcBorders>
              <w:top w:val="dotted" w:sz="4" w:space="0" w:color="000000"/>
              <w:left w:val="nil"/>
              <w:bottom w:val="dotted" w:sz="4" w:space="0" w:color="000000"/>
              <w:right w:val="nil"/>
            </w:tcBorders>
            <w:noWrap/>
            <w:hideMark/>
          </w:tcPr>
          <w:p w14:paraId="72EE159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IKZF1</w:t>
            </w:r>
          </w:p>
        </w:tc>
        <w:tc>
          <w:tcPr>
            <w:tcW w:w="2601" w:type="pct"/>
            <w:tcBorders>
              <w:top w:val="dotted" w:sz="4" w:space="0" w:color="000000"/>
              <w:left w:val="nil"/>
              <w:bottom w:val="dotted" w:sz="4" w:space="0" w:color="000000"/>
              <w:right w:val="nil"/>
            </w:tcBorders>
            <w:vAlign w:val="bottom"/>
            <w:hideMark/>
          </w:tcPr>
          <w:p w14:paraId="32C06322"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w:t>
            </w:r>
          </w:p>
        </w:tc>
        <w:tc>
          <w:tcPr>
            <w:tcW w:w="1484" w:type="pct"/>
            <w:tcBorders>
              <w:top w:val="dotted" w:sz="4" w:space="0" w:color="000000"/>
              <w:left w:val="nil"/>
              <w:bottom w:val="dotted" w:sz="4" w:space="0" w:color="000000"/>
              <w:right w:val="nil"/>
            </w:tcBorders>
            <w:noWrap/>
            <w:vAlign w:val="bottom"/>
            <w:hideMark/>
          </w:tcPr>
          <w:p w14:paraId="19A7D842"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NM_006060</w:t>
            </w:r>
          </w:p>
        </w:tc>
      </w:tr>
      <w:tr w:rsidR="00175AC6" w:rsidRPr="00A35F1B" w14:paraId="7315C282" w14:textId="77777777" w:rsidTr="00D55458">
        <w:trPr>
          <w:trHeight w:val="560"/>
        </w:trPr>
        <w:tc>
          <w:tcPr>
            <w:tcW w:w="914" w:type="pct"/>
            <w:tcBorders>
              <w:top w:val="dotted" w:sz="4" w:space="0" w:color="000000"/>
              <w:left w:val="nil"/>
              <w:bottom w:val="dotted" w:sz="4" w:space="0" w:color="000000"/>
              <w:right w:val="nil"/>
            </w:tcBorders>
            <w:noWrap/>
            <w:hideMark/>
          </w:tcPr>
          <w:p w14:paraId="0839560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JAK2</w:t>
            </w:r>
          </w:p>
        </w:tc>
        <w:tc>
          <w:tcPr>
            <w:tcW w:w="2601" w:type="pct"/>
            <w:tcBorders>
              <w:top w:val="dotted" w:sz="4" w:space="0" w:color="000000"/>
              <w:left w:val="nil"/>
              <w:bottom w:val="dotted" w:sz="4" w:space="0" w:color="000000"/>
              <w:right w:val="nil"/>
            </w:tcBorders>
            <w:vAlign w:val="bottom"/>
            <w:hideMark/>
          </w:tcPr>
          <w:p w14:paraId="1AA743B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N533D, N533Y, N533S, H538R, K539E, K539L, I540T, I540V, V617F, R683S, R683G, del/ins537-539L, del/ins538-539L, del/ins540-543MK, del/ins540-544MK, del/ins541-543K, del542-543, del543-544, ins11546-547</w:t>
            </w:r>
          </w:p>
        </w:tc>
        <w:tc>
          <w:tcPr>
            <w:tcW w:w="1484" w:type="pct"/>
            <w:tcBorders>
              <w:top w:val="dotted" w:sz="4" w:space="0" w:color="000000"/>
              <w:left w:val="nil"/>
              <w:bottom w:val="dotted" w:sz="4" w:space="0" w:color="000000"/>
              <w:right w:val="nil"/>
            </w:tcBorders>
            <w:noWrap/>
            <w:vAlign w:val="bottom"/>
            <w:hideMark/>
          </w:tcPr>
          <w:p w14:paraId="1DDE455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NM_004972</w:t>
            </w:r>
          </w:p>
        </w:tc>
      </w:tr>
      <w:tr w:rsidR="00175AC6" w:rsidRPr="00A35F1B" w14:paraId="00A73034" w14:textId="77777777" w:rsidTr="00D55458">
        <w:trPr>
          <w:trHeight w:val="280"/>
        </w:trPr>
        <w:tc>
          <w:tcPr>
            <w:tcW w:w="914" w:type="pct"/>
            <w:tcBorders>
              <w:top w:val="dotted" w:sz="4" w:space="0" w:color="000000"/>
              <w:left w:val="nil"/>
              <w:bottom w:val="dotted" w:sz="4" w:space="0" w:color="000000"/>
              <w:right w:val="nil"/>
            </w:tcBorders>
            <w:noWrap/>
            <w:hideMark/>
          </w:tcPr>
          <w:p w14:paraId="24D3FB20"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KDM6A</w:t>
            </w:r>
          </w:p>
        </w:tc>
        <w:tc>
          <w:tcPr>
            <w:tcW w:w="2601" w:type="pct"/>
            <w:tcBorders>
              <w:top w:val="dotted" w:sz="4" w:space="0" w:color="000000"/>
              <w:left w:val="nil"/>
              <w:bottom w:val="dotted" w:sz="4" w:space="0" w:color="000000"/>
              <w:right w:val="nil"/>
            </w:tcBorders>
            <w:vAlign w:val="bottom"/>
            <w:hideMark/>
          </w:tcPr>
          <w:p w14:paraId="7355C4E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del419</w:t>
            </w:r>
          </w:p>
        </w:tc>
        <w:tc>
          <w:tcPr>
            <w:tcW w:w="1484" w:type="pct"/>
            <w:tcBorders>
              <w:top w:val="dotted" w:sz="4" w:space="0" w:color="000000"/>
              <w:left w:val="nil"/>
              <w:bottom w:val="dotted" w:sz="4" w:space="0" w:color="000000"/>
              <w:right w:val="nil"/>
            </w:tcBorders>
            <w:noWrap/>
            <w:vAlign w:val="bottom"/>
            <w:hideMark/>
          </w:tcPr>
          <w:p w14:paraId="3C6EC5CD"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NM_021140</w:t>
            </w:r>
          </w:p>
        </w:tc>
      </w:tr>
      <w:tr w:rsidR="00175AC6" w:rsidRPr="00A35F1B" w14:paraId="6FC74296" w14:textId="77777777" w:rsidTr="00D55458">
        <w:trPr>
          <w:trHeight w:val="840"/>
        </w:trPr>
        <w:tc>
          <w:tcPr>
            <w:tcW w:w="914" w:type="pct"/>
            <w:tcBorders>
              <w:top w:val="dotted" w:sz="4" w:space="0" w:color="000000"/>
              <w:left w:val="nil"/>
              <w:bottom w:val="dotted" w:sz="4" w:space="0" w:color="000000"/>
              <w:right w:val="nil"/>
            </w:tcBorders>
            <w:noWrap/>
            <w:hideMark/>
          </w:tcPr>
          <w:p w14:paraId="28F0EF7E"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KIT</w:t>
            </w:r>
          </w:p>
        </w:tc>
        <w:tc>
          <w:tcPr>
            <w:tcW w:w="2601" w:type="pct"/>
            <w:tcBorders>
              <w:top w:val="dotted" w:sz="4" w:space="0" w:color="000000"/>
              <w:left w:val="nil"/>
              <w:bottom w:val="dotted" w:sz="4" w:space="0" w:color="000000"/>
              <w:right w:val="nil"/>
            </w:tcBorders>
            <w:vAlign w:val="bottom"/>
            <w:hideMark/>
          </w:tcPr>
          <w:p w14:paraId="3E207BE2"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 xml:space="preserve">ins503, V559A, V559D, V559G, V559I, V560D, V560A, V560G, V560E, del560, E561K, del579, P627L, P627T, R634W, K642E, K642Q, V654A, V654E, H697Y, H697D, </w:t>
            </w:r>
            <w:r w:rsidRPr="00306DA1">
              <w:rPr>
                <w:rFonts w:ascii="Times New Roman" w:eastAsia="宋体" w:hAnsi="Times New Roman" w:cs="Times New Roman"/>
                <w:color w:val="000000"/>
                <w:kern w:val="0"/>
                <w:sz w:val="16"/>
                <w:szCs w:val="16"/>
              </w:rPr>
              <w:lastRenderedPageBreak/>
              <w:t>E761D, K807R, D816H, D816Y, D816F, D816I, D816V, D816H, del551-559</w:t>
            </w:r>
          </w:p>
        </w:tc>
        <w:tc>
          <w:tcPr>
            <w:tcW w:w="1484" w:type="pct"/>
            <w:tcBorders>
              <w:top w:val="dotted" w:sz="4" w:space="0" w:color="000000"/>
              <w:left w:val="nil"/>
              <w:bottom w:val="dotted" w:sz="4" w:space="0" w:color="000000"/>
              <w:right w:val="nil"/>
            </w:tcBorders>
            <w:noWrap/>
            <w:vAlign w:val="bottom"/>
            <w:hideMark/>
          </w:tcPr>
          <w:p w14:paraId="7F3D5A89"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lastRenderedPageBreak/>
              <w:t>NM_000222</w:t>
            </w:r>
          </w:p>
        </w:tc>
      </w:tr>
      <w:tr w:rsidR="00175AC6" w:rsidRPr="00A35F1B" w14:paraId="0D0D9BB8" w14:textId="77777777" w:rsidTr="00D55458">
        <w:trPr>
          <w:trHeight w:val="560"/>
        </w:trPr>
        <w:tc>
          <w:tcPr>
            <w:tcW w:w="914" w:type="pct"/>
            <w:tcBorders>
              <w:top w:val="dotted" w:sz="4" w:space="0" w:color="000000"/>
              <w:left w:val="nil"/>
              <w:bottom w:val="dotted" w:sz="4" w:space="0" w:color="000000"/>
              <w:right w:val="nil"/>
            </w:tcBorders>
            <w:noWrap/>
            <w:hideMark/>
          </w:tcPr>
          <w:p w14:paraId="4A526868"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KRAS</w:t>
            </w:r>
          </w:p>
        </w:tc>
        <w:tc>
          <w:tcPr>
            <w:tcW w:w="2601" w:type="pct"/>
            <w:tcBorders>
              <w:top w:val="dotted" w:sz="4" w:space="0" w:color="000000"/>
              <w:left w:val="nil"/>
              <w:bottom w:val="dotted" w:sz="4" w:space="0" w:color="000000"/>
              <w:right w:val="nil"/>
            </w:tcBorders>
            <w:vAlign w:val="bottom"/>
            <w:hideMark/>
          </w:tcPr>
          <w:p w14:paraId="567C379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G12D, G12A, G12E, G12V, G13D, G13C, G13Y, G13F, G13R, G13A, G13V, G13E, V14I, T58I, G60D, G60A, G60V, Q61K, Q61E, Q61P, Q61R, Q61L, Q61H, K117E, K117N, A146T, A146P, A146V</w:t>
            </w:r>
          </w:p>
        </w:tc>
        <w:tc>
          <w:tcPr>
            <w:tcW w:w="1484" w:type="pct"/>
            <w:tcBorders>
              <w:top w:val="dotted" w:sz="4" w:space="0" w:color="000000"/>
              <w:left w:val="nil"/>
              <w:bottom w:val="dotted" w:sz="4" w:space="0" w:color="000000"/>
              <w:right w:val="nil"/>
            </w:tcBorders>
            <w:noWrap/>
            <w:vAlign w:val="bottom"/>
            <w:hideMark/>
          </w:tcPr>
          <w:p w14:paraId="766EA06E"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NM_033360</w:t>
            </w:r>
          </w:p>
        </w:tc>
      </w:tr>
      <w:tr w:rsidR="00175AC6" w:rsidRPr="00A35F1B" w14:paraId="280CF6FA" w14:textId="77777777" w:rsidTr="00D55458">
        <w:trPr>
          <w:trHeight w:val="280"/>
        </w:trPr>
        <w:tc>
          <w:tcPr>
            <w:tcW w:w="914" w:type="pct"/>
            <w:tcBorders>
              <w:top w:val="dotted" w:sz="4" w:space="0" w:color="000000"/>
              <w:left w:val="nil"/>
              <w:bottom w:val="dotted" w:sz="4" w:space="0" w:color="000000"/>
              <w:right w:val="nil"/>
            </w:tcBorders>
            <w:noWrap/>
            <w:hideMark/>
          </w:tcPr>
          <w:p w14:paraId="5E1B89C7"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LUC7L2</w:t>
            </w:r>
          </w:p>
        </w:tc>
        <w:tc>
          <w:tcPr>
            <w:tcW w:w="2601" w:type="pct"/>
            <w:tcBorders>
              <w:top w:val="dotted" w:sz="4" w:space="0" w:color="000000"/>
              <w:left w:val="nil"/>
              <w:bottom w:val="dotted" w:sz="4" w:space="0" w:color="000000"/>
              <w:right w:val="nil"/>
            </w:tcBorders>
            <w:vAlign w:val="bottom"/>
            <w:hideMark/>
          </w:tcPr>
          <w:p w14:paraId="6181906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w:t>
            </w:r>
          </w:p>
        </w:tc>
        <w:tc>
          <w:tcPr>
            <w:tcW w:w="1484" w:type="pct"/>
            <w:tcBorders>
              <w:top w:val="dotted" w:sz="4" w:space="0" w:color="000000"/>
              <w:left w:val="nil"/>
              <w:bottom w:val="dotted" w:sz="4" w:space="0" w:color="000000"/>
              <w:right w:val="nil"/>
            </w:tcBorders>
            <w:noWrap/>
            <w:vAlign w:val="bottom"/>
            <w:hideMark/>
          </w:tcPr>
          <w:p w14:paraId="428CA11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NM_016019</w:t>
            </w:r>
          </w:p>
        </w:tc>
      </w:tr>
      <w:tr w:rsidR="00175AC6" w:rsidRPr="00A35F1B" w14:paraId="38D9B4FA" w14:textId="77777777" w:rsidTr="00D55458">
        <w:trPr>
          <w:trHeight w:val="280"/>
        </w:trPr>
        <w:tc>
          <w:tcPr>
            <w:tcW w:w="914" w:type="pct"/>
            <w:tcBorders>
              <w:top w:val="dotted" w:sz="4" w:space="0" w:color="000000"/>
              <w:left w:val="nil"/>
              <w:bottom w:val="dotted" w:sz="4" w:space="0" w:color="000000"/>
              <w:right w:val="nil"/>
            </w:tcBorders>
            <w:noWrap/>
            <w:hideMark/>
          </w:tcPr>
          <w:p w14:paraId="146BA5D2"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MPL</w:t>
            </w:r>
          </w:p>
        </w:tc>
        <w:tc>
          <w:tcPr>
            <w:tcW w:w="2601" w:type="pct"/>
            <w:tcBorders>
              <w:top w:val="dotted" w:sz="4" w:space="0" w:color="000000"/>
              <w:left w:val="nil"/>
              <w:bottom w:val="dotted" w:sz="4" w:space="0" w:color="000000"/>
              <w:right w:val="nil"/>
            </w:tcBorders>
            <w:vAlign w:val="bottom"/>
            <w:hideMark/>
          </w:tcPr>
          <w:p w14:paraId="00C52A55"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S505G, S505N, S505C, L510P, del513, W515A, W515R, W515K, W515S, W515L, A519T, A519V, Y591D, W515-518KT</w:t>
            </w:r>
          </w:p>
        </w:tc>
        <w:tc>
          <w:tcPr>
            <w:tcW w:w="1484" w:type="pct"/>
            <w:tcBorders>
              <w:top w:val="dotted" w:sz="4" w:space="0" w:color="000000"/>
              <w:left w:val="nil"/>
              <w:bottom w:val="dotted" w:sz="4" w:space="0" w:color="000000"/>
              <w:right w:val="nil"/>
            </w:tcBorders>
            <w:noWrap/>
            <w:vAlign w:val="bottom"/>
            <w:hideMark/>
          </w:tcPr>
          <w:p w14:paraId="26F5A57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NM_005373</w:t>
            </w:r>
          </w:p>
        </w:tc>
      </w:tr>
      <w:tr w:rsidR="00175AC6" w:rsidRPr="00A35F1B" w14:paraId="7F573F69" w14:textId="77777777" w:rsidTr="00D55458">
        <w:trPr>
          <w:trHeight w:val="560"/>
        </w:trPr>
        <w:tc>
          <w:tcPr>
            <w:tcW w:w="914" w:type="pct"/>
            <w:tcBorders>
              <w:top w:val="dotted" w:sz="4" w:space="0" w:color="000000"/>
              <w:left w:val="nil"/>
              <w:bottom w:val="dotted" w:sz="4" w:space="0" w:color="000000"/>
              <w:right w:val="nil"/>
            </w:tcBorders>
            <w:noWrap/>
            <w:hideMark/>
          </w:tcPr>
          <w:p w14:paraId="1300ABA2"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NRAS</w:t>
            </w:r>
          </w:p>
        </w:tc>
        <w:tc>
          <w:tcPr>
            <w:tcW w:w="2601" w:type="pct"/>
            <w:tcBorders>
              <w:top w:val="dotted" w:sz="4" w:space="0" w:color="000000"/>
              <w:left w:val="nil"/>
              <w:bottom w:val="dotted" w:sz="4" w:space="0" w:color="000000"/>
              <w:right w:val="nil"/>
            </w:tcBorders>
            <w:vAlign w:val="bottom"/>
            <w:hideMark/>
          </w:tcPr>
          <w:p w14:paraId="1BC528B1"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G12S, G12R, G12C, G12N, G12P, G12Y, G12D, G12A, G12V, G12E, G13S, G13R, G13C, G13N, G13P, G13Y, G13D, G13A, G13V, G13E, G60E, G60R, Q61R, Q61L, Q61K, Q61P, Q61H, Q61Q</w:t>
            </w:r>
          </w:p>
        </w:tc>
        <w:tc>
          <w:tcPr>
            <w:tcW w:w="1484" w:type="pct"/>
            <w:tcBorders>
              <w:top w:val="dotted" w:sz="4" w:space="0" w:color="000000"/>
              <w:left w:val="nil"/>
              <w:bottom w:val="dotted" w:sz="4" w:space="0" w:color="000000"/>
              <w:right w:val="nil"/>
            </w:tcBorders>
            <w:noWrap/>
            <w:vAlign w:val="bottom"/>
            <w:hideMark/>
          </w:tcPr>
          <w:p w14:paraId="75B6C2A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NM_002524</w:t>
            </w:r>
          </w:p>
        </w:tc>
      </w:tr>
      <w:tr w:rsidR="00175AC6" w:rsidRPr="00A35F1B" w14:paraId="23C7AB69" w14:textId="77777777" w:rsidTr="00D55458">
        <w:trPr>
          <w:trHeight w:val="280"/>
        </w:trPr>
        <w:tc>
          <w:tcPr>
            <w:tcW w:w="914" w:type="pct"/>
            <w:tcBorders>
              <w:top w:val="dotted" w:sz="4" w:space="0" w:color="000000"/>
              <w:left w:val="nil"/>
              <w:bottom w:val="dotted" w:sz="4" w:space="0" w:color="000000"/>
              <w:right w:val="nil"/>
            </w:tcBorders>
            <w:noWrap/>
            <w:hideMark/>
          </w:tcPr>
          <w:p w14:paraId="512893F5"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PPM1D</w:t>
            </w:r>
          </w:p>
        </w:tc>
        <w:tc>
          <w:tcPr>
            <w:tcW w:w="2601" w:type="pct"/>
            <w:tcBorders>
              <w:top w:val="dotted" w:sz="4" w:space="0" w:color="000000"/>
              <w:left w:val="nil"/>
              <w:bottom w:val="dotted" w:sz="4" w:space="0" w:color="000000"/>
              <w:right w:val="nil"/>
            </w:tcBorders>
            <w:vAlign w:val="bottom"/>
            <w:hideMark/>
          </w:tcPr>
          <w:p w14:paraId="1CC0FEBD"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 exon 5 or 6</w:t>
            </w:r>
          </w:p>
        </w:tc>
        <w:tc>
          <w:tcPr>
            <w:tcW w:w="1484" w:type="pct"/>
            <w:tcBorders>
              <w:top w:val="dotted" w:sz="4" w:space="0" w:color="000000"/>
              <w:left w:val="nil"/>
              <w:bottom w:val="dotted" w:sz="4" w:space="0" w:color="000000"/>
              <w:right w:val="nil"/>
            </w:tcBorders>
            <w:noWrap/>
            <w:vAlign w:val="bottom"/>
            <w:hideMark/>
          </w:tcPr>
          <w:p w14:paraId="32F95F3E"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NM_003620</w:t>
            </w:r>
          </w:p>
        </w:tc>
      </w:tr>
      <w:tr w:rsidR="00175AC6" w:rsidRPr="00A35F1B" w14:paraId="62B7CA8C" w14:textId="77777777" w:rsidTr="00D55458">
        <w:trPr>
          <w:trHeight w:val="280"/>
        </w:trPr>
        <w:tc>
          <w:tcPr>
            <w:tcW w:w="914" w:type="pct"/>
            <w:tcBorders>
              <w:top w:val="dotted" w:sz="4" w:space="0" w:color="000000"/>
              <w:left w:val="nil"/>
              <w:bottom w:val="dotted" w:sz="4" w:space="0" w:color="000000"/>
              <w:right w:val="nil"/>
            </w:tcBorders>
            <w:noWrap/>
            <w:hideMark/>
          </w:tcPr>
          <w:p w14:paraId="3E07A579"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PRPF40B</w:t>
            </w:r>
          </w:p>
        </w:tc>
        <w:tc>
          <w:tcPr>
            <w:tcW w:w="2601" w:type="pct"/>
            <w:tcBorders>
              <w:top w:val="dotted" w:sz="4" w:space="0" w:color="000000"/>
              <w:left w:val="nil"/>
              <w:bottom w:val="dotted" w:sz="4" w:space="0" w:color="000000"/>
              <w:right w:val="nil"/>
            </w:tcBorders>
            <w:vAlign w:val="bottom"/>
            <w:hideMark/>
          </w:tcPr>
          <w:p w14:paraId="4663F3FD"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P15H, M58I, P405L, P562S</w:t>
            </w:r>
          </w:p>
        </w:tc>
        <w:tc>
          <w:tcPr>
            <w:tcW w:w="1484" w:type="pct"/>
            <w:tcBorders>
              <w:top w:val="dotted" w:sz="4" w:space="0" w:color="000000"/>
              <w:left w:val="nil"/>
              <w:bottom w:val="dotted" w:sz="4" w:space="0" w:color="000000"/>
              <w:right w:val="nil"/>
            </w:tcBorders>
            <w:noWrap/>
            <w:vAlign w:val="bottom"/>
            <w:hideMark/>
          </w:tcPr>
          <w:p w14:paraId="0394135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NM_001031698</w:t>
            </w:r>
          </w:p>
        </w:tc>
      </w:tr>
      <w:tr w:rsidR="00175AC6" w:rsidRPr="00A35F1B" w14:paraId="79BEF6FE" w14:textId="77777777" w:rsidTr="00D55458">
        <w:trPr>
          <w:trHeight w:val="840"/>
        </w:trPr>
        <w:tc>
          <w:tcPr>
            <w:tcW w:w="914" w:type="pct"/>
            <w:tcBorders>
              <w:top w:val="dotted" w:sz="4" w:space="0" w:color="000000"/>
              <w:left w:val="nil"/>
              <w:bottom w:val="dotted" w:sz="4" w:space="0" w:color="000000"/>
              <w:right w:val="nil"/>
            </w:tcBorders>
            <w:noWrap/>
            <w:hideMark/>
          </w:tcPr>
          <w:p w14:paraId="3FE24F0D"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PTPN11</w:t>
            </w:r>
          </w:p>
        </w:tc>
        <w:tc>
          <w:tcPr>
            <w:tcW w:w="2601" w:type="pct"/>
            <w:tcBorders>
              <w:top w:val="dotted" w:sz="4" w:space="0" w:color="000000"/>
              <w:left w:val="nil"/>
              <w:bottom w:val="dotted" w:sz="4" w:space="0" w:color="000000"/>
              <w:right w:val="nil"/>
            </w:tcBorders>
            <w:vAlign w:val="bottom"/>
            <w:hideMark/>
          </w:tcPr>
          <w:p w14:paraId="67FF78AB"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G60V, G60R, G60A, D61Y, D61V, D61G, Y63C, E69K, E69G, E69D, E69Q, F71L, F71K, A72T, A72V, A72D, T73I, E76K, E76Q, E76M, E76A, E76G, E139G, E139D, N308D, N308T, N339S, P491L, S502P, S502A, S502L, G503V, G503G, G503A, G503E, Q506P, T507A, T507K</w:t>
            </w:r>
          </w:p>
        </w:tc>
        <w:tc>
          <w:tcPr>
            <w:tcW w:w="1484" w:type="pct"/>
            <w:tcBorders>
              <w:top w:val="dotted" w:sz="4" w:space="0" w:color="000000"/>
              <w:left w:val="nil"/>
              <w:bottom w:val="dotted" w:sz="4" w:space="0" w:color="000000"/>
              <w:right w:val="nil"/>
            </w:tcBorders>
            <w:noWrap/>
            <w:vAlign w:val="bottom"/>
            <w:hideMark/>
          </w:tcPr>
          <w:p w14:paraId="4EC514E2"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NM_002834</w:t>
            </w:r>
          </w:p>
        </w:tc>
      </w:tr>
      <w:tr w:rsidR="00175AC6" w:rsidRPr="00A35F1B" w14:paraId="35C66F19" w14:textId="77777777" w:rsidTr="00D55458">
        <w:trPr>
          <w:trHeight w:val="280"/>
        </w:trPr>
        <w:tc>
          <w:tcPr>
            <w:tcW w:w="914" w:type="pct"/>
            <w:tcBorders>
              <w:top w:val="dotted" w:sz="4" w:space="0" w:color="000000"/>
              <w:left w:val="nil"/>
              <w:bottom w:val="dotted" w:sz="4" w:space="0" w:color="000000"/>
              <w:right w:val="nil"/>
            </w:tcBorders>
            <w:noWrap/>
            <w:hideMark/>
          </w:tcPr>
          <w:p w14:paraId="2E1666C2"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RAD21</w:t>
            </w:r>
          </w:p>
        </w:tc>
        <w:tc>
          <w:tcPr>
            <w:tcW w:w="2601" w:type="pct"/>
            <w:tcBorders>
              <w:top w:val="dotted" w:sz="4" w:space="0" w:color="000000"/>
              <w:left w:val="nil"/>
              <w:bottom w:val="dotted" w:sz="4" w:space="0" w:color="000000"/>
              <w:right w:val="nil"/>
            </w:tcBorders>
            <w:vAlign w:val="bottom"/>
            <w:hideMark/>
          </w:tcPr>
          <w:p w14:paraId="2C70FD5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R65Q, H208R, Q474R</w:t>
            </w:r>
          </w:p>
        </w:tc>
        <w:tc>
          <w:tcPr>
            <w:tcW w:w="1484" w:type="pct"/>
            <w:tcBorders>
              <w:top w:val="dotted" w:sz="4" w:space="0" w:color="000000"/>
              <w:left w:val="nil"/>
              <w:bottom w:val="dotted" w:sz="4" w:space="0" w:color="000000"/>
              <w:right w:val="nil"/>
            </w:tcBorders>
            <w:noWrap/>
            <w:vAlign w:val="bottom"/>
            <w:hideMark/>
          </w:tcPr>
          <w:p w14:paraId="05B2C1EE"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NM_006265</w:t>
            </w:r>
          </w:p>
        </w:tc>
      </w:tr>
      <w:tr w:rsidR="00175AC6" w:rsidRPr="00A35F1B" w14:paraId="2190507C" w14:textId="77777777" w:rsidTr="00D55458">
        <w:trPr>
          <w:trHeight w:val="280"/>
        </w:trPr>
        <w:tc>
          <w:tcPr>
            <w:tcW w:w="914" w:type="pct"/>
            <w:tcBorders>
              <w:top w:val="dotted" w:sz="4" w:space="0" w:color="000000"/>
              <w:left w:val="nil"/>
              <w:bottom w:val="dotted" w:sz="4" w:space="0" w:color="000000"/>
              <w:right w:val="nil"/>
            </w:tcBorders>
            <w:noWrap/>
            <w:hideMark/>
          </w:tcPr>
          <w:p w14:paraId="18A0EF4C"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SETD2</w:t>
            </w:r>
          </w:p>
        </w:tc>
        <w:tc>
          <w:tcPr>
            <w:tcW w:w="2601" w:type="pct"/>
            <w:tcBorders>
              <w:top w:val="dotted" w:sz="4" w:space="0" w:color="000000"/>
              <w:left w:val="nil"/>
              <w:bottom w:val="dotted" w:sz="4" w:space="0" w:color="000000"/>
              <w:right w:val="nil"/>
            </w:tcBorders>
            <w:vAlign w:val="bottom"/>
            <w:hideMark/>
          </w:tcPr>
          <w:p w14:paraId="7108E895"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 V1190M</w:t>
            </w:r>
          </w:p>
        </w:tc>
        <w:tc>
          <w:tcPr>
            <w:tcW w:w="1484" w:type="pct"/>
            <w:tcBorders>
              <w:top w:val="dotted" w:sz="4" w:space="0" w:color="000000"/>
              <w:left w:val="nil"/>
              <w:bottom w:val="dotted" w:sz="4" w:space="0" w:color="000000"/>
              <w:right w:val="nil"/>
            </w:tcBorders>
            <w:noWrap/>
            <w:vAlign w:val="bottom"/>
            <w:hideMark/>
          </w:tcPr>
          <w:p w14:paraId="7DCFA23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NM_014159</w:t>
            </w:r>
          </w:p>
        </w:tc>
      </w:tr>
      <w:tr w:rsidR="00175AC6" w:rsidRPr="00A35F1B" w14:paraId="0C40C040" w14:textId="77777777" w:rsidTr="00D55458">
        <w:trPr>
          <w:trHeight w:val="280"/>
        </w:trPr>
        <w:tc>
          <w:tcPr>
            <w:tcW w:w="914" w:type="pct"/>
            <w:tcBorders>
              <w:top w:val="dotted" w:sz="4" w:space="0" w:color="000000"/>
              <w:left w:val="nil"/>
              <w:bottom w:val="dotted" w:sz="4" w:space="0" w:color="000000"/>
              <w:right w:val="nil"/>
            </w:tcBorders>
            <w:noWrap/>
            <w:hideMark/>
          </w:tcPr>
          <w:p w14:paraId="386C79CB"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SETDB1</w:t>
            </w:r>
          </w:p>
        </w:tc>
        <w:tc>
          <w:tcPr>
            <w:tcW w:w="2601" w:type="pct"/>
            <w:tcBorders>
              <w:top w:val="dotted" w:sz="4" w:space="0" w:color="000000"/>
              <w:left w:val="nil"/>
              <w:bottom w:val="dotted" w:sz="4" w:space="0" w:color="000000"/>
              <w:right w:val="nil"/>
            </w:tcBorders>
            <w:vAlign w:val="bottom"/>
            <w:hideMark/>
          </w:tcPr>
          <w:p w14:paraId="348924E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 K715E</w:t>
            </w:r>
          </w:p>
        </w:tc>
        <w:tc>
          <w:tcPr>
            <w:tcW w:w="1484" w:type="pct"/>
            <w:tcBorders>
              <w:top w:val="dotted" w:sz="4" w:space="0" w:color="000000"/>
              <w:left w:val="nil"/>
              <w:bottom w:val="dotted" w:sz="4" w:space="0" w:color="000000"/>
              <w:right w:val="nil"/>
            </w:tcBorders>
            <w:noWrap/>
            <w:vAlign w:val="bottom"/>
            <w:hideMark/>
          </w:tcPr>
          <w:p w14:paraId="0C5AA38B"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NM_001145415</w:t>
            </w:r>
          </w:p>
        </w:tc>
      </w:tr>
      <w:tr w:rsidR="00175AC6" w:rsidRPr="00A35F1B" w14:paraId="5254B454" w14:textId="77777777" w:rsidTr="00D55458">
        <w:trPr>
          <w:trHeight w:val="280"/>
        </w:trPr>
        <w:tc>
          <w:tcPr>
            <w:tcW w:w="914" w:type="pct"/>
            <w:tcBorders>
              <w:top w:val="dotted" w:sz="4" w:space="0" w:color="000000"/>
              <w:left w:val="nil"/>
              <w:bottom w:val="dotted" w:sz="4" w:space="0" w:color="000000"/>
              <w:right w:val="nil"/>
            </w:tcBorders>
            <w:noWrap/>
            <w:hideMark/>
          </w:tcPr>
          <w:p w14:paraId="2B1C05EF"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SF1</w:t>
            </w:r>
          </w:p>
        </w:tc>
        <w:tc>
          <w:tcPr>
            <w:tcW w:w="2601" w:type="pct"/>
            <w:tcBorders>
              <w:top w:val="dotted" w:sz="4" w:space="0" w:color="000000"/>
              <w:left w:val="nil"/>
              <w:bottom w:val="dotted" w:sz="4" w:space="0" w:color="000000"/>
              <w:right w:val="nil"/>
            </w:tcBorders>
            <w:vAlign w:val="bottom"/>
            <w:hideMark/>
          </w:tcPr>
          <w:p w14:paraId="6D1C5B84"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T454M, Y476C, A508G</w:t>
            </w:r>
          </w:p>
        </w:tc>
        <w:tc>
          <w:tcPr>
            <w:tcW w:w="1484" w:type="pct"/>
            <w:tcBorders>
              <w:top w:val="dotted" w:sz="4" w:space="0" w:color="000000"/>
              <w:left w:val="nil"/>
              <w:bottom w:val="dotted" w:sz="4" w:space="0" w:color="000000"/>
              <w:right w:val="nil"/>
            </w:tcBorders>
            <w:noWrap/>
            <w:vAlign w:val="bottom"/>
            <w:hideMark/>
          </w:tcPr>
          <w:p w14:paraId="73EFD1E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NM_004630</w:t>
            </w:r>
          </w:p>
        </w:tc>
      </w:tr>
      <w:tr w:rsidR="00175AC6" w:rsidRPr="00A35F1B" w14:paraId="778E6127" w14:textId="77777777" w:rsidTr="00D55458">
        <w:trPr>
          <w:trHeight w:val="560"/>
        </w:trPr>
        <w:tc>
          <w:tcPr>
            <w:tcW w:w="914" w:type="pct"/>
            <w:tcBorders>
              <w:top w:val="dotted" w:sz="4" w:space="0" w:color="000000"/>
              <w:left w:val="nil"/>
              <w:bottom w:val="dotted" w:sz="4" w:space="0" w:color="000000"/>
              <w:right w:val="nil"/>
            </w:tcBorders>
            <w:noWrap/>
            <w:hideMark/>
          </w:tcPr>
          <w:p w14:paraId="1696EEE2"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SF3B1</w:t>
            </w:r>
          </w:p>
        </w:tc>
        <w:tc>
          <w:tcPr>
            <w:tcW w:w="2601" w:type="pct"/>
            <w:tcBorders>
              <w:top w:val="dotted" w:sz="4" w:space="0" w:color="000000"/>
              <w:left w:val="nil"/>
              <w:bottom w:val="dotted" w:sz="4" w:space="0" w:color="000000"/>
              <w:right w:val="nil"/>
            </w:tcBorders>
            <w:vAlign w:val="bottom"/>
            <w:hideMark/>
          </w:tcPr>
          <w:p w14:paraId="37570AF3"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G347V, R387W, R387Q, E592K, E622D, Y623C, R625L, R625C, R625G, H662Q, H662D, T663I, K666N, K666T, K666E, K666R, K700E, V701F, A708T, G740R, G740E, A744P, D781G, E783K, R831Q, L833F, E862K, R957Q</w:t>
            </w:r>
          </w:p>
        </w:tc>
        <w:tc>
          <w:tcPr>
            <w:tcW w:w="1484" w:type="pct"/>
            <w:tcBorders>
              <w:top w:val="dotted" w:sz="4" w:space="0" w:color="000000"/>
              <w:left w:val="nil"/>
              <w:bottom w:val="dotted" w:sz="4" w:space="0" w:color="000000"/>
              <w:right w:val="nil"/>
            </w:tcBorders>
            <w:noWrap/>
            <w:vAlign w:val="bottom"/>
            <w:hideMark/>
          </w:tcPr>
          <w:p w14:paraId="214BE49F"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NM_012433</w:t>
            </w:r>
          </w:p>
        </w:tc>
      </w:tr>
      <w:tr w:rsidR="00175AC6" w:rsidRPr="00A35F1B" w14:paraId="3A4B368A" w14:textId="77777777" w:rsidTr="00D55458">
        <w:trPr>
          <w:trHeight w:val="280"/>
        </w:trPr>
        <w:tc>
          <w:tcPr>
            <w:tcW w:w="914" w:type="pct"/>
            <w:tcBorders>
              <w:top w:val="dotted" w:sz="4" w:space="0" w:color="000000"/>
              <w:left w:val="nil"/>
              <w:bottom w:val="dotted" w:sz="4" w:space="0" w:color="000000"/>
              <w:right w:val="nil"/>
            </w:tcBorders>
            <w:noWrap/>
            <w:hideMark/>
          </w:tcPr>
          <w:p w14:paraId="2C321A9E"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SRSF2</w:t>
            </w:r>
          </w:p>
        </w:tc>
        <w:tc>
          <w:tcPr>
            <w:tcW w:w="2601" w:type="pct"/>
            <w:tcBorders>
              <w:top w:val="dotted" w:sz="4" w:space="0" w:color="000000"/>
              <w:left w:val="nil"/>
              <w:bottom w:val="dotted" w:sz="4" w:space="0" w:color="000000"/>
              <w:right w:val="nil"/>
            </w:tcBorders>
            <w:vAlign w:val="bottom"/>
            <w:hideMark/>
          </w:tcPr>
          <w:p w14:paraId="1933E635"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Y44H, P95H, P95L, P95T, P95R, P95A, P107H, P95fs</w:t>
            </w:r>
          </w:p>
        </w:tc>
        <w:tc>
          <w:tcPr>
            <w:tcW w:w="1484" w:type="pct"/>
            <w:tcBorders>
              <w:top w:val="dotted" w:sz="4" w:space="0" w:color="000000"/>
              <w:left w:val="nil"/>
              <w:bottom w:val="dotted" w:sz="4" w:space="0" w:color="000000"/>
              <w:right w:val="nil"/>
            </w:tcBorders>
            <w:noWrap/>
            <w:vAlign w:val="bottom"/>
            <w:hideMark/>
          </w:tcPr>
          <w:p w14:paraId="77134BAD"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NM_003016</w:t>
            </w:r>
          </w:p>
        </w:tc>
      </w:tr>
      <w:tr w:rsidR="00175AC6" w:rsidRPr="00A35F1B" w14:paraId="59D457EA" w14:textId="77777777" w:rsidTr="00D55458">
        <w:trPr>
          <w:trHeight w:val="280"/>
        </w:trPr>
        <w:tc>
          <w:tcPr>
            <w:tcW w:w="914" w:type="pct"/>
            <w:tcBorders>
              <w:top w:val="dotted" w:sz="4" w:space="0" w:color="000000"/>
              <w:left w:val="nil"/>
              <w:bottom w:val="dotted" w:sz="4" w:space="0" w:color="000000"/>
              <w:right w:val="nil"/>
            </w:tcBorders>
            <w:noWrap/>
            <w:hideMark/>
          </w:tcPr>
          <w:p w14:paraId="72782E5C"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SMC3</w:t>
            </w:r>
          </w:p>
        </w:tc>
        <w:tc>
          <w:tcPr>
            <w:tcW w:w="2601" w:type="pct"/>
            <w:tcBorders>
              <w:top w:val="dotted" w:sz="4" w:space="0" w:color="000000"/>
              <w:left w:val="nil"/>
              <w:bottom w:val="dotted" w:sz="4" w:space="0" w:color="000000"/>
              <w:right w:val="nil"/>
            </w:tcBorders>
            <w:vAlign w:val="bottom"/>
            <w:hideMark/>
          </w:tcPr>
          <w:p w14:paraId="079784A6"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 R155I, Q367E, D392V, K571R, R661P, G662C</w:t>
            </w:r>
          </w:p>
        </w:tc>
        <w:tc>
          <w:tcPr>
            <w:tcW w:w="1484" w:type="pct"/>
            <w:tcBorders>
              <w:top w:val="dotted" w:sz="4" w:space="0" w:color="000000"/>
              <w:left w:val="nil"/>
              <w:bottom w:val="dotted" w:sz="4" w:space="0" w:color="000000"/>
              <w:right w:val="nil"/>
            </w:tcBorders>
            <w:noWrap/>
            <w:vAlign w:val="bottom"/>
            <w:hideMark/>
          </w:tcPr>
          <w:p w14:paraId="5AC8864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NM_005445</w:t>
            </w:r>
          </w:p>
        </w:tc>
      </w:tr>
      <w:tr w:rsidR="00175AC6" w:rsidRPr="00A35F1B" w14:paraId="16AB4F09" w14:textId="77777777" w:rsidTr="00D55458">
        <w:trPr>
          <w:trHeight w:val="280"/>
        </w:trPr>
        <w:tc>
          <w:tcPr>
            <w:tcW w:w="914" w:type="pct"/>
            <w:tcBorders>
              <w:top w:val="dotted" w:sz="4" w:space="0" w:color="000000"/>
              <w:left w:val="nil"/>
              <w:bottom w:val="dotted" w:sz="4" w:space="0" w:color="000000"/>
              <w:right w:val="nil"/>
            </w:tcBorders>
            <w:noWrap/>
            <w:hideMark/>
          </w:tcPr>
          <w:p w14:paraId="423D8B18"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SUZ12</w:t>
            </w:r>
          </w:p>
        </w:tc>
        <w:tc>
          <w:tcPr>
            <w:tcW w:w="2601" w:type="pct"/>
            <w:tcBorders>
              <w:top w:val="dotted" w:sz="4" w:space="0" w:color="000000"/>
              <w:left w:val="nil"/>
              <w:bottom w:val="dotted" w:sz="4" w:space="0" w:color="000000"/>
              <w:right w:val="nil"/>
            </w:tcBorders>
            <w:vAlign w:val="bottom"/>
            <w:hideMark/>
          </w:tcPr>
          <w:p w14:paraId="4E0DDE73"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w:t>
            </w:r>
          </w:p>
        </w:tc>
        <w:tc>
          <w:tcPr>
            <w:tcW w:w="1484" w:type="pct"/>
            <w:tcBorders>
              <w:top w:val="dotted" w:sz="4" w:space="0" w:color="000000"/>
              <w:left w:val="nil"/>
              <w:bottom w:val="dotted" w:sz="4" w:space="0" w:color="000000"/>
              <w:right w:val="nil"/>
            </w:tcBorders>
            <w:noWrap/>
            <w:vAlign w:val="bottom"/>
            <w:hideMark/>
          </w:tcPr>
          <w:p w14:paraId="051BCD9A"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NM_015355</w:t>
            </w:r>
          </w:p>
        </w:tc>
      </w:tr>
      <w:tr w:rsidR="00175AC6" w:rsidRPr="00A35F1B" w14:paraId="791367D2" w14:textId="77777777" w:rsidTr="00D55458">
        <w:trPr>
          <w:trHeight w:val="280"/>
        </w:trPr>
        <w:tc>
          <w:tcPr>
            <w:tcW w:w="914" w:type="pct"/>
            <w:tcBorders>
              <w:top w:val="dotted" w:sz="4" w:space="0" w:color="000000"/>
              <w:left w:val="nil"/>
              <w:bottom w:val="dotted" w:sz="4" w:space="0" w:color="000000"/>
              <w:right w:val="nil"/>
            </w:tcBorders>
            <w:noWrap/>
            <w:hideMark/>
          </w:tcPr>
          <w:p w14:paraId="4503C7B0"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TET2</w:t>
            </w:r>
          </w:p>
        </w:tc>
        <w:tc>
          <w:tcPr>
            <w:tcW w:w="2601" w:type="pct"/>
            <w:tcBorders>
              <w:top w:val="dotted" w:sz="4" w:space="0" w:color="000000"/>
              <w:left w:val="nil"/>
              <w:bottom w:val="dotted" w:sz="4" w:space="0" w:color="000000"/>
              <w:right w:val="nil"/>
            </w:tcBorders>
            <w:vAlign w:val="bottom"/>
            <w:hideMark/>
          </w:tcPr>
          <w:p w14:paraId="3D10865A"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Frameshift/nonsense/splice-site, missense mutations in catalytic domains (p.1104-1481 and 1843-2002)</w:t>
            </w:r>
          </w:p>
        </w:tc>
        <w:tc>
          <w:tcPr>
            <w:tcW w:w="1484" w:type="pct"/>
            <w:tcBorders>
              <w:top w:val="dotted" w:sz="4" w:space="0" w:color="000000"/>
              <w:left w:val="nil"/>
              <w:bottom w:val="dotted" w:sz="4" w:space="0" w:color="000000"/>
              <w:right w:val="nil"/>
            </w:tcBorders>
            <w:noWrap/>
            <w:vAlign w:val="bottom"/>
            <w:hideMark/>
          </w:tcPr>
          <w:p w14:paraId="3DFEF540"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NM_001127208</w:t>
            </w:r>
          </w:p>
        </w:tc>
      </w:tr>
      <w:tr w:rsidR="00175AC6" w:rsidRPr="00A35F1B" w14:paraId="24B1BCB0" w14:textId="77777777" w:rsidTr="00D55458">
        <w:trPr>
          <w:trHeight w:val="851"/>
        </w:trPr>
        <w:tc>
          <w:tcPr>
            <w:tcW w:w="914" w:type="pct"/>
            <w:tcBorders>
              <w:top w:val="dotted" w:sz="4" w:space="0" w:color="000000"/>
              <w:left w:val="nil"/>
              <w:bottom w:val="dotted" w:sz="4" w:space="0" w:color="000000"/>
              <w:right w:val="nil"/>
            </w:tcBorders>
            <w:noWrap/>
            <w:hideMark/>
          </w:tcPr>
          <w:p w14:paraId="7882DFBE"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lastRenderedPageBreak/>
              <w:t>TP53</w:t>
            </w:r>
          </w:p>
        </w:tc>
        <w:tc>
          <w:tcPr>
            <w:tcW w:w="2601" w:type="pct"/>
            <w:tcBorders>
              <w:top w:val="dotted" w:sz="4" w:space="0" w:color="000000"/>
              <w:left w:val="nil"/>
              <w:bottom w:val="dotted" w:sz="4" w:space="0" w:color="000000"/>
              <w:right w:val="nil"/>
            </w:tcBorders>
            <w:vAlign w:val="bottom"/>
            <w:hideMark/>
          </w:tcPr>
          <w:p w14:paraId="4FCE70F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 xml:space="preserve">Frameshift/nonsense/splice-site, S46F, G105C, G105R, G105D, G108S, G108C, R110L, R110C, T118A, T118R, T118I, S127F, S127Y, L130V, L130F, K132Q, K132E, K132W, K132R, K132M, K132N, F134V. F134L, F134S, C135W, C135S, C135F, C135G, C135Y, Q136K, Q136E, Q136P, Q136R, Q136L, Q136H, A138P, A138V, A138A, A138T, T140I, C141R, C141G, C141A, C141Y, C141S, C141F, C141W, V143M, V143A, V143E, L145Q, W146C, W146L, L145R, V147G, P151T, P151A, P151S, P151H, P151R, P152S, P152R, P152L, T155P, T155A, V157F, R158H, R158L, A159V, A159P, A159S, A159D, A161T, A161D, Y163N, Y163H, Y163D, Y163S, Y163C, K164E, K164M, K164N, K164P, H168Y, H168P, H168R, H168L, H168Q, M169I, M169T, M169V, E171K, E171Q, E171G, E171A, E171V, E171D, V172D, V173M, V173L, V173G, R174W, R175G, R175C, R175H, C176R, C176G, C176Y, C176F, C176S, P177R, P177R, P177L, H178D, H178P, H178Q, H179Y, H179R, H179Q, R181C, R181Y, D186G, G187S, P190L, P190T, H193N, H193P, H193L, H193R, L194F, L194R, I195F, I195N, I195T, R196P, V197L, G199V, Y205N, Y205C, Y205H, D208V, R213Q, R213P, R213L, R213Q, H214D, H214R, S215G, S215I, S215R, V216M, V217G, Y220N, Y220H, Y220S, Y220C, E224D, I232F, I232N, I232T, I232S, Y234N, Y234H, Y234S, Y234C, Y236N, Y236H, Y236C, M237V, M237K, M237I, C238R, C238G, C238Y, C238W, N239T, N239S, S241Y, S241C, S241F, C242G, C242Y, C242S, C242F, G244S, G244C, G244D, G245S, G245R, G245C, G245D, G245A, G245V, G245S, M246V, M246K, M246R, M246I, N247I, R248W, R248G, R248Q, R249G, R249W, R249T, R249M, P250L, I251N, L252P, I254S, I255F, I255N, I255S, L257Q, L257P, E258K, E258Q, D259Y, S261T, G262D, G262V, L265P, G266R, G266E, G266V, R267W, R267Q, R267P, E271K, V272M, V272L, R273S, R273G, R273C, R273H, R273P, R273L, V274F, V274D, V274A, V274G, V274L, C275Y, C275S, C275F, A276P, C277F, C277Y, P278T, P278A, P278S, P278H, P278R, P278L, G279E, R280G, R280K, R280T, R280I, R280S, D281N, D281H, D281Y, D281G, D281E, R282G, </w:t>
            </w:r>
            <w:r w:rsidRPr="00306DA1">
              <w:rPr>
                <w:rFonts w:ascii="Times New Roman" w:eastAsia="宋体" w:hAnsi="Times New Roman" w:cs="Times New Roman"/>
                <w:color w:val="000000"/>
                <w:kern w:val="0"/>
                <w:sz w:val="16"/>
                <w:szCs w:val="16"/>
              </w:rPr>
              <w:lastRenderedPageBreak/>
              <w:t>R282W, R282Q, R282P, E285K, E285V, E286G, E286V, E286K, K320N, L330R, G334V, R337C, R337L, A347T, L348F, T377P</w:t>
            </w:r>
          </w:p>
        </w:tc>
        <w:tc>
          <w:tcPr>
            <w:tcW w:w="1484" w:type="pct"/>
            <w:tcBorders>
              <w:top w:val="dotted" w:sz="4" w:space="0" w:color="000000"/>
              <w:left w:val="nil"/>
              <w:bottom w:val="dotted" w:sz="4" w:space="0" w:color="000000"/>
              <w:right w:val="nil"/>
            </w:tcBorders>
            <w:noWrap/>
            <w:vAlign w:val="bottom"/>
            <w:hideMark/>
          </w:tcPr>
          <w:p w14:paraId="3DD16237"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lastRenderedPageBreak/>
              <w:t>NM_001126112</w:t>
            </w:r>
          </w:p>
        </w:tc>
      </w:tr>
      <w:tr w:rsidR="00175AC6" w:rsidRPr="00A35F1B" w14:paraId="284BF5A6" w14:textId="77777777" w:rsidTr="00D55458">
        <w:trPr>
          <w:trHeight w:val="280"/>
        </w:trPr>
        <w:tc>
          <w:tcPr>
            <w:tcW w:w="914" w:type="pct"/>
            <w:tcBorders>
              <w:top w:val="dotted" w:sz="4" w:space="0" w:color="000000"/>
              <w:left w:val="nil"/>
              <w:bottom w:val="dotted" w:sz="4" w:space="0" w:color="000000"/>
              <w:right w:val="nil"/>
            </w:tcBorders>
            <w:noWrap/>
            <w:hideMark/>
          </w:tcPr>
          <w:p w14:paraId="51A06435"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U2AF1</w:t>
            </w:r>
          </w:p>
        </w:tc>
        <w:tc>
          <w:tcPr>
            <w:tcW w:w="2601" w:type="pct"/>
            <w:tcBorders>
              <w:top w:val="dotted" w:sz="4" w:space="0" w:color="000000"/>
              <w:left w:val="nil"/>
              <w:bottom w:val="dotted" w:sz="4" w:space="0" w:color="000000"/>
              <w:right w:val="nil"/>
            </w:tcBorders>
            <w:vAlign w:val="bottom"/>
            <w:hideMark/>
          </w:tcPr>
          <w:p w14:paraId="11312EE8"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D14G, S34F, S34Y, R35L, R156H, R156Q, Q157R, Q157P</w:t>
            </w:r>
          </w:p>
        </w:tc>
        <w:tc>
          <w:tcPr>
            <w:tcW w:w="1484" w:type="pct"/>
            <w:tcBorders>
              <w:top w:val="dotted" w:sz="4" w:space="0" w:color="000000"/>
              <w:left w:val="nil"/>
              <w:bottom w:val="dotted" w:sz="4" w:space="0" w:color="000000"/>
              <w:right w:val="nil"/>
            </w:tcBorders>
            <w:noWrap/>
            <w:vAlign w:val="bottom"/>
            <w:hideMark/>
          </w:tcPr>
          <w:p w14:paraId="26E1321B"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NM_006758</w:t>
            </w:r>
          </w:p>
        </w:tc>
      </w:tr>
      <w:tr w:rsidR="00175AC6" w:rsidRPr="00A35F1B" w14:paraId="7C74F22D" w14:textId="77777777" w:rsidTr="00D55458">
        <w:trPr>
          <w:trHeight w:val="560"/>
        </w:trPr>
        <w:tc>
          <w:tcPr>
            <w:tcW w:w="914" w:type="pct"/>
            <w:tcBorders>
              <w:top w:val="dotted" w:sz="4" w:space="0" w:color="000000"/>
              <w:left w:val="nil"/>
              <w:bottom w:val="single" w:sz="4" w:space="0" w:color="000000"/>
              <w:right w:val="nil"/>
            </w:tcBorders>
            <w:noWrap/>
            <w:hideMark/>
          </w:tcPr>
          <w:p w14:paraId="051BB1DB" w14:textId="77777777" w:rsidR="00175AC6" w:rsidRPr="00306DA1" w:rsidRDefault="00175AC6" w:rsidP="00D55458">
            <w:pPr>
              <w:widowControl/>
              <w:rPr>
                <w:rFonts w:ascii="Times New Roman" w:eastAsia="宋体" w:hAnsi="Times New Roman" w:cs="Times New Roman"/>
                <w:i/>
                <w:iCs/>
                <w:color w:val="000000"/>
                <w:kern w:val="0"/>
                <w:sz w:val="16"/>
                <w:szCs w:val="16"/>
              </w:rPr>
            </w:pPr>
            <w:r w:rsidRPr="00306DA1">
              <w:rPr>
                <w:rFonts w:ascii="Times New Roman" w:eastAsia="宋体" w:hAnsi="Times New Roman" w:cs="Times New Roman"/>
                <w:i/>
                <w:iCs/>
                <w:color w:val="000000"/>
                <w:kern w:val="0"/>
                <w:sz w:val="16"/>
                <w:szCs w:val="16"/>
              </w:rPr>
              <w:t>ZRSR2</w:t>
            </w:r>
          </w:p>
        </w:tc>
        <w:tc>
          <w:tcPr>
            <w:tcW w:w="2601" w:type="pct"/>
            <w:tcBorders>
              <w:top w:val="dotted" w:sz="4" w:space="0" w:color="000000"/>
              <w:left w:val="nil"/>
              <w:bottom w:val="single" w:sz="4" w:space="0" w:color="000000"/>
              <w:right w:val="nil"/>
            </w:tcBorders>
            <w:vAlign w:val="bottom"/>
            <w:hideMark/>
          </w:tcPr>
          <w:p w14:paraId="1282DC27"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Frameshift/nonsense, R126P, E133G, C181F, H191Y, I202N, F239V, F239Y, N261Y, C280R, C302R, C326R, H330R, N382K</w:t>
            </w:r>
          </w:p>
        </w:tc>
        <w:tc>
          <w:tcPr>
            <w:tcW w:w="1484" w:type="pct"/>
            <w:tcBorders>
              <w:top w:val="dotted" w:sz="4" w:space="0" w:color="000000"/>
              <w:left w:val="nil"/>
              <w:bottom w:val="single" w:sz="4" w:space="0" w:color="000000"/>
              <w:right w:val="nil"/>
            </w:tcBorders>
            <w:noWrap/>
            <w:vAlign w:val="bottom"/>
            <w:hideMark/>
          </w:tcPr>
          <w:p w14:paraId="4144837C" w14:textId="77777777" w:rsidR="00175AC6" w:rsidRPr="00306DA1" w:rsidRDefault="00175AC6" w:rsidP="00175AC6">
            <w:pPr>
              <w:widowControl/>
              <w:jc w:val="left"/>
              <w:rPr>
                <w:rFonts w:ascii="Times New Roman" w:eastAsia="宋体" w:hAnsi="Times New Roman" w:cs="Times New Roman"/>
                <w:color w:val="000000"/>
                <w:kern w:val="0"/>
                <w:sz w:val="16"/>
                <w:szCs w:val="16"/>
              </w:rPr>
            </w:pPr>
            <w:r w:rsidRPr="00306DA1">
              <w:rPr>
                <w:rFonts w:ascii="Times New Roman" w:eastAsia="宋体" w:hAnsi="Times New Roman" w:cs="Times New Roman"/>
                <w:color w:val="000000"/>
                <w:kern w:val="0"/>
                <w:sz w:val="16"/>
                <w:szCs w:val="16"/>
              </w:rPr>
              <w:t>NM_005089</w:t>
            </w:r>
          </w:p>
        </w:tc>
      </w:tr>
    </w:tbl>
    <w:p w14:paraId="530944DC" w14:textId="77777777" w:rsidR="00C71A6A" w:rsidRPr="00A35F1B" w:rsidRDefault="00C71A6A" w:rsidP="001A23F8">
      <w:pPr>
        <w:widowControl/>
        <w:jc w:val="left"/>
        <w:rPr>
          <w:rFonts w:ascii="Times New Roman" w:hAnsi="Times New Roman" w:cs="Times New Roman"/>
          <w:sz w:val="15"/>
          <w:szCs w:val="15"/>
        </w:rPr>
      </w:pPr>
    </w:p>
    <w:p w14:paraId="10B37475" w14:textId="77777777" w:rsidR="00C71A6A" w:rsidRPr="00A35F1B" w:rsidRDefault="00C71A6A" w:rsidP="001A23F8">
      <w:pPr>
        <w:widowControl/>
        <w:jc w:val="left"/>
        <w:rPr>
          <w:rFonts w:ascii="Times New Roman" w:hAnsi="Times New Roman" w:cs="Times New Roman"/>
          <w:sz w:val="15"/>
          <w:szCs w:val="15"/>
        </w:rPr>
      </w:pPr>
    </w:p>
    <w:p w14:paraId="64D6CE2D" w14:textId="68A65E99" w:rsidR="00B34FDE" w:rsidRDefault="00B34FDE">
      <w:pPr>
        <w:widowControl/>
        <w:jc w:val="left"/>
        <w:rPr>
          <w:rFonts w:ascii="Times New Roman" w:hAnsi="Times New Roman" w:cs="Times New Roman"/>
          <w:sz w:val="15"/>
          <w:szCs w:val="15"/>
        </w:rPr>
      </w:pPr>
      <w:r>
        <w:rPr>
          <w:rFonts w:ascii="Times New Roman" w:hAnsi="Times New Roman" w:cs="Times New Roman"/>
          <w:sz w:val="15"/>
          <w:szCs w:val="15"/>
        </w:rPr>
        <w:br w:type="page"/>
      </w:r>
    </w:p>
    <w:tbl>
      <w:tblPr>
        <w:tblW w:w="5000" w:type="pct"/>
        <w:tblCellMar>
          <w:left w:w="0" w:type="dxa"/>
          <w:right w:w="0" w:type="dxa"/>
        </w:tblCellMar>
        <w:tblLook w:val="0420" w:firstRow="1" w:lastRow="0" w:firstColumn="0" w:lastColumn="0" w:noHBand="0" w:noVBand="1"/>
      </w:tblPr>
      <w:tblGrid>
        <w:gridCol w:w="2174"/>
        <w:gridCol w:w="6138"/>
      </w:tblGrid>
      <w:tr w:rsidR="00B30589" w:rsidRPr="00B30589" w14:paraId="126401AE" w14:textId="77777777" w:rsidTr="005112B3">
        <w:trPr>
          <w:trHeight w:val="921"/>
        </w:trPr>
        <w:tc>
          <w:tcPr>
            <w:tcW w:w="5000" w:type="pct"/>
            <w:gridSpan w:val="2"/>
            <w:tcBorders>
              <w:bottom w:val="single" w:sz="8" w:space="0" w:color="auto"/>
            </w:tcBorders>
            <w:tcMar>
              <w:top w:w="72" w:type="dxa"/>
              <w:left w:w="144" w:type="dxa"/>
              <w:bottom w:w="72" w:type="dxa"/>
              <w:right w:w="144" w:type="dxa"/>
            </w:tcMar>
            <w:hideMark/>
          </w:tcPr>
          <w:p w14:paraId="071381B7" w14:textId="7778C83D" w:rsidR="005C2D43" w:rsidRPr="005112B3" w:rsidRDefault="005C2D43" w:rsidP="005112B3">
            <w:pPr>
              <w:pStyle w:val="2"/>
              <w:spacing w:before="0" w:after="0" w:line="240" w:lineRule="auto"/>
              <w:rPr>
                <w:rFonts w:ascii="Times New Roman" w:eastAsia="宋体" w:hAnsi="Times New Roman" w:cs="Times New Roman"/>
                <w:kern w:val="0"/>
                <w:sz w:val="20"/>
                <w:szCs w:val="20"/>
              </w:rPr>
            </w:pPr>
            <w:bookmarkStart w:id="7" w:name="_Toc221263666"/>
            <w:r w:rsidRPr="005112B3">
              <w:rPr>
                <w:rStyle w:val="10"/>
                <w:sz w:val="20"/>
                <w:szCs w:val="20"/>
              </w:rPr>
              <w:lastRenderedPageBreak/>
              <w:t>Table S3. Office of Population Censuses and Surveys Classification of Surgical Operations and Procedures (OPCS) codes used to define percutaneous coronary intervention in UK Biobank.</w:t>
            </w:r>
            <w:bookmarkEnd w:id="7"/>
          </w:p>
        </w:tc>
      </w:tr>
      <w:tr w:rsidR="005C2D43" w:rsidRPr="00B30589" w14:paraId="2F3245D7" w14:textId="77777777" w:rsidTr="005112B3">
        <w:trPr>
          <w:trHeight w:val="250"/>
        </w:trPr>
        <w:tc>
          <w:tcPr>
            <w:tcW w:w="1308" w:type="pct"/>
            <w:tcBorders>
              <w:top w:val="single" w:sz="8" w:space="0" w:color="auto"/>
              <w:bottom w:val="single" w:sz="8" w:space="0" w:color="auto"/>
            </w:tcBorders>
            <w:tcMar>
              <w:top w:w="72" w:type="dxa"/>
              <w:left w:w="144" w:type="dxa"/>
              <w:bottom w:w="72" w:type="dxa"/>
              <w:right w:w="144" w:type="dxa"/>
            </w:tcMar>
            <w:hideMark/>
          </w:tcPr>
          <w:p w14:paraId="21A12C88" w14:textId="77777777" w:rsidR="005C2D43" w:rsidRPr="005112B3" w:rsidRDefault="005C2D43" w:rsidP="005C2D43">
            <w:pPr>
              <w:widowControl/>
              <w:jc w:val="left"/>
              <w:rPr>
                <w:rFonts w:ascii="Times New Roman" w:eastAsia="宋体" w:hAnsi="Times New Roman" w:cs="Times New Roman"/>
                <w:kern w:val="0"/>
                <w:sz w:val="20"/>
                <w:szCs w:val="20"/>
              </w:rPr>
            </w:pPr>
          </w:p>
        </w:tc>
        <w:tc>
          <w:tcPr>
            <w:tcW w:w="3692" w:type="pct"/>
            <w:tcBorders>
              <w:top w:val="single" w:sz="8" w:space="0" w:color="auto"/>
              <w:bottom w:val="single" w:sz="8" w:space="0" w:color="auto"/>
            </w:tcBorders>
            <w:tcMar>
              <w:top w:w="72" w:type="dxa"/>
              <w:left w:w="144" w:type="dxa"/>
              <w:bottom w:w="72" w:type="dxa"/>
              <w:right w:w="144" w:type="dxa"/>
            </w:tcMar>
            <w:hideMark/>
          </w:tcPr>
          <w:p w14:paraId="3F361959" w14:textId="77777777" w:rsidR="005C2D43" w:rsidRPr="005112B3" w:rsidRDefault="005C2D43" w:rsidP="005C2D43">
            <w:pPr>
              <w:widowControl/>
              <w:jc w:val="center"/>
              <w:rPr>
                <w:rFonts w:ascii="Times New Roman" w:eastAsia="宋体" w:hAnsi="Times New Roman" w:cs="Times New Roman"/>
                <w:kern w:val="0"/>
                <w:sz w:val="20"/>
                <w:szCs w:val="20"/>
              </w:rPr>
            </w:pPr>
            <w:r w:rsidRPr="005112B3">
              <w:rPr>
                <w:rFonts w:ascii="Times New Roman" w:hAnsi="Times New Roman" w:cs="Times New Roman"/>
                <w:b/>
                <w:bCs/>
                <w:color w:val="000000" w:themeColor="dark1"/>
                <w:kern w:val="24"/>
                <w:sz w:val="20"/>
                <w:szCs w:val="20"/>
              </w:rPr>
              <w:t>Operative procedures - OPCS4</w:t>
            </w:r>
          </w:p>
        </w:tc>
      </w:tr>
      <w:tr w:rsidR="005C2D43" w:rsidRPr="00B30589" w14:paraId="48E449DF" w14:textId="77777777" w:rsidTr="005112B3">
        <w:trPr>
          <w:trHeight w:val="584"/>
        </w:trPr>
        <w:tc>
          <w:tcPr>
            <w:tcW w:w="1308" w:type="pct"/>
            <w:tcBorders>
              <w:top w:val="single" w:sz="8" w:space="0" w:color="auto"/>
              <w:bottom w:val="single" w:sz="8" w:space="0" w:color="auto"/>
            </w:tcBorders>
            <w:tcMar>
              <w:top w:w="72" w:type="dxa"/>
              <w:left w:w="144" w:type="dxa"/>
              <w:bottom w:w="72" w:type="dxa"/>
              <w:right w:w="144" w:type="dxa"/>
            </w:tcMar>
            <w:hideMark/>
          </w:tcPr>
          <w:p w14:paraId="117165F8" w14:textId="77777777" w:rsidR="005C2D43" w:rsidRPr="005112B3" w:rsidRDefault="005C2D43" w:rsidP="005C2D43">
            <w:pPr>
              <w:widowControl/>
              <w:jc w:val="left"/>
              <w:rPr>
                <w:rFonts w:ascii="Times New Roman" w:eastAsia="宋体" w:hAnsi="Times New Roman" w:cs="Times New Roman"/>
                <w:kern w:val="0"/>
                <w:sz w:val="20"/>
                <w:szCs w:val="20"/>
              </w:rPr>
            </w:pPr>
            <w:r w:rsidRPr="005112B3">
              <w:rPr>
                <w:rFonts w:ascii="Times New Roman" w:eastAsia="宋体" w:hAnsi="Times New Roman" w:cs="Times New Roman"/>
                <w:color w:val="000000" w:themeColor="dark1"/>
                <w:kern w:val="24"/>
                <w:sz w:val="20"/>
                <w:szCs w:val="20"/>
              </w:rPr>
              <w:t>percutaneous coronary intervention (PCI)</w:t>
            </w:r>
          </w:p>
        </w:tc>
        <w:tc>
          <w:tcPr>
            <w:tcW w:w="3692" w:type="pct"/>
            <w:tcBorders>
              <w:top w:val="single" w:sz="8" w:space="0" w:color="auto"/>
              <w:bottom w:val="single" w:sz="8" w:space="0" w:color="auto"/>
            </w:tcBorders>
            <w:tcMar>
              <w:top w:w="72" w:type="dxa"/>
              <w:left w:w="144" w:type="dxa"/>
              <w:bottom w:w="72" w:type="dxa"/>
              <w:right w:w="144" w:type="dxa"/>
            </w:tcMar>
            <w:hideMark/>
          </w:tcPr>
          <w:p w14:paraId="466186ED" w14:textId="77777777" w:rsidR="005C2D43" w:rsidRPr="005112B3" w:rsidRDefault="005C2D43" w:rsidP="005C2D43">
            <w:pPr>
              <w:widowControl/>
              <w:jc w:val="left"/>
              <w:rPr>
                <w:rFonts w:ascii="Times New Roman" w:eastAsia="宋体" w:hAnsi="Times New Roman" w:cs="Times New Roman"/>
                <w:kern w:val="0"/>
                <w:sz w:val="20"/>
                <w:szCs w:val="20"/>
              </w:rPr>
            </w:pPr>
            <w:r w:rsidRPr="005112B3">
              <w:rPr>
                <w:rFonts w:ascii="Times New Roman" w:hAnsi="Times New Roman" w:cs="Times New Roman"/>
                <w:color w:val="000000" w:themeColor="dark1"/>
                <w:kern w:val="24"/>
                <w:sz w:val="20"/>
                <w:szCs w:val="20"/>
              </w:rPr>
              <w:t>K49.1, K49.2, K49.3, K49.4, K49.8, K49.9, K50.1, K50.2, K50.4, K75.1, K75.2, K75.3, K75.4, K75.8, K75.9</w:t>
            </w:r>
          </w:p>
        </w:tc>
      </w:tr>
    </w:tbl>
    <w:p w14:paraId="14B4406B" w14:textId="0A4E20A4" w:rsidR="00C71A6A" w:rsidRPr="005C2D43" w:rsidRDefault="00C71A6A" w:rsidP="001A23F8">
      <w:pPr>
        <w:widowControl/>
        <w:jc w:val="left"/>
        <w:rPr>
          <w:rFonts w:ascii="Times New Roman" w:hAnsi="Times New Roman" w:cs="Times New Roman"/>
          <w:sz w:val="15"/>
          <w:szCs w:val="15"/>
        </w:rPr>
      </w:pPr>
    </w:p>
    <w:p w14:paraId="3EE08D55" w14:textId="77777777" w:rsidR="00B34FDE" w:rsidRDefault="00B34FDE" w:rsidP="001A23F8">
      <w:pPr>
        <w:widowControl/>
        <w:jc w:val="left"/>
        <w:rPr>
          <w:rFonts w:ascii="Times New Roman" w:hAnsi="Times New Roman" w:cs="Times New Roman"/>
          <w:sz w:val="15"/>
          <w:szCs w:val="15"/>
        </w:rPr>
      </w:pPr>
    </w:p>
    <w:p w14:paraId="4CEC85D8" w14:textId="579FE8B2" w:rsidR="0033138A" w:rsidRDefault="0033138A">
      <w:pPr>
        <w:widowControl/>
        <w:jc w:val="left"/>
        <w:rPr>
          <w:rFonts w:ascii="Times New Roman" w:hAnsi="Times New Roman" w:cs="Times New Roman"/>
          <w:sz w:val="15"/>
          <w:szCs w:val="15"/>
        </w:rPr>
      </w:pPr>
      <w:r>
        <w:rPr>
          <w:rFonts w:ascii="Times New Roman" w:hAnsi="Times New Roman" w:cs="Times New Roman"/>
          <w:sz w:val="15"/>
          <w:szCs w:val="15"/>
        </w:rPr>
        <w:br w:type="page"/>
      </w:r>
    </w:p>
    <w:tbl>
      <w:tblPr>
        <w:tblW w:w="5000" w:type="pct"/>
        <w:tblCellMar>
          <w:left w:w="0" w:type="dxa"/>
          <w:right w:w="0" w:type="dxa"/>
        </w:tblCellMar>
        <w:tblLook w:val="0420" w:firstRow="1" w:lastRow="0" w:firstColumn="0" w:lastColumn="0" w:noHBand="0" w:noVBand="1"/>
      </w:tblPr>
      <w:tblGrid>
        <w:gridCol w:w="2174"/>
        <w:gridCol w:w="6138"/>
      </w:tblGrid>
      <w:tr w:rsidR="00590939" w:rsidRPr="006C78A3" w14:paraId="7CBB1865" w14:textId="77777777" w:rsidTr="005112B3">
        <w:trPr>
          <w:trHeight w:val="20"/>
        </w:trPr>
        <w:tc>
          <w:tcPr>
            <w:tcW w:w="5000" w:type="pct"/>
            <w:gridSpan w:val="2"/>
            <w:tcBorders>
              <w:bottom w:val="single" w:sz="8" w:space="0" w:color="auto"/>
            </w:tcBorders>
            <w:tcMar>
              <w:top w:w="72" w:type="dxa"/>
              <w:left w:w="144" w:type="dxa"/>
              <w:bottom w:w="72" w:type="dxa"/>
              <w:right w:w="144" w:type="dxa"/>
            </w:tcMar>
            <w:hideMark/>
          </w:tcPr>
          <w:p w14:paraId="2F8AD932" w14:textId="56A2AAB3" w:rsidR="006C78A3" w:rsidRPr="005112B3" w:rsidRDefault="006C78A3" w:rsidP="005112B3">
            <w:pPr>
              <w:pStyle w:val="2"/>
              <w:spacing w:before="0" w:after="0" w:line="240" w:lineRule="auto"/>
              <w:rPr>
                <w:rFonts w:ascii="Times New Roman" w:eastAsia="宋体" w:hAnsi="Times New Roman" w:cs="Times New Roman"/>
                <w:kern w:val="0"/>
                <w:sz w:val="20"/>
                <w:szCs w:val="20"/>
              </w:rPr>
            </w:pPr>
            <w:bookmarkStart w:id="8" w:name="_Toc221263667"/>
            <w:r w:rsidRPr="005112B3">
              <w:rPr>
                <w:rStyle w:val="10"/>
                <w:sz w:val="20"/>
                <w:szCs w:val="20"/>
              </w:rPr>
              <w:lastRenderedPageBreak/>
              <w:t xml:space="preserve">Table </w:t>
            </w:r>
            <w:r w:rsidR="00415548" w:rsidRPr="005112B3">
              <w:rPr>
                <w:rStyle w:val="10"/>
                <w:sz w:val="20"/>
                <w:szCs w:val="20"/>
              </w:rPr>
              <w:t>S</w:t>
            </w:r>
            <w:r w:rsidRPr="005112B3">
              <w:rPr>
                <w:rStyle w:val="10"/>
                <w:sz w:val="20"/>
                <w:szCs w:val="20"/>
              </w:rPr>
              <w:t>4. Codes used to diagnose in UK Biobank.</w:t>
            </w:r>
            <w:bookmarkEnd w:id="8"/>
          </w:p>
        </w:tc>
      </w:tr>
      <w:tr w:rsidR="00590939" w:rsidRPr="006C78A3" w14:paraId="6AC9ABD1" w14:textId="77777777" w:rsidTr="005112B3">
        <w:trPr>
          <w:trHeight w:val="20"/>
        </w:trPr>
        <w:tc>
          <w:tcPr>
            <w:tcW w:w="1308" w:type="pct"/>
            <w:tcBorders>
              <w:top w:val="single" w:sz="8" w:space="0" w:color="auto"/>
              <w:bottom w:val="single" w:sz="8" w:space="0" w:color="auto"/>
            </w:tcBorders>
            <w:tcMar>
              <w:top w:w="72" w:type="dxa"/>
              <w:left w:w="144" w:type="dxa"/>
              <w:bottom w:w="72" w:type="dxa"/>
              <w:right w:w="144" w:type="dxa"/>
            </w:tcMar>
            <w:hideMark/>
          </w:tcPr>
          <w:p w14:paraId="30A3D49A" w14:textId="77777777" w:rsidR="006C78A3" w:rsidRPr="005112B3" w:rsidRDefault="006C78A3" w:rsidP="006C78A3">
            <w:pPr>
              <w:widowControl/>
              <w:jc w:val="left"/>
              <w:rPr>
                <w:rFonts w:ascii="Times New Roman" w:eastAsia="宋体" w:hAnsi="Times New Roman" w:cs="Times New Roman"/>
                <w:kern w:val="0"/>
                <w:sz w:val="20"/>
                <w:szCs w:val="20"/>
              </w:rPr>
            </w:pPr>
          </w:p>
        </w:tc>
        <w:tc>
          <w:tcPr>
            <w:tcW w:w="3692" w:type="pct"/>
            <w:tcBorders>
              <w:top w:val="single" w:sz="8" w:space="0" w:color="auto"/>
              <w:bottom w:val="single" w:sz="8" w:space="0" w:color="auto"/>
            </w:tcBorders>
            <w:tcMar>
              <w:top w:w="72" w:type="dxa"/>
              <w:left w:w="144" w:type="dxa"/>
              <w:bottom w:w="72" w:type="dxa"/>
              <w:right w:w="144" w:type="dxa"/>
            </w:tcMar>
            <w:hideMark/>
          </w:tcPr>
          <w:p w14:paraId="181FDFCE" w14:textId="79F8BC06" w:rsidR="006C78A3" w:rsidRPr="005112B3" w:rsidRDefault="007E0683" w:rsidP="006C78A3">
            <w:pPr>
              <w:widowControl/>
              <w:overflowPunct w:val="0"/>
              <w:jc w:val="center"/>
              <w:rPr>
                <w:rFonts w:ascii="Times New Roman" w:eastAsia="宋体" w:hAnsi="Times New Roman" w:cs="Times New Roman"/>
                <w:kern w:val="0"/>
                <w:sz w:val="20"/>
                <w:szCs w:val="20"/>
              </w:rPr>
            </w:pPr>
            <w:r w:rsidRPr="007E0683">
              <w:rPr>
                <w:rFonts w:ascii="Times New Roman" w:eastAsia="宋体" w:hAnsi="Times New Roman" w:cs="Times New Roman" w:hint="eastAsia"/>
                <w:b/>
                <w:bCs/>
                <w:color w:val="000000" w:themeColor="dark1"/>
                <w:kern w:val="24"/>
                <w:sz w:val="20"/>
                <w:szCs w:val="20"/>
              </w:rPr>
              <w:t>International Classification of Diseases</w:t>
            </w:r>
            <w:r w:rsidRPr="007E0683">
              <w:rPr>
                <w:rFonts w:ascii="Times New Roman" w:eastAsia="宋体" w:hAnsi="Times New Roman" w:cs="Times New Roman"/>
                <w:b/>
                <w:bCs/>
                <w:color w:val="000000" w:themeColor="dark1"/>
                <w:kern w:val="24"/>
                <w:sz w:val="20"/>
                <w:szCs w:val="20"/>
              </w:rPr>
              <w:t xml:space="preserve"> </w:t>
            </w:r>
            <w:r>
              <w:rPr>
                <w:rFonts w:ascii="Times New Roman" w:eastAsia="宋体" w:hAnsi="Times New Roman" w:cs="Times New Roman" w:hint="eastAsia"/>
                <w:b/>
                <w:bCs/>
                <w:color w:val="000000" w:themeColor="dark1"/>
                <w:kern w:val="24"/>
                <w:sz w:val="20"/>
                <w:szCs w:val="20"/>
              </w:rPr>
              <w:t>(</w:t>
            </w:r>
            <w:r w:rsidR="006C78A3" w:rsidRPr="005112B3">
              <w:rPr>
                <w:rFonts w:ascii="Times New Roman" w:eastAsia="宋体" w:hAnsi="Times New Roman" w:cs="Times New Roman"/>
                <w:b/>
                <w:bCs/>
                <w:color w:val="000000" w:themeColor="dark1"/>
                <w:kern w:val="24"/>
                <w:sz w:val="20"/>
                <w:szCs w:val="20"/>
              </w:rPr>
              <w:t>ICD</w:t>
            </w:r>
            <w:r>
              <w:rPr>
                <w:rFonts w:ascii="Times New Roman" w:eastAsia="宋体" w:hAnsi="Times New Roman" w:cs="Times New Roman" w:hint="eastAsia"/>
                <w:b/>
                <w:bCs/>
                <w:color w:val="000000" w:themeColor="dark1"/>
                <w:kern w:val="24"/>
                <w:sz w:val="20"/>
                <w:szCs w:val="20"/>
              </w:rPr>
              <w:t>)</w:t>
            </w:r>
            <w:r w:rsidR="00696328">
              <w:rPr>
                <w:rFonts w:ascii="Times New Roman" w:eastAsia="宋体" w:hAnsi="Times New Roman" w:cs="Times New Roman" w:hint="eastAsia"/>
                <w:b/>
                <w:bCs/>
                <w:color w:val="000000" w:themeColor="dark1"/>
                <w:kern w:val="24"/>
                <w:sz w:val="20"/>
                <w:szCs w:val="20"/>
              </w:rPr>
              <w:t>-10</w:t>
            </w:r>
            <w:r w:rsidR="006C78A3" w:rsidRPr="005112B3">
              <w:rPr>
                <w:rFonts w:ascii="Times New Roman" w:eastAsia="宋体" w:hAnsi="Times New Roman" w:cs="Times New Roman"/>
                <w:b/>
                <w:bCs/>
                <w:color w:val="000000" w:themeColor="dark1"/>
                <w:kern w:val="24"/>
                <w:sz w:val="20"/>
                <w:szCs w:val="20"/>
              </w:rPr>
              <w:t xml:space="preserve"> codes</w:t>
            </w:r>
          </w:p>
        </w:tc>
      </w:tr>
      <w:tr w:rsidR="00590939" w:rsidRPr="006C78A3" w14:paraId="13C695B0" w14:textId="77777777" w:rsidTr="005112B3">
        <w:trPr>
          <w:trHeight w:val="20"/>
        </w:trPr>
        <w:tc>
          <w:tcPr>
            <w:tcW w:w="1308" w:type="pct"/>
            <w:tcBorders>
              <w:top w:val="single" w:sz="8" w:space="0" w:color="auto"/>
            </w:tcBorders>
            <w:tcMar>
              <w:top w:w="72" w:type="dxa"/>
              <w:left w:w="144" w:type="dxa"/>
              <w:bottom w:w="72" w:type="dxa"/>
              <w:right w:w="144" w:type="dxa"/>
            </w:tcMar>
            <w:hideMark/>
          </w:tcPr>
          <w:p w14:paraId="4C5E82EE" w14:textId="77777777" w:rsidR="006C78A3" w:rsidRPr="005112B3" w:rsidRDefault="006C78A3" w:rsidP="006C78A3">
            <w:pPr>
              <w:widowControl/>
              <w:overflowPunct w:val="0"/>
              <w:jc w:val="left"/>
              <w:rPr>
                <w:rFonts w:ascii="Times New Roman" w:eastAsia="宋体" w:hAnsi="Times New Roman" w:cs="Times New Roman"/>
                <w:kern w:val="0"/>
                <w:sz w:val="20"/>
                <w:szCs w:val="20"/>
              </w:rPr>
            </w:pPr>
            <w:r w:rsidRPr="005112B3">
              <w:rPr>
                <w:rFonts w:ascii="Times New Roman" w:eastAsia="宋体" w:hAnsi="Times New Roman" w:cs="Times New Roman"/>
                <w:b/>
                <w:bCs/>
                <w:color w:val="000000" w:themeColor="dark1"/>
                <w:kern w:val="24"/>
                <w:sz w:val="20"/>
                <w:szCs w:val="20"/>
              </w:rPr>
              <w:t>Myocardial infarction</w:t>
            </w:r>
          </w:p>
        </w:tc>
        <w:tc>
          <w:tcPr>
            <w:tcW w:w="3692" w:type="pct"/>
            <w:tcBorders>
              <w:top w:val="single" w:sz="8" w:space="0" w:color="auto"/>
            </w:tcBorders>
            <w:tcMar>
              <w:top w:w="72" w:type="dxa"/>
              <w:left w:w="144" w:type="dxa"/>
              <w:bottom w:w="72" w:type="dxa"/>
              <w:right w:w="144" w:type="dxa"/>
            </w:tcMar>
            <w:hideMark/>
          </w:tcPr>
          <w:p w14:paraId="60D1CBDC" w14:textId="77777777" w:rsidR="006C78A3" w:rsidRPr="005112B3" w:rsidRDefault="006C78A3" w:rsidP="006C7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kern w:val="0"/>
                <w:sz w:val="20"/>
                <w:szCs w:val="20"/>
              </w:rPr>
            </w:pPr>
            <w:r w:rsidRPr="005112B3">
              <w:rPr>
                <w:rFonts w:ascii="Times New Roman" w:hAnsi="Times New Roman" w:cs="Times New Roman"/>
                <w:color w:val="000000" w:themeColor="dark1"/>
                <w:kern w:val="24"/>
                <w:sz w:val="20"/>
                <w:szCs w:val="20"/>
                <w:lang w:val="nn-NO"/>
              </w:rPr>
              <w:t>I21, I21.0, I21.1, I21.2, I21.3, I21.4, I21.9, I22, I22.0, I22.1, I22.8, I22.9, I23, I23.0, I23.1, I23.2, I23.3, I23.4, I23.5, I23.6, I23.8, I25.1, I25.2</w:t>
            </w:r>
          </w:p>
        </w:tc>
      </w:tr>
      <w:tr w:rsidR="00590939" w:rsidRPr="006C78A3" w14:paraId="6904BE3A" w14:textId="77777777" w:rsidTr="005112B3">
        <w:trPr>
          <w:trHeight w:val="20"/>
        </w:trPr>
        <w:tc>
          <w:tcPr>
            <w:tcW w:w="1308" w:type="pct"/>
            <w:tcMar>
              <w:top w:w="72" w:type="dxa"/>
              <w:left w:w="144" w:type="dxa"/>
              <w:bottom w:w="72" w:type="dxa"/>
              <w:right w:w="144" w:type="dxa"/>
            </w:tcMar>
            <w:hideMark/>
          </w:tcPr>
          <w:p w14:paraId="283DAE8B" w14:textId="77777777" w:rsidR="006C78A3" w:rsidRPr="005112B3" w:rsidRDefault="006C78A3" w:rsidP="006C78A3">
            <w:pPr>
              <w:widowControl/>
              <w:overflowPunct w:val="0"/>
              <w:jc w:val="left"/>
              <w:rPr>
                <w:rFonts w:ascii="Times New Roman" w:eastAsia="宋体" w:hAnsi="Times New Roman" w:cs="Times New Roman"/>
                <w:kern w:val="0"/>
                <w:sz w:val="20"/>
                <w:szCs w:val="20"/>
              </w:rPr>
            </w:pPr>
            <w:r w:rsidRPr="005112B3">
              <w:rPr>
                <w:rFonts w:ascii="Times New Roman" w:eastAsia="Times New Roman" w:hAnsi="Times New Roman" w:cs="Times New Roman"/>
                <w:b/>
                <w:bCs/>
                <w:color w:val="000000" w:themeColor="dark1"/>
                <w:kern w:val="24"/>
                <w:sz w:val="20"/>
                <w:szCs w:val="20"/>
              </w:rPr>
              <w:t>Ischemic stroke</w:t>
            </w:r>
          </w:p>
        </w:tc>
        <w:tc>
          <w:tcPr>
            <w:tcW w:w="3692" w:type="pct"/>
            <w:tcMar>
              <w:top w:w="72" w:type="dxa"/>
              <w:left w:w="144" w:type="dxa"/>
              <w:bottom w:w="72" w:type="dxa"/>
              <w:right w:w="144" w:type="dxa"/>
            </w:tcMar>
            <w:hideMark/>
          </w:tcPr>
          <w:p w14:paraId="615DCFF4" w14:textId="77777777" w:rsidR="006C78A3" w:rsidRPr="005112B3" w:rsidRDefault="006C78A3" w:rsidP="006C7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kern w:val="0"/>
                <w:sz w:val="20"/>
                <w:szCs w:val="20"/>
              </w:rPr>
            </w:pPr>
            <w:r w:rsidRPr="005112B3">
              <w:rPr>
                <w:rFonts w:ascii="Times New Roman" w:hAnsi="Times New Roman" w:cs="Times New Roman"/>
                <w:color w:val="000000" w:themeColor="dark1"/>
                <w:kern w:val="24"/>
                <w:sz w:val="20"/>
                <w:szCs w:val="20"/>
                <w:lang w:val="nn-NO"/>
              </w:rPr>
              <w:t>I63.0, I63.1, I63.2, I63.3, I63.4, I63.5, I63.6, I63.8, I63.9</w:t>
            </w:r>
          </w:p>
        </w:tc>
      </w:tr>
      <w:tr w:rsidR="00590939" w:rsidRPr="006C78A3" w14:paraId="5C0E247A" w14:textId="77777777" w:rsidTr="005112B3">
        <w:trPr>
          <w:trHeight w:val="20"/>
        </w:trPr>
        <w:tc>
          <w:tcPr>
            <w:tcW w:w="1308" w:type="pct"/>
            <w:tcBorders>
              <w:bottom w:val="single" w:sz="8" w:space="0" w:color="auto"/>
            </w:tcBorders>
            <w:tcMar>
              <w:top w:w="72" w:type="dxa"/>
              <w:left w:w="144" w:type="dxa"/>
              <w:bottom w:w="72" w:type="dxa"/>
              <w:right w:w="144" w:type="dxa"/>
            </w:tcMar>
            <w:hideMark/>
          </w:tcPr>
          <w:p w14:paraId="7979D022" w14:textId="77777777" w:rsidR="006C78A3" w:rsidRPr="005112B3" w:rsidRDefault="006C78A3" w:rsidP="006C78A3">
            <w:pPr>
              <w:widowControl/>
              <w:overflowPunct w:val="0"/>
              <w:jc w:val="left"/>
              <w:rPr>
                <w:rFonts w:ascii="Times New Roman" w:eastAsia="宋体" w:hAnsi="Times New Roman" w:cs="Times New Roman"/>
                <w:kern w:val="0"/>
                <w:sz w:val="20"/>
                <w:szCs w:val="20"/>
              </w:rPr>
            </w:pPr>
            <w:r w:rsidRPr="005112B3">
              <w:rPr>
                <w:rFonts w:ascii="Times New Roman" w:eastAsia="宋体" w:hAnsi="Times New Roman" w:cs="Times New Roman"/>
                <w:b/>
                <w:bCs/>
                <w:color w:val="000000" w:themeColor="dark1"/>
                <w:kern w:val="24"/>
                <w:sz w:val="20"/>
                <w:szCs w:val="20"/>
              </w:rPr>
              <w:t>Circulatory system (cardiovascular mortality)</w:t>
            </w:r>
          </w:p>
        </w:tc>
        <w:tc>
          <w:tcPr>
            <w:tcW w:w="3692" w:type="pct"/>
            <w:tcBorders>
              <w:bottom w:val="single" w:sz="8" w:space="0" w:color="auto"/>
            </w:tcBorders>
            <w:tcMar>
              <w:top w:w="72" w:type="dxa"/>
              <w:left w:w="144" w:type="dxa"/>
              <w:bottom w:w="72" w:type="dxa"/>
              <w:right w:w="144" w:type="dxa"/>
            </w:tcMar>
            <w:hideMark/>
          </w:tcPr>
          <w:p w14:paraId="5132AA20" w14:textId="77777777" w:rsidR="006C78A3" w:rsidRPr="005112B3" w:rsidRDefault="006C78A3" w:rsidP="006C7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kern w:val="0"/>
                <w:sz w:val="20"/>
                <w:szCs w:val="20"/>
              </w:rPr>
            </w:pPr>
            <w:r w:rsidRPr="005112B3">
              <w:rPr>
                <w:rFonts w:ascii="Times New Roman" w:hAnsi="Times New Roman" w:cs="Times New Roman"/>
                <w:color w:val="000000"/>
                <w:kern w:val="24"/>
                <w:sz w:val="20"/>
                <w:szCs w:val="20"/>
                <w:lang w:val="nn-NO"/>
              </w:rPr>
              <w:t xml:space="preserve">A39.5, B33.2, B37.6, E10.5, E11.5, E14.5, G45.0, G45.1, G45.2, G45.4, G45.8, G45.9, G46.0, G46.1, G46.2, G46.3, G46.4, G46.5, G46.6, G46.7, G46.8, I01, I01.0, I01.1, I01.2, I01.8, I01.9, I02.0, I05, I05.0, I05.1, I05.2, I05.8, I05.9, I06, I06.0, I06.1, I06.2, I06.8, I06.9, I07, I07.0, I07.1, I07.2, I07.8, I07.9, I08.0, I08.1, I08.1, I08.1, I08.2, I08.2, I08.2, I08.3, I08.8, I08.8, I08.9,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I27.0, I27.1, I27.8, I27.9, I28, I28.0, I28.1, I28.8, I28.9, I30, I30.0, I30.1, I30.8, I30.9, I31, I31.0, I31.1, I31.2, I31.3, I31.8, I31.9, I32, I32.0, I32.1, I32.8, I33, I33.0, I33.9, I34, I34.0, I34.0, I34.1, I34.1, I34.1, I34.2, I34.8, I34.9, I35, I35.1, I35.2, I35.8, I35.9, I35.9, I36, I36.0, I36.1, I36.2, I36.8, I36.9, I37, I37.0, I37.1, I37.2, I37.9, I38, I39, I40, I40.0, I40.1, I40.8, I40.9, I41, I41.2, I41.8, I42, I42.0, I42.1, I42.2, I42.3, I42.4, I42.5, I42.6, I42.7, I42.8, I42.9, I43, I43.8, I44.0, I44.1, I44.2, I44.3, I44.4, I44.5, I44.6, I44.6, I44.7, I45.0, I45.1, I45.2, I45.3, I45.4, I45.5, I45.6, I45.8, I45.9, I46, I46.0, I46.1, I46.9, I47, I47.0, I47.1, I47.2, I47.9, I48, I49.0, I49.1, I49.2, I49.3, I49.4, I49.4, I49.5, I49.8, I49.9, I50, I50.0, I50.1, I50.9, I51.0, I51.1, I51.2, I51.3, I51.4, I51.5, I51.7, I51.8, I51.9, I52, I60, I60.0, I60.0, I60.1, I60.2, I60.3, I60.4, I60.5, I60.6, I60.7, I60.8, I60.9, I61, I61.0, I61.1, I61.2, I61.3, I61.4, I61.5, I61.6, I61.8, I61.9, I62.0, I62.1, I62.9, I63, I63.0, I63.1, I63.2, I63.2, I63.3, I63.4, I63.5, I63.5, I63.6, I63.8, I63.9, I64, I65, I65.0, I65.1, I65.2, I65.3, I65.8, I65.9, I66, I66.0, I66.1, I66.2, I66.3, I66.4, I66.8, I66.9, I67, I67.0, I67.1, I67.2, I67.4, I67.5, I67.6, I67.7, I67.8, I67.9, I68, I68.0, I68.2, I68.8, I69, I69.0, I69.1, I69.2, I69.3, I69.4, I69.8, I70, I70.0, I70.1, I70.2, I70.8, I70.9, I71.0, I71.1, I71.2, I71.3, I71.4, I71.5, I71.6, I71.8, I71.9, I72, I72.0, I72.1, I72.2, I72.3, I72.4, I72.8, I72.9, I73, I73.0, I73.1, I73.8, I73.9, I74, </w:t>
            </w:r>
            <w:r w:rsidRPr="005112B3">
              <w:rPr>
                <w:rFonts w:ascii="Times New Roman" w:hAnsi="Times New Roman" w:cs="Times New Roman"/>
                <w:color w:val="000000"/>
                <w:kern w:val="24"/>
                <w:sz w:val="20"/>
                <w:szCs w:val="20"/>
                <w:lang w:val="nn-NO"/>
              </w:rPr>
              <w:lastRenderedPageBreak/>
              <w:t>I74.0, I74.1, I74.2, I74.3, I74.4, I74.5, I74.8, I74.9, I77, I77.0, I77.1, I77.2, I77.3, I77.4, I77.5, I77.6, I77.8, I77.9, I78, I78.0, I78.8, I78.9, I79.0, I79.1, I79.2, I79.8, I80, I80.0, I80.1, I80.2, I80.3, I80.8, I80.9, I81, I82, I82.0, I82.1, I82.2, I82.3, I82.8, I82.9, I83, I83.0, I83.1, I83.2, I83.9, I84, I84.0, I84.1, I84.2, I84.3, I84.4, I84.5, I84.6, I84.7, I84.8, I84.9, I86, I86.0, I86.1, I86.2, I86.3, I86.4, I86.8, I87.0, I87.1, I87.2, I87.8, I87.9, I89, I89.0, I89.1, I89.8, I89.9, I95, I95.0, I95.1, I95.2, I95.8, I95.9, I97.0, I97.1, I97.2, I99, K55, K55.0, K55.1, K55.8, K55.9, M05.2, M30, M30.0, M30.1, M30.2, M30.3, M30.8, M31.0, M31.1, M31.2, M31.3, M31.4, M31.5, M31.6, M31.8, M31.9, Q27.3, R00, R00.0, R00.1, R00.2, R01, R01.0, R01.1, R01.2, R03.1, R07.2, R07.3, R07.4, R09.8, R58, R94.3, S06.4, T86.3, Z86.7, Z94.1, Z94.3, Z95.0, Z95.1, Z95.2, Z95.3, Z95.4, Z95.5, Z95.9</w:t>
            </w:r>
          </w:p>
        </w:tc>
      </w:tr>
    </w:tbl>
    <w:p w14:paraId="7AF904F2" w14:textId="77777777" w:rsidR="00B34FDE" w:rsidRPr="005112B3" w:rsidRDefault="00B34FDE" w:rsidP="001A23F8">
      <w:pPr>
        <w:widowControl/>
        <w:jc w:val="left"/>
        <w:rPr>
          <w:rFonts w:ascii="Times New Roman" w:hAnsi="Times New Roman" w:cs="Times New Roman"/>
          <w:sz w:val="13"/>
          <w:szCs w:val="13"/>
        </w:rPr>
      </w:pPr>
    </w:p>
    <w:p w14:paraId="18A8F908" w14:textId="77777777" w:rsidR="0033138A" w:rsidRDefault="0033138A" w:rsidP="001A23F8">
      <w:pPr>
        <w:widowControl/>
        <w:jc w:val="left"/>
        <w:rPr>
          <w:rFonts w:ascii="Times New Roman" w:hAnsi="Times New Roman" w:cs="Times New Roman"/>
          <w:sz w:val="15"/>
          <w:szCs w:val="15"/>
        </w:rPr>
      </w:pPr>
    </w:p>
    <w:p w14:paraId="1A7EB328" w14:textId="77777777" w:rsidR="0033138A" w:rsidRDefault="0033138A" w:rsidP="001A23F8">
      <w:pPr>
        <w:widowControl/>
        <w:jc w:val="left"/>
        <w:rPr>
          <w:rFonts w:ascii="Times New Roman" w:hAnsi="Times New Roman" w:cs="Times New Roman"/>
          <w:sz w:val="15"/>
          <w:szCs w:val="15"/>
        </w:rPr>
      </w:pPr>
    </w:p>
    <w:p w14:paraId="2CAEE535" w14:textId="77777777" w:rsidR="0033138A" w:rsidRPr="00A35F1B" w:rsidRDefault="0033138A" w:rsidP="001A23F8">
      <w:pPr>
        <w:widowControl/>
        <w:jc w:val="left"/>
        <w:rPr>
          <w:rFonts w:ascii="Times New Roman" w:hAnsi="Times New Roman" w:cs="Times New Roman"/>
          <w:sz w:val="15"/>
          <w:szCs w:val="15"/>
        </w:rPr>
        <w:sectPr w:rsidR="0033138A" w:rsidRPr="00A35F1B" w:rsidSect="00E006D3">
          <w:pgSz w:w="11906" w:h="16838" w:code="9"/>
          <w:pgMar w:top="1440" w:right="1797" w:bottom="3243" w:left="1797" w:header="851" w:footer="992" w:gutter="0"/>
          <w:cols w:space="425"/>
          <w:docGrid w:type="lines" w:linePitch="312"/>
        </w:sectPr>
      </w:pPr>
    </w:p>
    <w:tbl>
      <w:tblPr>
        <w:tblW w:w="5000" w:type="pct"/>
        <w:tblLook w:val="04A0" w:firstRow="1" w:lastRow="0" w:firstColumn="1" w:lastColumn="0" w:noHBand="0" w:noVBand="1"/>
      </w:tblPr>
      <w:tblGrid>
        <w:gridCol w:w="1361"/>
        <w:gridCol w:w="1501"/>
        <w:gridCol w:w="1577"/>
        <w:gridCol w:w="1289"/>
        <w:gridCol w:w="1289"/>
        <w:gridCol w:w="1289"/>
      </w:tblGrid>
      <w:tr w:rsidR="00862FD6" w:rsidRPr="00A35F1B" w14:paraId="02AFA823" w14:textId="77777777" w:rsidTr="00D95B6F">
        <w:trPr>
          <w:trHeight w:val="295"/>
        </w:trPr>
        <w:tc>
          <w:tcPr>
            <w:tcW w:w="5000" w:type="pct"/>
            <w:gridSpan w:val="6"/>
            <w:tcBorders>
              <w:top w:val="nil"/>
              <w:left w:val="nil"/>
              <w:bottom w:val="nil"/>
              <w:right w:val="nil"/>
            </w:tcBorders>
            <w:noWrap/>
            <w:vAlign w:val="center"/>
            <w:hideMark/>
          </w:tcPr>
          <w:p w14:paraId="113D95FC" w14:textId="4110A406" w:rsidR="00862FD6" w:rsidRPr="00A35F1B" w:rsidRDefault="00EA5E40" w:rsidP="00A35F1B">
            <w:pPr>
              <w:pStyle w:val="2"/>
              <w:spacing w:before="0" w:after="0" w:line="240" w:lineRule="auto"/>
              <w:rPr>
                <w:rFonts w:ascii="Times New Roman" w:eastAsia="Times New Roman" w:hAnsi="Times New Roman" w:cs="Times New Roman"/>
                <w:b w:val="0"/>
                <w:bCs w:val="0"/>
                <w:kern w:val="0"/>
                <w:sz w:val="15"/>
                <w:szCs w:val="15"/>
              </w:rPr>
            </w:pPr>
            <w:bookmarkStart w:id="9" w:name="_Toc221263668"/>
            <w:r>
              <w:rPr>
                <w:rStyle w:val="10"/>
                <w:b/>
                <w:bCs/>
                <w:sz w:val="20"/>
                <w:szCs w:val="20"/>
              </w:rPr>
              <w:lastRenderedPageBreak/>
              <w:t xml:space="preserve">Table </w:t>
            </w:r>
            <w:r w:rsidR="003E1B05">
              <w:rPr>
                <w:rStyle w:val="10"/>
                <w:b/>
                <w:bCs/>
                <w:sz w:val="20"/>
                <w:szCs w:val="20"/>
              </w:rPr>
              <w:t>S</w:t>
            </w:r>
            <w:r w:rsidR="003E1B05">
              <w:rPr>
                <w:rStyle w:val="10"/>
                <w:rFonts w:hint="eastAsia"/>
                <w:b/>
                <w:bCs/>
                <w:sz w:val="20"/>
                <w:szCs w:val="20"/>
              </w:rPr>
              <w:t>5</w:t>
            </w:r>
            <w:r w:rsidR="00862FD6" w:rsidRPr="00507E15">
              <w:rPr>
                <w:rStyle w:val="10"/>
                <w:b/>
                <w:bCs/>
                <w:sz w:val="20"/>
                <w:szCs w:val="20"/>
              </w:rPr>
              <w:t>. Associations between gene-specific CHIP and 2-year outcomes</w:t>
            </w:r>
            <w:bookmarkEnd w:id="9"/>
          </w:p>
        </w:tc>
      </w:tr>
      <w:tr w:rsidR="00926C99" w:rsidRPr="00A35F1B" w14:paraId="33F747F4" w14:textId="77777777" w:rsidTr="00D95B6F">
        <w:trPr>
          <w:trHeight w:val="305"/>
        </w:trPr>
        <w:tc>
          <w:tcPr>
            <w:tcW w:w="845" w:type="pct"/>
            <w:vMerge w:val="restart"/>
            <w:tcBorders>
              <w:top w:val="single" w:sz="8" w:space="0" w:color="000000"/>
              <w:left w:val="nil"/>
              <w:bottom w:val="single" w:sz="8" w:space="0" w:color="000000"/>
              <w:right w:val="nil"/>
            </w:tcBorders>
            <w:noWrap/>
            <w:vAlign w:val="center"/>
            <w:hideMark/>
          </w:tcPr>
          <w:p w14:paraId="27D1F40C"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Group</w:t>
            </w:r>
          </w:p>
        </w:tc>
        <w:tc>
          <w:tcPr>
            <w:tcW w:w="777" w:type="pct"/>
            <w:vMerge w:val="restart"/>
            <w:tcBorders>
              <w:top w:val="single" w:sz="8" w:space="0" w:color="000000"/>
              <w:left w:val="nil"/>
              <w:bottom w:val="single" w:sz="8" w:space="0" w:color="000000"/>
              <w:right w:val="nil"/>
            </w:tcBorders>
            <w:noWrap/>
            <w:vAlign w:val="center"/>
            <w:hideMark/>
          </w:tcPr>
          <w:p w14:paraId="3C8C4615"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No. of events/Total</w:t>
            </w:r>
          </w:p>
        </w:tc>
        <w:tc>
          <w:tcPr>
            <w:tcW w:w="975" w:type="pct"/>
            <w:vMerge w:val="restart"/>
            <w:tcBorders>
              <w:top w:val="single" w:sz="8" w:space="0" w:color="000000"/>
              <w:left w:val="nil"/>
              <w:bottom w:val="single" w:sz="8" w:space="0" w:color="000000"/>
              <w:right w:val="nil"/>
            </w:tcBorders>
            <w:noWrap/>
            <w:vAlign w:val="center"/>
            <w:hideMark/>
          </w:tcPr>
          <w:p w14:paraId="6C695650"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 xml:space="preserve">Incidence </w:t>
            </w:r>
            <w:proofErr w:type="spellStart"/>
            <w:r w:rsidRPr="00507E15">
              <w:rPr>
                <w:rFonts w:ascii="Times New Roman" w:eastAsia="宋体" w:hAnsi="Times New Roman" w:cs="Times New Roman"/>
                <w:b/>
                <w:bCs/>
                <w:color w:val="000000"/>
                <w:kern w:val="0"/>
                <w:sz w:val="16"/>
                <w:szCs w:val="16"/>
              </w:rPr>
              <w:t>rate</w:t>
            </w:r>
            <w:r w:rsidRPr="00507E15">
              <w:rPr>
                <w:rFonts w:ascii="Times New Roman" w:eastAsia="宋体" w:hAnsi="Times New Roman" w:cs="Times New Roman"/>
                <w:b/>
                <w:bCs/>
                <w:color w:val="000000"/>
                <w:kern w:val="0"/>
                <w:sz w:val="16"/>
                <w:szCs w:val="16"/>
                <w:vertAlign w:val="superscript"/>
              </w:rPr>
              <w:t>a</w:t>
            </w:r>
            <w:proofErr w:type="spellEnd"/>
          </w:p>
        </w:tc>
        <w:tc>
          <w:tcPr>
            <w:tcW w:w="2404" w:type="pct"/>
            <w:gridSpan w:val="3"/>
            <w:tcBorders>
              <w:top w:val="single" w:sz="8" w:space="0" w:color="000000"/>
              <w:left w:val="nil"/>
              <w:bottom w:val="single" w:sz="8" w:space="0" w:color="000000"/>
              <w:right w:val="nil"/>
            </w:tcBorders>
            <w:noWrap/>
            <w:vAlign w:val="center"/>
            <w:hideMark/>
          </w:tcPr>
          <w:p w14:paraId="20212E3B"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 xml:space="preserve">HR (95% </w:t>
            </w:r>
            <w:proofErr w:type="gramStart"/>
            <w:r w:rsidRPr="00507E15">
              <w:rPr>
                <w:rFonts w:ascii="Times New Roman" w:eastAsia="宋体" w:hAnsi="Times New Roman" w:cs="Times New Roman"/>
                <w:b/>
                <w:bCs/>
                <w:color w:val="000000"/>
                <w:kern w:val="0"/>
                <w:sz w:val="16"/>
                <w:szCs w:val="16"/>
              </w:rPr>
              <w:t>CI)</w:t>
            </w:r>
            <w:r w:rsidRPr="00507E15">
              <w:rPr>
                <w:rFonts w:ascii="Times New Roman" w:eastAsia="宋体" w:hAnsi="Times New Roman" w:cs="Times New Roman"/>
                <w:b/>
                <w:bCs/>
                <w:color w:val="000000"/>
                <w:kern w:val="0"/>
                <w:sz w:val="16"/>
                <w:szCs w:val="16"/>
                <w:vertAlign w:val="superscript"/>
              </w:rPr>
              <w:t>b</w:t>
            </w:r>
            <w:proofErr w:type="gramEnd"/>
          </w:p>
        </w:tc>
      </w:tr>
      <w:tr w:rsidR="00926C99" w:rsidRPr="00A35F1B" w14:paraId="3F81E64B" w14:textId="77777777" w:rsidTr="00D95B6F">
        <w:trPr>
          <w:trHeight w:val="295"/>
        </w:trPr>
        <w:tc>
          <w:tcPr>
            <w:tcW w:w="845" w:type="pct"/>
            <w:vMerge/>
            <w:tcBorders>
              <w:top w:val="single" w:sz="8" w:space="0" w:color="000000"/>
              <w:left w:val="nil"/>
              <w:bottom w:val="single" w:sz="8" w:space="0" w:color="000000"/>
              <w:right w:val="nil"/>
            </w:tcBorders>
            <w:vAlign w:val="center"/>
            <w:hideMark/>
          </w:tcPr>
          <w:p w14:paraId="30903029" w14:textId="77777777" w:rsidR="00961D22" w:rsidRPr="00507E15" w:rsidRDefault="00961D22" w:rsidP="00961D22">
            <w:pPr>
              <w:widowControl/>
              <w:jc w:val="left"/>
              <w:rPr>
                <w:rFonts w:ascii="Times New Roman" w:eastAsia="宋体" w:hAnsi="Times New Roman" w:cs="Times New Roman"/>
                <w:b/>
                <w:bCs/>
                <w:color w:val="000000"/>
                <w:kern w:val="0"/>
                <w:sz w:val="16"/>
                <w:szCs w:val="16"/>
              </w:rPr>
            </w:pPr>
          </w:p>
        </w:tc>
        <w:tc>
          <w:tcPr>
            <w:tcW w:w="777" w:type="pct"/>
            <w:vMerge/>
            <w:tcBorders>
              <w:top w:val="single" w:sz="8" w:space="0" w:color="000000"/>
              <w:left w:val="nil"/>
              <w:bottom w:val="single" w:sz="8" w:space="0" w:color="000000"/>
              <w:right w:val="nil"/>
            </w:tcBorders>
            <w:vAlign w:val="center"/>
            <w:hideMark/>
          </w:tcPr>
          <w:p w14:paraId="26946A8A" w14:textId="77777777" w:rsidR="00961D22" w:rsidRPr="00507E15" w:rsidRDefault="00961D22" w:rsidP="00961D22">
            <w:pPr>
              <w:widowControl/>
              <w:jc w:val="left"/>
              <w:rPr>
                <w:rFonts w:ascii="Times New Roman" w:eastAsia="宋体" w:hAnsi="Times New Roman" w:cs="Times New Roman"/>
                <w:b/>
                <w:bCs/>
                <w:color w:val="000000"/>
                <w:kern w:val="0"/>
                <w:sz w:val="16"/>
                <w:szCs w:val="16"/>
              </w:rPr>
            </w:pPr>
          </w:p>
        </w:tc>
        <w:tc>
          <w:tcPr>
            <w:tcW w:w="975" w:type="pct"/>
            <w:vMerge/>
            <w:tcBorders>
              <w:top w:val="single" w:sz="8" w:space="0" w:color="000000"/>
              <w:left w:val="nil"/>
              <w:bottom w:val="single" w:sz="8" w:space="0" w:color="000000"/>
              <w:right w:val="nil"/>
            </w:tcBorders>
            <w:vAlign w:val="center"/>
            <w:hideMark/>
          </w:tcPr>
          <w:p w14:paraId="26C7FB36" w14:textId="77777777" w:rsidR="00961D22" w:rsidRPr="00507E15" w:rsidRDefault="00961D22" w:rsidP="00961D22">
            <w:pPr>
              <w:widowControl/>
              <w:jc w:val="left"/>
              <w:rPr>
                <w:rFonts w:ascii="Times New Roman" w:eastAsia="宋体" w:hAnsi="Times New Roman" w:cs="Times New Roman"/>
                <w:b/>
                <w:bCs/>
                <w:color w:val="000000"/>
                <w:kern w:val="0"/>
                <w:sz w:val="16"/>
                <w:szCs w:val="16"/>
              </w:rPr>
            </w:pPr>
          </w:p>
        </w:tc>
        <w:tc>
          <w:tcPr>
            <w:tcW w:w="801" w:type="pct"/>
            <w:tcBorders>
              <w:top w:val="nil"/>
              <w:left w:val="nil"/>
              <w:bottom w:val="single" w:sz="8" w:space="0" w:color="000000"/>
              <w:right w:val="nil"/>
            </w:tcBorders>
            <w:noWrap/>
            <w:vAlign w:val="center"/>
            <w:hideMark/>
          </w:tcPr>
          <w:p w14:paraId="60FD209B"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Model 1</w:t>
            </w:r>
          </w:p>
        </w:tc>
        <w:tc>
          <w:tcPr>
            <w:tcW w:w="801" w:type="pct"/>
            <w:tcBorders>
              <w:top w:val="single" w:sz="8" w:space="0" w:color="000000"/>
              <w:left w:val="nil"/>
              <w:bottom w:val="single" w:sz="8" w:space="0" w:color="000000"/>
              <w:right w:val="nil"/>
            </w:tcBorders>
            <w:noWrap/>
            <w:vAlign w:val="center"/>
            <w:hideMark/>
          </w:tcPr>
          <w:p w14:paraId="69D8B9EA"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Model 2</w:t>
            </w:r>
          </w:p>
        </w:tc>
        <w:tc>
          <w:tcPr>
            <w:tcW w:w="801" w:type="pct"/>
            <w:tcBorders>
              <w:top w:val="single" w:sz="8" w:space="0" w:color="000000"/>
              <w:left w:val="nil"/>
              <w:bottom w:val="single" w:sz="8" w:space="0" w:color="000000"/>
              <w:right w:val="nil"/>
            </w:tcBorders>
            <w:noWrap/>
            <w:vAlign w:val="center"/>
            <w:hideMark/>
          </w:tcPr>
          <w:p w14:paraId="3A613D85" w14:textId="77777777" w:rsidR="00961D22" w:rsidRPr="00507E15" w:rsidRDefault="00961D22" w:rsidP="00961D22">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Model 3</w:t>
            </w:r>
          </w:p>
        </w:tc>
      </w:tr>
      <w:tr w:rsidR="00961D22" w:rsidRPr="00A35F1B" w14:paraId="21263BB6" w14:textId="77777777" w:rsidTr="00D95B6F">
        <w:trPr>
          <w:trHeight w:val="280"/>
        </w:trPr>
        <w:tc>
          <w:tcPr>
            <w:tcW w:w="5000" w:type="pct"/>
            <w:gridSpan w:val="6"/>
            <w:tcBorders>
              <w:top w:val="nil"/>
              <w:left w:val="nil"/>
              <w:bottom w:val="nil"/>
              <w:right w:val="nil"/>
            </w:tcBorders>
            <w:noWrap/>
            <w:vAlign w:val="center"/>
            <w:hideMark/>
          </w:tcPr>
          <w:p w14:paraId="667B3ED4" w14:textId="0F149D58" w:rsidR="00961D22" w:rsidRPr="00A35F1B" w:rsidRDefault="00961D22" w:rsidP="00961D22">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2-year all-cause mortality</w:t>
            </w:r>
          </w:p>
        </w:tc>
      </w:tr>
      <w:tr w:rsidR="00926C99" w:rsidRPr="00A35F1B" w14:paraId="45A0ADDD" w14:textId="77777777" w:rsidTr="00F32B33">
        <w:trPr>
          <w:trHeight w:val="280"/>
        </w:trPr>
        <w:tc>
          <w:tcPr>
            <w:tcW w:w="845" w:type="pct"/>
            <w:tcBorders>
              <w:top w:val="nil"/>
              <w:left w:val="nil"/>
              <w:bottom w:val="nil"/>
              <w:right w:val="nil"/>
            </w:tcBorders>
            <w:noWrap/>
            <w:vAlign w:val="center"/>
            <w:hideMark/>
          </w:tcPr>
          <w:p w14:paraId="52CD6FC9" w14:textId="71904663"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w:t>
            </w:r>
            <w:r w:rsidR="00D563CE">
              <w:rPr>
                <w:rFonts w:ascii="Times New Roman" w:eastAsia="宋体" w:hAnsi="Times New Roman" w:cs="Times New Roman" w:hint="eastAsia"/>
                <w:color w:val="000000"/>
                <w:kern w:val="0"/>
                <w:sz w:val="15"/>
                <w:szCs w:val="15"/>
              </w:rPr>
              <w:t>n-</w:t>
            </w: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2E46547A"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23/2841</w:t>
            </w:r>
          </w:p>
        </w:tc>
        <w:tc>
          <w:tcPr>
            <w:tcW w:w="975" w:type="pct"/>
            <w:tcBorders>
              <w:top w:val="nil"/>
              <w:left w:val="nil"/>
              <w:bottom w:val="nil"/>
              <w:right w:val="nil"/>
            </w:tcBorders>
            <w:noWrap/>
            <w:vAlign w:val="center"/>
            <w:hideMark/>
          </w:tcPr>
          <w:p w14:paraId="5B2399B8" w14:textId="0E548408"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0.39</w:t>
            </w:r>
          </w:p>
        </w:tc>
        <w:tc>
          <w:tcPr>
            <w:tcW w:w="801" w:type="pct"/>
            <w:tcBorders>
              <w:top w:val="nil"/>
              <w:left w:val="nil"/>
              <w:bottom w:val="nil"/>
              <w:right w:val="nil"/>
            </w:tcBorders>
            <w:noWrap/>
            <w:vAlign w:val="center"/>
            <w:hideMark/>
          </w:tcPr>
          <w:p w14:paraId="7FCD1A0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7A6C9E3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33FE80D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r>
      <w:tr w:rsidR="00926C99" w:rsidRPr="00A35F1B" w14:paraId="20D6AA55" w14:textId="77777777" w:rsidTr="00F32B33">
        <w:trPr>
          <w:trHeight w:val="280"/>
        </w:trPr>
        <w:tc>
          <w:tcPr>
            <w:tcW w:w="845" w:type="pct"/>
            <w:tcBorders>
              <w:top w:val="nil"/>
              <w:left w:val="nil"/>
              <w:bottom w:val="nil"/>
              <w:right w:val="nil"/>
            </w:tcBorders>
            <w:noWrap/>
            <w:vAlign w:val="center"/>
            <w:hideMark/>
          </w:tcPr>
          <w:p w14:paraId="403ACC41"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2ABAB2B4"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12/799</w:t>
            </w:r>
          </w:p>
        </w:tc>
        <w:tc>
          <w:tcPr>
            <w:tcW w:w="975" w:type="pct"/>
            <w:tcBorders>
              <w:top w:val="nil"/>
              <w:left w:val="nil"/>
              <w:bottom w:val="nil"/>
              <w:right w:val="nil"/>
            </w:tcBorders>
            <w:noWrap/>
            <w:vAlign w:val="center"/>
            <w:hideMark/>
          </w:tcPr>
          <w:p w14:paraId="57667C1B" w14:textId="5B59E7F1"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0.73</w:t>
            </w:r>
          </w:p>
        </w:tc>
        <w:tc>
          <w:tcPr>
            <w:tcW w:w="801" w:type="pct"/>
            <w:tcBorders>
              <w:top w:val="nil"/>
              <w:left w:val="nil"/>
              <w:bottom w:val="nil"/>
              <w:right w:val="nil"/>
            </w:tcBorders>
            <w:noWrap/>
            <w:vAlign w:val="center"/>
            <w:hideMark/>
          </w:tcPr>
          <w:p w14:paraId="11B3F40C"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1.86 (0.93-3.74)</w:t>
            </w:r>
          </w:p>
        </w:tc>
        <w:tc>
          <w:tcPr>
            <w:tcW w:w="801" w:type="pct"/>
            <w:tcBorders>
              <w:top w:val="nil"/>
              <w:left w:val="nil"/>
              <w:bottom w:val="nil"/>
              <w:right w:val="nil"/>
            </w:tcBorders>
            <w:noWrap/>
            <w:vAlign w:val="center"/>
            <w:hideMark/>
          </w:tcPr>
          <w:p w14:paraId="3FA63AD7"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1.44 (0.70-2.96)</w:t>
            </w:r>
          </w:p>
        </w:tc>
        <w:tc>
          <w:tcPr>
            <w:tcW w:w="801" w:type="pct"/>
            <w:tcBorders>
              <w:top w:val="nil"/>
              <w:left w:val="nil"/>
              <w:bottom w:val="nil"/>
              <w:right w:val="nil"/>
            </w:tcBorders>
            <w:noWrap/>
            <w:vAlign w:val="center"/>
            <w:hideMark/>
          </w:tcPr>
          <w:p w14:paraId="672C12B5"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1.53 (0.74-3.16)</w:t>
            </w:r>
          </w:p>
        </w:tc>
      </w:tr>
      <w:tr w:rsidR="00D95B6F" w:rsidRPr="00A35F1B" w14:paraId="78CD1A1E" w14:textId="77777777" w:rsidTr="00D95B6F">
        <w:trPr>
          <w:trHeight w:val="280"/>
        </w:trPr>
        <w:tc>
          <w:tcPr>
            <w:tcW w:w="1622" w:type="pct"/>
            <w:gridSpan w:val="2"/>
            <w:tcBorders>
              <w:top w:val="nil"/>
              <w:left w:val="nil"/>
              <w:bottom w:val="nil"/>
              <w:right w:val="nil"/>
            </w:tcBorders>
            <w:noWrap/>
            <w:vAlign w:val="center"/>
            <w:hideMark/>
          </w:tcPr>
          <w:p w14:paraId="5804F0B0" w14:textId="1AAD6EE3"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Gene-specific CHIP</w:t>
            </w:r>
          </w:p>
        </w:tc>
        <w:tc>
          <w:tcPr>
            <w:tcW w:w="975" w:type="pct"/>
            <w:tcBorders>
              <w:top w:val="nil"/>
              <w:left w:val="nil"/>
              <w:bottom w:val="nil"/>
              <w:right w:val="nil"/>
            </w:tcBorders>
            <w:noWrap/>
            <w:vAlign w:val="bottom"/>
            <w:hideMark/>
          </w:tcPr>
          <w:p w14:paraId="50928666"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203AD791"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0C6C875B"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3A9171F2"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4B7F20AD" w14:textId="77777777" w:rsidTr="00F32B33">
        <w:trPr>
          <w:trHeight w:val="280"/>
        </w:trPr>
        <w:tc>
          <w:tcPr>
            <w:tcW w:w="845" w:type="pct"/>
            <w:tcBorders>
              <w:top w:val="nil"/>
              <w:left w:val="nil"/>
              <w:bottom w:val="nil"/>
              <w:right w:val="nil"/>
            </w:tcBorders>
            <w:noWrap/>
            <w:vAlign w:val="center"/>
            <w:hideMark/>
          </w:tcPr>
          <w:p w14:paraId="6F6FDC7E"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DT CHIP</w:t>
            </w:r>
          </w:p>
        </w:tc>
        <w:tc>
          <w:tcPr>
            <w:tcW w:w="777" w:type="pct"/>
            <w:tcBorders>
              <w:top w:val="nil"/>
              <w:left w:val="nil"/>
              <w:bottom w:val="nil"/>
              <w:right w:val="nil"/>
            </w:tcBorders>
            <w:noWrap/>
            <w:vAlign w:val="center"/>
            <w:hideMark/>
          </w:tcPr>
          <w:p w14:paraId="316AC7A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8/560</w:t>
            </w:r>
          </w:p>
        </w:tc>
        <w:tc>
          <w:tcPr>
            <w:tcW w:w="975" w:type="pct"/>
            <w:tcBorders>
              <w:top w:val="nil"/>
              <w:left w:val="nil"/>
              <w:bottom w:val="nil"/>
              <w:right w:val="nil"/>
            </w:tcBorders>
            <w:noWrap/>
            <w:vAlign w:val="center"/>
            <w:hideMark/>
          </w:tcPr>
          <w:p w14:paraId="687B4C6E" w14:textId="2323FBDE"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0.69</w:t>
            </w:r>
          </w:p>
        </w:tc>
        <w:tc>
          <w:tcPr>
            <w:tcW w:w="801" w:type="pct"/>
            <w:tcBorders>
              <w:top w:val="nil"/>
              <w:left w:val="nil"/>
              <w:bottom w:val="nil"/>
              <w:right w:val="nil"/>
            </w:tcBorders>
            <w:noWrap/>
            <w:vAlign w:val="center"/>
            <w:hideMark/>
          </w:tcPr>
          <w:p w14:paraId="5D2FF937"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1.77 (0.79-3.95)</w:t>
            </w:r>
          </w:p>
        </w:tc>
        <w:tc>
          <w:tcPr>
            <w:tcW w:w="801" w:type="pct"/>
            <w:tcBorders>
              <w:top w:val="nil"/>
              <w:left w:val="nil"/>
              <w:bottom w:val="nil"/>
              <w:right w:val="nil"/>
            </w:tcBorders>
            <w:noWrap/>
            <w:vAlign w:val="center"/>
            <w:hideMark/>
          </w:tcPr>
          <w:p w14:paraId="1478AA5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1.37 (0.60-3.15)</w:t>
            </w:r>
          </w:p>
        </w:tc>
        <w:tc>
          <w:tcPr>
            <w:tcW w:w="801" w:type="pct"/>
            <w:tcBorders>
              <w:top w:val="nil"/>
              <w:left w:val="nil"/>
              <w:bottom w:val="nil"/>
              <w:right w:val="nil"/>
            </w:tcBorders>
            <w:noWrap/>
            <w:vAlign w:val="center"/>
            <w:hideMark/>
          </w:tcPr>
          <w:p w14:paraId="742BB30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1.49 (0.65-3.41)</w:t>
            </w:r>
          </w:p>
        </w:tc>
      </w:tr>
      <w:tr w:rsidR="00926C99" w:rsidRPr="00A35F1B" w14:paraId="587B3AAE" w14:textId="77777777" w:rsidTr="00F32B33">
        <w:trPr>
          <w:trHeight w:val="280"/>
        </w:trPr>
        <w:tc>
          <w:tcPr>
            <w:tcW w:w="845" w:type="pct"/>
            <w:tcBorders>
              <w:top w:val="nil"/>
              <w:left w:val="nil"/>
              <w:bottom w:val="nil"/>
              <w:right w:val="nil"/>
            </w:tcBorders>
            <w:noWrap/>
            <w:vAlign w:val="center"/>
            <w:hideMark/>
          </w:tcPr>
          <w:p w14:paraId="67157BAA"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Non-DT CHIP</w:t>
            </w:r>
          </w:p>
        </w:tc>
        <w:tc>
          <w:tcPr>
            <w:tcW w:w="777" w:type="pct"/>
            <w:tcBorders>
              <w:top w:val="nil"/>
              <w:left w:val="nil"/>
              <w:bottom w:val="nil"/>
              <w:right w:val="nil"/>
            </w:tcBorders>
            <w:noWrap/>
            <w:vAlign w:val="center"/>
            <w:hideMark/>
          </w:tcPr>
          <w:p w14:paraId="3E361B6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4/239</w:t>
            </w:r>
          </w:p>
        </w:tc>
        <w:tc>
          <w:tcPr>
            <w:tcW w:w="975" w:type="pct"/>
            <w:tcBorders>
              <w:top w:val="nil"/>
              <w:left w:val="nil"/>
              <w:bottom w:val="nil"/>
              <w:right w:val="nil"/>
            </w:tcBorders>
            <w:noWrap/>
            <w:vAlign w:val="center"/>
            <w:hideMark/>
          </w:tcPr>
          <w:p w14:paraId="3CC5EE73" w14:textId="36823C08"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0.81</w:t>
            </w:r>
          </w:p>
        </w:tc>
        <w:tc>
          <w:tcPr>
            <w:tcW w:w="801" w:type="pct"/>
            <w:tcBorders>
              <w:top w:val="nil"/>
              <w:left w:val="nil"/>
              <w:bottom w:val="nil"/>
              <w:right w:val="nil"/>
            </w:tcBorders>
            <w:noWrap/>
            <w:vAlign w:val="center"/>
            <w:hideMark/>
          </w:tcPr>
          <w:p w14:paraId="105975D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2.08 (0.72-6.02)</w:t>
            </w:r>
          </w:p>
        </w:tc>
        <w:tc>
          <w:tcPr>
            <w:tcW w:w="801" w:type="pct"/>
            <w:tcBorders>
              <w:top w:val="nil"/>
              <w:left w:val="nil"/>
              <w:bottom w:val="nil"/>
              <w:right w:val="nil"/>
            </w:tcBorders>
            <w:noWrap/>
            <w:vAlign w:val="center"/>
            <w:hideMark/>
          </w:tcPr>
          <w:p w14:paraId="530983B4"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1.64 (0.56-4.84)</w:t>
            </w:r>
          </w:p>
        </w:tc>
        <w:tc>
          <w:tcPr>
            <w:tcW w:w="801" w:type="pct"/>
            <w:tcBorders>
              <w:top w:val="nil"/>
              <w:left w:val="nil"/>
              <w:bottom w:val="nil"/>
              <w:right w:val="nil"/>
            </w:tcBorders>
            <w:noWrap/>
            <w:vAlign w:val="center"/>
            <w:hideMark/>
          </w:tcPr>
          <w:p w14:paraId="2F0E73B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1.71 (0.58-5.04)</w:t>
            </w:r>
          </w:p>
        </w:tc>
      </w:tr>
      <w:tr w:rsidR="00D95B6F" w:rsidRPr="00A35F1B" w14:paraId="5FEEFC42" w14:textId="77777777" w:rsidTr="00D95B6F">
        <w:trPr>
          <w:trHeight w:val="280"/>
        </w:trPr>
        <w:tc>
          <w:tcPr>
            <w:tcW w:w="1622" w:type="pct"/>
            <w:gridSpan w:val="2"/>
            <w:tcBorders>
              <w:top w:val="nil"/>
              <w:left w:val="nil"/>
              <w:bottom w:val="nil"/>
              <w:right w:val="nil"/>
            </w:tcBorders>
            <w:noWrap/>
            <w:vAlign w:val="center"/>
            <w:hideMark/>
          </w:tcPr>
          <w:p w14:paraId="79F03080" w14:textId="4F22B394"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CHIP clone sizes</w:t>
            </w:r>
          </w:p>
        </w:tc>
        <w:tc>
          <w:tcPr>
            <w:tcW w:w="975" w:type="pct"/>
            <w:tcBorders>
              <w:top w:val="nil"/>
              <w:left w:val="nil"/>
              <w:bottom w:val="nil"/>
              <w:right w:val="nil"/>
            </w:tcBorders>
            <w:noWrap/>
            <w:vAlign w:val="bottom"/>
            <w:hideMark/>
          </w:tcPr>
          <w:p w14:paraId="0E819DBB"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1D8CD2E5"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3E836B5D"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52BAB643"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52A2DEFE" w14:textId="77777777" w:rsidTr="00F32B33">
        <w:trPr>
          <w:trHeight w:val="280"/>
        </w:trPr>
        <w:tc>
          <w:tcPr>
            <w:tcW w:w="845" w:type="pct"/>
            <w:tcBorders>
              <w:top w:val="nil"/>
              <w:left w:val="nil"/>
              <w:bottom w:val="nil"/>
              <w:right w:val="nil"/>
            </w:tcBorders>
            <w:noWrap/>
            <w:vAlign w:val="center"/>
            <w:hideMark/>
          </w:tcPr>
          <w:p w14:paraId="6E505A99"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VAF 0.5-2%</w:t>
            </w:r>
          </w:p>
        </w:tc>
        <w:tc>
          <w:tcPr>
            <w:tcW w:w="777" w:type="pct"/>
            <w:tcBorders>
              <w:top w:val="nil"/>
              <w:left w:val="nil"/>
              <w:bottom w:val="nil"/>
              <w:right w:val="nil"/>
            </w:tcBorders>
            <w:noWrap/>
            <w:vAlign w:val="center"/>
            <w:hideMark/>
          </w:tcPr>
          <w:p w14:paraId="1BB08BA2"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5/392</w:t>
            </w:r>
          </w:p>
        </w:tc>
        <w:tc>
          <w:tcPr>
            <w:tcW w:w="975" w:type="pct"/>
            <w:tcBorders>
              <w:top w:val="nil"/>
              <w:left w:val="nil"/>
              <w:bottom w:val="nil"/>
              <w:right w:val="nil"/>
            </w:tcBorders>
            <w:noWrap/>
            <w:vAlign w:val="center"/>
            <w:hideMark/>
          </w:tcPr>
          <w:p w14:paraId="5EE976A1" w14:textId="3D45C43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0.62</w:t>
            </w:r>
          </w:p>
        </w:tc>
        <w:tc>
          <w:tcPr>
            <w:tcW w:w="801" w:type="pct"/>
            <w:tcBorders>
              <w:top w:val="nil"/>
              <w:left w:val="nil"/>
              <w:bottom w:val="nil"/>
              <w:right w:val="nil"/>
            </w:tcBorders>
            <w:noWrap/>
            <w:vAlign w:val="center"/>
            <w:hideMark/>
          </w:tcPr>
          <w:p w14:paraId="3D78E1D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1.58 (0.60-4.16)</w:t>
            </w:r>
          </w:p>
        </w:tc>
        <w:tc>
          <w:tcPr>
            <w:tcW w:w="801" w:type="pct"/>
            <w:tcBorders>
              <w:top w:val="nil"/>
              <w:left w:val="nil"/>
              <w:bottom w:val="nil"/>
              <w:right w:val="nil"/>
            </w:tcBorders>
            <w:noWrap/>
            <w:vAlign w:val="center"/>
            <w:hideMark/>
          </w:tcPr>
          <w:p w14:paraId="617CEFC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1.33 (0.50-3.53)</w:t>
            </w:r>
          </w:p>
        </w:tc>
        <w:tc>
          <w:tcPr>
            <w:tcW w:w="801" w:type="pct"/>
            <w:tcBorders>
              <w:top w:val="nil"/>
              <w:left w:val="nil"/>
              <w:bottom w:val="nil"/>
              <w:right w:val="nil"/>
            </w:tcBorders>
            <w:noWrap/>
            <w:vAlign w:val="center"/>
            <w:hideMark/>
          </w:tcPr>
          <w:p w14:paraId="1106F2F2"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1.46 (0.55-3.89)</w:t>
            </w:r>
          </w:p>
        </w:tc>
      </w:tr>
      <w:tr w:rsidR="00926C99" w:rsidRPr="00A35F1B" w14:paraId="38E4E912" w14:textId="77777777" w:rsidTr="00F32B33">
        <w:trPr>
          <w:trHeight w:val="280"/>
        </w:trPr>
        <w:tc>
          <w:tcPr>
            <w:tcW w:w="845" w:type="pct"/>
            <w:tcBorders>
              <w:top w:val="nil"/>
              <w:left w:val="nil"/>
              <w:bottom w:val="nil"/>
              <w:right w:val="nil"/>
            </w:tcBorders>
            <w:noWrap/>
            <w:vAlign w:val="center"/>
            <w:hideMark/>
          </w:tcPr>
          <w:p w14:paraId="4D518F23"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 VAF ≥2%</w:t>
            </w:r>
          </w:p>
        </w:tc>
        <w:tc>
          <w:tcPr>
            <w:tcW w:w="777" w:type="pct"/>
            <w:tcBorders>
              <w:top w:val="nil"/>
              <w:left w:val="nil"/>
              <w:bottom w:val="nil"/>
              <w:right w:val="nil"/>
            </w:tcBorders>
            <w:noWrap/>
            <w:vAlign w:val="center"/>
            <w:hideMark/>
          </w:tcPr>
          <w:p w14:paraId="4CED1BE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7/407</w:t>
            </w:r>
          </w:p>
        </w:tc>
        <w:tc>
          <w:tcPr>
            <w:tcW w:w="975" w:type="pct"/>
            <w:tcBorders>
              <w:top w:val="nil"/>
              <w:left w:val="nil"/>
              <w:bottom w:val="nil"/>
              <w:right w:val="nil"/>
            </w:tcBorders>
            <w:noWrap/>
            <w:vAlign w:val="center"/>
            <w:hideMark/>
          </w:tcPr>
          <w:p w14:paraId="3F53BC11" w14:textId="38854C7F"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0.83</w:t>
            </w:r>
          </w:p>
        </w:tc>
        <w:tc>
          <w:tcPr>
            <w:tcW w:w="801" w:type="pct"/>
            <w:tcBorders>
              <w:top w:val="nil"/>
              <w:left w:val="nil"/>
              <w:bottom w:val="nil"/>
              <w:right w:val="nil"/>
            </w:tcBorders>
            <w:noWrap/>
            <w:vAlign w:val="center"/>
            <w:hideMark/>
          </w:tcPr>
          <w:p w14:paraId="0A62A189"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2.13 (0.91-4.96)</w:t>
            </w:r>
          </w:p>
        </w:tc>
        <w:tc>
          <w:tcPr>
            <w:tcW w:w="801" w:type="pct"/>
            <w:tcBorders>
              <w:top w:val="nil"/>
              <w:left w:val="nil"/>
              <w:bottom w:val="nil"/>
              <w:right w:val="nil"/>
            </w:tcBorders>
            <w:noWrap/>
            <w:vAlign w:val="center"/>
            <w:hideMark/>
          </w:tcPr>
          <w:p w14:paraId="04DBB195"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1.53 (0.64-3.68)</w:t>
            </w:r>
          </w:p>
        </w:tc>
        <w:tc>
          <w:tcPr>
            <w:tcW w:w="801" w:type="pct"/>
            <w:tcBorders>
              <w:top w:val="nil"/>
              <w:left w:val="nil"/>
              <w:bottom w:val="nil"/>
              <w:right w:val="nil"/>
            </w:tcBorders>
            <w:noWrap/>
            <w:vAlign w:val="center"/>
            <w:hideMark/>
          </w:tcPr>
          <w:p w14:paraId="7B38461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1.59 (0.66-3.85)</w:t>
            </w:r>
          </w:p>
        </w:tc>
      </w:tr>
      <w:tr w:rsidR="00961D22" w:rsidRPr="00A35F1B" w14:paraId="2C579D21" w14:textId="77777777" w:rsidTr="00D95B6F">
        <w:trPr>
          <w:trHeight w:val="280"/>
        </w:trPr>
        <w:tc>
          <w:tcPr>
            <w:tcW w:w="5000" w:type="pct"/>
            <w:gridSpan w:val="6"/>
            <w:tcBorders>
              <w:top w:val="nil"/>
              <w:left w:val="nil"/>
              <w:bottom w:val="nil"/>
              <w:right w:val="nil"/>
            </w:tcBorders>
            <w:noWrap/>
            <w:vAlign w:val="center"/>
            <w:hideMark/>
          </w:tcPr>
          <w:p w14:paraId="1649E80B" w14:textId="15B9F739" w:rsidR="00961D22" w:rsidRPr="00A35F1B" w:rsidRDefault="00961D22" w:rsidP="00961D22">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2-year cardiac mortality</w:t>
            </w:r>
          </w:p>
        </w:tc>
      </w:tr>
      <w:tr w:rsidR="00926C99" w:rsidRPr="00A35F1B" w14:paraId="23E795CB" w14:textId="77777777" w:rsidTr="00F32B33">
        <w:trPr>
          <w:trHeight w:val="280"/>
        </w:trPr>
        <w:tc>
          <w:tcPr>
            <w:tcW w:w="845" w:type="pct"/>
            <w:tcBorders>
              <w:top w:val="nil"/>
              <w:left w:val="nil"/>
              <w:bottom w:val="nil"/>
              <w:right w:val="nil"/>
            </w:tcBorders>
            <w:noWrap/>
            <w:vAlign w:val="center"/>
            <w:hideMark/>
          </w:tcPr>
          <w:p w14:paraId="3833B821" w14:textId="7EC2240E" w:rsidR="00961D22" w:rsidRPr="00A35F1B" w:rsidRDefault="00D563CE"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w:t>
            </w:r>
            <w:r>
              <w:rPr>
                <w:rFonts w:ascii="Times New Roman" w:eastAsia="宋体" w:hAnsi="Times New Roman" w:cs="Times New Roman" w:hint="eastAsia"/>
                <w:color w:val="000000"/>
                <w:kern w:val="0"/>
                <w:sz w:val="15"/>
                <w:szCs w:val="15"/>
              </w:rPr>
              <w:t>n-</w:t>
            </w: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332BAC3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12/2841</w:t>
            </w:r>
          </w:p>
        </w:tc>
        <w:tc>
          <w:tcPr>
            <w:tcW w:w="975" w:type="pct"/>
            <w:tcBorders>
              <w:top w:val="nil"/>
              <w:left w:val="nil"/>
              <w:bottom w:val="nil"/>
              <w:right w:val="nil"/>
            </w:tcBorders>
            <w:noWrap/>
            <w:vAlign w:val="center"/>
            <w:hideMark/>
          </w:tcPr>
          <w:p w14:paraId="2D7ABF34" w14:textId="6CD467CB"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0.20</w:t>
            </w:r>
          </w:p>
        </w:tc>
        <w:tc>
          <w:tcPr>
            <w:tcW w:w="801" w:type="pct"/>
            <w:tcBorders>
              <w:top w:val="nil"/>
              <w:left w:val="nil"/>
              <w:bottom w:val="nil"/>
              <w:right w:val="nil"/>
            </w:tcBorders>
            <w:noWrap/>
            <w:vAlign w:val="center"/>
            <w:hideMark/>
          </w:tcPr>
          <w:p w14:paraId="59060614"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5724257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20BD941B"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r>
      <w:tr w:rsidR="00926C99" w:rsidRPr="00A35F1B" w14:paraId="7F115166" w14:textId="77777777" w:rsidTr="00F32B33">
        <w:trPr>
          <w:trHeight w:val="280"/>
        </w:trPr>
        <w:tc>
          <w:tcPr>
            <w:tcW w:w="845" w:type="pct"/>
            <w:tcBorders>
              <w:top w:val="nil"/>
              <w:left w:val="nil"/>
              <w:bottom w:val="nil"/>
              <w:right w:val="nil"/>
            </w:tcBorders>
            <w:noWrap/>
            <w:vAlign w:val="center"/>
            <w:hideMark/>
          </w:tcPr>
          <w:p w14:paraId="066A5940"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38EEB12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3/799</w:t>
            </w:r>
          </w:p>
        </w:tc>
        <w:tc>
          <w:tcPr>
            <w:tcW w:w="975" w:type="pct"/>
            <w:tcBorders>
              <w:top w:val="nil"/>
              <w:left w:val="nil"/>
              <w:bottom w:val="nil"/>
              <w:right w:val="nil"/>
            </w:tcBorders>
            <w:noWrap/>
            <w:vAlign w:val="center"/>
            <w:hideMark/>
          </w:tcPr>
          <w:p w14:paraId="3810361C" w14:textId="2B9ED7C6"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0.18</w:t>
            </w:r>
          </w:p>
        </w:tc>
        <w:tc>
          <w:tcPr>
            <w:tcW w:w="801" w:type="pct"/>
            <w:tcBorders>
              <w:top w:val="nil"/>
              <w:left w:val="nil"/>
              <w:bottom w:val="nil"/>
              <w:right w:val="nil"/>
            </w:tcBorders>
            <w:noWrap/>
            <w:vAlign w:val="center"/>
            <w:hideMark/>
          </w:tcPr>
          <w:p w14:paraId="60F8A870"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0.89 (0.25-3.16)</w:t>
            </w:r>
          </w:p>
        </w:tc>
        <w:tc>
          <w:tcPr>
            <w:tcW w:w="801" w:type="pct"/>
            <w:tcBorders>
              <w:top w:val="nil"/>
              <w:left w:val="nil"/>
              <w:bottom w:val="nil"/>
              <w:right w:val="nil"/>
            </w:tcBorders>
            <w:noWrap/>
            <w:vAlign w:val="center"/>
            <w:hideMark/>
          </w:tcPr>
          <w:p w14:paraId="3E62A97A"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0.85 (0.23-3.09)</w:t>
            </w:r>
          </w:p>
        </w:tc>
        <w:tc>
          <w:tcPr>
            <w:tcW w:w="801" w:type="pct"/>
            <w:tcBorders>
              <w:top w:val="nil"/>
              <w:left w:val="nil"/>
              <w:bottom w:val="nil"/>
              <w:right w:val="nil"/>
            </w:tcBorders>
            <w:noWrap/>
            <w:vAlign w:val="center"/>
            <w:hideMark/>
          </w:tcPr>
          <w:p w14:paraId="6A0C908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0.94 (0.26-3.46)</w:t>
            </w:r>
          </w:p>
        </w:tc>
      </w:tr>
      <w:tr w:rsidR="00D95B6F" w:rsidRPr="00A35F1B" w14:paraId="1C6017C1" w14:textId="77777777" w:rsidTr="00D95B6F">
        <w:trPr>
          <w:trHeight w:val="280"/>
        </w:trPr>
        <w:tc>
          <w:tcPr>
            <w:tcW w:w="1622" w:type="pct"/>
            <w:gridSpan w:val="2"/>
            <w:tcBorders>
              <w:top w:val="nil"/>
              <w:left w:val="nil"/>
              <w:bottom w:val="nil"/>
              <w:right w:val="nil"/>
            </w:tcBorders>
            <w:noWrap/>
            <w:vAlign w:val="center"/>
            <w:hideMark/>
          </w:tcPr>
          <w:p w14:paraId="211210E6" w14:textId="55F1150F"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Gene-specific CHIP</w:t>
            </w:r>
          </w:p>
        </w:tc>
        <w:tc>
          <w:tcPr>
            <w:tcW w:w="975" w:type="pct"/>
            <w:tcBorders>
              <w:top w:val="nil"/>
              <w:left w:val="nil"/>
              <w:bottom w:val="nil"/>
              <w:right w:val="nil"/>
            </w:tcBorders>
            <w:noWrap/>
            <w:vAlign w:val="bottom"/>
            <w:hideMark/>
          </w:tcPr>
          <w:p w14:paraId="4D1F0F09"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3B90B10C"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38E4FEF7"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441608E5"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188CC338" w14:textId="77777777" w:rsidTr="00F32B33">
        <w:trPr>
          <w:trHeight w:val="280"/>
        </w:trPr>
        <w:tc>
          <w:tcPr>
            <w:tcW w:w="845" w:type="pct"/>
            <w:tcBorders>
              <w:top w:val="nil"/>
              <w:left w:val="nil"/>
              <w:bottom w:val="nil"/>
              <w:right w:val="nil"/>
            </w:tcBorders>
            <w:noWrap/>
            <w:vAlign w:val="center"/>
            <w:hideMark/>
          </w:tcPr>
          <w:p w14:paraId="2D7C036F"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DT CHIP</w:t>
            </w:r>
          </w:p>
        </w:tc>
        <w:tc>
          <w:tcPr>
            <w:tcW w:w="777" w:type="pct"/>
            <w:tcBorders>
              <w:top w:val="nil"/>
              <w:left w:val="nil"/>
              <w:bottom w:val="nil"/>
              <w:right w:val="nil"/>
            </w:tcBorders>
            <w:noWrap/>
            <w:vAlign w:val="center"/>
            <w:hideMark/>
          </w:tcPr>
          <w:p w14:paraId="099C7545"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3/560</w:t>
            </w:r>
          </w:p>
        </w:tc>
        <w:tc>
          <w:tcPr>
            <w:tcW w:w="975" w:type="pct"/>
            <w:tcBorders>
              <w:top w:val="nil"/>
              <w:left w:val="nil"/>
              <w:bottom w:val="nil"/>
              <w:right w:val="nil"/>
            </w:tcBorders>
            <w:noWrap/>
            <w:vAlign w:val="center"/>
            <w:hideMark/>
          </w:tcPr>
          <w:p w14:paraId="524B9788" w14:textId="07C898AE"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0.26</w:t>
            </w:r>
          </w:p>
        </w:tc>
        <w:tc>
          <w:tcPr>
            <w:tcW w:w="801" w:type="pct"/>
            <w:tcBorders>
              <w:top w:val="nil"/>
              <w:left w:val="nil"/>
              <w:bottom w:val="nil"/>
              <w:right w:val="nil"/>
            </w:tcBorders>
            <w:noWrap/>
            <w:vAlign w:val="center"/>
            <w:hideMark/>
          </w:tcPr>
          <w:p w14:paraId="3901107A"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1.27 (0.36-4.50)</w:t>
            </w:r>
          </w:p>
        </w:tc>
        <w:tc>
          <w:tcPr>
            <w:tcW w:w="801" w:type="pct"/>
            <w:tcBorders>
              <w:top w:val="nil"/>
              <w:left w:val="nil"/>
              <w:bottom w:val="nil"/>
              <w:right w:val="nil"/>
            </w:tcBorders>
            <w:noWrap/>
            <w:vAlign w:val="center"/>
            <w:hideMark/>
          </w:tcPr>
          <w:p w14:paraId="78E1EA8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1.22 (0.33-4.48)</w:t>
            </w:r>
          </w:p>
        </w:tc>
        <w:tc>
          <w:tcPr>
            <w:tcW w:w="801" w:type="pct"/>
            <w:tcBorders>
              <w:top w:val="nil"/>
              <w:left w:val="nil"/>
              <w:bottom w:val="nil"/>
              <w:right w:val="nil"/>
            </w:tcBorders>
            <w:noWrap/>
            <w:vAlign w:val="center"/>
            <w:hideMark/>
          </w:tcPr>
          <w:p w14:paraId="0DEEADC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1.38 (0.37-5.12)</w:t>
            </w:r>
          </w:p>
        </w:tc>
      </w:tr>
      <w:tr w:rsidR="00926C99" w:rsidRPr="00A35F1B" w14:paraId="40CD2972" w14:textId="77777777" w:rsidTr="00F32B33">
        <w:trPr>
          <w:trHeight w:val="280"/>
        </w:trPr>
        <w:tc>
          <w:tcPr>
            <w:tcW w:w="845" w:type="pct"/>
            <w:tcBorders>
              <w:top w:val="nil"/>
              <w:left w:val="nil"/>
              <w:bottom w:val="nil"/>
              <w:right w:val="nil"/>
            </w:tcBorders>
            <w:noWrap/>
            <w:vAlign w:val="center"/>
            <w:hideMark/>
          </w:tcPr>
          <w:p w14:paraId="6B2A09B7"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Non-DT CHIP</w:t>
            </w:r>
          </w:p>
        </w:tc>
        <w:tc>
          <w:tcPr>
            <w:tcW w:w="777" w:type="pct"/>
            <w:tcBorders>
              <w:top w:val="nil"/>
              <w:left w:val="nil"/>
              <w:bottom w:val="nil"/>
              <w:right w:val="nil"/>
            </w:tcBorders>
            <w:noWrap/>
            <w:vAlign w:val="center"/>
            <w:hideMark/>
          </w:tcPr>
          <w:p w14:paraId="46C3B18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0/239</w:t>
            </w:r>
          </w:p>
        </w:tc>
        <w:tc>
          <w:tcPr>
            <w:tcW w:w="975" w:type="pct"/>
            <w:tcBorders>
              <w:top w:val="nil"/>
              <w:left w:val="nil"/>
              <w:bottom w:val="nil"/>
              <w:right w:val="nil"/>
            </w:tcBorders>
            <w:noWrap/>
            <w:vAlign w:val="center"/>
            <w:hideMark/>
          </w:tcPr>
          <w:p w14:paraId="5C7E9894" w14:textId="35960535"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0.00</w:t>
            </w:r>
          </w:p>
        </w:tc>
        <w:tc>
          <w:tcPr>
            <w:tcW w:w="801" w:type="pct"/>
            <w:tcBorders>
              <w:top w:val="nil"/>
              <w:left w:val="nil"/>
              <w:bottom w:val="nil"/>
              <w:right w:val="nil"/>
            </w:tcBorders>
            <w:noWrap/>
            <w:vAlign w:val="center"/>
            <w:hideMark/>
          </w:tcPr>
          <w:p w14:paraId="7FB04E5D"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0.00 (0.00-Inf)</w:t>
            </w:r>
          </w:p>
        </w:tc>
        <w:tc>
          <w:tcPr>
            <w:tcW w:w="801" w:type="pct"/>
            <w:tcBorders>
              <w:top w:val="nil"/>
              <w:left w:val="nil"/>
              <w:bottom w:val="nil"/>
              <w:right w:val="nil"/>
            </w:tcBorders>
            <w:noWrap/>
            <w:vAlign w:val="center"/>
            <w:hideMark/>
          </w:tcPr>
          <w:p w14:paraId="29BB358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0.00 (0.00-Inf)</w:t>
            </w:r>
          </w:p>
        </w:tc>
        <w:tc>
          <w:tcPr>
            <w:tcW w:w="801" w:type="pct"/>
            <w:tcBorders>
              <w:top w:val="nil"/>
              <w:left w:val="nil"/>
              <w:bottom w:val="nil"/>
              <w:right w:val="nil"/>
            </w:tcBorders>
            <w:noWrap/>
            <w:vAlign w:val="center"/>
            <w:hideMark/>
          </w:tcPr>
          <w:p w14:paraId="0E00691D"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0.00 (0.00-Inf)</w:t>
            </w:r>
          </w:p>
        </w:tc>
      </w:tr>
      <w:tr w:rsidR="00D95B6F" w:rsidRPr="00A35F1B" w14:paraId="5C35E66B" w14:textId="77777777" w:rsidTr="00D95B6F">
        <w:trPr>
          <w:trHeight w:val="280"/>
        </w:trPr>
        <w:tc>
          <w:tcPr>
            <w:tcW w:w="1622" w:type="pct"/>
            <w:gridSpan w:val="2"/>
            <w:tcBorders>
              <w:top w:val="nil"/>
              <w:left w:val="nil"/>
              <w:bottom w:val="nil"/>
              <w:right w:val="nil"/>
            </w:tcBorders>
            <w:noWrap/>
            <w:vAlign w:val="center"/>
            <w:hideMark/>
          </w:tcPr>
          <w:p w14:paraId="52947846" w14:textId="37680508"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CHIP clone sizes</w:t>
            </w:r>
          </w:p>
        </w:tc>
        <w:tc>
          <w:tcPr>
            <w:tcW w:w="975" w:type="pct"/>
            <w:tcBorders>
              <w:top w:val="nil"/>
              <w:left w:val="nil"/>
              <w:bottom w:val="nil"/>
              <w:right w:val="nil"/>
            </w:tcBorders>
            <w:noWrap/>
            <w:vAlign w:val="bottom"/>
            <w:hideMark/>
          </w:tcPr>
          <w:p w14:paraId="24D6E42E"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62FC8EE0"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0E02233C"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030E71F1"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5796ACCB" w14:textId="77777777" w:rsidTr="00F32B33">
        <w:trPr>
          <w:trHeight w:val="280"/>
        </w:trPr>
        <w:tc>
          <w:tcPr>
            <w:tcW w:w="845" w:type="pct"/>
            <w:tcBorders>
              <w:top w:val="nil"/>
              <w:left w:val="nil"/>
              <w:bottom w:val="nil"/>
              <w:right w:val="nil"/>
            </w:tcBorders>
            <w:noWrap/>
            <w:vAlign w:val="center"/>
            <w:hideMark/>
          </w:tcPr>
          <w:p w14:paraId="1AD575BC"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VAF 0.5-2%</w:t>
            </w:r>
          </w:p>
        </w:tc>
        <w:tc>
          <w:tcPr>
            <w:tcW w:w="777" w:type="pct"/>
            <w:tcBorders>
              <w:top w:val="nil"/>
              <w:left w:val="nil"/>
              <w:bottom w:val="nil"/>
              <w:right w:val="nil"/>
            </w:tcBorders>
            <w:noWrap/>
            <w:vAlign w:val="center"/>
            <w:hideMark/>
          </w:tcPr>
          <w:p w14:paraId="0A12762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1/392</w:t>
            </w:r>
          </w:p>
        </w:tc>
        <w:tc>
          <w:tcPr>
            <w:tcW w:w="975" w:type="pct"/>
            <w:tcBorders>
              <w:top w:val="nil"/>
              <w:left w:val="nil"/>
              <w:bottom w:val="nil"/>
              <w:right w:val="nil"/>
            </w:tcBorders>
            <w:noWrap/>
            <w:vAlign w:val="center"/>
            <w:hideMark/>
          </w:tcPr>
          <w:p w14:paraId="014A98BF" w14:textId="57528C5B"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0.12</w:t>
            </w:r>
          </w:p>
        </w:tc>
        <w:tc>
          <w:tcPr>
            <w:tcW w:w="801" w:type="pct"/>
            <w:tcBorders>
              <w:top w:val="nil"/>
              <w:left w:val="nil"/>
              <w:bottom w:val="nil"/>
              <w:right w:val="nil"/>
            </w:tcBorders>
            <w:noWrap/>
            <w:vAlign w:val="center"/>
            <w:hideMark/>
          </w:tcPr>
          <w:p w14:paraId="25D2992D"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0.61 (0.08-4.66)</w:t>
            </w:r>
          </w:p>
        </w:tc>
        <w:tc>
          <w:tcPr>
            <w:tcW w:w="801" w:type="pct"/>
            <w:tcBorders>
              <w:top w:val="nil"/>
              <w:left w:val="nil"/>
              <w:bottom w:val="nil"/>
              <w:right w:val="nil"/>
            </w:tcBorders>
            <w:noWrap/>
            <w:vAlign w:val="center"/>
            <w:hideMark/>
          </w:tcPr>
          <w:p w14:paraId="1B4B1942"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0.59 (0.08-4.59)</w:t>
            </w:r>
          </w:p>
        </w:tc>
        <w:tc>
          <w:tcPr>
            <w:tcW w:w="801" w:type="pct"/>
            <w:tcBorders>
              <w:top w:val="nil"/>
              <w:left w:val="nil"/>
              <w:bottom w:val="nil"/>
              <w:right w:val="nil"/>
            </w:tcBorders>
            <w:noWrap/>
            <w:vAlign w:val="center"/>
            <w:hideMark/>
          </w:tcPr>
          <w:p w14:paraId="2B14CA0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0.69 (0.09-5.43)</w:t>
            </w:r>
          </w:p>
        </w:tc>
      </w:tr>
      <w:tr w:rsidR="00926C99" w:rsidRPr="00A35F1B" w14:paraId="3B65CAD2" w14:textId="77777777" w:rsidTr="00F32B33">
        <w:trPr>
          <w:trHeight w:val="280"/>
        </w:trPr>
        <w:tc>
          <w:tcPr>
            <w:tcW w:w="845" w:type="pct"/>
            <w:tcBorders>
              <w:top w:val="nil"/>
              <w:left w:val="nil"/>
              <w:bottom w:val="nil"/>
              <w:right w:val="nil"/>
            </w:tcBorders>
            <w:noWrap/>
            <w:vAlign w:val="center"/>
            <w:hideMark/>
          </w:tcPr>
          <w:p w14:paraId="4A6FC5D1"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 VAF ≥2%</w:t>
            </w:r>
          </w:p>
        </w:tc>
        <w:tc>
          <w:tcPr>
            <w:tcW w:w="777" w:type="pct"/>
            <w:tcBorders>
              <w:top w:val="nil"/>
              <w:left w:val="nil"/>
              <w:bottom w:val="nil"/>
              <w:right w:val="nil"/>
            </w:tcBorders>
            <w:noWrap/>
            <w:vAlign w:val="center"/>
            <w:hideMark/>
          </w:tcPr>
          <w:p w14:paraId="3D04D1D2"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2/407</w:t>
            </w:r>
          </w:p>
        </w:tc>
        <w:tc>
          <w:tcPr>
            <w:tcW w:w="975" w:type="pct"/>
            <w:tcBorders>
              <w:top w:val="nil"/>
              <w:left w:val="nil"/>
              <w:bottom w:val="nil"/>
              <w:right w:val="nil"/>
            </w:tcBorders>
            <w:noWrap/>
            <w:vAlign w:val="center"/>
            <w:hideMark/>
          </w:tcPr>
          <w:p w14:paraId="7CF23888" w14:textId="14DF718D"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0.24</w:t>
            </w:r>
          </w:p>
        </w:tc>
        <w:tc>
          <w:tcPr>
            <w:tcW w:w="801" w:type="pct"/>
            <w:tcBorders>
              <w:top w:val="nil"/>
              <w:left w:val="nil"/>
              <w:bottom w:val="nil"/>
              <w:right w:val="nil"/>
            </w:tcBorders>
            <w:noWrap/>
            <w:vAlign w:val="center"/>
            <w:hideMark/>
          </w:tcPr>
          <w:p w14:paraId="736FB20A"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1.17 (0.26-5.21)</w:t>
            </w:r>
          </w:p>
        </w:tc>
        <w:tc>
          <w:tcPr>
            <w:tcW w:w="801" w:type="pct"/>
            <w:tcBorders>
              <w:top w:val="nil"/>
              <w:left w:val="nil"/>
              <w:bottom w:val="nil"/>
              <w:right w:val="nil"/>
            </w:tcBorders>
            <w:noWrap/>
            <w:vAlign w:val="center"/>
            <w:hideMark/>
          </w:tcPr>
          <w:p w14:paraId="1F0E148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1.09 (0.23-5.10)</w:t>
            </w:r>
          </w:p>
        </w:tc>
        <w:tc>
          <w:tcPr>
            <w:tcW w:w="801" w:type="pct"/>
            <w:tcBorders>
              <w:top w:val="nil"/>
              <w:left w:val="nil"/>
              <w:bottom w:val="nil"/>
              <w:right w:val="nil"/>
            </w:tcBorders>
            <w:noWrap/>
            <w:vAlign w:val="center"/>
            <w:hideMark/>
          </w:tcPr>
          <w:p w14:paraId="7A376D37"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1.15 (0.24-5.46)</w:t>
            </w:r>
          </w:p>
        </w:tc>
      </w:tr>
      <w:tr w:rsidR="00961D22" w:rsidRPr="00A35F1B" w14:paraId="5A416142" w14:textId="77777777" w:rsidTr="00D95B6F">
        <w:trPr>
          <w:trHeight w:val="280"/>
        </w:trPr>
        <w:tc>
          <w:tcPr>
            <w:tcW w:w="5000" w:type="pct"/>
            <w:gridSpan w:val="6"/>
            <w:tcBorders>
              <w:top w:val="nil"/>
              <w:left w:val="nil"/>
              <w:bottom w:val="nil"/>
              <w:right w:val="nil"/>
            </w:tcBorders>
            <w:noWrap/>
            <w:vAlign w:val="center"/>
            <w:hideMark/>
          </w:tcPr>
          <w:p w14:paraId="3372E82A" w14:textId="5B78C74B" w:rsidR="00961D22" w:rsidRPr="00A35F1B" w:rsidRDefault="00961D22" w:rsidP="00961D22">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2-year MACCE</w:t>
            </w:r>
          </w:p>
        </w:tc>
      </w:tr>
      <w:tr w:rsidR="00926C99" w:rsidRPr="00A35F1B" w14:paraId="2BCC1D9C" w14:textId="77777777" w:rsidTr="00F32B33">
        <w:trPr>
          <w:trHeight w:val="280"/>
        </w:trPr>
        <w:tc>
          <w:tcPr>
            <w:tcW w:w="845" w:type="pct"/>
            <w:tcBorders>
              <w:top w:val="nil"/>
              <w:left w:val="nil"/>
              <w:bottom w:val="nil"/>
              <w:right w:val="nil"/>
            </w:tcBorders>
            <w:noWrap/>
            <w:vAlign w:val="center"/>
            <w:hideMark/>
          </w:tcPr>
          <w:p w14:paraId="193CFE31" w14:textId="30C22ACE" w:rsidR="00961D22" w:rsidRPr="00A35F1B" w:rsidRDefault="00D563CE"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w:t>
            </w:r>
            <w:r>
              <w:rPr>
                <w:rFonts w:ascii="Times New Roman" w:eastAsia="宋体" w:hAnsi="Times New Roman" w:cs="Times New Roman" w:hint="eastAsia"/>
                <w:color w:val="000000"/>
                <w:kern w:val="0"/>
                <w:sz w:val="15"/>
                <w:szCs w:val="15"/>
              </w:rPr>
              <w:t>n-</w:t>
            </w: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53F04FC7"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357/2841</w:t>
            </w:r>
          </w:p>
        </w:tc>
        <w:tc>
          <w:tcPr>
            <w:tcW w:w="975" w:type="pct"/>
            <w:tcBorders>
              <w:top w:val="nil"/>
              <w:left w:val="nil"/>
              <w:bottom w:val="nil"/>
              <w:right w:val="nil"/>
            </w:tcBorders>
            <w:noWrap/>
            <w:vAlign w:val="center"/>
            <w:hideMark/>
          </w:tcPr>
          <w:p w14:paraId="4531650D" w14:textId="5B13F6AD"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6.57</w:t>
            </w:r>
          </w:p>
        </w:tc>
        <w:tc>
          <w:tcPr>
            <w:tcW w:w="801" w:type="pct"/>
            <w:tcBorders>
              <w:top w:val="nil"/>
              <w:left w:val="nil"/>
              <w:bottom w:val="nil"/>
              <w:right w:val="nil"/>
            </w:tcBorders>
            <w:noWrap/>
            <w:vAlign w:val="center"/>
            <w:hideMark/>
          </w:tcPr>
          <w:p w14:paraId="12FE82C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48ED05EE"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c>
          <w:tcPr>
            <w:tcW w:w="801" w:type="pct"/>
            <w:tcBorders>
              <w:top w:val="nil"/>
              <w:left w:val="nil"/>
              <w:bottom w:val="nil"/>
              <w:right w:val="nil"/>
            </w:tcBorders>
            <w:noWrap/>
            <w:vAlign w:val="center"/>
            <w:hideMark/>
          </w:tcPr>
          <w:p w14:paraId="4809674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Ref.</w:t>
            </w:r>
          </w:p>
        </w:tc>
      </w:tr>
      <w:tr w:rsidR="00926C99" w:rsidRPr="00A35F1B" w14:paraId="4A4BA51C" w14:textId="77777777" w:rsidTr="00F32B33">
        <w:trPr>
          <w:trHeight w:val="280"/>
        </w:trPr>
        <w:tc>
          <w:tcPr>
            <w:tcW w:w="845" w:type="pct"/>
            <w:tcBorders>
              <w:top w:val="nil"/>
              <w:left w:val="nil"/>
              <w:bottom w:val="nil"/>
              <w:right w:val="nil"/>
            </w:tcBorders>
            <w:noWrap/>
            <w:vAlign w:val="center"/>
            <w:hideMark/>
          </w:tcPr>
          <w:p w14:paraId="5098A517"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CHIP</w:t>
            </w:r>
          </w:p>
        </w:tc>
        <w:tc>
          <w:tcPr>
            <w:tcW w:w="777" w:type="pct"/>
            <w:tcBorders>
              <w:top w:val="nil"/>
              <w:left w:val="nil"/>
              <w:bottom w:val="nil"/>
              <w:right w:val="nil"/>
            </w:tcBorders>
            <w:noWrap/>
            <w:vAlign w:val="center"/>
            <w:hideMark/>
          </w:tcPr>
          <w:p w14:paraId="0B023EC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107/799</w:t>
            </w:r>
          </w:p>
        </w:tc>
        <w:tc>
          <w:tcPr>
            <w:tcW w:w="975" w:type="pct"/>
            <w:tcBorders>
              <w:top w:val="nil"/>
              <w:left w:val="nil"/>
              <w:bottom w:val="nil"/>
              <w:right w:val="nil"/>
            </w:tcBorders>
            <w:noWrap/>
            <w:vAlign w:val="center"/>
            <w:hideMark/>
          </w:tcPr>
          <w:p w14:paraId="702ED61E" w14:textId="27EB3D7D"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7.05</w:t>
            </w:r>
          </w:p>
        </w:tc>
        <w:tc>
          <w:tcPr>
            <w:tcW w:w="801" w:type="pct"/>
            <w:tcBorders>
              <w:top w:val="nil"/>
              <w:left w:val="nil"/>
              <w:bottom w:val="nil"/>
              <w:right w:val="nil"/>
            </w:tcBorders>
            <w:noWrap/>
            <w:vAlign w:val="center"/>
            <w:hideMark/>
          </w:tcPr>
          <w:p w14:paraId="4FD932D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1.07 (0.86-1.33)</w:t>
            </w:r>
          </w:p>
        </w:tc>
        <w:tc>
          <w:tcPr>
            <w:tcW w:w="801" w:type="pct"/>
            <w:tcBorders>
              <w:top w:val="nil"/>
              <w:left w:val="nil"/>
              <w:bottom w:val="nil"/>
              <w:right w:val="nil"/>
            </w:tcBorders>
            <w:noWrap/>
            <w:vAlign w:val="center"/>
            <w:hideMark/>
          </w:tcPr>
          <w:p w14:paraId="5A8011FC"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1.07 (0.85-1.33)</w:t>
            </w:r>
          </w:p>
        </w:tc>
        <w:tc>
          <w:tcPr>
            <w:tcW w:w="801" w:type="pct"/>
            <w:tcBorders>
              <w:top w:val="nil"/>
              <w:left w:val="nil"/>
              <w:bottom w:val="nil"/>
              <w:right w:val="nil"/>
            </w:tcBorders>
            <w:noWrap/>
            <w:vAlign w:val="center"/>
            <w:hideMark/>
          </w:tcPr>
          <w:p w14:paraId="7E3ECD01"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1.09 (0.87-1.36)</w:t>
            </w:r>
          </w:p>
        </w:tc>
      </w:tr>
      <w:tr w:rsidR="00D95B6F" w:rsidRPr="00A35F1B" w14:paraId="77819FA2" w14:textId="77777777" w:rsidTr="00D95B6F">
        <w:trPr>
          <w:trHeight w:val="280"/>
        </w:trPr>
        <w:tc>
          <w:tcPr>
            <w:tcW w:w="1622" w:type="pct"/>
            <w:gridSpan w:val="2"/>
            <w:tcBorders>
              <w:top w:val="nil"/>
              <w:left w:val="nil"/>
              <w:bottom w:val="nil"/>
              <w:right w:val="nil"/>
            </w:tcBorders>
            <w:noWrap/>
            <w:vAlign w:val="center"/>
            <w:hideMark/>
          </w:tcPr>
          <w:p w14:paraId="428F5E80" w14:textId="42625C88"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Gene-specific CHIP</w:t>
            </w:r>
          </w:p>
        </w:tc>
        <w:tc>
          <w:tcPr>
            <w:tcW w:w="975" w:type="pct"/>
            <w:tcBorders>
              <w:top w:val="nil"/>
              <w:left w:val="nil"/>
              <w:bottom w:val="nil"/>
              <w:right w:val="nil"/>
            </w:tcBorders>
            <w:noWrap/>
            <w:vAlign w:val="bottom"/>
            <w:hideMark/>
          </w:tcPr>
          <w:p w14:paraId="11293A55"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75AF7C95"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684B58B0"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2D963BD2"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4727FEB0" w14:textId="77777777" w:rsidTr="00F32B33">
        <w:trPr>
          <w:trHeight w:val="280"/>
        </w:trPr>
        <w:tc>
          <w:tcPr>
            <w:tcW w:w="845" w:type="pct"/>
            <w:tcBorders>
              <w:top w:val="nil"/>
              <w:left w:val="nil"/>
              <w:bottom w:val="nil"/>
              <w:right w:val="nil"/>
            </w:tcBorders>
            <w:noWrap/>
            <w:vAlign w:val="center"/>
            <w:hideMark/>
          </w:tcPr>
          <w:p w14:paraId="42D5FA78"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DT CHIP</w:t>
            </w:r>
          </w:p>
        </w:tc>
        <w:tc>
          <w:tcPr>
            <w:tcW w:w="777" w:type="pct"/>
            <w:tcBorders>
              <w:top w:val="nil"/>
              <w:left w:val="nil"/>
              <w:bottom w:val="nil"/>
              <w:right w:val="nil"/>
            </w:tcBorders>
            <w:noWrap/>
            <w:vAlign w:val="center"/>
            <w:hideMark/>
          </w:tcPr>
          <w:p w14:paraId="25F6A7BC"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79/560</w:t>
            </w:r>
          </w:p>
        </w:tc>
        <w:tc>
          <w:tcPr>
            <w:tcW w:w="975" w:type="pct"/>
            <w:tcBorders>
              <w:top w:val="nil"/>
              <w:left w:val="nil"/>
              <w:bottom w:val="nil"/>
              <w:right w:val="nil"/>
            </w:tcBorders>
            <w:noWrap/>
            <w:vAlign w:val="center"/>
            <w:hideMark/>
          </w:tcPr>
          <w:p w14:paraId="028D9E7C" w14:textId="06A2BACE"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7.44</w:t>
            </w:r>
          </w:p>
        </w:tc>
        <w:tc>
          <w:tcPr>
            <w:tcW w:w="801" w:type="pct"/>
            <w:tcBorders>
              <w:top w:val="nil"/>
              <w:left w:val="nil"/>
              <w:bottom w:val="nil"/>
              <w:right w:val="nil"/>
            </w:tcBorders>
            <w:noWrap/>
            <w:vAlign w:val="center"/>
            <w:hideMark/>
          </w:tcPr>
          <w:p w14:paraId="0E059D9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1.13 (0.89-1.44)</w:t>
            </w:r>
          </w:p>
        </w:tc>
        <w:tc>
          <w:tcPr>
            <w:tcW w:w="801" w:type="pct"/>
            <w:tcBorders>
              <w:top w:val="nil"/>
              <w:left w:val="nil"/>
              <w:bottom w:val="nil"/>
              <w:right w:val="nil"/>
            </w:tcBorders>
            <w:noWrap/>
            <w:vAlign w:val="center"/>
            <w:hideMark/>
          </w:tcPr>
          <w:p w14:paraId="087B7996"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1.13 (0.88-1.45)</w:t>
            </w:r>
          </w:p>
        </w:tc>
        <w:tc>
          <w:tcPr>
            <w:tcW w:w="801" w:type="pct"/>
            <w:tcBorders>
              <w:top w:val="nil"/>
              <w:left w:val="nil"/>
              <w:bottom w:val="nil"/>
              <w:right w:val="nil"/>
            </w:tcBorders>
            <w:noWrap/>
            <w:vAlign w:val="center"/>
            <w:hideMark/>
          </w:tcPr>
          <w:p w14:paraId="03F41DCD"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1.15 (0.90-1.48)</w:t>
            </w:r>
          </w:p>
        </w:tc>
      </w:tr>
      <w:tr w:rsidR="00926C99" w:rsidRPr="00A35F1B" w14:paraId="07441259" w14:textId="77777777" w:rsidTr="00F32B33">
        <w:trPr>
          <w:trHeight w:val="280"/>
        </w:trPr>
        <w:tc>
          <w:tcPr>
            <w:tcW w:w="845" w:type="pct"/>
            <w:tcBorders>
              <w:top w:val="nil"/>
              <w:left w:val="nil"/>
              <w:bottom w:val="nil"/>
              <w:right w:val="nil"/>
            </w:tcBorders>
            <w:noWrap/>
            <w:vAlign w:val="center"/>
            <w:hideMark/>
          </w:tcPr>
          <w:p w14:paraId="64628F23"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Non-DT CHIP</w:t>
            </w:r>
          </w:p>
        </w:tc>
        <w:tc>
          <w:tcPr>
            <w:tcW w:w="777" w:type="pct"/>
            <w:tcBorders>
              <w:top w:val="nil"/>
              <w:left w:val="nil"/>
              <w:bottom w:val="nil"/>
              <w:right w:val="nil"/>
            </w:tcBorders>
            <w:noWrap/>
            <w:vAlign w:val="center"/>
            <w:hideMark/>
          </w:tcPr>
          <w:p w14:paraId="341A0C74"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28/239</w:t>
            </w:r>
          </w:p>
        </w:tc>
        <w:tc>
          <w:tcPr>
            <w:tcW w:w="975" w:type="pct"/>
            <w:tcBorders>
              <w:top w:val="nil"/>
              <w:left w:val="nil"/>
              <w:bottom w:val="nil"/>
              <w:right w:val="nil"/>
            </w:tcBorders>
            <w:noWrap/>
            <w:vAlign w:val="center"/>
            <w:hideMark/>
          </w:tcPr>
          <w:p w14:paraId="665C96B4" w14:textId="2BE534DF"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6.13</w:t>
            </w:r>
          </w:p>
        </w:tc>
        <w:tc>
          <w:tcPr>
            <w:tcW w:w="801" w:type="pct"/>
            <w:tcBorders>
              <w:top w:val="nil"/>
              <w:left w:val="nil"/>
              <w:bottom w:val="nil"/>
              <w:right w:val="nil"/>
            </w:tcBorders>
            <w:noWrap/>
            <w:vAlign w:val="center"/>
            <w:hideMark/>
          </w:tcPr>
          <w:p w14:paraId="090E6C0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0.93 (0.64-1.37)</w:t>
            </w:r>
          </w:p>
        </w:tc>
        <w:tc>
          <w:tcPr>
            <w:tcW w:w="801" w:type="pct"/>
            <w:tcBorders>
              <w:top w:val="nil"/>
              <w:left w:val="nil"/>
              <w:bottom w:val="nil"/>
              <w:right w:val="nil"/>
            </w:tcBorders>
            <w:noWrap/>
            <w:vAlign w:val="center"/>
            <w:hideMark/>
          </w:tcPr>
          <w:p w14:paraId="095427CF"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0.93 (0.63-1.37)</w:t>
            </w:r>
          </w:p>
        </w:tc>
        <w:tc>
          <w:tcPr>
            <w:tcW w:w="801" w:type="pct"/>
            <w:tcBorders>
              <w:top w:val="nil"/>
              <w:left w:val="nil"/>
              <w:bottom w:val="nil"/>
              <w:right w:val="nil"/>
            </w:tcBorders>
            <w:noWrap/>
            <w:vAlign w:val="center"/>
            <w:hideMark/>
          </w:tcPr>
          <w:p w14:paraId="7C87F80D"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0.95 (0.65-1.40)</w:t>
            </w:r>
          </w:p>
        </w:tc>
      </w:tr>
      <w:tr w:rsidR="00D95B6F" w:rsidRPr="00A35F1B" w14:paraId="5A9D958B" w14:textId="77777777" w:rsidTr="00D95B6F">
        <w:trPr>
          <w:trHeight w:val="280"/>
        </w:trPr>
        <w:tc>
          <w:tcPr>
            <w:tcW w:w="1622" w:type="pct"/>
            <w:gridSpan w:val="2"/>
            <w:tcBorders>
              <w:top w:val="nil"/>
              <w:left w:val="nil"/>
              <w:bottom w:val="nil"/>
              <w:right w:val="nil"/>
            </w:tcBorders>
            <w:noWrap/>
            <w:vAlign w:val="center"/>
            <w:hideMark/>
          </w:tcPr>
          <w:p w14:paraId="3365CCE0" w14:textId="2011696F" w:rsidR="00D95B6F" w:rsidRPr="00A35F1B" w:rsidRDefault="00D95B6F" w:rsidP="00961D22">
            <w:pPr>
              <w:widowControl/>
              <w:ind w:firstLineChars="100" w:firstLine="151"/>
              <w:jc w:val="left"/>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CHIP clone sizes</w:t>
            </w:r>
          </w:p>
        </w:tc>
        <w:tc>
          <w:tcPr>
            <w:tcW w:w="975" w:type="pct"/>
            <w:tcBorders>
              <w:top w:val="nil"/>
              <w:left w:val="nil"/>
              <w:bottom w:val="nil"/>
              <w:right w:val="nil"/>
            </w:tcBorders>
            <w:noWrap/>
            <w:vAlign w:val="bottom"/>
            <w:hideMark/>
          </w:tcPr>
          <w:p w14:paraId="63717215"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12327F20"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3643ACE4" w14:textId="77777777" w:rsidR="00D95B6F" w:rsidRPr="00A35F1B" w:rsidRDefault="00D95B6F" w:rsidP="00961D22">
            <w:pPr>
              <w:widowControl/>
              <w:jc w:val="center"/>
              <w:rPr>
                <w:rFonts w:ascii="Times New Roman" w:eastAsia="Times New Roman" w:hAnsi="Times New Roman" w:cs="Times New Roman"/>
                <w:kern w:val="0"/>
                <w:sz w:val="15"/>
                <w:szCs w:val="15"/>
              </w:rPr>
            </w:pPr>
          </w:p>
        </w:tc>
        <w:tc>
          <w:tcPr>
            <w:tcW w:w="801" w:type="pct"/>
            <w:tcBorders>
              <w:top w:val="nil"/>
              <w:left w:val="nil"/>
              <w:bottom w:val="nil"/>
              <w:right w:val="nil"/>
            </w:tcBorders>
            <w:noWrap/>
            <w:vAlign w:val="bottom"/>
            <w:hideMark/>
          </w:tcPr>
          <w:p w14:paraId="5D4C7E7E" w14:textId="77777777" w:rsidR="00D95B6F" w:rsidRPr="00A35F1B" w:rsidRDefault="00D95B6F" w:rsidP="00961D22">
            <w:pPr>
              <w:widowControl/>
              <w:jc w:val="center"/>
              <w:rPr>
                <w:rFonts w:ascii="Times New Roman" w:eastAsia="Times New Roman" w:hAnsi="Times New Roman" w:cs="Times New Roman"/>
                <w:kern w:val="0"/>
                <w:sz w:val="15"/>
                <w:szCs w:val="15"/>
              </w:rPr>
            </w:pPr>
          </w:p>
        </w:tc>
      </w:tr>
      <w:tr w:rsidR="00926C99" w:rsidRPr="00A35F1B" w14:paraId="55A4EFD4" w14:textId="77777777" w:rsidTr="00F32B33">
        <w:trPr>
          <w:trHeight w:val="280"/>
        </w:trPr>
        <w:tc>
          <w:tcPr>
            <w:tcW w:w="845" w:type="pct"/>
            <w:tcBorders>
              <w:top w:val="nil"/>
              <w:left w:val="nil"/>
              <w:bottom w:val="nil"/>
              <w:right w:val="nil"/>
            </w:tcBorders>
            <w:noWrap/>
            <w:vAlign w:val="center"/>
            <w:hideMark/>
          </w:tcPr>
          <w:p w14:paraId="6A7ED34E"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VAF 0.5-2%</w:t>
            </w:r>
          </w:p>
        </w:tc>
        <w:tc>
          <w:tcPr>
            <w:tcW w:w="777" w:type="pct"/>
            <w:tcBorders>
              <w:top w:val="nil"/>
              <w:left w:val="nil"/>
              <w:bottom w:val="nil"/>
              <w:right w:val="nil"/>
            </w:tcBorders>
            <w:noWrap/>
            <w:vAlign w:val="center"/>
            <w:hideMark/>
          </w:tcPr>
          <w:p w14:paraId="1E7D4110"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58/392</w:t>
            </w:r>
          </w:p>
        </w:tc>
        <w:tc>
          <w:tcPr>
            <w:tcW w:w="975" w:type="pct"/>
            <w:tcBorders>
              <w:top w:val="nil"/>
              <w:left w:val="nil"/>
              <w:bottom w:val="nil"/>
              <w:right w:val="nil"/>
            </w:tcBorders>
            <w:noWrap/>
            <w:vAlign w:val="center"/>
            <w:hideMark/>
          </w:tcPr>
          <w:p w14:paraId="4635C19A" w14:textId="132A2628"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7.87</w:t>
            </w:r>
          </w:p>
        </w:tc>
        <w:tc>
          <w:tcPr>
            <w:tcW w:w="801" w:type="pct"/>
            <w:tcBorders>
              <w:top w:val="nil"/>
              <w:left w:val="nil"/>
              <w:bottom w:val="nil"/>
              <w:right w:val="nil"/>
            </w:tcBorders>
            <w:noWrap/>
            <w:vAlign w:val="center"/>
            <w:hideMark/>
          </w:tcPr>
          <w:p w14:paraId="17511307"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1.19 (0.90-1.57)</w:t>
            </w:r>
          </w:p>
        </w:tc>
        <w:tc>
          <w:tcPr>
            <w:tcW w:w="801" w:type="pct"/>
            <w:tcBorders>
              <w:top w:val="nil"/>
              <w:left w:val="nil"/>
              <w:bottom w:val="nil"/>
              <w:right w:val="nil"/>
            </w:tcBorders>
            <w:noWrap/>
            <w:vAlign w:val="center"/>
            <w:hideMark/>
          </w:tcPr>
          <w:p w14:paraId="1C53C478"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1.20 (0.90-1.58)</w:t>
            </w:r>
          </w:p>
        </w:tc>
        <w:tc>
          <w:tcPr>
            <w:tcW w:w="801" w:type="pct"/>
            <w:tcBorders>
              <w:top w:val="nil"/>
              <w:left w:val="nil"/>
              <w:bottom w:val="nil"/>
              <w:right w:val="nil"/>
            </w:tcBorders>
            <w:noWrap/>
            <w:vAlign w:val="center"/>
            <w:hideMark/>
          </w:tcPr>
          <w:p w14:paraId="54A4E9AA"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1.23 (0.93-1.62)</w:t>
            </w:r>
          </w:p>
        </w:tc>
      </w:tr>
      <w:tr w:rsidR="00926C99" w:rsidRPr="00A35F1B" w14:paraId="3A187B0C" w14:textId="77777777" w:rsidTr="00F32B33">
        <w:trPr>
          <w:trHeight w:val="295"/>
        </w:trPr>
        <w:tc>
          <w:tcPr>
            <w:tcW w:w="845" w:type="pct"/>
            <w:tcBorders>
              <w:top w:val="nil"/>
              <w:left w:val="nil"/>
              <w:bottom w:val="nil"/>
              <w:right w:val="nil"/>
            </w:tcBorders>
            <w:noWrap/>
            <w:vAlign w:val="center"/>
            <w:hideMark/>
          </w:tcPr>
          <w:p w14:paraId="33918663" w14:textId="77777777" w:rsidR="00961D22" w:rsidRPr="00A35F1B" w:rsidRDefault="00961D22" w:rsidP="00961D22">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 VAF ≥2%</w:t>
            </w:r>
          </w:p>
        </w:tc>
        <w:tc>
          <w:tcPr>
            <w:tcW w:w="777" w:type="pct"/>
            <w:tcBorders>
              <w:top w:val="nil"/>
              <w:left w:val="nil"/>
              <w:bottom w:val="nil"/>
              <w:right w:val="nil"/>
            </w:tcBorders>
            <w:noWrap/>
            <w:vAlign w:val="center"/>
            <w:hideMark/>
          </w:tcPr>
          <w:p w14:paraId="70DD4CCB"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49/407</w:t>
            </w:r>
          </w:p>
        </w:tc>
        <w:tc>
          <w:tcPr>
            <w:tcW w:w="975" w:type="pct"/>
            <w:tcBorders>
              <w:top w:val="nil"/>
              <w:left w:val="nil"/>
              <w:bottom w:val="nil"/>
              <w:right w:val="nil"/>
            </w:tcBorders>
            <w:noWrap/>
            <w:vAlign w:val="center"/>
            <w:hideMark/>
          </w:tcPr>
          <w:p w14:paraId="74D7F6DD" w14:textId="53068986"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6.27</w:t>
            </w:r>
          </w:p>
        </w:tc>
        <w:tc>
          <w:tcPr>
            <w:tcW w:w="801" w:type="pct"/>
            <w:tcBorders>
              <w:top w:val="nil"/>
              <w:left w:val="nil"/>
              <w:bottom w:val="nil"/>
              <w:right w:val="nil"/>
            </w:tcBorders>
            <w:noWrap/>
            <w:vAlign w:val="center"/>
            <w:hideMark/>
          </w:tcPr>
          <w:p w14:paraId="1C266483"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0.95 (0.71-1.29)</w:t>
            </w:r>
          </w:p>
        </w:tc>
        <w:tc>
          <w:tcPr>
            <w:tcW w:w="801" w:type="pct"/>
            <w:tcBorders>
              <w:top w:val="nil"/>
              <w:left w:val="nil"/>
              <w:bottom w:val="nil"/>
              <w:right w:val="nil"/>
            </w:tcBorders>
            <w:noWrap/>
            <w:vAlign w:val="center"/>
            <w:hideMark/>
          </w:tcPr>
          <w:p w14:paraId="07EAC28C"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0.94 (0.69-1.28)</w:t>
            </w:r>
          </w:p>
        </w:tc>
        <w:tc>
          <w:tcPr>
            <w:tcW w:w="801" w:type="pct"/>
            <w:tcBorders>
              <w:top w:val="nil"/>
              <w:left w:val="nil"/>
              <w:bottom w:val="nil"/>
              <w:right w:val="nil"/>
            </w:tcBorders>
            <w:noWrap/>
            <w:vAlign w:val="center"/>
            <w:hideMark/>
          </w:tcPr>
          <w:p w14:paraId="543616E0" w14:textId="77777777" w:rsidR="00961D22" w:rsidRPr="00A35F1B" w:rsidRDefault="00961D22" w:rsidP="00F32B33">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0.96 (0.71-1.31)</w:t>
            </w:r>
          </w:p>
        </w:tc>
      </w:tr>
      <w:tr w:rsidR="00961D22" w:rsidRPr="00A35F1B" w14:paraId="112C360A" w14:textId="77777777" w:rsidTr="00D95B6F">
        <w:trPr>
          <w:trHeight w:val="490"/>
        </w:trPr>
        <w:tc>
          <w:tcPr>
            <w:tcW w:w="5000" w:type="pct"/>
            <w:gridSpan w:val="6"/>
            <w:tcBorders>
              <w:top w:val="single" w:sz="8" w:space="0" w:color="000000"/>
              <w:left w:val="nil"/>
              <w:bottom w:val="nil"/>
              <w:right w:val="nil"/>
            </w:tcBorders>
            <w:hideMark/>
          </w:tcPr>
          <w:p w14:paraId="583555DF" w14:textId="77777777" w:rsidR="00961D22" w:rsidRPr="00A35F1B" w:rsidRDefault="00961D22" w:rsidP="00961D22">
            <w:pPr>
              <w:widowControl/>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Abbreviations: CHIP, clonal hematopoiesis of indeterminate potential; DT, </w:t>
            </w:r>
            <w:r w:rsidRPr="00D563CE">
              <w:rPr>
                <w:rFonts w:ascii="Times New Roman" w:eastAsia="宋体" w:hAnsi="Times New Roman" w:cs="Times New Roman"/>
                <w:i/>
                <w:iCs/>
                <w:color w:val="000000"/>
                <w:kern w:val="0"/>
                <w:sz w:val="15"/>
                <w:szCs w:val="15"/>
              </w:rPr>
              <w:t>DNMT3A</w:t>
            </w:r>
            <w:r w:rsidRPr="00A35F1B">
              <w:rPr>
                <w:rFonts w:ascii="Times New Roman" w:eastAsia="宋体" w:hAnsi="Times New Roman" w:cs="Times New Roman"/>
                <w:color w:val="000000"/>
                <w:kern w:val="0"/>
                <w:sz w:val="15"/>
                <w:szCs w:val="15"/>
              </w:rPr>
              <w:t xml:space="preserve"> and/or </w:t>
            </w:r>
            <w:r w:rsidRPr="00D563CE">
              <w:rPr>
                <w:rFonts w:ascii="Times New Roman" w:eastAsia="宋体" w:hAnsi="Times New Roman" w:cs="Times New Roman"/>
                <w:i/>
                <w:iCs/>
                <w:color w:val="000000"/>
                <w:kern w:val="0"/>
                <w:sz w:val="15"/>
                <w:szCs w:val="15"/>
              </w:rPr>
              <w:t>TET2</w:t>
            </w:r>
            <w:r w:rsidRPr="00A35F1B">
              <w:rPr>
                <w:rFonts w:ascii="Times New Roman" w:eastAsia="宋体" w:hAnsi="Times New Roman" w:cs="Times New Roman"/>
                <w:i/>
                <w:iCs/>
                <w:color w:val="000000"/>
                <w:kern w:val="0"/>
                <w:sz w:val="15"/>
                <w:szCs w:val="15"/>
              </w:rPr>
              <w:t xml:space="preserve">; </w:t>
            </w:r>
            <w:r w:rsidRPr="00A35F1B">
              <w:rPr>
                <w:rFonts w:ascii="Times New Roman" w:eastAsia="宋体" w:hAnsi="Times New Roman" w:cs="Times New Roman"/>
                <w:color w:val="000000"/>
                <w:kern w:val="0"/>
                <w:sz w:val="15"/>
                <w:szCs w:val="15"/>
              </w:rPr>
              <w:t xml:space="preserve">VAF, variant allele </w:t>
            </w:r>
            <w:proofErr w:type="gramStart"/>
            <w:r w:rsidRPr="00A35F1B">
              <w:rPr>
                <w:rFonts w:ascii="Times New Roman" w:eastAsia="宋体" w:hAnsi="Times New Roman" w:cs="Times New Roman"/>
                <w:color w:val="000000"/>
                <w:kern w:val="0"/>
                <w:sz w:val="15"/>
                <w:szCs w:val="15"/>
              </w:rPr>
              <w:t>fraction;  HR</w:t>
            </w:r>
            <w:proofErr w:type="gramEnd"/>
            <w:r w:rsidRPr="00A35F1B">
              <w:rPr>
                <w:rFonts w:ascii="Times New Roman" w:eastAsia="宋体" w:hAnsi="Times New Roman" w:cs="Times New Roman"/>
                <w:color w:val="000000"/>
                <w:kern w:val="0"/>
                <w:sz w:val="15"/>
                <w:szCs w:val="15"/>
              </w:rPr>
              <w:t>, hazard ratio; CI, confidence interval; MACCE, major adverse cardiovascular and cerebrovascular events; Ref., Reference.</w:t>
            </w:r>
          </w:p>
        </w:tc>
      </w:tr>
      <w:tr w:rsidR="00961D22" w:rsidRPr="00A35F1B" w14:paraId="747F8F6B" w14:textId="77777777" w:rsidTr="00D95B6F">
        <w:trPr>
          <w:trHeight w:val="310"/>
        </w:trPr>
        <w:tc>
          <w:tcPr>
            <w:tcW w:w="5000" w:type="pct"/>
            <w:gridSpan w:val="6"/>
            <w:tcBorders>
              <w:top w:val="nil"/>
              <w:left w:val="nil"/>
              <w:bottom w:val="nil"/>
              <w:right w:val="nil"/>
            </w:tcBorders>
            <w:hideMark/>
          </w:tcPr>
          <w:p w14:paraId="6821D1EE" w14:textId="77777777" w:rsidR="00961D22" w:rsidRPr="00A35F1B" w:rsidRDefault="00961D22" w:rsidP="00961D22">
            <w:pPr>
              <w:widowControl/>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vertAlign w:val="superscript"/>
              </w:rPr>
              <w:t>a</w:t>
            </w:r>
            <w:r w:rsidRPr="00A35F1B">
              <w:rPr>
                <w:rFonts w:ascii="Times New Roman" w:eastAsia="宋体" w:hAnsi="Times New Roman" w:cs="Times New Roman"/>
                <w:color w:val="000000"/>
                <w:kern w:val="0"/>
                <w:sz w:val="15"/>
                <w:szCs w:val="15"/>
              </w:rPr>
              <w:t xml:space="preserve"> Per 100 person-years.</w:t>
            </w:r>
          </w:p>
        </w:tc>
      </w:tr>
      <w:tr w:rsidR="00961D22" w:rsidRPr="00A35F1B" w14:paraId="188FA361" w14:textId="77777777" w:rsidTr="00D95B6F">
        <w:trPr>
          <w:trHeight w:val="500"/>
        </w:trPr>
        <w:tc>
          <w:tcPr>
            <w:tcW w:w="5000" w:type="pct"/>
            <w:gridSpan w:val="6"/>
            <w:tcBorders>
              <w:top w:val="nil"/>
              <w:left w:val="nil"/>
              <w:bottom w:val="nil"/>
              <w:right w:val="nil"/>
            </w:tcBorders>
            <w:hideMark/>
          </w:tcPr>
          <w:p w14:paraId="5CADF4A7" w14:textId="5523D50F" w:rsidR="00961D22" w:rsidRPr="00A35F1B" w:rsidRDefault="00961D22" w:rsidP="00961D22">
            <w:pPr>
              <w:widowControl/>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vertAlign w:val="superscript"/>
              </w:rPr>
              <w:t xml:space="preserve">b </w:t>
            </w:r>
            <w:r w:rsidRPr="00A35F1B">
              <w:rPr>
                <w:rFonts w:ascii="Times New Roman" w:eastAsia="宋体" w:hAnsi="Times New Roman" w:cs="Times New Roman"/>
                <w:color w:val="000000"/>
                <w:kern w:val="0"/>
                <w:sz w:val="15"/>
                <w:szCs w:val="15"/>
              </w:rPr>
              <w:t>Model 1 was unadjusted; Model 2 adjusted</w:t>
            </w:r>
            <w:r w:rsidR="008A3A8A">
              <w:rPr>
                <w:rFonts w:ascii="Times New Roman" w:eastAsia="宋体" w:hAnsi="Times New Roman" w:cs="Times New Roman" w:hint="eastAsia"/>
                <w:color w:val="000000"/>
                <w:kern w:val="0"/>
                <w:sz w:val="15"/>
                <w:szCs w:val="15"/>
              </w:rPr>
              <w:t xml:space="preserve"> for</w:t>
            </w:r>
            <w:r w:rsidRPr="00A35F1B">
              <w:rPr>
                <w:rFonts w:ascii="Times New Roman" w:eastAsia="宋体" w:hAnsi="Times New Roman" w:cs="Times New Roman"/>
                <w:color w:val="000000"/>
                <w:kern w:val="0"/>
                <w:sz w:val="15"/>
                <w:szCs w:val="15"/>
              </w:rPr>
              <w:t xml:space="preserve"> age, sex and body mass index; Model 3 further adjusted</w:t>
            </w:r>
            <w:r w:rsidR="008A3A8A">
              <w:rPr>
                <w:rFonts w:ascii="Times New Roman" w:eastAsia="宋体" w:hAnsi="Times New Roman" w:cs="Times New Roman" w:hint="eastAsia"/>
                <w:color w:val="000000"/>
                <w:kern w:val="0"/>
                <w:sz w:val="15"/>
                <w:szCs w:val="15"/>
              </w:rPr>
              <w:t xml:space="preserve"> for</w:t>
            </w:r>
            <w:r w:rsidRPr="00A35F1B">
              <w:rPr>
                <w:rFonts w:ascii="Times New Roman" w:eastAsia="宋体" w:hAnsi="Times New Roman" w:cs="Times New Roman"/>
                <w:color w:val="000000"/>
                <w:kern w:val="0"/>
                <w:sz w:val="15"/>
                <w:szCs w:val="15"/>
              </w:rPr>
              <w:t xml:space="preserve"> smoking, hypertension, diabetes, low-density lipoprotein cholesterol, abnormal glomerular filtration rate, prior percutaneous coronary intervention or coronary artery bypass grafting, acute coronary syndromes, and SYNTAX score.</w:t>
            </w:r>
          </w:p>
        </w:tc>
      </w:tr>
    </w:tbl>
    <w:p w14:paraId="0674975B" w14:textId="77777777" w:rsidR="00961D22" w:rsidRPr="00A35F1B" w:rsidRDefault="00961D22" w:rsidP="001A23F8">
      <w:pPr>
        <w:widowControl/>
        <w:jc w:val="left"/>
        <w:rPr>
          <w:rFonts w:ascii="Times New Roman" w:hAnsi="Times New Roman" w:cs="Times New Roman"/>
          <w:sz w:val="15"/>
          <w:szCs w:val="15"/>
        </w:rPr>
      </w:pPr>
    </w:p>
    <w:p w14:paraId="2C7BCF6C" w14:textId="77777777" w:rsidR="00961D22" w:rsidRPr="00A35F1B" w:rsidRDefault="00961D22" w:rsidP="001A23F8">
      <w:pPr>
        <w:widowControl/>
        <w:jc w:val="left"/>
        <w:rPr>
          <w:rFonts w:ascii="Times New Roman" w:hAnsi="Times New Roman" w:cs="Times New Roman"/>
          <w:sz w:val="15"/>
          <w:szCs w:val="15"/>
        </w:rPr>
      </w:pPr>
    </w:p>
    <w:p w14:paraId="25306E77" w14:textId="77777777" w:rsidR="00961D22" w:rsidRPr="00A35F1B" w:rsidRDefault="00961D22" w:rsidP="001A23F8">
      <w:pPr>
        <w:widowControl/>
        <w:jc w:val="left"/>
        <w:rPr>
          <w:rFonts w:ascii="Times New Roman" w:hAnsi="Times New Roman" w:cs="Times New Roman"/>
          <w:sz w:val="15"/>
          <w:szCs w:val="15"/>
        </w:rPr>
        <w:sectPr w:rsidR="00961D22" w:rsidRPr="00A35F1B">
          <w:pgSz w:w="11906" w:h="16838"/>
          <w:pgMar w:top="1440" w:right="1800" w:bottom="1440" w:left="1800" w:header="851" w:footer="992" w:gutter="0"/>
          <w:cols w:space="425"/>
          <w:docGrid w:type="lines" w:linePitch="312"/>
        </w:sectPr>
      </w:pPr>
    </w:p>
    <w:tbl>
      <w:tblPr>
        <w:tblW w:w="0" w:type="auto"/>
        <w:tblLook w:val="04A0" w:firstRow="1" w:lastRow="0" w:firstColumn="1" w:lastColumn="0" w:noHBand="0" w:noVBand="1"/>
      </w:tblPr>
      <w:tblGrid>
        <w:gridCol w:w="879"/>
        <w:gridCol w:w="1557"/>
        <w:gridCol w:w="1533"/>
        <w:gridCol w:w="1560"/>
        <w:gridCol w:w="1554"/>
        <w:gridCol w:w="1223"/>
      </w:tblGrid>
      <w:tr w:rsidR="003075E0" w:rsidRPr="00A35F1B" w14:paraId="1F79E9F1" w14:textId="77777777" w:rsidTr="003075E0">
        <w:trPr>
          <w:trHeight w:val="295"/>
        </w:trPr>
        <w:tc>
          <w:tcPr>
            <w:tcW w:w="0" w:type="auto"/>
            <w:gridSpan w:val="6"/>
            <w:tcBorders>
              <w:top w:val="nil"/>
              <w:left w:val="nil"/>
              <w:bottom w:val="nil"/>
              <w:right w:val="nil"/>
            </w:tcBorders>
            <w:noWrap/>
            <w:hideMark/>
          </w:tcPr>
          <w:p w14:paraId="06810A6F" w14:textId="22A5EF90" w:rsidR="003075E0" w:rsidRPr="00A35F1B" w:rsidRDefault="00EA5E40" w:rsidP="00A35F1B">
            <w:pPr>
              <w:pStyle w:val="2"/>
              <w:spacing w:before="0" w:after="0" w:line="240" w:lineRule="auto"/>
              <w:rPr>
                <w:rFonts w:ascii="Times New Roman" w:eastAsia="Times New Roman" w:hAnsi="Times New Roman" w:cs="Times New Roman"/>
                <w:b w:val="0"/>
                <w:bCs w:val="0"/>
                <w:kern w:val="0"/>
                <w:sz w:val="15"/>
                <w:szCs w:val="15"/>
              </w:rPr>
            </w:pPr>
            <w:bookmarkStart w:id="10" w:name="_Toc221263669"/>
            <w:r>
              <w:rPr>
                <w:rStyle w:val="10"/>
                <w:b/>
                <w:bCs/>
                <w:sz w:val="20"/>
                <w:szCs w:val="20"/>
              </w:rPr>
              <w:lastRenderedPageBreak/>
              <w:t xml:space="preserve">Table </w:t>
            </w:r>
            <w:r w:rsidR="003E1B05">
              <w:rPr>
                <w:rStyle w:val="10"/>
                <w:b/>
                <w:bCs/>
                <w:sz w:val="20"/>
                <w:szCs w:val="20"/>
              </w:rPr>
              <w:t>S</w:t>
            </w:r>
            <w:r w:rsidR="003E1B05">
              <w:rPr>
                <w:rStyle w:val="10"/>
                <w:rFonts w:hint="eastAsia"/>
                <w:b/>
                <w:bCs/>
                <w:sz w:val="20"/>
                <w:szCs w:val="20"/>
              </w:rPr>
              <w:t>6</w:t>
            </w:r>
            <w:r w:rsidR="003075E0" w:rsidRPr="00507E15">
              <w:rPr>
                <w:rStyle w:val="10"/>
                <w:b/>
                <w:bCs/>
                <w:sz w:val="20"/>
                <w:szCs w:val="20"/>
              </w:rPr>
              <w:t xml:space="preserve">. Associations between </w:t>
            </w:r>
            <w:r w:rsidR="001E5932">
              <w:rPr>
                <w:rStyle w:val="10"/>
                <w:rFonts w:hint="eastAsia"/>
                <w:b/>
                <w:bCs/>
                <w:sz w:val="20"/>
                <w:szCs w:val="20"/>
              </w:rPr>
              <w:t>routine</w:t>
            </w:r>
            <w:r w:rsidR="001E5932" w:rsidRPr="00507E15">
              <w:rPr>
                <w:rStyle w:val="10"/>
                <w:b/>
                <w:bCs/>
                <w:sz w:val="20"/>
                <w:szCs w:val="20"/>
              </w:rPr>
              <w:t xml:space="preserve"> </w:t>
            </w:r>
            <w:r w:rsidR="003075E0" w:rsidRPr="00507E15">
              <w:rPr>
                <w:rStyle w:val="10"/>
                <w:b/>
                <w:bCs/>
                <w:sz w:val="20"/>
                <w:szCs w:val="20"/>
              </w:rPr>
              <w:t>inflammatory indices and adverse outcomes</w:t>
            </w:r>
            <w:r w:rsidR="00C408BD" w:rsidRPr="00507E15">
              <w:rPr>
                <w:rStyle w:val="10"/>
                <w:rFonts w:hint="eastAsia"/>
                <w:b/>
                <w:bCs/>
                <w:sz w:val="20"/>
                <w:szCs w:val="20"/>
              </w:rPr>
              <w:t>.</w:t>
            </w:r>
            <w:bookmarkEnd w:id="10"/>
          </w:p>
        </w:tc>
      </w:tr>
      <w:tr w:rsidR="003075E0" w:rsidRPr="00A35F1B" w14:paraId="0F95CD74" w14:textId="77777777" w:rsidTr="00507E15">
        <w:trPr>
          <w:trHeight w:val="565"/>
        </w:trPr>
        <w:tc>
          <w:tcPr>
            <w:tcW w:w="879" w:type="dxa"/>
            <w:tcBorders>
              <w:top w:val="single" w:sz="8" w:space="0" w:color="000000"/>
              <w:left w:val="nil"/>
              <w:bottom w:val="single" w:sz="8" w:space="0" w:color="000000"/>
              <w:right w:val="nil"/>
            </w:tcBorders>
            <w:noWrap/>
            <w:vAlign w:val="center"/>
            <w:hideMark/>
          </w:tcPr>
          <w:p w14:paraId="23107D12" w14:textId="54B79D4F" w:rsidR="003075E0" w:rsidRPr="00507E15" w:rsidRDefault="00D9515C" w:rsidP="00CA0CE5">
            <w:pPr>
              <w:widowControl/>
              <w:jc w:val="center"/>
              <w:rPr>
                <w:rFonts w:ascii="Times New Roman" w:hAnsi="Times New Roman" w:cs="Times New Roman"/>
                <w:kern w:val="0"/>
                <w:sz w:val="16"/>
                <w:szCs w:val="16"/>
              </w:rPr>
            </w:pPr>
            <w:r w:rsidRPr="00507E15">
              <w:rPr>
                <w:rFonts w:ascii="Times New Roman" w:eastAsia="宋体" w:hAnsi="Times New Roman" w:cs="Times New Roman"/>
                <w:b/>
                <w:bCs/>
                <w:color w:val="000000"/>
                <w:kern w:val="0"/>
                <w:sz w:val="16"/>
                <w:szCs w:val="16"/>
              </w:rPr>
              <w:t>Indices</w:t>
            </w:r>
          </w:p>
        </w:tc>
        <w:tc>
          <w:tcPr>
            <w:tcW w:w="1557" w:type="dxa"/>
            <w:tcBorders>
              <w:top w:val="single" w:sz="8" w:space="0" w:color="000000"/>
              <w:left w:val="nil"/>
              <w:bottom w:val="single" w:sz="8" w:space="0" w:color="000000"/>
              <w:right w:val="nil"/>
            </w:tcBorders>
            <w:vAlign w:val="center"/>
            <w:hideMark/>
          </w:tcPr>
          <w:p w14:paraId="4A9AF00F" w14:textId="2D51FE14" w:rsidR="003075E0" w:rsidRPr="00507E15" w:rsidRDefault="003075E0" w:rsidP="003075E0">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No. of events/Total</w:t>
            </w:r>
            <w:r w:rsidRPr="00507E15">
              <w:rPr>
                <w:rFonts w:ascii="Times New Roman" w:eastAsia="宋体" w:hAnsi="Times New Roman" w:cs="Times New Roman"/>
                <w:b/>
                <w:bCs/>
                <w:color w:val="000000"/>
                <w:kern w:val="0"/>
                <w:sz w:val="16"/>
                <w:szCs w:val="16"/>
              </w:rPr>
              <w:br/>
              <w:t xml:space="preserve">(High-level </w:t>
            </w:r>
            <w:r w:rsidR="00834618" w:rsidRPr="00507E15">
              <w:rPr>
                <w:rFonts w:ascii="Times New Roman" w:eastAsia="宋体" w:hAnsi="Times New Roman" w:cs="Times New Roman"/>
                <w:b/>
                <w:bCs/>
                <w:color w:val="000000"/>
                <w:kern w:val="0"/>
                <w:sz w:val="16"/>
                <w:szCs w:val="16"/>
              </w:rPr>
              <w:t>index</w:t>
            </w:r>
            <w:r w:rsidRPr="00507E15">
              <w:rPr>
                <w:rFonts w:ascii="Times New Roman" w:eastAsia="宋体" w:hAnsi="Times New Roman" w:cs="Times New Roman"/>
                <w:b/>
                <w:bCs/>
                <w:color w:val="000000"/>
                <w:kern w:val="0"/>
                <w:sz w:val="16"/>
                <w:szCs w:val="16"/>
              </w:rPr>
              <w:t>)</w:t>
            </w:r>
          </w:p>
        </w:tc>
        <w:tc>
          <w:tcPr>
            <w:tcW w:w="1533" w:type="dxa"/>
            <w:tcBorders>
              <w:top w:val="single" w:sz="8" w:space="0" w:color="000000"/>
              <w:left w:val="nil"/>
              <w:bottom w:val="single" w:sz="8" w:space="0" w:color="000000"/>
              <w:right w:val="nil"/>
            </w:tcBorders>
            <w:vAlign w:val="center"/>
            <w:hideMark/>
          </w:tcPr>
          <w:p w14:paraId="34F84518" w14:textId="781F2538" w:rsidR="003075E0" w:rsidRPr="00507E15" w:rsidRDefault="003075E0" w:rsidP="003075E0">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 xml:space="preserve">Incidence </w:t>
            </w:r>
            <w:proofErr w:type="spellStart"/>
            <w:r w:rsidRPr="00507E15">
              <w:rPr>
                <w:rFonts w:ascii="Times New Roman" w:eastAsia="宋体" w:hAnsi="Times New Roman" w:cs="Times New Roman"/>
                <w:b/>
                <w:bCs/>
                <w:color w:val="000000"/>
                <w:kern w:val="0"/>
                <w:sz w:val="16"/>
                <w:szCs w:val="16"/>
              </w:rPr>
              <w:t>rate</w:t>
            </w:r>
            <w:r w:rsidRPr="00507E15">
              <w:rPr>
                <w:rFonts w:ascii="Times New Roman" w:eastAsia="宋体" w:hAnsi="Times New Roman" w:cs="Times New Roman"/>
                <w:b/>
                <w:bCs/>
                <w:color w:val="000000"/>
                <w:kern w:val="0"/>
                <w:sz w:val="16"/>
                <w:szCs w:val="16"/>
                <w:vertAlign w:val="superscript"/>
              </w:rPr>
              <w:t>a</w:t>
            </w:r>
            <w:proofErr w:type="spellEnd"/>
            <w:r w:rsidRPr="00507E15">
              <w:rPr>
                <w:rFonts w:ascii="Times New Roman" w:eastAsia="宋体" w:hAnsi="Times New Roman" w:cs="Times New Roman"/>
                <w:b/>
                <w:bCs/>
                <w:color w:val="000000"/>
                <w:kern w:val="0"/>
                <w:sz w:val="16"/>
                <w:szCs w:val="16"/>
                <w:vertAlign w:val="superscript"/>
              </w:rPr>
              <w:br/>
            </w:r>
            <w:r w:rsidRPr="00507E15">
              <w:rPr>
                <w:rFonts w:ascii="Times New Roman" w:eastAsia="宋体" w:hAnsi="Times New Roman" w:cs="Times New Roman"/>
                <w:b/>
                <w:bCs/>
                <w:color w:val="000000"/>
                <w:kern w:val="0"/>
                <w:sz w:val="16"/>
                <w:szCs w:val="16"/>
              </w:rPr>
              <w:t xml:space="preserve">(High-level </w:t>
            </w:r>
            <w:r w:rsidR="00834618" w:rsidRPr="00507E15">
              <w:rPr>
                <w:rFonts w:ascii="Times New Roman" w:eastAsia="宋体" w:hAnsi="Times New Roman" w:cs="Times New Roman"/>
                <w:b/>
                <w:bCs/>
                <w:color w:val="000000"/>
                <w:kern w:val="0"/>
                <w:sz w:val="16"/>
                <w:szCs w:val="16"/>
              </w:rPr>
              <w:t>index</w:t>
            </w:r>
            <w:r w:rsidRPr="00507E15">
              <w:rPr>
                <w:rFonts w:ascii="Times New Roman" w:eastAsia="宋体" w:hAnsi="Times New Roman" w:cs="Times New Roman"/>
                <w:b/>
                <w:bCs/>
                <w:color w:val="000000"/>
                <w:kern w:val="0"/>
                <w:sz w:val="16"/>
                <w:szCs w:val="16"/>
              </w:rPr>
              <w:t>)</w:t>
            </w:r>
          </w:p>
        </w:tc>
        <w:tc>
          <w:tcPr>
            <w:tcW w:w="1560" w:type="dxa"/>
            <w:tcBorders>
              <w:top w:val="single" w:sz="8" w:space="0" w:color="000000"/>
              <w:left w:val="nil"/>
              <w:bottom w:val="single" w:sz="8" w:space="0" w:color="000000"/>
              <w:right w:val="nil"/>
            </w:tcBorders>
            <w:vAlign w:val="center"/>
            <w:hideMark/>
          </w:tcPr>
          <w:p w14:paraId="337F74CC" w14:textId="6911CA44" w:rsidR="003075E0" w:rsidRPr="00507E15" w:rsidRDefault="003075E0" w:rsidP="003075E0">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 xml:space="preserve">No. of events/Total </w:t>
            </w:r>
            <w:r w:rsidRPr="00507E15">
              <w:rPr>
                <w:rFonts w:ascii="Times New Roman" w:eastAsia="宋体" w:hAnsi="Times New Roman" w:cs="Times New Roman"/>
                <w:b/>
                <w:bCs/>
                <w:color w:val="000000"/>
                <w:kern w:val="0"/>
                <w:sz w:val="16"/>
                <w:szCs w:val="16"/>
              </w:rPr>
              <w:br/>
              <w:t xml:space="preserve">(Low-level </w:t>
            </w:r>
            <w:r w:rsidR="00834618" w:rsidRPr="00507E15">
              <w:rPr>
                <w:rFonts w:ascii="Times New Roman" w:eastAsia="宋体" w:hAnsi="Times New Roman" w:cs="Times New Roman"/>
                <w:b/>
                <w:bCs/>
                <w:color w:val="000000"/>
                <w:kern w:val="0"/>
                <w:sz w:val="16"/>
                <w:szCs w:val="16"/>
              </w:rPr>
              <w:t>index</w:t>
            </w:r>
            <w:r w:rsidRPr="00507E15">
              <w:rPr>
                <w:rFonts w:ascii="Times New Roman" w:eastAsia="宋体" w:hAnsi="Times New Roman" w:cs="Times New Roman"/>
                <w:b/>
                <w:bCs/>
                <w:color w:val="000000"/>
                <w:kern w:val="0"/>
                <w:sz w:val="16"/>
                <w:szCs w:val="16"/>
              </w:rPr>
              <w:t>)</w:t>
            </w:r>
          </w:p>
        </w:tc>
        <w:tc>
          <w:tcPr>
            <w:tcW w:w="1554" w:type="dxa"/>
            <w:tcBorders>
              <w:top w:val="single" w:sz="8" w:space="0" w:color="000000"/>
              <w:left w:val="nil"/>
              <w:bottom w:val="single" w:sz="8" w:space="0" w:color="000000"/>
              <w:right w:val="nil"/>
            </w:tcBorders>
            <w:vAlign w:val="center"/>
            <w:hideMark/>
          </w:tcPr>
          <w:p w14:paraId="3BB09019" w14:textId="33574914" w:rsidR="003075E0" w:rsidRPr="00507E15" w:rsidRDefault="003075E0" w:rsidP="003075E0">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Incidence rate</w:t>
            </w:r>
            <w:r w:rsidRPr="00507E15">
              <w:rPr>
                <w:rFonts w:ascii="Times New Roman" w:eastAsia="宋体" w:hAnsi="Times New Roman" w:cs="Times New Roman"/>
                <w:b/>
                <w:bCs/>
                <w:color w:val="000000"/>
                <w:kern w:val="0"/>
                <w:sz w:val="16"/>
                <w:szCs w:val="16"/>
                <w:vertAlign w:val="superscript"/>
              </w:rPr>
              <w:br/>
            </w:r>
            <w:r w:rsidRPr="00507E15">
              <w:rPr>
                <w:rFonts w:ascii="Times New Roman" w:eastAsia="宋体" w:hAnsi="Times New Roman" w:cs="Times New Roman"/>
                <w:b/>
                <w:bCs/>
                <w:color w:val="000000"/>
                <w:kern w:val="0"/>
                <w:sz w:val="16"/>
                <w:szCs w:val="16"/>
              </w:rPr>
              <w:t xml:space="preserve"> (Low-level </w:t>
            </w:r>
            <w:r w:rsidR="00834618" w:rsidRPr="00507E15">
              <w:rPr>
                <w:rFonts w:ascii="Times New Roman" w:eastAsia="宋体" w:hAnsi="Times New Roman" w:cs="Times New Roman"/>
                <w:b/>
                <w:bCs/>
                <w:color w:val="000000"/>
                <w:kern w:val="0"/>
                <w:sz w:val="16"/>
                <w:szCs w:val="16"/>
              </w:rPr>
              <w:t>index</w:t>
            </w:r>
            <w:r w:rsidRPr="00507E15">
              <w:rPr>
                <w:rFonts w:ascii="Times New Roman" w:eastAsia="宋体" w:hAnsi="Times New Roman" w:cs="Times New Roman"/>
                <w:b/>
                <w:bCs/>
                <w:color w:val="000000"/>
                <w:kern w:val="0"/>
                <w:sz w:val="16"/>
                <w:szCs w:val="16"/>
              </w:rPr>
              <w:t>)</w:t>
            </w:r>
          </w:p>
        </w:tc>
        <w:tc>
          <w:tcPr>
            <w:tcW w:w="1223" w:type="dxa"/>
            <w:tcBorders>
              <w:top w:val="single" w:sz="8" w:space="0" w:color="000000"/>
              <w:left w:val="nil"/>
              <w:bottom w:val="single" w:sz="8" w:space="0" w:color="000000"/>
              <w:right w:val="nil"/>
            </w:tcBorders>
            <w:noWrap/>
            <w:vAlign w:val="center"/>
            <w:hideMark/>
          </w:tcPr>
          <w:p w14:paraId="7F94EEB0" w14:textId="77777777" w:rsidR="003075E0" w:rsidRPr="00507E15" w:rsidRDefault="003075E0" w:rsidP="003075E0">
            <w:pPr>
              <w:widowControl/>
              <w:jc w:val="center"/>
              <w:rPr>
                <w:rFonts w:ascii="Times New Roman" w:eastAsia="宋体" w:hAnsi="Times New Roman" w:cs="Times New Roman"/>
                <w:b/>
                <w:bCs/>
                <w:color w:val="000000"/>
                <w:kern w:val="0"/>
                <w:sz w:val="16"/>
                <w:szCs w:val="16"/>
              </w:rPr>
            </w:pPr>
            <w:r w:rsidRPr="00507E15">
              <w:rPr>
                <w:rFonts w:ascii="Times New Roman" w:eastAsia="宋体" w:hAnsi="Times New Roman" w:cs="Times New Roman"/>
                <w:b/>
                <w:bCs/>
                <w:color w:val="000000"/>
                <w:kern w:val="0"/>
                <w:sz w:val="16"/>
                <w:szCs w:val="16"/>
              </w:rPr>
              <w:t xml:space="preserve">HR (95% </w:t>
            </w:r>
            <w:proofErr w:type="gramStart"/>
            <w:r w:rsidRPr="00507E15">
              <w:rPr>
                <w:rFonts w:ascii="Times New Roman" w:eastAsia="宋体" w:hAnsi="Times New Roman" w:cs="Times New Roman"/>
                <w:b/>
                <w:bCs/>
                <w:color w:val="000000"/>
                <w:kern w:val="0"/>
                <w:sz w:val="16"/>
                <w:szCs w:val="16"/>
              </w:rPr>
              <w:t>CI)</w:t>
            </w:r>
            <w:r w:rsidRPr="00507E15">
              <w:rPr>
                <w:rFonts w:ascii="Times New Roman" w:eastAsia="宋体" w:hAnsi="Times New Roman" w:cs="Times New Roman"/>
                <w:b/>
                <w:bCs/>
                <w:color w:val="000000"/>
                <w:kern w:val="0"/>
                <w:sz w:val="16"/>
                <w:szCs w:val="16"/>
                <w:vertAlign w:val="superscript"/>
              </w:rPr>
              <w:t>b</w:t>
            </w:r>
            <w:proofErr w:type="gramEnd"/>
          </w:p>
        </w:tc>
      </w:tr>
      <w:tr w:rsidR="003075E0" w:rsidRPr="00A35F1B" w14:paraId="2F69219D" w14:textId="77777777" w:rsidTr="003075E0">
        <w:trPr>
          <w:trHeight w:val="280"/>
        </w:trPr>
        <w:tc>
          <w:tcPr>
            <w:tcW w:w="8306" w:type="dxa"/>
            <w:gridSpan w:val="6"/>
            <w:tcBorders>
              <w:top w:val="nil"/>
              <w:left w:val="nil"/>
              <w:bottom w:val="nil"/>
              <w:right w:val="nil"/>
            </w:tcBorders>
            <w:noWrap/>
            <w:vAlign w:val="center"/>
            <w:hideMark/>
          </w:tcPr>
          <w:p w14:paraId="025C7109" w14:textId="4BCE9BA6" w:rsidR="003075E0" w:rsidRPr="00A35F1B" w:rsidRDefault="003075E0" w:rsidP="003075E0">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5-year all-cause mortality</w:t>
            </w:r>
          </w:p>
        </w:tc>
      </w:tr>
      <w:tr w:rsidR="003075E0" w:rsidRPr="00A35F1B" w14:paraId="45B23BA5" w14:textId="77777777" w:rsidTr="00507E15">
        <w:trPr>
          <w:trHeight w:val="280"/>
        </w:trPr>
        <w:tc>
          <w:tcPr>
            <w:tcW w:w="879" w:type="dxa"/>
            <w:tcBorders>
              <w:top w:val="nil"/>
              <w:left w:val="nil"/>
              <w:bottom w:val="nil"/>
              <w:right w:val="nil"/>
            </w:tcBorders>
            <w:noWrap/>
            <w:vAlign w:val="bottom"/>
            <w:hideMark/>
          </w:tcPr>
          <w:p w14:paraId="6F3B587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52BE4C5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66/1820</w:t>
            </w:r>
          </w:p>
        </w:tc>
        <w:tc>
          <w:tcPr>
            <w:tcW w:w="1533" w:type="dxa"/>
            <w:tcBorders>
              <w:top w:val="nil"/>
              <w:left w:val="nil"/>
              <w:bottom w:val="nil"/>
              <w:right w:val="nil"/>
            </w:tcBorders>
            <w:noWrap/>
            <w:vAlign w:val="bottom"/>
            <w:hideMark/>
          </w:tcPr>
          <w:p w14:paraId="698451F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0.77 </w:t>
            </w:r>
          </w:p>
        </w:tc>
        <w:tc>
          <w:tcPr>
            <w:tcW w:w="1560" w:type="dxa"/>
            <w:tcBorders>
              <w:top w:val="nil"/>
              <w:left w:val="nil"/>
              <w:bottom w:val="nil"/>
              <w:right w:val="nil"/>
            </w:tcBorders>
            <w:noWrap/>
            <w:vAlign w:val="bottom"/>
            <w:hideMark/>
          </w:tcPr>
          <w:p w14:paraId="144A5EA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53/1820</w:t>
            </w:r>
          </w:p>
        </w:tc>
        <w:tc>
          <w:tcPr>
            <w:tcW w:w="1554" w:type="dxa"/>
            <w:tcBorders>
              <w:top w:val="nil"/>
              <w:left w:val="nil"/>
              <w:bottom w:val="nil"/>
              <w:right w:val="nil"/>
            </w:tcBorders>
            <w:noWrap/>
            <w:vAlign w:val="bottom"/>
            <w:hideMark/>
          </w:tcPr>
          <w:p w14:paraId="041F182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0.61 </w:t>
            </w:r>
          </w:p>
        </w:tc>
        <w:tc>
          <w:tcPr>
            <w:tcW w:w="1223" w:type="dxa"/>
            <w:tcBorders>
              <w:top w:val="nil"/>
              <w:left w:val="nil"/>
              <w:bottom w:val="nil"/>
              <w:right w:val="nil"/>
            </w:tcBorders>
            <w:noWrap/>
            <w:vAlign w:val="bottom"/>
            <w:hideMark/>
          </w:tcPr>
          <w:p w14:paraId="37EE229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1.21 (0.83-1.74)</w:t>
            </w:r>
          </w:p>
        </w:tc>
      </w:tr>
      <w:tr w:rsidR="003075E0" w:rsidRPr="00A35F1B" w14:paraId="1992143F" w14:textId="77777777" w:rsidTr="00507E15">
        <w:trPr>
          <w:trHeight w:val="280"/>
        </w:trPr>
        <w:tc>
          <w:tcPr>
            <w:tcW w:w="879" w:type="dxa"/>
            <w:tcBorders>
              <w:top w:val="nil"/>
              <w:left w:val="nil"/>
              <w:bottom w:val="nil"/>
              <w:right w:val="nil"/>
            </w:tcBorders>
            <w:noWrap/>
            <w:vAlign w:val="bottom"/>
            <w:hideMark/>
          </w:tcPr>
          <w:p w14:paraId="61A710A4"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LY</w:t>
            </w:r>
          </w:p>
        </w:tc>
        <w:tc>
          <w:tcPr>
            <w:tcW w:w="1557" w:type="dxa"/>
            <w:tcBorders>
              <w:top w:val="nil"/>
              <w:left w:val="nil"/>
              <w:bottom w:val="nil"/>
              <w:right w:val="nil"/>
            </w:tcBorders>
            <w:noWrap/>
            <w:vAlign w:val="bottom"/>
            <w:hideMark/>
          </w:tcPr>
          <w:p w14:paraId="61364C6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59/1826</w:t>
            </w:r>
          </w:p>
        </w:tc>
        <w:tc>
          <w:tcPr>
            <w:tcW w:w="1533" w:type="dxa"/>
            <w:tcBorders>
              <w:top w:val="nil"/>
              <w:left w:val="nil"/>
              <w:bottom w:val="nil"/>
              <w:right w:val="nil"/>
            </w:tcBorders>
            <w:noWrap/>
            <w:vAlign w:val="bottom"/>
            <w:hideMark/>
          </w:tcPr>
          <w:p w14:paraId="7B1DE9A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0.68 </w:t>
            </w:r>
          </w:p>
        </w:tc>
        <w:tc>
          <w:tcPr>
            <w:tcW w:w="1560" w:type="dxa"/>
            <w:tcBorders>
              <w:top w:val="nil"/>
              <w:left w:val="nil"/>
              <w:bottom w:val="nil"/>
              <w:right w:val="nil"/>
            </w:tcBorders>
            <w:noWrap/>
            <w:vAlign w:val="bottom"/>
            <w:hideMark/>
          </w:tcPr>
          <w:p w14:paraId="459A7F0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60/1814</w:t>
            </w:r>
          </w:p>
        </w:tc>
        <w:tc>
          <w:tcPr>
            <w:tcW w:w="1554" w:type="dxa"/>
            <w:tcBorders>
              <w:top w:val="nil"/>
              <w:left w:val="nil"/>
              <w:bottom w:val="nil"/>
              <w:right w:val="nil"/>
            </w:tcBorders>
            <w:noWrap/>
            <w:vAlign w:val="bottom"/>
            <w:hideMark/>
          </w:tcPr>
          <w:p w14:paraId="5307AF5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0.70 </w:t>
            </w:r>
          </w:p>
        </w:tc>
        <w:tc>
          <w:tcPr>
            <w:tcW w:w="1223" w:type="dxa"/>
            <w:tcBorders>
              <w:top w:val="nil"/>
              <w:left w:val="nil"/>
              <w:bottom w:val="nil"/>
              <w:right w:val="nil"/>
            </w:tcBorders>
            <w:noWrap/>
            <w:vAlign w:val="bottom"/>
            <w:hideMark/>
          </w:tcPr>
          <w:p w14:paraId="68DDA1B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1.16 (0.80-1.68)</w:t>
            </w:r>
          </w:p>
        </w:tc>
      </w:tr>
      <w:tr w:rsidR="003075E0" w:rsidRPr="00A35F1B" w14:paraId="51936FF9" w14:textId="77777777" w:rsidTr="00507E15">
        <w:trPr>
          <w:trHeight w:val="280"/>
        </w:trPr>
        <w:tc>
          <w:tcPr>
            <w:tcW w:w="879" w:type="dxa"/>
            <w:tcBorders>
              <w:top w:val="nil"/>
              <w:left w:val="nil"/>
              <w:bottom w:val="nil"/>
              <w:right w:val="nil"/>
            </w:tcBorders>
            <w:noWrap/>
            <w:vAlign w:val="bottom"/>
            <w:hideMark/>
          </w:tcPr>
          <w:p w14:paraId="141F66C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13B72C2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69/1820</w:t>
            </w:r>
          </w:p>
        </w:tc>
        <w:tc>
          <w:tcPr>
            <w:tcW w:w="1533" w:type="dxa"/>
            <w:tcBorders>
              <w:top w:val="nil"/>
              <w:left w:val="nil"/>
              <w:bottom w:val="nil"/>
              <w:right w:val="nil"/>
            </w:tcBorders>
            <w:noWrap/>
            <w:vAlign w:val="bottom"/>
            <w:hideMark/>
          </w:tcPr>
          <w:p w14:paraId="7526773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0.80 </w:t>
            </w:r>
          </w:p>
        </w:tc>
        <w:tc>
          <w:tcPr>
            <w:tcW w:w="1560" w:type="dxa"/>
            <w:tcBorders>
              <w:top w:val="nil"/>
              <w:left w:val="nil"/>
              <w:bottom w:val="nil"/>
              <w:right w:val="nil"/>
            </w:tcBorders>
            <w:noWrap/>
            <w:vAlign w:val="bottom"/>
            <w:hideMark/>
          </w:tcPr>
          <w:p w14:paraId="5FB7592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50/1820</w:t>
            </w:r>
          </w:p>
        </w:tc>
        <w:tc>
          <w:tcPr>
            <w:tcW w:w="1554" w:type="dxa"/>
            <w:tcBorders>
              <w:top w:val="nil"/>
              <w:left w:val="nil"/>
              <w:bottom w:val="nil"/>
              <w:right w:val="nil"/>
            </w:tcBorders>
            <w:noWrap/>
            <w:vAlign w:val="bottom"/>
            <w:hideMark/>
          </w:tcPr>
          <w:p w14:paraId="17E442F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0.57 </w:t>
            </w:r>
          </w:p>
        </w:tc>
        <w:tc>
          <w:tcPr>
            <w:tcW w:w="1223" w:type="dxa"/>
            <w:tcBorders>
              <w:top w:val="nil"/>
              <w:left w:val="nil"/>
              <w:bottom w:val="nil"/>
              <w:right w:val="nil"/>
            </w:tcBorders>
            <w:noWrap/>
            <w:vAlign w:val="bottom"/>
            <w:hideMark/>
          </w:tcPr>
          <w:p w14:paraId="2AE941F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1.25 (0.86-1.83)</w:t>
            </w:r>
          </w:p>
        </w:tc>
      </w:tr>
      <w:tr w:rsidR="003075E0" w:rsidRPr="00A35F1B" w14:paraId="3A5A56DF" w14:textId="77777777" w:rsidTr="00507E15">
        <w:trPr>
          <w:trHeight w:val="280"/>
        </w:trPr>
        <w:tc>
          <w:tcPr>
            <w:tcW w:w="879" w:type="dxa"/>
            <w:tcBorders>
              <w:top w:val="nil"/>
              <w:left w:val="nil"/>
              <w:bottom w:val="nil"/>
              <w:right w:val="nil"/>
            </w:tcBorders>
            <w:noWrap/>
            <w:vAlign w:val="bottom"/>
            <w:hideMark/>
          </w:tcPr>
          <w:p w14:paraId="203B90D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2830DC8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69/1854</w:t>
            </w:r>
          </w:p>
        </w:tc>
        <w:tc>
          <w:tcPr>
            <w:tcW w:w="1533" w:type="dxa"/>
            <w:tcBorders>
              <w:top w:val="nil"/>
              <w:left w:val="nil"/>
              <w:bottom w:val="nil"/>
              <w:right w:val="nil"/>
            </w:tcBorders>
            <w:noWrap/>
            <w:vAlign w:val="bottom"/>
            <w:hideMark/>
          </w:tcPr>
          <w:p w14:paraId="7588FF0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0.78 </w:t>
            </w:r>
          </w:p>
        </w:tc>
        <w:tc>
          <w:tcPr>
            <w:tcW w:w="1560" w:type="dxa"/>
            <w:tcBorders>
              <w:top w:val="nil"/>
              <w:left w:val="nil"/>
              <w:bottom w:val="nil"/>
              <w:right w:val="nil"/>
            </w:tcBorders>
            <w:noWrap/>
            <w:vAlign w:val="bottom"/>
            <w:hideMark/>
          </w:tcPr>
          <w:p w14:paraId="23ABD30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50/1786</w:t>
            </w:r>
          </w:p>
        </w:tc>
        <w:tc>
          <w:tcPr>
            <w:tcW w:w="1554" w:type="dxa"/>
            <w:tcBorders>
              <w:top w:val="nil"/>
              <w:left w:val="nil"/>
              <w:bottom w:val="nil"/>
              <w:right w:val="nil"/>
            </w:tcBorders>
            <w:noWrap/>
            <w:vAlign w:val="bottom"/>
            <w:hideMark/>
          </w:tcPr>
          <w:p w14:paraId="11CAC12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0.59 </w:t>
            </w:r>
          </w:p>
        </w:tc>
        <w:tc>
          <w:tcPr>
            <w:tcW w:w="1223" w:type="dxa"/>
            <w:tcBorders>
              <w:top w:val="nil"/>
              <w:left w:val="nil"/>
              <w:bottom w:val="nil"/>
              <w:right w:val="nil"/>
            </w:tcBorders>
            <w:noWrap/>
            <w:vAlign w:val="bottom"/>
            <w:hideMark/>
          </w:tcPr>
          <w:p w14:paraId="2A5FDAD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1.33 (0.91-1.92)</w:t>
            </w:r>
          </w:p>
        </w:tc>
      </w:tr>
      <w:tr w:rsidR="003075E0" w:rsidRPr="00A35F1B" w14:paraId="52A7358F" w14:textId="77777777" w:rsidTr="00507E15">
        <w:trPr>
          <w:trHeight w:val="280"/>
        </w:trPr>
        <w:tc>
          <w:tcPr>
            <w:tcW w:w="879" w:type="dxa"/>
            <w:tcBorders>
              <w:top w:val="nil"/>
              <w:left w:val="nil"/>
              <w:bottom w:val="nil"/>
              <w:right w:val="nil"/>
            </w:tcBorders>
            <w:noWrap/>
            <w:vAlign w:val="bottom"/>
            <w:hideMark/>
          </w:tcPr>
          <w:p w14:paraId="36C385C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05EFD1D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62/1830</w:t>
            </w:r>
          </w:p>
        </w:tc>
        <w:tc>
          <w:tcPr>
            <w:tcW w:w="1533" w:type="dxa"/>
            <w:tcBorders>
              <w:top w:val="nil"/>
              <w:left w:val="nil"/>
              <w:bottom w:val="nil"/>
              <w:right w:val="nil"/>
            </w:tcBorders>
            <w:noWrap/>
            <w:vAlign w:val="bottom"/>
            <w:hideMark/>
          </w:tcPr>
          <w:p w14:paraId="5C515DC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0.72 </w:t>
            </w:r>
          </w:p>
        </w:tc>
        <w:tc>
          <w:tcPr>
            <w:tcW w:w="1560" w:type="dxa"/>
            <w:tcBorders>
              <w:top w:val="nil"/>
              <w:left w:val="nil"/>
              <w:bottom w:val="nil"/>
              <w:right w:val="nil"/>
            </w:tcBorders>
            <w:noWrap/>
            <w:vAlign w:val="bottom"/>
            <w:hideMark/>
          </w:tcPr>
          <w:p w14:paraId="388751C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57/1810</w:t>
            </w:r>
          </w:p>
        </w:tc>
        <w:tc>
          <w:tcPr>
            <w:tcW w:w="1554" w:type="dxa"/>
            <w:tcBorders>
              <w:top w:val="nil"/>
              <w:left w:val="nil"/>
              <w:bottom w:val="nil"/>
              <w:right w:val="nil"/>
            </w:tcBorders>
            <w:noWrap/>
            <w:vAlign w:val="bottom"/>
            <w:hideMark/>
          </w:tcPr>
          <w:p w14:paraId="3A58A81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0.66 </w:t>
            </w:r>
          </w:p>
        </w:tc>
        <w:tc>
          <w:tcPr>
            <w:tcW w:w="1223" w:type="dxa"/>
            <w:tcBorders>
              <w:top w:val="nil"/>
              <w:left w:val="nil"/>
              <w:bottom w:val="nil"/>
              <w:right w:val="nil"/>
            </w:tcBorders>
            <w:noWrap/>
            <w:vAlign w:val="bottom"/>
            <w:hideMark/>
          </w:tcPr>
          <w:p w14:paraId="7634622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1.02 (0.70-1.47)</w:t>
            </w:r>
          </w:p>
        </w:tc>
      </w:tr>
      <w:tr w:rsidR="003075E0" w:rsidRPr="00A35F1B" w14:paraId="44737FD3" w14:textId="77777777" w:rsidTr="00507E15">
        <w:trPr>
          <w:trHeight w:val="280"/>
        </w:trPr>
        <w:tc>
          <w:tcPr>
            <w:tcW w:w="879" w:type="dxa"/>
            <w:tcBorders>
              <w:top w:val="nil"/>
              <w:left w:val="nil"/>
              <w:bottom w:val="nil"/>
              <w:right w:val="nil"/>
            </w:tcBorders>
            <w:noWrap/>
            <w:vAlign w:val="bottom"/>
            <w:hideMark/>
          </w:tcPr>
          <w:p w14:paraId="73BE874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6F5901A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70/1820</w:t>
            </w:r>
          </w:p>
        </w:tc>
        <w:tc>
          <w:tcPr>
            <w:tcW w:w="1533" w:type="dxa"/>
            <w:tcBorders>
              <w:top w:val="nil"/>
              <w:left w:val="nil"/>
              <w:bottom w:val="nil"/>
              <w:right w:val="nil"/>
            </w:tcBorders>
            <w:noWrap/>
            <w:vAlign w:val="bottom"/>
            <w:hideMark/>
          </w:tcPr>
          <w:p w14:paraId="44A0CFD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0.82 </w:t>
            </w:r>
          </w:p>
        </w:tc>
        <w:tc>
          <w:tcPr>
            <w:tcW w:w="1560" w:type="dxa"/>
            <w:tcBorders>
              <w:top w:val="nil"/>
              <w:left w:val="nil"/>
              <w:bottom w:val="nil"/>
              <w:right w:val="nil"/>
            </w:tcBorders>
            <w:noWrap/>
            <w:vAlign w:val="bottom"/>
            <w:hideMark/>
          </w:tcPr>
          <w:p w14:paraId="6851334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49/1820</w:t>
            </w:r>
          </w:p>
        </w:tc>
        <w:tc>
          <w:tcPr>
            <w:tcW w:w="1554" w:type="dxa"/>
            <w:tcBorders>
              <w:top w:val="nil"/>
              <w:left w:val="nil"/>
              <w:bottom w:val="nil"/>
              <w:right w:val="nil"/>
            </w:tcBorders>
            <w:noWrap/>
            <w:vAlign w:val="bottom"/>
            <w:hideMark/>
          </w:tcPr>
          <w:p w14:paraId="0E2A21E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0.56 </w:t>
            </w:r>
          </w:p>
        </w:tc>
        <w:tc>
          <w:tcPr>
            <w:tcW w:w="1223" w:type="dxa"/>
            <w:tcBorders>
              <w:top w:val="nil"/>
              <w:left w:val="nil"/>
              <w:bottom w:val="nil"/>
              <w:right w:val="nil"/>
            </w:tcBorders>
            <w:noWrap/>
            <w:vAlign w:val="bottom"/>
            <w:hideMark/>
          </w:tcPr>
          <w:p w14:paraId="0162C02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1.23 (0.85-1.78)</w:t>
            </w:r>
          </w:p>
        </w:tc>
      </w:tr>
      <w:tr w:rsidR="003075E0" w:rsidRPr="00A35F1B" w14:paraId="381F8A5A" w14:textId="77777777" w:rsidTr="00507E15">
        <w:trPr>
          <w:trHeight w:val="280"/>
        </w:trPr>
        <w:tc>
          <w:tcPr>
            <w:tcW w:w="879" w:type="dxa"/>
            <w:tcBorders>
              <w:top w:val="nil"/>
              <w:left w:val="nil"/>
              <w:bottom w:val="nil"/>
              <w:right w:val="nil"/>
            </w:tcBorders>
            <w:noWrap/>
            <w:vAlign w:val="bottom"/>
            <w:hideMark/>
          </w:tcPr>
          <w:p w14:paraId="1DFB96B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57D1162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62/1820</w:t>
            </w:r>
          </w:p>
        </w:tc>
        <w:tc>
          <w:tcPr>
            <w:tcW w:w="1533" w:type="dxa"/>
            <w:tcBorders>
              <w:top w:val="nil"/>
              <w:left w:val="nil"/>
              <w:bottom w:val="nil"/>
              <w:right w:val="nil"/>
            </w:tcBorders>
            <w:noWrap/>
            <w:vAlign w:val="bottom"/>
            <w:hideMark/>
          </w:tcPr>
          <w:p w14:paraId="0B4CFC0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0.72 </w:t>
            </w:r>
          </w:p>
        </w:tc>
        <w:tc>
          <w:tcPr>
            <w:tcW w:w="1560" w:type="dxa"/>
            <w:tcBorders>
              <w:top w:val="nil"/>
              <w:left w:val="nil"/>
              <w:bottom w:val="nil"/>
              <w:right w:val="nil"/>
            </w:tcBorders>
            <w:noWrap/>
            <w:vAlign w:val="bottom"/>
            <w:hideMark/>
          </w:tcPr>
          <w:p w14:paraId="236CF15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57/1820</w:t>
            </w:r>
          </w:p>
        </w:tc>
        <w:tc>
          <w:tcPr>
            <w:tcW w:w="1554" w:type="dxa"/>
            <w:tcBorders>
              <w:top w:val="nil"/>
              <w:left w:val="nil"/>
              <w:bottom w:val="nil"/>
              <w:right w:val="nil"/>
            </w:tcBorders>
            <w:noWrap/>
            <w:vAlign w:val="bottom"/>
            <w:hideMark/>
          </w:tcPr>
          <w:p w14:paraId="257409F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0.65 </w:t>
            </w:r>
          </w:p>
        </w:tc>
        <w:tc>
          <w:tcPr>
            <w:tcW w:w="1223" w:type="dxa"/>
            <w:tcBorders>
              <w:top w:val="nil"/>
              <w:left w:val="nil"/>
              <w:bottom w:val="nil"/>
              <w:right w:val="nil"/>
            </w:tcBorders>
            <w:noWrap/>
            <w:vAlign w:val="bottom"/>
            <w:hideMark/>
          </w:tcPr>
          <w:p w14:paraId="6FAF6E1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1.02 (0.71-1.47)</w:t>
            </w:r>
          </w:p>
        </w:tc>
      </w:tr>
      <w:tr w:rsidR="003075E0" w:rsidRPr="00A35F1B" w14:paraId="070F06C5" w14:textId="77777777" w:rsidTr="00507E15">
        <w:trPr>
          <w:trHeight w:val="280"/>
        </w:trPr>
        <w:tc>
          <w:tcPr>
            <w:tcW w:w="879" w:type="dxa"/>
            <w:tcBorders>
              <w:top w:val="nil"/>
              <w:left w:val="nil"/>
              <w:bottom w:val="nil"/>
              <w:right w:val="nil"/>
            </w:tcBorders>
            <w:noWrap/>
            <w:vAlign w:val="bottom"/>
            <w:hideMark/>
          </w:tcPr>
          <w:p w14:paraId="2D0B6D7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2A72849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53/1836</w:t>
            </w:r>
          </w:p>
        </w:tc>
        <w:tc>
          <w:tcPr>
            <w:tcW w:w="1533" w:type="dxa"/>
            <w:tcBorders>
              <w:top w:val="nil"/>
              <w:left w:val="nil"/>
              <w:bottom w:val="nil"/>
              <w:right w:val="nil"/>
            </w:tcBorders>
            <w:noWrap/>
            <w:vAlign w:val="bottom"/>
            <w:hideMark/>
          </w:tcPr>
          <w:p w14:paraId="06551DA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0.61 </w:t>
            </w:r>
          </w:p>
        </w:tc>
        <w:tc>
          <w:tcPr>
            <w:tcW w:w="1560" w:type="dxa"/>
            <w:tcBorders>
              <w:top w:val="nil"/>
              <w:left w:val="nil"/>
              <w:bottom w:val="nil"/>
              <w:right w:val="nil"/>
            </w:tcBorders>
            <w:noWrap/>
            <w:vAlign w:val="bottom"/>
            <w:hideMark/>
          </w:tcPr>
          <w:p w14:paraId="0A5E404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66/1804</w:t>
            </w:r>
          </w:p>
        </w:tc>
        <w:tc>
          <w:tcPr>
            <w:tcW w:w="1554" w:type="dxa"/>
            <w:tcBorders>
              <w:top w:val="nil"/>
              <w:left w:val="nil"/>
              <w:bottom w:val="nil"/>
              <w:right w:val="nil"/>
            </w:tcBorders>
            <w:noWrap/>
            <w:vAlign w:val="bottom"/>
            <w:hideMark/>
          </w:tcPr>
          <w:p w14:paraId="5CD452E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0.77 </w:t>
            </w:r>
          </w:p>
        </w:tc>
        <w:tc>
          <w:tcPr>
            <w:tcW w:w="1223" w:type="dxa"/>
            <w:tcBorders>
              <w:top w:val="nil"/>
              <w:left w:val="nil"/>
              <w:bottom w:val="nil"/>
              <w:right w:val="nil"/>
            </w:tcBorders>
            <w:noWrap/>
            <w:vAlign w:val="bottom"/>
            <w:hideMark/>
          </w:tcPr>
          <w:p w14:paraId="587E79A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0.88 (0.60-1.28)</w:t>
            </w:r>
          </w:p>
        </w:tc>
      </w:tr>
      <w:tr w:rsidR="003075E0" w:rsidRPr="00A35F1B" w14:paraId="4D6BB7CB" w14:textId="77777777" w:rsidTr="00507E15">
        <w:trPr>
          <w:trHeight w:val="280"/>
        </w:trPr>
        <w:tc>
          <w:tcPr>
            <w:tcW w:w="879" w:type="dxa"/>
            <w:tcBorders>
              <w:top w:val="nil"/>
              <w:left w:val="nil"/>
              <w:bottom w:val="nil"/>
              <w:right w:val="nil"/>
            </w:tcBorders>
            <w:noWrap/>
            <w:vAlign w:val="bottom"/>
            <w:hideMark/>
          </w:tcPr>
          <w:p w14:paraId="66835F0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58E1508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56/1820</w:t>
            </w:r>
          </w:p>
        </w:tc>
        <w:tc>
          <w:tcPr>
            <w:tcW w:w="1533" w:type="dxa"/>
            <w:tcBorders>
              <w:top w:val="nil"/>
              <w:left w:val="nil"/>
              <w:bottom w:val="nil"/>
              <w:right w:val="nil"/>
            </w:tcBorders>
            <w:noWrap/>
            <w:vAlign w:val="bottom"/>
            <w:hideMark/>
          </w:tcPr>
          <w:p w14:paraId="56DA513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0.65 </w:t>
            </w:r>
          </w:p>
        </w:tc>
        <w:tc>
          <w:tcPr>
            <w:tcW w:w="1560" w:type="dxa"/>
            <w:tcBorders>
              <w:top w:val="nil"/>
              <w:left w:val="nil"/>
              <w:bottom w:val="nil"/>
              <w:right w:val="nil"/>
            </w:tcBorders>
            <w:noWrap/>
            <w:vAlign w:val="bottom"/>
            <w:hideMark/>
          </w:tcPr>
          <w:p w14:paraId="106A511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63/1820</w:t>
            </w:r>
          </w:p>
        </w:tc>
        <w:tc>
          <w:tcPr>
            <w:tcW w:w="1554" w:type="dxa"/>
            <w:tcBorders>
              <w:top w:val="nil"/>
              <w:left w:val="nil"/>
              <w:bottom w:val="nil"/>
              <w:right w:val="nil"/>
            </w:tcBorders>
            <w:noWrap/>
            <w:vAlign w:val="bottom"/>
            <w:hideMark/>
          </w:tcPr>
          <w:p w14:paraId="59B6D73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0.72 </w:t>
            </w:r>
          </w:p>
        </w:tc>
        <w:tc>
          <w:tcPr>
            <w:tcW w:w="1223" w:type="dxa"/>
            <w:tcBorders>
              <w:top w:val="nil"/>
              <w:left w:val="nil"/>
              <w:bottom w:val="nil"/>
              <w:right w:val="nil"/>
            </w:tcBorders>
            <w:noWrap/>
            <w:vAlign w:val="bottom"/>
            <w:hideMark/>
          </w:tcPr>
          <w:p w14:paraId="566A773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0.83 (0.58-1.20)</w:t>
            </w:r>
          </w:p>
        </w:tc>
      </w:tr>
      <w:tr w:rsidR="003075E0" w:rsidRPr="00A35F1B" w14:paraId="633E0883" w14:textId="77777777" w:rsidTr="00507E15">
        <w:trPr>
          <w:trHeight w:val="280"/>
        </w:trPr>
        <w:tc>
          <w:tcPr>
            <w:tcW w:w="879" w:type="dxa"/>
            <w:tcBorders>
              <w:top w:val="nil"/>
              <w:left w:val="nil"/>
              <w:bottom w:val="nil"/>
              <w:right w:val="nil"/>
            </w:tcBorders>
            <w:noWrap/>
            <w:vAlign w:val="bottom"/>
            <w:hideMark/>
          </w:tcPr>
          <w:p w14:paraId="3876BF8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3E9ECDF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72/1820</w:t>
            </w:r>
          </w:p>
        </w:tc>
        <w:tc>
          <w:tcPr>
            <w:tcW w:w="1533" w:type="dxa"/>
            <w:tcBorders>
              <w:top w:val="nil"/>
              <w:left w:val="nil"/>
              <w:bottom w:val="nil"/>
              <w:right w:val="nil"/>
            </w:tcBorders>
            <w:noWrap/>
            <w:vAlign w:val="bottom"/>
            <w:hideMark/>
          </w:tcPr>
          <w:p w14:paraId="6D50B62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0.84 </w:t>
            </w:r>
          </w:p>
        </w:tc>
        <w:tc>
          <w:tcPr>
            <w:tcW w:w="1560" w:type="dxa"/>
            <w:tcBorders>
              <w:top w:val="nil"/>
              <w:left w:val="nil"/>
              <w:bottom w:val="nil"/>
              <w:right w:val="nil"/>
            </w:tcBorders>
            <w:noWrap/>
            <w:vAlign w:val="bottom"/>
            <w:hideMark/>
          </w:tcPr>
          <w:p w14:paraId="4C69CBB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47/1820</w:t>
            </w:r>
          </w:p>
        </w:tc>
        <w:tc>
          <w:tcPr>
            <w:tcW w:w="1554" w:type="dxa"/>
            <w:tcBorders>
              <w:top w:val="nil"/>
              <w:left w:val="nil"/>
              <w:bottom w:val="nil"/>
              <w:right w:val="nil"/>
            </w:tcBorders>
            <w:noWrap/>
            <w:vAlign w:val="bottom"/>
            <w:hideMark/>
          </w:tcPr>
          <w:p w14:paraId="11B81C2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0.54 </w:t>
            </w:r>
          </w:p>
        </w:tc>
        <w:tc>
          <w:tcPr>
            <w:tcW w:w="1223" w:type="dxa"/>
            <w:tcBorders>
              <w:top w:val="nil"/>
              <w:left w:val="nil"/>
              <w:bottom w:val="nil"/>
              <w:right w:val="nil"/>
            </w:tcBorders>
            <w:noWrap/>
            <w:vAlign w:val="bottom"/>
            <w:hideMark/>
          </w:tcPr>
          <w:p w14:paraId="5F1C7EE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1.40 (0.96-2.06)</w:t>
            </w:r>
          </w:p>
        </w:tc>
      </w:tr>
      <w:tr w:rsidR="003075E0" w:rsidRPr="00A35F1B" w14:paraId="37960089" w14:textId="77777777" w:rsidTr="00507E15">
        <w:trPr>
          <w:trHeight w:val="280"/>
        </w:trPr>
        <w:tc>
          <w:tcPr>
            <w:tcW w:w="879" w:type="dxa"/>
            <w:tcBorders>
              <w:top w:val="nil"/>
              <w:left w:val="nil"/>
              <w:bottom w:val="nil"/>
              <w:right w:val="nil"/>
            </w:tcBorders>
            <w:noWrap/>
            <w:vAlign w:val="bottom"/>
            <w:hideMark/>
          </w:tcPr>
          <w:p w14:paraId="5DD96F31"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798B905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61/1820</w:t>
            </w:r>
          </w:p>
        </w:tc>
        <w:tc>
          <w:tcPr>
            <w:tcW w:w="1533" w:type="dxa"/>
            <w:tcBorders>
              <w:top w:val="nil"/>
              <w:left w:val="nil"/>
              <w:bottom w:val="nil"/>
              <w:right w:val="nil"/>
            </w:tcBorders>
            <w:noWrap/>
            <w:vAlign w:val="bottom"/>
            <w:hideMark/>
          </w:tcPr>
          <w:p w14:paraId="7A2CC51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0.70 </w:t>
            </w:r>
          </w:p>
        </w:tc>
        <w:tc>
          <w:tcPr>
            <w:tcW w:w="1560" w:type="dxa"/>
            <w:tcBorders>
              <w:top w:val="nil"/>
              <w:left w:val="nil"/>
              <w:bottom w:val="nil"/>
              <w:right w:val="nil"/>
            </w:tcBorders>
            <w:noWrap/>
            <w:vAlign w:val="bottom"/>
            <w:hideMark/>
          </w:tcPr>
          <w:p w14:paraId="22914CB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58/1820</w:t>
            </w:r>
          </w:p>
        </w:tc>
        <w:tc>
          <w:tcPr>
            <w:tcW w:w="1554" w:type="dxa"/>
            <w:tcBorders>
              <w:top w:val="nil"/>
              <w:left w:val="nil"/>
              <w:bottom w:val="nil"/>
              <w:right w:val="nil"/>
            </w:tcBorders>
            <w:noWrap/>
            <w:vAlign w:val="bottom"/>
            <w:hideMark/>
          </w:tcPr>
          <w:p w14:paraId="3B39924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0.67 </w:t>
            </w:r>
          </w:p>
        </w:tc>
        <w:tc>
          <w:tcPr>
            <w:tcW w:w="1223" w:type="dxa"/>
            <w:tcBorders>
              <w:top w:val="nil"/>
              <w:left w:val="nil"/>
              <w:bottom w:val="nil"/>
              <w:right w:val="nil"/>
            </w:tcBorders>
            <w:noWrap/>
            <w:vAlign w:val="bottom"/>
            <w:hideMark/>
          </w:tcPr>
          <w:p w14:paraId="2AAC85C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1.05 (0.72-1.51)</w:t>
            </w:r>
          </w:p>
        </w:tc>
      </w:tr>
      <w:tr w:rsidR="003075E0" w:rsidRPr="00A35F1B" w14:paraId="7C42F2FA" w14:textId="77777777" w:rsidTr="00507E15">
        <w:trPr>
          <w:trHeight w:val="280"/>
        </w:trPr>
        <w:tc>
          <w:tcPr>
            <w:tcW w:w="879" w:type="dxa"/>
            <w:tcBorders>
              <w:top w:val="nil"/>
              <w:left w:val="nil"/>
              <w:bottom w:val="nil"/>
              <w:right w:val="nil"/>
            </w:tcBorders>
            <w:noWrap/>
            <w:vAlign w:val="bottom"/>
            <w:hideMark/>
          </w:tcPr>
          <w:p w14:paraId="109F534D"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4B4B680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62/1609</w:t>
            </w:r>
          </w:p>
        </w:tc>
        <w:tc>
          <w:tcPr>
            <w:tcW w:w="1533" w:type="dxa"/>
            <w:tcBorders>
              <w:top w:val="nil"/>
              <w:left w:val="nil"/>
              <w:bottom w:val="nil"/>
              <w:right w:val="nil"/>
            </w:tcBorders>
            <w:noWrap/>
            <w:vAlign w:val="bottom"/>
            <w:hideMark/>
          </w:tcPr>
          <w:p w14:paraId="26E35B3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0.82 </w:t>
            </w:r>
          </w:p>
        </w:tc>
        <w:tc>
          <w:tcPr>
            <w:tcW w:w="1560" w:type="dxa"/>
            <w:tcBorders>
              <w:top w:val="nil"/>
              <w:left w:val="nil"/>
              <w:bottom w:val="nil"/>
              <w:right w:val="nil"/>
            </w:tcBorders>
            <w:noWrap/>
            <w:vAlign w:val="bottom"/>
            <w:hideMark/>
          </w:tcPr>
          <w:p w14:paraId="7B302CE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57/2031</w:t>
            </w:r>
          </w:p>
        </w:tc>
        <w:tc>
          <w:tcPr>
            <w:tcW w:w="1554" w:type="dxa"/>
            <w:tcBorders>
              <w:top w:val="nil"/>
              <w:left w:val="nil"/>
              <w:bottom w:val="nil"/>
              <w:right w:val="nil"/>
            </w:tcBorders>
            <w:noWrap/>
            <w:vAlign w:val="bottom"/>
            <w:hideMark/>
          </w:tcPr>
          <w:p w14:paraId="0238139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0.59 </w:t>
            </w:r>
          </w:p>
        </w:tc>
        <w:tc>
          <w:tcPr>
            <w:tcW w:w="1223" w:type="dxa"/>
            <w:tcBorders>
              <w:top w:val="nil"/>
              <w:left w:val="nil"/>
              <w:bottom w:val="nil"/>
              <w:right w:val="nil"/>
            </w:tcBorders>
            <w:noWrap/>
            <w:vAlign w:val="bottom"/>
            <w:hideMark/>
          </w:tcPr>
          <w:p w14:paraId="3C53F74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1.31 (0.90-1.90)</w:t>
            </w:r>
          </w:p>
        </w:tc>
      </w:tr>
      <w:tr w:rsidR="002E225D" w:rsidRPr="00A35F1B" w14:paraId="0D042BF3" w14:textId="77777777" w:rsidTr="002E225D">
        <w:trPr>
          <w:trHeight w:val="280"/>
        </w:trPr>
        <w:tc>
          <w:tcPr>
            <w:tcW w:w="8306" w:type="dxa"/>
            <w:gridSpan w:val="6"/>
            <w:tcBorders>
              <w:top w:val="nil"/>
              <w:left w:val="nil"/>
              <w:bottom w:val="nil"/>
              <w:right w:val="nil"/>
            </w:tcBorders>
            <w:noWrap/>
            <w:hideMark/>
          </w:tcPr>
          <w:p w14:paraId="29B12C7B" w14:textId="4AE4917D" w:rsidR="002E225D" w:rsidRPr="00A35F1B" w:rsidRDefault="002E225D" w:rsidP="002E225D">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5-year cardiac mortality</w:t>
            </w:r>
          </w:p>
        </w:tc>
      </w:tr>
      <w:tr w:rsidR="003075E0" w:rsidRPr="00A35F1B" w14:paraId="4FFA6EFD" w14:textId="77777777" w:rsidTr="00507E15">
        <w:trPr>
          <w:trHeight w:val="280"/>
        </w:trPr>
        <w:tc>
          <w:tcPr>
            <w:tcW w:w="879" w:type="dxa"/>
            <w:tcBorders>
              <w:top w:val="nil"/>
              <w:left w:val="nil"/>
              <w:bottom w:val="nil"/>
              <w:right w:val="nil"/>
            </w:tcBorders>
            <w:noWrap/>
            <w:vAlign w:val="bottom"/>
            <w:hideMark/>
          </w:tcPr>
          <w:p w14:paraId="7416C4C4"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28879BF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41/1820</w:t>
            </w:r>
          </w:p>
        </w:tc>
        <w:tc>
          <w:tcPr>
            <w:tcW w:w="1533" w:type="dxa"/>
            <w:tcBorders>
              <w:top w:val="nil"/>
              <w:left w:val="nil"/>
              <w:bottom w:val="nil"/>
              <w:right w:val="nil"/>
            </w:tcBorders>
            <w:noWrap/>
            <w:vAlign w:val="bottom"/>
            <w:hideMark/>
          </w:tcPr>
          <w:p w14:paraId="75767FC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0.48 </w:t>
            </w:r>
          </w:p>
        </w:tc>
        <w:tc>
          <w:tcPr>
            <w:tcW w:w="1560" w:type="dxa"/>
            <w:tcBorders>
              <w:top w:val="nil"/>
              <w:left w:val="nil"/>
              <w:bottom w:val="nil"/>
              <w:right w:val="nil"/>
            </w:tcBorders>
            <w:noWrap/>
            <w:vAlign w:val="bottom"/>
            <w:hideMark/>
          </w:tcPr>
          <w:p w14:paraId="5E1118E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24/1820</w:t>
            </w:r>
          </w:p>
        </w:tc>
        <w:tc>
          <w:tcPr>
            <w:tcW w:w="1554" w:type="dxa"/>
            <w:tcBorders>
              <w:top w:val="nil"/>
              <w:left w:val="nil"/>
              <w:bottom w:val="nil"/>
              <w:right w:val="nil"/>
            </w:tcBorders>
            <w:noWrap/>
            <w:vAlign w:val="bottom"/>
            <w:hideMark/>
          </w:tcPr>
          <w:p w14:paraId="50F67DA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0.27 </w:t>
            </w:r>
          </w:p>
        </w:tc>
        <w:tc>
          <w:tcPr>
            <w:tcW w:w="1223" w:type="dxa"/>
            <w:tcBorders>
              <w:top w:val="nil"/>
              <w:left w:val="nil"/>
              <w:bottom w:val="nil"/>
              <w:right w:val="nil"/>
            </w:tcBorders>
            <w:noWrap/>
            <w:vAlign w:val="bottom"/>
            <w:hideMark/>
          </w:tcPr>
          <w:p w14:paraId="1B3EB6E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1.56 (0.93-2.61)</w:t>
            </w:r>
          </w:p>
        </w:tc>
      </w:tr>
      <w:tr w:rsidR="003075E0" w:rsidRPr="00A35F1B" w14:paraId="04E6FCD6" w14:textId="77777777" w:rsidTr="00507E15">
        <w:trPr>
          <w:trHeight w:val="280"/>
        </w:trPr>
        <w:tc>
          <w:tcPr>
            <w:tcW w:w="879" w:type="dxa"/>
            <w:tcBorders>
              <w:top w:val="nil"/>
              <w:left w:val="nil"/>
              <w:bottom w:val="nil"/>
              <w:right w:val="nil"/>
            </w:tcBorders>
            <w:noWrap/>
            <w:vAlign w:val="bottom"/>
            <w:hideMark/>
          </w:tcPr>
          <w:p w14:paraId="5580C1EA"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LY</w:t>
            </w:r>
          </w:p>
        </w:tc>
        <w:tc>
          <w:tcPr>
            <w:tcW w:w="1557" w:type="dxa"/>
            <w:tcBorders>
              <w:top w:val="nil"/>
              <w:left w:val="nil"/>
              <w:bottom w:val="nil"/>
              <w:right w:val="nil"/>
            </w:tcBorders>
            <w:noWrap/>
            <w:vAlign w:val="bottom"/>
            <w:hideMark/>
          </w:tcPr>
          <w:p w14:paraId="479C1E5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34/1826</w:t>
            </w:r>
          </w:p>
        </w:tc>
        <w:tc>
          <w:tcPr>
            <w:tcW w:w="1533" w:type="dxa"/>
            <w:tcBorders>
              <w:top w:val="nil"/>
              <w:left w:val="nil"/>
              <w:bottom w:val="nil"/>
              <w:right w:val="nil"/>
            </w:tcBorders>
            <w:noWrap/>
            <w:vAlign w:val="bottom"/>
            <w:hideMark/>
          </w:tcPr>
          <w:p w14:paraId="4B443AB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0.39 </w:t>
            </w:r>
          </w:p>
        </w:tc>
        <w:tc>
          <w:tcPr>
            <w:tcW w:w="1560" w:type="dxa"/>
            <w:tcBorders>
              <w:top w:val="nil"/>
              <w:left w:val="nil"/>
              <w:bottom w:val="nil"/>
              <w:right w:val="nil"/>
            </w:tcBorders>
            <w:noWrap/>
            <w:vAlign w:val="bottom"/>
            <w:hideMark/>
          </w:tcPr>
          <w:p w14:paraId="138D027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31/1814</w:t>
            </w:r>
          </w:p>
        </w:tc>
        <w:tc>
          <w:tcPr>
            <w:tcW w:w="1554" w:type="dxa"/>
            <w:tcBorders>
              <w:top w:val="nil"/>
              <w:left w:val="nil"/>
              <w:bottom w:val="nil"/>
              <w:right w:val="nil"/>
            </w:tcBorders>
            <w:noWrap/>
            <w:vAlign w:val="bottom"/>
            <w:hideMark/>
          </w:tcPr>
          <w:p w14:paraId="23A3E7A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0.36 </w:t>
            </w:r>
          </w:p>
        </w:tc>
        <w:tc>
          <w:tcPr>
            <w:tcW w:w="1223" w:type="dxa"/>
            <w:tcBorders>
              <w:top w:val="nil"/>
              <w:left w:val="nil"/>
              <w:bottom w:val="nil"/>
              <w:right w:val="nil"/>
            </w:tcBorders>
            <w:noWrap/>
            <w:vAlign w:val="bottom"/>
            <w:hideMark/>
          </w:tcPr>
          <w:p w14:paraId="61FB688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1.28 (0.78-2.11)</w:t>
            </w:r>
          </w:p>
        </w:tc>
      </w:tr>
      <w:tr w:rsidR="003075E0" w:rsidRPr="00A35F1B" w14:paraId="1F45E96F" w14:textId="77777777" w:rsidTr="00507E15">
        <w:trPr>
          <w:trHeight w:val="280"/>
        </w:trPr>
        <w:tc>
          <w:tcPr>
            <w:tcW w:w="879" w:type="dxa"/>
            <w:tcBorders>
              <w:top w:val="nil"/>
              <w:left w:val="nil"/>
              <w:bottom w:val="nil"/>
              <w:right w:val="nil"/>
            </w:tcBorders>
            <w:noWrap/>
            <w:vAlign w:val="bottom"/>
            <w:hideMark/>
          </w:tcPr>
          <w:p w14:paraId="2C7E4AC7"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04076E2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39/1820</w:t>
            </w:r>
          </w:p>
        </w:tc>
        <w:tc>
          <w:tcPr>
            <w:tcW w:w="1533" w:type="dxa"/>
            <w:tcBorders>
              <w:top w:val="nil"/>
              <w:left w:val="nil"/>
              <w:bottom w:val="nil"/>
              <w:right w:val="nil"/>
            </w:tcBorders>
            <w:noWrap/>
            <w:vAlign w:val="bottom"/>
            <w:hideMark/>
          </w:tcPr>
          <w:p w14:paraId="2C19173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0.45 </w:t>
            </w:r>
          </w:p>
        </w:tc>
        <w:tc>
          <w:tcPr>
            <w:tcW w:w="1560" w:type="dxa"/>
            <w:tcBorders>
              <w:top w:val="nil"/>
              <w:left w:val="nil"/>
              <w:bottom w:val="nil"/>
              <w:right w:val="nil"/>
            </w:tcBorders>
            <w:noWrap/>
            <w:vAlign w:val="bottom"/>
            <w:hideMark/>
          </w:tcPr>
          <w:p w14:paraId="599DA04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26/1820</w:t>
            </w:r>
          </w:p>
        </w:tc>
        <w:tc>
          <w:tcPr>
            <w:tcW w:w="1554" w:type="dxa"/>
            <w:tcBorders>
              <w:top w:val="nil"/>
              <w:left w:val="nil"/>
              <w:bottom w:val="nil"/>
              <w:right w:val="nil"/>
            </w:tcBorders>
            <w:noWrap/>
            <w:vAlign w:val="bottom"/>
            <w:hideMark/>
          </w:tcPr>
          <w:p w14:paraId="0F19CBB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0.30 </w:t>
            </w:r>
          </w:p>
        </w:tc>
        <w:tc>
          <w:tcPr>
            <w:tcW w:w="1223" w:type="dxa"/>
            <w:tcBorders>
              <w:top w:val="nil"/>
              <w:left w:val="nil"/>
              <w:bottom w:val="nil"/>
              <w:right w:val="nil"/>
            </w:tcBorders>
            <w:noWrap/>
            <w:vAlign w:val="bottom"/>
            <w:hideMark/>
          </w:tcPr>
          <w:p w14:paraId="6BA7CBE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1.29 (0.77-2.15)</w:t>
            </w:r>
          </w:p>
        </w:tc>
      </w:tr>
      <w:tr w:rsidR="003075E0" w:rsidRPr="00A35F1B" w14:paraId="6C7C30D4" w14:textId="77777777" w:rsidTr="00507E15">
        <w:trPr>
          <w:trHeight w:val="280"/>
        </w:trPr>
        <w:tc>
          <w:tcPr>
            <w:tcW w:w="879" w:type="dxa"/>
            <w:tcBorders>
              <w:top w:val="nil"/>
              <w:left w:val="nil"/>
              <w:bottom w:val="nil"/>
              <w:right w:val="nil"/>
            </w:tcBorders>
            <w:noWrap/>
            <w:vAlign w:val="bottom"/>
            <w:hideMark/>
          </w:tcPr>
          <w:p w14:paraId="581907B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5348C5E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36/1854</w:t>
            </w:r>
          </w:p>
        </w:tc>
        <w:tc>
          <w:tcPr>
            <w:tcW w:w="1533" w:type="dxa"/>
            <w:tcBorders>
              <w:top w:val="nil"/>
              <w:left w:val="nil"/>
              <w:bottom w:val="nil"/>
              <w:right w:val="nil"/>
            </w:tcBorders>
            <w:noWrap/>
            <w:vAlign w:val="bottom"/>
            <w:hideMark/>
          </w:tcPr>
          <w:p w14:paraId="29DCF60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0.41 </w:t>
            </w:r>
          </w:p>
        </w:tc>
        <w:tc>
          <w:tcPr>
            <w:tcW w:w="1560" w:type="dxa"/>
            <w:tcBorders>
              <w:top w:val="nil"/>
              <w:left w:val="nil"/>
              <w:bottom w:val="nil"/>
              <w:right w:val="nil"/>
            </w:tcBorders>
            <w:noWrap/>
            <w:vAlign w:val="bottom"/>
            <w:hideMark/>
          </w:tcPr>
          <w:p w14:paraId="1CD72C7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29/1786</w:t>
            </w:r>
          </w:p>
        </w:tc>
        <w:tc>
          <w:tcPr>
            <w:tcW w:w="1554" w:type="dxa"/>
            <w:tcBorders>
              <w:top w:val="nil"/>
              <w:left w:val="nil"/>
              <w:bottom w:val="nil"/>
              <w:right w:val="nil"/>
            </w:tcBorders>
            <w:noWrap/>
            <w:vAlign w:val="bottom"/>
            <w:hideMark/>
          </w:tcPr>
          <w:p w14:paraId="05D23E8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0.34 </w:t>
            </w:r>
          </w:p>
        </w:tc>
        <w:tc>
          <w:tcPr>
            <w:tcW w:w="1223" w:type="dxa"/>
            <w:tcBorders>
              <w:top w:val="nil"/>
              <w:left w:val="nil"/>
              <w:bottom w:val="nil"/>
              <w:right w:val="nil"/>
            </w:tcBorders>
            <w:noWrap/>
            <w:vAlign w:val="bottom"/>
            <w:hideMark/>
          </w:tcPr>
          <w:p w14:paraId="6DB5A4B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1.11 (0.67-1.82)</w:t>
            </w:r>
          </w:p>
        </w:tc>
      </w:tr>
      <w:tr w:rsidR="003075E0" w:rsidRPr="00A35F1B" w14:paraId="202A2E73" w14:textId="77777777" w:rsidTr="00507E15">
        <w:trPr>
          <w:trHeight w:val="280"/>
        </w:trPr>
        <w:tc>
          <w:tcPr>
            <w:tcW w:w="879" w:type="dxa"/>
            <w:tcBorders>
              <w:top w:val="nil"/>
              <w:left w:val="nil"/>
              <w:bottom w:val="nil"/>
              <w:right w:val="nil"/>
            </w:tcBorders>
            <w:noWrap/>
            <w:vAlign w:val="bottom"/>
            <w:hideMark/>
          </w:tcPr>
          <w:p w14:paraId="736A3211"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4C0FBC8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36/1830</w:t>
            </w:r>
          </w:p>
        </w:tc>
        <w:tc>
          <w:tcPr>
            <w:tcW w:w="1533" w:type="dxa"/>
            <w:tcBorders>
              <w:top w:val="nil"/>
              <w:left w:val="nil"/>
              <w:bottom w:val="nil"/>
              <w:right w:val="nil"/>
            </w:tcBorders>
            <w:noWrap/>
            <w:vAlign w:val="bottom"/>
            <w:hideMark/>
          </w:tcPr>
          <w:p w14:paraId="12C02E6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560" w:type="dxa"/>
            <w:tcBorders>
              <w:top w:val="nil"/>
              <w:left w:val="nil"/>
              <w:bottom w:val="nil"/>
              <w:right w:val="nil"/>
            </w:tcBorders>
            <w:noWrap/>
            <w:vAlign w:val="bottom"/>
            <w:hideMark/>
          </w:tcPr>
          <w:p w14:paraId="71C026F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29/1810</w:t>
            </w:r>
          </w:p>
        </w:tc>
        <w:tc>
          <w:tcPr>
            <w:tcW w:w="1554" w:type="dxa"/>
            <w:tcBorders>
              <w:top w:val="nil"/>
              <w:left w:val="nil"/>
              <w:bottom w:val="nil"/>
              <w:right w:val="nil"/>
            </w:tcBorders>
            <w:noWrap/>
            <w:vAlign w:val="bottom"/>
            <w:hideMark/>
          </w:tcPr>
          <w:p w14:paraId="73A2AE0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0.34 </w:t>
            </w:r>
          </w:p>
        </w:tc>
        <w:tc>
          <w:tcPr>
            <w:tcW w:w="1223" w:type="dxa"/>
            <w:tcBorders>
              <w:top w:val="nil"/>
              <w:left w:val="nil"/>
              <w:bottom w:val="nil"/>
              <w:right w:val="nil"/>
            </w:tcBorders>
            <w:noWrap/>
            <w:vAlign w:val="bottom"/>
            <w:hideMark/>
          </w:tcPr>
          <w:p w14:paraId="42FA876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1.10 (0.66-1.81)</w:t>
            </w:r>
          </w:p>
        </w:tc>
      </w:tr>
      <w:tr w:rsidR="003075E0" w:rsidRPr="00A35F1B" w14:paraId="43A374E6" w14:textId="77777777" w:rsidTr="00507E15">
        <w:trPr>
          <w:trHeight w:val="280"/>
        </w:trPr>
        <w:tc>
          <w:tcPr>
            <w:tcW w:w="879" w:type="dxa"/>
            <w:tcBorders>
              <w:top w:val="nil"/>
              <w:left w:val="nil"/>
              <w:bottom w:val="nil"/>
              <w:right w:val="nil"/>
            </w:tcBorders>
            <w:noWrap/>
            <w:vAlign w:val="bottom"/>
            <w:hideMark/>
          </w:tcPr>
          <w:p w14:paraId="0D44C10E"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21AEF04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42/1820</w:t>
            </w:r>
          </w:p>
        </w:tc>
        <w:tc>
          <w:tcPr>
            <w:tcW w:w="1533" w:type="dxa"/>
            <w:tcBorders>
              <w:top w:val="nil"/>
              <w:left w:val="nil"/>
              <w:bottom w:val="nil"/>
              <w:right w:val="nil"/>
            </w:tcBorders>
            <w:noWrap/>
            <w:vAlign w:val="bottom"/>
            <w:hideMark/>
          </w:tcPr>
          <w:p w14:paraId="4F45BF5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0.49 </w:t>
            </w:r>
          </w:p>
        </w:tc>
        <w:tc>
          <w:tcPr>
            <w:tcW w:w="1560" w:type="dxa"/>
            <w:tcBorders>
              <w:top w:val="nil"/>
              <w:left w:val="nil"/>
              <w:bottom w:val="nil"/>
              <w:right w:val="nil"/>
            </w:tcBorders>
            <w:noWrap/>
            <w:vAlign w:val="bottom"/>
            <w:hideMark/>
          </w:tcPr>
          <w:p w14:paraId="41CA791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23/1820</w:t>
            </w:r>
          </w:p>
        </w:tc>
        <w:tc>
          <w:tcPr>
            <w:tcW w:w="1554" w:type="dxa"/>
            <w:tcBorders>
              <w:top w:val="nil"/>
              <w:left w:val="nil"/>
              <w:bottom w:val="nil"/>
              <w:right w:val="nil"/>
            </w:tcBorders>
            <w:noWrap/>
            <w:vAlign w:val="bottom"/>
            <w:hideMark/>
          </w:tcPr>
          <w:p w14:paraId="0F947DA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0.26 </w:t>
            </w:r>
          </w:p>
        </w:tc>
        <w:tc>
          <w:tcPr>
            <w:tcW w:w="1223" w:type="dxa"/>
            <w:tcBorders>
              <w:top w:val="nil"/>
              <w:left w:val="nil"/>
              <w:bottom w:val="nil"/>
              <w:right w:val="nil"/>
            </w:tcBorders>
            <w:noWrap/>
            <w:vAlign w:val="bottom"/>
            <w:hideMark/>
          </w:tcPr>
          <w:p w14:paraId="4EA5A47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1.52 (0.90-2.55)</w:t>
            </w:r>
          </w:p>
        </w:tc>
      </w:tr>
      <w:tr w:rsidR="003075E0" w:rsidRPr="00A35F1B" w14:paraId="3C011C7C" w14:textId="77777777" w:rsidTr="00507E15">
        <w:trPr>
          <w:trHeight w:val="280"/>
        </w:trPr>
        <w:tc>
          <w:tcPr>
            <w:tcW w:w="879" w:type="dxa"/>
            <w:tcBorders>
              <w:top w:val="nil"/>
              <w:left w:val="nil"/>
              <w:bottom w:val="nil"/>
              <w:right w:val="nil"/>
            </w:tcBorders>
            <w:noWrap/>
            <w:vAlign w:val="bottom"/>
            <w:hideMark/>
          </w:tcPr>
          <w:p w14:paraId="70C86535"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52DF914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37/1820</w:t>
            </w:r>
          </w:p>
        </w:tc>
        <w:tc>
          <w:tcPr>
            <w:tcW w:w="1533" w:type="dxa"/>
            <w:tcBorders>
              <w:top w:val="nil"/>
              <w:left w:val="nil"/>
              <w:bottom w:val="nil"/>
              <w:right w:val="nil"/>
            </w:tcBorders>
            <w:noWrap/>
            <w:vAlign w:val="bottom"/>
            <w:hideMark/>
          </w:tcPr>
          <w:p w14:paraId="65D5F1F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0.43 </w:t>
            </w:r>
          </w:p>
        </w:tc>
        <w:tc>
          <w:tcPr>
            <w:tcW w:w="1560" w:type="dxa"/>
            <w:tcBorders>
              <w:top w:val="nil"/>
              <w:left w:val="nil"/>
              <w:bottom w:val="nil"/>
              <w:right w:val="nil"/>
            </w:tcBorders>
            <w:noWrap/>
            <w:vAlign w:val="bottom"/>
            <w:hideMark/>
          </w:tcPr>
          <w:p w14:paraId="5BAF828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28/1820</w:t>
            </w:r>
          </w:p>
        </w:tc>
        <w:tc>
          <w:tcPr>
            <w:tcW w:w="1554" w:type="dxa"/>
            <w:tcBorders>
              <w:top w:val="nil"/>
              <w:left w:val="nil"/>
              <w:bottom w:val="nil"/>
              <w:right w:val="nil"/>
            </w:tcBorders>
            <w:noWrap/>
            <w:vAlign w:val="bottom"/>
            <w:hideMark/>
          </w:tcPr>
          <w:p w14:paraId="772EE53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0.32 </w:t>
            </w:r>
          </w:p>
        </w:tc>
        <w:tc>
          <w:tcPr>
            <w:tcW w:w="1223" w:type="dxa"/>
            <w:tcBorders>
              <w:top w:val="nil"/>
              <w:left w:val="nil"/>
              <w:bottom w:val="nil"/>
              <w:right w:val="nil"/>
            </w:tcBorders>
            <w:noWrap/>
            <w:vAlign w:val="bottom"/>
            <w:hideMark/>
          </w:tcPr>
          <w:p w14:paraId="5D1CFC1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1.25 (0.76-2.05)</w:t>
            </w:r>
          </w:p>
        </w:tc>
      </w:tr>
      <w:tr w:rsidR="003075E0" w:rsidRPr="00A35F1B" w14:paraId="55A7D2C6" w14:textId="77777777" w:rsidTr="00507E15">
        <w:trPr>
          <w:trHeight w:val="280"/>
        </w:trPr>
        <w:tc>
          <w:tcPr>
            <w:tcW w:w="879" w:type="dxa"/>
            <w:tcBorders>
              <w:top w:val="nil"/>
              <w:left w:val="nil"/>
              <w:bottom w:val="nil"/>
              <w:right w:val="nil"/>
            </w:tcBorders>
            <w:noWrap/>
            <w:vAlign w:val="bottom"/>
            <w:hideMark/>
          </w:tcPr>
          <w:p w14:paraId="11AE981E"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720E6CE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36/1836</w:t>
            </w:r>
          </w:p>
        </w:tc>
        <w:tc>
          <w:tcPr>
            <w:tcW w:w="1533" w:type="dxa"/>
            <w:tcBorders>
              <w:top w:val="nil"/>
              <w:left w:val="nil"/>
              <w:bottom w:val="nil"/>
              <w:right w:val="nil"/>
            </w:tcBorders>
            <w:noWrap/>
            <w:vAlign w:val="bottom"/>
            <w:hideMark/>
          </w:tcPr>
          <w:p w14:paraId="2E75722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0.41 </w:t>
            </w:r>
          </w:p>
        </w:tc>
        <w:tc>
          <w:tcPr>
            <w:tcW w:w="1560" w:type="dxa"/>
            <w:tcBorders>
              <w:top w:val="nil"/>
              <w:left w:val="nil"/>
              <w:bottom w:val="nil"/>
              <w:right w:val="nil"/>
            </w:tcBorders>
            <w:noWrap/>
            <w:vAlign w:val="bottom"/>
            <w:hideMark/>
          </w:tcPr>
          <w:p w14:paraId="6AA9028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29/1804</w:t>
            </w:r>
          </w:p>
        </w:tc>
        <w:tc>
          <w:tcPr>
            <w:tcW w:w="1554" w:type="dxa"/>
            <w:tcBorders>
              <w:top w:val="nil"/>
              <w:left w:val="nil"/>
              <w:bottom w:val="nil"/>
              <w:right w:val="nil"/>
            </w:tcBorders>
            <w:noWrap/>
            <w:vAlign w:val="bottom"/>
            <w:hideMark/>
          </w:tcPr>
          <w:p w14:paraId="70D2F65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0.34 </w:t>
            </w:r>
          </w:p>
        </w:tc>
        <w:tc>
          <w:tcPr>
            <w:tcW w:w="1223" w:type="dxa"/>
            <w:tcBorders>
              <w:top w:val="nil"/>
              <w:left w:val="nil"/>
              <w:bottom w:val="nil"/>
              <w:right w:val="nil"/>
            </w:tcBorders>
            <w:noWrap/>
            <w:vAlign w:val="bottom"/>
            <w:hideMark/>
          </w:tcPr>
          <w:p w14:paraId="6842619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1.38 (0.83-2.29)</w:t>
            </w:r>
          </w:p>
        </w:tc>
      </w:tr>
      <w:tr w:rsidR="003075E0" w:rsidRPr="00A35F1B" w14:paraId="6BA3247D" w14:textId="77777777" w:rsidTr="00507E15">
        <w:trPr>
          <w:trHeight w:val="280"/>
        </w:trPr>
        <w:tc>
          <w:tcPr>
            <w:tcW w:w="879" w:type="dxa"/>
            <w:tcBorders>
              <w:top w:val="nil"/>
              <w:left w:val="nil"/>
              <w:bottom w:val="nil"/>
              <w:right w:val="nil"/>
            </w:tcBorders>
            <w:noWrap/>
            <w:vAlign w:val="bottom"/>
            <w:hideMark/>
          </w:tcPr>
          <w:p w14:paraId="224DD0BF"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1E4DE88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36/1820</w:t>
            </w:r>
          </w:p>
        </w:tc>
        <w:tc>
          <w:tcPr>
            <w:tcW w:w="1533" w:type="dxa"/>
            <w:tcBorders>
              <w:top w:val="nil"/>
              <w:left w:val="nil"/>
              <w:bottom w:val="nil"/>
              <w:right w:val="nil"/>
            </w:tcBorders>
            <w:noWrap/>
            <w:vAlign w:val="bottom"/>
            <w:hideMark/>
          </w:tcPr>
          <w:p w14:paraId="2DDF802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560" w:type="dxa"/>
            <w:tcBorders>
              <w:top w:val="nil"/>
              <w:left w:val="nil"/>
              <w:bottom w:val="nil"/>
              <w:right w:val="nil"/>
            </w:tcBorders>
            <w:noWrap/>
            <w:vAlign w:val="bottom"/>
            <w:hideMark/>
          </w:tcPr>
          <w:p w14:paraId="7243451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29/1820</w:t>
            </w:r>
          </w:p>
        </w:tc>
        <w:tc>
          <w:tcPr>
            <w:tcW w:w="1554" w:type="dxa"/>
            <w:tcBorders>
              <w:top w:val="nil"/>
              <w:left w:val="nil"/>
              <w:bottom w:val="nil"/>
              <w:right w:val="nil"/>
            </w:tcBorders>
            <w:noWrap/>
            <w:vAlign w:val="bottom"/>
            <w:hideMark/>
          </w:tcPr>
          <w:p w14:paraId="19BE215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0.33 </w:t>
            </w:r>
          </w:p>
        </w:tc>
        <w:tc>
          <w:tcPr>
            <w:tcW w:w="1223" w:type="dxa"/>
            <w:tcBorders>
              <w:top w:val="nil"/>
              <w:left w:val="nil"/>
              <w:bottom w:val="nil"/>
              <w:right w:val="nil"/>
            </w:tcBorders>
            <w:noWrap/>
            <w:vAlign w:val="bottom"/>
            <w:hideMark/>
          </w:tcPr>
          <w:p w14:paraId="2E11602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1.12 (0.68-1.85)</w:t>
            </w:r>
          </w:p>
        </w:tc>
      </w:tr>
      <w:tr w:rsidR="003075E0" w:rsidRPr="00A35F1B" w14:paraId="375DC0CA" w14:textId="77777777" w:rsidTr="00507E15">
        <w:trPr>
          <w:trHeight w:val="280"/>
        </w:trPr>
        <w:tc>
          <w:tcPr>
            <w:tcW w:w="879" w:type="dxa"/>
            <w:tcBorders>
              <w:top w:val="nil"/>
              <w:left w:val="nil"/>
              <w:bottom w:val="nil"/>
              <w:right w:val="nil"/>
            </w:tcBorders>
            <w:noWrap/>
            <w:vAlign w:val="bottom"/>
            <w:hideMark/>
          </w:tcPr>
          <w:p w14:paraId="6CBBCB9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7B7D52C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42/1820</w:t>
            </w:r>
          </w:p>
        </w:tc>
        <w:tc>
          <w:tcPr>
            <w:tcW w:w="1533" w:type="dxa"/>
            <w:tcBorders>
              <w:top w:val="nil"/>
              <w:left w:val="nil"/>
              <w:bottom w:val="nil"/>
              <w:right w:val="nil"/>
            </w:tcBorders>
            <w:noWrap/>
            <w:vAlign w:val="bottom"/>
            <w:hideMark/>
          </w:tcPr>
          <w:p w14:paraId="11DD01F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0.49 </w:t>
            </w:r>
          </w:p>
        </w:tc>
        <w:tc>
          <w:tcPr>
            <w:tcW w:w="1560" w:type="dxa"/>
            <w:tcBorders>
              <w:top w:val="nil"/>
              <w:left w:val="nil"/>
              <w:bottom w:val="nil"/>
              <w:right w:val="nil"/>
            </w:tcBorders>
            <w:noWrap/>
            <w:vAlign w:val="bottom"/>
            <w:hideMark/>
          </w:tcPr>
          <w:p w14:paraId="66A2508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23/1820</w:t>
            </w:r>
          </w:p>
        </w:tc>
        <w:tc>
          <w:tcPr>
            <w:tcW w:w="1554" w:type="dxa"/>
            <w:tcBorders>
              <w:top w:val="nil"/>
              <w:left w:val="nil"/>
              <w:bottom w:val="nil"/>
              <w:right w:val="nil"/>
            </w:tcBorders>
            <w:noWrap/>
            <w:vAlign w:val="bottom"/>
            <w:hideMark/>
          </w:tcPr>
          <w:p w14:paraId="7BF924E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0.26 </w:t>
            </w:r>
          </w:p>
        </w:tc>
        <w:tc>
          <w:tcPr>
            <w:tcW w:w="1223" w:type="dxa"/>
            <w:tcBorders>
              <w:top w:val="nil"/>
              <w:left w:val="nil"/>
              <w:bottom w:val="nil"/>
              <w:right w:val="nil"/>
            </w:tcBorders>
            <w:noWrap/>
            <w:vAlign w:val="bottom"/>
            <w:hideMark/>
          </w:tcPr>
          <w:p w14:paraId="2009E9D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1.57 (0.93-2.66)</w:t>
            </w:r>
          </w:p>
        </w:tc>
      </w:tr>
      <w:tr w:rsidR="003075E0" w:rsidRPr="00A35F1B" w14:paraId="0940786F" w14:textId="77777777" w:rsidTr="00507E15">
        <w:trPr>
          <w:trHeight w:val="280"/>
        </w:trPr>
        <w:tc>
          <w:tcPr>
            <w:tcW w:w="879" w:type="dxa"/>
            <w:tcBorders>
              <w:top w:val="nil"/>
              <w:left w:val="nil"/>
              <w:bottom w:val="nil"/>
              <w:right w:val="nil"/>
            </w:tcBorders>
            <w:noWrap/>
            <w:vAlign w:val="bottom"/>
            <w:hideMark/>
          </w:tcPr>
          <w:p w14:paraId="22B9E8BD"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51226EF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36/1820</w:t>
            </w:r>
          </w:p>
        </w:tc>
        <w:tc>
          <w:tcPr>
            <w:tcW w:w="1533" w:type="dxa"/>
            <w:tcBorders>
              <w:top w:val="nil"/>
              <w:left w:val="nil"/>
              <w:bottom w:val="nil"/>
              <w:right w:val="nil"/>
            </w:tcBorders>
            <w:noWrap/>
            <w:vAlign w:val="bottom"/>
            <w:hideMark/>
          </w:tcPr>
          <w:p w14:paraId="31076DB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560" w:type="dxa"/>
            <w:tcBorders>
              <w:top w:val="nil"/>
              <w:left w:val="nil"/>
              <w:bottom w:val="nil"/>
              <w:right w:val="nil"/>
            </w:tcBorders>
            <w:noWrap/>
            <w:vAlign w:val="bottom"/>
            <w:hideMark/>
          </w:tcPr>
          <w:p w14:paraId="0509E97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29/1820</w:t>
            </w:r>
          </w:p>
        </w:tc>
        <w:tc>
          <w:tcPr>
            <w:tcW w:w="1554" w:type="dxa"/>
            <w:tcBorders>
              <w:top w:val="nil"/>
              <w:left w:val="nil"/>
              <w:bottom w:val="nil"/>
              <w:right w:val="nil"/>
            </w:tcBorders>
            <w:noWrap/>
            <w:vAlign w:val="bottom"/>
            <w:hideMark/>
          </w:tcPr>
          <w:p w14:paraId="684E531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0.34 </w:t>
            </w:r>
          </w:p>
        </w:tc>
        <w:tc>
          <w:tcPr>
            <w:tcW w:w="1223" w:type="dxa"/>
            <w:tcBorders>
              <w:top w:val="nil"/>
              <w:left w:val="nil"/>
              <w:bottom w:val="nil"/>
              <w:right w:val="nil"/>
            </w:tcBorders>
            <w:noWrap/>
            <w:vAlign w:val="bottom"/>
            <w:hideMark/>
          </w:tcPr>
          <w:p w14:paraId="1FD6A9E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1.16 (0.70-1.92)</w:t>
            </w:r>
          </w:p>
        </w:tc>
      </w:tr>
      <w:tr w:rsidR="003075E0" w:rsidRPr="00A35F1B" w14:paraId="7864AF48" w14:textId="77777777" w:rsidTr="00507E15">
        <w:trPr>
          <w:trHeight w:val="280"/>
        </w:trPr>
        <w:tc>
          <w:tcPr>
            <w:tcW w:w="879" w:type="dxa"/>
            <w:tcBorders>
              <w:top w:val="nil"/>
              <w:left w:val="nil"/>
              <w:bottom w:val="nil"/>
              <w:right w:val="nil"/>
            </w:tcBorders>
            <w:noWrap/>
            <w:vAlign w:val="bottom"/>
            <w:hideMark/>
          </w:tcPr>
          <w:p w14:paraId="0958DD5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312F3F9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41/1609</w:t>
            </w:r>
          </w:p>
        </w:tc>
        <w:tc>
          <w:tcPr>
            <w:tcW w:w="1533" w:type="dxa"/>
            <w:tcBorders>
              <w:top w:val="nil"/>
              <w:left w:val="nil"/>
              <w:bottom w:val="nil"/>
              <w:right w:val="nil"/>
            </w:tcBorders>
            <w:noWrap/>
            <w:vAlign w:val="bottom"/>
            <w:hideMark/>
          </w:tcPr>
          <w:p w14:paraId="7CA79BE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0.54 </w:t>
            </w:r>
          </w:p>
        </w:tc>
        <w:tc>
          <w:tcPr>
            <w:tcW w:w="1560" w:type="dxa"/>
            <w:tcBorders>
              <w:top w:val="nil"/>
              <w:left w:val="nil"/>
              <w:bottom w:val="nil"/>
              <w:right w:val="nil"/>
            </w:tcBorders>
            <w:noWrap/>
            <w:vAlign w:val="bottom"/>
            <w:hideMark/>
          </w:tcPr>
          <w:p w14:paraId="45141BF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24/2031</w:t>
            </w:r>
          </w:p>
        </w:tc>
        <w:tc>
          <w:tcPr>
            <w:tcW w:w="1554" w:type="dxa"/>
            <w:tcBorders>
              <w:top w:val="nil"/>
              <w:left w:val="nil"/>
              <w:bottom w:val="nil"/>
              <w:right w:val="nil"/>
            </w:tcBorders>
            <w:noWrap/>
            <w:vAlign w:val="bottom"/>
            <w:hideMark/>
          </w:tcPr>
          <w:p w14:paraId="2F82D8E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0.25 </w:t>
            </w:r>
          </w:p>
        </w:tc>
        <w:tc>
          <w:tcPr>
            <w:tcW w:w="1223" w:type="dxa"/>
            <w:tcBorders>
              <w:top w:val="nil"/>
              <w:left w:val="nil"/>
              <w:bottom w:val="nil"/>
              <w:right w:val="nil"/>
            </w:tcBorders>
            <w:noWrap/>
            <w:vAlign w:val="bottom"/>
            <w:hideMark/>
          </w:tcPr>
          <w:p w14:paraId="49C7285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2.04 (1.21-3.45)</w:t>
            </w:r>
          </w:p>
        </w:tc>
      </w:tr>
      <w:tr w:rsidR="00EA3D41" w:rsidRPr="00A35F1B" w14:paraId="102C034E" w14:textId="77777777" w:rsidTr="00EA3D41">
        <w:trPr>
          <w:trHeight w:val="280"/>
        </w:trPr>
        <w:tc>
          <w:tcPr>
            <w:tcW w:w="8306" w:type="dxa"/>
            <w:gridSpan w:val="6"/>
            <w:tcBorders>
              <w:top w:val="nil"/>
              <w:left w:val="nil"/>
              <w:bottom w:val="nil"/>
              <w:right w:val="nil"/>
            </w:tcBorders>
            <w:noWrap/>
            <w:vAlign w:val="center"/>
            <w:hideMark/>
          </w:tcPr>
          <w:p w14:paraId="536621D0" w14:textId="595DF783" w:rsidR="00EA3D41" w:rsidRPr="00A35F1B" w:rsidRDefault="00EA3D41" w:rsidP="00EA3D41">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5-year MACCE</w:t>
            </w:r>
          </w:p>
        </w:tc>
      </w:tr>
      <w:tr w:rsidR="003075E0" w:rsidRPr="00A35F1B" w14:paraId="67CCB949" w14:textId="77777777" w:rsidTr="00507E15">
        <w:trPr>
          <w:trHeight w:val="280"/>
        </w:trPr>
        <w:tc>
          <w:tcPr>
            <w:tcW w:w="879" w:type="dxa"/>
            <w:tcBorders>
              <w:top w:val="nil"/>
              <w:left w:val="nil"/>
              <w:bottom w:val="nil"/>
              <w:right w:val="nil"/>
            </w:tcBorders>
            <w:noWrap/>
            <w:vAlign w:val="bottom"/>
            <w:hideMark/>
          </w:tcPr>
          <w:p w14:paraId="0387798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7F4E716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419/1794</w:t>
            </w:r>
          </w:p>
        </w:tc>
        <w:tc>
          <w:tcPr>
            <w:tcW w:w="1533" w:type="dxa"/>
            <w:tcBorders>
              <w:top w:val="nil"/>
              <w:left w:val="nil"/>
              <w:bottom w:val="nil"/>
              <w:right w:val="nil"/>
            </w:tcBorders>
            <w:noWrap/>
            <w:vAlign w:val="bottom"/>
            <w:hideMark/>
          </w:tcPr>
          <w:p w14:paraId="7F62820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5.65 </w:t>
            </w:r>
          </w:p>
        </w:tc>
        <w:tc>
          <w:tcPr>
            <w:tcW w:w="1560" w:type="dxa"/>
            <w:tcBorders>
              <w:top w:val="nil"/>
              <w:left w:val="nil"/>
              <w:bottom w:val="nil"/>
              <w:right w:val="nil"/>
            </w:tcBorders>
            <w:noWrap/>
            <w:vAlign w:val="bottom"/>
            <w:hideMark/>
          </w:tcPr>
          <w:p w14:paraId="0123CE3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351/1801</w:t>
            </w:r>
          </w:p>
        </w:tc>
        <w:tc>
          <w:tcPr>
            <w:tcW w:w="1554" w:type="dxa"/>
            <w:tcBorders>
              <w:top w:val="nil"/>
              <w:left w:val="nil"/>
              <w:bottom w:val="nil"/>
              <w:right w:val="nil"/>
            </w:tcBorders>
            <w:noWrap/>
            <w:vAlign w:val="bottom"/>
            <w:hideMark/>
          </w:tcPr>
          <w:p w14:paraId="55AAF55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4.51 </w:t>
            </w:r>
          </w:p>
        </w:tc>
        <w:tc>
          <w:tcPr>
            <w:tcW w:w="1223" w:type="dxa"/>
            <w:tcBorders>
              <w:top w:val="nil"/>
              <w:left w:val="nil"/>
              <w:bottom w:val="nil"/>
              <w:right w:val="nil"/>
            </w:tcBorders>
            <w:noWrap/>
            <w:vAlign w:val="bottom"/>
            <w:hideMark/>
          </w:tcPr>
          <w:p w14:paraId="1A91D60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1.19 (1.03-1.38)</w:t>
            </w:r>
          </w:p>
        </w:tc>
      </w:tr>
      <w:tr w:rsidR="003075E0" w:rsidRPr="00A35F1B" w14:paraId="35895CFE" w14:textId="77777777" w:rsidTr="00507E15">
        <w:trPr>
          <w:trHeight w:val="280"/>
        </w:trPr>
        <w:tc>
          <w:tcPr>
            <w:tcW w:w="879" w:type="dxa"/>
            <w:tcBorders>
              <w:top w:val="nil"/>
              <w:left w:val="nil"/>
              <w:bottom w:val="nil"/>
              <w:right w:val="nil"/>
            </w:tcBorders>
            <w:noWrap/>
            <w:vAlign w:val="bottom"/>
            <w:hideMark/>
          </w:tcPr>
          <w:p w14:paraId="33ED1131"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LY</w:t>
            </w:r>
          </w:p>
        </w:tc>
        <w:tc>
          <w:tcPr>
            <w:tcW w:w="1557" w:type="dxa"/>
            <w:tcBorders>
              <w:top w:val="nil"/>
              <w:left w:val="nil"/>
              <w:bottom w:val="nil"/>
              <w:right w:val="nil"/>
            </w:tcBorders>
            <w:noWrap/>
            <w:vAlign w:val="bottom"/>
            <w:hideMark/>
          </w:tcPr>
          <w:p w14:paraId="28B95F5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393/1803</w:t>
            </w:r>
          </w:p>
        </w:tc>
        <w:tc>
          <w:tcPr>
            <w:tcW w:w="1533" w:type="dxa"/>
            <w:tcBorders>
              <w:top w:val="nil"/>
              <w:left w:val="nil"/>
              <w:bottom w:val="nil"/>
              <w:right w:val="nil"/>
            </w:tcBorders>
            <w:noWrap/>
            <w:vAlign w:val="bottom"/>
            <w:hideMark/>
          </w:tcPr>
          <w:p w14:paraId="6A8A6A1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5.16 </w:t>
            </w:r>
          </w:p>
        </w:tc>
        <w:tc>
          <w:tcPr>
            <w:tcW w:w="1560" w:type="dxa"/>
            <w:tcBorders>
              <w:top w:val="nil"/>
              <w:left w:val="nil"/>
              <w:bottom w:val="nil"/>
              <w:right w:val="nil"/>
            </w:tcBorders>
            <w:noWrap/>
            <w:vAlign w:val="bottom"/>
            <w:hideMark/>
          </w:tcPr>
          <w:p w14:paraId="5B14A8A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377/1792</w:t>
            </w:r>
          </w:p>
        </w:tc>
        <w:tc>
          <w:tcPr>
            <w:tcW w:w="1554" w:type="dxa"/>
            <w:tcBorders>
              <w:top w:val="nil"/>
              <w:left w:val="nil"/>
              <w:bottom w:val="nil"/>
              <w:right w:val="nil"/>
            </w:tcBorders>
            <w:noWrap/>
            <w:vAlign w:val="bottom"/>
            <w:hideMark/>
          </w:tcPr>
          <w:p w14:paraId="429706A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4.97 </w:t>
            </w:r>
          </w:p>
        </w:tc>
        <w:tc>
          <w:tcPr>
            <w:tcW w:w="1223" w:type="dxa"/>
            <w:tcBorders>
              <w:top w:val="nil"/>
              <w:left w:val="nil"/>
              <w:bottom w:val="nil"/>
              <w:right w:val="nil"/>
            </w:tcBorders>
            <w:noWrap/>
            <w:vAlign w:val="bottom"/>
            <w:hideMark/>
          </w:tcPr>
          <w:p w14:paraId="36E620E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1.06 (0.91-1.22)</w:t>
            </w:r>
          </w:p>
        </w:tc>
      </w:tr>
      <w:tr w:rsidR="003075E0" w:rsidRPr="00A35F1B" w14:paraId="72BBDA81" w14:textId="77777777" w:rsidTr="00507E15">
        <w:trPr>
          <w:trHeight w:val="280"/>
        </w:trPr>
        <w:tc>
          <w:tcPr>
            <w:tcW w:w="879" w:type="dxa"/>
            <w:tcBorders>
              <w:top w:val="nil"/>
              <w:left w:val="nil"/>
              <w:bottom w:val="nil"/>
              <w:right w:val="nil"/>
            </w:tcBorders>
            <w:noWrap/>
            <w:vAlign w:val="bottom"/>
            <w:hideMark/>
          </w:tcPr>
          <w:p w14:paraId="71C147A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1EE6A12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414/1796</w:t>
            </w:r>
          </w:p>
        </w:tc>
        <w:tc>
          <w:tcPr>
            <w:tcW w:w="1533" w:type="dxa"/>
            <w:tcBorders>
              <w:top w:val="nil"/>
              <w:left w:val="nil"/>
              <w:bottom w:val="nil"/>
              <w:right w:val="nil"/>
            </w:tcBorders>
            <w:noWrap/>
            <w:vAlign w:val="bottom"/>
            <w:hideMark/>
          </w:tcPr>
          <w:p w14:paraId="10C1BDD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5.57 </w:t>
            </w:r>
          </w:p>
        </w:tc>
        <w:tc>
          <w:tcPr>
            <w:tcW w:w="1560" w:type="dxa"/>
            <w:tcBorders>
              <w:top w:val="nil"/>
              <w:left w:val="nil"/>
              <w:bottom w:val="nil"/>
              <w:right w:val="nil"/>
            </w:tcBorders>
            <w:noWrap/>
            <w:vAlign w:val="bottom"/>
            <w:hideMark/>
          </w:tcPr>
          <w:p w14:paraId="739BFAE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356/1799</w:t>
            </w:r>
          </w:p>
        </w:tc>
        <w:tc>
          <w:tcPr>
            <w:tcW w:w="1554" w:type="dxa"/>
            <w:tcBorders>
              <w:top w:val="nil"/>
              <w:left w:val="nil"/>
              <w:bottom w:val="nil"/>
              <w:right w:val="nil"/>
            </w:tcBorders>
            <w:noWrap/>
            <w:vAlign w:val="bottom"/>
            <w:hideMark/>
          </w:tcPr>
          <w:p w14:paraId="41F5530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4.59 </w:t>
            </w:r>
          </w:p>
        </w:tc>
        <w:tc>
          <w:tcPr>
            <w:tcW w:w="1223" w:type="dxa"/>
            <w:tcBorders>
              <w:top w:val="nil"/>
              <w:left w:val="nil"/>
              <w:bottom w:val="nil"/>
              <w:right w:val="nil"/>
            </w:tcBorders>
            <w:noWrap/>
            <w:vAlign w:val="bottom"/>
            <w:hideMark/>
          </w:tcPr>
          <w:p w14:paraId="7B7FD92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1.14 (0.98-1.32)</w:t>
            </w:r>
          </w:p>
        </w:tc>
      </w:tr>
      <w:tr w:rsidR="003075E0" w:rsidRPr="00A35F1B" w14:paraId="6AE83C5D" w14:textId="77777777" w:rsidTr="00507E15">
        <w:trPr>
          <w:trHeight w:val="280"/>
        </w:trPr>
        <w:tc>
          <w:tcPr>
            <w:tcW w:w="879" w:type="dxa"/>
            <w:tcBorders>
              <w:top w:val="nil"/>
              <w:left w:val="nil"/>
              <w:bottom w:val="nil"/>
              <w:right w:val="nil"/>
            </w:tcBorders>
            <w:noWrap/>
            <w:vAlign w:val="bottom"/>
            <w:hideMark/>
          </w:tcPr>
          <w:p w14:paraId="2BBA7F9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2CBCF5D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425/1828</w:t>
            </w:r>
          </w:p>
        </w:tc>
        <w:tc>
          <w:tcPr>
            <w:tcW w:w="1533" w:type="dxa"/>
            <w:tcBorders>
              <w:top w:val="nil"/>
              <w:left w:val="nil"/>
              <w:bottom w:val="nil"/>
              <w:right w:val="nil"/>
            </w:tcBorders>
            <w:noWrap/>
            <w:vAlign w:val="bottom"/>
            <w:hideMark/>
          </w:tcPr>
          <w:p w14:paraId="6830A90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5.57 </w:t>
            </w:r>
          </w:p>
        </w:tc>
        <w:tc>
          <w:tcPr>
            <w:tcW w:w="1560" w:type="dxa"/>
            <w:tcBorders>
              <w:top w:val="nil"/>
              <w:left w:val="nil"/>
              <w:bottom w:val="nil"/>
              <w:right w:val="nil"/>
            </w:tcBorders>
            <w:noWrap/>
            <w:vAlign w:val="bottom"/>
            <w:hideMark/>
          </w:tcPr>
          <w:p w14:paraId="2DD13C8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345/1767</w:t>
            </w:r>
          </w:p>
        </w:tc>
        <w:tc>
          <w:tcPr>
            <w:tcW w:w="1554" w:type="dxa"/>
            <w:tcBorders>
              <w:top w:val="nil"/>
              <w:left w:val="nil"/>
              <w:bottom w:val="nil"/>
              <w:right w:val="nil"/>
            </w:tcBorders>
            <w:noWrap/>
            <w:vAlign w:val="bottom"/>
            <w:hideMark/>
          </w:tcPr>
          <w:p w14:paraId="4F0C99E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4.56 </w:t>
            </w:r>
          </w:p>
        </w:tc>
        <w:tc>
          <w:tcPr>
            <w:tcW w:w="1223" w:type="dxa"/>
            <w:tcBorders>
              <w:top w:val="nil"/>
              <w:left w:val="nil"/>
              <w:bottom w:val="nil"/>
              <w:right w:val="nil"/>
            </w:tcBorders>
            <w:noWrap/>
            <w:vAlign w:val="bottom"/>
            <w:hideMark/>
          </w:tcPr>
          <w:p w14:paraId="3178307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1.17 (1.01-1.35)</w:t>
            </w:r>
          </w:p>
        </w:tc>
      </w:tr>
      <w:tr w:rsidR="003075E0" w:rsidRPr="00A35F1B" w14:paraId="18EE6777" w14:textId="77777777" w:rsidTr="00507E15">
        <w:trPr>
          <w:trHeight w:val="280"/>
        </w:trPr>
        <w:tc>
          <w:tcPr>
            <w:tcW w:w="879" w:type="dxa"/>
            <w:tcBorders>
              <w:top w:val="nil"/>
              <w:left w:val="nil"/>
              <w:bottom w:val="nil"/>
              <w:right w:val="nil"/>
            </w:tcBorders>
            <w:noWrap/>
            <w:vAlign w:val="bottom"/>
            <w:hideMark/>
          </w:tcPr>
          <w:p w14:paraId="6A60B4A4"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1AFEF75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417/1810</w:t>
            </w:r>
          </w:p>
        </w:tc>
        <w:tc>
          <w:tcPr>
            <w:tcW w:w="1533" w:type="dxa"/>
            <w:tcBorders>
              <w:top w:val="nil"/>
              <w:left w:val="nil"/>
              <w:bottom w:val="nil"/>
              <w:right w:val="nil"/>
            </w:tcBorders>
            <w:noWrap/>
            <w:vAlign w:val="bottom"/>
            <w:hideMark/>
          </w:tcPr>
          <w:p w14:paraId="4263461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5.55 </w:t>
            </w:r>
          </w:p>
        </w:tc>
        <w:tc>
          <w:tcPr>
            <w:tcW w:w="1560" w:type="dxa"/>
            <w:tcBorders>
              <w:top w:val="nil"/>
              <w:left w:val="nil"/>
              <w:bottom w:val="nil"/>
              <w:right w:val="nil"/>
            </w:tcBorders>
            <w:noWrap/>
            <w:vAlign w:val="bottom"/>
            <w:hideMark/>
          </w:tcPr>
          <w:p w14:paraId="7585458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353/1785</w:t>
            </w:r>
          </w:p>
        </w:tc>
        <w:tc>
          <w:tcPr>
            <w:tcW w:w="1554" w:type="dxa"/>
            <w:tcBorders>
              <w:top w:val="nil"/>
              <w:left w:val="nil"/>
              <w:bottom w:val="nil"/>
              <w:right w:val="nil"/>
            </w:tcBorders>
            <w:noWrap/>
            <w:vAlign w:val="bottom"/>
            <w:hideMark/>
          </w:tcPr>
          <w:p w14:paraId="14CA714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4.60 </w:t>
            </w:r>
          </w:p>
        </w:tc>
        <w:tc>
          <w:tcPr>
            <w:tcW w:w="1223" w:type="dxa"/>
            <w:tcBorders>
              <w:top w:val="nil"/>
              <w:left w:val="nil"/>
              <w:bottom w:val="nil"/>
              <w:right w:val="nil"/>
            </w:tcBorders>
            <w:noWrap/>
            <w:vAlign w:val="bottom"/>
            <w:hideMark/>
          </w:tcPr>
          <w:p w14:paraId="356904E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1.15 (0.99-1.33)</w:t>
            </w:r>
          </w:p>
        </w:tc>
      </w:tr>
      <w:tr w:rsidR="003075E0" w:rsidRPr="00A35F1B" w14:paraId="5D9FAA4E" w14:textId="77777777" w:rsidTr="00507E15">
        <w:trPr>
          <w:trHeight w:val="280"/>
        </w:trPr>
        <w:tc>
          <w:tcPr>
            <w:tcW w:w="879" w:type="dxa"/>
            <w:tcBorders>
              <w:top w:val="nil"/>
              <w:left w:val="nil"/>
              <w:bottom w:val="nil"/>
              <w:right w:val="nil"/>
            </w:tcBorders>
            <w:noWrap/>
            <w:vAlign w:val="bottom"/>
            <w:hideMark/>
          </w:tcPr>
          <w:p w14:paraId="0D040DA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6F8BCBA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404/1793</w:t>
            </w:r>
          </w:p>
        </w:tc>
        <w:tc>
          <w:tcPr>
            <w:tcW w:w="1533" w:type="dxa"/>
            <w:tcBorders>
              <w:top w:val="nil"/>
              <w:left w:val="nil"/>
              <w:bottom w:val="nil"/>
              <w:right w:val="nil"/>
            </w:tcBorders>
            <w:noWrap/>
            <w:vAlign w:val="bottom"/>
            <w:hideMark/>
          </w:tcPr>
          <w:p w14:paraId="6111A52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5.39 </w:t>
            </w:r>
          </w:p>
        </w:tc>
        <w:tc>
          <w:tcPr>
            <w:tcW w:w="1560" w:type="dxa"/>
            <w:tcBorders>
              <w:top w:val="nil"/>
              <w:left w:val="nil"/>
              <w:bottom w:val="nil"/>
              <w:right w:val="nil"/>
            </w:tcBorders>
            <w:noWrap/>
            <w:vAlign w:val="bottom"/>
            <w:hideMark/>
          </w:tcPr>
          <w:p w14:paraId="7CF9CC5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366/1802</w:t>
            </w:r>
          </w:p>
        </w:tc>
        <w:tc>
          <w:tcPr>
            <w:tcW w:w="1554" w:type="dxa"/>
            <w:tcBorders>
              <w:top w:val="nil"/>
              <w:left w:val="nil"/>
              <w:bottom w:val="nil"/>
              <w:right w:val="nil"/>
            </w:tcBorders>
            <w:noWrap/>
            <w:vAlign w:val="bottom"/>
            <w:hideMark/>
          </w:tcPr>
          <w:p w14:paraId="16220E0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4.75 </w:t>
            </w:r>
          </w:p>
        </w:tc>
        <w:tc>
          <w:tcPr>
            <w:tcW w:w="1223" w:type="dxa"/>
            <w:tcBorders>
              <w:top w:val="nil"/>
              <w:left w:val="nil"/>
              <w:bottom w:val="nil"/>
              <w:right w:val="nil"/>
            </w:tcBorders>
            <w:noWrap/>
            <w:vAlign w:val="bottom"/>
            <w:hideMark/>
          </w:tcPr>
          <w:p w14:paraId="3380573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1.07 (0.93-1.23)</w:t>
            </w:r>
          </w:p>
        </w:tc>
      </w:tr>
      <w:tr w:rsidR="003075E0" w:rsidRPr="00A35F1B" w14:paraId="5FF0976C" w14:textId="77777777" w:rsidTr="00507E15">
        <w:trPr>
          <w:trHeight w:val="280"/>
        </w:trPr>
        <w:tc>
          <w:tcPr>
            <w:tcW w:w="879" w:type="dxa"/>
            <w:tcBorders>
              <w:top w:val="nil"/>
              <w:left w:val="nil"/>
              <w:bottom w:val="nil"/>
              <w:right w:val="nil"/>
            </w:tcBorders>
            <w:noWrap/>
            <w:vAlign w:val="bottom"/>
            <w:hideMark/>
          </w:tcPr>
          <w:p w14:paraId="515568CC"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54A23A9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391/1794</w:t>
            </w:r>
          </w:p>
        </w:tc>
        <w:tc>
          <w:tcPr>
            <w:tcW w:w="1533" w:type="dxa"/>
            <w:tcBorders>
              <w:top w:val="nil"/>
              <w:left w:val="nil"/>
              <w:bottom w:val="nil"/>
              <w:right w:val="nil"/>
            </w:tcBorders>
            <w:noWrap/>
            <w:vAlign w:val="bottom"/>
            <w:hideMark/>
          </w:tcPr>
          <w:p w14:paraId="6EAF977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5.20 </w:t>
            </w:r>
          </w:p>
        </w:tc>
        <w:tc>
          <w:tcPr>
            <w:tcW w:w="1560" w:type="dxa"/>
            <w:tcBorders>
              <w:top w:val="nil"/>
              <w:left w:val="nil"/>
              <w:bottom w:val="nil"/>
              <w:right w:val="nil"/>
            </w:tcBorders>
            <w:noWrap/>
            <w:vAlign w:val="bottom"/>
            <w:hideMark/>
          </w:tcPr>
          <w:p w14:paraId="61518DE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379/1801</w:t>
            </w:r>
          </w:p>
        </w:tc>
        <w:tc>
          <w:tcPr>
            <w:tcW w:w="1554" w:type="dxa"/>
            <w:tcBorders>
              <w:top w:val="nil"/>
              <w:left w:val="nil"/>
              <w:bottom w:val="nil"/>
              <w:right w:val="nil"/>
            </w:tcBorders>
            <w:noWrap/>
            <w:vAlign w:val="bottom"/>
            <w:hideMark/>
          </w:tcPr>
          <w:p w14:paraId="10BEF98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4.93 </w:t>
            </w:r>
          </w:p>
        </w:tc>
        <w:tc>
          <w:tcPr>
            <w:tcW w:w="1223" w:type="dxa"/>
            <w:tcBorders>
              <w:top w:val="nil"/>
              <w:left w:val="nil"/>
              <w:bottom w:val="nil"/>
              <w:right w:val="nil"/>
            </w:tcBorders>
            <w:noWrap/>
            <w:vAlign w:val="bottom"/>
            <w:hideMark/>
          </w:tcPr>
          <w:p w14:paraId="09781CA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1.06 (0.92-1.23)</w:t>
            </w:r>
          </w:p>
        </w:tc>
      </w:tr>
      <w:tr w:rsidR="003075E0" w:rsidRPr="00A35F1B" w14:paraId="7B03A980" w14:textId="77777777" w:rsidTr="00507E15">
        <w:trPr>
          <w:trHeight w:val="280"/>
        </w:trPr>
        <w:tc>
          <w:tcPr>
            <w:tcW w:w="879" w:type="dxa"/>
            <w:tcBorders>
              <w:top w:val="nil"/>
              <w:left w:val="nil"/>
              <w:bottom w:val="nil"/>
              <w:right w:val="nil"/>
            </w:tcBorders>
            <w:noWrap/>
            <w:vAlign w:val="bottom"/>
            <w:hideMark/>
          </w:tcPr>
          <w:p w14:paraId="2BEDF921"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637B3A3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374/1813</w:t>
            </w:r>
          </w:p>
        </w:tc>
        <w:tc>
          <w:tcPr>
            <w:tcW w:w="1533" w:type="dxa"/>
            <w:tcBorders>
              <w:top w:val="nil"/>
              <w:left w:val="nil"/>
              <w:bottom w:val="nil"/>
              <w:right w:val="nil"/>
            </w:tcBorders>
            <w:noWrap/>
            <w:vAlign w:val="bottom"/>
            <w:hideMark/>
          </w:tcPr>
          <w:p w14:paraId="0975E21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4.86 </w:t>
            </w:r>
          </w:p>
        </w:tc>
        <w:tc>
          <w:tcPr>
            <w:tcW w:w="1560" w:type="dxa"/>
            <w:tcBorders>
              <w:top w:val="nil"/>
              <w:left w:val="nil"/>
              <w:bottom w:val="nil"/>
              <w:right w:val="nil"/>
            </w:tcBorders>
            <w:noWrap/>
            <w:vAlign w:val="bottom"/>
            <w:hideMark/>
          </w:tcPr>
          <w:p w14:paraId="0A6E90F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396/1782</w:t>
            </w:r>
          </w:p>
        </w:tc>
        <w:tc>
          <w:tcPr>
            <w:tcW w:w="1554" w:type="dxa"/>
            <w:tcBorders>
              <w:top w:val="nil"/>
              <w:left w:val="nil"/>
              <w:bottom w:val="nil"/>
              <w:right w:val="nil"/>
            </w:tcBorders>
            <w:noWrap/>
            <w:vAlign w:val="bottom"/>
            <w:hideMark/>
          </w:tcPr>
          <w:p w14:paraId="4EBB8DE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5.28 </w:t>
            </w:r>
          </w:p>
        </w:tc>
        <w:tc>
          <w:tcPr>
            <w:tcW w:w="1223" w:type="dxa"/>
            <w:tcBorders>
              <w:top w:val="nil"/>
              <w:left w:val="nil"/>
              <w:bottom w:val="nil"/>
              <w:right w:val="nil"/>
            </w:tcBorders>
            <w:noWrap/>
            <w:vAlign w:val="bottom"/>
            <w:hideMark/>
          </w:tcPr>
          <w:p w14:paraId="0C3F7F4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0.96 (0.83-1.11)</w:t>
            </w:r>
          </w:p>
        </w:tc>
      </w:tr>
      <w:tr w:rsidR="003075E0" w:rsidRPr="00A35F1B" w14:paraId="49946EC5" w14:textId="77777777" w:rsidTr="00507E15">
        <w:trPr>
          <w:trHeight w:val="280"/>
        </w:trPr>
        <w:tc>
          <w:tcPr>
            <w:tcW w:w="879" w:type="dxa"/>
            <w:tcBorders>
              <w:top w:val="nil"/>
              <w:left w:val="nil"/>
              <w:bottom w:val="nil"/>
              <w:right w:val="nil"/>
            </w:tcBorders>
            <w:noWrap/>
            <w:vAlign w:val="bottom"/>
            <w:hideMark/>
          </w:tcPr>
          <w:p w14:paraId="568A8F5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1CAA79A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404/1794</w:t>
            </w:r>
          </w:p>
        </w:tc>
        <w:tc>
          <w:tcPr>
            <w:tcW w:w="1533" w:type="dxa"/>
            <w:tcBorders>
              <w:top w:val="nil"/>
              <w:left w:val="nil"/>
              <w:bottom w:val="nil"/>
              <w:right w:val="nil"/>
            </w:tcBorders>
            <w:noWrap/>
            <w:vAlign w:val="bottom"/>
            <w:hideMark/>
          </w:tcPr>
          <w:p w14:paraId="53094B6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5.43 </w:t>
            </w:r>
          </w:p>
        </w:tc>
        <w:tc>
          <w:tcPr>
            <w:tcW w:w="1560" w:type="dxa"/>
            <w:tcBorders>
              <w:top w:val="nil"/>
              <w:left w:val="nil"/>
              <w:bottom w:val="nil"/>
              <w:right w:val="nil"/>
            </w:tcBorders>
            <w:noWrap/>
            <w:vAlign w:val="bottom"/>
            <w:hideMark/>
          </w:tcPr>
          <w:p w14:paraId="269EFC3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366/1801</w:t>
            </w:r>
          </w:p>
        </w:tc>
        <w:tc>
          <w:tcPr>
            <w:tcW w:w="1554" w:type="dxa"/>
            <w:tcBorders>
              <w:top w:val="nil"/>
              <w:left w:val="nil"/>
              <w:bottom w:val="nil"/>
              <w:right w:val="nil"/>
            </w:tcBorders>
            <w:noWrap/>
            <w:vAlign w:val="bottom"/>
            <w:hideMark/>
          </w:tcPr>
          <w:p w14:paraId="3C3FD57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4.72 </w:t>
            </w:r>
          </w:p>
        </w:tc>
        <w:tc>
          <w:tcPr>
            <w:tcW w:w="1223" w:type="dxa"/>
            <w:tcBorders>
              <w:top w:val="nil"/>
              <w:left w:val="nil"/>
              <w:bottom w:val="nil"/>
              <w:right w:val="nil"/>
            </w:tcBorders>
            <w:noWrap/>
            <w:vAlign w:val="bottom"/>
            <w:hideMark/>
          </w:tcPr>
          <w:p w14:paraId="77EC917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1.11 (0.96-1.28)</w:t>
            </w:r>
          </w:p>
        </w:tc>
      </w:tr>
      <w:tr w:rsidR="003075E0" w:rsidRPr="00A35F1B" w14:paraId="4EAE096A" w14:textId="77777777" w:rsidTr="00507E15">
        <w:trPr>
          <w:trHeight w:val="280"/>
        </w:trPr>
        <w:tc>
          <w:tcPr>
            <w:tcW w:w="879" w:type="dxa"/>
            <w:tcBorders>
              <w:top w:val="nil"/>
              <w:left w:val="nil"/>
              <w:bottom w:val="nil"/>
              <w:right w:val="nil"/>
            </w:tcBorders>
            <w:noWrap/>
            <w:vAlign w:val="bottom"/>
            <w:hideMark/>
          </w:tcPr>
          <w:p w14:paraId="5E6A69C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3369254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422/1794</w:t>
            </w:r>
          </w:p>
        </w:tc>
        <w:tc>
          <w:tcPr>
            <w:tcW w:w="1533" w:type="dxa"/>
            <w:tcBorders>
              <w:top w:val="nil"/>
              <w:left w:val="nil"/>
              <w:bottom w:val="nil"/>
              <w:right w:val="nil"/>
            </w:tcBorders>
            <w:noWrap/>
            <w:vAlign w:val="bottom"/>
            <w:hideMark/>
          </w:tcPr>
          <w:p w14:paraId="63C7E5C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5.69 </w:t>
            </w:r>
          </w:p>
        </w:tc>
        <w:tc>
          <w:tcPr>
            <w:tcW w:w="1560" w:type="dxa"/>
            <w:tcBorders>
              <w:top w:val="nil"/>
              <w:left w:val="nil"/>
              <w:bottom w:val="nil"/>
              <w:right w:val="nil"/>
            </w:tcBorders>
            <w:noWrap/>
            <w:vAlign w:val="bottom"/>
            <w:hideMark/>
          </w:tcPr>
          <w:p w14:paraId="06C75DC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348/1801</w:t>
            </w:r>
          </w:p>
        </w:tc>
        <w:tc>
          <w:tcPr>
            <w:tcW w:w="1554" w:type="dxa"/>
            <w:tcBorders>
              <w:top w:val="nil"/>
              <w:left w:val="nil"/>
              <w:bottom w:val="nil"/>
              <w:right w:val="nil"/>
            </w:tcBorders>
            <w:noWrap/>
            <w:vAlign w:val="bottom"/>
            <w:hideMark/>
          </w:tcPr>
          <w:p w14:paraId="2965B4F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4.47 </w:t>
            </w:r>
          </w:p>
        </w:tc>
        <w:tc>
          <w:tcPr>
            <w:tcW w:w="1223" w:type="dxa"/>
            <w:tcBorders>
              <w:top w:val="nil"/>
              <w:left w:val="nil"/>
              <w:bottom w:val="nil"/>
              <w:right w:val="nil"/>
            </w:tcBorders>
            <w:noWrap/>
            <w:vAlign w:val="bottom"/>
            <w:hideMark/>
          </w:tcPr>
          <w:p w14:paraId="3DDC7CD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1.18 (1.02-1.37)</w:t>
            </w:r>
          </w:p>
        </w:tc>
      </w:tr>
      <w:tr w:rsidR="003075E0" w:rsidRPr="00A35F1B" w14:paraId="6DAF3B53" w14:textId="77777777" w:rsidTr="00507E15">
        <w:trPr>
          <w:trHeight w:val="280"/>
        </w:trPr>
        <w:tc>
          <w:tcPr>
            <w:tcW w:w="879" w:type="dxa"/>
            <w:tcBorders>
              <w:top w:val="nil"/>
              <w:left w:val="nil"/>
              <w:bottom w:val="nil"/>
              <w:right w:val="nil"/>
            </w:tcBorders>
            <w:noWrap/>
            <w:vAlign w:val="bottom"/>
            <w:hideMark/>
          </w:tcPr>
          <w:p w14:paraId="05AC020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32D663D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423/1801</w:t>
            </w:r>
          </w:p>
        </w:tc>
        <w:tc>
          <w:tcPr>
            <w:tcW w:w="1533" w:type="dxa"/>
            <w:tcBorders>
              <w:top w:val="nil"/>
              <w:left w:val="nil"/>
              <w:bottom w:val="nil"/>
              <w:right w:val="nil"/>
            </w:tcBorders>
            <w:noWrap/>
            <w:vAlign w:val="bottom"/>
            <w:hideMark/>
          </w:tcPr>
          <w:p w14:paraId="65C109C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5.64 </w:t>
            </w:r>
          </w:p>
        </w:tc>
        <w:tc>
          <w:tcPr>
            <w:tcW w:w="1560" w:type="dxa"/>
            <w:tcBorders>
              <w:top w:val="nil"/>
              <w:left w:val="nil"/>
              <w:bottom w:val="nil"/>
              <w:right w:val="nil"/>
            </w:tcBorders>
            <w:noWrap/>
            <w:vAlign w:val="bottom"/>
            <w:hideMark/>
          </w:tcPr>
          <w:p w14:paraId="39A09C2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347/1794</w:t>
            </w:r>
          </w:p>
        </w:tc>
        <w:tc>
          <w:tcPr>
            <w:tcW w:w="1554" w:type="dxa"/>
            <w:tcBorders>
              <w:top w:val="nil"/>
              <w:left w:val="nil"/>
              <w:bottom w:val="nil"/>
              <w:right w:val="nil"/>
            </w:tcBorders>
            <w:noWrap/>
            <w:vAlign w:val="bottom"/>
            <w:hideMark/>
          </w:tcPr>
          <w:p w14:paraId="6193C9A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4.51 </w:t>
            </w:r>
          </w:p>
        </w:tc>
        <w:tc>
          <w:tcPr>
            <w:tcW w:w="1223" w:type="dxa"/>
            <w:tcBorders>
              <w:top w:val="nil"/>
              <w:left w:val="nil"/>
              <w:bottom w:val="nil"/>
              <w:right w:val="nil"/>
            </w:tcBorders>
            <w:noWrap/>
            <w:vAlign w:val="bottom"/>
            <w:hideMark/>
          </w:tcPr>
          <w:p w14:paraId="7DACEA8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1.20 (1.04-1.38)</w:t>
            </w:r>
          </w:p>
        </w:tc>
      </w:tr>
      <w:tr w:rsidR="003075E0" w:rsidRPr="00A35F1B" w14:paraId="5E75CD66" w14:textId="77777777" w:rsidTr="00507E15">
        <w:trPr>
          <w:trHeight w:val="280"/>
        </w:trPr>
        <w:tc>
          <w:tcPr>
            <w:tcW w:w="879" w:type="dxa"/>
            <w:tcBorders>
              <w:top w:val="nil"/>
              <w:left w:val="nil"/>
              <w:bottom w:val="nil"/>
              <w:right w:val="nil"/>
            </w:tcBorders>
            <w:noWrap/>
            <w:vAlign w:val="bottom"/>
            <w:hideMark/>
          </w:tcPr>
          <w:p w14:paraId="7683D52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3A95896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363/1592</w:t>
            </w:r>
          </w:p>
        </w:tc>
        <w:tc>
          <w:tcPr>
            <w:tcW w:w="1533" w:type="dxa"/>
            <w:tcBorders>
              <w:top w:val="nil"/>
              <w:left w:val="nil"/>
              <w:bottom w:val="nil"/>
              <w:right w:val="nil"/>
            </w:tcBorders>
            <w:noWrap/>
            <w:vAlign w:val="bottom"/>
            <w:hideMark/>
          </w:tcPr>
          <w:p w14:paraId="15C4B92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5.47 </w:t>
            </w:r>
          </w:p>
        </w:tc>
        <w:tc>
          <w:tcPr>
            <w:tcW w:w="1560" w:type="dxa"/>
            <w:tcBorders>
              <w:top w:val="nil"/>
              <w:left w:val="nil"/>
              <w:bottom w:val="nil"/>
              <w:right w:val="nil"/>
            </w:tcBorders>
            <w:noWrap/>
            <w:vAlign w:val="bottom"/>
            <w:hideMark/>
          </w:tcPr>
          <w:p w14:paraId="36FF5E9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407/2003</w:t>
            </w:r>
          </w:p>
        </w:tc>
        <w:tc>
          <w:tcPr>
            <w:tcW w:w="1554" w:type="dxa"/>
            <w:tcBorders>
              <w:top w:val="nil"/>
              <w:left w:val="nil"/>
              <w:bottom w:val="nil"/>
              <w:right w:val="nil"/>
            </w:tcBorders>
            <w:noWrap/>
            <w:vAlign w:val="bottom"/>
            <w:hideMark/>
          </w:tcPr>
          <w:p w14:paraId="7DDB94E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4.75 </w:t>
            </w:r>
          </w:p>
        </w:tc>
        <w:tc>
          <w:tcPr>
            <w:tcW w:w="1223" w:type="dxa"/>
            <w:tcBorders>
              <w:top w:val="nil"/>
              <w:left w:val="nil"/>
              <w:bottom w:val="nil"/>
              <w:right w:val="nil"/>
            </w:tcBorders>
            <w:noWrap/>
            <w:vAlign w:val="bottom"/>
            <w:hideMark/>
          </w:tcPr>
          <w:p w14:paraId="6BEC2C8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1.08 (0.93-1.25)</w:t>
            </w:r>
          </w:p>
        </w:tc>
      </w:tr>
      <w:tr w:rsidR="00EA3D41" w:rsidRPr="00A35F1B" w14:paraId="0DE490A1" w14:textId="77777777" w:rsidTr="00EA3D41">
        <w:trPr>
          <w:trHeight w:val="280"/>
        </w:trPr>
        <w:tc>
          <w:tcPr>
            <w:tcW w:w="8306" w:type="dxa"/>
            <w:gridSpan w:val="6"/>
            <w:tcBorders>
              <w:top w:val="nil"/>
              <w:left w:val="nil"/>
              <w:bottom w:val="nil"/>
              <w:right w:val="nil"/>
            </w:tcBorders>
            <w:noWrap/>
            <w:vAlign w:val="center"/>
            <w:hideMark/>
          </w:tcPr>
          <w:p w14:paraId="50BA15D6" w14:textId="5D7D68DE" w:rsidR="00EA3D41" w:rsidRPr="00A35F1B" w:rsidRDefault="00EA3D41" w:rsidP="00EA3D41">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2-year all-cause mortality</w:t>
            </w:r>
          </w:p>
        </w:tc>
      </w:tr>
      <w:tr w:rsidR="003075E0" w:rsidRPr="00A35F1B" w14:paraId="01E02A7B" w14:textId="77777777" w:rsidTr="00507E15">
        <w:trPr>
          <w:trHeight w:val="280"/>
        </w:trPr>
        <w:tc>
          <w:tcPr>
            <w:tcW w:w="879" w:type="dxa"/>
            <w:tcBorders>
              <w:top w:val="nil"/>
              <w:left w:val="nil"/>
              <w:bottom w:val="nil"/>
              <w:right w:val="nil"/>
            </w:tcBorders>
            <w:noWrap/>
            <w:vAlign w:val="bottom"/>
            <w:hideMark/>
          </w:tcPr>
          <w:p w14:paraId="148D3AD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091644F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15/1836</w:t>
            </w:r>
          </w:p>
        </w:tc>
        <w:tc>
          <w:tcPr>
            <w:tcW w:w="1533" w:type="dxa"/>
            <w:tcBorders>
              <w:top w:val="nil"/>
              <w:left w:val="nil"/>
              <w:bottom w:val="nil"/>
              <w:right w:val="nil"/>
            </w:tcBorders>
            <w:noWrap/>
            <w:vAlign w:val="bottom"/>
            <w:hideMark/>
          </w:tcPr>
          <w:p w14:paraId="36604D7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0.40 </w:t>
            </w:r>
          </w:p>
        </w:tc>
        <w:tc>
          <w:tcPr>
            <w:tcW w:w="1560" w:type="dxa"/>
            <w:tcBorders>
              <w:top w:val="nil"/>
              <w:left w:val="nil"/>
              <w:bottom w:val="nil"/>
              <w:right w:val="nil"/>
            </w:tcBorders>
            <w:noWrap/>
            <w:vAlign w:val="bottom"/>
            <w:hideMark/>
          </w:tcPr>
          <w:p w14:paraId="2788754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20/1804</w:t>
            </w:r>
          </w:p>
        </w:tc>
        <w:tc>
          <w:tcPr>
            <w:tcW w:w="1554" w:type="dxa"/>
            <w:tcBorders>
              <w:top w:val="nil"/>
              <w:left w:val="nil"/>
              <w:bottom w:val="nil"/>
              <w:right w:val="nil"/>
            </w:tcBorders>
            <w:noWrap/>
            <w:vAlign w:val="bottom"/>
            <w:hideMark/>
          </w:tcPr>
          <w:p w14:paraId="3907A3E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0.54 </w:t>
            </w:r>
          </w:p>
        </w:tc>
        <w:tc>
          <w:tcPr>
            <w:tcW w:w="1223" w:type="dxa"/>
            <w:tcBorders>
              <w:top w:val="nil"/>
              <w:left w:val="nil"/>
              <w:bottom w:val="nil"/>
              <w:right w:val="nil"/>
            </w:tcBorders>
            <w:noWrap/>
            <w:vAlign w:val="bottom"/>
            <w:hideMark/>
          </w:tcPr>
          <w:p w14:paraId="75275B2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1.22 (0.62-2.41)</w:t>
            </w:r>
          </w:p>
        </w:tc>
      </w:tr>
      <w:tr w:rsidR="003075E0" w:rsidRPr="00A35F1B" w14:paraId="0AFD1C77" w14:textId="77777777" w:rsidTr="00507E15">
        <w:trPr>
          <w:trHeight w:val="280"/>
        </w:trPr>
        <w:tc>
          <w:tcPr>
            <w:tcW w:w="879" w:type="dxa"/>
            <w:tcBorders>
              <w:top w:val="nil"/>
              <w:left w:val="nil"/>
              <w:bottom w:val="nil"/>
              <w:right w:val="nil"/>
            </w:tcBorders>
            <w:noWrap/>
            <w:vAlign w:val="bottom"/>
            <w:hideMark/>
          </w:tcPr>
          <w:p w14:paraId="0FCA5F5E"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lastRenderedPageBreak/>
              <w:t>LY</w:t>
            </w:r>
          </w:p>
        </w:tc>
        <w:tc>
          <w:tcPr>
            <w:tcW w:w="1557" w:type="dxa"/>
            <w:tcBorders>
              <w:top w:val="nil"/>
              <w:left w:val="nil"/>
              <w:bottom w:val="nil"/>
              <w:right w:val="nil"/>
            </w:tcBorders>
            <w:noWrap/>
            <w:vAlign w:val="bottom"/>
            <w:hideMark/>
          </w:tcPr>
          <w:p w14:paraId="61B952D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19/1820</w:t>
            </w:r>
          </w:p>
        </w:tc>
        <w:tc>
          <w:tcPr>
            <w:tcW w:w="1533" w:type="dxa"/>
            <w:tcBorders>
              <w:top w:val="nil"/>
              <w:left w:val="nil"/>
              <w:bottom w:val="nil"/>
              <w:right w:val="nil"/>
            </w:tcBorders>
            <w:noWrap/>
            <w:vAlign w:val="bottom"/>
            <w:hideMark/>
          </w:tcPr>
          <w:p w14:paraId="1DAC141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0.51 </w:t>
            </w:r>
          </w:p>
        </w:tc>
        <w:tc>
          <w:tcPr>
            <w:tcW w:w="1560" w:type="dxa"/>
            <w:tcBorders>
              <w:top w:val="nil"/>
              <w:left w:val="nil"/>
              <w:bottom w:val="nil"/>
              <w:right w:val="nil"/>
            </w:tcBorders>
            <w:noWrap/>
            <w:vAlign w:val="bottom"/>
            <w:hideMark/>
          </w:tcPr>
          <w:p w14:paraId="6D8AA3B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16/1820</w:t>
            </w:r>
          </w:p>
        </w:tc>
        <w:tc>
          <w:tcPr>
            <w:tcW w:w="1554" w:type="dxa"/>
            <w:tcBorders>
              <w:top w:val="nil"/>
              <w:left w:val="nil"/>
              <w:bottom w:val="nil"/>
              <w:right w:val="nil"/>
            </w:tcBorders>
            <w:noWrap/>
            <w:vAlign w:val="bottom"/>
            <w:hideMark/>
          </w:tcPr>
          <w:p w14:paraId="7AB7B7F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223" w:type="dxa"/>
            <w:tcBorders>
              <w:top w:val="nil"/>
              <w:left w:val="nil"/>
              <w:bottom w:val="nil"/>
              <w:right w:val="nil"/>
            </w:tcBorders>
            <w:noWrap/>
            <w:vAlign w:val="bottom"/>
            <w:hideMark/>
          </w:tcPr>
          <w:p w14:paraId="751A3F5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1.73 (0.87-3.45)</w:t>
            </w:r>
          </w:p>
        </w:tc>
      </w:tr>
      <w:tr w:rsidR="003075E0" w:rsidRPr="00A35F1B" w14:paraId="5249D6A2" w14:textId="77777777" w:rsidTr="00507E15">
        <w:trPr>
          <w:trHeight w:val="280"/>
        </w:trPr>
        <w:tc>
          <w:tcPr>
            <w:tcW w:w="879" w:type="dxa"/>
            <w:tcBorders>
              <w:top w:val="nil"/>
              <w:left w:val="nil"/>
              <w:bottom w:val="nil"/>
              <w:right w:val="nil"/>
            </w:tcBorders>
            <w:noWrap/>
            <w:vAlign w:val="bottom"/>
            <w:hideMark/>
          </w:tcPr>
          <w:p w14:paraId="2B39C0B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61A240B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16/1820</w:t>
            </w:r>
          </w:p>
        </w:tc>
        <w:tc>
          <w:tcPr>
            <w:tcW w:w="1533" w:type="dxa"/>
            <w:tcBorders>
              <w:top w:val="nil"/>
              <w:left w:val="nil"/>
              <w:bottom w:val="nil"/>
              <w:right w:val="nil"/>
            </w:tcBorders>
            <w:noWrap/>
            <w:vAlign w:val="bottom"/>
            <w:hideMark/>
          </w:tcPr>
          <w:p w14:paraId="289A3E7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560" w:type="dxa"/>
            <w:tcBorders>
              <w:top w:val="nil"/>
              <w:left w:val="nil"/>
              <w:bottom w:val="nil"/>
              <w:right w:val="nil"/>
            </w:tcBorders>
            <w:noWrap/>
            <w:vAlign w:val="bottom"/>
            <w:hideMark/>
          </w:tcPr>
          <w:p w14:paraId="405C4B9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19/1820</w:t>
            </w:r>
          </w:p>
        </w:tc>
        <w:tc>
          <w:tcPr>
            <w:tcW w:w="1554" w:type="dxa"/>
            <w:tcBorders>
              <w:top w:val="nil"/>
              <w:left w:val="nil"/>
              <w:bottom w:val="nil"/>
              <w:right w:val="nil"/>
            </w:tcBorders>
            <w:noWrap/>
            <w:vAlign w:val="bottom"/>
            <w:hideMark/>
          </w:tcPr>
          <w:p w14:paraId="2FCC448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0.51 </w:t>
            </w:r>
          </w:p>
        </w:tc>
        <w:tc>
          <w:tcPr>
            <w:tcW w:w="1223" w:type="dxa"/>
            <w:tcBorders>
              <w:top w:val="nil"/>
              <w:left w:val="nil"/>
              <w:bottom w:val="nil"/>
              <w:right w:val="nil"/>
            </w:tcBorders>
            <w:noWrap/>
            <w:vAlign w:val="bottom"/>
            <w:hideMark/>
          </w:tcPr>
          <w:p w14:paraId="4A6CFD9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1.00 (0.50-1.99)</w:t>
            </w:r>
          </w:p>
        </w:tc>
      </w:tr>
      <w:tr w:rsidR="003075E0" w:rsidRPr="00A35F1B" w14:paraId="6948506A" w14:textId="77777777" w:rsidTr="00507E15">
        <w:trPr>
          <w:trHeight w:val="280"/>
        </w:trPr>
        <w:tc>
          <w:tcPr>
            <w:tcW w:w="879" w:type="dxa"/>
            <w:tcBorders>
              <w:top w:val="nil"/>
              <w:left w:val="nil"/>
              <w:bottom w:val="nil"/>
              <w:right w:val="nil"/>
            </w:tcBorders>
            <w:noWrap/>
            <w:vAlign w:val="bottom"/>
            <w:hideMark/>
          </w:tcPr>
          <w:p w14:paraId="75BBEEF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45CAC1E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18/1854</w:t>
            </w:r>
          </w:p>
        </w:tc>
        <w:tc>
          <w:tcPr>
            <w:tcW w:w="1533" w:type="dxa"/>
            <w:tcBorders>
              <w:top w:val="nil"/>
              <w:left w:val="nil"/>
              <w:bottom w:val="nil"/>
              <w:right w:val="nil"/>
            </w:tcBorders>
            <w:noWrap/>
            <w:vAlign w:val="bottom"/>
            <w:hideMark/>
          </w:tcPr>
          <w:p w14:paraId="0E7DD53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0.47 </w:t>
            </w:r>
          </w:p>
        </w:tc>
        <w:tc>
          <w:tcPr>
            <w:tcW w:w="1560" w:type="dxa"/>
            <w:tcBorders>
              <w:top w:val="nil"/>
              <w:left w:val="nil"/>
              <w:bottom w:val="nil"/>
              <w:right w:val="nil"/>
            </w:tcBorders>
            <w:noWrap/>
            <w:vAlign w:val="bottom"/>
            <w:hideMark/>
          </w:tcPr>
          <w:p w14:paraId="0C68B8E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17/1786</w:t>
            </w:r>
          </w:p>
        </w:tc>
        <w:tc>
          <w:tcPr>
            <w:tcW w:w="1554" w:type="dxa"/>
            <w:tcBorders>
              <w:top w:val="nil"/>
              <w:left w:val="nil"/>
              <w:bottom w:val="nil"/>
              <w:right w:val="nil"/>
            </w:tcBorders>
            <w:noWrap/>
            <w:vAlign w:val="bottom"/>
            <w:hideMark/>
          </w:tcPr>
          <w:p w14:paraId="288B4D2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0.46 </w:t>
            </w:r>
          </w:p>
        </w:tc>
        <w:tc>
          <w:tcPr>
            <w:tcW w:w="1223" w:type="dxa"/>
            <w:tcBorders>
              <w:top w:val="nil"/>
              <w:left w:val="nil"/>
              <w:bottom w:val="nil"/>
              <w:right w:val="nil"/>
            </w:tcBorders>
            <w:noWrap/>
            <w:vAlign w:val="bottom"/>
            <w:hideMark/>
          </w:tcPr>
          <w:p w14:paraId="031C21C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1.03 (0.52-2.02)</w:t>
            </w:r>
          </w:p>
        </w:tc>
      </w:tr>
      <w:tr w:rsidR="003075E0" w:rsidRPr="00A35F1B" w14:paraId="198652B9" w14:textId="77777777" w:rsidTr="00507E15">
        <w:trPr>
          <w:trHeight w:val="280"/>
        </w:trPr>
        <w:tc>
          <w:tcPr>
            <w:tcW w:w="879" w:type="dxa"/>
            <w:tcBorders>
              <w:top w:val="nil"/>
              <w:left w:val="nil"/>
              <w:bottom w:val="nil"/>
              <w:right w:val="nil"/>
            </w:tcBorders>
            <w:noWrap/>
            <w:vAlign w:val="bottom"/>
            <w:hideMark/>
          </w:tcPr>
          <w:p w14:paraId="1641E827"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7973CB0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20/1826</w:t>
            </w:r>
          </w:p>
        </w:tc>
        <w:tc>
          <w:tcPr>
            <w:tcW w:w="1533" w:type="dxa"/>
            <w:tcBorders>
              <w:top w:val="nil"/>
              <w:left w:val="nil"/>
              <w:bottom w:val="nil"/>
              <w:right w:val="nil"/>
            </w:tcBorders>
            <w:noWrap/>
            <w:vAlign w:val="bottom"/>
            <w:hideMark/>
          </w:tcPr>
          <w:p w14:paraId="6A40A17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0.53 </w:t>
            </w:r>
          </w:p>
        </w:tc>
        <w:tc>
          <w:tcPr>
            <w:tcW w:w="1560" w:type="dxa"/>
            <w:tcBorders>
              <w:top w:val="nil"/>
              <w:left w:val="nil"/>
              <w:bottom w:val="nil"/>
              <w:right w:val="nil"/>
            </w:tcBorders>
            <w:noWrap/>
            <w:vAlign w:val="bottom"/>
            <w:hideMark/>
          </w:tcPr>
          <w:p w14:paraId="4C7FF91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15/1814</w:t>
            </w:r>
          </w:p>
        </w:tc>
        <w:tc>
          <w:tcPr>
            <w:tcW w:w="1554" w:type="dxa"/>
            <w:tcBorders>
              <w:top w:val="nil"/>
              <w:left w:val="nil"/>
              <w:bottom w:val="nil"/>
              <w:right w:val="nil"/>
            </w:tcBorders>
            <w:noWrap/>
            <w:vAlign w:val="bottom"/>
            <w:hideMark/>
          </w:tcPr>
          <w:p w14:paraId="64831E6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0.40 </w:t>
            </w:r>
          </w:p>
        </w:tc>
        <w:tc>
          <w:tcPr>
            <w:tcW w:w="1223" w:type="dxa"/>
            <w:tcBorders>
              <w:top w:val="nil"/>
              <w:left w:val="nil"/>
              <w:bottom w:val="nil"/>
              <w:right w:val="nil"/>
            </w:tcBorders>
            <w:noWrap/>
            <w:vAlign w:val="bottom"/>
            <w:hideMark/>
          </w:tcPr>
          <w:p w14:paraId="153125D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1.80 (0.89-3.62)</w:t>
            </w:r>
          </w:p>
        </w:tc>
      </w:tr>
      <w:tr w:rsidR="003075E0" w:rsidRPr="00A35F1B" w14:paraId="7118C07C" w14:textId="77777777" w:rsidTr="00507E15">
        <w:trPr>
          <w:trHeight w:val="280"/>
        </w:trPr>
        <w:tc>
          <w:tcPr>
            <w:tcW w:w="879" w:type="dxa"/>
            <w:tcBorders>
              <w:top w:val="nil"/>
              <w:left w:val="nil"/>
              <w:bottom w:val="nil"/>
              <w:right w:val="nil"/>
            </w:tcBorders>
            <w:noWrap/>
            <w:vAlign w:val="bottom"/>
            <w:hideMark/>
          </w:tcPr>
          <w:p w14:paraId="512048F7"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5E9C09B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14/1842</w:t>
            </w:r>
          </w:p>
        </w:tc>
        <w:tc>
          <w:tcPr>
            <w:tcW w:w="1533" w:type="dxa"/>
            <w:tcBorders>
              <w:top w:val="nil"/>
              <w:left w:val="nil"/>
              <w:bottom w:val="nil"/>
              <w:right w:val="nil"/>
            </w:tcBorders>
            <w:noWrap/>
            <w:vAlign w:val="bottom"/>
            <w:hideMark/>
          </w:tcPr>
          <w:p w14:paraId="232C9C9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0.37 </w:t>
            </w:r>
          </w:p>
        </w:tc>
        <w:tc>
          <w:tcPr>
            <w:tcW w:w="1560" w:type="dxa"/>
            <w:tcBorders>
              <w:top w:val="nil"/>
              <w:left w:val="nil"/>
              <w:bottom w:val="nil"/>
              <w:right w:val="nil"/>
            </w:tcBorders>
            <w:noWrap/>
            <w:vAlign w:val="bottom"/>
            <w:hideMark/>
          </w:tcPr>
          <w:p w14:paraId="0180767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21/1798</w:t>
            </w:r>
          </w:p>
        </w:tc>
        <w:tc>
          <w:tcPr>
            <w:tcW w:w="1554" w:type="dxa"/>
            <w:tcBorders>
              <w:top w:val="nil"/>
              <w:left w:val="nil"/>
              <w:bottom w:val="nil"/>
              <w:right w:val="nil"/>
            </w:tcBorders>
            <w:noWrap/>
            <w:vAlign w:val="bottom"/>
            <w:hideMark/>
          </w:tcPr>
          <w:p w14:paraId="384EA29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0.57 </w:t>
            </w:r>
          </w:p>
        </w:tc>
        <w:tc>
          <w:tcPr>
            <w:tcW w:w="1223" w:type="dxa"/>
            <w:tcBorders>
              <w:top w:val="nil"/>
              <w:left w:val="nil"/>
              <w:bottom w:val="nil"/>
              <w:right w:val="nil"/>
            </w:tcBorders>
            <w:noWrap/>
            <w:vAlign w:val="bottom"/>
            <w:hideMark/>
          </w:tcPr>
          <w:p w14:paraId="3BC0DE3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1.15 (0.58-2.28)</w:t>
            </w:r>
          </w:p>
        </w:tc>
      </w:tr>
      <w:tr w:rsidR="003075E0" w:rsidRPr="00A35F1B" w14:paraId="10000388" w14:textId="77777777" w:rsidTr="00507E15">
        <w:trPr>
          <w:trHeight w:val="280"/>
        </w:trPr>
        <w:tc>
          <w:tcPr>
            <w:tcW w:w="879" w:type="dxa"/>
            <w:tcBorders>
              <w:top w:val="nil"/>
              <w:left w:val="nil"/>
              <w:bottom w:val="nil"/>
              <w:right w:val="nil"/>
            </w:tcBorders>
            <w:noWrap/>
            <w:vAlign w:val="bottom"/>
            <w:hideMark/>
          </w:tcPr>
          <w:p w14:paraId="5D9D483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75E8207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17/1820</w:t>
            </w:r>
          </w:p>
        </w:tc>
        <w:tc>
          <w:tcPr>
            <w:tcW w:w="1533" w:type="dxa"/>
            <w:tcBorders>
              <w:top w:val="nil"/>
              <w:left w:val="nil"/>
              <w:bottom w:val="nil"/>
              <w:right w:val="nil"/>
            </w:tcBorders>
            <w:noWrap/>
            <w:vAlign w:val="bottom"/>
            <w:hideMark/>
          </w:tcPr>
          <w:p w14:paraId="6533A30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0.45 </w:t>
            </w:r>
          </w:p>
        </w:tc>
        <w:tc>
          <w:tcPr>
            <w:tcW w:w="1560" w:type="dxa"/>
            <w:tcBorders>
              <w:top w:val="nil"/>
              <w:left w:val="nil"/>
              <w:bottom w:val="nil"/>
              <w:right w:val="nil"/>
            </w:tcBorders>
            <w:noWrap/>
            <w:vAlign w:val="bottom"/>
            <w:hideMark/>
          </w:tcPr>
          <w:p w14:paraId="0901CC7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18/1820</w:t>
            </w:r>
          </w:p>
        </w:tc>
        <w:tc>
          <w:tcPr>
            <w:tcW w:w="1554" w:type="dxa"/>
            <w:tcBorders>
              <w:top w:val="nil"/>
              <w:left w:val="nil"/>
              <w:bottom w:val="nil"/>
              <w:right w:val="nil"/>
            </w:tcBorders>
            <w:noWrap/>
            <w:vAlign w:val="bottom"/>
            <w:hideMark/>
          </w:tcPr>
          <w:p w14:paraId="250D95F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0.48 </w:t>
            </w:r>
          </w:p>
        </w:tc>
        <w:tc>
          <w:tcPr>
            <w:tcW w:w="1223" w:type="dxa"/>
            <w:tcBorders>
              <w:top w:val="nil"/>
              <w:left w:val="nil"/>
              <w:bottom w:val="nil"/>
              <w:right w:val="nil"/>
            </w:tcBorders>
            <w:noWrap/>
            <w:vAlign w:val="bottom"/>
            <w:hideMark/>
          </w:tcPr>
          <w:p w14:paraId="153E3EE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0.78 (0.40-1.53)</w:t>
            </w:r>
          </w:p>
        </w:tc>
      </w:tr>
      <w:tr w:rsidR="003075E0" w:rsidRPr="00A35F1B" w14:paraId="3D3A6E02" w14:textId="77777777" w:rsidTr="00507E15">
        <w:trPr>
          <w:trHeight w:val="280"/>
        </w:trPr>
        <w:tc>
          <w:tcPr>
            <w:tcW w:w="879" w:type="dxa"/>
            <w:tcBorders>
              <w:top w:val="nil"/>
              <w:left w:val="nil"/>
              <w:bottom w:val="nil"/>
              <w:right w:val="nil"/>
            </w:tcBorders>
            <w:noWrap/>
            <w:vAlign w:val="bottom"/>
            <w:hideMark/>
          </w:tcPr>
          <w:p w14:paraId="6B94233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2D16DDC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20/1820</w:t>
            </w:r>
          </w:p>
        </w:tc>
        <w:tc>
          <w:tcPr>
            <w:tcW w:w="1533" w:type="dxa"/>
            <w:tcBorders>
              <w:top w:val="nil"/>
              <w:left w:val="nil"/>
              <w:bottom w:val="nil"/>
              <w:right w:val="nil"/>
            </w:tcBorders>
            <w:noWrap/>
            <w:vAlign w:val="bottom"/>
            <w:hideMark/>
          </w:tcPr>
          <w:p w14:paraId="6146E02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0.53 </w:t>
            </w:r>
          </w:p>
        </w:tc>
        <w:tc>
          <w:tcPr>
            <w:tcW w:w="1560" w:type="dxa"/>
            <w:tcBorders>
              <w:top w:val="nil"/>
              <w:left w:val="nil"/>
              <w:bottom w:val="nil"/>
              <w:right w:val="nil"/>
            </w:tcBorders>
            <w:noWrap/>
            <w:vAlign w:val="bottom"/>
            <w:hideMark/>
          </w:tcPr>
          <w:p w14:paraId="77120F3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15/1820</w:t>
            </w:r>
          </w:p>
        </w:tc>
        <w:tc>
          <w:tcPr>
            <w:tcW w:w="1554" w:type="dxa"/>
            <w:tcBorders>
              <w:top w:val="nil"/>
              <w:left w:val="nil"/>
              <w:bottom w:val="nil"/>
              <w:right w:val="nil"/>
            </w:tcBorders>
            <w:noWrap/>
            <w:vAlign w:val="bottom"/>
            <w:hideMark/>
          </w:tcPr>
          <w:p w14:paraId="0ADF4D3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0.40 </w:t>
            </w:r>
          </w:p>
        </w:tc>
        <w:tc>
          <w:tcPr>
            <w:tcW w:w="1223" w:type="dxa"/>
            <w:tcBorders>
              <w:top w:val="nil"/>
              <w:left w:val="nil"/>
              <w:bottom w:val="nil"/>
              <w:right w:val="nil"/>
            </w:tcBorders>
            <w:noWrap/>
            <w:vAlign w:val="bottom"/>
            <w:hideMark/>
          </w:tcPr>
          <w:p w14:paraId="33A0DC9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0.90 (0.45-1.80)</w:t>
            </w:r>
          </w:p>
        </w:tc>
      </w:tr>
      <w:tr w:rsidR="003075E0" w:rsidRPr="00A35F1B" w14:paraId="67487C19" w14:textId="77777777" w:rsidTr="00507E15">
        <w:trPr>
          <w:trHeight w:val="280"/>
        </w:trPr>
        <w:tc>
          <w:tcPr>
            <w:tcW w:w="879" w:type="dxa"/>
            <w:tcBorders>
              <w:top w:val="nil"/>
              <w:left w:val="nil"/>
              <w:bottom w:val="nil"/>
              <w:right w:val="nil"/>
            </w:tcBorders>
            <w:noWrap/>
            <w:vAlign w:val="bottom"/>
            <w:hideMark/>
          </w:tcPr>
          <w:p w14:paraId="059B199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2A30BD8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22/1820</w:t>
            </w:r>
          </w:p>
        </w:tc>
        <w:tc>
          <w:tcPr>
            <w:tcW w:w="1533" w:type="dxa"/>
            <w:tcBorders>
              <w:top w:val="nil"/>
              <w:left w:val="nil"/>
              <w:bottom w:val="nil"/>
              <w:right w:val="nil"/>
            </w:tcBorders>
            <w:noWrap/>
            <w:vAlign w:val="bottom"/>
            <w:hideMark/>
          </w:tcPr>
          <w:p w14:paraId="2AE37C1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0.59 </w:t>
            </w:r>
          </w:p>
        </w:tc>
        <w:tc>
          <w:tcPr>
            <w:tcW w:w="1560" w:type="dxa"/>
            <w:tcBorders>
              <w:top w:val="nil"/>
              <w:left w:val="nil"/>
              <w:bottom w:val="nil"/>
              <w:right w:val="nil"/>
            </w:tcBorders>
            <w:noWrap/>
            <w:vAlign w:val="bottom"/>
            <w:hideMark/>
          </w:tcPr>
          <w:p w14:paraId="741C8A5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13/1820</w:t>
            </w:r>
          </w:p>
        </w:tc>
        <w:tc>
          <w:tcPr>
            <w:tcW w:w="1554" w:type="dxa"/>
            <w:tcBorders>
              <w:top w:val="nil"/>
              <w:left w:val="nil"/>
              <w:bottom w:val="nil"/>
              <w:right w:val="nil"/>
            </w:tcBorders>
            <w:noWrap/>
            <w:vAlign w:val="bottom"/>
            <w:hideMark/>
          </w:tcPr>
          <w:p w14:paraId="05F3515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0.34 </w:t>
            </w:r>
          </w:p>
        </w:tc>
        <w:tc>
          <w:tcPr>
            <w:tcW w:w="1223" w:type="dxa"/>
            <w:tcBorders>
              <w:top w:val="nil"/>
              <w:left w:val="nil"/>
              <w:bottom w:val="nil"/>
              <w:right w:val="nil"/>
            </w:tcBorders>
            <w:noWrap/>
            <w:vAlign w:val="bottom"/>
            <w:hideMark/>
          </w:tcPr>
          <w:p w14:paraId="62836F0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0.95 (0.49-1.87)</w:t>
            </w:r>
          </w:p>
        </w:tc>
      </w:tr>
      <w:tr w:rsidR="003075E0" w:rsidRPr="00A35F1B" w14:paraId="09376C41" w14:textId="77777777" w:rsidTr="00507E15">
        <w:trPr>
          <w:trHeight w:val="280"/>
        </w:trPr>
        <w:tc>
          <w:tcPr>
            <w:tcW w:w="879" w:type="dxa"/>
            <w:tcBorders>
              <w:top w:val="nil"/>
              <w:left w:val="nil"/>
              <w:bottom w:val="nil"/>
              <w:right w:val="nil"/>
            </w:tcBorders>
            <w:noWrap/>
            <w:vAlign w:val="bottom"/>
            <w:hideMark/>
          </w:tcPr>
          <w:p w14:paraId="62CDA944"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06E37BE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21/1820</w:t>
            </w:r>
          </w:p>
        </w:tc>
        <w:tc>
          <w:tcPr>
            <w:tcW w:w="1533" w:type="dxa"/>
            <w:tcBorders>
              <w:top w:val="nil"/>
              <w:left w:val="nil"/>
              <w:bottom w:val="nil"/>
              <w:right w:val="nil"/>
            </w:tcBorders>
            <w:noWrap/>
            <w:vAlign w:val="bottom"/>
            <w:hideMark/>
          </w:tcPr>
          <w:p w14:paraId="601543D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0.56 </w:t>
            </w:r>
          </w:p>
        </w:tc>
        <w:tc>
          <w:tcPr>
            <w:tcW w:w="1560" w:type="dxa"/>
            <w:tcBorders>
              <w:top w:val="nil"/>
              <w:left w:val="nil"/>
              <w:bottom w:val="nil"/>
              <w:right w:val="nil"/>
            </w:tcBorders>
            <w:noWrap/>
            <w:vAlign w:val="bottom"/>
            <w:hideMark/>
          </w:tcPr>
          <w:p w14:paraId="2AD7FFF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14/1820</w:t>
            </w:r>
          </w:p>
        </w:tc>
        <w:tc>
          <w:tcPr>
            <w:tcW w:w="1554" w:type="dxa"/>
            <w:tcBorders>
              <w:top w:val="nil"/>
              <w:left w:val="nil"/>
              <w:bottom w:val="nil"/>
              <w:right w:val="nil"/>
            </w:tcBorders>
            <w:noWrap/>
            <w:vAlign w:val="bottom"/>
            <w:hideMark/>
          </w:tcPr>
          <w:p w14:paraId="3B83B2C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0.37 </w:t>
            </w:r>
          </w:p>
        </w:tc>
        <w:tc>
          <w:tcPr>
            <w:tcW w:w="1223" w:type="dxa"/>
            <w:tcBorders>
              <w:top w:val="nil"/>
              <w:left w:val="nil"/>
              <w:bottom w:val="nil"/>
              <w:right w:val="nil"/>
            </w:tcBorders>
            <w:noWrap/>
            <w:vAlign w:val="bottom"/>
            <w:hideMark/>
          </w:tcPr>
          <w:p w14:paraId="466E1C1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1.58 (0.78-3.21)</w:t>
            </w:r>
          </w:p>
        </w:tc>
      </w:tr>
      <w:tr w:rsidR="003075E0" w:rsidRPr="00A35F1B" w14:paraId="0EF85C89" w14:textId="77777777" w:rsidTr="00507E15">
        <w:trPr>
          <w:trHeight w:val="280"/>
        </w:trPr>
        <w:tc>
          <w:tcPr>
            <w:tcW w:w="879" w:type="dxa"/>
            <w:tcBorders>
              <w:top w:val="nil"/>
              <w:left w:val="nil"/>
              <w:bottom w:val="nil"/>
              <w:right w:val="nil"/>
            </w:tcBorders>
            <w:noWrap/>
            <w:vAlign w:val="bottom"/>
            <w:hideMark/>
          </w:tcPr>
          <w:p w14:paraId="2E40B64E"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039EAD2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19/1820</w:t>
            </w:r>
          </w:p>
        </w:tc>
        <w:tc>
          <w:tcPr>
            <w:tcW w:w="1533" w:type="dxa"/>
            <w:tcBorders>
              <w:top w:val="nil"/>
              <w:left w:val="nil"/>
              <w:bottom w:val="nil"/>
              <w:right w:val="nil"/>
            </w:tcBorders>
            <w:noWrap/>
            <w:vAlign w:val="bottom"/>
            <w:hideMark/>
          </w:tcPr>
          <w:p w14:paraId="79644F7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0.51 </w:t>
            </w:r>
          </w:p>
        </w:tc>
        <w:tc>
          <w:tcPr>
            <w:tcW w:w="1560" w:type="dxa"/>
            <w:tcBorders>
              <w:top w:val="nil"/>
              <w:left w:val="nil"/>
              <w:bottom w:val="nil"/>
              <w:right w:val="nil"/>
            </w:tcBorders>
            <w:noWrap/>
            <w:vAlign w:val="bottom"/>
            <w:hideMark/>
          </w:tcPr>
          <w:p w14:paraId="184A1DF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16/1820</w:t>
            </w:r>
          </w:p>
        </w:tc>
        <w:tc>
          <w:tcPr>
            <w:tcW w:w="1554" w:type="dxa"/>
            <w:tcBorders>
              <w:top w:val="nil"/>
              <w:left w:val="nil"/>
              <w:bottom w:val="nil"/>
              <w:right w:val="nil"/>
            </w:tcBorders>
            <w:noWrap/>
            <w:vAlign w:val="bottom"/>
            <w:hideMark/>
          </w:tcPr>
          <w:p w14:paraId="6E6D59E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0.42 </w:t>
            </w:r>
          </w:p>
        </w:tc>
        <w:tc>
          <w:tcPr>
            <w:tcW w:w="1223" w:type="dxa"/>
            <w:tcBorders>
              <w:top w:val="nil"/>
              <w:left w:val="nil"/>
              <w:bottom w:val="nil"/>
              <w:right w:val="nil"/>
            </w:tcBorders>
            <w:noWrap/>
            <w:vAlign w:val="bottom"/>
            <w:hideMark/>
          </w:tcPr>
          <w:p w14:paraId="74201CA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1.75 (0.87-3.49)</w:t>
            </w:r>
          </w:p>
        </w:tc>
      </w:tr>
      <w:tr w:rsidR="003075E0" w:rsidRPr="00A35F1B" w14:paraId="5711F478" w14:textId="77777777" w:rsidTr="00507E15">
        <w:trPr>
          <w:trHeight w:val="280"/>
        </w:trPr>
        <w:tc>
          <w:tcPr>
            <w:tcW w:w="879" w:type="dxa"/>
            <w:tcBorders>
              <w:top w:val="nil"/>
              <w:left w:val="nil"/>
              <w:bottom w:val="nil"/>
              <w:right w:val="nil"/>
            </w:tcBorders>
            <w:noWrap/>
            <w:vAlign w:val="bottom"/>
            <w:hideMark/>
          </w:tcPr>
          <w:p w14:paraId="69029EDA"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2494FC0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20/1609</w:t>
            </w:r>
          </w:p>
        </w:tc>
        <w:tc>
          <w:tcPr>
            <w:tcW w:w="1533" w:type="dxa"/>
            <w:tcBorders>
              <w:top w:val="nil"/>
              <w:left w:val="nil"/>
              <w:bottom w:val="nil"/>
              <w:right w:val="nil"/>
            </w:tcBorders>
            <w:noWrap/>
            <w:vAlign w:val="bottom"/>
            <w:hideMark/>
          </w:tcPr>
          <w:p w14:paraId="02960C9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0.60 </w:t>
            </w:r>
          </w:p>
        </w:tc>
        <w:tc>
          <w:tcPr>
            <w:tcW w:w="1560" w:type="dxa"/>
            <w:tcBorders>
              <w:top w:val="nil"/>
              <w:left w:val="nil"/>
              <w:bottom w:val="nil"/>
              <w:right w:val="nil"/>
            </w:tcBorders>
            <w:noWrap/>
            <w:vAlign w:val="bottom"/>
            <w:hideMark/>
          </w:tcPr>
          <w:p w14:paraId="516DA11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15/2031</w:t>
            </w:r>
          </w:p>
        </w:tc>
        <w:tc>
          <w:tcPr>
            <w:tcW w:w="1554" w:type="dxa"/>
            <w:tcBorders>
              <w:top w:val="nil"/>
              <w:left w:val="nil"/>
              <w:bottom w:val="nil"/>
              <w:right w:val="nil"/>
            </w:tcBorders>
            <w:noWrap/>
            <w:vAlign w:val="bottom"/>
            <w:hideMark/>
          </w:tcPr>
          <w:p w14:paraId="75CAF8C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0.36 </w:t>
            </w:r>
          </w:p>
        </w:tc>
        <w:tc>
          <w:tcPr>
            <w:tcW w:w="1223" w:type="dxa"/>
            <w:tcBorders>
              <w:top w:val="nil"/>
              <w:left w:val="nil"/>
              <w:bottom w:val="nil"/>
              <w:right w:val="nil"/>
            </w:tcBorders>
            <w:noWrap/>
            <w:vAlign w:val="bottom"/>
            <w:hideMark/>
          </w:tcPr>
          <w:p w14:paraId="06B7DFD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2.01 (1.00-4.03)</w:t>
            </w:r>
          </w:p>
        </w:tc>
      </w:tr>
      <w:tr w:rsidR="00D55B92" w:rsidRPr="00A35F1B" w14:paraId="31824312" w14:textId="77777777" w:rsidTr="00D55B92">
        <w:trPr>
          <w:trHeight w:val="280"/>
        </w:trPr>
        <w:tc>
          <w:tcPr>
            <w:tcW w:w="8306" w:type="dxa"/>
            <w:gridSpan w:val="6"/>
            <w:tcBorders>
              <w:top w:val="nil"/>
              <w:left w:val="nil"/>
              <w:bottom w:val="nil"/>
              <w:right w:val="nil"/>
            </w:tcBorders>
            <w:noWrap/>
            <w:hideMark/>
          </w:tcPr>
          <w:p w14:paraId="615FC12A" w14:textId="5A1D788D" w:rsidR="00D55B92" w:rsidRPr="00A35F1B" w:rsidRDefault="00D55B92" w:rsidP="00D55B92">
            <w:pPr>
              <w:widowControl/>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2-year cardiac mortality</w:t>
            </w:r>
          </w:p>
        </w:tc>
      </w:tr>
      <w:tr w:rsidR="003075E0" w:rsidRPr="00A35F1B" w14:paraId="0695A712" w14:textId="77777777" w:rsidTr="00507E15">
        <w:trPr>
          <w:trHeight w:val="280"/>
        </w:trPr>
        <w:tc>
          <w:tcPr>
            <w:tcW w:w="879" w:type="dxa"/>
            <w:tcBorders>
              <w:top w:val="nil"/>
              <w:left w:val="nil"/>
              <w:bottom w:val="nil"/>
              <w:right w:val="nil"/>
            </w:tcBorders>
            <w:noWrap/>
            <w:vAlign w:val="bottom"/>
            <w:hideMark/>
          </w:tcPr>
          <w:p w14:paraId="6D53E91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4721481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9/1820</w:t>
            </w:r>
          </w:p>
        </w:tc>
        <w:tc>
          <w:tcPr>
            <w:tcW w:w="1533" w:type="dxa"/>
            <w:tcBorders>
              <w:top w:val="nil"/>
              <w:left w:val="nil"/>
              <w:bottom w:val="nil"/>
              <w:right w:val="nil"/>
            </w:tcBorders>
            <w:noWrap/>
            <w:vAlign w:val="bottom"/>
            <w:hideMark/>
          </w:tcPr>
          <w:p w14:paraId="62D720D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0.24 </w:t>
            </w:r>
          </w:p>
        </w:tc>
        <w:tc>
          <w:tcPr>
            <w:tcW w:w="1560" w:type="dxa"/>
            <w:tcBorders>
              <w:top w:val="nil"/>
              <w:left w:val="nil"/>
              <w:bottom w:val="nil"/>
              <w:right w:val="nil"/>
            </w:tcBorders>
            <w:noWrap/>
            <w:vAlign w:val="bottom"/>
            <w:hideMark/>
          </w:tcPr>
          <w:p w14:paraId="721503A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6/1820</w:t>
            </w:r>
          </w:p>
        </w:tc>
        <w:tc>
          <w:tcPr>
            <w:tcW w:w="1554" w:type="dxa"/>
            <w:tcBorders>
              <w:top w:val="nil"/>
              <w:left w:val="nil"/>
              <w:bottom w:val="nil"/>
              <w:right w:val="nil"/>
            </w:tcBorders>
            <w:noWrap/>
            <w:vAlign w:val="bottom"/>
            <w:hideMark/>
          </w:tcPr>
          <w:p w14:paraId="2B39BBB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0.16 </w:t>
            </w:r>
          </w:p>
        </w:tc>
        <w:tc>
          <w:tcPr>
            <w:tcW w:w="1223" w:type="dxa"/>
            <w:tcBorders>
              <w:top w:val="nil"/>
              <w:left w:val="nil"/>
              <w:bottom w:val="nil"/>
              <w:right w:val="nil"/>
            </w:tcBorders>
            <w:noWrap/>
            <w:vAlign w:val="bottom"/>
            <w:hideMark/>
          </w:tcPr>
          <w:p w14:paraId="60E32F2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1.62 (0.56-4.70)</w:t>
            </w:r>
          </w:p>
        </w:tc>
      </w:tr>
      <w:tr w:rsidR="003075E0" w:rsidRPr="00A35F1B" w14:paraId="3EF931C7" w14:textId="77777777" w:rsidTr="00507E15">
        <w:trPr>
          <w:trHeight w:val="280"/>
        </w:trPr>
        <w:tc>
          <w:tcPr>
            <w:tcW w:w="879" w:type="dxa"/>
            <w:tcBorders>
              <w:top w:val="nil"/>
              <w:left w:val="nil"/>
              <w:bottom w:val="nil"/>
              <w:right w:val="nil"/>
            </w:tcBorders>
            <w:noWrap/>
            <w:vAlign w:val="bottom"/>
            <w:hideMark/>
          </w:tcPr>
          <w:p w14:paraId="3637093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LY</w:t>
            </w:r>
          </w:p>
        </w:tc>
        <w:tc>
          <w:tcPr>
            <w:tcW w:w="1557" w:type="dxa"/>
            <w:tcBorders>
              <w:top w:val="nil"/>
              <w:left w:val="nil"/>
              <w:bottom w:val="nil"/>
              <w:right w:val="nil"/>
            </w:tcBorders>
            <w:noWrap/>
            <w:vAlign w:val="bottom"/>
            <w:hideMark/>
          </w:tcPr>
          <w:p w14:paraId="7869A59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10/1826</w:t>
            </w:r>
          </w:p>
        </w:tc>
        <w:tc>
          <w:tcPr>
            <w:tcW w:w="1533" w:type="dxa"/>
            <w:tcBorders>
              <w:top w:val="nil"/>
              <w:left w:val="nil"/>
              <w:bottom w:val="nil"/>
              <w:right w:val="nil"/>
            </w:tcBorders>
            <w:noWrap/>
            <w:vAlign w:val="bottom"/>
            <w:hideMark/>
          </w:tcPr>
          <w:p w14:paraId="0801D86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0.27 </w:t>
            </w:r>
          </w:p>
        </w:tc>
        <w:tc>
          <w:tcPr>
            <w:tcW w:w="1560" w:type="dxa"/>
            <w:tcBorders>
              <w:top w:val="nil"/>
              <w:left w:val="nil"/>
              <w:bottom w:val="nil"/>
              <w:right w:val="nil"/>
            </w:tcBorders>
            <w:noWrap/>
            <w:vAlign w:val="bottom"/>
            <w:hideMark/>
          </w:tcPr>
          <w:p w14:paraId="49D71BA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5/1814</w:t>
            </w:r>
          </w:p>
        </w:tc>
        <w:tc>
          <w:tcPr>
            <w:tcW w:w="1554" w:type="dxa"/>
            <w:tcBorders>
              <w:top w:val="nil"/>
              <w:left w:val="nil"/>
              <w:bottom w:val="nil"/>
              <w:right w:val="nil"/>
            </w:tcBorders>
            <w:noWrap/>
            <w:vAlign w:val="bottom"/>
            <w:hideMark/>
          </w:tcPr>
          <w:p w14:paraId="5C4D307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0.13 </w:t>
            </w:r>
          </w:p>
        </w:tc>
        <w:tc>
          <w:tcPr>
            <w:tcW w:w="1223" w:type="dxa"/>
            <w:tcBorders>
              <w:top w:val="nil"/>
              <w:left w:val="nil"/>
              <w:bottom w:val="nil"/>
              <w:right w:val="nil"/>
            </w:tcBorders>
            <w:noWrap/>
            <w:vAlign w:val="bottom"/>
            <w:hideMark/>
          </w:tcPr>
          <w:p w14:paraId="1848E15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2.57 (0.86-7.73)</w:t>
            </w:r>
          </w:p>
        </w:tc>
      </w:tr>
      <w:tr w:rsidR="003075E0" w:rsidRPr="00A35F1B" w14:paraId="767CD555" w14:textId="77777777" w:rsidTr="00507E15">
        <w:trPr>
          <w:trHeight w:val="280"/>
        </w:trPr>
        <w:tc>
          <w:tcPr>
            <w:tcW w:w="879" w:type="dxa"/>
            <w:tcBorders>
              <w:top w:val="nil"/>
              <w:left w:val="nil"/>
              <w:bottom w:val="nil"/>
              <w:right w:val="nil"/>
            </w:tcBorders>
            <w:noWrap/>
            <w:vAlign w:val="bottom"/>
            <w:hideMark/>
          </w:tcPr>
          <w:p w14:paraId="78F7661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4614BFD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8/1820</w:t>
            </w:r>
          </w:p>
        </w:tc>
        <w:tc>
          <w:tcPr>
            <w:tcW w:w="1533" w:type="dxa"/>
            <w:tcBorders>
              <w:top w:val="nil"/>
              <w:left w:val="nil"/>
              <w:bottom w:val="nil"/>
              <w:right w:val="nil"/>
            </w:tcBorders>
            <w:noWrap/>
            <w:vAlign w:val="bottom"/>
            <w:hideMark/>
          </w:tcPr>
          <w:p w14:paraId="2511B25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0.21 </w:t>
            </w:r>
          </w:p>
        </w:tc>
        <w:tc>
          <w:tcPr>
            <w:tcW w:w="1560" w:type="dxa"/>
            <w:tcBorders>
              <w:top w:val="nil"/>
              <w:left w:val="nil"/>
              <w:bottom w:val="nil"/>
              <w:right w:val="nil"/>
            </w:tcBorders>
            <w:noWrap/>
            <w:vAlign w:val="bottom"/>
            <w:hideMark/>
          </w:tcPr>
          <w:p w14:paraId="32F395C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7/1820</w:t>
            </w:r>
          </w:p>
        </w:tc>
        <w:tc>
          <w:tcPr>
            <w:tcW w:w="1554" w:type="dxa"/>
            <w:tcBorders>
              <w:top w:val="nil"/>
              <w:left w:val="nil"/>
              <w:bottom w:val="nil"/>
              <w:right w:val="nil"/>
            </w:tcBorders>
            <w:noWrap/>
            <w:vAlign w:val="bottom"/>
            <w:hideMark/>
          </w:tcPr>
          <w:p w14:paraId="45C531B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0.19 </w:t>
            </w:r>
          </w:p>
        </w:tc>
        <w:tc>
          <w:tcPr>
            <w:tcW w:w="1223" w:type="dxa"/>
            <w:tcBorders>
              <w:top w:val="nil"/>
              <w:left w:val="nil"/>
              <w:bottom w:val="nil"/>
              <w:right w:val="nil"/>
            </w:tcBorders>
            <w:noWrap/>
            <w:vAlign w:val="bottom"/>
            <w:hideMark/>
          </w:tcPr>
          <w:p w14:paraId="3911AF3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1.03 (0.36-2.96)</w:t>
            </w:r>
          </w:p>
        </w:tc>
      </w:tr>
      <w:tr w:rsidR="003075E0" w:rsidRPr="00A35F1B" w14:paraId="7B8BA216" w14:textId="77777777" w:rsidTr="00507E15">
        <w:trPr>
          <w:trHeight w:val="280"/>
        </w:trPr>
        <w:tc>
          <w:tcPr>
            <w:tcW w:w="879" w:type="dxa"/>
            <w:tcBorders>
              <w:top w:val="nil"/>
              <w:left w:val="nil"/>
              <w:bottom w:val="nil"/>
              <w:right w:val="nil"/>
            </w:tcBorders>
            <w:noWrap/>
            <w:vAlign w:val="bottom"/>
            <w:hideMark/>
          </w:tcPr>
          <w:p w14:paraId="2E1108BA"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5E88A24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7/1854</w:t>
            </w:r>
          </w:p>
        </w:tc>
        <w:tc>
          <w:tcPr>
            <w:tcW w:w="1533" w:type="dxa"/>
            <w:tcBorders>
              <w:top w:val="nil"/>
              <w:left w:val="nil"/>
              <w:bottom w:val="nil"/>
              <w:right w:val="nil"/>
            </w:tcBorders>
            <w:noWrap/>
            <w:vAlign w:val="bottom"/>
            <w:hideMark/>
          </w:tcPr>
          <w:p w14:paraId="3AC7894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0.18 </w:t>
            </w:r>
          </w:p>
        </w:tc>
        <w:tc>
          <w:tcPr>
            <w:tcW w:w="1560" w:type="dxa"/>
            <w:tcBorders>
              <w:top w:val="nil"/>
              <w:left w:val="nil"/>
              <w:bottom w:val="nil"/>
              <w:right w:val="nil"/>
            </w:tcBorders>
            <w:noWrap/>
            <w:vAlign w:val="bottom"/>
            <w:hideMark/>
          </w:tcPr>
          <w:p w14:paraId="13E9C40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8/1786</w:t>
            </w:r>
          </w:p>
        </w:tc>
        <w:tc>
          <w:tcPr>
            <w:tcW w:w="1554" w:type="dxa"/>
            <w:tcBorders>
              <w:top w:val="nil"/>
              <w:left w:val="nil"/>
              <w:bottom w:val="nil"/>
              <w:right w:val="nil"/>
            </w:tcBorders>
            <w:noWrap/>
            <w:vAlign w:val="bottom"/>
            <w:hideMark/>
          </w:tcPr>
          <w:p w14:paraId="0A112D1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0.22 </w:t>
            </w:r>
          </w:p>
        </w:tc>
        <w:tc>
          <w:tcPr>
            <w:tcW w:w="1223" w:type="dxa"/>
            <w:tcBorders>
              <w:top w:val="nil"/>
              <w:left w:val="nil"/>
              <w:bottom w:val="nil"/>
              <w:right w:val="nil"/>
            </w:tcBorders>
            <w:noWrap/>
            <w:vAlign w:val="bottom"/>
            <w:hideMark/>
          </w:tcPr>
          <w:p w14:paraId="4FFB6CD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0.89 (0.31-2.54)</w:t>
            </w:r>
          </w:p>
        </w:tc>
      </w:tr>
      <w:tr w:rsidR="003075E0" w:rsidRPr="00A35F1B" w14:paraId="429AD38D" w14:textId="77777777" w:rsidTr="00507E15">
        <w:trPr>
          <w:trHeight w:val="280"/>
        </w:trPr>
        <w:tc>
          <w:tcPr>
            <w:tcW w:w="879" w:type="dxa"/>
            <w:tcBorders>
              <w:top w:val="nil"/>
              <w:left w:val="nil"/>
              <w:bottom w:val="nil"/>
              <w:right w:val="nil"/>
            </w:tcBorders>
            <w:noWrap/>
            <w:vAlign w:val="bottom"/>
            <w:hideMark/>
          </w:tcPr>
          <w:p w14:paraId="36D61D5B"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4F30ED2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10/1830</w:t>
            </w:r>
          </w:p>
        </w:tc>
        <w:tc>
          <w:tcPr>
            <w:tcW w:w="1533" w:type="dxa"/>
            <w:tcBorders>
              <w:top w:val="nil"/>
              <w:left w:val="nil"/>
              <w:bottom w:val="nil"/>
              <w:right w:val="nil"/>
            </w:tcBorders>
            <w:noWrap/>
            <w:vAlign w:val="bottom"/>
            <w:hideMark/>
          </w:tcPr>
          <w:p w14:paraId="230784E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0.26 </w:t>
            </w:r>
          </w:p>
        </w:tc>
        <w:tc>
          <w:tcPr>
            <w:tcW w:w="1560" w:type="dxa"/>
            <w:tcBorders>
              <w:top w:val="nil"/>
              <w:left w:val="nil"/>
              <w:bottom w:val="nil"/>
              <w:right w:val="nil"/>
            </w:tcBorders>
            <w:noWrap/>
            <w:vAlign w:val="bottom"/>
            <w:hideMark/>
          </w:tcPr>
          <w:p w14:paraId="72827C8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5/1810</w:t>
            </w:r>
          </w:p>
        </w:tc>
        <w:tc>
          <w:tcPr>
            <w:tcW w:w="1554" w:type="dxa"/>
            <w:tcBorders>
              <w:top w:val="nil"/>
              <w:left w:val="nil"/>
              <w:bottom w:val="nil"/>
              <w:right w:val="nil"/>
            </w:tcBorders>
            <w:noWrap/>
            <w:vAlign w:val="bottom"/>
            <w:hideMark/>
          </w:tcPr>
          <w:p w14:paraId="12F0A62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0.13 </w:t>
            </w:r>
          </w:p>
        </w:tc>
        <w:tc>
          <w:tcPr>
            <w:tcW w:w="1223" w:type="dxa"/>
            <w:tcBorders>
              <w:top w:val="nil"/>
              <w:left w:val="nil"/>
              <w:bottom w:val="nil"/>
              <w:right w:val="nil"/>
            </w:tcBorders>
            <w:noWrap/>
            <w:vAlign w:val="bottom"/>
            <w:hideMark/>
          </w:tcPr>
          <w:p w14:paraId="352409D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2.11 (0.70-6.33)</w:t>
            </w:r>
          </w:p>
        </w:tc>
      </w:tr>
      <w:tr w:rsidR="003075E0" w:rsidRPr="00A35F1B" w14:paraId="47425061" w14:textId="77777777" w:rsidTr="00507E15">
        <w:trPr>
          <w:trHeight w:val="280"/>
        </w:trPr>
        <w:tc>
          <w:tcPr>
            <w:tcW w:w="879" w:type="dxa"/>
            <w:tcBorders>
              <w:top w:val="nil"/>
              <w:left w:val="nil"/>
              <w:bottom w:val="nil"/>
              <w:right w:val="nil"/>
            </w:tcBorders>
            <w:noWrap/>
            <w:vAlign w:val="bottom"/>
            <w:hideMark/>
          </w:tcPr>
          <w:p w14:paraId="48B29C84"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072B5B0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8/1820</w:t>
            </w:r>
          </w:p>
        </w:tc>
        <w:tc>
          <w:tcPr>
            <w:tcW w:w="1533" w:type="dxa"/>
            <w:tcBorders>
              <w:top w:val="nil"/>
              <w:left w:val="nil"/>
              <w:bottom w:val="nil"/>
              <w:right w:val="nil"/>
            </w:tcBorders>
            <w:noWrap/>
            <w:vAlign w:val="bottom"/>
            <w:hideMark/>
          </w:tcPr>
          <w:p w14:paraId="2550FF8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0.21 </w:t>
            </w:r>
          </w:p>
        </w:tc>
        <w:tc>
          <w:tcPr>
            <w:tcW w:w="1560" w:type="dxa"/>
            <w:tcBorders>
              <w:top w:val="nil"/>
              <w:left w:val="nil"/>
              <w:bottom w:val="nil"/>
              <w:right w:val="nil"/>
            </w:tcBorders>
            <w:noWrap/>
            <w:vAlign w:val="bottom"/>
            <w:hideMark/>
          </w:tcPr>
          <w:p w14:paraId="2F67B6E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7/1820</w:t>
            </w:r>
          </w:p>
        </w:tc>
        <w:tc>
          <w:tcPr>
            <w:tcW w:w="1554" w:type="dxa"/>
            <w:tcBorders>
              <w:top w:val="nil"/>
              <w:left w:val="nil"/>
              <w:bottom w:val="nil"/>
              <w:right w:val="nil"/>
            </w:tcBorders>
            <w:noWrap/>
            <w:vAlign w:val="bottom"/>
            <w:hideMark/>
          </w:tcPr>
          <w:p w14:paraId="38E0CC7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0.19 </w:t>
            </w:r>
          </w:p>
        </w:tc>
        <w:tc>
          <w:tcPr>
            <w:tcW w:w="1223" w:type="dxa"/>
            <w:tcBorders>
              <w:top w:val="nil"/>
              <w:left w:val="nil"/>
              <w:bottom w:val="nil"/>
              <w:right w:val="nil"/>
            </w:tcBorders>
            <w:noWrap/>
            <w:vAlign w:val="bottom"/>
            <w:hideMark/>
          </w:tcPr>
          <w:p w14:paraId="231066B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0.92 (0.33-2.58)</w:t>
            </w:r>
          </w:p>
        </w:tc>
      </w:tr>
      <w:tr w:rsidR="003075E0" w:rsidRPr="00A35F1B" w14:paraId="6E942157" w14:textId="77777777" w:rsidTr="00507E15">
        <w:trPr>
          <w:trHeight w:val="280"/>
        </w:trPr>
        <w:tc>
          <w:tcPr>
            <w:tcW w:w="879" w:type="dxa"/>
            <w:tcBorders>
              <w:top w:val="nil"/>
              <w:left w:val="nil"/>
              <w:bottom w:val="nil"/>
              <w:right w:val="nil"/>
            </w:tcBorders>
            <w:noWrap/>
            <w:vAlign w:val="bottom"/>
            <w:hideMark/>
          </w:tcPr>
          <w:p w14:paraId="56126C68"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1BD5C37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7/1820</w:t>
            </w:r>
          </w:p>
        </w:tc>
        <w:tc>
          <w:tcPr>
            <w:tcW w:w="1533" w:type="dxa"/>
            <w:tcBorders>
              <w:top w:val="nil"/>
              <w:left w:val="nil"/>
              <w:bottom w:val="nil"/>
              <w:right w:val="nil"/>
            </w:tcBorders>
            <w:noWrap/>
            <w:vAlign w:val="bottom"/>
            <w:hideMark/>
          </w:tcPr>
          <w:p w14:paraId="72B7DB4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0.19 </w:t>
            </w:r>
          </w:p>
        </w:tc>
        <w:tc>
          <w:tcPr>
            <w:tcW w:w="1560" w:type="dxa"/>
            <w:tcBorders>
              <w:top w:val="nil"/>
              <w:left w:val="nil"/>
              <w:bottom w:val="nil"/>
              <w:right w:val="nil"/>
            </w:tcBorders>
            <w:noWrap/>
            <w:vAlign w:val="bottom"/>
            <w:hideMark/>
          </w:tcPr>
          <w:p w14:paraId="126538F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8/1820</w:t>
            </w:r>
          </w:p>
        </w:tc>
        <w:tc>
          <w:tcPr>
            <w:tcW w:w="1554" w:type="dxa"/>
            <w:tcBorders>
              <w:top w:val="nil"/>
              <w:left w:val="nil"/>
              <w:bottom w:val="nil"/>
              <w:right w:val="nil"/>
            </w:tcBorders>
            <w:noWrap/>
            <w:vAlign w:val="bottom"/>
            <w:hideMark/>
          </w:tcPr>
          <w:p w14:paraId="50466E4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0.21 </w:t>
            </w:r>
          </w:p>
        </w:tc>
        <w:tc>
          <w:tcPr>
            <w:tcW w:w="1223" w:type="dxa"/>
            <w:tcBorders>
              <w:top w:val="nil"/>
              <w:left w:val="nil"/>
              <w:bottom w:val="nil"/>
              <w:right w:val="nil"/>
            </w:tcBorders>
            <w:noWrap/>
            <w:vAlign w:val="bottom"/>
            <w:hideMark/>
          </w:tcPr>
          <w:p w14:paraId="3900CBB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0.77 (0.27-2.18)</w:t>
            </w:r>
          </w:p>
        </w:tc>
      </w:tr>
      <w:tr w:rsidR="003075E0" w:rsidRPr="00A35F1B" w14:paraId="0D9F8C60" w14:textId="77777777" w:rsidTr="00507E15">
        <w:trPr>
          <w:trHeight w:val="280"/>
        </w:trPr>
        <w:tc>
          <w:tcPr>
            <w:tcW w:w="879" w:type="dxa"/>
            <w:tcBorders>
              <w:top w:val="nil"/>
              <w:left w:val="nil"/>
              <w:bottom w:val="nil"/>
              <w:right w:val="nil"/>
            </w:tcBorders>
            <w:noWrap/>
            <w:vAlign w:val="bottom"/>
            <w:hideMark/>
          </w:tcPr>
          <w:p w14:paraId="43CFFC18"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1D06F75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10/1836</w:t>
            </w:r>
          </w:p>
        </w:tc>
        <w:tc>
          <w:tcPr>
            <w:tcW w:w="1533" w:type="dxa"/>
            <w:tcBorders>
              <w:top w:val="nil"/>
              <w:left w:val="nil"/>
              <w:bottom w:val="nil"/>
              <w:right w:val="nil"/>
            </w:tcBorders>
            <w:noWrap/>
            <w:vAlign w:val="bottom"/>
            <w:hideMark/>
          </w:tcPr>
          <w:p w14:paraId="2F4C920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0.26 </w:t>
            </w:r>
          </w:p>
        </w:tc>
        <w:tc>
          <w:tcPr>
            <w:tcW w:w="1560" w:type="dxa"/>
            <w:tcBorders>
              <w:top w:val="nil"/>
              <w:left w:val="nil"/>
              <w:bottom w:val="nil"/>
              <w:right w:val="nil"/>
            </w:tcBorders>
            <w:noWrap/>
            <w:vAlign w:val="bottom"/>
            <w:hideMark/>
          </w:tcPr>
          <w:p w14:paraId="278B48A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5/1804</w:t>
            </w:r>
          </w:p>
        </w:tc>
        <w:tc>
          <w:tcPr>
            <w:tcW w:w="1554" w:type="dxa"/>
            <w:tcBorders>
              <w:top w:val="nil"/>
              <w:left w:val="nil"/>
              <w:bottom w:val="nil"/>
              <w:right w:val="nil"/>
            </w:tcBorders>
            <w:noWrap/>
            <w:vAlign w:val="bottom"/>
            <w:hideMark/>
          </w:tcPr>
          <w:p w14:paraId="256ED8E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0.13 </w:t>
            </w:r>
          </w:p>
        </w:tc>
        <w:tc>
          <w:tcPr>
            <w:tcW w:w="1223" w:type="dxa"/>
            <w:tcBorders>
              <w:top w:val="nil"/>
              <w:left w:val="nil"/>
              <w:bottom w:val="nil"/>
              <w:right w:val="nil"/>
            </w:tcBorders>
            <w:noWrap/>
            <w:vAlign w:val="bottom"/>
            <w:hideMark/>
          </w:tcPr>
          <w:p w14:paraId="2884E70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2.60 (0.84-8.04)</w:t>
            </w:r>
          </w:p>
        </w:tc>
      </w:tr>
      <w:tr w:rsidR="003075E0" w:rsidRPr="00A35F1B" w14:paraId="2490CA79" w14:textId="77777777" w:rsidTr="00507E15">
        <w:trPr>
          <w:trHeight w:val="280"/>
        </w:trPr>
        <w:tc>
          <w:tcPr>
            <w:tcW w:w="879" w:type="dxa"/>
            <w:tcBorders>
              <w:top w:val="nil"/>
              <w:left w:val="nil"/>
              <w:bottom w:val="nil"/>
              <w:right w:val="nil"/>
            </w:tcBorders>
            <w:noWrap/>
            <w:vAlign w:val="bottom"/>
            <w:hideMark/>
          </w:tcPr>
          <w:p w14:paraId="3CD90562"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6CB0578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8/1820</w:t>
            </w:r>
          </w:p>
        </w:tc>
        <w:tc>
          <w:tcPr>
            <w:tcW w:w="1533" w:type="dxa"/>
            <w:tcBorders>
              <w:top w:val="nil"/>
              <w:left w:val="nil"/>
              <w:bottom w:val="nil"/>
              <w:right w:val="nil"/>
            </w:tcBorders>
            <w:noWrap/>
            <w:vAlign w:val="bottom"/>
            <w:hideMark/>
          </w:tcPr>
          <w:p w14:paraId="441A57C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0.21 </w:t>
            </w:r>
          </w:p>
        </w:tc>
        <w:tc>
          <w:tcPr>
            <w:tcW w:w="1560" w:type="dxa"/>
            <w:tcBorders>
              <w:top w:val="nil"/>
              <w:left w:val="nil"/>
              <w:bottom w:val="nil"/>
              <w:right w:val="nil"/>
            </w:tcBorders>
            <w:noWrap/>
            <w:vAlign w:val="bottom"/>
            <w:hideMark/>
          </w:tcPr>
          <w:p w14:paraId="41A5DAF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7/1820</w:t>
            </w:r>
          </w:p>
        </w:tc>
        <w:tc>
          <w:tcPr>
            <w:tcW w:w="1554" w:type="dxa"/>
            <w:tcBorders>
              <w:top w:val="nil"/>
              <w:left w:val="nil"/>
              <w:bottom w:val="nil"/>
              <w:right w:val="nil"/>
            </w:tcBorders>
            <w:noWrap/>
            <w:vAlign w:val="bottom"/>
            <w:hideMark/>
          </w:tcPr>
          <w:p w14:paraId="12CCEFC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0.19 </w:t>
            </w:r>
          </w:p>
        </w:tc>
        <w:tc>
          <w:tcPr>
            <w:tcW w:w="1223" w:type="dxa"/>
            <w:tcBorders>
              <w:top w:val="nil"/>
              <w:left w:val="nil"/>
              <w:bottom w:val="nil"/>
              <w:right w:val="nil"/>
            </w:tcBorders>
            <w:noWrap/>
            <w:vAlign w:val="bottom"/>
            <w:hideMark/>
          </w:tcPr>
          <w:p w14:paraId="5B17367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1.11 (0.39-3.12)</w:t>
            </w:r>
          </w:p>
        </w:tc>
      </w:tr>
      <w:tr w:rsidR="003075E0" w:rsidRPr="00A35F1B" w14:paraId="0BE9B111" w14:textId="77777777" w:rsidTr="00507E15">
        <w:trPr>
          <w:trHeight w:val="280"/>
        </w:trPr>
        <w:tc>
          <w:tcPr>
            <w:tcW w:w="879" w:type="dxa"/>
            <w:tcBorders>
              <w:top w:val="nil"/>
              <w:left w:val="nil"/>
              <w:bottom w:val="nil"/>
              <w:right w:val="nil"/>
            </w:tcBorders>
            <w:noWrap/>
            <w:vAlign w:val="bottom"/>
            <w:hideMark/>
          </w:tcPr>
          <w:p w14:paraId="61B43EA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5AD3629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9/1820</w:t>
            </w:r>
          </w:p>
        </w:tc>
        <w:tc>
          <w:tcPr>
            <w:tcW w:w="1533" w:type="dxa"/>
            <w:tcBorders>
              <w:top w:val="nil"/>
              <w:left w:val="nil"/>
              <w:bottom w:val="nil"/>
              <w:right w:val="nil"/>
            </w:tcBorders>
            <w:noWrap/>
            <w:vAlign w:val="bottom"/>
            <w:hideMark/>
          </w:tcPr>
          <w:p w14:paraId="7A79BB8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0.24 </w:t>
            </w:r>
          </w:p>
        </w:tc>
        <w:tc>
          <w:tcPr>
            <w:tcW w:w="1560" w:type="dxa"/>
            <w:tcBorders>
              <w:top w:val="nil"/>
              <w:left w:val="nil"/>
              <w:bottom w:val="nil"/>
              <w:right w:val="nil"/>
            </w:tcBorders>
            <w:noWrap/>
            <w:vAlign w:val="bottom"/>
            <w:hideMark/>
          </w:tcPr>
          <w:p w14:paraId="2B1C1C3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6/1820</w:t>
            </w:r>
          </w:p>
        </w:tc>
        <w:tc>
          <w:tcPr>
            <w:tcW w:w="1554" w:type="dxa"/>
            <w:tcBorders>
              <w:top w:val="nil"/>
              <w:left w:val="nil"/>
              <w:bottom w:val="nil"/>
              <w:right w:val="nil"/>
            </w:tcBorders>
            <w:noWrap/>
            <w:vAlign w:val="bottom"/>
            <w:hideMark/>
          </w:tcPr>
          <w:p w14:paraId="7073FCB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0.16 </w:t>
            </w:r>
          </w:p>
        </w:tc>
        <w:tc>
          <w:tcPr>
            <w:tcW w:w="1223" w:type="dxa"/>
            <w:tcBorders>
              <w:top w:val="nil"/>
              <w:left w:val="nil"/>
              <w:bottom w:val="nil"/>
              <w:right w:val="nil"/>
            </w:tcBorders>
            <w:noWrap/>
            <w:vAlign w:val="bottom"/>
            <w:hideMark/>
          </w:tcPr>
          <w:p w14:paraId="2CB3E1C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1.45 (0.49-4.27)</w:t>
            </w:r>
          </w:p>
        </w:tc>
      </w:tr>
      <w:tr w:rsidR="003075E0" w:rsidRPr="00A35F1B" w14:paraId="594FC15F" w14:textId="77777777" w:rsidTr="00507E15">
        <w:trPr>
          <w:trHeight w:val="280"/>
        </w:trPr>
        <w:tc>
          <w:tcPr>
            <w:tcW w:w="879" w:type="dxa"/>
            <w:tcBorders>
              <w:top w:val="nil"/>
              <w:left w:val="nil"/>
              <w:bottom w:val="nil"/>
              <w:right w:val="nil"/>
            </w:tcBorders>
            <w:noWrap/>
            <w:vAlign w:val="bottom"/>
            <w:hideMark/>
          </w:tcPr>
          <w:p w14:paraId="1F3A92DF"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2521499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9/1820</w:t>
            </w:r>
          </w:p>
        </w:tc>
        <w:tc>
          <w:tcPr>
            <w:tcW w:w="1533" w:type="dxa"/>
            <w:tcBorders>
              <w:top w:val="nil"/>
              <w:left w:val="nil"/>
              <w:bottom w:val="nil"/>
              <w:right w:val="nil"/>
            </w:tcBorders>
            <w:noWrap/>
            <w:vAlign w:val="bottom"/>
            <w:hideMark/>
          </w:tcPr>
          <w:p w14:paraId="09119BE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0.24 </w:t>
            </w:r>
          </w:p>
        </w:tc>
        <w:tc>
          <w:tcPr>
            <w:tcW w:w="1560" w:type="dxa"/>
            <w:tcBorders>
              <w:top w:val="nil"/>
              <w:left w:val="nil"/>
              <w:bottom w:val="nil"/>
              <w:right w:val="nil"/>
            </w:tcBorders>
            <w:noWrap/>
            <w:vAlign w:val="bottom"/>
            <w:hideMark/>
          </w:tcPr>
          <w:p w14:paraId="039773B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6/1820</w:t>
            </w:r>
          </w:p>
        </w:tc>
        <w:tc>
          <w:tcPr>
            <w:tcW w:w="1554" w:type="dxa"/>
            <w:tcBorders>
              <w:top w:val="nil"/>
              <w:left w:val="nil"/>
              <w:bottom w:val="nil"/>
              <w:right w:val="nil"/>
            </w:tcBorders>
            <w:noWrap/>
            <w:vAlign w:val="bottom"/>
            <w:hideMark/>
          </w:tcPr>
          <w:p w14:paraId="643E27A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0.16 </w:t>
            </w:r>
          </w:p>
        </w:tc>
        <w:tc>
          <w:tcPr>
            <w:tcW w:w="1223" w:type="dxa"/>
            <w:tcBorders>
              <w:top w:val="nil"/>
              <w:left w:val="nil"/>
              <w:bottom w:val="nil"/>
              <w:right w:val="nil"/>
            </w:tcBorders>
            <w:noWrap/>
            <w:vAlign w:val="bottom"/>
            <w:hideMark/>
          </w:tcPr>
          <w:p w14:paraId="3F8480D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1.73 (0.60-5.01)</w:t>
            </w:r>
          </w:p>
        </w:tc>
      </w:tr>
      <w:tr w:rsidR="003075E0" w:rsidRPr="00A35F1B" w14:paraId="138FB8CA" w14:textId="77777777" w:rsidTr="00507E15">
        <w:trPr>
          <w:trHeight w:val="280"/>
        </w:trPr>
        <w:tc>
          <w:tcPr>
            <w:tcW w:w="879" w:type="dxa"/>
            <w:tcBorders>
              <w:top w:val="nil"/>
              <w:left w:val="nil"/>
              <w:bottom w:val="nil"/>
              <w:right w:val="nil"/>
            </w:tcBorders>
            <w:noWrap/>
            <w:vAlign w:val="bottom"/>
            <w:hideMark/>
          </w:tcPr>
          <w:p w14:paraId="63BA50B9"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7DB7A2A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10/1609</w:t>
            </w:r>
          </w:p>
        </w:tc>
        <w:tc>
          <w:tcPr>
            <w:tcW w:w="1533" w:type="dxa"/>
            <w:tcBorders>
              <w:top w:val="nil"/>
              <w:left w:val="nil"/>
              <w:bottom w:val="nil"/>
              <w:right w:val="nil"/>
            </w:tcBorders>
            <w:noWrap/>
            <w:vAlign w:val="bottom"/>
            <w:hideMark/>
          </w:tcPr>
          <w:p w14:paraId="08E875A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0.30 </w:t>
            </w:r>
          </w:p>
        </w:tc>
        <w:tc>
          <w:tcPr>
            <w:tcW w:w="1560" w:type="dxa"/>
            <w:tcBorders>
              <w:top w:val="nil"/>
              <w:left w:val="nil"/>
              <w:bottom w:val="nil"/>
              <w:right w:val="nil"/>
            </w:tcBorders>
            <w:noWrap/>
            <w:vAlign w:val="bottom"/>
            <w:hideMark/>
          </w:tcPr>
          <w:p w14:paraId="58F75BE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5/2031</w:t>
            </w:r>
          </w:p>
        </w:tc>
        <w:tc>
          <w:tcPr>
            <w:tcW w:w="1554" w:type="dxa"/>
            <w:tcBorders>
              <w:top w:val="nil"/>
              <w:left w:val="nil"/>
              <w:bottom w:val="nil"/>
              <w:right w:val="nil"/>
            </w:tcBorders>
            <w:noWrap/>
            <w:vAlign w:val="bottom"/>
            <w:hideMark/>
          </w:tcPr>
          <w:p w14:paraId="248E19B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0.12 </w:t>
            </w:r>
          </w:p>
        </w:tc>
        <w:tc>
          <w:tcPr>
            <w:tcW w:w="1223" w:type="dxa"/>
            <w:tcBorders>
              <w:top w:val="nil"/>
              <w:left w:val="nil"/>
              <w:bottom w:val="nil"/>
              <w:right w:val="nil"/>
            </w:tcBorders>
            <w:noWrap/>
            <w:vAlign w:val="bottom"/>
            <w:hideMark/>
          </w:tcPr>
          <w:p w14:paraId="7A7C748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3.79 (1.23-11.69)</w:t>
            </w:r>
          </w:p>
        </w:tc>
      </w:tr>
      <w:tr w:rsidR="003075E0" w:rsidRPr="00A35F1B" w14:paraId="41ED21FE" w14:textId="77777777" w:rsidTr="00507E15">
        <w:trPr>
          <w:trHeight w:val="280"/>
        </w:trPr>
        <w:tc>
          <w:tcPr>
            <w:tcW w:w="879" w:type="dxa"/>
            <w:tcBorders>
              <w:top w:val="nil"/>
              <w:left w:val="nil"/>
              <w:bottom w:val="nil"/>
              <w:right w:val="nil"/>
            </w:tcBorders>
            <w:noWrap/>
            <w:hideMark/>
          </w:tcPr>
          <w:p w14:paraId="0BB0CB2B" w14:textId="77777777" w:rsidR="003075E0" w:rsidRPr="00A35F1B" w:rsidRDefault="003075E0" w:rsidP="00D55B92">
            <w:pPr>
              <w:widowControl/>
              <w:rPr>
                <w:rFonts w:ascii="Times New Roman" w:eastAsia="宋体" w:hAnsi="Times New Roman" w:cs="Times New Roman"/>
                <w:b/>
                <w:bCs/>
                <w:color w:val="000000"/>
                <w:kern w:val="0"/>
                <w:sz w:val="15"/>
                <w:szCs w:val="15"/>
              </w:rPr>
            </w:pPr>
            <w:r w:rsidRPr="00A35F1B">
              <w:rPr>
                <w:rFonts w:ascii="Times New Roman" w:eastAsia="宋体" w:hAnsi="Times New Roman" w:cs="Times New Roman"/>
                <w:b/>
                <w:bCs/>
                <w:color w:val="000000"/>
                <w:kern w:val="0"/>
                <w:sz w:val="15"/>
                <w:szCs w:val="15"/>
              </w:rPr>
              <w:t>2-year MACCE</w:t>
            </w:r>
          </w:p>
        </w:tc>
        <w:tc>
          <w:tcPr>
            <w:tcW w:w="1557" w:type="dxa"/>
            <w:tcBorders>
              <w:top w:val="nil"/>
              <w:left w:val="nil"/>
              <w:bottom w:val="nil"/>
              <w:right w:val="nil"/>
            </w:tcBorders>
            <w:noWrap/>
            <w:hideMark/>
          </w:tcPr>
          <w:p w14:paraId="186EE36D" w14:textId="77777777" w:rsidR="003075E0" w:rsidRPr="00A35F1B" w:rsidRDefault="003075E0" w:rsidP="00D55B92">
            <w:pPr>
              <w:widowControl/>
              <w:rPr>
                <w:rFonts w:ascii="Times New Roman" w:eastAsia="宋体" w:hAnsi="Times New Roman" w:cs="Times New Roman"/>
                <w:b/>
                <w:bCs/>
                <w:color w:val="000000"/>
                <w:kern w:val="0"/>
                <w:sz w:val="15"/>
                <w:szCs w:val="15"/>
              </w:rPr>
            </w:pPr>
          </w:p>
        </w:tc>
        <w:tc>
          <w:tcPr>
            <w:tcW w:w="1533" w:type="dxa"/>
            <w:tcBorders>
              <w:top w:val="nil"/>
              <w:left w:val="nil"/>
              <w:bottom w:val="nil"/>
              <w:right w:val="nil"/>
            </w:tcBorders>
            <w:noWrap/>
            <w:hideMark/>
          </w:tcPr>
          <w:p w14:paraId="711785EA" w14:textId="77777777" w:rsidR="003075E0" w:rsidRPr="00A35F1B" w:rsidRDefault="003075E0" w:rsidP="00D55B92">
            <w:pPr>
              <w:widowControl/>
              <w:rPr>
                <w:rFonts w:ascii="Times New Roman" w:eastAsia="Times New Roman" w:hAnsi="Times New Roman" w:cs="Times New Roman"/>
                <w:kern w:val="0"/>
                <w:sz w:val="15"/>
                <w:szCs w:val="15"/>
              </w:rPr>
            </w:pPr>
          </w:p>
        </w:tc>
        <w:tc>
          <w:tcPr>
            <w:tcW w:w="1560" w:type="dxa"/>
            <w:tcBorders>
              <w:top w:val="nil"/>
              <w:left w:val="nil"/>
              <w:bottom w:val="nil"/>
              <w:right w:val="nil"/>
            </w:tcBorders>
            <w:noWrap/>
            <w:hideMark/>
          </w:tcPr>
          <w:p w14:paraId="2E79607D" w14:textId="77777777" w:rsidR="003075E0" w:rsidRPr="00A35F1B" w:rsidRDefault="003075E0" w:rsidP="00D55B92">
            <w:pPr>
              <w:widowControl/>
              <w:rPr>
                <w:rFonts w:ascii="Times New Roman" w:eastAsia="Times New Roman" w:hAnsi="Times New Roman" w:cs="Times New Roman"/>
                <w:kern w:val="0"/>
                <w:sz w:val="15"/>
                <w:szCs w:val="15"/>
              </w:rPr>
            </w:pPr>
          </w:p>
        </w:tc>
        <w:tc>
          <w:tcPr>
            <w:tcW w:w="1554" w:type="dxa"/>
            <w:tcBorders>
              <w:top w:val="nil"/>
              <w:left w:val="nil"/>
              <w:bottom w:val="nil"/>
              <w:right w:val="nil"/>
            </w:tcBorders>
            <w:noWrap/>
            <w:hideMark/>
          </w:tcPr>
          <w:p w14:paraId="01776645" w14:textId="77777777" w:rsidR="003075E0" w:rsidRPr="00A35F1B" w:rsidRDefault="003075E0" w:rsidP="00D55B92">
            <w:pPr>
              <w:widowControl/>
              <w:rPr>
                <w:rFonts w:ascii="Times New Roman" w:eastAsia="Times New Roman" w:hAnsi="Times New Roman" w:cs="Times New Roman"/>
                <w:kern w:val="0"/>
                <w:sz w:val="15"/>
                <w:szCs w:val="15"/>
              </w:rPr>
            </w:pPr>
          </w:p>
        </w:tc>
        <w:tc>
          <w:tcPr>
            <w:tcW w:w="1223" w:type="dxa"/>
            <w:tcBorders>
              <w:top w:val="nil"/>
              <w:left w:val="nil"/>
              <w:bottom w:val="nil"/>
              <w:right w:val="nil"/>
            </w:tcBorders>
            <w:noWrap/>
            <w:hideMark/>
          </w:tcPr>
          <w:p w14:paraId="5C9B03C9" w14:textId="77777777" w:rsidR="003075E0" w:rsidRPr="00A35F1B" w:rsidRDefault="003075E0" w:rsidP="00D55B92">
            <w:pPr>
              <w:widowControl/>
              <w:rPr>
                <w:rFonts w:ascii="Times New Roman" w:eastAsia="Times New Roman" w:hAnsi="Times New Roman" w:cs="Times New Roman"/>
                <w:kern w:val="0"/>
                <w:sz w:val="15"/>
                <w:szCs w:val="15"/>
              </w:rPr>
            </w:pPr>
          </w:p>
        </w:tc>
      </w:tr>
      <w:tr w:rsidR="003075E0" w:rsidRPr="00A35F1B" w14:paraId="1BCBFDAE" w14:textId="77777777" w:rsidTr="00507E15">
        <w:trPr>
          <w:trHeight w:val="280"/>
        </w:trPr>
        <w:tc>
          <w:tcPr>
            <w:tcW w:w="879" w:type="dxa"/>
            <w:tcBorders>
              <w:top w:val="nil"/>
              <w:left w:val="nil"/>
              <w:bottom w:val="nil"/>
              <w:right w:val="nil"/>
            </w:tcBorders>
            <w:noWrap/>
            <w:vAlign w:val="bottom"/>
            <w:hideMark/>
          </w:tcPr>
          <w:p w14:paraId="413DE8C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AISI</w:t>
            </w:r>
          </w:p>
        </w:tc>
        <w:tc>
          <w:tcPr>
            <w:tcW w:w="1557" w:type="dxa"/>
            <w:tcBorders>
              <w:top w:val="nil"/>
              <w:left w:val="nil"/>
              <w:bottom w:val="nil"/>
              <w:right w:val="nil"/>
            </w:tcBorders>
            <w:noWrap/>
            <w:vAlign w:val="bottom"/>
            <w:hideMark/>
          </w:tcPr>
          <w:p w14:paraId="7F17525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257/1794</w:t>
            </w:r>
          </w:p>
        </w:tc>
        <w:tc>
          <w:tcPr>
            <w:tcW w:w="1533" w:type="dxa"/>
            <w:tcBorders>
              <w:top w:val="nil"/>
              <w:left w:val="nil"/>
              <w:bottom w:val="nil"/>
              <w:right w:val="nil"/>
            </w:tcBorders>
            <w:noWrap/>
            <w:vAlign w:val="bottom"/>
            <w:hideMark/>
          </w:tcPr>
          <w:p w14:paraId="3CBF853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7.47 </w:t>
            </w:r>
          </w:p>
        </w:tc>
        <w:tc>
          <w:tcPr>
            <w:tcW w:w="1560" w:type="dxa"/>
            <w:tcBorders>
              <w:top w:val="nil"/>
              <w:left w:val="nil"/>
              <w:bottom w:val="nil"/>
              <w:right w:val="nil"/>
            </w:tcBorders>
            <w:noWrap/>
            <w:vAlign w:val="bottom"/>
            <w:hideMark/>
          </w:tcPr>
          <w:p w14:paraId="1A674BB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207/1801</w:t>
            </w:r>
          </w:p>
        </w:tc>
        <w:tc>
          <w:tcPr>
            <w:tcW w:w="1554" w:type="dxa"/>
            <w:tcBorders>
              <w:top w:val="nil"/>
              <w:left w:val="nil"/>
              <w:bottom w:val="nil"/>
              <w:right w:val="nil"/>
            </w:tcBorders>
            <w:noWrap/>
            <w:vAlign w:val="bottom"/>
            <w:hideMark/>
          </w:tcPr>
          <w:p w14:paraId="07D00A5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5.89 </w:t>
            </w:r>
          </w:p>
        </w:tc>
        <w:tc>
          <w:tcPr>
            <w:tcW w:w="1223" w:type="dxa"/>
            <w:tcBorders>
              <w:top w:val="nil"/>
              <w:left w:val="nil"/>
              <w:bottom w:val="nil"/>
              <w:right w:val="nil"/>
            </w:tcBorders>
            <w:noWrap/>
            <w:vAlign w:val="bottom"/>
            <w:hideMark/>
          </w:tcPr>
          <w:p w14:paraId="532A60A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1.20 (1.00-1.45)</w:t>
            </w:r>
          </w:p>
        </w:tc>
      </w:tr>
      <w:tr w:rsidR="003075E0" w:rsidRPr="00A35F1B" w14:paraId="7CC0243F" w14:textId="77777777" w:rsidTr="00507E15">
        <w:trPr>
          <w:trHeight w:val="280"/>
        </w:trPr>
        <w:tc>
          <w:tcPr>
            <w:tcW w:w="879" w:type="dxa"/>
            <w:tcBorders>
              <w:top w:val="nil"/>
              <w:left w:val="nil"/>
              <w:bottom w:val="nil"/>
              <w:right w:val="nil"/>
            </w:tcBorders>
            <w:noWrap/>
            <w:vAlign w:val="bottom"/>
            <w:hideMark/>
          </w:tcPr>
          <w:p w14:paraId="7BCFC975"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LY</w:t>
            </w:r>
          </w:p>
        </w:tc>
        <w:tc>
          <w:tcPr>
            <w:tcW w:w="1557" w:type="dxa"/>
            <w:tcBorders>
              <w:top w:val="nil"/>
              <w:left w:val="nil"/>
              <w:bottom w:val="nil"/>
              <w:right w:val="nil"/>
            </w:tcBorders>
            <w:noWrap/>
            <w:vAlign w:val="bottom"/>
            <w:hideMark/>
          </w:tcPr>
          <w:p w14:paraId="6D70981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243/1803</w:t>
            </w:r>
          </w:p>
        </w:tc>
        <w:tc>
          <w:tcPr>
            <w:tcW w:w="1533" w:type="dxa"/>
            <w:tcBorders>
              <w:top w:val="nil"/>
              <w:left w:val="nil"/>
              <w:bottom w:val="nil"/>
              <w:right w:val="nil"/>
            </w:tcBorders>
            <w:noWrap/>
            <w:vAlign w:val="bottom"/>
            <w:hideMark/>
          </w:tcPr>
          <w:p w14:paraId="1388B89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7.00 </w:t>
            </w:r>
          </w:p>
        </w:tc>
        <w:tc>
          <w:tcPr>
            <w:tcW w:w="1560" w:type="dxa"/>
            <w:tcBorders>
              <w:top w:val="nil"/>
              <w:left w:val="nil"/>
              <w:bottom w:val="nil"/>
              <w:right w:val="nil"/>
            </w:tcBorders>
            <w:noWrap/>
            <w:vAlign w:val="bottom"/>
            <w:hideMark/>
          </w:tcPr>
          <w:p w14:paraId="7F1EAF9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221/1792</w:t>
            </w:r>
          </w:p>
        </w:tc>
        <w:tc>
          <w:tcPr>
            <w:tcW w:w="1554" w:type="dxa"/>
            <w:tcBorders>
              <w:top w:val="nil"/>
              <w:left w:val="nil"/>
              <w:bottom w:val="nil"/>
              <w:right w:val="nil"/>
            </w:tcBorders>
            <w:noWrap/>
            <w:vAlign w:val="bottom"/>
            <w:hideMark/>
          </w:tcPr>
          <w:p w14:paraId="5743A7F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6.35 </w:t>
            </w:r>
          </w:p>
        </w:tc>
        <w:tc>
          <w:tcPr>
            <w:tcW w:w="1223" w:type="dxa"/>
            <w:tcBorders>
              <w:top w:val="nil"/>
              <w:left w:val="nil"/>
              <w:bottom w:val="nil"/>
              <w:right w:val="nil"/>
            </w:tcBorders>
            <w:noWrap/>
            <w:vAlign w:val="bottom"/>
            <w:hideMark/>
          </w:tcPr>
          <w:p w14:paraId="598FCD3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1.11 (0.92-1.34)</w:t>
            </w:r>
          </w:p>
        </w:tc>
      </w:tr>
      <w:tr w:rsidR="003075E0" w:rsidRPr="00A35F1B" w14:paraId="0406818A" w14:textId="77777777" w:rsidTr="00507E15">
        <w:trPr>
          <w:trHeight w:val="280"/>
        </w:trPr>
        <w:tc>
          <w:tcPr>
            <w:tcW w:w="879" w:type="dxa"/>
            <w:tcBorders>
              <w:top w:val="nil"/>
              <w:left w:val="nil"/>
              <w:bottom w:val="nil"/>
              <w:right w:val="nil"/>
            </w:tcBorders>
            <w:noWrap/>
            <w:vAlign w:val="bottom"/>
            <w:hideMark/>
          </w:tcPr>
          <w:p w14:paraId="723B755A"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MLR</w:t>
            </w:r>
          </w:p>
        </w:tc>
        <w:tc>
          <w:tcPr>
            <w:tcW w:w="1557" w:type="dxa"/>
            <w:tcBorders>
              <w:top w:val="nil"/>
              <w:left w:val="nil"/>
              <w:bottom w:val="nil"/>
              <w:right w:val="nil"/>
            </w:tcBorders>
            <w:noWrap/>
            <w:vAlign w:val="bottom"/>
            <w:hideMark/>
          </w:tcPr>
          <w:p w14:paraId="6E11F042"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267/1796</w:t>
            </w:r>
          </w:p>
        </w:tc>
        <w:tc>
          <w:tcPr>
            <w:tcW w:w="1533" w:type="dxa"/>
            <w:tcBorders>
              <w:top w:val="nil"/>
              <w:left w:val="nil"/>
              <w:bottom w:val="nil"/>
              <w:right w:val="nil"/>
            </w:tcBorders>
            <w:noWrap/>
            <w:vAlign w:val="bottom"/>
            <w:hideMark/>
          </w:tcPr>
          <w:p w14:paraId="413B09D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7.78 </w:t>
            </w:r>
          </w:p>
        </w:tc>
        <w:tc>
          <w:tcPr>
            <w:tcW w:w="1560" w:type="dxa"/>
            <w:tcBorders>
              <w:top w:val="nil"/>
              <w:left w:val="nil"/>
              <w:bottom w:val="nil"/>
              <w:right w:val="nil"/>
            </w:tcBorders>
            <w:noWrap/>
            <w:vAlign w:val="bottom"/>
            <w:hideMark/>
          </w:tcPr>
          <w:p w14:paraId="10F54C4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197/1799</w:t>
            </w:r>
          </w:p>
        </w:tc>
        <w:tc>
          <w:tcPr>
            <w:tcW w:w="1554" w:type="dxa"/>
            <w:tcBorders>
              <w:top w:val="nil"/>
              <w:left w:val="nil"/>
              <w:bottom w:val="nil"/>
              <w:right w:val="nil"/>
            </w:tcBorders>
            <w:noWrap/>
            <w:vAlign w:val="bottom"/>
            <w:hideMark/>
          </w:tcPr>
          <w:p w14:paraId="2D7D25F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5.60 </w:t>
            </w:r>
          </w:p>
        </w:tc>
        <w:tc>
          <w:tcPr>
            <w:tcW w:w="1223" w:type="dxa"/>
            <w:tcBorders>
              <w:top w:val="nil"/>
              <w:left w:val="nil"/>
              <w:bottom w:val="nil"/>
              <w:right w:val="nil"/>
            </w:tcBorders>
            <w:noWrap/>
            <w:vAlign w:val="bottom"/>
            <w:hideMark/>
          </w:tcPr>
          <w:p w14:paraId="3525BE6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1.29 (1.07-1.56)</w:t>
            </w:r>
          </w:p>
        </w:tc>
      </w:tr>
      <w:tr w:rsidR="003075E0" w:rsidRPr="00A35F1B" w14:paraId="12004B3A" w14:textId="77777777" w:rsidTr="00507E15">
        <w:trPr>
          <w:trHeight w:val="280"/>
        </w:trPr>
        <w:tc>
          <w:tcPr>
            <w:tcW w:w="879" w:type="dxa"/>
            <w:tcBorders>
              <w:top w:val="nil"/>
              <w:left w:val="nil"/>
              <w:bottom w:val="nil"/>
              <w:right w:val="nil"/>
            </w:tcBorders>
            <w:noWrap/>
            <w:vAlign w:val="bottom"/>
            <w:hideMark/>
          </w:tcPr>
          <w:p w14:paraId="08A431E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MONO</w:t>
            </w:r>
          </w:p>
        </w:tc>
        <w:tc>
          <w:tcPr>
            <w:tcW w:w="1557" w:type="dxa"/>
            <w:tcBorders>
              <w:top w:val="nil"/>
              <w:left w:val="nil"/>
              <w:bottom w:val="nil"/>
              <w:right w:val="nil"/>
            </w:tcBorders>
            <w:noWrap/>
            <w:vAlign w:val="bottom"/>
            <w:hideMark/>
          </w:tcPr>
          <w:p w14:paraId="1E1A0E5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266/1828</w:t>
            </w:r>
          </w:p>
        </w:tc>
        <w:tc>
          <w:tcPr>
            <w:tcW w:w="1533" w:type="dxa"/>
            <w:tcBorders>
              <w:top w:val="nil"/>
              <w:left w:val="nil"/>
              <w:bottom w:val="nil"/>
              <w:right w:val="nil"/>
            </w:tcBorders>
            <w:noWrap/>
            <w:vAlign w:val="bottom"/>
            <w:hideMark/>
          </w:tcPr>
          <w:p w14:paraId="68A48FF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7.60 </w:t>
            </w:r>
          </w:p>
        </w:tc>
        <w:tc>
          <w:tcPr>
            <w:tcW w:w="1560" w:type="dxa"/>
            <w:tcBorders>
              <w:top w:val="nil"/>
              <w:left w:val="nil"/>
              <w:bottom w:val="nil"/>
              <w:right w:val="nil"/>
            </w:tcBorders>
            <w:noWrap/>
            <w:vAlign w:val="bottom"/>
            <w:hideMark/>
          </w:tcPr>
          <w:p w14:paraId="0C33122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198/1767</w:t>
            </w:r>
          </w:p>
        </w:tc>
        <w:tc>
          <w:tcPr>
            <w:tcW w:w="1554" w:type="dxa"/>
            <w:tcBorders>
              <w:top w:val="nil"/>
              <w:left w:val="nil"/>
              <w:bottom w:val="nil"/>
              <w:right w:val="nil"/>
            </w:tcBorders>
            <w:noWrap/>
            <w:vAlign w:val="bottom"/>
            <w:hideMark/>
          </w:tcPr>
          <w:p w14:paraId="1E4D2B55"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5.74 </w:t>
            </w:r>
          </w:p>
        </w:tc>
        <w:tc>
          <w:tcPr>
            <w:tcW w:w="1223" w:type="dxa"/>
            <w:tcBorders>
              <w:top w:val="nil"/>
              <w:left w:val="nil"/>
              <w:bottom w:val="nil"/>
              <w:right w:val="nil"/>
            </w:tcBorders>
            <w:noWrap/>
            <w:vAlign w:val="bottom"/>
            <w:hideMark/>
          </w:tcPr>
          <w:p w14:paraId="11840D5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1.23 (1.02-1.48)</w:t>
            </w:r>
          </w:p>
        </w:tc>
      </w:tr>
      <w:tr w:rsidR="003075E0" w:rsidRPr="00A35F1B" w14:paraId="172D41E1" w14:textId="77777777" w:rsidTr="00507E15">
        <w:trPr>
          <w:trHeight w:val="280"/>
        </w:trPr>
        <w:tc>
          <w:tcPr>
            <w:tcW w:w="879" w:type="dxa"/>
            <w:tcBorders>
              <w:top w:val="nil"/>
              <w:left w:val="nil"/>
              <w:bottom w:val="nil"/>
              <w:right w:val="nil"/>
            </w:tcBorders>
            <w:noWrap/>
            <w:vAlign w:val="bottom"/>
            <w:hideMark/>
          </w:tcPr>
          <w:p w14:paraId="30529F47"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NEU</w:t>
            </w:r>
          </w:p>
        </w:tc>
        <w:tc>
          <w:tcPr>
            <w:tcW w:w="1557" w:type="dxa"/>
            <w:tcBorders>
              <w:top w:val="nil"/>
              <w:left w:val="nil"/>
              <w:bottom w:val="nil"/>
              <w:right w:val="nil"/>
            </w:tcBorders>
            <w:noWrap/>
            <w:vAlign w:val="bottom"/>
            <w:hideMark/>
          </w:tcPr>
          <w:p w14:paraId="6CB52AE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259/1810</w:t>
            </w:r>
          </w:p>
        </w:tc>
        <w:tc>
          <w:tcPr>
            <w:tcW w:w="1533" w:type="dxa"/>
            <w:tcBorders>
              <w:top w:val="nil"/>
              <w:left w:val="nil"/>
              <w:bottom w:val="nil"/>
              <w:right w:val="nil"/>
            </w:tcBorders>
            <w:noWrap/>
            <w:vAlign w:val="bottom"/>
            <w:hideMark/>
          </w:tcPr>
          <w:p w14:paraId="7D3BBE0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7.49 </w:t>
            </w:r>
          </w:p>
        </w:tc>
        <w:tc>
          <w:tcPr>
            <w:tcW w:w="1560" w:type="dxa"/>
            <w:tcBorders>
              <w:top w:val="nil"/>
              <w:left w:val="nil"/>
              <w:bottom w:val="nil"/>
              <w:right w:val="nil"/>
            </w:tcBorders>
            <w:noWrap/>
            <w:vAlign w:val="bottom"/>
            <w:hideMark/>
          </w:tcPr>
          <w:p w14:paraId="77F5F1C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205/1785</w:t>
            </w:r>
          </w:p>
        </w:tc>
        <w:tc>
          <w:tcPr>
            <w:tcW w:w="1554" w:type="dxa"/>
            <w:tcBorders>
              <w:top w:val="nil"/>
              <w:left w:val="nil"/>
              <w:bottom w:val="nil"/>
              <w:right w:val="nil"/>
            </w:tcBorders>
            <w:noWrap/>
            <w:vAlign w:val="bottom"/>
            <w:hideMark/>
          </w:tcPr>
          <w:p w14:paraId="3149340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5.87 </w:t>
            </w:r>
          </w:p>
        </w:tc>
        <w:tc>
          <w:tcPr>
            <w:tcW w:w="1223" w:type="dxa"/>
            <w:tcBorders>
              <w:top w:val="nil"/>
              <w:left w:val="nil"/>
              <w:bottom w:val="nil"/>
              <w:right w:val="nil"/>
            </w:tcBorders>
            <w:noWrap/>
            <w:vAlign w:val="bottom"/>
            <w:hideMark/>
          </w:tcPr>
          <w:p w14:paraId="605E27E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1.22 (1.01-1.46)</w:t>
            </w:r>
          </w:p>
        </w:tc>
      </w:tr>
      <w:tr w:rsidR="003075E0" w:rsidRPr="00A35F1B" w14:paraId="2E084FF4" w14:textId="77777777" w:rsidTr="00507E15">
        <w:trPr>
          <w:trHeight w:val="280"/>
        </w:trPr>
        <w:tc>
          <w:tcPr>
            <w:tcW w:w="879" w:type="dxa"/>
            <w:tcBorders>
              <w:top w:val="nil"/>
              <w:left w:val="nil"/>
              <w:bottom w:val="nil"/>
              <w:right w:val="nil"/>
            </w:tcBorders>
            <w:noWrap/>
            <w:vAlign w:val="bottom"/>
            <w:hideMark/>
          </w:tcPr>
          <w:p w14:paraId="3E45055E"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NLR</w:t>
            </w:r>
          </w:p>
        </w:tc>
        <w:tc>
          <w:tcPr>
            <w:tcW w:w="1557" w:type="dxa"/>
            <w:tcBorders>
              <w:top w:val="nil"/>
              <w:left w:val="nil"/>
              <w:bottom w:val="nil"/>
              <w:right w:val="nil"/>
            </w:tcBorders>
            <w:noWrap/>
            <w:vAlign w:val="bottom"/>
            <w:hideMark/>
          </w:tcPr>
          <w:p w14:paraId="78EBBC9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248/1793</w:t>
            </w:r>
          </w:p>
        </w:tc>
        <w:tc>
          <w:tcPr>
            <w:tcW w:w="1533" w:type="dxa"/>
            <w:tcBorders>
              <w:top w:val="nil"/>
              <w:left w:val="nil"/>
              <w:bottom w:val="nil"/>
              <w:right w:val="nil"/>
            </w:tcBorders>
            <w:noWrap/>
            <w:vAlign w:val="bottom"/>
            <w:hideMark/>
          </w:tcPr>
          <w:p w14:paraId="06ADE33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7.19 </w:t>
            </w:r>
          </w:p>
        </w:tc>
        <w:tc>
          <w:tcPr>
            <w:tcW w:w="1560" w:type="dxa"/>
            <w:tcBorders>
              <w:top w:val="nil"/>
              <w:left w:val="nil"/>
              <w:bottom w:val="nil"/>
              <w:right w:val="nil"/>
            </w:tcBorders>
            <w:noWrap/>
            <w:vAlign w:val="bottom"/>
            <w:hideMark/>
          </w:tcPr>
          <w:p w14:paraId="57F2750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216/1802</w:t>
            </w:r>
          </w:p>
        </w:tc>
        <w:tc>
          <w:tcPr>
            <w:tcW w:w="1554" w:type="dxa"/>
            <w:tcBorders>
              <w:top w:val="nil"/>
              <w:left w:val="nil"/>
              <w:bottom w:val="nil"/>
              <w:right w:val="nil"/>
            </w:tcBorders>
            <w:noWrap/>
            <w:vAlign w:val="bottom"/>
            <w:hideMark/>
          </w:tcPr>
          <w:p w14:paraId="0B810C7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6.17 </w:t>
            </w:r>
          </w:p>
        </w:tc>
        <w:tc>
          <w:tcPr>
            <w:tcW w:w="1223" w:type="dxa"/>
            <w:tcBorders>
              <w:top w:val="nil"/>
              <w:left w:val="nil"/>
              <w:bottom w:val="nil"/>
              <w:right w:val="nil"/>
            </w:tcBorders>
            <w:noWrap/>
            <w:vAlign w:val="bottom"/>
            <w:hideMark/>
          </w:tcPr>
          <w:p w14:paraId="70C76F5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1.10 (0.92-1.33)</w:t>
            </w:r>
          </w:p>
        </w:tc>
      </w:tr>
      <w:tr w:rsidR="003075E0" w:rsidRPr="00A35F1B" w14:paraId="6A619ADB" w14:textId="77777777" w:rsidTr="00507E15">
        <w:trPr>
          <w:trHeight w:val="280"/>
        </w:trPr>
        <w:tc>
          <w:tcPr>
            <w:tcW w:w="879" w:type="dxa"/>
            <w:tcBorders>
              <w:top w:val="nil"/>
              <w:left w:val="nil"/>
              <w:bottom w:val="nil"/>
              <w:right w:val="nil"/>
            </w:tcBorders>
            <w:noWrap/>
            <w:vAlign w:val="bottom"/>
            <w:hideMark/>
          </w:tcPr>
          <w:p w14:paraId="0FEFFF36"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PLR</w:t>
            </w:r>
          </w:p>
        </w:tc>
        <w:tc>
          <w:tcPr>
            <w:tcW w:w="1557" w:type="dxa"/>
            <w:tcBorders>
              <w:top w:val="nil"/>
              <w:left w:val="nil"/>
              <w:bottom w:val="nil"/>
              <w:right w:val="nil"/>
            </w:tcBorders>
            <w:noWrap/>
            <w:vAlign w:val="bottom"/>
            <w:hideMark/>
          </w:tcPr>
          <w:p w14:paraId="051E7D9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235/1794</w:t>
            </w:r>
          </w:p>
        </w:tc>
        <w:tc>
          <w:tcPr>
            <w:tcW w:w="1533" w:type="dxa"/>
            <w:tcBorders>
              <w:top w:val="nil"/>
              <w:left w:val="nil"/>
              <w:bottom w:val="nil"/>
              <w:right w:val="nil"/>
            </w:tcBorders>
            <w:noWrap/>
            <w:vAlign w:val="bottom"/>
            <w:hideMark/>
          </w:tcPr>
          <w:p w14:paraId="7DC5659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6.77 </w:t>
            </w:r>
          </w:p>
        </w:tc>
        <w:tc>
          <w:tcPr>
            <w:tcW w:w="1560" w:type="dxa"/>
            <w:tcBorders>
              <w:top w:val="nil"/>
              <w:left w:val="nil"/>
              <w:bottom w:val="nil"/>
              <w:right w:val="nil"/>
            </w:tcBorders>
            <w:noWrap/>
            <w:vAlign w:val="bottom"/>
            <w:hideMark/>
          </w:tcPr>
          <w:p w14:paraId="18D85516"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229/1801</w:t>
            </w:r>
          </w:p>
        </w:tc>
        <w:tc>
          <w:tcPr>
            <w:tcW w:w="1554" w:type="dxa"/>
            <w:tcBorders>
              <w:top w:val="nil"/>
              <w:left w:val="nil"/>
              <w:bottom w:val="nil"/>
              <w:right w:val="nil"/>
            </w:tcBorders>
            <w:noWrap/>
            <w:vAlign w:val="bottom"/>
            <w:hideMark/>
          </w:tcPr>
          <w:p w14:paraId="3E44FC0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6.58 </w:t>
            </w:r>
          </w:p>
        </w:tc>
        <w:tc>
          <w:tcPr>
            <w:tcW w:w="1223" w:type="dxa"/>
            <w:tcBorders>
              <w:top w:val="nil"/>
              <w:left w:val="nil"/>
              <w:bottom w:val="nil"/>
              <w:right w:val="nil"/>
            </w:tcBorders>
            <w:noWrap/>
            <w:vAlign w:val="bottom"/>
            <w:hideMark/>
          </w:tcPr>
          <w:p w14:paraId="7785FDA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1.06 (0.88-1.27)</w:t>
            </w:r>
          </w:p>
        </w:tc>
      </w:tr>
      <w:tr w:rsidR="003075E0" w:rsidRPr="00A35F1B" w14:paraId="3939DE60" w14:textId="77777777" w:rsidTr="00507E15">
        <w:trPr>
          <w:trHeight w:val="280"/>
        </w:trPr>
        <w:tc>
          <w:tcPr>
            <w:tcW w:w="879" w:type="dxa"/>
            <w:tcBorders>
              <w:top w:val="nil"/>
              <w:left w:val="nil"/>
              <w:bottom w:val="nil"/>
              <w:right w:val="nil"/>
            </w:tcBorders>
            <w:noWrap/>
            <w:vAlign w:val="bottom"/>
            <w:hideMark/>
          </w:tcPr>
          <w:p w14:paraId="3D7EA8A3"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PLT</w:t>
            </w:r>
          </w:p>
        </w:tc>
        <w:tc>
          <w:tcPr>
            <w:tcW w:w="1557" w:type="dxa"/>
            <w:tcBorders>
              <w:top w:val="nil"/>
              <w:left w:val="nil"/>
              <w:bottom w:val="nil"/>
              <w:right w:val="nil"/>
            </w:tcBorders>
            <w:noWrap/>
            <w:vAlign w:val="bottom"/>
            <w:hideMark/>
          </w:tcPr>
          <w:p w14:paraId="3F18505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226/1813</w:t>
            </w:r>
          </w:p>
        </w:tc>
        <w:tc>
          <w:tcPr>
            <w:tcW w:w="1533" w:type="dxa"/>
            <w:tcBorders>
              <w:top w:val="nil"/>
              <w:left w:val="nil"/>
              <w:bottom w:val="nil"/>
              <w:right w:val="nil"/>
            </w:tcBorders>
            <w:noWrap/>
            <w:vAlign w:val="bottom"/>
            <w:hideMark/>
          </w:tcPr>
          <w:p w14:paraId="22CE7B9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6.45 </w:t>
            </w:r>
          </w:p>
        </w:tc>
        <w:tc>
          <w:tcPr>
            <w:tcW w:w="1560" w:type="dxa"/>
            <w:tcBorders>
              <w:top w:val="nil"/>
              <w:left w:val="nil"/>
              <w:bottom w:val="nil"/>
              <w:right w:val="nil"/>
            </w:tcBorders>
            <w:noWrap/>
            <w:vAlign w:val="bottom"/>
            <w:hideMark/>
          </w:tcPr>
          <w:p w14:paraId="6666FD0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238/1782</w:t>
            </w:r>
          </w:p>
        </w:tc>
        <w:tc>
          <w:tcPr>
            <w:tcW w:w="1554" w:type="dxa"/>
            <w:tcBorders>
              <w:top w:val="nil"/>
              <w:left w:val="nil"/>
              <w:bottom w:val="nil"/>
              <w:right w:val="nil"/>
            </w:tcBorders>
            <w:noWrap/>
            <w:vAlign w:val="bottom"/>
            <w:hideMark/>
          </w:tcPr>
          <w:p w14:paraId="18050A5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6.90 </w:t>
            </w:r>
          </w:p>
        </w:tc>
        <w:tc>
          <w:tcPr>
            <w:tcW w:w="1223" w:type="dxa"/>
            <w:tcBorders>
              <w:top w:val="nil"/>
              <w:left w:val="nil"/>
              <w:bottom w:val="nil"/>
              <w:right w:val="nil"/>
            </w:tcBorders>
            <w:noWrap/>
            <w:vAlign w:val="bottom"/>
            <w:hideMark/>
          </w:tcPr>
          <w:p w14:paraId="1469C86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0.98 (0.81-1.18)</w:t>
            </w:r>
          </w:p>
        </w:tc>
      </w:tr>
      <w:tr w:rsidR="003075E0" w:rsidRPr="00A35F1B" w14:paraId="4356F491" w14:textId="77777777" w:rsidTr="00507E15">
        <w:trPr>
          <w:trHeight w:val="280"/>
        </w:trPr>
        <w:tc>
          <w:tcPr>
            <w:tcW w:w="879" w:type="dxa"/>
            <w:tcBorders>
              <w:top w:val="nil"/>
              <w:left w:val="nil"/>
              <w:bottom w:val="nil"/>
              <w:right w:val="nil"/>
            </w:tcBorders>
            <w:noWrap/>
            <w:vAlign w:val="bottom"/>
            <w:hideMark/>
          </w:tcPr>
          <w:p w14:paraId="7C14E33C"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SII</w:t>
            </w:r>
          </w:p>
        </w:tc>
        <w:tc>
          <w:tcPr>
            <w:tcW w:w="1557" w:type="dxa"/>
            <w:tcBorders>
              <w:top w:val="nil"/>
              <w:left w:val="nil"/>
              <w:bottom w:val="nil"/>
              <w:right w:val="nil"/>
            </w:tcBorders>
            <w:noWrap/>
            <w:vAlign w:val="bottom"/>
            <w:hideMark/>
          </w:tcPr>
          <w:p w14:paraId="485E773F"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254/1794</w:t>
            </w:r>
          </w:p>
        </w:tc>
        <w:tc>
          <w:tcPr>
            <w:tcW w:w="1533" w:type="dxa"/>
            <w:tcBorders>
              <w:top w:val="nil"/>
              <w:left w:val="nil"/>
              <w:bottom w:val="nil"/>
              <w:right w:val="nil"/>
            </w:tcBorders>
            <w:noWrap/>
            <w:vAlign w:val="bottom"/>
            <w:hideMark/>
          </w:tcPr>
          <w:p w14:paraId="6B118ED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7.38 </w:t>
            </w:r>
          </w:p>
        </w:tc>
        <w:tc>
          <w:tcPr>
            <w:tcW w:w="1560" w:type="dxa"/>
            <w:tcBorders>
              <w:top w:val="nil"/>
              <w:left w:val="nil"/>
              <w:bottom w:val="nil"/>
              <w:right w:val="nil"/>
            </w:tcBorders>
            <w:noWrap/>
            <w:vAlign w:val="bottom"/>
            <w:hideMark/>
          </w:tcPr>
          <w:p w14:paraId="1BA2B278"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210/1801</w:t>
            </w:r>
          </w:p>
        </w:tc>
        <w:tc>
          <w:tcPr>
            <w:tcW w:w="1554" w:type="dxa"/>
            <w:tcBorders>
              <w:top w:val="nil"/>
              <w:left w:val="nil"/>
              <w:bottom w:val="nil"/>
              <w:right w:val="nil"/>
            </w:tcBorders>
            <w:noWrap/>
            <w:vAlign w:val="bottom"/>
            <w:hideMark/>
          </w:tcPr>
          <w:p w14:paraId="4BA55493"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5.98 </w:t>
            </w:r>
          </w:p>
        </w:tc>
        <w:tc>
          <w:tcPr>
            <w:tcW w:w="1223" w:type="dxa"/>
            <w:tcBorders>
              <w:top w:val="nil"/>
              <w:left w:val="nil"/>
              <w:bottom w:val="nil"/>
              <w:right w:val="nil"/>
            </w:tcBorders>
            <w:noWrap/>
            <w:vAlign w:val="bottom"/>
            <w:hideMark/>
          </w:tcPr>
          <w:p w14:paraId="20AA60F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1.21 (1.01-1.46)</w:t>
            </w:r>
          </w:p>
        </w:tc>
      </w:tr>
      <w:tr w:rsidR="003075E0" w:rsidRPr="00A35F1B" w14:paraId="69AD4117" w14:textId="77777777" w:rsidTr="00507E15">
        <w:trPr>
          <w:trHeight w:val="280"/>
        </w:trPr>
        <w:tc>
          <w:tcPr>
            <w:tcW w:w="879" w:type="dxa"/>
            <w:tcBorders>
              <w:top w:val="nil"/>
              <w:left w:val="nil"/>
              <w:bottom w:val="nil"/>
              <w:right w:val="nil"/>
            </w:tcBorders>
            <w:noWrap/>
            <w:vAlign w:val="bottom"/>
            <w:hideMark/>
          </w:tcPr>
          <w:p w14:paraId="79F13CC8"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SIRI</w:t>
            </w:r>
          </w:p>
        </w:tc>
        <w:tc>
          <w:tcPr>
            <w:tcW w:w="1557" w:type="dxa"/>
            <w:tcBorders>
              <w:top w:val="nil"/>
              <w:left w:val="nil"/>
              <w:bottom w:val="nil"/>
              <w:right w:val="nil"/>
            </w:tcBorders>
            <w:noWrap/>
            <w:vAlign w:val="bottom"/>
            <w:hideMark/>
          </w:tcPr>
          <w:p w14:paraId="36B5CA4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265/1794</w:t>
            </w:r>
          </w:p>
        </w:tc>
        <w:tc>
          <w:tcPr>
            <w:tcW w:w="1533" w:type="dxa"/>
            <w:tcBorders>
              <w:top w:val="nil"/>
              <w:left w:val="nil"/>
              <w:bottom w:val="nil"/>
              <w:right w:val="nil"/>
            </w:tcBorders>
            <w:noWrap/>
            <w:vAlign w:val="bottom"/>
            <w:hideMark/>
          </w:tcPr>
          <w:p w14:paraId="771CF45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7.72 </w:t>
            </w:r>
          </w:p>
        </w:tc>
        <w:tc>
          <w:tcPr>
            <w:tcW w:w="1560" w:type="dxa"/>
            <w:tcBorders>
              <w:top w:val="nil"/>
              <w:left w:val="nil"/>
              <w:bottom w:val="nil"/>
              <w:right w:val="nil"/>
            </w:tcBorders>
            <w:noWrap/>
            <w:vAlign w:val="bottom"/>
            <w:hideMark/>
          </w:tcPr>
          <w:p w14:paraId="2CD7319C"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199/1801</w:t>
            </w:r>
          </w:p>
        </w:tc>
        <w:tc>
          <w:tcPr>
            <w:tcW w:w="1554" w:type="dxa"/>
            <w:tcBorders>
              <w:top w:val="nil"/>
              <w:left w:val="nil"/>
              <w:bottom w:val="nil"/>
              <w:right w:val="nil"/>
            </w:tcBorders>
            <w:noWrap/>
            <w:vAlign w:val="bottom"/>
            <w:hideMark/>
          </w:tcPr>
          <w:p w14:paraId="5696EC89"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5.66 </w:t>
            </w:r>
          </w:p>
        </w:tc>
        <w:tc>
          <w:tcPr>
            <w:tcW w:w="1223" w:type="dxa"/>
            <w:tcBorders>
              <w:top w:val="nil"/>
              <w:left w:val="nil"/>
              <w:bottom w:val="nil"/>
              <w:right w:val="nil"/>
            </w:tcBorders>
            <w:noWrap/>
            <w:vAlign w:val="bottom"/>
            <w:hideMark/>
          </w:tcPr>
          <w:p w14:paraId="76FD2CD1"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1.26 (1.04-1.52)</w:t>
            </w:r>
          </w:p>
        </w:tc>
      </w:tr>
      <w:tr w:rsidR="003075E0" w:rsidRPr="00A35F1B" w14:paraId="2CBDD06E" w14:textId="77777777" w:rsidTr="00507E15">
        <w:trPr>
          <w:trHeight w:val="280"/>
        </w:trPr>
        <w:tc>
          <w:tcPr>
            <w:tcW w:w="879" w:type="dxa"/>
            <w:tcBorders>
              <w:top w:val="nil"/>
              <w:left w:val="nil"/>
              <w:bottom w:val="nil"/>
              <w:right w:val="nil"/>
            </w:tcBorders>
            <w:noWrap/>
            <w:vAlign w:val="bottom"/>
            <w:hideMark/>
          </w:tcPr>
          <w:p w14:paraId="36A6F03D"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WBC</w:t>
            </w:r>
          </w:p>
        </w:tc>
        <w:tc>
          <w:tcPr>
            <w:tcW w:w="1557" w:type="dxa"/>
            <w:tcBorders>
              <w:top w:val="nil"/>
              <w:left w:val="nil"/>
              <w:bottom w:val="nil"/>
              <w:right w:val="nil"/>
            </w:tcBorders>
            <w:noWrap/>
            <w:vAlign w:val="bottom"/>
            <w:hideMark/>
          </w:tcPr>
          <w:p w14:paraId="3D5B28AE"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264/1801</w:t>
            </w:r>
          </w:p>
        </w:tc>
        <w:tc>
          <w:tcPr>
            <w:tcW w:w="1533" w:type="dxa"/>
            <w:tcBorders>
              <w:top w:val="nil"/>
              <w:left w:val="nil"/>
              <w:bottom w:val="nil"/>
              <w:right w:val="nil"/>
            </w:tcBorders>
            <w:noWrap/>
            <w:vAlign w:val="bottom"/>
            <w:hideMark/>
          </w:tcPr>
          <w:p w14:paraId="6D3470DA"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7.68 </w:t>
            </w:r>
          </w:p>
        </w:tc>
        <w:tc>
          <w:tcPr>
            <w:tcW w:w="1560" w:type="dxa"/>
            <w:tcBorders>
              <w:top w:val="nil"/>
              <w:left w:val="nil"/>
              <w:bottom w:val="nil"/>
              <w:right w:val="nil"/>
            </w:tcBorders>
            <w:noWrap/>
            <w:vAlign w:val="bottom"/>
            <w:hideMark/>
          </w:tcPr>
          <w:p w14:paraId="0FDA4CA4"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200/1794</w:t>
            </w:r>
          </w:p>
        </w:tc>
        <w:tc>
          <w:tcPr>
            <w:tcW w:w="1554" w:type="dxa"/>
            <w:tcBorders>
              <w:top w:val="nil"/>
              <w:left w:val="nil"/>
              <w:bottom w:val="nil"/>
              <w:right w:val="nil"/>
            </w:tcBorders>
            <w:noWrap/>
            <w:vAlign w:val="bottom"/>
            <w:hideMark/>
          </w:tcPr>
          <w:p w14:paraId="44BAE35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5.69 </w:t>
            </w:r>
          </w:p>
        </w:tc>
        <w:tc>
          <w:tcPr>
            <w:tcW w:w="1223" w:type="dxa"/>
            <w:tcBorders>
              <w:top w:val="nil"/>
              <w:left w:val="nil"/>
              <w:bottom w:val="nil"/>
              <w:right w:val="nil"/>
            </w:tcBorders>
            <w:noWrap/>
            <w:vAlign w:val="bottom"/>
            <w:hideMark/>
          </w:tcPr>
          <w:p w14:paraId="50B0E13D"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1.29 (1.07-1.55)</w:t>
            </w:r>
          </w:p>
        </w:tc>
      </w:tr>
      <w:tr w:rsidR="003075E0" w:rsidRPr="00A35F1B" w14:paraId="6DB8B469" w14:textId="77777777" w:rsidTr="00507E15">
        <w:trPr>
          <w:trHeight w:val="295"/>
        </w:trPr>
        <w:tc>
          <w:tcPr>
            <w:tcW w:w="879" w:type="dxa"/>
            <w:tcBorders>
              <w:top w:val="nil"/>
              <w:left w:val="nil"/>
              <w:bottom w:val="nil"/>
              <w:right w:val="nil"/>
            </w:tcBorders>
            <w:noWrap/>
            <w:vAlign w:val="bottom"/>
            <w:hideMark/>
          </w:tcPr>
          <w:p w14:paraId="08F1DBB0" w14:textId="77777777" w:rsidR="003075E0" w:rsidRPr="00A35F1B" w:rsidRDefault="003075E0" w:rsidP="003075E0">
            <w:pPr>
              <w:widowControl/>
              <w:ind w:firstLineChars="100" w:firstLine="150"/>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hsCRP</w:t>
            </w:r>
            <w:proofErr w:type="spellEnd"/>
          </w:p>
        </w:tc>
        <w:tc>
          <w:tcPr>
            <w:tcW w:w="1557" w:type="dxa"/>
            <w:tcBorders>
              <w:top w:val="nil"/>
              <w:left w:val="nil"/>
              <w:bottom w:val="nil"/>
              <w:right w:val="nil"/>
            </w:tcBorders>
            <w:noWrap/>
            <w:vAlign w:val="bottom"/>
            <w:hideMark/>
          </w:tcPr>
          <w:p w14:paraId="4185AC9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246/1801</w:t>
            </w:r>
          </w:p>
        </w:tc>
        <w:tc>
          <w:tcPr>
            <w:tcW w:w="1533" w:type="dxa"/>
            <w:tcBorders>
              <w:top w:val="nil"/>
              <w:left w:val="nil"/>
              <w:bottom w:val="nil"/>
              <w:right w:val="nil"/>
            </w:tcBorders>
            <w:noWrap/>
            <w:vAlign w:val="bottom"/>
            <w:hideMark/>
          </w:tcPr>
          <w:p w14:paraId="403B7C97"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7.22 </w:t>
            </w:r>
          </w:p>
        </w:tc>
        <w:tc>
          <w:tcPr>
            <w:tcW w:w="1560" w:type="dxa"/>
            <w:tcBorders>
              <w:top w:val="nil"/>
              <w:left w:val="nil"/>
              <w:bottom w:val="nil"/>
              <w:right w:val="nil"/>
            </w:tcBorders>
            <w:noWrap/>
            <w:vAlign w:val="bottom"/>
            <w:hideMark/>
          </w:tcPr>
          <w:p w14:paraId="4527953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218/1794</w:t>
            </w:r>
          </w:p>
        </w:tc>
        <w:tc>
          <w:tcPr>
            <w:tcW w:w="1554" w:type="dxa"/>
            <w:tcBorders>
              <w:top w:val="nil"/>
              <w:left w:val="nil"/>
              <w:bottom w:val="nil"/>
              <w:right w:val="nil"/>
            </w:tcBorders>
            <w:noWrap/>
            <w:vAlign w:val="bottom"/>
            <w:hideMark/>
          </w:tcPr>
          <w:p w14:paraId="1A94D340"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 xml:space="preserve">6.24 </w:t>
            </w:r>
          </w:p>
        </w:tc>
        <w:tc>
          <w:tcPr>
            <w:tcW w:w="1223" w:type="dxa"/>
            <w:tcBorders>
              <w:top w:val="nil"/>
              <w:left w:val="nil"/>
              <w:bottom w:val="nil"/>
              <w:right w:val="nil"/>
            </w:tcBorders>
            <w:noWrap/>
            <w:vAlign w:val="bottom"/>
            <w:hideMark/>
          </w:tcPr>
          <w:p w14:paraId="5A78F76B" w14:textId="77777777" w:rsidR="003075E0" w:rsidRPr="00A35F1B" w:rsidRDefault="003075E0" w:rsidP="003075E0">
            <w:pPr>
              <w:widowControl/>
              <w:jc w:val="center"/>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rPr>
              <w:t>1.11 (0.92-1.34)</w:t>
            </w:r>
          </w:p>
        </w:tc>
      </w:tr>
      <w:tr w:rsidR="003075E0" w:rsidRPr="00A35F1B" w14:paraId="065913B9" w14:textId="77777777" w:rsidTr="00620E13">
        <w:trPr>
          <w:trHeight w:val="679"/>
        </w:trPr>
        <w:tc>
          <w:tcPr>
            <w:tcW w:w="0" w:type="auto"/>
            <w:gridSpan w:val="6"/>
            <w:tcBorders>
              <w:top w:val="single" w:sz="12" w:space="0" w:color="000000"/>
              <w:left w:val="nil"/>
              <w:bottom w:val="nil"/>
              <w:right w:val="nil"/>
            </w:tcBorders>
            <w:vAlign w:val="center"/>
            <w:hideMark/>
          </w:tcPr>
          <w:p w14:paraId="61EE199A" w14:textId="77777777" w:rsidR="003075E0" w:rsidRPr="00A35F1B" w:rsidRDefault="003075E0" w:rsidP="003075E0">
            <w:pPr>
              <w:widowControl/>
              <w:jc w:val="left"/>
              <w:rPr>
                <w:rFonts w:ascii="Times New Roman" w:eastAsia="宋体" w:hAnsi="Times New Roman" w:cs="Times New Roman"/>
                <w:color w:val="000000"/>
                <w:kern w:val="0"/>
                <w:sz w:val="15"/>
                <w:szCs w:val="15"/>
              </w:rPr>
            </w:pPr>
            <w:proofErr w:type="spellStart"/>
            <w:r w:rsidRPr="00A35F1B">
              <w:rPr>
                <w:rFonts w:ascii="Times New Roman" w:eastAsia="宋体" w:hAnsi="Times New Roman" w:cs="Times New Roman"/>
                <w:color w:val="000000"/>
                <w:kern w:val="0"/>
                <w:sz w:val="15"/>
                <w:szCs w:val="15"/>
              </w:rPr>
              <w:t>Abbreviations:HR</w:t>
            </w:r>
            <w:proofErr w:type="spellEnd"/>
            <w:r w:rsidRPr="00A35F1B">
              <w:rPr>
                <w:rFonts w:ascii="Times New Roman" w:eastAsia="宋体" w:hAnsi="Times New Roman" w:cs="Times New Roman"/>
                <w:color w:val="000000"/>
                <w:kern w:val="0"/>
                <w:sz w:val="15"/>
                <w:szCs w:val="15"/>
              </w:rPr>
              <w:t xml:space="preserve">, hazard ratio; CI, confidence interval; MACCE, major adverse cardiovascular and cerebrovascular events; WBC, white blood cell count; NEU, neutrophil count; MONO, monocyte count; LY, lymphocyte count; PLT, platelet count; NLR, neutrophil-lymphocyte ratio; MLR, monocyte-lymphocyte ratio; PLR, platelet-lymphocyte ratio; SIRI, systemic inflammatory response index; SII, systemic immune-inflammatory index; AISI, aggregate index of systemic inflammation; </w:t>
            </w:r>
            <w:proofErr w:type="spellStart"/>
            <w:r w:rsidRPr="00A35F1B">
              <w:rPr>
                <w:rFonts w:ascii="Times New Roman" w:eastAsia="宋体" w:hAnsi="Times New Roman" w:cs="Times New Roman"/>
                <w:color w:val="000000"/>
                <w:kern w:val="0"/>
                <w:sz w:val="15"/>
                <w:szCs w:val="15"/>
              </w:rPr>
              <w:t>hsCRP</w:t>
            </w:r>
            <w:proofErr w:type="spellEnd"/>
            <w:r w:rsidRPr="00A35F1B">
              <w:rPr>
                <w:rFonts w:ascii="Times New Roman" w:eastAsia="宋体" w:hAnsi="Times New Roman" w:cs="Times New Roman"/>
                <w:color w:val="000000"/>
                <w:kern w:val="0"/>
                <w:sz w:val="15"/>
                <w:szCs w:val="15"/>
              </w:rPr>
              <w:t>, high-sensitivity C-reaction protein.</w:t>
            </w:r>
          </w:p>
        </w:tc>
      </w:tr>
      <w:tr w:rsidR="003075E0" w:rsidRPr="00A35F1B" w14:paraId="63E69CFA" w14:textId="77777777" w:rsidTr="003075E0">
        <w:trPr>
          <w:trHeight w:val="310"/>
        </w:trPr>
        <w:tc>
          <w:tcPr>
            <w:tcW w:w="0" w:type="auto"/>
            <w:gridSpan w:val="6"/>
            <w:tcBorders>
              <w:top w:val="nil"/>
              <w:left w:val="nil"/>
              <w:bottom w:val="nil"/>
              <w:right w:val="nil"/>
            </w:tcBorders>
            <w:vAlign w:val="center"/>
            <w:hideMark/>
          </w:tcPr>
          <w:p w14:paraId="22564D77" w14:textId="77777777" w:rsidR="003075E0" w:rsidRPr="00A35F1B" w:rsidRDefault="003075E0" w:rsidP="003075E0">
            <w:pPr>
              <w:widowControl/>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vertAlign w:val="superscript"/>
              </w:rPr>
              <w:lastRenderedPageBreak/>
              <w:t>a</w:t>
            </w:r>
            <w:r w:rsidRPr="00A35F1B">
              <w:rPr>
                <w:rFonts w:ascii="Times New Roman" w:eastAsia="宋体" w:hAnsi="Times New Roman" w:cs="Times New Roman"/>
                <w:color w:val="000000"/>
                <w:kern w:val="0"/>
                <w:sz w:val="15"/>
                <w:szCs w:val="15"/>
              </w:rPr>
              <w:t xml:space="preserve"> Per 100 person-years.</w:t>
            </w:r>
          </w:p>
        </w:tc>
      </w:tr>
      <w:tr w:rsidR="003075E0" w:rsidRPr="00A35F1B" w14:paraId="0EBC9531" w14:textId="77777777" w:rsidTr="003075E0">
        <w:trPr>
          <w:trHeight w:val="660"/>
        </w:trPr>
        <w:tc>
          <w:tcPr>
            <w:tcW w:w="0" w:type="auto"/>
            <w:gridSpan w:val="6"/>
            <w:tcBorders>
              <w:top w:val="nil"/>
              <w:left w:val="nil"/>
              <w:bottom w:val="nil"/>
              <w:right w:val="nil"/>
            </w:tcBorders>
            <w:vAlign w:val="center"/>
            <w:hideMark/>
          </w:tcPr>
          <w:p w14:paraId="21211F5A" w14:textId="77777777" w:rsidR="003075E0" w:rsidRPr="00A35F1B" w:rsidRDefault="003075E0" w:rsidP="003075E0">
            <w:pPr>
              <w:widowControl/>
              <w:jc w:val="left"/>
              <w:rPr>
                <w:rFonts w:ascii="Times New Roman" w:eastAsia="宋体" w:hAnsi="Times New Roman" w:cs="Times New Roman"/>
                <w:color w:val="000000"/>
                <w:kern w:val="0"/>
                <w:sz w:val="15"/>
                <w:szCs w:val="15"/>
              </w:rPr>
            </w:pPr>
            <w:r w:rsidRPr="00A35F1B">
              <w:rPr>
                <w:rFonts w:ascii="Times New Roman" w:eastAsia="宋体" w:hAnsi="Times New Roman" w:cs="Times New Roman"/>
                <w:color w:val="000000"/>
                <w:kern w:val="0"/>
                <w:sz w:val="15"/>
                <w:szCs w:val="15"/>
                <w:vertAlign w:val="superscript"/>
              </w:rPr>
              <w:t>b</w:t>
            </w:r>
            <w:r w:rsidRPr="00A35F1B">
              <w:rPr>
                <w:rFonts w:ascii="Times New Roman" w:eastAsia="宋体" w:hAnsi="Times New Roman" w:cs="Times New Roman"/>
                <w:color w:val="000000"/>
                <w:kern w:val="0"/>
                <w:sz w:val="15"/>
                <w:szCs w:val="15"/>
              </w:rPr>
              <w:t xml:space="preserve"> Adjusted age, sex, body mass index smoking, hypertension, diabetes, low-density lipoprotein cholesterol, abnormal glomerular filtration rate, prior percutaneous coronary intervention or coronary artery bypass grafting, acute coronary syndromes, and SYNTAX score.</w:t>
            </w:r>
          </w:p>
        </w:tc>
      </w:tr>
    </w:tbl>
    <w:p w14:paraId="07C16689" w14:textId="77777777" w:rsidR="008E515A" w:rsidRPr="00A35F1B" w:rsidRDefault="008E515A" w:rsidP="001A23F8">
      <w:pPr>
        <w:widowControl/>
        <w:jc w:val="left"/>
        <w:rPr>
          <w:rFonts w:ascii="Times New Roman" w:hAnsi="Times New Roman" w:cs="Times New Roman"/>
          <w:sz w:val="15"/>
          <w:szCs w:val="15"/>
        </w:rPr>
      </w:pPr>
    </w:p>
    <w:p w14:paraId="5F25BB24" w14:textId="77777777" w:rsidR="003075E0" w:rsidRPr="00A35F1B" w:rsidRDefault="003075E0" w:rsidP="001A23F8">
      <w:pPr>
        <w:widowControl/>
        <w:jc w:val="left"/>
        <w:rPr>
          <w:rFonts w:ascii="Times New Roman" w:hAnsi="Times New Roman" w:cs="Times New Roman"/>
          <w:sz w:val="15"/>
          <w:szCs w:val="15"/>
        </w:rPr>
      </w:pPr>
    </w:p>
    <w:p w14:paraId="05A5A3FE" w14:textId="77777777" w:rsidR="00375B3D" w:rsidRDefault="00375B3D" w:rsidP="001A23F8">
      <w:pPr>
        <w:widowControl/>
        <w:jc w:val="left"/>
        <w:rPr>
          <w:rFonts w:ascii="Times New Roman" w:hAnsi="Times New Roman" w:cs="Times New Roman"/>
          <w:sz w:val="15"/>
          <w:szCs w:val="15"/>
        </w:rPr>
        <w:sectPr w:rsidR="00375B3D">
          <w:pgSz w:w="11906" w:h="16838"/>
          <w:pgMar w:top="1440" w:right="1800" w:bottom="1440" w:left="1800" w:header="851" w:footer="992" w:gutter="0"/>
          <w:cols w:space="425"/>
          <w:docGrid w:type="lines" w:linePitch="312"/>
        </w:sectPr>
      </w:pPr>
    </w:p>
    <w:tbl>
      <w:tblPr>
        <w:tblW w:w="8458" w:type="dxa"/>
        <w:tblLayout w:type="fixed"/>
        <w:tblLook w:val="04A0" w:firstRow="1" w:lastRow="0" w:firstColumn="1" w:lastColumn="0" w:noHBand="0" w:noVBand="1"/>
      </w:tblPr>
      <w:tblGrid>
        <w:gridCol w:w="709"/>
        <w:gridCol w:w="1276"/>
        <w:gridCol w:w="1276"/>
        <w:gridCol w:w="1417"/>
        <w:gridCol w:w="1276"/>
        <w:gridCol w:w="1134"/>
        <w:gridCol w:w="1134"/>
        <w:gridCol w:w="236"/>
      </w:tblGrid>
      <w:tr w:rsidR="00375B3D" w:rsidRPr="00A35F1B" w14:paraId="13BCB7B6" w14:textId="77777777" w:rsidTr="000D0BFD">
        <w:trPr>
          <w:gridAfter w:val="1"/>
          <w:wAfter w:w="236" w:type="dxa"/>
          <w:trHeight w:val="295"/>
        </w:trPr>
        <w:tc>
          <w:tcPr>
            <w:tcW w:w="8222" w:type="dxa"/>
            <w:gridSpan w:val="7"/>
            <w:tcBorders>
              <w:top w:val="nil"/>
              <w:left w:val="nil"/>
              <w:bottom w:val="single" w:sz="8" w:space="0" w:color="000000"/>
              <w:right w:val="nil"/>
            </w:tcBorders>
            <w:noWrap/>
            <w:vAlign w:val="center"/>
            <w:hideMark/>
          </w:tcPr>
          <w:p w14:paraId="0204F878" w14:textId="056F654D" w:rsidR="00375B3D" w:rsidRPr="00B22A15" w:rsidRDefault="00EA5E40" w:rsidP="000D0BFD">
            <w:pPr>
              <w:pStyle w:val="2"/>
              <w:spacing w:before="0" w:after="0" w:line="240" w:lineRule="auto"/>
              <w:rPr>
                <w:rFonts w:ascii="Times New Roman" w:eastAsia="Times New Roman" w:hAnsi="Times New Roman" w:cs="Times New Roman"/>
                <w:b w:val="0"/>
                <w:bCs w:val="0"/>
                <w:kern w:val="0"/>
                <w:sz w:val="15"/>
                <w:szCs w:val="15"/>
              </w:rPr>
            </w:pPr>
            <w:bookmarkStart w:id="11" w:name="_Toc221263670"/>
            <w:r>
              <w:rPr>
                <w:rStyle w:val="10"/>
                <w:b/>
                <w:bCs/>
                <w:sz w:val="20"/>
                <w:szCs w:val="20"/>
              </w:rPr>
              <w:lastRenderedPageBreak/>
              <w:t xml:space="preserve">Table </w:t>
            </w:r>
            <w:r w:rsidR="003E1B05">
              <w:rPr>
                <w:rStyle w:val="10"/>
                <w:b/>
                <w:bCs/>
                <w:sz w:val="20"/>
                <w:szCs w:val="20"/>
              </w:rPr>
              <w:t>S</w:t>
            </w:r>
            <w:r w:rsidR="003E1B05">
              <w:rPr>
                <w:rStyle w:val="10"/>
                <w:rFonts w:hint="eastAsia"/>
                <w:b/>
                <w:bCs/>
                <w:sz w:val="20"/>
                <w:szCs w:val="20"/>
              </w:rPr>
              <w:t>7</w:t>
            </w:r>
            <w:r w:rsidR="00375B3D" w:rsidRPr="006F5411">
              <w:rPr>
                <w:rStyle w:val="10"/>
                <w:b/>
                <w:bCs/>
                <w:sz w:val="20"/>
                <w:szCs w:val="20"/>
              </w:rPr>
              <w:t xml:space="preserve">. Joint impact of CHIP and </w:t>
            </w:r>
            <w:r w:rsidR="001E5932">
              <w:rPr>
                <w:rStyle w:val="10"/>
                <w:rFonts w:hint="eastAsia"/>
                <w:b/>
                <w:bCs/>
                <w:sz w:val="20"/>
                <w:szCs w:val="20"/>
              </w:rPr>
              <w:t>routine</w:t>
            </w:r>
            <w:r w:rsidR="001E5932" w:rsidRPr="006F5411">
              <w:rPr>
                <w:rStyle w:val="10"/>
                <w:b/>
                <w:bCs/>
                <w:sz w:val="20"/>
                <w:szCs w:val="20"/>
              </w:rPr>
              <w:t xml:space="preserve"> </w:t>
            </w:r>
            <w:r w:rsidR="00375B3D" w:rsidRPr="006F5411">
              <w:rPr>
                <w:rStyle w:val="10"/>
                <w:b/>
                <w:bCs/>
                <w:sz w:val="20"/>
                <w:szCs w:val="20"/>
              </w:rPr>
              <w:t>inflammatory indices on 5-year all-cause mortality</w:t>
            </w:r>
            <w:r w:rsidR="00375B3D" w:rsidRPr="006F5411">
              <w:rPr>
                <w:rStyle w:val="10"/>
                <w:rFonts w:hint="eastAsia"/>
                <w:b/>
                <w:bCs/>
                <w:sz w:val="20"/>
                <w:szCs w:val="20"/>
              </w:rPr>
              <w:t>.</w:t>
            </w:r>
            <w:bookmarkEnd w:id="11"/>
          </w:p>
        </w:tc>
      </w:tr>
      <w:tr w:rsidR="00375B3D" w:rsidRPr="00A35F1B" w14:paraId="202E132D" w14:textId="77777777" w:rsidTr="000D0BFD">
        <w:trPr>
          <w:gridAfter w:val="1"/>
          <w:wAfter w:w="236" w:type="dxa"/>
          <w:trHeight w:val="330"/>
        </w:trPr>
        <w:tc>
          <w:tcPr>
            <w:tcW w:w="709" w:type="dxa"/>
            <w:vMerge w:val="restart"/>
            <w:tcBorders>
              <w:top w:val="single" w:sz="8" w:space="0" w:color="000000"/>
              <w:left w:val="nil"/>
              <w:bottom w:val="single" w:sz="8" w:space="0" w:color="000000"/>
              <w:right w:val="nil"/>
            </w:tcBorders>
            <w:noWrap/>
            <w:vAlign w:val="center"/>
            <w:hideMark/>
          </w:tcPr>
          <w:p w14:paraId="49E089BA" w14:textId="77777777" w:rsidR="00375B3D" w:rsidRPr="00B22A15" w:rsidRDefault="00375B3D" w:rsidP="000D0BFD">
            <w:pPr>
              <w:widowControl/>
              <w:jc w:val="center"/>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Indices</w:t>
            </w:r>
          </w:p>
        </w:tc>
        <w:tc>
          <w:tcPr>
            <w:tcW w:w="5245" w:type="dxa"/>
            <w:gridSpan w:val="4"/>
            <w:tcBorders>
              <w:top w:val="single" w:sz="8" w:space="0" w:color="000000"/>
              <w:left w:val="nil"/>
              <w:bottom w:val="single" w:sz="4" w:space="0" w:color="000000"/>
              <w:right w:val="nil"/>
            </w:tcBorders>
            <w:noWrap/>
            <w:vAlign w:val="bottom"/>
            <w:hideMark/>
          </w:tcPr>
          <w:p w14:paraId="46106F6C" w14:textId="6E8E2355"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HR</w:t>
            </w:r>
            <w:r w:rsidR="00CB1E6D">
              <w:rPr>
                <w:rFonts w:ascii="Times New Roman" w:eastAsia="宋体" w:hAnsi="Times New Roman" w:cs="Times New Roman" w:hint="eastAsia"/>
                <w:b/>
                <w:bCs/>
                <w:color w:val="000000"/>
                <w:kern w:val="0"/>
                <w:sz w:val="15"/>
                <w:szCs w:val="15"/>
              </w:rPr>
              <w:t xml:space="preserve"> </w:t>
            </w:r>
            <w:r w:rsidRPr="00B22A15">
              <w:rPr>
                <w:rFonts w:ascii="Times New Roman" w:eastAsia="宋体" w:hAnsi="Times New Roman" w:cs="Times New Roman"/>
                <w:b/>
                <w:bCs/>
                <w:color w:val="000000"/>
                <w:kern w:val="0"/>
                <w:sz w:val="15"/>
                <w:szCs w:val="15"/>
              </w:rPr>
              <w:t xml:space="preserve">(95% </w:t>
            </w:r>
            <w:proofErr w:type="gramStart"/>
            <w:r w:rsidRPr="00B22A15">
              <w:rPr>
                <w:rFonts w:ascii="Times New Roman" w:eastAsia="宋体" w:hAnsi="Times New Roman" w:cs="Times New Roman"/>
                <w:b/>
                <w:bCs/>
                <w:color w:val="000000"/>
                <w:kern w:val="0"/>
                <w:sz w:val="15"/>
                <w:szCs w:val="15"/>
              </w:rPr>
              <w:t>CI)</w:t>
            </w:r>
            <w:r w:rsidRPr="00B22A15">
              <w:rPr>
                <w:rFonts w:ascii="Times New Roman" w:eastAsia="宋体" w:hAnsi="Times New Roman" w:cs="Times New Roman"/>
                <w:b/>
                <w:bCs/>
                <w:color w:val="000000"/>
                <w:kern w:val="0"/>
                <w:sz w:val="15"/>
                <w:szCs w:val="15"/>
                <w:vertAlign w:val="superscript"/>
              </w:rPr>
              <w:t>a</w:t>
            </w:r>
            <w:proofErr w:type="gramEnd"/>
          </w:p>
        </w:tc>
        <w:tc>
          <w:tcPr>
            <w:tcW w:w="1134" w:type="dxa"/>
            <w:vMerge w:val="restart"/>
            <w:tcBorders>
              <w:top w:val="nil"/>
              <w:left w:val="nil"/>
              <w:bottom w:val="single" w:sz="8" w:space="0" w:color="000000"/>
              <w:right w:val="nil"/>
            </w:tcBorders>
            <w:noWrap/>
            <w:vAlign w:val="center"/>
            <w:hideMark/>
          </w:tcPr>
          <w:p w14:paraId="7F8F6DAE" w14:textId="77777777" w:rsidR="00375B3D" w:rsidRPr="00B22A15" w:rsidRDefault="00375B3D" w:rsidP="000D0BFD">
            <w:pPr>
              <w:widowControl/>
              <w:jc w:val="center"/>
              <w:rPr>
                <w:rFonts w:ascii="Times New Roman" w:eastAsia="宋体" w:hAnsi="Times New Roman" w:cs="Times New Roman"/>
                <w:b/>
                <w:bCs/>
                <w:i/>
                <w:iCs/>
                <w:color w:val="000000"/>
                <w:kern w:val="0"/>
                <w:sz w:val="15"/>
                <w:szCs w:val="15"/>
              </w:rPr>
            </w:pPr>
            <w:r w:rsidRPr="00DE5D9A">
              <w:rPr>
                <w:rFonts w:ascii="Times New Roman" w:eastAsia="宋体" w:hAnsi="Times New Roman" w:cs="Times New Roman"/>
                <w:b/>
                <w:bCs/>
                <w:i/>
                <w:iCs/>
                <w:color w:val="000000"/>
                <w:kern w:val="0"/>
                <w:sz w:val="15"/>
                <w:szCs w:val="15"/>
              </w:rPr>
              <w:t>P</w:t>
            </w:r>
            <w:r w:rsidRPr="00A35F1B">
              <w:rPr>
                <w:rFonts w:ascii="Times New Roman" w:eastAsia="宋体" w:hAnsi="Times New Roman" w:cs="Times New Roman"/>
                <w:b/>
                <w:bCs/>
                <w:i/>
                <w:iCs/>
                <w:color w:val="000000"/>
                <w:kern w:val="0"/>
                <w:sz w:val="15"/>
                <w:szCs w:val="15"/>
              </w:rPr>
              <w:t xml:space="preserve"> </w:t>
            </w:r>
            <w:r w:rsidRPr="00A35F1B">
              <w:rPr>
                <w:rFonts w:ascii="Times New Roman" w:eastAsia="宋体" w:hAnsi="Times New Roman" w:cs="Times New Roman"/>
                <w:b/>
                <w:bCs/>
                <w:color w:val="000000"/>
                <w:kern w:val="0"/>
                <w:sz w:val="15"/>
                <w:szCs w:val="15"/>
              </w:rPr>
              <w:t xml:space="preserve">for </w:t>
            </w:r>
            <w:proofErr w:type="spellStart"/>
            <w:r w:rsidRPr="00A35F1B">
              <w:rPr>
                <w:rFonts w:ascii="Times New Roman" w:eastAsia="宋体" w:hAnsi="Times New Roman" w:cs="Times New Roman"/>
                <w:b/>
                <w:bCs/>
                <w:color w:val="000000"/>
                <w:kern w:val="0"/>
                <w:sz w:val="15"/>
                <w:szCs w:val="15"/>
              </w:rPr>
              <w:t>interaction</w:t>
            </w:r>
            <w:r w:rsidRPr="00DE5D9A">
              <w:rPr>
                <w:rFonts w:ascii="Times New Roman" w:eastAsia="宋体" w:hAnsi="Times New Roman" w:cs="Times New Roman"/>
                <w:b/>
                <w:bCs/>
                <w:color w:val="000000"/>
                <w:kern w:val="0"/>
                <w:sz w:val="15"/>
                <w:szCs w:val="15"/>
                <w:vertAlign w:val="superscript"/>
              </w:rPr>
              <w:t>a</w:t>
            </w:r>
            <w:proofErr w:type="spellEnd"/>
          </w:p>
        </w:tc>
        <w:tc>
          <w:tcPr>
            <w:tcW w:w="1134" w:type="dxa"/>
            <w:vMerge w:val="restart"/>
            <w:tcBorders>
              <w:top w:val="nil"/>
              <w:left w:val="nil"/>
              <w:bottom w:val="single" w:sz="8" w:space="0" w:color="000000"/>
              <w:right w:val="nil"/>
            </w:tcBorders>
            <w:noWrap/>
            <w:vAlign w:val="center"/>
            <w:hideMark/>
          </w:tcPr>
          <w:p w14:paraId="3C6F982F" w14:textId="77777777"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adjusted </w:t>
            </w:r>
            <w:r w:rsidRPr="00DE5D9A">
              <w:rPr>
                <w:rFonts w:ascii="Times New Roman" w:eastAsia="宋体" w:hAnsi="Times New Roman" w:cs="Times New Roman"/>
                <w:b/>
                <w:bCs/>
                <w:i/>
                <w:iCs/>
                <w:color w:val="000000"/>
                <w:kern w:val="0"/>
                <w:sz w:val="15"/>
                <w:szCs w:val="15"/>
              </w:rPr>
              <w:t>P</w:t>
            </w:r>
            <w:r w:rsidRPr="00A35F1B">
              <w:rPr>
                <w:rFonts w:ascii="Times New Roman" w:eastAsia="宋体" w:hAnsi="Times New Roman" w:cs="Times New Roman"/>
                <w:b/>
                <w:bCs/>
                <w:color w:val="000000"/>
                <w:kern w:val="0"/>
                <w:sz w:val="15"/>
                <w:szCs w:val="15"/>
              </w:rPr>
              <w:t xml:space="preserve"> for </w:t>
            </w:r>
            <w:proofErr w:type="spellStart"/>
            <w:r w:rsidRPr="00A35F1B">
              <w:rPr>
                <w:rFonts w:ascii="Times New Roman" w:eastAsia="宋体" w:hAnsi="Times New Roman" w:cs="Times New Roman"/>
                <w:b/>
                <w:bCs/>
                <w:color w:val="000000"/>
                <w:kern w:val="0"/>
                <w:sz w:val="15"/>
                <w:szCs w:val="15"/>
              </w:rPr>
              <w:t>interaction</w:t>
            </w:r>
            <w:r w:rsidRPr="00DE5D9A">
              <w:rPr>
                <w:rFonts w:ascii="Times New Roman" w:eastAsia="宋体" w:hAnsi="Times New Roman" w:cs="Times New Roman"/>
                <w:b/>
                <w:bCs/>
                <w:color w:val="000000"/>
                <w:kern w:val="0"/>
                <w:sz w:val="15"/>
                <w:szCs w:val="15"/>
                <w:vertAlign w:val="superscript"/>
              </w:rPr>
              <w:t>b</w:t>
            </w:r>
            <w:proofErr w:type="spellEnd"/>
            <w:r w:rsidRPr="00DE5D9A">
              <w:rPr>
                <w:rFonts w:ascii="Times New Roman" w:eastAsia="宋体" w:hAnsi="Times New Roman" w:cs="Times New Roman"/>
                <w:b/>
                <w:bCs/>
                <w:color w:val="000000"/>
                <w:kern w:val="0"/>
                <w:sz w:val="15"/>
                <w:szCs w:val="15"/>
              </w:rPr>
              <w:t xml:space="preserve"> </w:t>
            </w:r>
          </w:p>
        </w:tc>
      </w:tr>
      <w:tr w:rsidR="00375B3D" w:rsidRPr="00A35F1B" w14:paraId="5DDC1203" w14:textId="77777777" w:rsidTr="000D0BFD">
        <w:trPr>
          <w:gridAfter w:val="1"/>
          <w:wAfter w:w="236" w:type="dxa"/>
          <w:trHeight w:val="295"/>
        </w:trPr>
        <w:tc>
          <w:tcPr>
            <w:tcW w:w="709" w:type="dxa"/>
            <w:vMerge/>
            <w:tcBorders>
              <w:top w:val="single" w:sz="8" w:space="0" w:color="000000"/>
              <w:left w:val="nil"/>
              <w:bottom w:val="single" w:sz="8" w:space="0" w:color="000000"/>
              <w:right w:val="nil"/>
            </w:tcBorders>
            <w:vAlign w:val="center"/>
            <w:hideMark/>
          </w:tcPr>
          <w:p w14:paraId="22A25F7E" w14:textId="77777777" w:rsidR="00375B3D" w:rsidRPr="00B22A15" w:rsidRDefault="00375B3D" w:rsidP="000D0BFD">
            <w:pPr>
              <w:widowControl/>
              <w:jc w:val="left"/>
              <w:rPr>
                <w:rFonts w:ascii="Times New Roman" w:eastAsia="Times New Roman" w:hAnsi="Times New Roman" w:cs="Times New Roman"/>
                <w:kern w:val="0"/>
                <w:sz w:val="15"/>
                <w:szCs w:val="15"/>
              </w:rPr>
            </w:pPr>
          </w:p>
        </w:tc>
        <w:tc>
          <w:tcPr>
            <w:tcW w:w="1276" w:type="dxa"/>
            <w:tcBorders>
              <w:top w:val="nil"/>
              <w:left w:val="nil"/>
              <w:bottom w:val="single" w:sz="8" w:space="0" w:color="000000"/>
              <w:right w:val="nil"/>
            </w:tcBorders>
            <w:noWrap/>
            <w:vAlign w:val="center"/>
            <w:hideMark/>
          </w:tcPr>
          <w:p w14:paraId="4A363CD0" w14:textId="77777777"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non-CHIP &amp; low-level index</w:t>
            </w:r>
          </w:p>
        </w:tc>
        <w:tc>
          <w:tcPr>
            <w:tcW w:w="1276" w:type="dxa"/>
            <w:tcBorders>
              <w:top w:val="nil"/>
              <w:left w:val="nil"/>
              <w:bottom w:val="single" w:sz="8" w:space="0" w:color="000000"/>
              <w:right w:val="nil"/>
            </w:tcBorders>
            <w:noWrap/>
            <w:vAlign w:val="bottom"/>
            <w:hideMark/>
          </w:tcPr>
          <w:p w14:paraId="1DC7E1D0" w14:textId="77777777"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non-CHIP &amp; high-level index</w:t>
            </w:r>
          </w:p>
        </w:tc>
        <w:tc>
          <w:tcPr>
            <w:tcW w:w="1417" w:type="dxa"/>
            <w:tcBorders>
              <w:top w:val="nil"/>
              <w:left w:val="nil"/>
              <w:bottom w:val="single" w:sz="8" w:space="0" w:color="000000"/>
              <w:right w:val="nil"/>
            </w:tcBorders>
            <w:noWrap/>
            <w:vAlign w:val="bottom"/>
            <w:hideMark/>
          </w:tcPr>
          <w:p w14:paraId="182EB1C5" w14:textId="77777777" w:rsidR="00375B3D" w:rsidRPr="00A35F1B"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 xml:space="preserve">CHIP &amp; </w:t>
            </w:r>
          </w:p>
          <w:p w14:paraId="526697CD" w14:textId="77777777"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low-level index</w:t>
            </w:r>
          </w:p>
        </w:tc>
        <w:tc>
          <w:tcPr>
            <w:tcW w:w="1276" w:type="dxa"/>
            <w:tcBorders>
              <w:top w:val="nil"/>
              <w:left w:val="nil"/>
              <w:bottom w:val="single" w:sz="8" w:space="0" w:color="000000"/>
              <w:right w:val="nil"/>
            </w:tcBorders>
            <w:noWrap/>
            <w:vAlign w:val="bottom"/>
            <w:hideMark/>
          </w:tcPr>
          <w:p w14:paraId="44DA6705" w14:textId="77777777" w:rsidR="00375B3D" w:rsidRPr="00A35F1B"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 xml:space="preserve">CHIP &amp; </w:t>
            </w:r>
          </w:p>
          <w:p w14:paraId="09AEF29A" w14:textId="77777777" w:rsidR="00375B3D" w:rsidRPr="00B22A15" w:rsidRDefault="00375B3D" w:rsidP="000D0BFD">
            <w:pPr>
              <w:widowControl/>
              <w:jc w:val="center"/>
              <w:rPr>
                <w:rFonts w:ascii="Times New Roman" w:eastAsia="宋体" w:hAnsi="Times New Roman" w:cs="Times New Roman"/>
                <w:b/>
                <w:bCs/>
                <w:color w:val="000000"/>
                <w:kern w:val="0"/>
                <w:sz w:val="15"/>
                <w:szCs w:val="15"/>
              </w:rPr>
            </w:pPr>
            <w:r w:rsidRPr="00B22A15">
              <w:rPr>
                <w:rFonts w:ascii="Times New Roman" w:eastAsia="宋体" w:hAnsi="Times New Roman" w:cs="Times New Roman"/>
                <w:b/>
                <w:bCs/>
                <w:color w:val="000000"/>
                <w:kern w:val="0"/>
                <w:sz w:val="15"/>
                <w:szCs w:val="15"/>
              </w:rPr>
              <w:t>high-level index</w:t>
            </w:r>
          </w:p>
        </w:tc>
        <w:tc>
          <w:tcPr>
            <w:tcW w:w="1134" w:type="dxa"/>
            <w:vMerge/>
            <w:tcBorders>
              <w:top w:val="nil"/>
              <w:left w:val="nil"/>
              <w:bottom w:val="single" w:sz="8" w:space="0" w:color="000000"/>
              <w:right w:val="nil"/>
            </w:tcBorders>
            <w:vAlign w:val="center"/>
            <w:hideMark/>
          </w:tcPr>
          <w:p w14:paraId="179DB1E0" w14:textId="77777777" w:rsidR="00375B3D" w:rsidRPr="00B22A15" w:rsidRDefault="00375B3D" w:rsidP="000D0BFD">
            <w:pPr>
              <w:widowControl/>
              <w:jc w:val="left"/>
              <w:rPr>
                <w:rFonts w:ascii="Times New Roman" w:eastAsia="宋体" w:hAnsi="Times New Roman" w:cs="Times New Roman"/>
                <w:b/>
                <w:bCs/>
                <w:i/>
                <w:iCs/>
                <w:color w:val="000000"/>
                <w:kern w:val="0"/>
                <w:sz w:val="15"/>
                <w:szCs w:val="15"/>
              </w:rPr>
            </w:pPr>
          </w:p>
        </w:tc>
        <w:tc>
          <w:tcPr>
            <w:tcW w:w="1134" w:type="dxa"/>
            <w:vMerge/>
            <w:tcBorders>
              <w:top w:val="nil"/>
              <w:left w:val="nil"/>
              <w:bottom w:val="single" w:sz="8" w:space="0" w:color="000000"/>
              <w:right w:val="nil"/>
            </w:tcBorders>
            <w:vAlign w:val="center"/>
            <w:hideMark/>
          </w:tcPr>
          <w:p w14:paraId="17BD8D22" w14:textId="77777777" w:rsidR="00375B3D" w:rsidRPr="00B22A15" w:rsidRDefault="00375B3D" w:rsidP="000D0BFD">
            <w:pPr>
              <w:widowControl/>
              <w:jc w:val="left"/>
              <w:rPr>
                <w:rFonts w:ascii="Times New Roman" w:eastAsia="宋体" w:hAnsi="Times New Roman" w:cs="Times New Roman"/>
                <w:b/>
                <w:bCs/>
                <w:color w:val="000000"/>
                <w:kern w:val="0"/>
                <w:sz w:val="15"/>
                <w:szCs w:val="15"/>
              </w:rPr>
            </w:pPr>
          </w:p>
        </w:tc>
      </w:tr>
      <w:tr w:rsidR="00375B3D" w:rsidRPr="00A35F1B" w14:paraId="330EAA2C" w14:textId="77777777" w:rsidTr="000D0BFD">
        <w:trPr>
          <w:gridAfter w:val="1"/>
          <w:wAfter w:w="236" w:type="dxa"/>
          <w:trHeight w:val="280"/>
        </w:trPr>
        <w:tc>
          <w:tcPr>
            <w:tcW w:w="709" w:type="dxa"/>
            <w:tcBorders>
              <w:top w:val="nil"/>
              <w:left w:val="nil"/>
              <w:bottom w:val="nil"/>
              <w:right w:val="nil"/>
            </w:tcBorders>
            <w:noWrap/>
            <w:vAlign w:val="bottom"/>
            <w:hideMark/>
          </w:tcPr>
          <w:p w14:paraId="5EABF3ED"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AISI</w:t>
            </w:r>
          </w:p>
        </w:tc>
        <w:tc>
          <w:tcPr>
            <w:tcW w:w="1276" w:type="dxa"/>
            <w:tcBorders>
              <w:top w:val="nil"/>
              <w:left w:val="nil"/>
              <w:bottom w:val="nil"/>
              <w:right w:val="nil"/>
            </w:tcBorders>
            <w:noWrap/>
            <w:vAlign w:val="bottom"/>
            <w:hideMark/>
          </w:tcPr>
          <w:p w14:paraId="05B9A81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3E72176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0.83 (0.52-1.32)</w:t>
            </w:r>
          </w:p>
        </w:tc>
        <w:tc>
          <w:tcPr>
            <w:tcW w:w="1417" w:type="dxa"/>
            <w:tcBorders>
              <w:top w:val="nil"/>
              <w:left w:val="nil"/>
              <w:bottom w:val="nil"/>
              <w:right w:val="nil"/>
            </w:tcBorders>
            <w:noWrap/>
            <w:vAlign w:val="bottom"/>
            <w:hideMark/>
          </w:tcPr>
          <w:p w14:paraId="39F99CB8"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0.98 (0.53-1.82)</w:t>
            </w:r>
          </w:p>
        </w:tc>
        <w:tc>
          <w:tcPr>
            <w:tcW w:w="1276" w:type="dxa"/>
            <w:tcBorders>
              <w:top w:val="nil"/>
              <w:left w:val="nil"/>
              <w:bottom w:val="nil"/>
              <w:right w:val="nil"/>
            </w:tcBorders>
            <w:noWrap/>
            <w:vAlign w:val="bottom"/>
            <w:hideMark/>
          </w:tcPr>
          <w:p w14:paraId="37FE1CC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2.21 (1.37-3.59)</w:t>
            </w:r>
          </w:p>
        </w:tc>
        <w:tc>
          <w:tcPr>
            <w:tcW w:w="1134" w:type="dxa"/>
            <w:tcBorders>
              <w:top w:val="nil"/>
              <w:left w:val="nil"/>
              <w:bottom w:val="nil"/>
              <w:right w:val="nil"/>
            </w:tcBorders>
            <w:noWrap/>
            <w:vAlign w:val="bottom"/>
            <w:hideMark/>
          </w:tcPr>
          <w:p w14:paraId="2AA3DC22"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0.012 </w:t>
            </w:r>
          </w:p>
        </w:tc>
        <w:tc>
          <w:tcPr>
            <w:tcW w:w="1134" w:type="dxa"/>
            <w:tcBorders>
              <w:top w:val="nil"/>
              <w:left w:val="nil"/>
              <w:bottom w:val="nil"/>
              <w:right w:val="nil"/>
            </w:tcBorders>
            <w:noWrap/>
            <w:vAlign w:val="bottom"/>
            <w:hideMark/>
          </w:tcPr>
          <w:p w14:paraId="6B40E14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0.036 </w:t>
            </w:r>
          </w:p>
        </w:tc>
      </w:tr>
      <w:tr w:rsidR="00375B3D" w:rsidRPr="00A35F1B" w14:paraId="33D65705" w14:textId="77777777" w:rsidTr="000D0BFD">
        <w:trPr>
          <w:gridAfter w:val="1"/>
          <w:wAfter w:w="236" w:type="dxa"/>
          <w:trHeight w:val="280"/>
        </w:trPr>
        <w:tc>
          <w:tcPr>
            <w:tcW w:w="709" w:type="dxa"/>
            <w:tcBorders>
              <w:top w:val="nil"/>
              <w:left w:val="nil"/>
              <w:bottom w:val="nil"/>
              <w:right w:val="nil"/>
            </w:tcBorders>
            <w:noWrap/>
            <w:vAlign w:val="bottom"/>
            <w:hideMark/>
          </w:tcPr>
          <w:p w14:paraId="54A323F0"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LY</w:t>
            </w:r>
          </w:p>
        </w:tc>
        <w:tc>
          <w:tcPr>
            <w:tcW w:w="1276" w:type="dxa"/>
            <w:tcBorders>
              <w:top w:val="nil"/>
              <w:left w:val="nil"/>
              <w:bottom w:val="nil"/>
              <w:right w:val="nil"/>
            </w:tcBorders>
            <w:noWrap/>
            <w:vAlign w:val="bottom"/>
            <w:hideMark/>
          </w:tcPr>
          <w:p w14:paraId="11A692BF"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3E5853B9"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1.31 (0.82-2.09)</w:t>
            </w:r>
          </w:p>
        </w:tc>
        <w:tc>
          <w:tcPr>
            <w:tcW w:w="1417" w:type="dxa"/>
            <w:tcBorders>
              <w:top w:val="nil"/>
              <w:left w:val="nil"/>
              <w:bottom w:val="nil"/>
              <w:right w:val="nil"/>
            </w:tcBorders>
            <w:noWrap/>
            <w:vAlign w:val="bottom"/>
            <w:hideMark/>
          </w:tcPr>
          <w:p w14:paraId="5D90ABBC"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2.02 (1.20-3.39)</w:t>
            </w:r>
          </w:p>
        </w:tc>
        <w:tc>
          <w:tcPr>
            <w:tcW w:w="1276" w:type="dxa"/>
            <w:tcBorders>
              <w:top w:val="nil"/>
              <w:left w:val="nil"/>
              <w:bottom w:val="nil"/>
              <w:right w:val="nil"/>
            </w:tcBorders>
            <w:noWrap/>
            <w:vAlign w:val="bottom"/>
            <w:hideMark/>
          </w:tcPr>
          <w:p w14:paraId="121928BC"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1.99 (1.13-3.50)</w:t>
            </w:r>
          </w:p>
        </w:tc>
        <w:tc>
          <w:tcPr>
            <w:tcW w:w="1134" w:type="dxa"/>
            <w:tcBorders>
              <w:top w:val="nil"/>
              <w:left w:val="nil"/>
              <w:bottom w:val="nil"/>
              <w:right w:val="nil"/>
            </w:tcBorders>
            <w:noWrap/>
            <w:vAlign w:val="bottom"/>
            <w:hideMark/>
          </w:tcPr>
          <w:p w14:paraId="6A3C7B2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0.458 </w:t>
            </w:r>
          </w:p>
        </w:tc>
        <w:tc>
          <w:tcPr>
            <w:tcW w:w="1134" w:type="dxa"/>
            <w:tcBorders>
              <w:top w:val="nil"/>
              <w:left w:val="nil"/>
              <w:bottom w:val="nil"/>
              <w:right w:val="nil"/>
            </w:tcBorders>
            <w:noWrap/>
            <w:vAlign w:val="bottom"/>
            <w:hideMark/>
          </w:tcPr>
          <w:p w14:paraId="2D4E671C"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0.500 </w:t>
            </w:r>
          </w:p>
        </w:tc>
      </w:tr>
      <w:tr w:rsidR="00375B3D" w:rsidRPr="00A35F1B" w14:paraId="166DD9A4" w14:textId="77777777" w:rsidTr="000D0BFD">
        <w:trPr>
          <w:gridAfter w:val="1"/>
          <w:wAfter w:w="236" w:type="dxa"/>
          <w:trHeight w:val="280"/>
        </w:trPr>
        <w:tc>
          <w:tcPr>
            <w:tcW w:w="709" w:type="dxa"/>
            <w:tcBorders>
              <w:top w:val="nil"/>
              <w:left w:val="nil"/>
              <w:bottom w:val="nil"/>
              <w:right w:val="nil"/>
            </w:tcBorders>
            <w:noWrap/>
            <w:vAlign w:val="bottom"/>
            <w:hideMark/>
          </w:tcPr>
          <w:p w14:paraId="40D516FC"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MLR</w:t>
            </w:r>
          </w:p>
        </w:tc>
        <w:tc>
          <w:tcPr>
            <w:tcW w:w="1276" w:type="dxa"/>
            <w:tcBorders>
              <w:top w:val="nil"/>
              <w:left w:val="nil"/>
              <w:bottom w:val="nil"/>
              <w:right w:val="nil"/>
            </w:tcBorders>
            <w:noWrap/>
            <w:vAlign w:val="bottom"/>
            <w:hideMark/>
          </w:tcPr>
          <w:p w14:paraId="49DF95EA"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21872014"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0.84 (0.53-1.35)</w:t>
            </w:r>
          </w:p>
        </w:tc>
        <w:tc>
          <w:tcPr>
            <w:tcW w:w="1417" w:type="dxa"/>
            <w:tcBorders>
              <w:top w:val="nil"/>
              <w:left w:val="nil"/>
              <w:bottom w:val="nil"/>
              <w:right w:val="nil"/>
            </w:tcBorders>
            <w:noWrap/>
            <w:vAlign w:val="bottom"/>
            <w:hideMark/>
          </w:tcPr>
          <w:p w14:paraId="57E6729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0.90 (0.46-1.73)</w:t>
            </w:r>
          </w:p>
        </w:tc>
        <w:tc>
          <w:tcPr>
            <w:tcW w:w="1276" w:type="dxa"/>
            <w:tcBorders>
              <w:top w:val="nil"/>
              <w:left w:val="nil"/>
              <w:bottom w:val="nil"/>
              <w:right w:val="nil"/>
            </w:tcBorders>
            <w:noWrap/>
            <w:vAlign w:val="bottom"/>
            <w:hideMark/>
          </w:tcPr>
          <w:p w14:paraId="3EC6BDBB"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2.24 (1.38-3.64)</w:t>
            </w:r>
          </w:p>
        </w:tc>
        <w:tc>
          <w:tcPr>
            <w:tcW w:w="1134" w:type="dxa"/>
            <w:tcBorders>
              <w:top w:val="nil"/>
              <w:left w:val="nil"/>
              <w:bottom w:val="nil"/>
              <w:right w:val="nil"/>
            </w:tcBorders>
            <w:noWrap/>
            <w:vAlign w:val="bottom"/>
            <w:hideMark/>
          </w:tcPr>
          <w:p w14:paraId="69699595"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0.008 </w:t>
            </w:r>
          </w:p>
        </w:tc>
        <w:tc>
          <w:tcPr>
            <w:tcW w:w="1134" w:type="dxa"/>
            <w:tcBorders>
              <w:top w:val="nil"/>
              <w:left w:val="nil"/>
              <w:bottom w:val="nil"/>
              <w:right w:val="nil"/>
            </w:tcBorders>
            <w:noWrap/>
            <w:vAlign w:val="bottom"/>
            <w:hideMark/>
          </w:tcPr>
          <w:p w14:paraId="129C6F7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0.033 </w:t>
            </w:r>
          </w:p>
        </w:tc>
      </w:tr>
      <w:tr w:rsidR="00375B3D" w:rsidRPr="00A35F1B" w14:paraId="349CCA19" w14:textId="77777777" w:rsidTr="000D0BFD">
        <w:trPr>
          <w:gridAfter w:val="1"/>
          <w:wAfter w:w="236" w:type="dxa"/>
          <w:trHeight w:val="280"/>
        </w:trPr>
        <w:tc>
          <w:tcPr>
            <w:tcW w:w="709" w:type="dxa"/>
            <w:tcBorders>
              <w:top w:val="nil"/>
              <w:left w:val="nil"/>
              <w:bottom w:val="nil"/>
              <w:right w:val="nil"/>
            </w:tcBorders>
            <w:noWrap/>
            <w:vAlign w:val="bottom"/>
            <w:hideMark/>
          </w:tcPr>
          <w:p w14:paraId="0F432A25"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MONO</w:t>
            </w:r>
          </w:p>
        </w:tc>
        <w:tc>
          <w:tcPr>
            <w:tcW w:w="1276" w:type="dxa"/>
            <w:tcBorders>
              <w:top w:val="nil"/>
              <w:left w:val="nil"/>
              <w:bottom w:val="nil"/>
              <w:right w:val="nil"/>
            </w:tcBorders>
            <w:noWrap/>
            <w:vAlign w:val="bottom"/>
            <w:hideMark/>
          </w:tcPr>
          <w:p w14:paraId="1EB47E72"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0D63AD50"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0.95 (0.59-1.51)</w:t>
            </w:r>
          </w:p>
        </w:tc>
        <w:tc>
          <w:tcPr>
            <w:tcW w:w="1417" w:type="dxa"/>
            <w:tcBorders>
              <w:top w:val="nil"/>
              <w:left w:val="nil"/>
              <w:bottom w:val="nil"/>
              <w:right w:val="nil"/>
            </w:tcBorders>
            <w:noWrap/>
            <w:vAlign w:val="bottom"/>
            <w:hideMark/>
          </w:tcPr>
          <w:p w14:paraId="43FC9DF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1.02 (0.54-1.90)</w:t>
            </w:r>
          </w:p>
        </w:tc>
        <w:tc>
          <w:tcPr>
            <w:tcW w:w="1276" w:type="dxa"/>
            <w:tcBorders>
              <w:top w:val="nil"/>
              <w:left w:val="nil"/>
              <w:bottom w:val="nil"/>
              <w:right w:val="nil"/>
            </w:tcBorders>
            <w:noWrap/>
            <w:vAlign w:val="bottom"/>
            <w:hideMark/>
          </w:tcPr>
          <w:p w14:paraId="4D460180"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2.40 (1.47-3.90)</w:t>
            </w:r>
          </w:p>
        </w:tc>
        <w:tc>
          <w:tcPr>
            <w:tcW w:w="1134" w:type="dxa"/>
            <w:tcBorders>
              <w:top w:val="nil"/>
              <w:left w:val="nil"/>
              <w:bottom w:val="nil"/>
              <w:right w:val="nil"/>
            </w:tcBorders>
            <w:noWrap/>
            <w:vAlign w:val="bottom"/>
            <w:hideMark/>
          </w:tcPr>
          <w:p w14:paraId="11B45861"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0.022 </w:t>
            </w:r>
          </w:p>
        </w:tc>
        <w:tc>
          <w:tcPr>
            <w:tcW w:w="1134" w:type="dxa"/>
            <w:tcBorders>
              <w:top w:val="nil"/>
              <w:left w:val="nil"/>
              <w:bottom w:val="nil"/>
              <w:right w:val="nil"/>
            </w:tcBorders>
            <w:noWrap/>
            <w:vAlign w:val="bottom"/>
            <w:hideMark/>
          </w:tcPr>
          <w:p w14:paraId="4EAF42A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0.053 </w:t>
            </w:r>
          </w:p>
        </w:tc>
      </w:tr>
      <w:tr w:rsidR="00375B3D" w:rsidRPr="00A35F1B" w14:paraId="4B93D045" w14:textId="77777777" w:rsidTr="000D0BFD">
        <w:trPr>
          <w:gridAfter w:val="1"/>
          <w:wAfter w:w="236" w:type="dxa"/>
          <w:trHeight w:val="280"/>
        </w:trPr>
        <w:tc>
          <w:tcPr>
            <w:tcW w:w="709" w:type="dxa"/>
            <w:tcBorders>
              <w:top w:val="nil"/>
              <w:left w:val="nil"/>
              <w:bottom w:val="nil"/>
              <w:right w:val="nil"/>
            </w:tcBorders>
            <w:noWrap/>
            <w:vAlign w:val="bottom"/>
            <w:hideMark/>
          </w:tcPr>
          <w:p w14:paraId="7E01FB38"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NEU</w:t>
            </w:r>
          </w:p>
        </w:tc>
        <w:tc>
          <w:tcPr>
            <w:tcW w:w="1276" w:type="dxa"/>
            <w:tcBorders>
              <w:top w:val="nil"/>
              <w:left w:val="nil"/>
              <w:bottom w:val="nil"/>
              <w:right w:val="nil"/>
            </w:tcBorders>
            <w:noWrap/>
            <w:vAlign w:val="bottom"/>
            <w:hideMark/>
          </w:tcPr>
          <w:p w14:paraId="2D0F80E4"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46D073E2"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0.74 (0.46-1.18)</w:t>
            </w:r>
          </w:p>
        </w:tc>
        <w:tc>
          <w:tcPr>
            <w:tcW w:w="1417" w:type="dxa"/>
            <w:tcBorders>
              <w:top w:val="nil"/>
              <w:left w:val="nil"/>
              <w:bottom w:val="nil"/>
              <w:right w:val="nil"/>
            </w:tcBorders>
            <w:noWrap/>
            <w:vAlign w:val="bottom"/>
            <w:hideMark/>
          </w:tcPr>
          <w:p w14:paraId="45FA82C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1.13 (0.63-2.01)</w:t>
            </w:r>
          </w:p>
        </w:tc>
        <w:tc>
          <w:tcPr>
            <w:tcW w:w="1276" w:type="dxa"/>
            <w:tcBorders>
              <w:top w:val="nil"/>
              <w:left w:val="nil"/>
              <w:bottom w:val="nil"/>
              <w:right w:val="nil"/>
            </w:tcBorders>
            <w:noWrap/>
            <w:vAlign w:val="bottom"/>
            <w:hideMark/>
          </w:tcPr>
          <w:p w14:paraId="36774EA1"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1.90 (1.16-3.09)</w:t>
            </w:r>
          </w:p>
        </w:tc>
        <w:tc>
          <w:tcPr>
            <w:tcW w:w="1134" w:type="dxa"/>
            <w:tcBorders>
              <w:top w:val="nil"/>
              <w:left w:val="nil"/>
              <w:bottom w:val="nil"/>
              <w:right w:val="nil"/>
            </w:tcBorders>
            <w:noWrap/>
            <w:vAlign w:val="bottom"/>
            <w:hideMark/>
          </w:tcPr>
          <w:p w14:paraId="1A103D8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0.033 </w:t>
            </w:r>
          </w:p>
        </w:tc>
        <w:tc>
          <w:tcPr>
            <w:tcW w:w="1134" w:type="dxa"/>
            <w:tcBorders>
              <w:top w:val="nil"/>
              <w:left w:val="nil"/>
              <w:bottom w:val="nil"/>
              <w:right w:val="nil"/>
            </w:tcBorders>
            <w:noWrap/>
            <w:vAlign w:val="bottom"/>
            <w:hideMark/>
          </w:tcPr>
          <w:p w14:paraId="7C14F8A5"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0.057 </w:t>
            </w:r>
          </w:p>
        </w:tc>
      </w:tr>
      <w:tr w:rsidR="00375B3D" w:rsidRPr="00A35F1B" w14:paraId="0292DD92" w14:textId="77777777" w:rsidTr="000D0BFD">
        <w:trPr>
          <w:gridAfter w:val="1"/>
          <w:wAfter w:w="236" w:type="dxa"/>
          <w:trHeight w:val="280"/>
        </w:trPr>
        <w:tc>
          <w:tcPr>
            <w:tcW w:w="709" w:type="dxa"/>
            <w:tcBorders>
              <w:top w:val="nil"/>
              <w:left w:val="nil"/>
              <w:bottom w:val="nil"/>
              <w:right w:val="nil"/>
            </w:tcBorders>
            <w:noWrap/>
            <w:vAlign w:val="bottom"/>
            <w:hideMark/>
          </w:tcPr>
          <w:p w14:paraId="00A9CA80"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NLR</w:t>
            </w:r>
          </w:p>
        </w:tc>
        <w:tc>
          <w:tcPr>
            <w:tcW w:w="1276" w:type="dxa"/>
            <w:tcBorders>
              <w:top w:val="nil"/>
              <w:left w:val="nil"/>
              <w:bottom w:val="nil"/>
              <w:right w:val="nil"/>
            </w:tcBorders>
            <w:noWrap/>
            <w:vAlign w:val="bottom"/>
            <w:hideMark/>
          </w:tcPr>
          <w:p w14:paraId="0CCA4567"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46D53D09"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0.88 (0.55-1.41)</w:t>
            </w:r>
          </w:p>
        </w:tc>
        <w:tc>
          <w:tcPr>
            <w:tcW w:w="1417" w:type="dxa"/>
            <w:tcBorders>
              <w:top w:val="nil"/>
              <w:left w:val="nil"/>
              <w:bottom w:val="nil"/>
              <w:right w:val="nil"/>
            </w:tcBorders>
            <w:noWrap/>
            <w:vAlign w:val="bottom"/>
            <w:hideMark/>
          </w:tcPr>
          <w:p w14:paraId="7D936595"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1.01 (0.53-1.93)</w:t>
            </w:r>
          </w:p>
        </w:tc>
        <w:tc>
          <w:tcPr>
            <w:tcW w:w="1276" w:type="dxa"/>
            <w:tcBorders>
              <w:top w:val="nil"/>
              <w:left w:val="nil"/>
              <w:bottom w:val="nil"/>
              <w:right w:val="nil"/>
            </w:tcBorders>
            <w:noWrap/>
            <w:vAlign w:val="bottom"/>
            <w:hideMark/>
          </w:tcPr>
          <w:p w14:paraId="1AAD0F7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2.19 (1.34-3.58)</w:t>
            </w:r>
          </w:p>
        </w:tc>
        <w:tc>
          <w:tcPr>
            <w:tcW w:w="1134" w:type="dxa"/>
            <w:tcBorders>
              <w:top w:val="nil"/>
              <w:left w:val="nil"/>
              <w:bottom w:val="nil"/>
              <w:right w:val="nil"/>
            </w:tcBorders>
            <w:noWrap/>
            <w:vAlign w:val="bottom"/>
            <w:hideMark/>
          </w:tcPr>
          <w:p w14:paraId="7C366E3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0.027 </w:t>
            </w:r>
          </w:p>
        </w:tc>
        <w:tc>
          <w:tcPr>
            <w:tcW w:w="1134" w:type="dxa"/>
            <w:tcBorders>
              <w:top w:val="nil"/>
              <w:left w:val="nil"/>
              <w:bottom w:val="nil"/>
              <w:right w:val="nil"/>
            </w:tcBorders>
            <w:noWrap/>
            <w:vAlign w:val="bottom"/>
            <w:hideMark/>
          </w:tcPr>
          <w:p w14:paraId="4F301498"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0.054 </w:t>
            </w:r>
          </w:p>
        </w:tc>
      </w:tr>
      <w:tr w:rsidR="00375B3D" w:rsidRPr="00A35F1B" w14:paraId="45E1CAB9" w14:textId="77777777" w:rsidTr="000D0BFD">
        <w:trPr>
          <w:gridAfter w:val="1"/>
          <w:wAfter w:w="236" w:type="dxa"/>
          <w:trHeight w:val="280"/>
        </w:trPr>
        <w:tc>
          <w:tcPr>
            <w:tcW w:w="709" w:type="dxa"/>
            <w:tcBorders>
              <w:top w:val="nil"/>
              <w:left w:val="nil"/>
              <w:bottom w:val="nil"/>
              <w:right w:val="nil"/>
            </w:tcBorders>
            <w:noWrap/>
            <w:vAlign w:val="bottom"/>
            <w:hideMark/>
          </w:tcPr>
          <w:p w14:paraId="574ACF0D"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PLR</w:t>
            </w:r>
          </w:p>
        </w:tc>
        <w:tc>
          <w:tcPr>
            <w:tcW w:w="1276" w:type="dxa"/>
            <w:tcBorders>
              <w:top w:val="nil"/>
              <w:left w:val="nil"/>
              <w:bottom w:val="nil"/>
              <w:right w:val="nil"/>
            </w:tcBorders>
            <w:noWrap/>
            <w:vAlign w:val="bottom"/>
            <w:hideMark/>
          </w:tcPr>
          <w:p w14:paraId="6BF61B9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5B8D2F9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0.79 (0.49-1.25)</w:t>
            </w:r>
          </w:p>
        </w:tc>
        <w:tc>
          <w:tcPr>
            <w:tcW w:w="1417" w:type="dxa"/>
            <w:tcBorders>
              <w:top w:val="nil"/>
              <w:left w:val="nil"/>
              <w:bottom w:val="nil"/>
              <w:right w:val="nil"/>
            </w:tcBorders>
            <w:noWrap/>
            <w:vAlign w:val="bottom"/>
            <w:hideMark/>
          </w:tcPr>
          <w:p w14:paraId="5268B06A"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1.24 (0.69-2.20)</w:t>
            </w:r>
          </w:p>
        </w:tc>
        <w:tc>
          <w:tcPr>
            <w:tcW w:w="1276" w:type="dxa"/>
            <w:tcBorders>
              <w:top w:val="nil"/>
              <w:left w:val="nil"/>
              <w:bottom w:val="nil"/>
              <w:right w:val="nil"/>
            </w:tcBorders>
            <w:noWrap/>
            <w:vAlign w:val="bottom"/>
            <w:hideMark/>
          </w:tcPr>
          <w:p w14:paraId="1544C18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1.86 (1.14-3.04)</w:t>
            </w:r>
          </w:p>
        </w:tc>
        <w:tc>
          <w:tcPr>
            <w:tcW w:w="1134" w:type="dxa"/>
            <w:tcBorders>
              <w:top w:val="nil"/>
              <w:left w:val="nil"/>
              <w:bottom w:val="nil"/>
              <w:right w:val="nil"/>
            </w:tcBorders>
            <w:noWrap/>
            <w:vAlign w:val="bottom"/>
            <w:hideMark/>
          </w:tcPr>
          <w:p w14:paraId="09C21F69"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0.123 </w:t>
            </w:r>
          </w:p>
        </w:tc>
        <w:tc>
          <w:tcPr>
            <w:tcW w:w="1134" w:type="dxa"/>
            <w:tcBorders>
              <w:top w:val="nil"/>
              <w:left w:val="nil"/>
              <w:bottom w:val="nil"/>
              <w:right w:val="nil"/>
            </w:tcBorders>
            <w:noWrap/>
            <w:vAlign w:val="bottom"/>
            <w:hideMark/>
          </w:tcPr>
          <w:p w14:paraId="773BA2CF"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0.148 </w:t>
            </w:r>
          </w:p>
        </w:tc>
      </w:tr>
      <w:tr w:rsidR="00375B3D" w:rsidRPr="00A35F1B" w14:paraId="0CEE4040" w14:textId="77777777" w:rsidTr="000D0BFD">
        <w:trPr>
          <w:gridAfter w:val="1"/>
          <w:wAfter w:w="236" w:type="dxa"/>
          <w:trHeight w:val="280"/>
        </w:trPr>
        <w:tc>
          <w:tcPr>
            <w:tcW w:w="709" w:type="dxa"/>
            <w:tcBorders>
              <w:top w:val="nil"/>
              <w:left w:val="nil"/>
              <w:bottom w:val="nil"/>
              <w:right w:val="nil"/>
            </w:tcBorders>
            <w:noWrap/>
            <w:vAlign w:val="bottom"/>
            <w:hideMark/>
          </w:tcPr>
          <w:p w14:paraId="022AE7DD"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PLT</w:t>
            </w:r>
          </w:p>
        </w:tc>
        <w:tc>
          <w:tcPr>
            <w:tcW w:w="1276" w:type="dxa"/>
            <w:tcBorders>
              <w:top w:val="nil"/>
              <w:left w:val="nil"/>
              <w:bottom w:val="nil"/>
              <w:right w:val="nil"/>
            </w:tcBorders>
            <w:noWrap/>
            <w:vAlign w:val="bottom"/>
            <w:hideMark/>
          </w:tcPr>
          <w:p w14:paraId="430DB5CB"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0004028C"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0.70 (0.43-1.14)</w:t>
            </w:r>
          </w:p>
        </w:tc>
        <w:tc>
          <w:tcPr>
            <w:tcW w:w="1417" w:type="dxa"/>
            <w:tcBorders>
              <w:top w:val="nil"/>
              <w:left w:val="nil"/>
              <w:bottom w:val="nil"/>
              <w:right w:val="nil"/>
            </w:tcBorders>
            <w:noWrap/>
            <w:vAlign w:val="bottom"/>
            <w:hideMark/>
          </w:tcPr>
          <w:p w14:paraId="34E25827"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1.34 (0.80-2.26)</w:t>
            </w:r>
          </w:p>
        </w:tc>
        <w:tc>
          <w:tcPr>
            <w:tcW w:w="1276" w:type="dxa"/>
            <w:tcBorders>
              <w:top w:val="nil"/>
              <w:left w:val="nil"/>
              <w:bottom w:val="nil"/>
              <w:right w:val="nil"/>
            </w:tcBorders>
            <w:noWrap/>
            <w:vAlign w:val="bottom"/>
            <w:hideMark/>
          </w:tcPr>
          <w:p w14:paraId="6A5C98D9"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1.70 (1.01-2.85)</w:t>
            </w:r>
          </w:p>
        </w:tc>
        <w:tc>
          <w:tcPr>
            <w:tcW w:w="1134" w:type="dxa"/>
            <w:tcBorders>
              <w:top w:val="nil"/>
              <w:left w:val="nil"/>
              <w:bottom w:val="nil"/>
              <w:right w:val="nil"/>
            </w:tcBorders>
            <w:noWrap/>
            <w:vAlign w:val="bottom"/>
            <w:hideMark/>
          </w:tcPr>
          <w:p w14:paraId="7D60ABD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0.093 </w:t>
            </w:r>
          </w:p>
        </w:tc>
        <w:tc>
          <w:tcPr>
            <w:tcW w:w="1134" w:type="dxa"/>
            <w:tcBorders>
              <w:top w:val="nil"/>
              <w:left w:val="nil"/>
              <w:bottom w:val="nil"/>
              <w:right w:val="nil"/>
            </w:tcBorders>
            <w:noWrap/>
            <w:vAlign w:val="bottom"/>
            <w:hideMark/>
          </w:tcPr>
          <w:p w14:paraId="00AD2197"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0.139 </w:t>
            </w:r>
          </w:p>
        </w:tc>
      </w:tr>
      <w:tr w:rsidR="00375B3D" w:rsidRPr="00A35F1B" w14:paraId="11F638A9" w14:textId="77777777" w:rsidTr="000D0BFD">
        <w:trPr>
          <w:gridAfter w:val="1"/>
          <w:wAfter w:w="236" w:type="dxa"/>
          <w:trHeight w:val="280"/>
        </w:trPr>
        <w:tc>
          <w:tcPr>
            <w:tcW w:w="709" w:type="dxa"/>
            <w:tcBorders>
              <w:top w:val="nil"/>
              <w:left w:val="nil"/>
              <w:bottom w:val="nil"/>
              <w:right w:val="nil"/>
            </w:tcBorders>
            <w:noWrap/>
            <w:vAlign w:val="bottom"/>
            <w:hideMark/>
          </w:tcPr>
          <w:p w14:paraId="2B23990A"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SII</w:t>
            </w:r>
          </w:p>
        </w:tc>
        <w:tc>
          <w:tcPr>
            <w:tcW w:w="1276" w:type="dxa"/>
            <w:tcBorders>
              <w:top w:val="nil"/>
              <w:left w:val="nil"/>
              <w:bottom w:val="nil"/>
              <w:right w:val="nil"/>
            </w:tcBorders>
            <w:noWrap/>
            <w:vAlign w:val="bottom"/>
            <w:hideMark/>
          </w:tcPr>
          <w:p w14:paraId="0FB2E60C"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5D30082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0.50 (0.31-0.82)</w:t>
            </w:r>
          </w:p>
        </w:tc>
        <w:tc>
          <w:tcPr>
            <w:tcW w:w="1417" w:type="dxa"/>
            <w:tcBorders>
              <w:top w:val="nil"/>
              <w:left w:val="nil"/>
              <w:bottom w:val="nil"/>
              <w:right w:val="nil"/>
            </w:tcBorders>
            <w:noWrap/>
            <w:vAlign w:val="bottom"/>
            <w:hideMark/>
          </w:tcPr>
          <w:p w14:paraId="16B6962E"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0.93 (0.52-1.65)</w:t>
            </w:r>
          </w:p>
        </w:tc>
        <w:tc>
          <w:tcPr>
            <w:tcW w:w="1276" w:type="dxa"/>
            <w:tcBorders>
              <w:top w:val="nil"/>
              <w:left w:val="nil"/>
              <w:bottom w:val="nil"/>
              <w:right w:val="nil"/>
            </w:tcBorders>
            <w:noWrap/>
            <w:vAlign w:val="bottom"/>
            <w:hideMark/>
          </w:tcPr>
          <w:p w14:paraId="75AC2D30"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1.66 (1.04-2.66)</w:t>
            </w:r>
          </w:p>
        </w:tc>
        <w:tc>
          <w:tcPr>
            <w:tcW w:w="1134" w:type="dxa"/>
            <w:tcBorders>
              <w:top w:val="nil"/>
              <w:left w:val="nil"/>
              <w:bottom w:val="nil"/>
              <w:right w:val="nil"/>
            </w:tcBorders>
            <w:noWrap/>
            <w:vAlign w:val="bottom"/>
            <w:hideMark/>
          </w:tcPr>
          <w:p w14:paraId="694E7967"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0.001 </w:t>
            </w:r>
          </w:p>
        </w:tc>
        <w:tc>
          <w:tcPr>
            <w:tcW w:w="1134" w:type="dxa"/>
            <w:tcBorders>
              <w:top w:val="nil"/>
              <w:left w:val="nil"/>
              <w:bottom w:val="nil"/>
              <w:right w:val="nil"/>
            </w:tcBorders>
            <w:noWrap/>
            <w:vAlign w:val="bottom"/>
            <w:hideMark/>
          </w:tcPr>
          <w:p w14:paraId="0294651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0.009 </w:t>
            </w:r>
          </w:p>
        </w:tc>
      </w:tr>
      <w:tr w:rsidR="00375B3D" w:rsidRPr="00A35F1B" w14:paraId="0AFCEC5E" w14:textId="77777777" w:rsidTr="000D0BFD">
        <w:trPr>
          <w:gridAfter w:val="1"/>
          <w:wAfter w:w="236" w:type="dxa"/>
          <w:trHeight w:val="280"/>
        </w:trPr>
        <w:tc>
          <w:tcPr>
            <w:tcW w:w="709" w:type="dxa"/>
            <w:tcBorders>
              <w:top w:val="nil"/>
              <w:left w:val="nil"/>
              <w:bottom w:val="nil"/>
              <w:right w:val="nil"/>
            </w:tcBorders>
            <w:noWrap/>
            <w:vAlign w:val="bottom"/>
            <w:hideMark/>
          </w:tcPr>
          <w:p w14:paraId="2DE86C10"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SIRI</w:t>
            </w:r>
          </w:p>
        </w:tc>
        <w:tc>
          <w:tcPr>
            <w:tcW w:w="1276" w:type="dxa"/>
            <w:tcBorders>
              <w:top w:val="nil"/>
              <w:left w:val="nil"/>
              <w:bottom w:val="nil"/>
              <w:right w:val="nil"/>
            </w:tcBorders>
            <w:noWrap/>
            <w:vAlign w:val="bottom"/>
            <w:hideMark/>
          </w:tcPr>
          <w:p w14:paraId="488662E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668DF204"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0.86 (0.54-1.39)</w:t>
            </w:r>
          </w:p>
        </w:tc>
        <w:tc>
          <w:tcPr>
            <w:tcW w:w="1417" w:type="dxa"/>
            <w:tcBorders>
              <w:top w:val="nil"/>
              <w:left w:val="nil"/>
              <w:bottom w:val="nil"/>
              <w:right w:val="nil"/>
            </w:tcBorders>
            <w:noWrap/>
            <w:vAlign w:val="bottom"/>
            <w:hideMark/>
          </w:tcPr>
          <w:p w14:paraId="6E8A6E1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0.70 (0.33-1.45)</w:t>
            </w:r>
          </w:p>
        </w:tc>
        <w:tc>
          <w:tcPr>
            <w:tcW w:w="1276" w:type="dxa"/>
            <w:tcBorders>
              <w:top w:val="nil"/>
              <w:left w:val="nil"/>
              <w:bottom w:val="nil"/>
              <w:right w:val="nil"/>
            </w:tcBorders>
            <w:noWrap/>
            <w:vAlign w:val="bottom"/>
            <w:hideMark/>
          </w:tcPr>
          <w:p w14:paraId="4FADBAF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2.45 (1.52-3.94)</w:t>
            </w:r>
          </w:p>
        </w:tc>
        <w:tc>
          <w:tcPr>
            <w:tcW w:w="1134" w:type="dxa"/>
            <w:tcBorders>
              <w:top w:val="nil"/>
              <w:left w:val="nil"/>
              <w:bottom w:val="nil"/>
              <w:right w:val="nil"/>
            </w:tcBorders>
            <w:noWrap/>
            <w:vAlign w:val="bottom"/>
            <w:hideMark/>
          </w:tcPr>
          <w:p w14:paraId="56E9D36B"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0.001 </w:t>
            </w:r>
          </w:p>
        </w:tc>
        <w:tc>
          <w:tcPr>
            <w:tcW w:w="1134" w:type="dxa"/>
            <w:tcBorders>
              <w:top w:val="nil"/>
              <w:left w:val="nil"/>
              <w:bottom w:val="nil"/>
              <w:right w:val="nil"/>
            </w:tcBorders>
            <w:noWrap/>
            <w:vAlign w:val="bottom"/>
            <w:hideMark/>
          </w:tcPr>
          <w:p w14:paraId="63609339"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0.009 </w:t>
            </w:r>
          </w:p>
        </w:tc>
      </w:tr>
      <w:tr w:rsidR="00375B3D" w:rsidRPr="00A35F1B" w14:paraId="0964F2CB" w14:textId="77777777" w:rsidTr="000D0BFD">
        <w:trPr>
          <w:gridAfter w:val="1"/>
          <w:wAfter w:w="236" w:type="dxa"/>
          <w:trHeight w:val="280"/>
        </w:trPr>
        <w:tc>
          <w:tcPr>
            <w:tcW w:w="709" w:type="dxa"/>
            <w:tcBorders>
              <w:top w:val="nil"/>
              <w:left w:val="nil"/>
              <w:bottom w:val="nil"/>
              <w:right w:val="nil"/>
            </w:tcBorders>
            <w:noWrap/>
            <w:vAlign w:val="bottom"/>
            <w:hideMark/>
          </w:tcPr>
          <w:p w14:paraId="240492E3"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WBC</w:t>
            </w:r>
          </w:p>
        </w:tc>
        <w:tc>
          <w:tcPr>
            <w:tcW w:w="1276" w:type="dxa"/>
            <w:tcBorders>
              <w:top w:val="nil"/>
              <w:left w:val="nil"/>
              <w:bottom w:val="nil"/>
              <w:right w:val="nil"/>
            </w:tcBorders>
            <w:noWrap/>
            <w:vAlign w:val="bottom"/>
            <w:hideMark/>
          </w:tcPr>
          <w:p w14:paraId="5E83E5E8"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0517CE2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0.83 (0.52-1.32)</w:t>
            </w:r>
          </w:p>
        </w:tc>
        <w:tc>
          <w:tcPr>
            <w:tcW w:w="1417" w:type="dxa"/>
            <w:tcBorders>
              <w:top w:val="nil"/>
              <w:left w:val="nil"/>
              <w:bottom w:val="nil"/>
              <w:right w:val="nil"/>
            </w:tcBorders>
            <w:noWrap/>
            <w:vAlign w:val="bottom"/>
            <w:hideMark/>
          </w:tcPr>
          <w:p w14:paraId="7D4C4B9D"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1.29 (0.74-2.25)</w:t>
            </w:r>
          </w:p>
        </w:tc>
        <w:tc>
          <w:tcPr>
            <w:tcW w:w="1276" w:type="dxa"/>
            <w:tcBorders>
              <w:top w:val="nil"/>
              <w:left w:val="nil"/>
              <w:bottom w:val="nil"/>
              <w:right w:val="nil"/>
            </w:tcBorders>
            <w:noWrap/>
            <w:vAlign w:val="bottom"/>
            <w:hideMark/>
          </w:tcPr>
          <w:p w14:paraId="72FDAEA2"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1.92 (1.17-3.17)</w:t>
            </w:r>
          </w:p>
        </w:tc>
        <w:tc>
          <w:tcPr>
            <w:tcW w:w="1134" w:type="dxa"/>
            <w:tcBorders>
              <w:top w:val="nil"/>
              <w:left w:val="nil"/>
              <w:bottom w:val="nil"/>
              <w:right w:val="nil"/>
            </w:tcBorders>
            <w:noWrap/>
            <w:vAlign w:val="bottom"/>
            <w:hideMark/>
          </w:tcPr>
          <w:p w14:paraId="09216C93"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0.121 </w:t>
            </w:r>
          </w:p>
        </w:tc>
        <w:tc>
          <w:tcPr>
            <w:tcW w:w="1134" w:type="dxa"/>
            <w:tcBorders>
              <w:top w:val="nil"/>
              <w:left w:val="nil"/>
              <w:bottom w:val="nil"/>
              <w:right w:val="nil"/>
            </w:tcBorders>
            <w:noWrap/>
            <w:vAlign w:val="bottom"/>
            <w:hideMark/>
          </w:tcPr>
          <w:p w14:paraId="624EF048"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0.148 </w:t>
            </w:r>
          </w:p>
        </w:tc>
      </w:tr>
      <w:tr w:rsidR="00375B3D" w:rsidRPr="00A35F1B" w14:paraId="113FE62A" w14:textId="77777777" w:rsidTr="000D0BFD">
        <w:trPr>
          <w:gridAfter w:val="1"/>
          <w:wAfter w:w="236" w:type="dxa"/>
          <w:trHeight w:val="295"/>
        </w:trPr>
        <w:tc>
          <w:tcPr>
            <w:tcW w:w="709" w:type="dxa"/>
            <w:tcBorders>
              <w:top w:val="nil"/>
              <w:left w:val="nil"/>
              <w:bottom w:val="nil"/>
              <w:right w:val="nil"/>
            </w:tcBorders>
            <w:noWrap/>
            <w:vAlign w:val="bottom"/>
            <w:hideMark/>
          </w:tcPr>
          <w:p w14:paraId="00C31A29" w14:textId="77777777" w:rsidR="00375B3D" w:rsidRPr="00B22A15" w:rsidRDefault="00375B3D" w:rsidP="000D0BFD">
            <w:pPr>
              <w:widowControl/>
              <w:jc w:val="left"/>
              <w:rPr>
                <w:rFonts w:ascii="Times New Roman" w:eastAsia="宋体" w:hAnsi="Times New Roman" w:cs="Times New Roman"/>
                <w:color w:val="000000"/>
                <w:kern w:val="0"/>
                <w:sz w:val="15"/>
                <w:szCs w:val="15"/>
              </w:rPr>
            </w:pPr>
            <w:proofErr w:type="spellStart"/>
            <w:r w:rsidRPr="00B22A15">
              <w:rPr>
                <w:rFonts w:ascii="Times New Roman" w:eastAsia="宋体" w:hAnsi="Times New Roman" w:cs="Times New Roman"/>
                <w:color w:val="000000"/>
                <w:kern w:val="0"/>
                <w:sz w:val="15"/>
                <w:szCs w:val="15"/>
              </w:rPr>
              <w:t>hsCRP</w:t>
            </w:r>
            <w:proofErr w:type="spellEnd"/>
          </w:p>
        </w:tc>
        <w:tc>
          <w:tcPr>
            <w:tcW w:w="1276" w:type="dxa"/>
            <w:tcBorders>
              <w:top w:val="nil"/>
              <w:left w:val="nil"/>
              <w:bottom w:val="nil"/>
              <w:right w:val="nil"/>
            </w:tcBorders>
            <w:noWrap/>
            <w:vAlign w:val="bottom"/>
            <w:hideMark/>
          </w:tcPr>
          <w:p w14:paraId="57CF442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Ref.</w:t>
            </w:r>
          </w:p>
        </w:tc>
        <w:tc>
          <w:tcPr>
            <w:tcW w:w="1276" w:type="dxa"/>
            <w:tcBorders>
              <w:top w:val="nil"/>
              <w:left w:val="nil"/>
              <w:bottom w:val="nil"/>
              <w:right w:val="nil"/>
            </w:tcBorders>
            <w:noWrap/>
            <w:vAlign w:val="bottom"/>
            <w:hideMark/>
          </w:tcPr>
          <w:p w14:paraId="45765AEB"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1.24 (0.77-2.00)</w:t>
            </w:r>
          </w:p>
        </w:tc>
        <w:tc>
          <w:tcPr>
            <w:tcW w:w="1417" w:type="dxa"/>
            <w:tcBorders>
              <w:top w:val="nil"/>
              <w:left w:val="nil"/>
              <w:bottom w:val="nil"/>
              <w:right w:val="nil"/>
            </w:tcBorders>
            <w:noWrap/>
            <w:vAlign w:val="bottom"/>
            <w:hideMark/>
          </w:tcPr>
          <w:p w14:paraId="688ACB00"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1.66 (0.96-2.87)</w:t>
            </w:r>
          </w:p>
        </w:tc>
        <w:tc>
          <w:tcPr>
            <w:tcW w:w="1276" w:type="dxa"/>
            <w:tcBorders>
              <w:top w:val="nil"/>
              <w:left w:val="nil"/>
              <w:bottom w:val="nil"/>
              <w:right w:val="nil"/>
            </w:tcBorders>
            <w:noWrap/>
            <w:vAlign w:val="bottom"/>
            <w:hideMark/>
          </w:tcPr>
          <w:p w14:paraId="2F9AB2D7"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2.27 (1.34-3.84)</w:t>
            </w:r>
          </w:p>
        </w:tc>
        <w:tc>
          <w:tcPr>
            <w:tcW w:w="1134" w:type="dxa"/>
            <w:tcBorders>
              <w:top w:val="nil"/>
              <w:left w:val="nil"/>
              <w:bottom w:val="single" w:sz="8" w:space="0" w:color="000000"/>
              <w:right w:val="nil"/>
            </w:tcBorders>
            <w:noWrap/>
            <w:vAlign w:val="bottom"/>
            <w:hideMark/>
          </w:tcPr>
          <w:p w14:paraId="5CCBB4E6"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0.799 </w:t>
            </w:r>
          </w:p>
        </w:tc>
        <w:tc>
          <w:tcPr>
            <w:tcW w:w="1134" w:type="dxa"/>
            <w:tcBorders>
              <w:top w:val="nil"/>
              <w:left w:val="nil"/>
              <w:bottom w:val="single" w:sz="8" w:space="0" w:color="000000"/>
              <w:right w:val="nil"/>
            </w:tcBorders>
            <w:noWrap/>
            <w:vAlign w:val="bottom"/>
            <w:hideMark/>
          </w:tcPr>
          <w:p w14:paraId="0DE7D0BF" w14:textId="77777777" w:rsidR="00375B3D" w:rsidRPr="00B22A15" w:rsidRDefault="00375B3D" w:rsidP="000D0BFD">
            <w:pPr>
              <w:widowControl/>
              <w:jc w:val="center"/>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rPr>
              <w:t xml:space="preserve">0.799 </w:t>
            </w:r>
          </w:p>
        </w:tc>
      </w:tr>
      <w:tr w:rsidR="00375B3D" w:rsidRPr="00B22A15" w14:paraId="13780896" w14:textId="77777777" w:rsidTr="000D0BFD">
        <w:trPr>
          <w:gridAfter w:val="1"/>
          <w:wAfter w:w="236" w:type="dxa"/>
          <w:trHeight w:val="312"/>
        </w:trPr>
        <w:tc>
          <w:tcPr>
            <w:tcW w:w="8222" w:type="dxa"/>
            <w:gridSpan w:val="7"/>
            <w:vMerge w:val="restart"/>
            <w:tcBorders>
              <w:top w:val="single" w:sz="12" w:space="0" w:color="000000"/>
              <w:left w:val="nil"/>
              <w:bottom w:val="nil"/>
              <w:right w:val="nil"/>
            </w:tcBorders>
            <w:vAlign w:val="center"/>
            <w:hideMark/>
          </w:tcPr>
          <w:p w14:paraId="5B6D8444" w14:textId="77777777" w:rsidR="00375B3D" w:rsidRPr="00B22A15" w:rsidRDefault="00375B3D" w:rsidP="000D0BFD">
            <w:pPr>
              <w:widowControl/>
              <w:jc w:val="left"/>
              <w:rPr>
                <w:rFonts w:ascii="Times New Roman" w:eastAsia="宋体" w:hAnsi="Times New Roman" w:cs="Times New Roman"/>
                <w:color w:val="000000"/>
                <w:kern w:val="0"/>
                <w:sz w:val="15"/>
                <w:szCs w:val="15"/>
              </w:rPr>
            </w:pPr>
            <w:proofErr w:type="spellStart"/>
            <w:r w:rsidRPr="00B22A15">
              <w:rPr>
                <w:rFonts w:ascii="Times New Roman" w:eastAsia="宋体" w:hAnsi="Times New Roman" w:cs="Times New Roman"/>
                <w:color w:val="000000"/>
                <w:kern w:val="0"/>
                <w:sz w:val="15"/>
                <w:szCs w:val="15"/>
              </w:rPr>
              <w:t>Abbreviations:HR</w:t>
            </w:r>
            <w:proofErr w:type="spellEnd"/>
            <w:r w:rsidRPr="00B22A15">
              <w:rPr>
                <w:rFonts w:ascii="Times New Roman" w:eastAsia="宋体" w:hAnsi="Times New Roman" w:cs="Times New Roman"/>
                <w:color w:val="000000"/>
                <w:kern w:val="0"/>
                <w:sz w:val="15"/>
                <w:szCs w:val="15"/>
              </w:rPr>
              <w:t xml:space="preserve">, hazard ratio; CI, confidence interval; MACCE, major adverse cardiovascular and cerebrovascular events; WBC, white blood cell count; NEU, neutrophil count; MONO, monocyte count; LY, lymphocyte count; PLT, platelet count; NLR, neutrophil-lymphocyte ratio; MLR, monocyte-lymphocyte ratio; PLR, platelet-lymphocyte ratio; SIRI, systemic inflammatory response index; SII, systemic immune-inflammatory index; AISI, aggregate index of systemic inflammation; </w:t>
            </w:r>
            <w:proofErr w:type="spellStart"/>
            <w:r w:rsidRPr="00B22A15">
              <w:rPr>
                <w:rFonts w:ascii="Times New Roman" w:eastAsia="宋体" w:hAnsi="Times New Roman" w:cs="Times New Roman"/>
                <w:color w:val="000000"/>
                <w:kern w:val="0"/>
                <w:sz w:val="15"/>
                <w:szCs w:val="15"/>
              </w:rPr>
              <w:t>hsCRP</w:t>
            </w:r>
            <w:proofErr w:type="spellEnd"/>
            <w:r w:rsidRPr="00B22A15">
              <w:rPr>
                <w:rFonts w:ascii="Times New Roman" w:eastAsia="宋体" w:hAnsi="Times New Roman" w:cs="Times New Roman"/>
                <w:color w:val="000000"/>
                <w:kern w:val="0"/>
                <w:sz w:val="15"/>
                <w:szCs w:val="15"/>
              </w:rPr>
              <w:t>, high-sensitivity C-reaction protein; Ref., Reference.</w:t>
            </w:r>
          </w:p>
        </w:tc>
      </w:tr>
      <w:tr w:rsidR="00375B3D" w:rsidRPr="00B22A15" w14:paraId="00E4C791" w14:textId="77777777" w:rsidTr="000D0BFD">
        <w:trPr>
          <w:trHeight w:val="1000"/>
        </w:trPr>
        <w:tc>
          <w:tcPr>
            <w:tcW w:w="8222" w:type="dxa"/>
            <w:gridSpan w:val="7"/>
            <w:vMerge/>
            <w:tcBorders>
              <w:top w:val="single" w:sz="12" w:space="0" w:color="000000"/>
              <w:left w:val="nil"/>
              <w:bottom w:val="nil"/>
              <w:right w:val="nil"/>
            </w:tcBorders>
            <w:vAlign w:val="center"/>
            <w:hideMark/>
          </w:tcPr>
          <w:p w14:paraId="7EEE1AD6" w14:textId="77777777" w:rsidR="00375B3D" w:rsidRPr="00B22A15" w:rsidRDefault="00375B3D" w:rsidP="000D0BFD">
            <w:pPr>
              <w:widowControl/>
              <w:jc w:val="left"/>
              <w:rPr>
                <w:rFonts w:ascii="Times New Roman" w:eastAsia="宋体" w:hAnsi="Times New Roman" w:cs="Times New Roman"/>
                <w:color w:val="000000"/>
                <w:kern w:val="0"/>
                <w:sz w:val="15"/>
                <w:szCs w:val="15"/>
              </w:rPr>
            </w:pPr>
          </w:p>
        </w:tc>
        <w:tc>
          <w:tcPr>
            <w:tcW w:w="236" w:type="dxa"/>
            <w:tcBorders>
              <w:top w:val="nil"/>
              <w:left w:val="nil"/>
              <w:bottom w:val="nil"/>
              <w:right w:val="nil"/>
            </w:tcBorders>
            <w:noWrap/>
            <w:vAlign w:val="bottom"/>
            <w:hideMark/>
          </w:tcPr>
          <w:p w14:paraId="0F88745D" w14:textId="77777777" w:rsidR="00375B3D" w:rsidRPr="00B22A15" w:rsidRDefault="00375B3D" w:rsidP="000D0BFD">
            <w:pPr>
              <w:widowControl/>
              <w:jc w:val="left"/>
              <w:rPr>
                <w:rFonts w:ascii="Times New Roman" w:eastAsia="宋体" w:hAnsi="Times New Roman" w:cs="Times New Roman"/>
                <w:color w:val="000000"/>
                <w:kern w:val="0"/>
                <w:sz w:val="15"/>
                <w:szCs w:val="15"/>
              </w:rPr>
            </w:pPr>
          </w:p>
        </w:tc>
      </w:tr>
      <w:tr w:rsidR="00375B3D" w:rsidRPr="00B22A15" w14:paraId="03BBC430" w14:textId="77777777" w:rsidTr="000D0BFD">
        <w:trPr>
          <w:trHeight w:val="300"/>
        </w:trPr>
        <w:tc>
          <w:tcPr>
            <w:tcW w:w="8222" w:type="dxa"/>
            <w:gridSpan w:val="7"/>
            <w:vMerge w:val="restart"/>
            <w:tcBorders>
              <w:top w:val="nil"/>
              <w:left w:val="nil"/>
              <w:bottom w:val="nil"/>
              <w:right w:val="nil"/>
            </w:tcBorders>
            <w:hideMark/>
          </w:tcPr>
          <w:p w14:paraId="63C8A67E" w14:textId="77777777" w:rsidR="00375B3D" w:rsidRPr="00B22A15" w:rsidRDefault="00375B3D" w:rsidP="000D0BFD">
            <w:pPr>
              <w:widowControl/>
              <w:jc w:val="left"/>
              <w:rPr>
                <w:rFonts w:ascii="Times New Roman" w:eastAsia="宋体" w:hAnsi="Times New Roman" w:cs="Times New Roman"/>
                <w:color w:val="000000"/>
                <w:kern w:val="0"/>
                <w:sz w:val="15"/>
                <w:szCs w:val="15"/>
              </w:rPr>
            </w:pPr>
            <w:proofErr w:type="gramStart"/>
            <w:r w:rsidRPr="00B22A15">
              <w:rPr>
                <w:rFonts w:ascii="Times New Roman" w:eastAsia="宋体" w:hAnsi="Times New Roman" w:cs="Times New Roman"/>
                <w:color w:val="000000"/>
                <w:kern w:val="0"/>
                <w:sz w:val="15"/>
                <w:szCs w:val="15"/>
                <w:vertAlign w:val="superscript"/>
              </w:rPr>
              <w:t>a</w:t>
            </w:r>
            <w:proofErr w:type="gramEnd"/>
            <w:r w:rsidRPr="00B22A15">
              <w:rPr>
                <w:rFonts w:ascii="Times New Roman" w:eastAsia="宋体" w:hAnsi="Times New Roman" w:cs="Times New Roman"/>
                <w:color w:val="000000"/>
                <w:kern w:val="0"/>
                <w:sz w:val="15"/>
                <w:szCs w:val="15"/>
              </w:rPr>
              <w:t xml:space="preserve"> Adjusted age, sex, body mass index smoking, hypertension, diabetes, low-density lipoprotein cholesterol, abnormal glomerular filtration rate, prior percutaneous coronary intervention or coronary artery bypass grafting, acute coronary syndromes, and SYNTAX score.</w:t>
            </w:r>
          </w:p>
        </w:tc>
        <w:tc>
          <w:tcPr>
            <w:tcW w:w="236" w:type="dxa"/>
            <w:vAlign w:val="center"/>
            <w:hideMark/>
          </w:tcPr>
          <w:p w14:paraId="23A81F0C" w14:textId="77777777" w:rsidR="00375B3D" w:rsidRPr="00B22A15" w:rsidRDefault="00375B3D" w:rsidP="000D0BFD">
            <w:pPr>
              <w:widowControl/>
              <w:jc w:val="left"/>
              <w:rPr>
                <w:rFonts w:ascii="Times New Roman" w:eastAsia="Times New Roman" w:hAnsi="Times New Roman" w:cs="Times New Roman"/>
                <w:kern w:val="0"/>
                <w:sz w:val="15"/>
                <w:szCs w:val="15"/>
              </w:rPr>
            </w:pPr>
          </w:p>
        </w:tc>
      </w:tr>
      <w:tr w:rsidR="00375B3D" w:rsidRPr="00B22A15" w14:paraId="72CEDD6D" w14:textId="77777777" w:rsidTr="000D0BFD">
        <w:trPr>
          <w:trHeight w:val="300"/>
        </w:trPr>
        <w:tc>
          <w:tcPr>
            <w:tcW w:w="8222" w:type="dxa"/>
            <w:gridSpan w:val="7"/>
            <w:vMerge/>
            <w:tcBorders>
              <w:top w:val="nil"/>
              <w:left w:val="nil"/>
              <w:bottom w:val="nil"/>
              <w:right w:val="nil"/>
            </w:tcBorders>
            <w:vAlign w:val="center"/>
            <w:hideMark/>
          </w:tcPr>
          <w:p w14:paraId="55621B16" w14:textId="77777777" w:rsidR="00375B3D" w:rsidRPr="00B22A15" w:rsidRDefault="00375B3D" w:rsidP="000D0BFD">
            <w:pPr>
              <w:widowControl/>
              <w:jc w:val="left"/>
              <w:rPr>
                <w:rFonts w:ascii="Times New Roman" w:eastAsia="宋体" w:hAnsi="Times New Roman" w:cs="Times New Roman"/>
                <w:color w:val="000000"/>
                <w:kern w:val="0"/>
                <w:sz w:val="15"/>
                <w:szCs w:val="15"/>
              </w:rPr>
            </w:pPr>
          </w:p>
        </w:tc>
        <w:tc>
          <w:tcPr>
            <w:tcW w:w="236" w:type="dxa"/>
            <w:tcBorders>
              <w:top w:val="nil"/>
              <w:left w:val="nil"/>
              <w:bottom w:val="nil"/>
              <w:right w:val="nil"/>
            </w:tcBorders>
            <w:noWrap/>
            <w:vAlign w:val="bottom"/>
            <w:hideMark/>
          </w:tcPr>
          <w:p w14:paraId="2FB5F6EE" w14:textId="77777777" w:rsidR="00375B3D" w:rsidRPr="00B22A15" w:rsidRDefault="00375B3D" w:rsidP="000D0BFD">
            <w:pPr>
              <w:widowControl/>
              <w:jc w:val="left"/>
              <w:rPr>
                <w:rFonts w:ascii="Times New Roman" w:eastAsia="宋体" w:hAnsi="Times New Roman" w:cs="Times New Roman"/>
                <w:color w:val="000000"/>
                <w:kern w:val="0"/>
                <w:sz w:val="15"/>
                <w:szCs w:val="15"/>
              </w:rPr>
            </w:pPr>
          </w:p>
        </w:tc>
      </w:tr>
      <w:tr w:rsidR="00375B3D" w:rsidRPr="00B22A15" w14:paraId="001D51CD" w14:textId="77777777" w:rsidTr="000D0BFD">
        <w:trPr>
          <w:trHeight w:val="280"/>
        </w:trPr>
        <w:tc>
          <w:tcPr>
            <w:tcW w:w="8222" w:type="dxa"/>
            <w:gridSpan w:val="7"/>
            <w:tcBorders>
              <w:top w:val="nil"/>
              <w:left w:val="nil"/>
              <w:bottom w:val="nil"/>
              <w:right w:val="nil"/>
            </w:tcBorders>
            <w:noWrap/>
            <w:vAlign w:val="bottom"/>
            <w:hideMark/>
          </w:tcPr>
          <w:p w14:paraId="05119E0E" w14:textId="77777777" w:rsidR="00375B3D" w:rsidRPr="00B22A15" w:rsidRDefault="00375B3D" w:rsidP="000D0BFD">
            <w:pPr>
              <w:widowControl/>
              <w:jc w:val="left"/>
              <w:rPr>
                <w:rFonts w:ascii="Times New Roman" w:eastAsia="宋体" w:hAnsi="Times New Roman" w:cs="Times New Roman"/>
                <w:color w:val="000000"/>
                <w:kern w:val="0"/>
                <w:sz w:val="15"/>
                <w:szCs w:val="15"/>
              </w:rPr>
            </w:pPr>
            <w:r w:rsidRPr="00B22A15">
              <w:rPr>
                <w:rFonts w:ascii="Times New Roman" w:eastAsia="宋体" w:hAnsi="Times New Roman" w:cs="Times New Roman"/>
                <w:color w:val="000000"/>
                <w:kern w:val="0"/>
                <w:sz w:val="15"/>
                <w:szCs w:val="15"/>
                <w:vertAlign w:val="superscript"/>
              </w:rPr>
              <w:t>b</w:t>
            </w:r>
            <w:r w:rsidRPr="00B22A15">
              <w:rPr>
                <w:rFonts w:ascii="Times New Roman" w:eastAsia="宋体" w:hAnsi="Times New Roman" w:cs="Times New Roman"/>
                <w:i/>
                <w:iCs/>
                <w:color w:val="000000"/>
                <w:kern w:val="0"/>
                <w:sz w:val="15"/>
                <w:szCs w:val="15"/>
              </w:rPr>
              <w:t xml:space="preserve"> P</w:t>
            </w:r>
            <w:r w:rsidRPr="00B22A15">
              <w:rPr>
                <w:rFonts w:ascii="Times New Roman" w:eastAsia="宋体" w:hAnsi="Times New Roman" w:cs="Times New Roman"/>
                <w:color w:val="000000"/>
                <w:kern w:val="0"/>
                <w:sz w:val="15"/>
                <w:szCs w:val="15"/>
              </w:rPr>
              <w:t>-value for interaction after false discovery rates (FDR) correction</w:t>
            </w:r>
          </w:p>
        </w:tc>
        <w:tc>
          <w:tcPr>
            <w:tcW w:w="236" w:type="dxa"/>
            <w:vAlign w:val="center"/>
            <w:hideMark/>
          </w:tcPr>
          <w:p w14:paraId="0FE93184" w14:textId="77777777" w:rsidR="00375B3D" w:rsidRPr="00B22A15" w:rsidRDefault="00375B3D" w:rsidP="000D0BFD">
            <w:pPr>
              <w:widowControl/>
              <w:jc w:val="left"/>
              <w:rPr>
                <w:rFonts w:ascii="Times New Roman" w:eastAsia="Times New Roman" w:hAnsi="Times New Roman" w:cs="Times New Roman"/>
                <w:kern w:val="0"/>
                <w:sz w:val="15"/>
                <w:szCs w:val="15"/>
              </w:rPr>
            </w:pPr>
          </w:p>
        </w:tc>
      </w:tr>
    </w:tbl>
    <w:p w14:paraId="7FD7C577" w14:textId="77777777" w:rsidR="00375B3D" w:rsidRPr="00A35F1B" w:rsidRDefault="00375B3D" w:rsidP="00375B3D">
      <w:pPr>
        <w:widowControl/>
        <w:jc w:val="left"/>
        <w:rPr>
          <w:rFonts w:ascii="Times New Roman" w:hAnsi="Times New Roman" w:cs="Times New Roman"/>
          <w:sz w:val="15"/>
          <w:szCs w:val="15"/>
        </w:rPr>
      </w:pPr>
    </w:p>
    <w:p w14:paraId="13BF5594" w14:textId="77777777" w:rsidR="00375B3D" w:rsidRPr="00A35F1B" w:rsidRDefault="00375B3D" w:rsidP="00375B3D">
      <w:pPr>
        <w:widowControl/>
        <w:jc w:val="left"/>
        <w:rPr>
          <w:rFonts w:ascii="Times New Roman" w:hAnsi="Times New Roman" w:cs="Times New Roman"/>
          <w:sz w:val="15"/>
          <w:szCs w:val="15"/>
        </w:rPr>
      </w:pPr>
    </w:p>
    <w:p w14:paraId="5CA555C3" w14:textId="77777777" w:rsidR="00AB744C" w:rsidRPr="00375B3D" w:rsidRDefault="00AB744C" w:rsidP="001A23F8">
      <w:pPr>
        <w:widowControl/>
        <w:jc w:val="left"/>
        <w:rPr>
          <w:rFonts w:ascii="Times New Roman" w:hAnsi="Times New Roman" w:cs="Times New Roman"/>
          <w:sz w:val="15"/>
          <w:szCs w:val="15"/>
        </w:rPr>
      </w:pPr>
    </w:p>
    <w:p w14:paraId="58CB1582" w14:textId="77777777" w:rsidR="00375B3D" w:rsidRDefault="00375B3D" w:rsidP="001A23F8">
      <w:pPr>
        <w:widowControl/>
        <w:jc w:val="left"/>
        <w:rPr>
          <w:rFonts w:ascii="Times New Roman" w:hAnsi="Times New Roman" w:cs="Times New Roman"/>
          <w:sz w:val="15"/>
          <w:szCs w:val="15"/>
        </w:rPr>
      </w:pPr>
    </w:p>
    <w:p w14:paraId="270E11D2" w14:textId="77777777" w:rsidR="00375B3D" w:rsidRPr="00A35F1B" w:rsidRDefault="00375B3D" w:rsidP="001A23F8">
      <w:pPr>
        <w:widowControl/>
        <w:jc w:val="left"/>
        <w:rPr>
          <w:rFonts w:ascii="Times New Roman" w:hAnsi="Times New Roman" w:cs="Times New Roman"/>
          <w:sz w:val="15"/>
          <w:szCs w:val="15"/>
        </w:rPr>
        <w:sectPr w:rsidR="00375B3D" w:rsidRPr="00A35F1B">
          <w:pgSz w:w="11906" w:h="16838"/>
          <w:pgMar w:top="1440" w:right="1800" w:bottom="1440" w:left="1800" w:header="851" w:footer="992" w:gutter="0"/>
          <w:cols w:space="425"/>
          <w:docGrid w:type="lines" w:linePitch="312"/>
        </w:sectPr>
      </w:pPr>
    </w:p>
    <w:tbl>
      <w:tblPr>
        <w:tblW w:w="8600" w:type="dxa"/>
        <w:tblLayout w:type="fixed"/>
        <w:tblLook w:val="04A0" w:firstRow="1" w:lastRow="0" w:firstColumn="1" w:lastColumn="0" w:noHBand="0" w:noVBand="1"/>
      </w:tblPr>
      <w:tblGrid>
        <w:gridCol w:w="935"/>
        <w:gridCol w:w="1192"/>
        <w:gridCol w:w="1275"/>
        <w:gridCol w:w="1276"/>
        <w:gridCol w:w="1276"/>
        <w:gridCol w:w="1276"/>
        <w:gridCol w:w="1134"/>
        <w:gridCol w:w="236"/>
      </w:tblGrid>
      <w:tr w:rsidR="00DE5D9A" w:rsidRPr="00A35F1B" w14:paraId="1A6BE294" w14:textId="77777777" w:rsidTr="00D16EAF">
        <w:trPr>
          <w:gridAfter w:val="1"/>
          <w:wAfter w:w="236" w:type="dxa"/>
          <w:trHeight w:val="295"/>
        </w:trPr>
        <w:tc>
          <w:tcPr>
            <w:tcW w:w="8364" w:type="dxa"/>
            <w:gridSpan w:val="7"/>
            <w:tcBorders>
              <w:top w:val="nil"/>
              <w:left w:val="nil"/>
              <w:bottom w:val="single" w:sz="8" w:space="0" w:color="000000"/>
              <w:right w:val="nil"/>
            </w:tcBorders>
            <w:noWrap/>
            <w:hideMark/>
          </w:tcPr>
          <w:p w14:paraId="1C7A49BF" w14:textId="4FC71778" w:rsidR="00DE5D9A" w:rsidRPr="00DE5D9A" w:rsidRDefault="00EA5E40" w:rsidP="00A35F1B">
            <w:pPr>
              <w:pStyle w:val="2"/>
              <w:spacing w:before="0" w:after="0" w:line="240" w:lineRule="auto"/>
              <w:rPr>
                <w:rFonts w:ascii="Times New Roman" w:eastAsia="Times New Roman" w:hAnsi="Times New Roman" w:cs="Times New Roman"/>
                <w:b w:val="0"/>
                <w:bCs w:val="0"/>
                <w:kern w:val="0"/>
                <w:sz w:val="15"/>
                <w:szCs w:val="15"/>
              </w:rPr>
            </w:pPr>
            <w:bookmarkStart w:id="12" w:name="_Toc221263671"/>
            <w:r>
              <w:rPr>
                <w:rStyle w:val="10"/>
                <w:b/>
                <w:bCs/>
                <w:sz w:val="20"/>
                <w:szCs w:val="20"/>
              </w:rPr>
              <w:lastRenderedPageBreak/>
              <w:t xml:space="preserve">Table </w:t>
            </w:r>
            <w:r w:rsidR="003E1B05">
              <w:rPr>
                <w:rStyle w:val="10"/>
                <w:b/>
                <w:bCs/>
                <w:sz w:val="20"/>
                <w:szCs w:val="20"/>
              </w:rPr>
              <w:t>S</w:t>
            </w:r>
            <w:r w:rsidR="003E1B05">
              <w:rPr>
                <w:rStyle w:val="10"/>
                <w:rFonts w:hint="eastAsia"/>
                <w:b/>
                <w:bCs/>
                <w:sz w:val="20"/>
                <w:szCs w:val="20"/>
              </w:rPr>
              <w:t>8</w:t>
            </w:r>
            <w:r w:rsidR="00DE5D9A" w:rsidRPr="009D6C89">
              <w:rPr>
                <w:rStyle w:val="10"/>
                <w:b/>
                <w:bCs/>
                <w:sz w:val="20"/>
                <w:szCs w:val="20"/>
              </w:rPr>
              <w:t xml:space="preserve">. Joint impact of CHIP and </w:t>
            </w:r>
            <w:r w:rsidR="001E5932">
              <w:rPr>
                <w:rStyle w:val="10"/>
                <w:rFonts w:hint="eastAsia"/>
                <w:b/>
                <w:bCs/>
                <w:sz w:val="20"/>
                <w:szCs w:val="20"/>
              </w:rPr>
              <w:t>routine</w:t>
            </w:r>
            <w:r w:rsidR="001E5932" w:rsidRPr="009D6C89">
              <w:rPr>
                <w:rStyle w:val="10"/>
                <w:b/>
                <w:bCs/>
                <w:sz w:val="20"/>
                <w:szCs w:val="20"/>
              </w:rPr>
              <w:t xml:space="preserve"> </w:t>
            </w:r>
            <w:r w:rsidR="00DE5D9A" w:rsidRPr="009D6C89">
              <w:rPr>
                <w:rStyle w:val="10"/>
                <w:b/>
                <w:bCs/>
                <w:sz w:val="20"/>
                <w:szCs w:val="20"/>
              </w:rPr>
              <w:t>inflammatory indices on secondary outcomes</w:t>
            </w:r>
            <w:r w:rsidR="00C408BD" w:rsidRPr="009D6C89">
              <w:rPr>
                <w:rStyle w:val="10"/>
                <w:rFonts w:hint="eastAsia"/>
                <w:b/>
                <w:bCs/>
                <w:sz w:val="20"/>
                <w:szCs w:val="20"/>
              </w:rPr>
              <w:t>.</w:t>
            </w:r>
            <w:bookmarkEnd w:id="12"/>
          </w:p>
        </w:tc>
      </w:tr>
      <w:tr w:rsidR="00AC6C89" w:rsidRPr="00A35F1B" w14:paraId="4C0E7839" w14:textId="77777777" w:rsidTr="00CE57D7">
        <w:trPr>
          <w:gridAfter w:val="1"/>
          <w:wAfter w:w="236" w:type="dxa"/>
          <w:trHeight w:val="330"/>
        </w:trPr>
        <w:tc>
          <w:tcPr>
            <w:tcW w:w="935" w:type="dxa"/>
            <w:vMerge w:val="restart"/>
            <w:tcBorders>
              <w:top w:val="single" w:sz="8" w:space="0" w:color="000000"/>
              <w:left w:val="nil"/>
              <w:bottom w:val="single" w:sz="8" w:space="0" w:color="000000"/>
              <w:right w:val="nil"/>
            </w:tcBorders>
            <w:noWrap/>
            <w:vAlign w:val="center"/>
            <w:hideMark/>
          </w:tcPr>
          <w:p w14:paraId="37E01877" w14:textId="5456A152" w:rsidR="00DE5D9A" w:rsidRPr="00DE5D9A" w:rsidRDefault="00C633BC" w:rsidP="00DE5D9A">
            <w:pPr>
              <w:widowControl/>
              <w:jc w:val="center"/>
              <w:rPr>
                <w:rFonts w:ascii="Times New Roman" w:eastAsia="Times New Roman" w:hAnsi="Times New Roman" w:cs="Times New Roman"/>
                <w:kern w:val="0"/>
                <w:sz w:val="15"/>
                <w:szCs w:val="15"/>
              </w:rPr>
            </w:pPr>
            <w:r w:rsidRPr="00A35F1B">
              <w:rPr>
                <w:rFonts w:ascii="Times New Roman" w:eastAsia="宋体" w:hAnsi="Times New Roman" w:cs="Times New Roman"/>
                <w:b/>
                <w:bCs/>
                <w:color w:val="000000"/>
                <w:kern w:val="0"/>
                <w:sz w:val="15"/>
                <w:szCs w:val="15"/>
              </w:rPr>
              <w:t>Indices</w:t>
            </w:r>
          </w:p>
        </w:tc>
        <w:tc>
          <w:tcPr>
            <w:tcW w:w="5019" w:type="dxa"/>
            <w:gridSpan w:val="4"/>
            <w:tcBorders>
              <w:top w:val="single" w:sz="8" w:space="0" w:color="000000"/>
              <w:left w:val="nil"/>
              <w:bottom w:val="single" w:sz="4" w:space="0" w:color="000000"/>
              <w:right w:val="nil"/>
            </w:tcBorders>
            <w:noWrap/>
            <w:vAlign w:val="bottom"/>
            <w:hideMark/>
          </w:tcPr>
          <w:p w14:paraId="2B1758C3" w14:textId="77777777" w:rsidR="00DE5D9A" w:rsidRPr="00DE5D9A" w:rsidRDefault="00DE5D9A" w:rsidP="00DE5D9A">
            <w:pPr>
              <w:widowControl/>
              <w:jc w:val="center"/>
              <w:rPr>
                <w:rFonts w:ascii="Times New Roman" w:eastAsia="宋体" w:hAnsi="Times New Roman" w:cs="Times New Roman"/>
                <w:b/>
                <w:bCs/>
                <w:color w:val="000000"/>
                <w:kern w:val="0"/>
                <w:sz w:val="15"/>
                <w:szCs w:val="15"/>
              </w:rPr>
            </w:pPr>
            <w:proofErr w:type="gramStart"/>
            <w:r w:rsidRPr="00DE5D9A">
              <w:rPr>
                <w:rFonts w:ascii="Times New Roman" w:eastAsia="宋体" w:hAnsi="Times New Roman" w:cs="Times New Roman"/>
                <w:b/>
                <w:bCs/>
                <w:color w:val="000000"/>
                <w:kern w:val="0"/>
                <w:sz w:val="15"/>
                <w:szCs w:val="15"/>
              </w:rPr>
              <w:t>HR(</w:t>
            </w:r>
            <w:proofErr w:type="gramEnd"/>
            <w:r w:rsidRPr="00DE5D9A">
              <w:rPr>
                <w:rFonts w:ascii="Times New Roman" w:eastAsia="宋体" w:hAnsi="Times New Roman" w:cs="Times New Roman"/>
                <w:b/>
                <w:bCs/>
                <w:color w:val="000000"/>
                <w:kern w:val="0"/>
                <w:sz w:val="15"/>
                <w:szCs w:val="15"/>
              </w:rPr>
              <w:t xml:space="preserve">95% </w:t>
            </w:r>
            <w:proofErr w:type="gramStart"/>
            <w:r w:rsidRPr="00DE5D9A">
              <w:rPr>
                <w:rFonts w:ascii="Times New Roman" w:eastAsia="宋体" w:hAnsi="Times New Roman" w:cs="Times New Roman"/>
                <w:b/>
                <w:bCs/>
                <w:color w:val="000000"/>
                <w:kern w:val="0"/>
                <w:sz w:val="15"/>
                <w:szCs w:val="15"/>
              </w:rPr>
              <w:t>CI)</w:t>
            </w:r>
            <w:r w:rsidRPr="00DE5D9A">
              <w:rPr>
                <w:rFonts w:ascii="Times New Roman" w:eastAsia="宋体" w:hAnsi="Times New Roman" w:cs="Times New Roman"/>
                <w:b/>
                <w:bCs/>
                <w:color w:val="000000"/>
                <w:kern w:val="0"/>
                <w:sz w:val="15"/>
                <w:szCs w:val="15"/>
                <w:vertAlign w:val="superscript"/>
              </w:rPr>
              <w:t>a</w:t>
            </w:r>
            <w:proofErr w:type="gramEnd"/>
          </w:p>
        </w:tc>
        <w:tc>
          <w:tcPr>
            <w:tcW w:w="1276" w:type="dxa"/>
            <w:vMerge w:val="restart"/>
            <w:tcBorders>
              <w:top w:val="single" w:sz="8" w:space="0" w:color="000000"/>
              <w:left w:val="nil"/>
              <w:bottom w:val="single" w:sz="8" w:space="0" w:color="000000"/>
              <w:right w:val="nil"/>
            </w:tcBorders>
            <w:noWrap/>
            <w:vAlign w:val="center"/>
            <w:hideMark/>
          </w:tcPr>
          <w:p w14:paraId="39B4E7EA" w14:textId="483C43C1" w:rsidR="00DE5D9A" w:rsidRPr="00DE5D9A" w:rsidRDefault="00DE5D9A" w:rsidP="00DE5D9A">
            <w:pPr>
              <w:widowControl/>
              <w:jc w:val="center"/>
              <w:rPr>
                <w:rFonts w:ascii="Times New Roman" w:eastAsia="宋体" w:hAnsi="Times New Roman" w:cs="Times New Roman"/>
                <w:b/>
                <w:bCs/>
                <w:i/>
                <w:iCs/>
                <w:color w:val="000000"/>
                <w:kern w:val="0"/>
                <w:sz w:val="15"/>
                <w:szCs w:val="15"/>
              </w:rPr>
            </w:pPr>
            <w:r w:rsidRPr="00DE5D9A">
              <w:rPr>
                <w:rFonts w:ascii="Times New Roman" w:eastAsia="宋体" w:hAnsi="Times New Roman" w:cs="Times New Roman"/>
                <w:b/>
                <w:bCs/>
                <w:i/>
                <w:iCs/>
                <w:color w:val="000000"/>
                <w:kern w:val="0"/>
                <w:sz w:val="15"/>
                <w:szCs w:val="15"/>
              </w:rPr>
              <w:t>P</w:t>
            </w:r>
            <w:r w:rsidR="00573790" w:rsidRPr="00A35F1B">
              <w:rPr>
                <w:rFonts w:ascii="Times New Roman" w:eastAsia="宋体" w:hAnsi="Times New Roman" w:cs="Times New Roman"/>
                <w:b/>
                <w:bCs/>
                <w:i/>
                <w:iCs/>
                <w:color w:val="000000"/>
                <w:kern w:val="0"/>
                <w:sz w:val="15"/>
                <w:szCs w:val="15"/>
              </w:rPr>
              <w:t xml:space="preserve"> </w:t>
            </w:r>
            <w:r w:rsidR="00573790" w:rsidRPr="00A35F1B">
              <w:rPr>
                <w:rFonts w:ascii="Times New Roman" w:eastAsia="宋体" w:hAnsi="Times New Roman" w:cs="Times New Roman"/>
                <w:b/>
                <w:bCs/>
                <w:color w:val="000000"/>
                <w:kern w:val="0"/>
                <w:sz w:val="15"/>
                <w:szCs w:val="15"/>
              </w:rPr>
              <w:t xml:space="preserve">for </w:t>
            </w:r>
            <w:proofErr w:type="spellStart"/>
            <w:r w:rsidR="00573790" w:rsidRPr="00A35F1B">
              <w:rPr>
                <w:rFonts w:ascii="Times New Roman" w:eastAsia="宋体" w:hAnsi="Times New Roman" w:cs="Times New Roman"/>
                <w:b/>
                <w:bCs/>
                <w:color w:val="000000"/>
                <w:kern w:val="0"/>
                <w:sz w:val="15"/>
                <w:szCs w:val="15"/>
              </w:rPr>
              <w:t>interaction</w:t>
            </w:r>
            <w:r w:rsidRPr="00DE5D9A">
              <w:rPr>
                <w:rFonts w:ascii="Times New Roman" w:eastAsia="宋体" w:hAnsi="Times New Roman" w:cs="Times New Roman"/>
                <w:b/>
                <w:bCs/>
                <w:color w:val="000000"/>
                <w:kern w:val="0"/>
                <w:sz w:val="15"/>
                <w:szCs w:val="15"/>
                <w:vertAlign w:val="superscript"/>
              </w:rPr>
              <w:t>a</w:t>
            </w:r>
            <w:proofErr w:type="spellEnd"/>
          </w:p>
        </w:tc>
        <w:tc>
          <w:tcPr>
            <w:tcW w:w="1134" w:type="dxa"/>
            <w:vMerge w:val="restart"/>
            <w:tcBorders>
              <w:top w:val="nil"/>
              <w:left w:val="nil"/>
              <w:bottom w:val="single" w:sz="8" w:space="0" w:color="000000"/>
              <w:right w:val="nil"/>
            </w:tcBorders>
            <w:noWrap/>
            <w:vAlign w:val="center"/>
            <w:hideMark/>
          </w:tcPr>
          <w:p w14:paraId="6C31C2E3" w14:textId="1E9F26B9" w:rsidR="00DE5D9A" w:rsidRPr="00DE5D9A" w:rsidRDefault="00DE5D9A" w:rsidP="00DE5D9A">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adjusted </w:t>
            </w:r>
            <w:r w:rsidRPr="00DE5D9A">
              <w:rPr>
                <w:rFonts w:ascii="Times New Roman" w:eastAsia="宋体" w:hAnsi="Times New Roman" w:cs="Times New Roman"/>
                <w:b/>
                <w:bCs/>
                <w:i/>
                <w:iCs/>
                <w:color w:val="000000"/>
                <w:kern w:val="0"/>
                <w:sz w:val="15"/>
                <w:szCs w:val="15"/>
              </w:rPr>
              <w:t>P</w:t>
            </w:r>
            <w:r w:rsidR="00AB41F3" w:rsidRPr="00A35F1B">
              <w:rPr>
                <w:rFonts w:ascii="Times New Roman" w:eastAsia="宋体" w:hAnsi="Times New Roman" w:cs="Times New Roman"/>
                <w:b/>
                <w:bCs/>
                <w:color w:val="000000"/>
                <w:kern w:val="0"/>
                <w:sz w:val="15"/>
                <w:szCs w:val="15"/>
              </w:rPr>
              <w:t xml:space="preserve"> for </w:t>
            </w:r>
            <w:proofErr w:type="spellStart"/>
            <w:r w:rsidR="00AB41F3" w:rsidRPr="00A35F1B">
              <w:rPr>
                <w:rFonts w:ascii="Times New Roman" w:eastAsia="宋体" w:hAnsi="Times New Roman" w:cs="Times New Roman"/>
                <w:b/>
                <w:bCs/>
                <w:color w:val="000000"/>
                <w:kern w:val="0"/>
                <w:sz w:val="15"/>
                <w:szCs w:val="15"/>
              </w:rPr>
              <w:t>interaction</w:t>
            </w:r>
            <w:r w:rsidRPr="00DE5D9A">
              <w:rPr>
                <w:rFonts w:ascii="Times New Roman" w:eastAsia="宋体" w:hAnsi="Times New Roman" w:cs="Times New Roman"/>
                <w:b/>
                <w:bCs/>
                <w:color w:val="000000"/>
                <w:kern w:val="0"/>
                <w:sz w:val="15"/>
                <w:szCs w:val="15"/>
                <w:vertAlign w:val="superscript"/>
              </w:rPr>
              <w:t>b</w:t>
            </w:r>
            <w:proofErr w:type="spellEnd"/>
            <w:r w:rsidRPr="00DE5D9A">
              <w:rPr>
                <w:rFonts w:ascii="Times New Roman" w:eastAsia="宋体" w:hAnsi="Times New Roman" w:cs="Times New Roman"/>
                <w:b/>
                <w:bCs/>
                <w:color w:val="000000"/>
                <w:kern w:val="0"/>
                <w:sz w:val="15"/>
                <w:szCs w:val="15"/>
              </w:rPr>
              <w:t xml:space="preserve"> </w:t>
            </w:r>
          </w:p>
        </w:tc>
      </w:tr>
      <w:tr w:rsidR="00AC6C89" w:rsidRPr="00A35F1B" w14:paraId="58563047" w14:textId="77777777" w:rsidTr="00CE57D7">
        <w:trPr>
          <w:gridAfter w:val="1"/>
          <w:wAfter w:w="236" w:type="dxa"/>
          <w:trHeight w:val="295"/>
        </w:trPr>
        <w:tc>
          <w:tcPr>
            <w:tcW w:w="935" w:type="dxa"/>
            <w:vMerge/>
            <w:tcBorders>
              <w:top w:val="single" w:sz="8" w:space="0" w:color="000000"/>
              <w:left w:val="nil"/>
              <w:bottom w:val="single" w:sz="8" w:space="0" w:color="000000"/>
              <w:right w:val="nil"/>
            </w:tcBorders>
            <w:vAlign w:val="center"/>
            <w:hideMark/>
          </w:tcPr>
          <w:p w14:paraId="622702FD" w14:textId="77777777" w:rsidR="00DE5D9A" w:rsidRPr="00DE5D9A" w:rsidRDefault="00DE5D9A" w:rsidP="00DE5D9A">
            <w:pPr>
              <w:widowControl/>
              <w:jc w:val="left"/>
              <w:rPr>
                <w:rFonts w:ascii="Times New Roman" w:eastAsia="Times New Roman" w:hAnsi="Times New Roman" w:cs="Times New Roman"/>
                <w:kern w:val="0"/>
                <w:sz w:val="15"/>
                <w:szCs w:val="15"/>
              </w:rPr>
            </w:pPr>
          </w:p>
        </w:tc>
        <w:tc>
          <w:tcPr>
            <w:tcW w:w="1192" w:type="dxa"/>
            <w:tcBorders>
              <w:top w:val="nil"/>
              <w:left w:val="nil"/>
              <w:bottom w:val="single" w:sz="8" w:space="0" w:color="000000"/>
              <w:right w:val="nil"/>
            </w:tcBorders>
            <w:noWrap/>
            <w:vAlign w:val="center"/>
            <w:hideMark/>
          </w:tcPr>
          <w:p w14:paraId="0DAA8D6A" w14:textId="049E7EC0" w:rsidR="00DE5D9A" w:rsidRPr="00DE5D9A" w:rsidRDefault="00DE5D9A" w:rsidP="00F310F5">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non-CHIP &amp; low-level </w:t>
            </w:r>
            <w:r w:rsidR="00B22A15" w:rsidRPr="00A35F1B">
              <w:rPr>
                <w:rFonts w:ascii="Times New Roman" w:eastAsia="宋体" w:hAnsi="Times New Roman" w:cs="Times New Roman"/>
                <w:b/>
                <w:bCs/>
                <w:color w:val="000000"/>
                <w:kern w:val="0"/>
                <w:sz w:val="15"/>
                <w:szCs w:val="15"/>
              </w:rPr>
              <w:t>index</w:t>
            </w:r>
          </w:p>
        </w:tc>
        <w:tc>
          <w:tcPr>
            <w:tcW w:w="1275" w:type="dxa"/>
            <w:tcBorders>
              <w:top w:val="nil"/>
              <w:left w:val="nil"/>
              <w:bottom w:val="single" w:sz="8" w:space="0" w:color="000000"/>
              <w:right w:val="nil"/>
            </w:tcBorders>
            <w:noWrap/>
            <w:vAlign w:val="center"/>
            <w:hideMark/>
          </w:tcPr>
          <w:p w14:paraId="62FFC564" w14:textId="41202E76" w:rsidR="00DE5D9A" w:rsidRPr="00DE5D9A" w:rsidRDefault="00DE5D9A" w:rsidP="00F310F5">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non-CHIP &amp; high-level </w:t>
            </w:r>
            <w:r w:rsidR="00B22A15" w:rsidRPr="00A35F1B">
              <w:rPr>
                <w:rFonts w:ascii="Times New Roman" w:eastAsia="宋体" w:hAnsi="Times New Roman" w:cs="Times New Roman"/>
                <w:b/>
                <w:bCs/>
                <w:color w:val="000000"/>
                <w:kern w:val="0"/>
                <w:sz w:val="15"/>
                <w:szCs w:val="15"/>
              </w:rPr>
              <w:t>index</w:t>
            </w:r>
          </w:p>
        </w:tc>
        <w:tc>
          <w:tcPr>
            <w:tcW w:w="1276" w:type="dxa"/>
            <w:tcBorders>
              <w:top w:val="nil"/>
              <w:left w:val="nil"/>
              <w:bottom w:val="single" w:sz="8" w:space="0" w:color="000000"/>
              <w:right w:val="nil"/>
            </w:tcBorders>
            <w:noWrap/>
            <w:vAlign w:val="center"/>
            <w:hideMark/>
          </w:tcPr>
          <w:p w14:paraId="09447BC7" w14:textId="7F9CDFAD" w:rsidR="00DE5D9A" w:rsidRPr="00DE5D9A" w:rsidRDefault="00DE5D9A" w:rsidP="00F310F5">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CHIP &amp; low-level </w:t>
            </w:r>
            <w:r w:rsidR="00B22A15" w:rsidRPr="00A35F1B">
              <w:rPr>
                <w:rFonts w:ascii="Times New Roman" w:eastAsia="宋体" w:hAnsi="Times New Roman" w:cs="Times New Roman"/>
                <w:b/>
                <w:bCs/>
                <w:color w:val="000000"/>
                <w:kern w:val="0"/>
                <w:sz w:val="15"/>
                <w:szCs w:val="15"/>
              </w:rPr>
              <w:t>index</w:t>
            </w:r>
          </w:p>
        </w:tc>
        <w:tc>
          <w:tcPr>
            <w:tcW w:w="1276" w:type="dxa"/>
            <w:tcBorders>
              <w:top w:val="nil"/>
              <w:left w:val="nil"/>
              <w:bottom w:val="single" w:sz="8" w:space="0" w:color="000000"/>
              <w:right w:val="nil"/>
            </w:tcBorders>
            <w:noWrap/>
            <w:vAlign w:val="center"/>
            <w:hideMark/>
          </w:tcPr>
          <w:p w14:paraId="234D2ABB" w14:textId="252540BF" w:rsidR="00DE5D9A" w:rsidRPr="00DE5D9A" w:rsidRDefault="00DE5D9A" w:rsidP="00F310F5">
            <w:pPr>
              <w:widowControl/>
              <w:jc w:val="center"/>
              <w:rPr>
                <w:rFonts w:ascii="Times New Roman" w:eastAsia="宋体" w:hAnsi="Times New Roman" w:cs="Times New Roman"/>
                <w:b/>
                <w:bCs/>
                <w:color w:val="000000"/>
                <w:kern w:val="0"/>
                <w:sz w:val="15"/>
                <w:szCs w:val="15"/>
              </w:rPr>
            </w:pPr>
            <w:r w:rsidRPr="00DE5D9A">
              <w:rPr>
                <w:rFonts w:ascii="Times New Roman" w:eastAsia="宋体" w:hAnsi="Times New Roman" w:cs="Times New Roman"/>
                <w:b/>
                <w:bCs/>
                <w:color w:val="000000"/>
                <w:kern w:val="0"/>
                <w:sz w:val="15"/>
                <w:szCs w:val="15"/>
              </w:rPr>
              <w:t xml:space="preserve">CHIP &amp; high-level </w:t>
            </w:r>
            <w:r w:rsidR="00B22A15" w:rsidRPr="00A35F1B">
              <w:rPr>
                <w:rFonts w:ascii="Times New Roman" w:eastAsia="宋体" w:hAnsi="Times New Roman" w:cs="Times New Roman"/>
                <w:b/>
                <w:bCs/>
                <w:color w:val="000000"/>
                <w:kern w:val="0"/>
                <w:sz w:val="15"/>
                <w:szCs w:val="15"/>
              </w:rPr>
              <w:t>index</w:t>
            </w:r>
          </w:p>
        </w:tc>
        <w:tc>
          <w:tcPr>
            <w:tcW w:w="1276" w:type="dxa"/>
            <w:vMerge/>
            <w:tcBorders>
              <w:top w:val="single" w:sz="8" w:space="0" w:color="000000"/>
              <w:left w:val="nil"/>
              <w:bottom w:val="single" w:sz="8" w:space="0" w:color="000000"/>
              <w:right w:val="nil"/>
            </w:tcBorders>
            <w:vAlign w:val="center"/>
            <w:hideMark/>
          </w:tcPr>
          <w:p w14:paraId="626D0C91" w14:textId="77777777" w:rsidR="00DE5D9A" w:rsidRPr="00DE5D9A" w:rsidRDefault="00DE5D9A" w:rsidP="00DE5D9A">
            <w:pPr>
              <w:widowControl/>
              <w:jc w:val="left"/>
              <w:rPr>
                <w:rFonts w:ascii="Times New Roman" w:eastAsia="宋体" w:hAnsi="Times New Roman" w:cs="Times New Roman"/>
                <w:b/>
                <w:bCs/>
                <w:i/>
                <w:iCs/>
                <w:color w:val="000000"/>
                <w:kern w:val="0"/>
                <w:sz w:val="15"/>
                <w:szCs w:val="15"/>
              </w:rPr>
            </w:pPr>
          </w:p>
        </w:tc>
        <w:tc>
          <w:tcPr>
            <w:tcW w:w="1134" w:type="dxa"/>
            <w:vMerge/>
            <w:tcBorders>
              <w:top w:val="nil"/>
              <w:left w:val="nil"/>
              <w:bottom w:val="single" w:sz="8" w:space="0" w:color="000000"/>
              <w:right w:val="nil"/>
            </w:tcBorders>
            <w:vAlign w:val="center"/>
            <w:hideMark/>
          </w:tcPr>
          <w:p w14:paraId="0C87FF34" w14:textId="77777777" w:rsidR="00DE5D9A" w:rsidRPr="00DE5D9A" w:rsidRDefault="00DE5D9A" w:rsidP="00DE5D9A">
            <w:pPr>
              <w:widowControl/>
              <w:jc w:val="left"/>
              <w:rPr>
                <w:rFonts w:ascii="Times New Roman" w:eastAsia="宋体" w:hAnsi="Times New Roman" w:cs="Times New Roman"/>
                <w:b/>
                <w:bCs/>
                <w:color w:val="000000"/>
                <w:kern w:val="0"/>
                <w:sz w:val="15"/>
                <w:szCs w:val="15"/>
              </w:rPr>
            </w:pPr>
          </w:p>
        </w:tc>
      </w:tr>
      <w:tr w:rsidR="00AC6C89" w:rsidRPr="00A35F1B" w14:paraId="1441B250" w14:textId="77777777" w:rsidTr="00D16EAF">
        <w:trPr>
          <w:gridAfter w:val="1"/>
          <w:wAfter w:w="236" w:type="dxa"/>
          <w:trHeight w:val="280"/>
        </w:trPr>
        <w:tc>
          <w:tcPr>
            <w:tcW w:w="8364" w:type="dxa"/>
            <w:gridSpan w:val="7"/>
            <w:tcBorders>
              <w:top w:val="nil"/>
              <w:left w:val="nil"/>
              <w:bottom w:val="nil"/>
              <w:right w:val="nil"/>
            </w:tcBorders>
            <w:noWrap/>
            <w:vAlign w:val="center"/>
            <w:hideMark/>
          </w:tcPr>
          <w:p w14:paraId="437C57D0" w14:textId="05ED8B54" w:rsidR="00AC6C89" w:rsidRPr="00DE5D9A" w:rsidRDefault="00AC6C89" w:rsidP="00AC6C89">
            <w:pPr>
              <w:widowControl/>
              <w:rPr>
                <w:rFonts w:ascii="Times New Roman" w:eastAsia="Times New Roman" w:hAnsi="Times New Roman" w:cs="Times New Roman"/>
                <w:kern w:val="0"/>
                <w:sz w:val="15"/>
                <w:szCs w:val="15"/>
              </w:rPr>
            </w:pPr>
            <w:r w:rsidRPr="00DE5D9A">
              <w:rPr>
                <w:rFonts w:ascii="Times New Roman" w:eastAsia="宋体" w:hAnsi="Times New Roman" w:cs="Times New Roman"/>
                <w:b/>
                <w:bCs/>
                <w:color w:val="000000"/>
                <w:kern w:val="0"/>
                <w:sz w:val="15"/>
                <w:szCs w:val="15"/>
              </w:rPr>
              <w:t>5-year cardiac mortality</w:t>
            </w:r>
          </w:p>
        </w:tc>
      </w:tr>
      <w:tr w:rsidR="00AC6C89" w:rsidRPr="00A35F1B" w14:paraId="063116E3" w14:textId="77777777" w:rsidTr="00CE57D7">
        <w:trPr>
          <w:gridAfter w:val="1"/>
          <w:wAfter w:w="236" w:type="dxa"/>
          <w:trHeight w:val="280"/>
        </w:trPr>
        <w:tc>
          <w:tcPr>
            <w:tcW w:w="935" w:type="dxa"/>
            <w:tcBorders>
              <w:top w:val="nil"/>
              <w:left w:val="nil"/>
              <w:bottom w:val="nil"/>
              <w:right w:val="nil"/>
            </w:tcBorders>
            <w:noWrap/>
            <w:vAlign w:val="bottom"/>
            <w:hideMark/>
          </w:tcPr>
          <w:p w14:paraId="3762622F"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AISI</w:t>
            </w:r>
          </w:p>
        </w:tc>
        <w:tc>
          <w:tcPr>
            <w:tcW w:w="1192" w:type="dxa"/>
            <w:tcBorders>
              <w:top w:val="nil"/>
              <w:left w:val="nil"/>
              <w:bottom w:val="nil"/>
              <w:right w:val="nil"/>
            </w:tcBorders>
            <w:noWrap/>
            <w:vAlign w:val="center"/>
            <w:hideMark/>
          </w:tcPr>
          <w:p w14:paraId="545D649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DE9B61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1.25 (0.65-2.4)</w:t>
            </w:r>
          </w:p>
        </w:tc>
        <w:tc>
          <w:tcPr>
            <w:tcW w:w="1276" w:type="dxa"/>
            <w:tcBorders>
              <w:top w:val="nil"/>
              <w:left w:val="nil"/>
              <w:bottom w:val="nil"/>
              <w:right w:val="nil"/>
            </w:tcBorders>
            <w:noWrap/>
            <w:vAlign w:val="center"/>
            <w:hideMark/>
          </w:tcPr>
          <w:p w14:paraId="29FAC4F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1.54 (0.66-3.64)</w:t>
            </w:r>
          </w:p>
        </w:tc>
        <w:tc>
          <w:tcPr>
            <w:tcW w:w="1276" w:type="dxa"/>
            <w:tcBorders>
              <w:top w:val="nil"/>
              <w:left w:val="nil"/>
              <w:bottom w:val="nil"/>
              <w:right w:val="nil"/>
            </w:tcBorders>
            <w:noWrap/>
            <w:vAlign w:val="center"/>
            <w:hideMark/>
          </w:tcPr>
          <w:p w14:paraId="14638F0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3.33 (1.68-6.62)</w:t>
            </w:r>
          </w:p>
        </w:tc>
        <w:tc>
          <w:tcPr>
            <w:tcW w:w="1276" w:type="dxa"/>
            <w:tcBorders>
              <w:top w:val="nil"/>
              <w:left w:val="nil"/>
              <w:bottom w:val="nil"/>
              <w:right w:val="nil"/>
            </w:tcBorders>
            <w:noWrap/>
            <w:vAlign w:val="center"/>
            <w:hideMark/>
          </w:tcPr>
          <w:p w14:paraId="4A71C738" w14:textId="24AC338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0.310</w:t>
            </w:r>
          </w:p>
        </w:tc>
        <w:tc>
          <w:tcPr>
            <w:tcW w:w="1134" w:type="dxa"/>
            <w:tcBorders>
              <w:top w:val="nil"/>
              <w:left w:val="nil"/>
              <w:bottom w:val="nil"/>
              <w:right w:val="nil"/>
            </w:tcBorders>
            <w:noWrap/>
            <w:vAlign w:val="center"/>
            <w:hideMark/>
          </w:tcPr>
          <w:p w14:paraId="09F48F7B" w14:textId="7D40848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0.532</w:t>
            </w:r>
          </w:p>
        </w:tc>
      </w:tr>
      <w:tr w:rsidR="00AC6C89" w:rsidRPr="00A35F1B" w14:paraId="495037DF" w14:textId="77777777" w:rsidTr="00CE57D7">
        <w:trPr>
          <w:gridAfter w:val="1"/>
          <w:wAfter w:w="236" w:type="dxa"/>
          <w:trHeight w:val="280"/>
        </w:trPr>
        <w:tc>
          <w:tcPr>
            <w:tcW w:w="935" w:type="dxa"/>
            <w:tcBorders>
              <w:top w:val="nil"/>
              <w:left w:val="nil"/>
              <w:bottom w:val="nil"/>
              <w:right w:val="nil"/>
            </w:tcBorders>
            <w:noWrap/>
            <w:vAlign w:val="bottom"/>
            <w:hideMark/>
          </w:tcPr>
          <w:p w14:paraId="2447B498"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LY</w:t>
            </w:r>
          </w:p>
        </w:tc>
        <w:tc>
          <w:tcPr>
            <w:tcW w:w="1192" w:type="dxa"/>
            <w:tcBorders>
              <w:top w:val="nil"/>
              <w:left w:val="nil"/>
              <w:bottom w:val="nil"/>
              <w:right w:val="nil"/>
            </w:tcBorders>
            <w:noWrap/>
            <w:vAlign w:val="center"/>
            <w:hideMark/>
          </w:tcPr>
          <w:p w14:paraId="6DE7F28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650E21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1.51 (0.78-2.89)</w:t>
            </w:r>
          </w:p>
        </w:tc>
        <w:tc>
          <w:tcPr>
            <w:tcW w:w="1276" w:type="dxa"/>
            <w:tcBorders>
              <w:top w:val="nil"/>
              <w:left w:val="nil"/>
              <w:bottom w:val="nil"/>
              <w:right w:val="nil"/>
            </w:tcBorders>
            <w:noWrap/>
            <w:vAlign w:val="center"/>
            <w:hideMark/>
          </w:tcPr>
          <w:p w14:paraId="17FD6DB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2.65 (1.29-5.43)</w:t>
            </w:r>
          </w:p>
        </w:tc>
        <w:tc>
          <w:tcPr>
            <w:tcW w:w="1276" w:type="dxa"/>
            <w:tcBorders>
              <w:top w:val="nil"/>
              <w:left w:val="nil"/>
              <w:bottom w:val="nil"/>
              <w:right w:val="nil"/>
            </w:tcBorders>
            <w:noWrap/>
            <w:vAlign w:val="center"/>
            <w:hideMark/>
          </w:tcPr>
          <w:p w14:paraId="70678AC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2.77 (1.30-5.93)</w:t>
            </w:r>
          </w:p>
        </w:tc>
        <w:tc>
          <w:tcPr>
            <w:tcW w:w="1276" w:type="dxa"/>
            <w:tcBorders>
              <w:top w:val="nil"/>
              <w:left w:val="nil"/>
              <w:bottom w:val="nil"/>
              <w:right w:val="nil"/>
            </w:tcBorders>
            <w:noWrap/>
            <w:vAlign w:val="center"/>
            <w:hideMark/>
          </w:tcPr>
          <w:p w14:paraId="4F42F690" w14:textId="2F29E0E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0.474</w:t>
            </w:r>
          </w:p>
        </w:tc>
        <w:tc>
          <w:tcPr>
            <w:tcW w:w="1134" w:type="dxa"/>
            <w:tcBorders>
              <w:top w:val="nil"/>
              <w:left w:val="nil"/>
              <w:bottom w:val="nil"/>
              <w:right w:val="nil"/>
            </w:tcBorders>
            <w:noWrap/>
            <w:vAlign w:val="center"/>
            <w:hideMark/>
          </w:tcPr>
          <w:p w14:paraId="56F9D43E" w14:textId="74A5C31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0.580</w:t>
            </w:r>
          </w:p>
        </w:tc>
      </w:tr>
      <w:tr w:rsidR="00AC6C89" w:rsidRPr="00A35F1B" w14:paraId="29F56F11" w14:textId="77777777" w:rsidTr="00CE57D7">
        <w:trPr>
          <w:gridAfter w:val="1"/>
          <w:wAfter w:w="236" w:type="dxa"/>
          <w:trHeight w:val="280"/>
        </w:trPr>
        <w:tc>
          <w:tcPr>
            <w:tcW w:w="935" w:type="dxa"/>
            <w:tcBorders>
              <w:top w:val="nil"/>
              <w:left w:val="nil"/>
              <w:bottom w:val="nil"/>
              <w:right w:val="nil"/>
            </w:tcBorders>
            <w:noWrap/>
            <w:vAlign w:val="bottom"/>
            <w:hideMark/>
          </w:tcPr>
          <w:p w14:paraId="257C4EB0"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MLR</w:t>
            </w:r>
          </w:p>
        </w:tc>
        <w:tc>
          <w:tcPr>
            <w:tcW w:w="1192" w:type="dxa"/>
            <w:tcBorders>
              <w:top w:val="nil"/>
              <w:left w:val="nil"/>
              <w:bottom w:val="nil"/>
              <w:right w:val="nil"/>
            </w:tcBorders>
            <w:noWrap/>
            <w:vAlign w:val="center"/>
            <w:hideMark/>
          </w:tcPr>
          <w:p w14:paraId="2CE3864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FA2876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0.80 (0.42-1.52)</w:t>
            </w:r>
          </w:p>
        </w:tc>
        <w:tc>
          <w:tcPr>
            <w:tcW w:w="1276" w:type="dxa"/>
            <w:tcBorders>
              <w:top w:val="nil"/>
              <w:left w:val="nil"/>
              <w:bottom w:val="nil"/>
              <w:right w:val="nil"/>
            </w:tcBorders>
            <w:noWrap/>
            <w:vAlign w:val="center"/>
            <w:hideMark/>
          </w:tcPr>
          <w:p w14:paraId="0930D30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0.97 (0.39-2.45)</w:t>
            </w:r>
          </w:p>
        </w:tc>
        <w:tc>
          <w:tcPr>
            <w:tcW w:w="1276" w:type="dxa"/>
            <w:tcBorders>
              <w:top w:val="nil"/>
              <w:left w:val="nil"/>
              <w:bottom w:val="nil"/>
              <w:right w:val="nil"/>
            </w:tcBorders>
            <w:noWrap/>
            <w:vAlign w:val="center"/>
            <w:hideMark/>
          </w:tcPr>
          <w:p w14:paraId="311BB8B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2.75 (1.45-5.23)</w:t>
            </w:r>
          </w:p>
        </w:tc>
        <w:tc>
          <w:tcPr>
            <w:tcW w:w="1276" w:type="dxa"/>
            <w:tcBorders>
              <w:top w:val="nil"/>
              <w:left w:val="nil"/>
              <w:bottom w:val="nil"/>
              <w:right w:val="nil"/>
            </w:tcBorders>
            <w:noWrap/>
            <w:vAlign w:val="center"/>
            <w:hideMark/>
          </w:tcPr>
          <w:p w14:paraId="0F8AE94E" w14:textId="1639A2D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0.026</w:t>
            </w:r>
          </w:p>
        </w:tc>
        <w:tc>
          <w:tcPr>
            <w:tcW w:w="1134" w:type="dxa"/>
            <w:tcBorders>
              <w:top w:val="nil"/>
              <w:left w:val="nil"/>
              <w:bottom w:val="nil"/>
              <w:right w:val="nil"/>
            </w:tcBorders>
            <w:noWrap/>
            <w:vAlign w:val="center"/>
            <w:hideMark/>
          </w:tcPr>
          <w:p w14:paraId="5F25031E" w14:textId="3C29048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0.245</w:t>
            </w:r>
          </w:p>
        </w:tc>
      </w:tr>
      <w:tr w:rsidR="00AC6C89" w:rsidRPr="00A35F1B" w14:paraId="3664D800" w14:textId="77777777" w:rsidTr="00CE57D7">
        <w:trPr>
          <w:gridAfter w:val="1"/>
          <w:wAfter w:w="236" w:type="dxa"/>
          <w:trHeight w:val="280"/>
        </w:trPr>
        <w:tc>
          <w:tcPr>
            <w:tcW w:w="935" w:type="dxa"/>
            <w:tcBorders>
              <w:top w:val="nil"/>
              <w:left w:val="nil"/>
              <w:bottom w:val="nil"/>
              <w:right w:val="nil"/>
            </w:tcBorders>
            <w:noWrap/>
            <w:vAlign w:val="bottom"/>
            <w:hideMark/>
          </w:tcPr>
          <w:p w14:paraId="47B2987F"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MONO</w:t>
            </w:r>
          </w:p>
        </w:tc>
        <w:tc>
          <w:tcPr>
            <w:tcW w:w="1192" w:type="dxa"/>
            <w:tcBorders>
              <w:top w:val="nil"/>
              <w:left w:val="nil"/>
              <w:bottom w:val="nil"/>
              <w:right w:val="nil"/>
            </w:tcBorders>
            <w:noWrap/>
            <w:vAlign w:val="center"/>
            <w:hideMark/>
          </w:tcPr>
          <w:p w14:paraId="2991184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E5C407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0.72 (0.38-1.37)</w:t>
            </w:r>
          </w:p>
        </w:tc>
        <w:tc>
          <w:tcPr>
            <w:tcW w:w="1276" w:type="dxa"/>
            <w:tcBorders>
              <w:top w:val="nil"/>
              <w:left w:val="nil"/>
              <w:bottom w:val="nil"/>
              <w:right w:val="nil"/>
            </w:tcBorders>
            <w:noWrap/>
            <w:vAlign w:val="center"/>
            <w:hideMark/>
          </w:tcPr>
          <w:p w14:paraId="742200A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1.16 (0.51-2.66)</w:t>
            </w:r>
          </w:p>
        </w:tc>
        <w:tc>
          <w:tcPr>
            <w:tcW w:w="1276" w:type="dxa"/>
            <w:tcBorders>
              <w:top w:val="nil"/>
              <w:left w:val="nil"/>
              <w:bottom w:val="nil"/>
              <w:right w:val="nil"/>
            </w:tcBorders>
            <w:noWrap/>
            <w:vAlign w:val="center"/>
            <w:hideMark/>
          </w:tcPr>
          <w:p w14:paraId="5780D8D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2.49 (1.31-4.73)</w:t>
            </w:r>
          </w:p>
        </w:tc>
        <w:tc>
          <w:tcPr>
            <w:tcW w:w="1276" w:type="dxa"/>
            <w:tcBorders>
              <w:top w:val="nil"/>
              <w:left w:val="nil"/>
              <w:bottom w:val="nil"/>
              <w:right w:val="nil"/>
            </w:tcBorders>
            <w:noWrap/>
            <w:vAlign w:val="center"/>
            <w:hideMark/>
          </w:tcPr>
          <w:p w14:paraId="050AC064" w14:textId="0C9F4A2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0.041</w:t>
            </w:r>
          </w:p>
        </w:tc>
        <w:tc>
          <w:tcPr>
            <w:tcW w:w="1134" w:type="dxa"/>
            <w:tcBorders>
              <w:top w:val="nil"/>
              <w:left w:val="nil"/>
              <w:bottom w:val="nil"/>
              <w:right w:val="nil"/>
            </w:tcBorders>
            <w:noWrap/>
            <w:vAlign w:val="center"/>
            <w:hideMark/>
          </w:tcPr>
          <w:p w14:paraId="0883767A" w14:textId="55ED2405"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0.245</w:t>
            </w:r>
          </w:p>
        </w:tc>
      </w:tr>
      <w:tr w:rsidR="00AC6C89" w:rsidRPr="00A35F1B" w14:paraId="61BEA2C6" w14:textId="77777777" w:rsidTr="00CE57D7">
        <w:trPr>
          <w:gridAfter w:val="1"/>
          <w:wAfter w:w="236" w:type="dxa"/>
          <w:trHeight w:val="280"/>
        </w:trPr>
        <w:tc>
          <w:tcPr>
            <w:tcW w:w="935" w:type="dxa"/>
            <w:tcBorders>
              <w:top w:val="nil"/>
              <w:left w:val="nil"/>
              <w:bottom w:val="nil"/>
              <w:right w:val="nil"/>
            </w:tcBorders>
            <w:noWrap/>
            <w:vAlign w:val="bottom"/>
            <w:hideMark/>
          </w:tcPr>
          <w:p w14:paraId="55BF3BE2"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NEU</w:t>
            </w:r>
          </w:p>
        </w:tc>
        <w:tc>
          <w:tcPr>
            <w:tcW w:w="1192" w:type="dxa"/>
            <w:tcBorders>
              <w:top w:val="nil"/>
              <w:left w:val="nil"/>
              <w:bottom w:val="nil"/>
              <w:right w:val="nil"/>
            </w:tcBorders>
            <w:noWrap/>
            <w:vAlign w:val="center"/>
            <w:hideMark/>
          </w:tcPr>
          <w:p w14:paraId="24693CA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44957B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1.07 (0.56-2.06)</w:t>
            </w:r>
          </w:p>
        </w:tc>
        <w:tc>
          <w:tcPr>
            <w:tcW w:w="1276" w:type="dxa"/>
            <w:tcBorders>
              <w:top w:val="nil"/>
              <w:left w:val="nil"/>
              <w:bottom w:val="nil"/>
              <w:right w:val="nil"/>
            </w:tcBorders>
            <w:noWrap/>
            <w:vAlign w:val="center"/>
            <w:hideMark/>
          </w:tcPr>
          <w:p w14:paraId="3CB7016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2.14 (1.01-4.53)</w:t>
            </w:r>
          </w:p>
        </w:tc>
        <w:tc>
          <w:tcPr>
            <w:tcW w:w="1276" w:type="dxa"/>
            <w:tcBorders>
              <w:top w:val="nil"/>
              <w:left w:val="nil"/>
              <w:bottom w:val="nil"/>
              <w:right w:val="nil"/>
            </w:tcBorders>
            <w:noWrap/>
            <w:vAlign w:val="center"/>
            <w:hideMark/>
          </w:tcPr>
          <w:p w14:paraId="53BD212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2.40 (1.18-4.89)</w:t>
            </w:r>
          </w:p>
        </w:tc>
        <w:tc>
          <w:tcPr>
            <w:tcW w:w="1276" w:type="dxa"/>
            <w:tcBorders>
              <w:top w:val="nil"/>
              <w:left w:val="nil"/>
              <w:bottom w:val="nil"/>
              <w:right w:val="nil"/>
            </w:tcBorders>
            <w:noWrap/>
            <w:vAlign w:val="center"/>
            <w:hideMark/>
          </w:tcPr>
          <w:p w14:paraId="19AEE955" w14:textId="058BA9D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0.930</w:t>
            </w:r>
          </w:p>
        </w:tc>
        <w:tc>
          <w:tcPr>
            <w:tcW w:w="1134" w:type="dxa"/>
            <w:tcBorders>
              <w:top w:val="nil"/>
              <w:left w:val="nil"/>
              <w:bottom w:val="nil"/>
              <w:right w:val="nil"/>
            </w:tcBorders>
            <w:noWrap/>
            <w:vAlign w:val="center"/>
            <w:hideMark/>
          </w:tcPr>
          <w:p w14:paraId="663A32E0" w14:textId="59FF3E4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0.930</w:t>
            </w:r>
          </w:p>
        </w:tc>
      </w:tr>
      <w:tr w:rsidR="00AC6C89" w:rsidRPr="00A35F1B" w14:paraId="779A7D7E" w14:textId="77777777" w:rsidTr="00CE57D7">
        <w:trPr>
          <w:gridAfter w:val="1"/>
          <w:wAfter w:w="236" w:type="dxa"/>
          <w:trHeight w:val="280"/>
        </w:trPr>
        <w:tc>
          <w:tcPr>
            <w:tcW w:w="935" w:type="dxa"/>
            <w:tcBorders>
              <w:top w:val="nil"/>
              <w:left w:val="nil"/>
              <w:bottom w:val="nil"/>
              <w:right w:val="nil"/>
            </w:tcBorders>
            <w:noWrap/>
            <w:vAlign w:val="bottom"/>
            <w:hideMark/>
          </w:tcPr>
          <w:p w14:paraId="6977793E"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NLR</w:t>
            </w:r>
          </w:p>
        </w:tc>
        <w:tc>
          <w:tcPr>
            <w:tcW w:w="1192" w:type="dxa"/>
            <w:tcBorders>
              <w:top w:val="nil"/>
              <w:left w:val="nil"/>
              <w:bottom w:val="nil"/>
              <w:right w:val="nil"/>
            </w:tcBorders>
            <w:noWrap/>
            <w:vAlign w:val="center"/>
            <w:hideMark/>
          </w:tcPr>
          <w:p w14:paraId="27732E4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8C2D26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1.31 (0.68-2.52)</w:t>
            </w:r>
          </w:p>
        </w:tc>
        <w:tc>
          <w:tcPr>
            <w:tcW w:w="1276" w:type="dxa"/>
            <w:tcBorders>
              <w:top w:val="nil"/>
              <w:left w:val="nil"/>
              <w:bottom w:val="nil"/>
              <w:right w:val="nil"/>
            </w:tcBorders>
            <w:noWrap/>
            <w:vAlign w:val="center"/>
            <w:hideMark/>
          </w:tcPr>
          <w:p w14:paraId="350D876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1.71 (0.72-4.08)</w:t>
            </w:r>
          </w:p>
        </w:tc>
        <w:tc>
          <w:tcPr>
            <w:tcW w:w="1276" w:type="dxa"/>
            <w:tcBorders>
              <w:top w:val="nil"/>
              <w:left w:val="nil"/>
              <w:bottom w:val="nil"/>
              <w:right w:val="nil"/>
            </w:tcBorders>
            <w:noWrap/>
            <w:vAlign w:val="center"/>
            <w:hideMark/>
          </w:tcPr>
          <w:p w14:paraId="630FCAF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3.25 (1.61-6.54)</w:t>
            </w:r>
          </w:p>
        </w:tc>
        <w:tc>
          <w:tcPr>
            <w:tcW w:w="1276" w:type="dxa"/>
            <w:tcBorders>
              <w:top w:val="nil"/>
              <w:left w:val="nil"/>
              <w:bottom w:val="nil"/>
              <w:right w:val="nil"/>
            </w:tcBorders>
            <w:noWrap/>
            <w:vAlign w:val="center"/>
            <w:hideMark/>
          </w:tcPr>
          <w:p w14:paraId="6FEB2692" w14:textId="3005D55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0.488</w:t>
            </w:r>
          </w:p>
        </w:tc>
        <w:tc>
          <w:tcPr>
            <w:tcW w:w="1134" w:type="dxa"/>
            <w:tcBorders>
              <w:top w:val="nil"/>
              <w:left w:val="nil"/>
              <w:bottom w:val="nil"/>
              <w:right w:val="nil"/>
            </w:tcBorders>
            <w:noWrap/>
            <w:vAlign w:val="center"/>
            <w:hideMark/>
          </w:tcPr>
          <w:p w14:paraId="2B33A700" w14:textId="6AD6E58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0.580</w:t>
            </w:r>
          </w:p>
        </w:tc>
      </w:tr>
      <w:tr w:rsidR="00AC6C89" w:rsidRPr="00A35F1B" w14:paraId="32E3025C" w14:textId="77777777" w:rsidTr="00CE57D7">
        <w:trPr>
          <w:gridAfter w:val="1"/>
          <w:wAfter w:w="236" w:type="dxa"/>
          <w:trHeight w:val="280"/>
        </w:trPr>
        <w:tc>
          <w:tcPr>
            <w:tcW w:w="935" w:type="dxa"/>
            <w:tcBorders>
              <w:top w:val="nil"/>
              <w:left w:val="nil"/>
              <w:bottom w:val="nil"/>
              <w:right w:val="nil"/>
            </w:tcBorders>
            <w:noWrap/>
            <w:vAlign w:val="bottom"/>
            <w:hideMark/>
          </w:tcPr>
          <w:p w14:paraId="7CCD4A73"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PLR</w:t>
            </w:r>
          </w:p>
        </w:tc>
        <w:tc>
          <w:tcPr>
            <w:tcW w:w="1192" w:type="dxa"/>
            <w:tcBorders>
              <w:top w:val="nil"/>
              <w:left w:val="nil"/>
              <w:bottom w:val="nil"/>
              <w:right w:val="nil"/>
            </w:tcBorders>
            <w:noWrap/>
            <w:vAlign w:val="center"/>
            <w:hideMark/>
          </w:tcPr>
          <w:p w14:paraId="6AAE0B6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1F8180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0.88 (0.46-1.67)</w:t>
            </w:r>
          </w:p>
        </w:tc>
        <w:tc>
          <w:tcPr>
            <w:tcW w:w="1276" w:type="dxa"/>
            <w:tcBorders>
              <w:top w:val="nil"/>
              <w:left w:val="nil"/>
              <w:bottom w:val="nil"/>
              <w:right w:val="nil"/>
            </w:tcBorders>
            <w:noWrap/>
            <w:vAlign w:val="center"/>
            <w:hideMark/>
          </w:tcPr>
          <w:p w14:paraId="15BDB0F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1.32 (0.57-3.02)</w:t>
            </w:r>
          </w:p>
        </w:tc>
        <w:tc>
          <w:tcPr>
            <w:tcW w:w="1276" w:type="dxa"/>
            <w:tcBorders>
              <w:top w:val="nil"/>
              <w:left w:val="nil"/>
              <w:bottom w:val="nil"/>
              <w:right w:val="nil"/>
            </w:tcBorders>
            <w:noWrap/>
            <w:vAlign w:val="center"/>
            <w:hideMark/>
          </w:tcPr>
          <w:p w14:paraId="2939A11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2.74 (1.43-5.25)</w:t>
            </w:r>
          </w:p>
        </w:tc>
        <w:tc>
          <w:tcPr>
            <w:tcW w:w="1276" w:type="dxa"/>
            <w:tcBorders>
              <w:top w:val="nil"/>
              <w:left w:val="nil"/>
              <w:bottom w:val="nil"/>
              <w:right w:val="nil"/>
            </w:tcBorders>
            <w:noWrap/>
            <w:vAlign w:val="center"/>
            <w:hideMark/>
          </w:tcPr>
          <w:p w14:paraId="22E6724F" w14:textId="5130C50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0.108</w:t>
            </w:r>
          </w:p>
        </w:tc>
        <w:tc>
          <w:tcPr>
            <w:tcW w:w="1134" w:type="dxa"/>
            <w:tcBorders>
              <w:top w:val="nil"/>
              <w:left w:val="nil"/>
              <w:bottom w:val="nil"/>
              <w:right w:val="nil"/>
            </w:tcBorders>
            <w:noWrap/>
            <w:vAlign w:val="center"/>
            <w:hideMark/>
          </w:tcPr>
          <w:p w14:paraId="7DBC10F2" w14:textId="5703C54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0.324</w:t>
            </w:r>
          </w:p>
        </w:tc>
      </w:tr>
      <w:tr w:rsidR="00AC6C89" w:rsidRPr="00A35F1B" w14:paraId="37012E6C" w14:textId="77777777" w:rsidTr="00CE57D7">
        <w:trPr>
          <w:gridAfter w:val="1"/>
          <w:wAfter w:w="236" w:type="dxa"/>
          <w:trHeight w:val="280"/>
        </w:trPr>
        <w:tc>
          <w:tcPr>
            <w:tcW w:w="935" w:type="dxa"/>
            <w:tcBorders>
              <w:top w:val="nil"/>
              <w:left w:val="nil"/>
              <w:bottom w:val="nil"/>
              <w:right w:val="nil"/>
            </w:tcBorders>
            <w:noWrap/>
            <w:vAlign w:val="bottom"/>
            <w:hideMark/>
          </w:tcPr>
          <w:p w14:paraId="49DE535F"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PLT</w:t>
            </w:r>
          </w:p>
        </w:tc>
        <w:tc>
          <w:tcPr>
            <w:tcW w:w="1192" w:type="dxa"/>
            <w:tcBorders>
              <w:top w:val="nil"/>
              <w:left w:val="nil"/>
              <w:bottom w:val="nil"/>
              <w:right w:val="nil"/>
            </w:tcBorders>
            <w:noWrap/>
            <w:vAlign w:val="center"/>
            <w:hideMark/>
          </w:tcPr>
          <w:p w14:paraId="7131361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7F4A3E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1.06 (0.56-2.04)</w:t>
            </w:r>
          </w:p>
        </w:tc>
        <w:tc>
          <w:tcPr>
            <w:tcW w:w="1276" w:type="dxa"/>
            <w:tcBorders>
              <w:top w:val="nil"/>
              <w:left w:val="nil"/>
              <w:bottom w:val="nil"/>
              <w:right w:val="nil"/>
            </w:tcBorders>
            <w:noWrap/>
            <w:vAlign w:val="center"/>
            <w:hideMark/>
          </w:tcPr>
          <w:p w14:paraId="4F410B3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1.51 (0.69-3.29)</w:t>
            </w:r>
          </w:p>
        </w:tc>
        <w:tc>
          <w:tcPr>
            <w:tcW w:w="1276" w:type="dxa"/>
            <w:tcBorders>
              <w:top w:val="nil"/>
              <w:left w:val="nil"/>
              <w:bottom w:val="nil"/>
              <w:right w:val="nil"/>
            </w:tcBorders>
            <w:noWrap/>
            <w:vAlign w:val="center"/>
            <w:hideMark/>
          </w:tcPr>
          <w:p w14:paraId="0D583A9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3.15 (1.60-6.19)</w:t>
            </w:r>
          </w:p>
        </w:tc>
        <w:tc>
          <w:tcPr>
            <w:tcW w:w="1276" w:type="dxa"/>
            <w:tcBorders>
              <w:top w:val="nil"/>
              <w:left w:val="nil"/>
              <w:bottom w:val="nil"/>
              <w:right w:val="nil"/>
            </w:tcBorders>
            <w:noWrap/>
            <w:vAlign w:val="center"/>
            <w:hideMark/>
          </w:tcPr>
          <w:p w14:paraId="0CCB6A47" w14:textId="46B535C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0.194</w:t>
            </w:r>
          </w:p>
        </w:tc>
        <w:tc>
          <w:tcPr>
            <w:tcW w:w="1134" w:type="dxa"/>
            <w:tcBorders>
              <w:top w:val="nil"/>
              <w:left w:val="nil"/>
              <w:bottom w:val="nil"/>
              <w:right w:val="nil"/>
            </w:tcBorders>
            <w:noWrap/>
            <w:vAlign w:val="center"/>
            <w:hideMark/>
          </w:tcPr>
          <w:p w14:paraId="72B8CF9A" w14:textId="30DCD11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0.387</w:t>
            </w:r>
          </w:p>
        </w:tc>
      </w:tr>
      <w:tr w:rsidR="00AC6C89" w:rsidRPr="00A35F1B" w14:paraId="04100228" w14:textId="77777777" w:rsidTr="00CE57D7">
        <w:trPr>
          <w:gridAfter w:val="1"/>
          <w:wAfter w:w="236" w:type="dxa"/>
          <w:trHeight w:val="280"/>
        </w:trPr>
        <w:tc>
          <w:tcPr>
            <w:tcW w:w="935" w:type="dxa"/>
            <w:tcBorders>
              <w:top w:val="nil"/>
              <w:left w:val="nil"/>
              <w:bottom w:val="nil"/>
              <w:right w:val="nil"/>
            </w:tcBorders>
            <w:noWrap/>
            <w:vAlign w:val="bottom"/>
            <w:hideMark/>
          </w:tcPr>
          <w:p w14:paraId="435EB93B"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SII</w:t>
            </w:r>
          </w:p>
        </w:tc>
        <w:tc>
          <w:tcPr>
            <w:tcW w:w="1192" w:type="dxa"/>
            <w:tcBorders>
              <w:top w:val="nil"/>
              <w:left w:val="nil"/>
              <w:bottom w:val="nil"/>
              <w:right w:val="nil"/>
            </w:tcBorders>
            <w:noWrap/>
            <w:vAlign w:val="center"/>
            <w:hideMark/>
          </w:tcPr>
          <w:p w14:paraId="23F4D7A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302565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0.81 (0.43-1.55)</w:t>
            </w:r>
          </w:p>
        </w:tc>
        <w:tc>
          <w:tcPr>
            <w:tcW w:w="1276" w:type="dxa"/>
            <w:tcBorders>
              <w:top w:val="nil"/>
              <w:left w:val="nil"/>
              <w:bottom w:val="nil"/>
              <w:right w:val="nil"/>
            </w:tcBorders>
            <w:noWrap/>
            <w:vAlign w:val="center"/>
            <w:hideMark/>
          </w:tcPr>
          <w:p w14:paraId="0BB65F2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 (0.63-3.11)</w:t>
            </w:r>
          </w:p>
        </w:tc>
        <w:tc>
          <w:tcPr>
            <w:tcW w:w="1276" w:type="dxa"/>
            <w:tcBorders>
              <w:top w:val="nil"/>
              <w:left w:val="nil"/>
              <w:bottom w:val="nil"/>
              <w:right w:val="nil"/>
            </w:tcBorders>
            <w:noWrap/>
            <w:vAlign w:val="center"/>
            <w:hideMark/>
          </w:tcPr>
          <w:p w14:paraId="6E6D536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2.50 (1.29-4.81)</w:t>
            </w:r>
          </w:p>
        </w:tc>
        <w:tc>
          <w:tcPr>
            <w:tcW w:w="1276" w:type="dxa"/>
            <w:tcBorders>
              <w:top w:val="nil"/>
              <w:left w:val="nil"/>
              <w:bottom w:val="nil"/>
              <w:right w:val="nil"/>
            </w:tcBorders>
            <w:noWrap/>
            <w:vAlign w:val="center"/>
            <w:hideMark/>
          </w:tcPr>
          <w:p w14:paraId="732681E2" w14:textId="224EF365"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0.135</w:t>
            </w:r>
          </w:p>
        </w:tc>
        <w:tc>
          <w:tcPr>
            <w:tcW w:w="1134" w:type="dxa"/>
            <w:tcBorders>
              <w:top w:val="nil"/>
              <w:left w:val="nil"/>
              <w:bottom w:val="nil"/>
              <w:right w:val="nil"/>
            </w:tcBorders>
            <w:noWrap/>
            <w:vAlign w:val="center"/>
            <w:hideMark/>
          </w:tcPr>
          <w:p w14:paraId="2751B16A" w14:textId="49DC237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0.324</w:t>
            </w:r>
          </w:p>
        </w:tc>
      </w:tr>
      <w:tr w:rsidR="00AC6C89" w:rsidRPr="00A35F1B" w14:paraId="3084D3B7" w14:textId="77777777" w:rsidTr="00CE57D7">
        <w:trPr>
          <w:gridAfter w:val="1"/>
          <w:wAfter w:w="236" w:type="dxa"/>
          <w:trHeight w:val="280"/>
        </w:trPr>
        <w:tc>
          <w:tcPr>
            <w:tcW w:w="935" w:type="dxa"/>
            <w:tcBorders>
              <w:top w:val="nil"/>
              <w:left w:val="nil"/>
              <w:bottom w:val="nil"/>
              <w:right w:val="nil"/>
            </w:tcBorders>
            <w:noWrap/>
            <w:vAlign w:val="bottom"/>
            <w:hideMark/>
          </w:tcPr>
          <w:p w14:paraId="752F796B"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SIRI</w:t>
            </w:r>
          </w:p>
        </w:tc>
        <w:tc>
          <w:tcPr>
            <w:tcW w:w="1192" w:type="dxa"/>
            <w:tcBorders>
              <w:top w:val="nil"/>
              <w:left w:val="nil"/>
              <w:bottom w:val="nil"/>
              <w:right w:val="nil"/>
            </w:tcBorders>
            <w:noWrap/>
            <w:vAlign w:val="center"/>
            <w:hideMark/>
          </w:tcPr>
          <w:p w14:paraId="3951E34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587DEF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1.11 (0.58-2.13)</w:t>
            </w:r>
          </w:p>
        </w:tc>
        <w:tc>
          <w:tcPr>
            <w:tcW w:w="1276" w:type="dxa"/>
            <w:tcBorders>
              <w:top w:val="nil"/>
              <w:left w:val="nil"/>
              <w:bottom w:val="nil"/>
              <w:right w:val="nil"/>
            </w:tcBorders>
            <w:noWrap/>
            <w:vAlign w:val="center"/>
            <w:hideMark/>
          </w:tcPr>
          <w:p w14:paraId="1880DBC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1.19 (0.46-3.04)</w:t>
            </w:r>
          </w:p>
        </w:tc>
        <w:tc>
          <w:tcPr>
            <w:tcW w:w="1276" w:type="dxa"/>
            <w:tcBorders>
              <w:top w:val="nil"/>
              <w:left w:val="nil"/>
              <w:bottom w:val="nil"/>
              <w:right w:val="nil"/>
            </w:tcBorders>
            <w:noWrap/>
            <w:vAlign w:val="center"/>
            <w:hideMark/>
          </w:tcPr>
          <w:p w14:paraId="227D4B4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3.21 (1.64-6.26)</w:t>
            </w:r>
          </w:p>
        </w:tc>
        <w:tc>
          <w:tcPr>
            <w:tcW w:w="1276" w:type="dxa"/>
            <w:tcBorders>
              <w:top w:val="nil"/>
              <w:left w:val="nil"/>
              <w:bottom w:val="nil"/>
              <w:right w:val="nil"/>
            </w:tcBorders>
            <w:noWrap/>
            <w:vAlign w:val="center"/>
            <w:hideMark/>
          </w:tcPr>
          <w:p w14:paraId="3BBD8350" w14:textId="1D49416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0.118</w:t>
            </w:r>
          </w:p>
        </w:tc>
        <w:tc>
          <w:tcPr>
            <w:tcW w:w="1134" w:type="dxa"/>
            <w:tcBorders>
              <w:top w:val="nil"/>
              <w:left w:val="nil"/>
              <w:bottom w:val="nil"/>
              <w:right w:val="nil"/>
            </w:tcBorders>
            <w:noWrap/>
            <w:vAlign w:val="center"/>
            <w:hideMark/>
          </w:tcPr>
          <w:p w14:paraId="70636774" w14:textId="1E5FF17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0.324</w:t>
            </w:r>
          </w:p>
        </w:tc>
      </w:tr>
      <w:tr w:rsidR="00AC6C89" w:rsidRPr="00A35F1B" w14:paraId="76B11873" w14:textId="77777777" w:rsidTr="00CE57D7">
        <w:trPr>
          <w:gridAfter w:val="1"/>
          <w:wAfter w:w="236" w:type="dxa"/>
          <w:trHeight w:val="280"/>
        </w:trPr>
        <w:tc>
          <w:tcPr>
            <w:tcW w:w="935" w:type="dxa"/>
            <w:tcBorders>
              <w:top w:val="nil"/>
              <w:left w:val="nil"/>
              <w:bottom w:val="nil"/>
              <w:right w:val="nil"/>
            </w:tcBorders>
            <w:noWrap/>
            <w:vAlign w:val="bottom"/>
            <w:hideMark/>
          </w:tcPr>
          <w:p w14:paraId="72BACFA5"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WBC</w:t>
            </w:r>
          </w:p>
        </w:tc>
        <w:tc>
          <w:tcPr>
            <w:tcW w:w="1192" w:type="dxa"/>
            <w:tcBorders>
              <w:top w:val="nil"/>
              <w:left w:val="nil"/>
              <w:bottom w:val="nil"/>
              <w:right w:val="nil"/>
            </w:tcBorders>
            <w:noWrap/>
            <w:vAlign w:val="center"/>
            <w:hideMark/>
          </w:tcPr>
          <w:p w14:paraId="03BCE7A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1109FB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1.01 (0.53-1.93)</w:t>
            </w:r>
          </w:p>
        </w:tc>
        <w:tc>
          <w:tcPr>
            <w:tcW w:w="1276" w:type="dxa"/>
            <w:tcBorders>
              <w:top w:val="nil"/>
              <w:left w:val="nil"/>
              <w:bottom w:val="nil"/>
              <w:right w:val="nil"/>
            </w:tcBorders>
            <w:noWrap/>
            <w:vAlign w:val="center"/>
            <w:hideMark/>
          </w:tcPr>
          <w:p w14:paraId="75CB9DA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1.83 (0.86-3.93)</w:t>
            </w:r>
          </w:p>
        </w:tc>
        <w:tc>
          <w:tcPr>
            <w:tcW w:w="1276" w:type="dxa"/>
            <w:tcBorders>
              <w:top w:val="nil"/>
              <w:left w:val="nil"/>
              <w:bottom w:val="nil"/>
              <w:right w:val="nil"/>
            </w:tcBorders>
            <w:noWrap/>
            <w:vAlign w:val="center"/>
            <w:hideMark/>
          </w:tcPr>
          <w:p w14:paraId="1F6BBA4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2.55 (1.28-5.09)</w:t>
            </w:r>
          </w:p>
        </w:tc>
        <w:tc>
          <w:tcPr>
            <w:tcW w:w="1276" w:type="dxa"/>
            <w:tcBorders>
              <w:top w:val="nil"/>
              <w:left w:val="nil"/>
              <w:bottom w:val="nil"/>
              <w:right w:val="nil"/>
            </w:tcBorders>
            <w:noWrap/>
            <w:vAlign w:val="center"/>
            <w:hideMark/>
          </w:tcPr>
          <w:p w14:paraId="02D70EFE" w14:textId="61BEB67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0.532</w:t>
            </w:r>
          </w:p>
        </w:tc>
        <w:tc>
          <w:tcPr>
            <w:tcW w:w="1134" w:type="dxa"/>
            <w:tcBorders>
              <w:top w:val="nil"/>
              <w:left w:val="nil"/>
              <w:bottom w:val="nil"/>
              <w:right w:val="nil"/>
            </w:tcBorders>
            <w:noWrap/>
            <w:vAlign w:val="center"/>
            <w:hideMark/>
          </w:tcPr>
          <w:p w14:paraId="0F66D2C9" w14:textId="6C6B16C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0.580</w:t>
            </w:r>
          </w:p>
        </w:tc>
      </w:tr>
      <w:tr w:rsidR="00AC6C89" w:rsidRPr="00A35F1B" w14:paraId="593BC179" w14:textId="77777777" w:rsidTr="00CE57D7">
        <w:trPr>
          <w:gridAfter w:val="1"/>
          <w:wAfter w:w="236" w:type="dxa"/>
          <w:trHeight w:val="280"/>
        </w:trPr>
        <w:tc>
          <w:tcPr>
            <w:tcW w:w="935" w:type="dxa"/>
            <w:tcBorders>
              <w:top w:val="nil"/>
              <w:left w:val="nil"/>
              <w:bottom w:val="nil"/>
              <w:right w:val="nil"/>
            </w:tcBorders>
            <w:noWrap/>
            <w:vAlign w:val="bottom"/>
            <w:hideMark/>
          </w:tcPr>
          <w:p w14:paraId="0303E3CD"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hsCRP</w:t>
            </w:r>
            <w:proofErr w:type="spellEnd"/>
          </w:p>
        </w:tc>
        <w:tc>
          <w:tcPr>
            <w:tcW w:w="1192" w:type="dxa"/>
            <w:tcBorders>
              <w:top w:val="nil"/>
              <w:left w:val="nil"/>
              <w:bottom w:val="nil"/>
              <w:right w:val="nil"/>
            </w:tcBorders>
            <w:noWrap/>
            <w:vAlign w:val="center"/>
            <w:hideMark/>
          </w:tcPr>
          <w:p w14:paraId="4746D1D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2EDF37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2.35 (1.18-4.68)</w:t>
            </w:r>
          </w:p>
        </w:tc>
        <w:tc>
          <w:tcPr>
            <w:tcW w:w="1276" w:type="dxa"/>
            <w:tcBorders>
              <w:top w:val="nil"/>
              <w:left w:val="nil"/>
              <w:bottom w:val="nil"/>
              <w:right w:val="nil"/>
            </w:tcBorders>
            <w:noWrap/>
            <w:vAlign w:val="center"/>
            <w:hideMark/>
          </w:tcPr>
          <w:p w14:paraId="7DA0EC9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2.72 (1.21-6.15)</w:t>
            </w:r>
          </w:p>
        </w:tc>
        <w:tc>
          <w:tcPr>
            <w:tcW w:w="1276" w:type="dxa"/>
            <w:tcBorders>
              <w:top w:val="nil"/>
              <w:left w:val="nil"/>
              <w:bottom w:val="nil"/>
              <w:right w:val="nil"/>
            </w:tcBorders>
            <w:noWrap/>
            <w:vAlign w:val="center"/>
            <w:hideMark/>
          </w:tcPr>
          <w:p w14:paraId="21A18C6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4.41 (2.07-9.40)</w:t>
            </w:r>
          </w:p>
        </w:tc>
        <w:tc>
          <w:tcPr>
            <w:tcW w:w="1276" w:type="dxa"/>
            <w:tcBorders>
              <w:top w:val="nil"/>
              <w:left w:val="nil"/>
              <w:bottom w:val="nil"/>
              <w:right w:val="nil"/>
            </w:tcBorders>
            <w:noWrap/>
            <w:vAlign w:val="center"/>
            <w:hideMark/>
          </w:tcPr>
          <w:p w14:paraId="4D949F64" w14:textId="63567DF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0.477</w:t>
            </w:r>
          </w:p>
        </w:tc>
        <w:tc>
          <w:tcPr>
            <w:tcW w:w="1134" w:type="dxa"/>
            <w:tcBorders>
              <w:top w:val="nil"/>
              <w:left w:val="nil"/>
              <w:bottom w:val="nil"/>
              <w:right w:val="nil"/>
            </w:tcBorders>
            <w:noWrap/>
            <w:vAlign w:val="center"/>
            <w:hideMark/>
          </w:tcPr>
          <w:p w14:paraId="59B393D9" w14:textId="082ADE9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0.580</w:t>
            </w:r>
          </w:p>
        </w:tc>
      </w:tr>
      <w:tr w:rsidR="00AC6C89" w:rsidRPr="00A35F1B" w14:paraId="33E4F0EB" w14:textId="77777777" w:rsidTr="00D16EAF">
        <w:trPr>
          <w:gridAfter w:val="1"/>
          <w:wAfter w:w="236" w:type="dxa"/>
          <w:trHeight w:val="280"/>
        </w:trPr>
        <w:tc>
          <w:tcPr>
            <w:tcW w:w="8364" w:type="dxa"/>
            <w:gridSpan w:val="7"/>
            <w:tcBorders>
              <w:top w:val="nil"/>
              <w:left w:val="nil"/>
              <w:bottom w:val="nil"/>
              <w:right w:val="nil"/>
            </w:tcBorders>
            <w:noWrap/>
            <w:vAlign w:val="center"/>
            <w:hideMark/>
          </w:tcPr>
          <w:p w14:paraId="1469A4D3" w14:textId="03D6513A" w:rsidR="00AC6C89" w:rsidRPr="00DE5D9A" w:rsidRDefault="00AC6C89" w:rsidP="00AC6C89">
            <w:pPr>
              <w:widowControl/>
              <w:rPr>
                <w:rFonts w:ascii="Times New Roman" w:eastAsia="Times New Roman" w:hAnsi="Times New Roman" w:cs="Times New Roman"/>
                <w:kern w:val="0"/>
                <w:sz w:val="15"/>
                <w:szCs w:val="15"/>
              </w:rPr>
            </w:pPr>
            <w:r w:rsidRPr="00DE5D9A">
              <w:rPr>
                <w:rFonts w:ascii="Times New Roman" w:eastAsia="宋体" w:hAnsi="Times New Roman" w:cs="Times New Roman"/>
                <w:b/>
                <w:bCs/>
                <w:color w:val="000000"/>
                <w:kern w:val="0"/>
                <w:sz w:val="15"/>
                <w:szCs w:val="15"/>
              </w:rPr>
              <w:t>5-year MACCE</w:t>
            </w:r>
          </w:p>
        </w:tc>
      </w:tr>
      <w:tr w:rsidR="00AC6C89" w:rsidRPr="00A35F1B" w14:paraId="36EF9436" w14:textId="77777777" w:rsidTr="00CE57D7">
        <w:trPr>
          <w:gridAfter w:val="1"/>
          <w:wAfter w:w="236" w:type="dxa"/>
          <w:trHeight w:val="280"/>
        </w:trPr>
        <w:tc>
          <w:tcPr>
            <w:tcW w:w="935" w:type="dxa"/>
            <w:tcBorders>
              <w:top w:val="nil"/>
              <w:left w:val="nil"/>
              <w:bottom w:val="nil"/>
              <w:right w:val="nil"/>
            </w:tcBorders>
            <w:noWrap/>
            <w:vAlign w:val="bottom"/>
            <w:hideMark/>
          </w:tcPr>
          <w:p w14:paraId="70FB3F09"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AISI</w:t>
            </w:r>
          </w:p>
        </w:tc>
        <w:tc>
          <w:tcPr>
            <w:tcW w:w="1192" w:type="dxa"/>
            <w:tcBorders>
              <w:top w:val="nil"/>
              <w:left w:val="nil"/>
              <w:bottom w:val="nil"/>
              <w:right w:val="nil"/>
            </w:tcBorders>
            <w:noWrap/>
            <w:vAlign w:val="center"/>
            <w:hideMark/>
          </w:tcPr>
          <w:p w14:paraId="71AE2A0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418F9F8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1.08 (0.92-1.27)</w:t>
            </w:r>
          </w:p>
        </w:tc>
        <w:tc>
          <w:tcPr>
            <w:tcW w:w="1276" w:type="dxa"/>
            <w:tcBorders>
              <w:top w:val="nil"/>
              <w:left w:val="nil"/>
              <w:bottom w:val="nil"/>
              <w:right w:val="nil"/>
            </w:tcBorders>
            <w:noWrap/>
            <w:vAlign w:val="center"/>
            <w:hideMark/>
          </w:tcPr>
          <w:p w14:paraId="3DE77BB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0.84 (0.65-1.10)</w:t>
            </w:r>
          </w:p>
        </w:tc>
        <w:tc>
          <w:tcPr>
            <w:tcW w:w="1276" w:type="dxa"/>
            <w:tcBorders>
              <w:top w:val="nil"/>
              <w:left w:val="nil"/>
              <w:bottom w:val="nil"/>
              <w:right w:val="nil"/>
            </w:tcBorders>
            <w:noWrap/>
            <w:vAlign w:val="center"/>
            <w:hideMark/>
          </w:tcPr>
          <w:p w14:paraId="748229D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1.39 (1.11-1.74)</w:t>
            </w:r>
          </w:p>
        </w:tc>
        <w:tc>
          <w:tcPr>
            <w:tcW w:w="1276" w:type="dxa"/>
            <w:tcBorders>
              <w:top w:val="nil"/>
              <w:left w:val="nil"/>
              <w:bottom w:val="nil"/>
              <w:right w:val="nil"/>
            </w:tcBorders>
            <w:noWrap/>
            <w:vAlign w:val="center"/>
            <w:hideMark/>
          </w:tcPr>
          <w:p w14:paraId="408C21CE" w14:textId="6FA9543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0.016</w:t>
            </w:r>
          </w:p>
        </w:tc>
        <w:tc>
          <w:tcPr>
            <w:tcW w:w="1134" w:type="dxa"/>
            <w:tcBorders>
              <w:top w:val="nil"/>
              <w:left w:val="nil"/>
              <w:bottom w:val="nil"/>
              <w:right w:val="nil"/>
            </w:tcBorders>
            <w:noWrap/>
            <w:vAlign w:val="center"/>
            <w:hideMark/>
          </w:tcPr>
          <w:p w14:paraId="5AF9A9AF" w14:textId="4E109F4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0.063</w:t>
            </w:r>
          </w:p>
        </w:tc>
      </w:tr>
      <w:tr w:rsidR="00AC6C89" w:rsidRPr="00A35F1B" w14:paraId="13A71DBC" w14:textId="77777777" w:rsidTr="00CE57D7">
        <w:trPr>
          <w:gridAfter w:val="1"/>
          <w:wAfter w:w="236" w:type="dxa"/>
          <w:trHeight w:val="280"/>
        </w:trPr>
        <w:tc>
          <w:tcPr>
            <w:tcW w:w="935" w:type="dxa"/>
            <w:tcBorders>
              <w:top w:val="nil"/>
              <w:left w:val="nil"/>
              <w:bottom w:val="nil"/>
              <w:right w:val="nil"/>
            </w:tcBorders>
            <w:noWrap/>
            <w:vAlign w:val="bottom"/>
            <w:hideMark/>
          </w:tcPr>
          <w:p w14:paraId="2015BC34"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LY</w:t>
            </w:r>
          </w:p>
        </w:tc>
        <w:tc>
          <w:tcPr>
            <w:tcW w:w="1192" w:type="dxa"/>
            <w:tcBorders>
              <w:top w:val="nil"/>
              <w:left w:val="nil"/>
              <w:bottom w:val="nil"/>
              <w:right w:val="nil"/>
            </w:tcBorders>
            <w:noWrap/>
            <w:vAlign w:val="center"/>
            <w:hideMark/>
          </w:tcPr>
          <w:p w14:paraId="7CE1CF8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DE3A0E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1.08 (0.91-1.27)</w:t>
            </w:r>
          </w:p>
        </w:tc>
        <w:tc>
          <w:tcPr>
            <w:tcW w:w="1276" w:type="dxa"/>
            <w:tcBorders>
              <w:top w:val="nil"/>
              <w:left w:val="nil"/>
              <w:bottom w:val="nil"/>
              <w:right w:val="nil"/>
            </w:tcBorders>
            <w:noWrap/>
            <w:vAlign w:val="center"/>
            <w:hideMark/>
          </w:tcPr>
          <w:p w14:paraId="20A0613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1.10 (0.87-1.40)</w:t>
            </w:r>
          </w:p>
        </w:tc>
        <w:tc>
          <w:tcPr>
            <w:tcW w:w="1276" w:type="dxa"/>
            <w:tcBorders>
              <w:top w:val="nil"/>
              <w:left w:val="nil"/>
              <w:bottom w:val="nil"/>
              <w:right w:val="nil"/>
            </w:tcBorders>
            <w:noWrap/>
            <w:vAlign w:val="center"/>
            <w:hideMark/>
          </w:tcPr>
          <w:p w14:paraId="43BE1D5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1.10 (0.86-1.41)</w:t>
            </w:r>
          </w:p>
        </w:tc>
        <w:tc>
          <w:tcPr>
            <w:tcW w:w="1276" w:type="dxa"/>
            <w:tcBorders>
              <w:top w:val="nil"/>
              <w:left w:val="nil"/>
              <w:bottom w:val="nil"/>
              <w:right w:val="nil"/>
            </w:tcBorders>
            <w:noWrap/>
            <w:vAlign w:val="center"/>
            <w:hideMark/>
          </w:tcPr>
          <w:p w14:paraId="6F79ADA9" w14:textId="6EBAD31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0.666</w:t>
            </w:r>
          </w:p>
        </w:tc>
        <w:tc>
          <w:tcPr>
            <w:tcW w:w="1134" w:type="dxa"/>
            <w:tcBorders>
              <w:top w:val="nil"/>
              <w:left w:val="nil"/>
              <w:bottom w:val="nil"/>
              <w:right w:val="nil"/>
            </w:tcBorders>
            <w:noWrap/>
            <w:vAlign w:val="center"/>
            <w:hideMark/>
          </w:tcPr>
          <w:p w14:paraId="2A0818AB" w14:textId="1040D59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0.666</w:t>
            </w:r>
          </w:p>
        </w:tc>
      </w:tr>
      <w:tr w:rsidR="00AC6C89" w:rsidRPr="00A35F1B" w14:paraId="60261175" w14:textId="77777777" w:rsidTr="00CE57D7">
        <w:trPr>
          <w:gridAfter w:val="1"/>
          <w:wAfter w:w="236" w:type="dxa"/>
          <w:trHeight w:val="280"/>
        </w:trPr>
        <w:tc>
          <w:tcPr>
            <w:tcW w:w="935" w:type="dxa"/>
            <w:tcBorders>
              <w:top w:val="nil"/>
              <w:left w:val="nil"/>
              <w:bottom w:val="nil"/>
              <w:right w:val="nil"/>
            </w:tcBorders>
            <w:noWrap/>
            <w:vAlign w:val="bottom"/>
            <w:hideMark/>
          </w:tcPr>
          <w:p w14:paraId="0D2C5EF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MLR</w:t>
            </w:r>
          </w:p>
        </w:tc>
        <w:tc>
          <w:tcPr>
            <w:tcW w:w="1192" w:type="dxa"/>
            <w:tcBorders>
              <w:top w:val="nil"/>
              <w:left w:val="nil"/>
              <w:bottom w:val="nil"/>
              <w:right w:val="nil"/>
            </w:tcBorders>
            <w:noWrap/>
            <w:vAlign w:val="center"/>
            <w:hideMark/>
          </w:tcPr>
          <w:p w14:paraId="7A43B68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2BECEA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1.04 (0.88-1.23)</w:t>
            </w:r>
          </w:p>
        </w:tc>
        <w:tc>
          <w:tcPr>
            <w:tcW w:w="1276" w:type="dxa"/>
            <w:tcBorders>
              <w:top w:val="nil"/>
              <w:left w:val="nil"/>
              <w:bottom w:val="nil"/>
              <w:right w:val="nil"/>
            </w:tcBorders>
            <w:noWrap/>
            <w:vAlign w:val="center"/>
            <w:hideMark/>
          </w:tcPr>
          <w:p w14:paraId="3D0AED0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0.85 (0.65-1.11)</w:t>
            </w:r>
          </w:p>
        </w:tc>
        <w:tc>
          <w:tcPr>
            <w:tcW w:w="1276" w:type="dxa"/>
            <w:tcBorders>
              <w:top w:val="nil"/>
              <w:left w:val="nil"/>
              <w:bottom w:val="nil"/>
              <w:right w:val="nil"/>
            </w:tcBorders>
            <w:noWrap/>
            <w:vAlign w:val="center"/>
            <w:hideMark/>
          </w:tcPr>
          <w:p w14:paraId="67350CB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1.32 (1.05-1.66)</w:t>
            </w:r>
          </w:p>
        </w:tc>
        <w:tc>
          <w:tcPr>
            <w:tcW w:w="1276" w:type="dxa"/>
            <w:tcBorders>
              <w:top w:val="nil"/>
              <w:left w:val="nil"/>
              <w:bottom w:val="nil"/>
              <w:right w:val="nil"/>
            </w:tcBorders>
            <w:noWrap/>
            <w:vAlign w:val="center"/>
            <w:hideMark/>
          </w:tcPr>
          <w:p w14:paraId="7936F358" w14:textId="224F29E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0.022</w:t>
            </w:r>
          </w:p>
        </w:tc>
        <w:tc>
          <w:tcPr>
            <w:tcW w:w="1134" w:type="dxa"/>
            <w:tcBorders>
              <w:top w:val="nil"/>
              <w:left w:val="nil"/>
              <w:bottom w:val="nil"/>
              <w:right w:val="nil"/>
            </w:tcBorders>
            <w:noWrap/>
            <w:vAlign w:val="center"/>
            <w:hideMark/>
          </w:tcPr>
          <w:p w14:paraId="4C226FC1" w14:textId="5208065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0.067</w:t>
            </w:r>
          </w:p>
        </w:tc>
      </w:tr>
      <w:tr w:rsidR="00AC6C89" w:rsidRPr="00A35F1B" w14:paraId="3F9B71F7" w14:textId="77777777" w:rsidTr="00CE57D7">
        <w:trPr>
          <w:gridAfter w:val="1"/>
          <w:wAfter w:w="236" w:type="dxa"/>
          <w:trHeight w:val="280"/>
        </w:trPr>
        <w:tc>
          <w:tcPr>
            <w:tcW w:w="935" w:type="dxa"/>
            <w:tcBorders>
              <w:top w:val="nil"/>
              <w:left w:val="nil"/>
              <w:bottom w:val="nil"/>
              <w:right w:val="nil"/>
            </w:tcBorders>
            <w:noWrap/>
            <w:vAlign w:val="bottom"/>
            <w:hideMark/>
          </w:tcPr>
          <w:p w14:paraId="2F78A73F"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MONO</w:t>
            </w:r>
          </w:p>
        </w:tc>
        <w:tc>
          <w:tcPr>
            <w:tcW w:w="1192" w:type="dxa"/>
            <w:tcBorders>
              <w:top w:val="nil"/>
              <w:left w:val="nil"/>
              <w:bottom w:val="nil"/>
              <w:right w:val="nil"/>
            </w:tcBorders>
            <w:noWrap/>
            <w:vAlign w:val="center"/>
            <w:hideMark/>
          </w:tcPr>
          <w:p w14:paraId="42B4EB6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1B7041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1.08 (0.92-1.28)</w:t>
            </w:r>
          </w:p>
        </w:tc>
        <w:tc>
          <w:tcPr>
            <w:tcW w:w="1276" w:type="dxa"/>
            <w:tcBorders>
              <w:top w:val="nil"/>
              <w:left w:val="nil"/>
              <w:bottom w:val="nil"/>
              <w:right w:val="nil"/>
            </w:tcBorders>
            <w:noWrap/>
            <w:vAlign w:val="center"/>
            <w:hideMark/>
          </w:tcPr>
          <w:p w14:paraId="5524B90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0.89 (0.69-1.16)</w:t>
            </w:r>
          </w:p>
        </w:tc>
        <w:tc>
          <w:tcPr>
            <w:tcW w:w="1276" w:type="dxa"/>
            <w:tcBorders>
              <w:top w:val="nil"/>
              <w:left w:val="nil"/>
              <w:bottom w:val="nil"/>
              <w:right w:val="nil"/>
            </w:tcBorders>
            <w:noWrap/>
            <w:vAlign w:val="center"/>
            <w:hideMark/>
          </w:tcPr>
          <w:p w14:paraId="7CDA1C3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1.33 (1.06-1.67)</w:t>
            </w:r>
          </w:p>
        </w:tc>
        <w:tc>
          <w:tcPr>
            <w:tcW w:w="1276" w:type="dxa"/>
            <w:tcBorders>
              <w:top w:val="nil"/>
              <w:left w:val="nil"/>
              <w:bottom w:val="nil"/>
              <w:right w:val="nil"/>
            </w:tcBorders>
            <w:noWrap/>
            <w:vAlign w:val="center"/>
            <w:hideMark/>
          </w:tcPr>
          <w:p w14:paraId="567AA8A0" w14:textId="18E74B7D"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0.068</w:t>
            </w:r>
          </w:p>
        </w:tc>
        <w:tc>
          <w:tcPr>
            <w:tcW w:w="1134" w:type="dxa"/>
            <w:tcBorders>
              <w:top w:val="nil"/>
              <w:left w:val="nil"/>
              <w:bottom w:val="nil"/>
              <w:right w:val="nil"/>
            </w:tcBorders>
            <w:noWrap/>
            <w:vAlign w:val="center"/>
            <w:hideMark/>
          </w:tcPr>
          <w:p w14:paraId="3AA3F930" w14:textId="7C47A9C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0.114</w:t>
            </w:r>
          </w:p>
        </w:tc>
      </w:tr>
      <w:tr w:rsidR="00AC6C89" w:rsidRPr="00A35F1B" w14:paraId="292B21D7" w14:textId="77777777" w:rsidTr="00CE57D7">
        <w:trPr>
          <w:gridAfter w:val="1"/>
          <w:wAfter w:w="236" w:type="dxa"/>
          <w:trHeight w:val="280"/>
        </w:trPr>
        <w:tc>
          <w:tcPr>
            <w:tcW w:w="935" w:type="dxa"/>
            <w:tcBorders>
              <w:top w:val="nil"/>
              <w:left w:val="nil"/>
              <w:bottom w:val="nil"/>
              <w:right w:val="nil"/>
            </w:tcBorders>
            <w:noWrap/>
            <w:vAlign w:val="bottom"/>
            <w:hideMark/>
          </w:tcPr>
          <w:p w14:paraId="496FEE2A"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NEU</w:t>
            </w:r>
          </w:p>
        </w:tc>
        <w:tc>
          <w:tcPr>
            <w:tcW w:w="1192" w:type="dxa"/>
            <w:tcBorders>
              <w:top w:val="nil"/>
              <w:left w:val="nil"/>
              <w:bottom w:val="nil"/>
              <w:right w:val="nil"/>
            </w:tcBorders>
            <w:noWrap/>
            <w:vAlign w:val="center"/>
            <w:hideMark/>
          </w:tcPr>
          <w:p w14:paraId="6610AE8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9035E4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1.06 (0.90-1.25)</w:t>
            </w:r>
          </w:p>
        </w:tc>
        <w:tc>
          <w:tcPr>
            <w:tcW w:w="1276" w:type="dxa"/>
            <w:tcBorders>
              <w:top w:val="nil"/>
              <w:left w:val="nil"/>
              <w:bottom w:val="nil"/>
              <w:right w:val="nil"/>
            </w:tcBorders>
            <w:noWrap/>
            <w:vAlign w:val="center"/>
            <w:hideMark/>
          </w:tcPr>
          <w:p w14:paraId="0143EA3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0.89 (0.69-1.15)</w:t>
            </w:r>
          </w:p>
        </w:tc>
        <w:tc>
          <w:tcPr>
            <w:tcW w:w="1276" w:type="dxa"/>
            <w:tcBorders>
              <w:top w:val="nil"/>
              <w:left w:val="nil"/>
              <w:bottom w:val="nil"/>
              <w:right w:val="nil"/>
            </w:tcBorders>
            <w:noWrap/>
            <w:vAlign w:val="center"/>
            <w:hideMark/>
          </w:tcPr>
          <w:p w14:paraId="257BEF9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1.31 (1.04-1.65)</w:t>
            </w:r>
          </w:p>
        </w:tc>
        <w:tc>
          <w:tcPr>
            <w:tcW w:w="1276" w:type="dxa"/>
            <w:tcBorders>
              <w:top w:val="nil"/>
              <w:left w:val="nil"/>
              <w:bottom w:val="nil"/>
              <w:right w:val="nil"/>
            </w:tcBorders>
            <w:noWrap/>
            <w:vAlign w:val="center"/>
            <w:hideMark/>
          </w:tcPr>
          <w:p w14:paraId="1EA3E1AE" w14:textId="6448963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0.060</w:t>
            </w:r>
          </w:p>
        </w:tc>
        <w:tc>
          <w:tcPr>
            <w:tcW w:w="1134" w:type="dxa"/>
            <w:tcBorders>
              <w:top w:val="nil"/>
              <w:left w:val="nil"/>
              <w:bottom w:val="nil"/>
              <w:right w:val="nil"/>
            </w:tcBorders>
            <w:noWrap/>
            <w:vAlign w:val="center"/>
            <w:hideMark/>
          </w:tcPr>
          <w:p w14:paraId="1015A36C" w14:textId="4FB8EB3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0.114</w:t>
            </w:r>
          </w:p>
        </w:tc>
      </w:tr>
      <w:tr w:rsidR="00AC6C89" w:rsidRPr="00A35F1B" w14:paraId="2850DDC6" w14:textId="77777777" w:rsidTr="00CE57D7">
        <w:trPr>
          <w:gridAfter w:val="1"/>
          <w:wAfter w:w="236" w:type="dxa"/>
          <w:trHeight w:val="280"/>
        </w:trPr>
        <w:tc>
          <w:tcPr>
            <w:tcW w:w="935" w:type="dxa"/>
            <w:tcBorders>
              <w:top w:val="nil"/>
              <w:left w:val="nil"/>
              <w:bottom w:val="nil"/>
              <w:right w:val="nil"/>
            </w:tcBorders>
            <w:noWrap/>
            <w:vAlign w:val="bottom"/>
            <w:hideMark/>
          </w:tcPr>
          <w:p w14:paraId="76BE0EC1"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NLR</w:t>
            </w:r>
          </w:p>
        </w:tc>
        <w:tc>
          <w:tcPr>
            <w:tcW w:w="1192" w:type="dxa"/>
            <w:tcBorders>
              <w:top w:val="nil"/>
              <w:left w:val="nil"/>
              <w:bottom w:val="nil"/>
              <w:right w:val="nil"/>
            </w:tcBorders>
            <w:noWrap/>
            <w:vAlign w:val="center"/>
            <w:hideMark/>
          </w:tcPr>
          <w:p w14:paraId="7448FBE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EF4EA3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1.00 (0.85-1.18)</w:t>
            </w:r>
          </w:p>
        </w:tc>
        <w:tc>
          <w:tcPr>
            <w:tcW w:w="1276" w:type="dxa"/>
            <w:tcBorders>
              <w:top w:val="nil"/>
              <w:left w:val="nil"/>
              <w:bottom w:val="nil"/>
              <w:right w:val="nil"/>
            </w:tcBorders>
            <w:noWrap/>
            <w:vAlign w:val="center"/>
            <w:hideMark/>
          </w:tcPr>
          <w:p w14:paraId="04C93DD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(0.70-1.18)</w:t>
            </w:r>
          </w:p>
        </w:tc>
        <w:tc>
          <w:tcPr>
            <w:tcW w:w="1276" w:type="dxa"/>
            <w:tcBorders>
              <w:top w:val="nil"/>
              <w:left w:val="nil"/>
              <w:bottom w:val="nil"/>
              <w:right w:val="nil"/>
            </w:tcBorders>
            <w:noWrap/>
            <w:vAlign w:val="center"/>
            <w:hideMark/>
          </w:tcPr>
          <w:p w14:paraId="3755DAA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1.21 (0.96-1.52)</w:t>
            </w:r>
          </w:p>
        </w:tc>
        <w:tc>
          <w:tcPr>
            <w:tcW w:w="1276" w:type="dxa"/>
            <w:tcBorders>
              <w:top w:val="nil"/>
              <w:left w:val="nil"/>
              <w:bottom w:val="nil"/>
              <w:right w:val="nil"/>
            </w:tcBorders>
            <w:noWrap/>
            <w:vAlign w:val="center"/>
            <w:hideMark/>
          </w:tcPr>
          <w:p w14:paraId="73B26DC4" w14:textId="04239DC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0.100</w:t>
            </w:r>
          </w:p>
        </w:tc>
        <w:tc>
          <w:tcPr>
            <w:tcW w:w="1134" w:type="dxa"/>
            <w:tcBorders>
              <w:top w:val="nil"/>
              <w:left w:val="nil"/>
              <w:bottom w:val="nil"/>
              <w:right w:val="nil"/>
            </w:tcBorders>
            <w:noWrap/>
            <w:vAlign w:val="center"/>
            <w:hideMark/>
          </w:tcPr>
          <w:p w14:paraId="1F29F962" w14:textId="6567BE9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0.133</w:t>
            </w:r>
          </w:p>
        </w:tc>
      </w:tr>
      <w:tr w:rsidR="00AC6C89" w:rsidRPr="00A35F1B" w14:paraId="224B754B" w14:textId="77777777" w:rsidTr="00CE57D7">
        <w:trPr>
          <w:gridAfter w:val="1"/>
          <w:wAfter w:w="236" w:type="dxa"/>
          <w:trHeight w:val="280"/>
        </w:trPr>
        <w:tc>
          <w:tcPr>
            <w:tcW w:w="935" w:type="dxa"/>
            <w:tcBorders>
              <w:top w:val="nil"/>
              <w:left w:val="nil"/>
              <w:bottom w:val="nil"/>
              <w:right w:val="nil"/>
            </w:tcBorders>
            <w:noWrap/>
            <w:vAlign w:val="bottom"/>
            <w:hideMark/>
          </w:tcPr>
          <w:p w14:paraId="4158BF1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PLR</w:t>
            </w:r>
          </w:p>
        </w:tc>
        <w:tc>
          <w:tcPr>
            <w:tcW w:w="1192" w:type="dxa"/>
            <w:tcBorders>
              <w:top w:val="nil"/>
              <w:left w:val="nil"/>
              <w:bottom w:val="nil"/>
              <w:right w:val="nil"/>
            </w:tcBorders>
            <w:noWrap/>
            <w:vAlign w:val="center"/>
            <w:hideMark/>
          </w:tcPr>
          <w:p w14:paraId="04A8684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4BB4E36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 (0.84-1.17)</w:t>
            </w:r>
          </w:p>
        </w:tc>
        <w:tc>
          <w:tcPr>
            <w:tcW w:w="1276" w:type="dxa"/>
            <w:tcBorders>
              <w:top w:val="nil"/>
              <w:left w:val="nil"/>
              <w:bottom w:val="nil"/>
              <w:right w:val="nil"/>
            </w:tcBorders>
            <w:noWrap/>
            <w:vAlign w:val="center"/>
            <w:hideMark/>
          </w:tcPr>
          <w:p w14:paraId="7584B31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(0.70-1.17)</w:t>
            </w:r>
          </w:p>
        </w:tc>
        <w:tc>
          <w:tcPr>
            <w:tcW w:w="1276" w:type="dxa"/>
            <w:tcBorders>
              <w:top w:val="nil"/>
              <w:left w:val="nil"/>
              <w:bottom w:val="nil"/>
              <w:right w:val="nil"/>
            </w:tcBorders>
            <w:noWrap/>
            <w:vAlign w:val="center"/>
            <w:hideMark/>
          </w:tcPr>
          <w:p w14:paraId="7ED68C6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1.22 (0.97-1.53)</w:t>
            </w:r>
          </w:p>
        </w:tc>
        <w:tc>
          <w:tcPr>
            <w:tcW w:w="1276" w:type="dxa"/>
            <w:tcBorders>
              <w:top w:val="nil"/>
              <w:left w:val="nil"/>
              <w:bottom w:val="nil"/>
              <w:right w:val="nil"/>
            </w:tcBorders>
            <w:noWrap/>
            <w:vAlign w:val="center"/>
            <w:hideMark/>
          </w:tcPr>
          <w:p w14:paraId="07D56E17" w14:textId="5808948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0.076</w:t>
            </w:r>
          </w:p>
        </w:tc>
        <w:tc>
          <w:tcPr>
            <w:tcW w:w="1134" w:type="dxa"/>
            <w:tcBorders>
              <w:top w:val="nil"/>
              <w:left w:val="nil"/>
              <w:bottom w:val="nil"/>
              <w:right w:val="nil"/>
            </w:tcBorders>
            <w:noWrap/>
            <w:vAlign w:val="center"/>
            <w:hideMark/>
          </w:tcPr>
          <w:p w14:paraId="21ED2905" w14:textId="5C36024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0.114</w:t>
            </w:r>
          </w:p>
        </w:tc>
      </w:tr>
      <w:tr w:rsidR="00AC6C89" w:rsidRPr="00A35F1B" w14:paraId="3412AE98" w14:textId="77777777" w:rsidTr="00CE57D7">
        <w:trPr>
          <w:gridAfter w:val="1"/>
          <w:wAfter w:w="236" w:type="dxa"/>
          <w:trHeight w:val="280"/>
        </w:trPr>
        <w:tc>
          <w:tcPr>
            <w:tcW w:w="935" w:type="dxa"/>
            <w:tcBorders>
              <w:top w:val="nil"/>
              <w:left w:val="nil"/>
              <w:bottom w:val="nil"/>
              <w:right w:val="nil"/>
            </w:tcBorders>
            <w:noWrap/>
            <w:vAlign w:val="bottom"/>
            <w:hideMark/>
          </w:tcPr>
          <w:p w14:paraId="43DF74DE"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PLT</w:t>
            </w:r>
          </w:p>
        </w:tc>
        <w:tc>
          <w:tcPr>
            <w:tcW w:w="1192" w:type="dxa"/>
            <w:tcBorders>
              <w:top w:val="nil"/>
              <w:left w:val="nil"/>
              <w:bottom w:val="nil"/>
              <w:right w:val="nil"/>
            </w:tcBorders>
            <w:noWrap/>
            <w:vAlign w:val="center"/>
            <w:hideMark/>
          </w:tcPr>
          <w:p w14:paraId="6E93527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4CECB8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0.89 (0.75-1.05)</w:t>
            </w:r>
          </w:p>
        </w:tc>
        <w:tc>
          <w:tcPr>
            <w:tcW w:w="1276" w:type="dxa"/>
            <w:tcBorders>
              <w:top w:val="nil"/>
              <w:left w:val="nil"/>
              <w:bottom w:val="nil"/>
              <w:right w:val="nil"/>
            </w:tcBorders>
            <w:noWrap/>
            <w:vAlign w:val="center"/>
            <w:hideMark/>
          </w:tcPr>
          <w:p w14:paraId="2C6324C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(0.72-1.16)</w:t>
            </w:r>
          </w:p>
        </w:tc>
        <w:tc>
          <w:tcPr>
            <w:tcW w:w="1276" w:type="dxa"/>
            <w:tcBorders>
              <w:top w:val="nil"/>
              <w:left w:val="nil"/>
              <w:bottom w:val="nil"/>
              <w:right w:val="nil"/>
            </w:tcBorders>
            <w:noWrap/>
            <w:vAlign w:val="center"/>
            <w:hideMark/>
          </w:tcPr>
          <w:p w14:paraId="7287CB1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1.11 (0.88-1.41)</w:t>
            </w:r>
          </w:p>
        </w:tc>
        <w:tc>
          <w:tcPr>
            <w:tcW w:w="1276" w:type="dxa"/>
            <w:tcBorders>
              <w:top w:val="nil"/>
              <w:left w:val="nil"/>
              <w:bottom w:val="nil"/>
              <w:right w:val="nil"/>
            </w:tcBorders>
            <w:noWrap/>
            <w:vAlign w:val="center"/>
            <w:hideMark/>
          </w:tcPr>
          <w:p w14:paraId="5E877D3C" w14:textId="1F029A2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0.064</w:t>
            </w:r>
          </w:p>
        </w:tc>
        <w:tc>
          <w:tcPr>
            <w:tcW w:w="1134" w:type="dxa"/>
            <w:tcBorders>
              <w:top w:val="nil"/>
              <w:left w:val="nil"/>
              <w:bottom w:val="nil"/>
              <w:right w:val="nil"/>
            </w:tcBorders>
            <w:noWrap/>
            <w:vAlign w:val="center"/>
            <w:hideMark/>
          </w:tcPr>
          <w:p w14:paraId="0EDC4A15" w14:textId="41E1097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0.114</w:t>
            </w:r>
          </w:p>
        </w:tc>
      </w:tr>
      <w:tr w:rsidR="00AC6C89" w:rsidRPr="00A35F1B" w14:paraId="687A502A" w14:textId="77777777" w:rsidTr="00CE57D7">
        <w:trPr>
          <w:gridAfter w:val="1"/>
          <w:wAfter w:w="236" w:type="dxa"/>
          <w:trHeight w:val="280"/>
        </w:trPr>
        <w:tc>
          <w:tcPr>
            <w:tcW w:w="935" w:type="dxa"/>
            <w:tcBorders>
              <w:top w:val="nil"/>
              <w:left w:val="nil"/>
              <w:bottom w:val="nil"/>
              <w:right w:val="nil"/>
            </w:tcBorders>
            <w:noWrap/>
            <w:vAlign w:val="bottom"/>
            <w:hideMark/>
          </w:tcPr>
          <w:p w14:paraId="4BC0C214"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SII</w:t>
            </w:r>
          </w:p>
        </w:tc>
        <w:tc>
          <w:tcPr>
            <w:tcW w:w="1192" w:type="dxa"/>
            <w:tcBorders>
              <w:top w:val="nil"/>
              <w:left w:val="nil"/>
              <w:bottom w:val="nil"/>
              <w:right w:val="nil"/>
            </w:tcBorders>
            <w:noWrap/>
            <w:vAlign w:val="center"/>
            <w:hideMark/>
          </w:tcPr>
          <w:p w14:paraId="3CE2505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5130A94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 (0.84-1.17)</w:t>
            </w:r>
          </w:p>
        </w:tc>
        <w:tc>
          <w:tcPr>
            <w:tcW w:w="1276" w:type="dxa"/>
            <w:tcBorders>
              <w:top w:val="nil"/>
              <w:left w:val="nil"/>
              <w:bottom w:val="nil"/>
              <w:right w:val="nil"/>
            </w:tcBorders>
            <w:noWrap/>
            <w:vAlign w:val="center"/>
            <w:hideMark/>
          </w:tcPr>
          <w:p w14:paraId="52DA6E1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0.82 (0.63-1.06)</w:t>
            </w:r>
          </w:p>
        </w:tc>
        <w:tc>
          <w:tcPr>
            <w:tcW w:w="1276" w:type="dxa"/>
            <w:tcBorders>
              <w:top w:val="nil"/>
              <w:left w:val="nil"/>
              <w:bottom w:val="nil"/>
              <w:right w:val="nil"/>
            </w:tcBorders>
            <w:noWrap/>
            <w:vAlign w:val="center"/>
            <w:hideMark/>
          </w:tcPr>
          <w:p w14:paraId="20BF5BA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1.31 (1.05-1.64)</w:t>
            </w:r>
          </w:p>
        </w:tc>
        <w:tc>
          <w:tcPr>
            <w:tcW w:w="1276" w:type="dxa"/>
            <w:tcBorders>
              <w:top w:val="nil"/>
              <w:left w:val="nil"/>
              <w:bottom w:val="nil"/>
              <w:right w:val="nil"/>
            </w:tcBorders>
            <w:noWrap/>
            <w:vAlign w:val="center"/>
            <w:hideMark/>
          </w:tcPr>
          <w:p w14:paraId="682AE416" w14:textId="7134C34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0.006</w:t>
            </w:r>
          </w:p>
        </w:tc>
        <w:tc>
          <w:tcPr>
            <w:tcW w:w="1134" w:type="dxa"/>
            <w:tcBorders>
              <w:top w:val="nil"/>
              <w:left w:val="nil"/>
              <w:bottom w:val="nil"/>
              <w:right w:val="nil"/>
            </w:tcBorders>
            <w:noWrap/>
            <w:vAlign w:val="center"/>
            <w:hideMark/>
          </w:tcPr>
          <w:p w14:paraId="507D0D76" w14:textId="1034DC6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0.050</w:t>
            </w:r>
          </w:p>
        </w:tc>
      </w:tr>
      <w:tr w:rsidR="00AC6C89" w:rsidRPr="00A35F1B" w14:paraId="6B550E3C" w14:textId="77777777" w:rsidTr="00CE57D7">
        <w:trPr>
          <w:gridAfter w:val="1"/>
          <w:wAfter w:w="236" w:type="dxa"/>
          <w:trHeight w:val="280"/>
        </w:trPr>
        <w:tc>
          <w:tcPr>
            <w:tcW w:w="935" w:type="dxa"/>
            <w:tcBorders>
              <w:top w:val="nil"/>
              <w:left w:val="nil"/>
              <w:bottom w:val="nil"/>
              <w:right w:val="nil"/>
            </w:tcBorders>
            <w:noWrap/>
            <w:vAlign w:val="bottom"/>
            <w:hideMark/>
          </w:tcPr>
          <w:p w14:paraId="37625577"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SIRI</w:t>
            </w:r>
          </w:p>
        </w:tc>
        <w:tc>
          <w:tcPr>
            <w:tcW w:w="1192" w:type="dxa"/>
            <w:tcBorders>
              <w:top w:val="nil"/>
              <w:left w:val="nil"/>
              <w:bottom w:val="nil"/>
              <w:right w:val="nil"/>
            </w:tcBorders>
            <w:noWrap/>
            <w:vAlign w:val="center"/>
            <w:hideMark/>
          </w:tcPr>
          <w:p w14:paraId="527599E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49D634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1.07 (0.91-1.26)</w:t>
            </w:r>
          </w:p>
        </w:tc>
        <w:tc>
          <w:tcPr>
            <w:tcW w:w="1276" w:type="dxa"/>
            <w:tcBorders>
              <w:top w:val="nil"/>
              <w:left w:val="nil"/>
              <w:bottom w:val="nil"/>
              <w:right w:val="nil"/>
            </w:tcBorders>
            <w:noWrap/>
            <w:vAlign w:val="center"/>
            <w:hideMark/>
          </w:tcPr>
          <w:p w14:paraId="24F624A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0.81 (0.62-1.06)</w:t>
            </w:r>
          </w:p>
        </w:tc>
        <w:tc>
          <w:tcPr>
            <w:tcW w:w="1276" w:type="dxa"/>
            <w:tcBorders>
              <w:top w:val="nil"/>
              <w:left w:val="nil"/>
              <w:bottom w:val="nil"/>
              <w:right w:val="nil"/>
            </w:tcBorders>
            <w:noWrap/>
            <w:vAlign w:val="center"/>
            <w:hideMark/>
          </w:tcPr>
          <w:p w14:paraId="11EA268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1.38 (1.10-1.72)</w:t>
            </w:r>
          </w:p>
        </w:tc>
        <w:tc>
          <w:tcPr>
            <w:tcW w:w="1276" w:type="dxa"/>
            <w:tcBorders>
              <w:top w:val="nil"/>
              <w:left w:val="nil"/>
              <w:bottom w:val="nil"/>
              <w:right w:val="nil"/>
            </w:tcBorders>
            <w:noWrap/>
            <w:vAlign w:val="center"/>
            <w:hideMark/>
          </w:tcPr>
          <w:p w14:paraId="5ED460BB" w14:textId="56F8324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0.008</w:t>
            </w:r>
          </w:p>
        </w:tc>
        <w:tc>
          <w:tcPr>
            <w:tcW w:w="1134" w:type="dxa"/>
            <w:tcBorders>
              <w:top w:val="nil"/>
              <w:left w:val="nil"/>
              <w:bottom w:val="nil"/>
              <w:right w:val="nil"/>
            </w:tcBorders>
            <w:noWrap/>
            <w:vAlign w:val="center"/>
            <w:hideMark/>
          </w:tcPr>
          <w:p w14:paraId="148FCA6A" w14:textId="0AACFBD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0.050</w:t>
            </w:r>
          </w:p>
        </w:tc>
      </w:tr>
      <w:tr w:rsidR="00AC6C89" w:rsidRPr="00A35F1B" w14:paraId="192EB405" w14:textId="77777777" w:rsidTr="00CE57D7">
        <w:trPr>
          <w:gridAfter w:val="1"/>
          <w:wAfter w:w="236" w:type="dxa"/>
          <w:trHeight w:val="280"/>
        </w:trPr>
        <w:tc>
          <w:tcPr>
            <w:tcW w:w="935" w:type="dxa"/>
            <w:tcBorders>
              <w:top w:val="nil"/>
              <w:left w:val="nil"/>
              <w:bottom w:val="nil"/>
              <w:right w:val="nil"/>
            </w:tcBorders>
            <w:noWrap/>
            <w:vAlign w:val="bottom"/>
            <w:hideMark/>
          </w:tcPr>
          <w:p w14:paraId="391009CF"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WBC</w:t>
            </w:r>
          </w:p>
        </w:tc>
        <w:tc>
          <w:tcPr>
            <w:tcW w:w="1192" w:type="dxa"/>
            <w:tcBorders>
              <w:top w:val="nil"/>
              <w:left w:val="nil"/>
              <w:bottom w:val="nil"/>
              <w:right w:val="nil"/>
            </w:tcBorders>
            <w:noWrap/>
            <w:vAlign w:val="center"/>
            <w:hideMark/>
          </w:tcPr>
          <w:p w14:paraId="3755275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58D2DF9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1.13 (0.96-1.34)</w:t>
            </w:r>
          </w:p>
        </w:tc>
        <w:tc>
          <w:tcPr>
            <w:tcW w:w="1276" w:type="dxa"/>
            <w:tcBorders>
              <w:top w:val="nil"/>
              <w:left w:val="nil"/>
              <w:bottom w:val="nil"/>
              <w:right w:val="nil"/>
            </w:tcBorders>
            <w:noWrap/>
            <w:vAlign w:val="center"/>
            <w:hideMark/>
          </w:tcPr>
          <w:p w14:paraId="2CD96DE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0.93 (0.72-1.21)</w:t>
            </w:r>
          </w:p>
        </w:tc>
        <w:tc>
          <w:tcPr>
            <w:tcW w:w="1276" w:type="dxa"/>
            <w:tcBorders>
              <w:top w:val="nil"/>
              <w:left w:val="nil"/>
              <w:bottom w:val="nil"/>
              <w:right w:val="nil"/>
            </w:tcBorders>
            <w:noWrap/>
            <w:vAlign w:val="center"/>
            <w:hideMark/>
          </w:tcPr>
          <w:p w14:paraId="2C5A88B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1.34 (1.06-1.68)</w:t>
            </w:r>
          </w:p>
        </w:tc>
        <w:tc>
          <w:tcPr>
            <w:tcW w:w="1276" w:type="dxa"/>
            <w:tcBorders>
              <w:top w:val="nil"/>
              <w:left w:val="nil"/>
              <w:bottom w:val="nil"/>
              <w:right w:val="nil"/>
            </w:tcBorders>
            <w:noWrap/>
            <w:vAlign w:val="center"/>
            <w:hideMark/>
          </w:tcPr>
          <w:p w14:paraId="283BC519" w14:textId="29458C1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0.175</w:t>
            </w:r>
          </w:p>
        </w:tc>
        <w:tc>
          <w:tcPr>
            <w:tcW w:w="1134" w:type="dxa"/>
            <w:tcBorders>
              <w:top w:val="nil"/>
              <w:left w:val="nil"/>
              <w:bottom w:val="nil"/>
              <w:right w:val="nil"/>
            </w:tcBorders>
            <w:noWrap/>
            <w:vAlign w:val="center"/>
            <w:hideMark/>
          </w:tcPr>
          <w:p w14:paraId="18052A26" w14:textId="6C1B4DC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0.209</w:t>
            </w:r>
          </w:p>
        </w:tc>
      </w:tr>
      <w:tr w:rsidR="00AC6C89" w:rsidRPr="00A35F1B" w14:paraId="3C83E0F2" w14:textId="77777777" w:rsidTr="00CE57D7">
        <w:trPr>
          <w:gridAfter w:val="1"/>
          <w:wAfter w:w="236" w:type="dxa"/>
          <w:trHeight w:val="280"/>
        </w:trPr>
        <w:tc>
          <w:tcPr>
            <w:tcW w:w="935" w:type="dxa"/>
            <w:tcBorders>
              <w:top w:val="nil"/>
              <w:left w:val="nil"/>
              <w:bottom w:val="nil"/>
              <w:right w:val="nil"/>
            </w:tcBorders>
            <w:noWrap/>
            <w:vAlign w:val="bottom"/>
            <w:hideMark/>
          </w:tcPr>
          <w:p w14:paraId="2FBCF0D8"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hsCRP</w:t>
            </w:r>
            <w:proofErr w:type="spellEnd"/>
          </w:p>
        </w:tc>
        <w:tc>
          <w:tcPr>
            <w:tcW w:w="1192" w:type="dxa"/>
            <w:tcBorders>
              <w:top w:val="nil"/>
              <w:left w:val="nil"/>
              <w:bottom w:val="nil"/>
              <w:right w:val="nil"/>
            </w:tcBorders>
            <w:noWrap/>
            <w:vAlign w:val="center"/>
            <w:hideMark/>
          </w:tcPr>
          <w:p w14:paraId="7E705DD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7CC027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1.05 (0.89-1.25)</w:t>
            </w:r>
          </w:p>
        </w:tc>
        <w:tc>
          <w:tcPr>
            <w:tcW w:w="1276" w:type="dxa"/>
            <w:tcBorders>
              <w:top w:val="nil"/>
              <w:left w:val="nil"/>
              <w:bottom w:val="nil"/>
              <w:right w:val="nil"/>
            </w:tcBorders>
            <w:noWrap/>
            <w:vAlign w:val="center"/>
            <w:hideMark/>
          </w:tcPr>
          <w:p w14:paraId="2887DD5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1.01 (0.80-1.29)</w:t>
            </w:r>
          </w:p>
        </w:tc>
        <w:tc>
          <w:tcPr>
            <w:tcW w:w="1276" w:type="dxa"/>
            <w:tcBorders>
              <w:top w:val="nil"/>
              <w:left w:val="nil"/>
              <w:bottom w:val="nil"/>
              <w:right w:val="nil"/>
            </w:tcBorders>
            <w:noWrap/>
            <w:vAlign w:val="center"/>
            <w:hideMark/>
          </w:tcPr>
          <w:p w14:paraId="7F43E07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1.18 (0.93-1.50)</w:t>
            </w:r>
          </w:p>
        </w:tc>
        <w:tc>
          <w:tcPr>
            <w:tcW w:w="1276" w:type="dxa"/>
            <w:tcBorders>
              <w:top w:val="nil"/>
              <w:left w:val="nil"/>
              <w:bottom w:val="nil"/>
              <w:right w:val="nil"/>
            </w:tcBorders>
            <w:noWrap/>
            <w:vAlign w:val="center"/>
            <w:hideMark/>
          </w:tcPr>
          <w:p w14:paraId="6A084C50" w14:textId="6E83B0D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0.571</w:t>
            </w:r>
          </w:p>
        </w:tc>
        <w:tc>
          <w:tcPr>
            <w:tcW w:w="1134" w:type="dxa"/>
            <w:tcBorders>
              <w:top w:val="nil"/>
              <w:left w:val="nil"/>
              <w:bottom w:val="nil"/>
              <w:right w:val="nil"/>
            </w:tcBorders>
            <w:noWrap/>
            <w:vAlign w:val="center"/>
            <w:hideMark/>
          </w:tcPr>
          <w:p w14:paraId="5B6493B8" w14:textId="4D2346E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0.623</w:t>
            </w:r>
          </w:p>
        </w:tc>
      </w:tr>
      <w:tr w:rsidR="00AC6C89" w:rsidRPr="00A35F1B" w14:paraId="58A06FB3" w14:textId="77777777" w:rsidTr="00D16EAF">
        <w:trPr>
          <w:gridAfter w:val="1"/>
          <w:wAfter w:w="236" w:type="dxa"/>
          <w:trHeight w:val="280"/>
        </w:trPr>
        <w:tc>
          <w:tcPr>
            <w:tcW w:w="8364" w:type="dxa"/>
            <w:gridSpan w:val="7"/>
            <w:tcBorders>
              <w:top w:val="nil"/>
              <w:left w:val="nil"/>
              <w:bottom w:val="nil"/>
              <w:right w:val="nil"/>
            </w:tcBorders>
            <w:noWrap/>
            <w:vAlign w:val="center"/>
            <w:hideMark/>
          </w:tcPr>
          <w:p w14:paraId="436A1B27" w14:textId="05D7A231" w:rsidR="00AC6C89" w:rsidRPr="00DE5D9A" w:rsidRDefault="00AC6C89" w:rsidP="00AC6C89">
            <w:pPr>
              <w:widowControl/>
              <w:rPr>
                <w:rFonts w:ascii="Times New Roman" w:eastAsia="Times New Roman" w:hAnsi="Times New Roman" w:cs="Times New Roman"/>
                <w:kern w:val="0"/>
                <w:sz w:val="15"/>
                <w:szCs w:val="15"/>
              </w:rPr>
            </w:pPr>
            <w:r w:rsidRPr="00DE5D9A">
              <w:rPr>
                <w:rFonts w:ascii="Times New Roman" w:eastAsia="宋体" w:hAnsi="Times New Roman" w:cs="Times New Roman"/>
                <w:b/>
                <w:bCs/>
                <w:color w:val="000000"/>
                <w:kern w:val="0"/>
                <w:sz w:val="15"/>
                <w:szCs w:val="15"/>
              </w:rPr>
              <w:t>2-year all-cause mortality</w:t>
            </w:r>
          </w:p>
        </w:tc>
      </w:tr>
      <w:tr w:rsidR="00AC6C89" w:rsidRPr="00A35F1B" w14:paraId="33B43B62" w14:textId="77777777" w:rsidTr="00CE57D7">
        <w:trPr>
          <w:gridAfter w:val="1"/>
          <w:wAfter w:w="236" w:type="dxa"/>
          <w:trHeight w:val="280"/>
        </w:trPr>
        <w:tc>
          <w:tcPr>
            <w:tcW w:w="935" w:type="dxa"/>
            <w:tcBorders>
              <w:top w:val="nil"/>
              <w:left w:val="nil"/>
              <w:bottom w:val="nil"/>
              <w:right w:val="nil"/>
            </w:tcBorders>
            <w:noWrap/>
            <w:vAlign w:val="bottom"/>
            <w:hideMark/>
          </w:tcPr>
          <w:p w14:paraId="1DE9F94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AISI</w:t>
            </w:r>
          </w:p>
        </w:tc>
        <w:tc>
          <w:tcPr>
            <w:tcW w:w="1192" w:type="dxa"/>
            <w:tcBorders>
              <w:top w:val="nil"/>
              <w:left w:val="nil"/>
              <w:bottom w:val="nil"/>
              <w:right w:val="nil"/>
            </w:tcBorders>
            <w:noWrap/>
            <w:vAlign w:val="center"/>
            <w:hideMark/>
          </w:tcPr>
          <w:p w14:paraId="340CC4B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8E2F1C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0.95 (0.41-2.17)</w:t>
            </w:r>
          </w:p>
        </w:tc>
        <w:tc>
          <w:tcPr>
            <w:tcW w:w="1276" w:type="dxa"/>
            <w:tcBorders>
              <w:top w:val="nil"/>
              <w:left w:val="nil"/>
              <w:bottom w:val="nil"/>
              <w:right w:val="nil"/>
            </w:tcBorders>
            <w:noWrap/>
            <w:vAlign w:val="center"/>
            <w:hideMark/>
          </w:tcPr>
          <w:p w14:paraId="6563191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 (0.31-3.11)</w:t>
            </w:r>
          </w:p>
        </w:tc>
        <w:tc>
          <w:tcPr>
            <w:tcW w:w="1276" w:type="dxa"/>
            <w:tcBorders>
              <w:top w:val="nil"/>
              <w:left w:val="nil"/>
              <w:bottom w:val="nil"/>
              <w:right w:val="nil"/>
            </w:tcBorders>
            <w:noWrap/>
            <w:vAlign w:val="center"/>
            <w:hideMark/>
          </w:tcPr>
          <w:p w14:paraId="25C67C7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2.02 (0.8-5.13)</w:t>
            </w:r>
          </w:p>
        </w:tc>
        <w:tc>
          <w:tcPr>
            <w:tcW w:w="1276" w:type="dxa"/>
            <w:tcBorders>
              <w:top w:val="nil"/>
              <w:left w:val="nil"/>
              <w:bottom w:val="nil"/>
              <w:right w:val="nil"/>
            </w:tcBorders>
            <w:noWrap/>
            <w:vAlign w:val="center"/>
            <w:hideMark/>
          </w:tcPr>
          <w:p w14:paraId="4AA1DDC3" w14:textId="5D64B575"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0.301</w:t>
            </w:r>
          </w:p>
        </w:tc>
        <w:tc>
          <w:tcPr>
            <w:tcW w:w="1134" w:type="dxa"/>
            <w:tcBorders>
              <w:top w:val="nil"/>
              <w:left w:val="nil"/>
              <w:bottom w:val="nil"/>
              <w:right w:val="nil"/>
            </w:tcBorders>
            <w:noWrap/>
            <w:vAlign w:val="center"/>
            <w:hideMark/>
          </w:tcPr>
          <w:p w14:paraId="3EC55755" w14:textId="7B922EA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0.604</w:t>
            </w:r>
          </w:p>
        </w:tc>
      </w:tr>
      <w:tr w:rsidR="00AC6C89" w:rsidRPr="00A35F1B" w14:paraId="55D25136" w14:textId="77777777" w:rsidTr="00CE57D7">
        <w:trPr>
          <w:gridAfter w:val="1"/>
          <w:wAfter w:w="236" w:type="dxa"/>
          <w:trHeight w:val="280"/>
        </w:trPr>
        <w:tc>
          <w:tcPr>
            <w:tcW w:w="935" w:type="dxa"/>
            <w:tcBorders>
              <w:top w:val="nil"/>
              <w:left w:val="nil"/>
              <w:bottom w:val="nil"/>
              <w:right w:val="nil"/>
            </w:tcBorders>
            <w:noWrap/>
            <w:vAlign w:val="bottom"/>
            <w:hideMark/>
          </w:tcPr>
          <w:p w14:paraId="245700D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LY</w:t>
            </w:r>
          </w:p>
        </w:tc>
        <w:tc>
          <w:tcPr>
            <w:tcW w:w="1192" w:type="dxa"/>
            <w:tcBorders>
              <w:top w:val="nil"/>
              <w:left w:val="nil"/>
              <w:bottom w:val="nil"/>
              <w:right w:val="nil"/>
            </w:tcBorders>
            <w:noWrap/>
            <w:vAlign w:val="center"/>
            <w:hideMark/>
          </w:tcPr>
          <w:p w14:paraId="38C7CA3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3A65E5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1.91 (0.82-4.46)</w:t>
            </w:r>
          </w:p>
        </w:tc>
        <w:tc>
          <w:tcPr>
            <w:tcW w:w="1276" w:type="dxa"/>
            <w:tcBorders>
              <w:top w:val="nil"/>
              <w:left w:val="nil"/>
              <w:bottom w:val="nil"/>
              <w:right w:val="nil"/>
            </w:tcBorders>
            <w:noWrap/>
            <w:vAlign w:val="center"/>
            <w:hideMark/>
          </w:tcPr>
          <w:p w14:paraId="007E748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1.78 (0.62-5.11)</w:t>
            </w:r>
          </w:p>
        </w:tc>
        <w:tc>
          <w:tcPr>
            <w:tcW w:w="1276" w:type="dxa"/>
            <w:tcBorders>
              <w:top w:val="nil"/>
              <w:left w:val="nil"/>
              <w:bottom w:val="nil"/>
              <w:right w:val="nil"/>
            </w:tcBorders>
            <w:noWrap/>
            <w:vAlign w:val="center"/>
            <w:hideMark/>
          </w:tcPr>
          <w:p w14:paraId="0E48D34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2.62 (0.92-7.5)</w:t>
            </w:r>
          </w:p>
        </w:tc>
        <w:tc>
          <w:tcPr>
            <w:tcW w:w="1276" w:type="dxa"/>
            <w:tcBorders>
              <w:top w:val="nil"/>
              <w:left w:val="nil"/>
              <w:bottom w:val="nil"/>
              <w:right w:val="nil"/>
            </w:tcBorders>
            <w:noWrap/>
            <w:vAlign w:val="center"/>
            <w:hideMark/>
          </w:tcPr>
          <w:p w14:paraId="1ADE3725" w14:textId="3214C51D"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0.719</w:t>
            </w:r>
          </w:p>
        </w:tc>
        <w:tc>
          <w:tcPr>
            <w:tcW w:w="1134" w:type="dxa"/>
            <w:tcBorders>
              <w:top w:val="nil"/>
              <w:left w:val="nil"/>
              <w:bottom w:val="nil"/>
              <w:right w:val="nil"/>
            </w:tcBorders>
            <w:noWrap/>
            <w:vAlign w:val="center"/>
            <w:hideMark/>
          </w:tcPr>
          <w:p w14:paraId="59F63815" w14:textId="61DABA8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0.863</w:t>
            </w:r>
          </w:p>
        </w:tc>
      </w:tr>
      <w:tr w:rsidR="00AC6C89" w:rsidRPr="00A35F1B" w14:paraId="3C522A82" w14:textId="77777777" w:rsidTr="00CE57D7">
        <w:trPr>
          <w:gridAfter w:val="1"/>
          <w:wAfter w:w="236" w:type="dxa"/>
          <w:trHeight w:val="280"/>
        </w:trPr>
        <w:tc>
          <w:tcPr>
            <w:tcW w:w="935" w:type="dxa"/>
            <w:tcBorders>
              <w:top w:val="nil"/>
              <w:left w:val="nil"/>
              <w:bottom w:val="nil"/>
              <w:right w:val="nil"/>
            </w:tcBorders>
            <w:noWrap/>
            <w:vAlign w:val="bottom"/>
            <w:hideMark/>
          </w:tcPr>
          <w:p w14:paraId="00826308"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MLR</w:t>
            </w:r>
          </w:p>
        </w:tc>
        <w:tc>
          <w:tcPr>
            <w:tcW w:w="1192" w:type="dxa"/>
            <w:tcBorders>
              <w:top w:val="nil"/>
              <w:left w:val="nil"/>
              <w:bottom w:val="nil"/>
              <w:right w:val="nil"/>
            </w:tcBorders>
            <w:noWrap/>
            <w:vAlign w:val="center"/>
            <w:hideMark/>
          </w:tcPr>
          <w:p w14:paraId="251DD84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4FF531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0.69 (0.30-1.59)</w:t>
            </w:r>
          </w:p>
        </w:tc>
        <w:tc>
          <w:tcPr>
            <w:tcW w:w="1276" w:type="dxa"/>
            <w:tcBorders>
              <w:top w:val="nil"/>
              <w:left w:val="nil"/>
              <w:bottom w:val="nil"/>
              <w:right w:val="nil"/>
            </w:tcBorders>
            <w:noWrap/>
            <w:vAlign w:val="center"/>
            <w:hideMark/>
          </w:tcPr>
          <w:p w14:paraId="5222A3C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0.76 (0.21-2.70)</w:t>
            </w:r>
          </w:p>
        </w:tc>
        <w:tc>
          <w:tcPr>
            <w:tcW w:w="1276" w:type="dxa"/>
            <w:tcBorders>
              <w:top w:val="nil"/>
              <w:left w:val="nil"/>
              <w:bottom w:val="nil"/>
              <w:right w:val="nil"/>
            </w:tcBorders>
            <w:noWrap/>
            <w:vAlign w:val="center"/>
            <w:hideMark/>
          </w:tcPr>
          <w:p w14:paraId="15F10CE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1.67 (0.68-4.08)</w:t>
            </w:r>
          </w:p>
        </w:tc>
        <w:tc>
          <w:tcPr>
            <w:tcW w:w="1276" w:type="dxa"/>
            <w:tcBorders>
              <w:top w:val="nil"/>
              <w:left w:val="nil"/>
              <w:bottom w:val="nil"/>
              <w:right w:val="nil"/>
            </w:tcBorders>
            <w:noWrap/>
            <w:vAlign w:val="center"/>
            <w:hideMark/>
          </w:tcPr>
          <w:p w14:paraId="5B87C2CB" w14:textId="1F32DAC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0.141</w:t>
            </w:r>
          </w:p>
        </w:tc>
        <w:tc>
          <w:tcPr>
            <w:tcW w:w="1134" w:type="dxa"/>
            <w:tcBorders>
              <w:top w:val="nil"/>
              <w:left w:val="nil"/>
              <w:bottom w:val="nil"/>
              <w:right w:val="nil"/>
            </w:tcBorders>
            <w:noWrap/>
            <w:vAlign w:val="center"/>
            <w:hideMark/>
          </w:tcPr>
          <w:p w14:paraId="0248C249" w14:textId="7D010426"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0.491</w:t>
            </w:r>
          </w:p>
        </w:tc>
      </w:tr>
      <w:tr w:rsidR="00AC6C89" w:rsidRPr="00A35F1B" w14:paraId="32931DE3" w14:textId="77777777" w:rsidTr="00CE57D7">
        <w:trPr>
          <w:gridAfter w:val="1"/>
          <w:wAfter w:w="236" w:type="dxa"/>
          <w:trHeight w:val="280"/>
        </w:trPr>
        <w:tc>
          <w:tcPr>
            <w:tcW w:w="935" w:type="dxa"/>
            <w:tcBorders>
              <w:top w:val="nil"/>
              <w:left w:val="nil"/>
              <w:bottom w:val="nil"/>
              <w:right w:val="nil"/>
            </w:tcBorders>
            <w:noWrap/>
            <w:vAlign w:val="bottom"/>
            <w:hideMark/>
          </w:tcPr>
          <w:p w14:paraId="37359BB7"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MONO</w:t>
            </w:r>
          </w:p>
        </w:tc>
        <w:tc>
          <w:tcPr>
            <w:tcW w:w="1192" w:type="dxa"/>
            <w:tcBorders>
              <w:top w:val="nil"/>
              <w:left w:val="nil"/>
              <w:bottom w:val="nil"/>
              <w:right w:val="nil"/>
            </w:tcBorders>
            <w:noWrap/>
            <w:vAlign w:val="center"/>
            <w:hideMark/>
          </w:tcPr>
          <w:p w14:paraId="1EA387D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29ED3B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0.64 (0.27-1.48)</w:t>
            </w:r>
          </w:p>
        </w:tc>
        <w:tc>
          <w:tcPr>
            <w:tcW w:w="1276" w:type="dxa"/>
            <w:tcBorders>
              <w:top w:val="nil"/>
              <w:left w:val="nil"/>
              <w:bottom w:val="nil"/>
              <w:right w:val="nil"/>
            </w:tcBorders>
            <w:noWrap/>
            <w:vAlign w:val="center"/>
            <w:hideMark/>
          </w:tcPr>
          <w:p w14:paraId="222DDFF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0.65 (0.18-2.30)</w:t>
            </w:r>
          </w:p>
        </w:tc>
        <w:tc>
          <w:tcPr>
            <w:tcW w:w="1276" w:type="dxa"/>
            <w:tcBorders>
              <w:top w:val="nil"/>
              <w:left w:val="nil"/>
              <w:bottom w:val="nil"/>
              <w:right w:val="nil"/>
            </w:tcBorders>
            <w:noWrap/>
            <w:vAlign w:val="center"/>
            <w:hideMark/>
          </w:tcPr>
          <w:p w14:paraId="54F4D1B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1.81 (0.76-4.32)</w:t>
            </w:r>
          </w:p>
        </w:tc>
        <w:tc>
          <w:tcPr>
            <w:tcW w:w="1276" w:type="dxa"/>
            <w:tcBorders>
              <w:top w:val="nil"/>
              <w:left w:val="nil"/>
              <w:bottom w:val="nil"/>
              <w:right w:val="nil"/>
            </w:tcBorders>
            <w:noWrap/>
            <w:vAlign w:val="center"/>
            <w:hideMark/>
          </w:tcPr>
          <w:p w14:paraId="4F1DDD3A" w14:textId="2B09148D"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0.063</w:t>
            </w:r>
          </w:p>
        </w:tc>
        <w:tc>
          <w:tcPr>
            <w:tcW w:w="1134" w:type="dxa"/>
            <w:tcBorders>
              <w:top w:val="nil"/>
              <w:left w:val="nil"/>
              <w:bottom w:val="nil"/>
              <w:right w:val="nil"/>
            </w:tcBorders>
            <w:noWrap/>
            <w:vAlign w:val="center"/>
            <w:hideMark/>
          </w:tcPr>
          <w:p w14:paraId="47BCD70E" w14:textId="16662AA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0.491</w:t>
            </w:r>
          </w:p>
        </w:tc>
      </w:tr>
      <w:tr w:rsidR="00AC6C89" w:rsidRPr="00A35F1B" w14:paraId="1FF6B16A" w14:textId="77777777" w:rsidTr="00CE57D7">
        <w:trPr>
          <w:gridAfter w:val="1"/>
          <w:wAfter w:w="236" w:type="dxa"/>
          <w:trHeight w:val="280"/>
        </w:trPr>
        <w:tc>
          <w:tcPr>
            <w:tcW w:w="935" w:type="dxa"/>
            <w:tcBorders>
              <w:top w:val="nil"/>
              <w:left w:val="nil"/>
              <w:bottom w:val="nil"/>
              <w:right w:val="nil"/>
            </w:tcBorders>
            <w:noWrap/>
            <w:vAlign w:val="bottom"/>
            <w:hideMark/>
          </w:tcPr>
          <w:p w14:paraId="50EE5339"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NEU</w:t>
            </w:r>
          </w:p>
        </w:tc>
        <w:tc>
          <w:tcPr>
            <w:tcW w:w="1192" w:type="dxa"/>
            <w:tcBorders>
              <w:top w:val="nil"/>
              <w:left w:val="nil"/>
              <w:bottom w:val="nil"/>
              <w:right w:val="nil"/>
            </w:tcBorders>
            <w:noWrap/>
            <w:vAlign w:val="center"/>
            <w:hideMark/>
          </w:tcPr>
          <w:p w14:paraId="61FB8FA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AC3646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1.38 (0.60-3.19)</w:t>
            </w:r>
          </w:p>
        </w:tc>
        <w:tc>
          <w:tcPr>
            <w:tcW w:w="1276" w:type="dxa"/>
            <w:tcBorders>
              <w:top w:val="nil"/>
              <w:left w:val="nil"/>
              <w:bottom w:val="nil"/>
              <w:right w:val="nil"/>
            </w:tcBorders>
            <w:noWrap/>
            <w:vAlign w:val="center"/>
            <w:hideMark/>
          </w:tcPr>
          <w:p w14:paraId="04F039C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0.89 (0.24-3.27)</w:t>
            </w:r>
          </w:p>
        </w:tc>
        <w:tc>
          <w:tcPr>
            <w:tcW w:w="1276" w:type="dxa"/>
            <w:tcBorders>
              <w:top w:val="nil"/>
              <w:left w:val="nil"/>
              <w:bottom w:val="nil"/>
              <w:right w:val="nil"/>
            </w:tcBorders>
            <w:noWrap/>
            <w:vAlign w:val="center"/>
            <w:hideMark/>
          </w:tcPr>
          <w:p w14:paraId="0EE5907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2.77 (1.10-7.00)</w:t>
            </w:r>
          </w:p>
        </w:tc>
        <w:tc>
          <w:tcPr>
            <w:tcW w:w="1276" w:type="dxa"/>
            <w:tcBorders>
              <w:top w:val="nil"/>
              <w:left w:val="nil"/>
              <w:bottom w:val="nil"/>
              <w:right w:val="nil"/>
            </w:tcBorders>
            <w:noWrap/>
            <w:vAlign w:val="center"/>
            <w:hideMark/>
          </w:tcPr>
          <w:p w14:paraId="17E4D54B" w14:textId="68803DA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0.302</w:t>
            </w:r>
          </w:p>
        </w:tc>
        <w:tc>
          <w:tcPr>
            <w:tcW w:w="1134" w:type="dxa"/>
            <w:tcBorders>
              <w:top w:val="nil"/>
              <w:left w:val="nil"/>
              <w:bottom w:val="nil"/>
              <w:right w:val="nil"/>
            </w:tcBorders>
            <w:noWrap/>
            <w:vAlign w:val="center"/>
            <w:hideMark/>
          </w:tcPr>
          <w:p w14:paraId="40D75578" w14:textId="1ACA5E2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0.604</w:t>
            </w:r>
          </w:p>
        </w:tc>
      </w:tr>
      <w:tr w:rsidR="00AC6C89" w:rsidRPr="00A35F1B" w14:paraId="3608DB26" w14:textId="77777777" w:rsidTr="00CE57D7">
        <w:trPr>
          <w:gridAfter w:val="1"/>
          <w:wAfter w:w="236" w:type="dxa"/>
          <w:trHeight w:val="280"/>
        </w:trPr>
        <w:tc>
          <w:tcPr>
            <w:tcW w:w="935" w:type="dxa"/>
            <w:tcBorders>
              <w:top w:val="nil"/>
              <w:left w:val="nil"/>
              <w:bottom w:val="nil"/>
              <w:right w:val="nil"/>
            </w:tcBorders>
            <w:noWrap/>
            <w:vAlign w:val="bottom"/>
            <w:hideMark/>
          </w:tcPr>
          <w:p w14:paraId="5600FAA9"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NLR</w:t>
            </w:r>
          </w:p>
        </w:tc>
        <w:tc>
          <w:tcPr>
            <w:tcW w:w="1192" w:type="dxa"/>
            <w:tcBorders>
              <w:top w:val="nil"/>
              <w:left w:val="nil"/>
              <w:bottom w:val="nil"/>
              <w:right w:val="nil"/>
            </w:tcBorders>
            <w:noWrap/>
            <w:vAlign w:val="center"/>
            <w:hideMark/>
          </w:tcPr>
          <w:p w14:paraId="7E9D065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909862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0.82 (0.36-1.87)</w:t>
            </w:r>
          </w:p>
        </w:tc>
        <w:tc>
          <w:tcPr>
            <w:tcW w:w="1276" w:type="dxa"/>
            <w:tcBorders>
              <w:top w:val="nil"/>
              <w:left w:val="nil"/>
              <w:bottom w:val="nil"/>
              <w:right w:val="nil"/>
            </w:tcBorders>
            <w:noWrap/>
            <w:vAlign w:val="center"/>
            <w:hideMark/>
          </w:tcPr>
          <w:p w14:paraId="2D6D8AA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0.77 (0.22-2.78)</w:t>
            </w:r>
          </w:p>
        </w:tc>
        <w:tc>
          <w:tcPr>
            <w:tcW w:w="1276" w:type="dxa"/>
            <w:tcBorders>
              <w:top w:val="nil"/>
              <w:left w:val="nil"/>
              <w:bottom w:val="nil"/>
              <w:right w:val="nil"/>
            </w:tcBorders>
            <w:noWrap/>
            <w:vAlign w:val="center"/>
            <w:hideMark/>
          </w:tcPr>
          <w:p w14:paraId="5E6DBAE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1.89 (0.77-4.67)</w:t>
            </w:r>
          </w:p>
        </w:tc>
        <w:tc>
          <w:tcPr>
            <w:tcW w:w="1276" w:type="dxa"/>
            <w:tcBorders>
              <w:top w:val="nil"/>
              <w:left w:val="nil"/>
              <w:bottom w:val="nil"/>
              <w:right w:val="nil"/>
            </w:tcBorders>
            <w:noWrap/>
            <w:vAlign w:val="center"/>
            <w:hideMark/>
          </w:tcPr>
          <w:p w14:paraId="32A828A1" w14:textId="608BBFC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0.164</w:t>
            </w:r>
          </w:p>
        </w:tc>
        <w:tc>
          <w:tcPr>
            <w:tcW w:w="1134" w:type="dxa"/>
            <w:tcBorders>
              <w:top w:val="nil"/>
              <w:left w:val="nil"/>
              <w:bottom w:val="nil"/>
              <w:right w:val="nil"/>
            </w:tcBorders>
            <w:noWrap/>
            <w:vAlign w:val="center"/>
            <w:hideMark/>
          </w:tcPr>
          <w:p w14:paraId="782B73DD" w14:textId="6C48666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0.491</w:t>
            </w:r>
          </w:p>
        </w:tc>
      </w:tr>
      <w:tr w:rsidR="00AC6C89" w:rsidRPr="00A35F1B" w14:paraId="67CAA621" w14:textId="77777777" w:rsidTr="00CE57D7">
        <w:trPr>
          <w:gridAfter w:val="1"/>
          <w:wAfter w:w="236" w:type="dxa"/>
          <w:trHeight w:val="280"/>
        </w:trPr>
        <w:tc>
          <w:tcPr>
            <w:tcW w:w="935" w:type="dxa"/>
            <w:tcBorders>
              <w:top w:val="nil"/>
              <w:left w:val="nil"/>
              <w:bottom w:val="nil"/>
              <w:right w:val="nil"/>
            </w:tcBorders>
            <w:noWrap/>
            <w:vAlign w:val="bottom"/>
            <w:hideMark/>
          </w:tcPr>
          <w:p w14:paraId="0CCC1002"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PLR</w:t>
            </w:r>
          </w:p>
        </w:tc>
        <w:tc>
          <w:tcPr>
            <w:tcW w:w="1192" w:type="dxa"/>
            <w:tcBorders>
              <w:top w:val="nil"/>
              <w:left w:val="nil"/>
              <w:bottom w:val="nil"/>
              <w:right w:val="nil"/>
            </w:tcBorders>
            <w:noWrap/>
            <w:vAlign w:val="center"/>
            <w:hideMark/>
          </w:tcPr>
          <w:p w14:paraId="0B8ECFF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0CD8CF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0.74 (0.32-1.69)</w:t>
            </w:r>
          </w:p>
        </w:tc>
        <w:tc>
          <w:tcPr>
            <w:tcW w:w="1276" w:type="dxa"/>
            <w:tcBorders>
              <w:top w:val="nil"/>
              <w:left w:val="nil"/>
              <w:bottom w:val="nil"/>
              <w:right w:val="nil"/>
            </w:tcBorders>
            <w:noWrap/>
            <w:vAlign w:val="center"/>
            <w:hideMark/>
          </w:tcPr>
          <w:p w14:paraId="68A52C0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1.44 (0.54-3.87)</w:t>
            </w:r>
          </w:p>
        </w:tc>
        <w:tc>
          <w:tcPr>
            <w:tcW w:w="1276" w:type="dxa"/>
            <w:tcBorders>
              <w:top w:val="nil"/>
              <w:left w:val="nil"/>
              <w:bottom w:val="nil"/>
              <w:right w:val="nil"/>
            </w:tcBorders>
            <w:noWrap/>
            <w:vAlign w:val="center"/>
            <w:hideMark/>
          </w:tcPr>
          <w:p w14:paraId="2396FC0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1.22 (0.45-3.32)</w:t>
            </w:r>
          </w:p>
        </w:tc>
        <w:tc>
          <w:tcPr>
            <w:tcW w:w="1276" w:type="dxa"/>
            <w:tcBorders>
              <w:top w:val="nil"/>
              <w:left w:val="nil"/>
              <w:bottom w:val="nil"/>
              <w:right w:val="nil"/>
            </w:tcBorders>
            <w:noWrap/>
            <w:vAlign w:val="center"/>
            <w:hideMark/>
          </w:tcPr>
          <w:p w14:paraId="724EBA81" w14:textId="308D004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0.846</w:t>
            </w:r>
          </w:p>
        </w:tc>
        <w:tc>
          <w:tcPr>
            <w:tcW w:w="1134" w:type="dxa"/>
            <w:tcBorders>
              <w:top w:val="nil"/>
              <w:left w:val="nil"/>
              <w:bottom w:val="nil"/>
              <w:right w:val="nil"/>
            </w:tcBorders>
            <w:noWrap/>
            <w:vAlign w:val="center"/>
            <w:hideMark/>
          </w:tcPr>
          <w:p w14:paraId="5155E8A3" w14:textId="2C5006F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0.923</w:t>
            </w:r>
          </w:p>
        </w:tc>
      </w:tr>
      <w:tr w:rsidR="00AC6C89" w:rsidRPr="00A35F1B" w14:paraId="5AC505F5" w14:textId="77777777" w:rsidTr="00CE57D7">
        <w:trPr>
          <w:gridAfter w:val="1"/>
          <w:wAfter w:w="236" w:type="dxa"/>
          <w:trHeight w:val="280"/>
        </w:trPr>
        <w:tc>
          <w:tcPr>
            <w:tcW w:w="935" w:type="dxa"/>
            <w:tcBorders>
              <w:top w:val="nil"/>
              <w:left w:val="nil"/>
              <w:bottom w:val="nil"/>
              <w:right w:val="nil"/>
            </w:tcBorders>
            <w:noWrap/>
            <w:vAlign w:val="bottom"/>
            <w:hideMark/>
          </w:tcPr>
          <w:p w14:paraId="645435E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PLT</w:t>
            </w:r>
          </w:p>
        </w:tc>
        <w:tc>
          <w:tcPr>
            <w:tcW w:w="1192" w:type="dxa"/>
            <w:tcBorders>
              <w:top w:val="nil"/>
              <w:left w:val="nil"/>
              <w:bottom w:val="nil"/>
              <w:right w:val="nil"/>
            </w:tcBorders>
            <w:noWrap/>
            <w:vAlign w:val="center"/>
            <w:hideMark/>
          </w:tcPr>
          <w:p w14:paraId="0DA59B3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53F755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0.90 (0.39-2.10)</w:t>
            </w:r>
          </w:p>
        </w:tc>
        <w:tc>
          <w:tcPr>
            <w:tcW w:w="1276" w:type="dxa"/>
            <w:tcBorders>
              <w:top w:val="nil"/>
              <w:left w:val="nil"/>
              <w:bottom w:val="nil"/>
              <w:right w:val="nil"/>
            </w:tcBorders>
            <w:noWrap/>
            <w:vAlign w:val="center"/>
            <w:hideMark/>
          </w:tcPr>
          <w:p w14:paraId="0E84D8C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1.53 (0.60-3.93)</w:t>
            </w:r>
          </w:p>
        </w:tc>
        <w:tc>
          <w:tcPr>
            <w:tcW w:w="1276" w:type="dxa"/>
            <w:tcBorders>
              <w:top w:val="nil"/>
              <w:left w:val="nil"/>
              <w:bottom w:val="nil"/>
              <w:right w:val="nil"/>
            </w:tcBorders>
            <w:noWrap/>
            <w:vAlign w:val="center"/>
            <w:hideMark/>
          </w:tcPr>
          <w:p w14:paraId="197D2C2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1.38 (0.47-3.99)</w:t>
            </w:r>
          </w:p>
        </w:tc>
        <w:tc>
          <w:tcPr>
            <w:tcW w:w="1276" w:type="dxa"/>
            <w:tcBorders>
              <w:top w:val="nil"/>
              <w:left w:val="nil"/>
              <w:bottom w:val="nil"/>
              <w:right w:val="nil"/>
            </w:tcBorders>
            <w:noWrap/>
            <w:vAlign w:val="center"/>
            <w:hideMark/>
          </w:tcPr>
          <w:p w14:paraId="7213902F" w14:textId="15274E6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738F47DE" w14:textId="1FF6984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r>
      <w:tr w:rsidR="00AC6C89" w:rsidRPr="00A35F1B" w14:paraId="5B9625F8" w14:textId="77777777" w:rsidTr="00CE57D7">
        <w:trPr>
          <w:gridAfter w:val="1"/>
          <w:wAfter w:w="236" w:type="dxa"/>
          <w:trHeight w:val="280"/>
        </w:trPr>
        <w:tc>
          <w:tcPr>
            <w:tcW w:w="935" w:type="dxa"/>
            <w:tcBorders>
              <w:top w:val="nil"/>
              <w:left w:val="nil"/>
              <w:bottom w:val="nil"/>
              <w:right w:val="nil"/>
            </w:tcBorders>
            <w:noWrap/>
            <w:vAlign w:val="bottom"/>
            <w:hideMark/>
          </w:tcPr>
          <w:p w14:paraId="53828103"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SII</w:t>
            </w:r>
          </w:p>
        </w:tc>
        <w:tc>
          <w:tcPr>
            <w:tcW w:w="1192" w:type="dxa"/>
            <w:tcBorders>
              <w:top w:val="nil"/>
              <w:left w:val="nil"/>
              <w:bottom w:val="nil"/>
              <w:right w:val="nil"/>
            </w:tcBorders>
            <w:noWrap/>
            <w:vAlign w:val="center"/>
            <w:hideMark/>
          </w:tcPr>
          <w:p w14:paraId="509C375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403E9F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0.78 (0.34-1.80)</w:t>
            </w:r>
          </w:p>
        </w:tc>
        <w:tc>
          <w:tcPr>
            <w:tcW w:w="1276" w:type="dxa"/>
            <w:tcBorders>
              <w:top w:val="nil"/>
              <w:left w:val="nil"/>
              <w:bottom w:val="nil"/>
              <w:right w:val="nil"/>
            </w:tcBorders>
            <w:noWrap/>
            <w:vAlign w:val="center"/>
            <w:hideMark/>
          </w:tcPr>
          <w:p w14:paraId="7534392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1.14 (0.40-3.26)</w:t>
            </w:r>
          </w:p>
        </w:tc>
        <w:tc>
          <w:tcPr>
            <w:tcW w:w="1276" w:type="dxa"/>
            <w:tcBorders>
              <w:top w:val="nil"/>
              <w:left w:val="nil"/>
              <w:bottom w:val="nil"/>
              <w:right w:val="nil"/>
            </w:tcBorders>
            <w:noWrap/>
            <w:vAlign w:val="center"/>
            <w:hideMark/>
          </w:tcPr>
          <w:p w14:paraId="6F82118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1.59 (0.62-4.12)</w:t>
            </w:r>
          </w:p>
        </w:tc>
        <w:tc>
          <w:tcPr>
            <w:tcW w:w="1276" w:type="dxa"/>
            <w:tcBorders>
              <w:top w:val="nil"/>
              <w:left w:val="nil"/>
              <w:bottom w:val="nil"/>
              <w:right w:val="nil"/>
            </w:tcBorders>
            <w:noWrap/>
            <w:vAlign w:val="center"/>
            <w:hideMark/>
          </w:tcPr>
          <w:p w14:paraId="6BE7E320" w14:textId="523BFE95"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0.422</w:t>
            </w:r>
          </w:p>
        </w:tc>
        <w:tc>
          <w:tcPr>
            <w:tcW w:w="1134" w:type="dxa"/>
            <w:tcBorders>
              <w:top w:val="nil"/>
              <w:left w:val="nil"/>
              <w:bottom w:val="nil"/>
              <w:right w:val="nil"/>
            </w:tcBorders>
            <w:noWrap/>
            <w:vAlign w:val="center"/>
            <w:hideMark/>
          </w:tcPr>
          <w:p w14:paraId="3A01368A" w14:textId="62A275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0.724</w:t>
            </w:r>
          </w:p>
        </w:tc>
      </w:tr>
      <w:tr w:rsidR="00AC6C89" w:rsidRPr="00A35F1B" w14:paraId="12169DE5" w14:textId="77777777" w:rsidTr="00CE57D7">
        <w:trPr>
          <w:gridAfter w:val="1"/>
          <w:wAfter w:w="236" w:type="dxa"/>
          <w:trHeight w:val="280"/>
        </w:trPr>
        <w:tc>
          <w:tcPr>
            <w:tcW w:w="935" w:type="dxa"/>
            <w:tcBorders>
              <w:top w:val="nil"/>
              <w:left w:val="nil"/>
              <w:bottom w:val="nil"/>
              <w:right w:val="nil"/>
            </w:tcBorders>
            <w:noWrap/>
            <w:vAlign w:val="bottom"/>
            <w:hideMark/>
          </w:tcPr>
          <w:p w14:paraId="2A3B9321"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SIRI</w:t>
            </w:r>
          </w:p>
        </w:tc>
        <w:tc>
          <w:tcPr>
            <w:tcW w:w="1192" w:type="dxa"/>
            <w:tcBorders>
              <w:top w:val="nil"/>
              <w:left w:val="nil"/>
              <w:bottom w:val="nil"/>
              <w:right w:val="nil"/>
            </w:tcBorders>
            <w:noWrap/>
            <w:vAlign w:val="center"/>
            <w:hideMark/>
          </w:tcPr>
          <w:p w14:paraId="4A88326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601817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1.09 (0.47-2.50)</w:t>
            </w:r>
          </w:p>
        </w:tc>
        <w:tc>
          <w:tcPr>
            <w:tcW w:w="1276" w:type="dxa"/>
            <w:tcBorders>
              <w:top w:val="nil"/>
              <w:left w:val="nil"/>
              <w:bottom w:val="nil"/>
              <w:right w:val="nil"/>
            </w:tcBorders>
            <w:noWrap/>
            <w:vAlign w:val="center"/>
            <w:hideMark/>
          </w:tcPr>
          <w:p w14:paraId="62D07DF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0.60 (0.13-2.75)</w:t>
            </w:r>
          </w:p>
        </w:tc>
        <w:tc>
          <w:tcPr>
            <w:tcW w:w="1276" w:type="dxa"/>
            <w:tcBorders>
              <w:top w:val="nil"/>
              <w:left w:val="nil"/>
              <w:bottom w:val="nil"/>
              <w:right w:val="nil"/>
            </w:tcBorders>
            <w:noWrap/>
            <w:vAlign w:val="center"/>
            <w:hideMark/>
          </w:tcPr>
          <w:p w14:paraId="737DF88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2.42 (0.98-5.96)</w:t>
            </w:r>
          </w:p>
        </w:tc>
        <w:tc>
          <w:tcPr>
            <w:tcW w:w="1276" w:type="dxa"/>
            <w:tcBorders>
              <w:top w:val="nil"/>
              <w:left w:val="nil"/>
              <w:bottom w:val="nil"/>
              <w:right w:val="nil"/>
            </w:tcBorders>
            <w:noWrap/>
            <w:vAlign w:val="center"/>
            <w:hideMark/>
          </w:tcPr>
          <w:p w14:paraId="42B40D90" w14:textId="0D81402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0.138</w:t>
            </w:r>
          </w:p>
        </w:tc>
        <w:tc>
          <w:tcPr>
            <w:tcW w:w="1134" w:type="dxa"/>
            <w:tcBorders>
              <w:top w:val="nil"/>
              <w:left w:val="nil"/>
              <w:bottom w:val="nil"/>
              <w:right w:val="nil"/>
            </w:tcBorders>
            <w:noWrap/>
            <w:vAlign w:val="center"/>
            <w:hideMark/>
          </w:tcPr>
          <w:p w14:paraId="107921E9" w14:textId="3287F86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0.491</w:t>
            </w:r>
          </w:p>
        </w:tc>
      </w:tr>
      <w:tr w:rsidR="00AC6C89" w:rsidRPr="00A35F1B" w14:paraId="06C3BD41" w14:textId="77777777" w:rsidTr="00CE57D7">
        <w:trPr>
          <w:gridAfter w:val="1"/>
          <w:wAfter w:w="236" w:type="dxa"/>
          <w:trHeight w:val="280"/>
        </w:trPr>
        <w:tc>
          <w:tcPr>
            <w:tcW w:w="935" w:type="dxa"/>
            <w:tcBorders>
              <w:top w:val="nil"/>
              <w:left w:val="nil"/>
              <w:bottom w:val="nil"/>
              <w:right w:val="nil"/>
            </w:tcBorders>
            <w:noWrap/>
            <w:vAlign w:val="bottom"/>
            <w:hideMark/>
          </w:tcPr>
          <w:p w14:paraId="08B42127"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WBC</w:t>
            </w:r>
          </w:p>
        </w:tc>
        <w:tc>
          <w:tcPr>
            <w:tcW w:w="1192" w:type="dxa"/>
            <w:tcBorders>
              <w:top w:val="nil"/>
              <w:left w:val="nil"/>
              <w:bottom w:val="nil"/>
              <w:right w:val="nil"/>
            </w:tcBorders>
            <w:noWrap/>
            <w:vAlign w:val="center"/>
            <w:hideMark/>
          </w:tcPr>
          <w:p w14:paraId="0168892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26312B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1.52 (0.66-3.51)</w:t>
            </w:r>
          </w:p>
        </w:tc>
        <w:tc>
          <w:tcPr>
            <w:tcW w:w="1276" w:type="dxa"/>
            <w:tcBorders>
              <w:top w:val="nil"/>
              <w:left w:val="nil"/>
              <w:bottom w:val="nil"/>
              <w:right w:val="nil"/>
            </w:tcBorders>
            <w:noWrap/>
            <w:vAlign w:val="center"/>
            <w:hideMark/>
          </w:tcPr>
          <w:p w14:paraId="4DD18CA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1.18 (0.37-3.84)</w:t>
            </w:r>
          </w:p>
        </w:tc>
        <w:tc>
          <w:tcPr>
            <w:tcW w:w="1276" w:type="dxa"/>
            <w:tcBorders>
              <w:top w:val="nil"/>
              <w:left w:val="nil"/>
              <w:bottom w:val="nil"/>
              <w:right w:val="nil"/>
            </w:tcBorders>
            <w:noWrap/>
            <w:vAlign w:val="center"/>
            <w:hideMark/>
          </w:tcPr>
          <w:p w14:paraId="7B0E0BB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2.66 (1.03-6.90)</w:t>
            </w:r>
          </w:p>
        </w:tc>
        <w:tc>
          <w:tcPr>
            <w:tcW w:w="1276" w:type="dxa"/>
            <w:tcBorders>
              <w:top w:val="nil"/>
              <w:left w:val="nil"/>
              <w:bottom w:val="nil"/>
              <w:right w:val="nil"/>
            </w:tcBorders>
            <w:noWrap/>
            <w:vAlign w:val="center"/>
            <w:hideMark/>
          </w:tcPr>
          <w:p w14:paraId="64E5602C" w14:textId="2551838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0.596</w:t>
            </w:r>
          </w:p>
        </w:tc>
        <w:tc>
          <w:tcPr>
            <w:tcW w:w="1134" w:type="dxa"/>
            <w:tcBorders>
              <w:top w:val="nil"/>
              <w:left w:val="nil"/>
              <w:bottom w:val="nil"/>
              <w:right w:val="nil"/>
            </w:tcBorders>
            <w:noWrap/>
            <w:vAlign w:val="center"/>
            <w:hideMark/>
          </w:tcPr>
          <w:p w14:paraId="4EA76468" w14:textId="432E978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0.795</w:t>
            </w:r>
          </w:p>
        </w:tc>
      </w:tr>
      <w:tr w:rsidR="00AC6C89" w:rsidRPr="00A35F1B" w14:paraId="70BAEFE0" w14:textId="77777777" w:rsidTr="00CE57D7">
        <w:trPr>
          <w:gridAfter w:val="1"/>
          <w:wAfter w:w="236" w:type="dxa"/>
          <w:trHeight w:val="280"/>
        </w:trPr>
        <w:tc>
          <w:tcPr>
            <w:tcW w:w="935" w:type="dxa"/>
            <w:tcBorders>
              <w:top w:val="nil"/>
              <w:left w:val="nil"/>
              <w:bottom w:val="nil"/>
              <w:right w:val="nil"/>
            </w:tcBorders>
            <w:noWrap/>
            <w:vAlign w:val="bottom"/>
            <w:hideMark/>
          </w:tcPr>
          <w:p w14:paraId="1E40276E"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hsCRP</w:t>
            </w:r>
            <w:proofErr w:type="spellEnd"/>
          </w:p>
        </w:tc>
        <w:tc>
          <w:tcPr>
            <w:tcW w:w="1192" w:type="dxa"/>
            <w:tcBorders>
              <w:top w:val="nil"/>
              <w:left w:val="nil"/>
              <w:bottom w:val="nil"/>
              <w:right w:val="nil"/>
            </w:tcBorders>
            <w:noWrap/>
            <w:vAlign w:val="center"/>
            <w:hideMark/>
          </w:tcPr>
          <w:p w14:paraId="1E355F0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08AA47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1.70 (0.73-3.95)</w:t>
            </w:r>
          </w:p>
        </w:tc>
        <w:tc>
          <w:tcPr>
            <w:tcW w:w="1276" w:type="dxa"/>
            <w:tcBorders>
              <w:top w:val="nil"/>
              <w:left w:val="nil"/>
              <w:bottom w:val="nil"/>
              <w:right w:val="nil"/>
            </w:tcBorders>
            <w:noWrap/>
            <w:vAlign w:val="center"/>
            <w:hideMark/>
          </w:tcPr>
          <w:p w14:paraId="61D47A2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1.14 (0.36-3.64)</w:t>
            </w:r>
          </w:p>
        </w:tc>
        <w:tc>
          <w:tcPr>
            <w:tcW w:w="1276" w:type="dxa"/>
            <w:tcBorders>
              <w:top w:val="nil"/>
              <w:left w:val="nil"/>
              <w:bottom w:val="nil"/>
              <w:right w:val="nil"/>
            </w:tcBorders>
            <w:noWrap/>
            <w:vAlign w:val="center"/>
            <w:hideMark/>
          </w:tcPr>
          <w:p w14:paraId="2F5E9C2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3.09 (1.19-8.00)</w:t>
            </w:r>
          </w:p>
        </w:tc>
        <w:tc>
          <w:tcPr>
            <w:tcW w:w="1276" w:type="dxa"/>
            <w:tcBorders>
              <w:top w:val="nil"/>
              <w:left w:val="nil"/>
              <w:bottom w:val="nil"/>
              <w:right w:val="nil"/>
            </w:tcBorders>
            <w:noWrap/>
            <w:vAlign w:val="center"/>
            <w:hideMark/>
          </w:tcPr>
          <w:p w14:paraId="5B99911B" w14:textId="6D78ABB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0.532</w:t>
            </w:r>
          </w:p>
        </w:tc>
        <w:tc>
          <w:tcPr>
            <w:tcW w:w="1134" w:type="dxa"/>
            <w:tcBorders>
              <w:top w:val="nil"/>
              <w:left w:val="nil"/>
              <w:bottom w:val="nil"/>
              <w:right w:val="nil"/>
            </w:tcBorders>
            <w:noWrap/>
            <w:vAlign w:val="center"/>
            <w:hideMark/>
          </w:tcPr>
          <w:p w14:paraId="2D60AC33" w14:textId="4960DE8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0.795</w:t>
            </w:r>
          </w:p>
        </w:tc>
      </w:tr>
      <w:tr w:rsidR="00AC6C89" w:rsidRPr="00A35F1B" w14:paraId="26EB7529" w14:textId="77777777" w:rsidTr="00D16EAF">
        <w:trPr>
          <w:gridAfter w:val="1"/>
          <w:wAfter w:w="236" w:type="dxa"/>
          <w:trHeight w:val="280"/>
        </w:trPr>
        <w:tc>
          <w:tcPr>
            <w:tcW w:w="8364" w:type="dxa"/>
            <w:gridSpan w:val="7"/>
            <w:tcBorders>
              <w:top w:val="nil"/>
              <w:left w:val="nil"/>
              <w:bottom w:val="nil"/>
              <w:right w:val="nil"/>
            </w:tcBorders>
            <w:noWrap/>
            <w:vAlign w:val="center"/>
            <w:hideMark/>
          </w:tcPr>
          <w:p w14:paraId="0DC3ADB3" w14:textId="462E2E60" w:rsidR="00AC6C89" w:rsidRPr="00DE5D9A" w:rsidRDefault="00AC6C89" w:rsidP="00AC6C89">
            <w:pPr>
              <w:widowControl/>
              <w:rPr>
                <w:rFonts w:ascii="Times New Roman" w:eastAsia="Times New Roman" w:hAnsi="Times New Roman" w:cs="Times New Roman"/>
                <w:kern w:val="0"/>
                <w:sz w:val="15"/>
                <w:szCs w:val="15"/>
              </w:rPr>
            </w:pPr>
            <w:r w:rsidRPr="00DE5D9A">
              <w:rPr>
                <w:rFonts w:ascii="Times New Roman" w:eastAsia="宋体" w:hAnsi="Times New Roman" w:cs="Times New Roman"/>
                <w:b/>
                <w:bCs/>
                <w:color w:val="000000"/>
                <w:kern w:val="0"/>
                <w:sz w:val="15"/>
                <w:szCs w:val="15"/>
              </w:rPr>
              <w:t>2-year cardiac mortality</w:t>
            </w:r>
          </w:p>
        </w:tc>
      </w:tr>
      <w:tr w:rsidR="00AC6C89" w:rsidRPr="00A35F1B" w14:paraId="5E4C3FB2" w14:textId="77777777" w:rsidTr="00CE57D7">
        <w:trPr>
          <w:gridAfter w:val="1"/>
          <w:wAfter w:w="236" w:type="dxa"/>
          <w:trHeight w:val="280"/>
        </w:trPr>
        <w:tc>
          <w:tcPr>
            <w:tcW w:w="935" w:type="dxa"/>
            <w:tcBorders>
              <w:top w:val="nil"/>
              <w:left w:val="nil"/>
              <w:bottom w:val="nil"/>
              <w:right w:val="nil"/>
            </w:tcBorders>
            <w:noWrap/>
            <w:vAlign w:val="bottom"/>
            <w:hideMark/>
          </w:tcPr>
          <w:p w14:paraId="31FA6429"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lastRenderedPageBreak/>
              <w:t>AISI</w:t>
            </w:r>
          </w:p>
        </w:tc>
        <w:tc>
          <w:tcPr>
            <w:tcW w:w="1192" w:type="dxa"/>
            <w:tcBorders>
              <w:top w:val="nil"/>
              <w:left w:val="nil"/>
              <w:bottom w:val="nil"/>
              <w:right w:val="nil"/>
            </w:tcBorders>
            <w:noWrap/>
            <w:vAlign w:val="center"/>
            <w:hideMark/>
          </w:tcPr>
          <w:p w14:paraId="6DE1508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7DC6BB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 (0.35-3.50)</w:t>
            </w:r>
          </w:p>
        </w:tc>
        <w:tc>
          <w:tcPr>
            <w:tcW w:w="1276" w:type="dxa"/>
            <w:tcBorders>
              <w:top w:val="nil"/>
              <w:left w:val="nil"/>
              <w:bottom w:val="nil"/>
              <w:right w:val="nil"/>
            </w:tcBorders>
            <w:noWrap/>
            <w:vAlign w:val="center"/>
            <w:hideMark/>
          </w:tcPr>
          <w:p w14:paraId="5E1D4FB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2588835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2.03 (0.48-8.66)</w:t>
            </w:r>
          </w:p>
        </w:tc>
        <w:tc>
          <w:tcPr>
            <w:tcW w:w="1276" w:type="dxa"/>
            <w:tcBorders>
              <w:top w:val="nil"/>
              <w:left w:val="nil"/>
              <w:bottom w:val="nil"/>
              <w:right w:val="nil"/>
            </w:tcBorders>
            <w:noWrap/>
            <w:vAlign w:val="center"/>
            <w:hideMark/>
          </w:tcPr>
          <w:p w14:paraId="0123623F" w14:textId="2446BB4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457CC2DC" w14:textId="488BC73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19AFC5D9" w14:textId="77777777" w:rsidTr="00CE57D7">
        <w:trPr>
          <w:gridAfter w:val="1"/>
          <w:wAfter w:w="236" w:type="dxa"/>
          <w:trHeight w:val="280"/>
        </w:trPr>
        <w:tc>
          <w:tcPr>
            <w:tcW w:w="935" w:type="dxa"/>
            <w:tcBorders>
              <w:top w:val="nil"/>
              <w:left w:val="nil"/>
              <w:bottom w:val="nil"/>
              <w:right w:val="nil"/>
            </w:tcBorders>
            <w:noWrap/>
            <w:vAlign w:val="bottom"/>
            <w:hideMark/>
          </w:tcPr>
          <w:p w14:paraId="2E3489C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LY</w:t>
            </w:r>
          </w:p>
        </w:tc>
        <w:tc>
          <w:tcPr>
            <w:tcW w:w="1192" w:type="dxa"/>
            <w:tcBorders>
              <w:top w:val="nil"/>
              <w:left w:val="nil"/>
              <w:bottom w:val="nil"/>
              <w:right w:val="nil"/>
            </w:tcBorders>
            <w:noWrap/>
            <w:vAlign w:val="center"/>
            <w:hideMark/>
          </w:tcPr>
          <w:p w14:paraId="309733C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3AAE70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2.46 (0.73-8.33)</w:t>
            </w:r>
          </w:p>
        </w:tc>
        <w:tc>
          <w:tcPr>
            <w:tcW w:w="1276" w:type="dxa"/>
            <w:tcBorders>
              <w:top w:val="nil"/>
              <w:left w:val="nil"/>
              <w:bottom w:val="nil"/>
              <w:right w:val="nil"/>
            </w:tcBorders>
            <w:noWrap/>
            <w:vAlign w:val="center"/>
            <w:hideMark/>
          </w:tcPr>
          <w:p w14:paraId="3E6E1A8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0.84 (0.09-7.71)</w:t>
            </w:r>
          </w:p>
        </w:tc>
        <w:tc>
          <w:tcPr>
            <w:tcW w:w="1276" w:type="dxa"/>
            <w:tcBorders>
              <w:top w:val="nil"/>
              <w:left w:val="nil"/>
              <w:bottom w:val="nil"/>
              <w:right w:val="nil"/>
            </w:tcBorders>
            <w:noWrap/>
            <w:vAlign w:val="center"/>
            <w:hideMark/>
          </w:tcPr>
          <w:p w14:paraId="20FBF00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2.56 (0.46-14.41)</w:t>
            </w:r>
          </w:p>
        </w:tc>
        <w:tc>
          <w:tcPr>
            <w:tcW w:w="1276" w:type="dxa"/>
            <w:tcBorders>
              <w:top w:val="nil"/>
              <w:left w:val="nil"/>
              <w:bottom w:val="nil"/>
              <w:right w:val="nil"/>
            </w:tcBorders>
            <w:noWrap/>
            <w:vAlign w:val="center"/>
            <w:hideMark/>
          </w:tcPr>
          <w:p w14:paraId="7C35021A" w14:textId="3566982B"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0.874</w:t>
            </w:r>
          </w:p>
        </w:tc>
        <w:tc>
          <w:tcPr>
            <w:tcW w:w="1134" w:type="dxa"/>
            <w:tcBorders>
              <w:top w:val="nil"/>
              <w:left w:val="nil"/>
              <w:bottom w:val="nil"/>
              <w:right w:val="nil"/>
            </w:tcBorders>
            <w:noWrap/>
            <w:vAlign w:val="center"/>
            <w:hideMark/>
          </w:tcPr>
          <w:p w14:paraId="189EA86B" w14:textId="3BE887E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57C55C4C" w14:textId="77777777" w:rsidTr="00CE57D7">
        <w:trPr>
          <w:gridAfter w:val="1"/>
          <w:wAfter w:w="236" w:type="dxa"/>
          <w:trHeight w:val="280"/>
        </w:trPr>
        <w:tc>
          <w:tcPr>
            <w:tcW w:w="935" w:type="dxa"/>
            <w:tcBorders>
              <w:top w:val="nil"/>
              <w:left w:val="nil"/>
              <w:bottom w:val="nil"/>
              <w:right w:val="nil"/>
            </w:tcBorders>
            <w:noWrap/>
            <w:vAlign w:val="bottom"/>
            <w:hideMark/>
          </w:tcPr>
          <w:p w14:paraId="0745D96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MLR</w:t>
            </w:r>
          </w:p>
        </w:tc>
        <w:tc>
          <w:tcPr>
            <w:tcW w:w="1192" w:type="dxa"/>
            <w:tcBorders>
              <w:top w:val="nil"/>
              <w:left w:val="nil"/>
              <w:bottom w:val="nil"/>
              <w:right w:val="nil"/>
            </w:tcBorders>
            <w:noWrap/>
            <w:vAlign w:val="center"/>
            <w:hideMark/>
          </w:tcPr>
          <w:p w14:paraId="1DB2B19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B52DD6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0.68 (0.21-2.23)</w:t>
            </w:r>
          </w:p>
        </w:tc>
        <w:tc>
          <w:tcPr>
            <w:tcW w:w="1276" w:type="dxa"/>
            <w:tcBorders>
              <w:top w:val="nil"/>
              <w:left w:val="nil"/>
              <w:bottom w:val="nil"/>
              <w:right w:val="nil"/>
            </w:tcBorders>
            <w:noWrap/>
            <w:vAlign w:val="center"/>
            <w:hideMark/>
          </w:tcPr>
          <w:p w14:paraId="65043DB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6EC1519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1.38 (0.33-5.79)</w:t>
            </w:r>
          </w:p>
        </w:tc>
        <w:tc>
          <w:tcPr>
            <w:tcW w:w="1276" w:type="dxa"/>
            <w:tcBorders>
              <w:top w:val="nil"/>
              <w:left w:val="nil"/>
              <w:bottom w:val="nil"/>
              <w:right w:val="nil"/>
            </w:tcBorders>
            <w:noWrap/>
            <w:vAlign w:val="center"/>
            <w:hideMark/>
          </w:tcPr>
          <w:p w14:paraId="096467E7" w14:textId="62B1AFE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6BF2AC35" w14:textId="55B64A1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3947DCE4" w14:textId="77777777" w:rsidTr="00CE57D7">
        <w:trPr>
          <w:gridAfter w:val="1"/>
          <w:wAfter w:w="236" w:type="dxa"/>
          <w:trHeight w:val="280"/>
        </w:trPr>
        <w:tc>
          <w:tcPr>
            <w:tcW w:w="935" w:type="dxa"/>
            <w:tcBorders>
              <w:top w:val="nil"/>
              <w:left w:val="nil"/>
              <w:bottom w:val="nil"/>
              <w:right w:val="nil"/>
            </w:tcBorders>
            <w:noWrap/>
            <w:vAlign w:val="bottom"/>
            <w:hideMark/>
          </w:tcPr>
          <w:p w14:paraId="4972B0F1"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MONO</w:t>
            </w:r>
          </w:p>
        </w:tc>
        <w:tc>
          <w:tcPr>
            <w:tcW w:w="1192" w:type="dxa"/>
            <w:tcBorders>
              <w:top w:val="nil"/>
              <w:left w:val="nil"/>
              <w:bottom w:val="nil"/>
              <w:right w:val="nil"/>
            </w:tcBorders>
            <w:noWrap/>
            <w:vAlign w:val="center"/>
            <w:hideMark/>
          </w:tcPr>
          <w:p w14:paraId="4FFAE58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743DC3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0.51 (0.15-1.76)</w:t>
            </w:r>
          </w:p>
        </w:tc>
        <w:tc>
          <w:tcPr>
            <w:tcW w:w="1276" w:type="dxa"/>
            <w:tcBorders>
              <w:top w:val="nil"/>
              <w:left w:val="nil"/>
              <w:bottom w:val="nil"/>
              <w:right w:val="nil"/>
            </w:tcBorders>
            <w:noWrap/>
            <w:vAlign w:val="center"/>
            <w:hideMark/>
          </w:tcPr>
          <w:p w14:paraId="3164B72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7FD20B7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1.44 (0.36-5.77)</w:t>
            </w:r>
          </w:p>
        </w:tc>
        <w:tc>
          <w:tcPr>
            <w:tcW w:w="1276" w:type="dxa"/>
            <w:tcBorders>
              <w:top w:val="nil"/>
              <w:left w:val="nil"/>
              <w:bottom w:val="nil"/>
              <w:right w:val="nil"/>
            </w:tcBorders>
            <w:noWrap/>
            <w:vAlign w:val="center"/>
            <w:hideMark/>
          </w:tcPr>
          <w:p w14:paraId="380F6B1D" w14:textId="4D4478D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c>
          <w:tcPr>
            <w:tcW w:w="1134" w:type="dxa"/>
            <w:tcBorders>
              <w:top w:val="nil"/>
              <w:left w:val="nil"/>
              <w:bottom w:val="nil"/>
              <w:right w:val="nil"/>
            </w:tcBorders>
            <w:noWrap/>
            <w:vAlign w:val="center"/>
            <w:hideMark/>
          </w:tcPr>
          <w:p w14:paraId="428D1412" w14:textId="56DDBEC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5FCA8E3F" w14:textId="77777777" w:rsidTr="00CE57D7">
        <w:trPr>
          <w:gridAfter w:val="1"/>
          <w:wAfter w:w="236" w:type="dxa"/>
          <w:trHeight w:val="280"/>
        </w:trPr>
        <w:tc>
          <w:tcPr>
            <w:tcW w:w="935" w:type="dxa"/>
            <w:tcBorders>
              <w:top w:val="nil"/>
              <w:left w:val="nil"/>
              <w:bottom w:val="nil"/>
              <w:right w:val="nil"/>
            </w:tcBorders>
            <w:noWrap/>
            <w:vAlign w:val="bottom"/>
            <w:hideMark/>
          </w:tcPr>
          <w:p w14:paraId="14F1F551"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NEU</w:t>
            </w:r>
          </w:p>
        </w:tc>
        <w:tc>
          <w:tcPr>
            <w:tcW w:w="1192" w:type="dxa"/>
            <w:tcBorders>
              <w:top w:val="nil"/>
              <w:left w:val="nil"/>
              <w:bottom w:val="nil"/>
              <w:right w:val="nil"/>
            </w:tcBorders>
            <w:noWrap/>
            <w:vAlign w:val="center"/>
            <w:hideMark/>
          </w:tcPr>
          <w:p w14:paraId="215CD9C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21B675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1.49 (0.46-4.82)</w:t>
            </w:r>
          </w:p>
        </w:tc>
        <w:tc>
          <w:tcPr>
            <w:tcW w:w="1276" w:type="dxa"/>
            <w:tcBorders>
              <w:top w:val="nil"/>
              <w:left w:val="nil"/>
              <w:bottom w:val="nil"/>
              <w:right w:val="nil"/>
            </w:tcBorders>
            <w:noWrap/>
            <w:vAlign w:val="center"/>
            <w:hideMark/>
          </w:tcPr>
          <w:p w14:paraId="7058F38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1F82C03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2.31 (0.53-10.06)</w:t>
            </w:r>
          </w:p>
        </w:tc>
        <w:tc>
          <w:tcPr>
            <w:tcW w:w="1276" w:type="dxa"/>
            <w:tcBorders>
              <w:top w:val="nil"/>
              <w:left w:val="nil"/>
              <w:bottom w:val="nil"/>
              <w:right w:val="nil"/>
            </w:tcBorders>
            <w:noWrap/>
            <w:vAlign w:val="center"/>
            <w:hideMark/>
          </w:tcPr>
          <w:p w14:paraId="7613A283" w14:textId="13EDBCBB"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6A4E7AD1" w14:textId="226E07E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3A81D27D" w14:textId="77777777" w:rsidTr="00CE57D7">
        <w:trPr>
          <w:gridAfter w:val="1"/>
          <w:wAfter w:w="236" w:type="dxa"/>
          <w:trHeight w:val="280"/>
        </w:trPr>
        <w:tc>
          <w:tcPr>
            <w:tcW w:w="935" w:type="dxa"/>
            <w:tcBorders>
              <w:top w:val="nil"/>
              <w:left w:val="nil"/>
              <w:bottom w:val="nil"/>
              <w:right w:val="nil"/>
            </w:tcBorders>
            <w:noWrap/>
            <w:vAlign w:val="bottom"/>
            <w:hideMark/>
          </w:tcPr>
          <w:p w14:paraId="78BFFD6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NLR</w:t>
            </w:r>
          </w:p>
        </w:tc>
        <w:tc>
          <w:tcPr>
            <w:tcW w:w="1192" w:type="dxa"/>
            <w:tcBorders>
              <w:top w:val="nil"/>
              <w:left w:val="nil"/>
              <w:bottom w:val="nil"/>
              <w:right w:val="nil"/>
            </w:tcBorders>
            <w:noWrap/>
            <w:vAlign w:val="center"/>
            <w:hideMark/>
          </w:tcPr>
          <w:p w14:paraId="7869FFB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583BD1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0.59 (0.19-1.90)</w:t>
            </w:r>
          </w:p>
        </w:tc>
        <w:tc>
          <w:tcPr>
            <w:tcW w:w="1276" w:type="dxa"/>
            <w:tcBorders>
              <w:top w:val="nil"/>
              <w:left w:val="nil"/>
              <w:bottom w:val="nil"/>
              <w:right w:val="nil"/>
            </w:tcBorders>
            <w:noWrap/>
            <w:vAlign w:val="center"/>
            <w:hideMark/>
          </w:tcPr>
          <w:p w14:paraId="79FACCD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25911CA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1.28 (0.31-5.25)</w:t>
            </w:r>
          </w:p>
        </w:tc>
        <w:tc>
          <w:tcPr>
            <w:tcW w:w="1276" w:type="dxa"/>
            <w:tcBorders>
              <w:top w:val="nil"/>
              <w:left w:val="nil"/>
              <w:bottom w:val="nil"/>
              <w:right w:val="nil"/>
            </w:tcBorders>
            <w:noWrap/>
            <w:vAlign w:val="center"/>
            <w:hideMark/>
          </w:tcPr>
          <w:p w14:paraId="4B046C76" w14:textId="72313A8C"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c>
          <w:tcPr>
            <w:tcW w:w="1134" w:type="dxa"/>
            <w:tcBorders>
              <w:top w:val="nil"/>
              <w:left w:val="nil"/>
              <w:bottom w:val="nil"/>
              <w:right w:val="nil"/>
            </w:tcBorders>
            <w:noWrap/>
            <w:vAlign w:val="center"/>
            <w:hideMark/>
          </w:tcPr>
          <w:p w14:paraId="03C1BD24" w14:textId="659FF7B5"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36A27D3E" w14:textId="77777777" w:rsidTr="00CE57D7">
        <w:trPr>
          <w:gridAfter w:val="1"/>
          <w:wAfter w:w="236" w:type="dxa"/>
          <w:trHeight w:val="280"/>
        </w:trPr>
        <w:tc>
          <w:tcPr>
            <w:tcW w:w="935" w:type="dxa"/>
            <w:tcBorders>
              <w:top w:val="nil"/>
              <w:left w:val="nil"/>
              <w:bottom w:val="nil"/>
              <w:right w:val="nil"/>
            </w:tcBorders>
            <w:noWrap/>
            <w:vAlign w:val="bottom"/>
            <w:hideMark/>
          </w:tcPr>
          <w:p w14:paraId="2174D908"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PLR</w:t>
            </w:r>
          </w:p>
        </w:tc>
        <w:tc>
          <w:tcPr>
            <w:tcW w:w="1192" w:type="dxa"/>
            <w:tcBorders>
              <w:top w:val="nil"/>
              <w:left w:val="nil"/>
              <w:bottom w:val="nil"/>
              <w:right w:val="nil"/>
            </w:tcBorders>
            <w:noWrap/>
            <w:vAlign w:val="center"/>
            <w:hideMark/>
          </w:tcPr>
          <w:p w14:paraId="1AB6D6A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355C13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1.85 (0.56-6.17)</w:t>
            </w:r>
          </w:p>
        </w:tc>
        <w:tc>
          <w:tcPr>
            <w:tcW w:w="1276" w:type="dxa"/>
            <w:tcBorders>
              <w:top w:val="nil"/>
              <w:left w:val="nil"/>
              <w:bottom w:val="nil"/>
              <w:right w:val="nil"/>
            </w:tcBorders>
            <w:noWrap/>
            <w:vAlign w:val="center"/>
            <w:hideMark/>
          </w:tcPr>
          <w:p w14:paraId="3BE1970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586B7E6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2.81 (0.63-12.49)</w:t>
            </w:r>
          </w:p>
        </w:tc>
        <w:tc>
          <w:tcPr>
            <w:tcW w:w="1276" w:type="dxa"/>
            <w:tcBorders>
              <w:top w:val="nil"/>
              <w:left w:val="nil"/>
              <w:bottom w:val="nil"/>
              <w:right w:val="nil"/>
            </w:tcBorders>
            <w:noWrap/>
            <w:vAlign w:val="center"/>
            <w:hideMark/>
          </w:tcPr>
          <w:p w14:paraId="2EDCD1E4" w14:textId="44EEB57E"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0.533</w:t>
            </w:r>
          </w:p>
        </w:tc>
        <w:tc>
          <w:tcPr>
            <w:tcW w:w="1134" w:type="dxa"/>
            <w:tcBorders>
              <w:top w:val="nil"/>
              <w:left w:val="nil"/>
              <w:bottom w:val="nil"/>
              <w:right w:val="nil"/>
            </w:tcBorders>
            <w:noWrap/>
            <w:vAlign w:val="center"/>
            <w:hideMark/>
          </w:tcPr>
          <w:p w14:paraId="686CF290" w14:textId="14B57B5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3EB472E1" w14:textId="77777777" w:rsidTr="00CE57D7">
        <w:trPr>
          <w:gridAfter w:val="1"/>
          <w:wAfter w:w="236" w:type="dxa"/>
          <w:trHeight w:val="280"/>
        </w:trPr>
        <w:tc>
          <w:tcPr>
            <w:tcW w:w="935" w:type="dxa"/>
            <w:tcBorders>
              <w:top w:val="nil"/>
              <w:left w:val="nil"/>
              <w:bottom w:val="nil"/>
              <w:right w:val="nil"/>
            </w:tcBorders>
            <w:noWrap/>
            <w:vAlign w:val="bottom"/>
            <w:hideMark/>
          </w:tcPr>
          <w:p w14:paraId="12AB81D4"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PLT</w:t>
            </w:r>
          </w:p>
        </w:tc>
        <w:tc>
          <w:tcPr>
            <w:tcW w:w="1192" w:type="dxa"/>
            <w:tcBorders>
              <w:top w:val="nil"/>
              <w:left w:val="nil"/>
              <w:bottom w:val="nil"/>
              <w:right w:val="nil"/>
            </w:tcBorders>
            <w:noWrap/>
            <w:vAlign w:val="center"/>
            <w:hideMark/>
          </w:tcPr>
          <w:p w14:paraId="58A04E5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8EB80B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0.66 (0.20-2.11)</w:t>
            </w:r>
          </w:p>
        </w:tc>
        <w:tc>
          <w:tcPr>
            <w:tcW w:w="1276" w:type="dxa"/>
            <w:tcBorders>
              <w:top w:val="nil"/>
              <w:left w:val="nil"/>
              <w:bottom w:val="nil"/>
              <w:right w:val="nil"/>
            </w:tcBorders>
            <w:noWrap/>
            <w:vAlign w:val="center"/>
            <w:hideMark/>
          </w:tcPr>
          <w:p w14:paraId="1DB6673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0.59 (0.07-4.94)</w:t>
            </w:r>
          </w:p>
        </w:tc>
        <w:tc>
          <w:tcPr>
            <w:tcW w:w="1276" w:type="dxa"/>
            <w:tcBorders>
              <w:top w:val="nil"/>
              <w:left w:val="nil"/>
              <w:bottom w:val="nil"/>
              <w:right w:val="nil"/>
            </w:tcBorders>
            <w:noWrap/>
            <w:vAlign w:val="center"/>
            <w:hideMark/>
          </w:tcPr>
          <w:p w14:paraId="79A193C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(0.18-4.59)</w:t>
            </w:r>
          </w:p>
        </w:tc>
        <w:tc>
          <w:tcPr>
            <w:tcW w:w="1276" w:type="dxa"/>
            <w:tcBorders>
              <w:top w:val="nil"/>
              <w:left w:val="nil"/>
              <w:bottom w:val="nil"/>
              <w:right w:val="nil"/>
            </w:tcBorders>
            <w:noWrap/>
            <w:vAlign w:val="center"/>
            <w:hideMark/>
          </w:tcPr>
          <w:p w14:paraId="46AFE083" w14:textId="114986E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6444CE8A" w14:textId="4CC9450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6C93679D" w14:textId="77777777" w:rsidTr="00CE57D7">
        <w:trPr>
          <w:gridAfter w:val="1"/>
          <w:wAfter w:w="236" w:type="dxa"/>
          <w:trHeight w:val="280"/>
        </w:trPr>
        <w:tc>
          <w:tcPr>
            <w:tcW w:w="935" w:type="dxa"/>
            <w:tcBorders>
              <w:top w:val="nil"/>
              <w:left w:val="nil"/>
              <w:bottom w:val="nil"/>
              <w:right w:val="nil"/>
            </w:tcBorders>
            <w:noWrap/>
            <w:vAlign w:val="bottom"/>
            <w:hideMark/>
          </w:tcPr>
          <w:p w14:paraId="2BA7E70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SII</w:t>
            </w:r>
          </w:p>
        </w:tc>
        <w:tc>
          <w:tcPr>
            <w:tcW w:w="1192" w:type="dxa"/>
            <w:tcBorders>
              <w:top w:val="nil"/>
              <w:left w:val="nil"/>
              <w:bottom w:val="nil"/>
              <w:right w:val="nil"/>
            </w:tcBorders>
            <w:noWrap/>
            <w:vAlign w:val="center"/>
            <w:hideMark/>
          </w:tcPr>
          <w:p w14:paraId="635791D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184020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0.70 (0.22-2.25)</w:t>
            </w:r>
          </w:p>
        </w:tc>
        <w:tc>
          <w:tcPr>
            <w:tcW w:w="1276" w:type="dxa"/>
            <w:tcBorders>
              <w:top w:val="nil"/>
              <w:left w:val="nil"/>
              <w:bottom w:val="nil"/>
              <w:right w:val="nil"/>
            </w:tcBorders>
            <w:noWrap/>
            <w:vAlign w:val="center"/>
            <w:hideMark/>
          </w:tcPr>
          <w:p w14:paraId="304EEDE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5F0ABB6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1.55 (0.38-6.28)</w:t>
            </w:r>
          </w:p>
        </w:tc>
        <w:tc>
          <w:tcPr>
            <w:tcW w:w="1276" w:type="dxa"/>
            <w:tcBorders>
              <w:top w:val="nil"/>
              <w:left w:val="nil"/>
              <w:bottom w:val="nil"/>
              <w:right w:val="nil"/>
            </w:tcBorders>
            <w:noWrap/>
            <w:vAlign w:val="center"/>
            <w:hideMark/>
          </w:tcPr>
          <w:p w14:paraId="39C4F0A8" w14:textId="6068FF3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c>
          <w:tcPr>
            <w:tcW w:w="1134" w:type="dxa"/>
            <w:tcBorders>
              <w:top w:val="nil"/>
              <w:left w:val="nil"/>
              <w:bottom w:val="nil"/>
              <w:right w:val="nil"/>
            </w:tcBorders>
            <w:noWrap/>
            <w:vAlign w:val="center"/>
            <w:hideMark/>
          </w:tcPr>
          <w:p w14:paraId="53512F60" w14:textId="3713E89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00CEAB16" w14:textId="77777777" w:rsidTr="00CE57D7">
        <w:trPr>
          <w:gridAfter w:val="1"/>
          <w:wAfter w:w="236" w:type="dxa"/>
          <w:trHeight w:val="280"/>
        </w:trPr>
        <w:tc>
          <w:tcPr>
            <w:tcW w:w="935" w:type="dxa"/>
            <w:tcBorders>
              <w:top w:val="nil"/>
              <w:left w:val="nil"/>
              <w:bottom w:val="nil"/>
              <w:right w:val="nil"/>
            </w:tcBorders>
            <w:noWrap/>
            <w:vAlign w:val="bottom"/>
            <w:hideMark/>
          </w:tcPr>
          <w:p w14:paraId="6DFAE7E5"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SIRI</w:t>
            </w:r>
          </w:p>
        </w:tc>
        <w:tc>
          <w:tcPr>
            <w:tcW w:w="1192" w:type="dxa"/>
            <w:tcBorders>
              <w:top w:val="nil"/>
              <w:left w:val="nil"/>
              <w:bottom w:val="nil"/>
              <w:right w:val="nil"/>
            </w:tcBorders>
            <w:noWrap/>
            <w:vAlign w:val="center"/>
            <w:hideMark/>
          </w:tcPr>
          <w:p w14:paraId="4D9F31C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F4492C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1.05 (0.32-3.37)</w:t>
            </w:r>
          </w:p>
        </w:tc>
        <w:tc>
          <w:tcPr>
            <w:tcW w:w="1276" w:type="dxa"/>
            <w:tcBorders>
              <w:top w:val="nil"/>
              <w:left w:val="nil"/>
              <w:bottom w:val="nil"/>
              <w:right w:val="nil"/>
            </w:tcBorders>
            <w:noWrap/>
            <w:vAlign w:val="center"/>
            <w:hideMark/>
          </w:tcPr>
          <w:p w14:paraId="34C0AC9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5EA93EA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1.71 (0.39-7.40)</w:t>
            </w:r>
          </w:p>
        </w:tc>
        <w:tc>
          <w:tcPr>
            <w:tcW w:w="1276" w:type="dxa"/>
            <w:tcBorders>
              <w:top w:val="nil"/>
              <w:left w:val="nil"/>
              <w:bottom w:val="nil"/>
              <w:right w:val="nil"/>
            </w:tcBorders>
            <w:noWrap/>
            <w:vAlign w:val="center"/>
            <w:hideMark/>
          </w:tcPr>
          <w:p w14:paraId="1DD619F6" w14:textId="11CF2CF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0.997</w:t>
            </w:r>
          </w:p>
        </w:tc>
        <w:tc>
          <w:tcPr>
            <w:tcW w:w="1134" w:type="dxa"/>
            <w:tcBorders>
              <w:top w:val="nil"/>
              <w:left w:val="nil"/>
              <w:bottom w:val="nil"/>
              <w:right w:val="nil"/>
            </w:tcBorders>
            <w:noWrap/>
            <w:vAlign w:val="center"/>
            <w:hideMark/>
          </w:tcPr>
          <w:p w14:paraId="39AEC52A" w14:textId="53FC00F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59B463E7" w14:textId="77777777" w:rsidTr="00CE57D7">
        <w:trPr>
          <w:gridAfter w:val="1"/>
          <w:wAfter w:w="236" w:type="dxa"/>
          <w:trHeight w:val="280"/>
        </w:trPr>
        <w:tc>
          <w:tcPr>
            <w:tcW w:w="935" w:type="dxa"/>
            <w:tcBorders>
              <w:top w:val="nil"/>
              <w:left w:val="nil"/>
              <w:bottom w:val="nil"/>
              <w:right w:val="nil"/>
            </w:tcBorders>
            <w:noWrap/>
            <w:vAlign w:val="bottom"/>
            <w:hideMark/>
          </w:tcPr>
          <w:p w14:paraId="138621C5"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WBC</w:t>
            </w:r>
          </w:p>
        </w:tc>
        <w:tc>
          <w:tcPr>
            <w:tcW w:w="1192" w:type="dxa"/>
            <w:tcBorders>
              <w:top w:val="nil"/>
              <w:left w:val="nil"/>
              <w:bottom w:val="nil"/>
              <w:right w:val="nil"/>
            </w:tcBorders>
            <w:noWrap/>
            <w:vAlign w:val="center"/>
            <w:hideMark/>
          </w:tcPr>
          <w:p w14:paraId="1BCA2D9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6434FC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1.16 (0.36-3.71)</w:t>
            </w:r>
          </w:p>
        </w:tc>
        <w:tc>
          <w:tcPr>
            <w:tcW w:w="1276" w:type="dxa"/>
            <w:tcBorders>
              <w:top w:val="nil"/>
              <w:left w:val="nil"/>
              <w:bottom w:val="nil"/>
              <w:right w:val="nil"/>
            </w:tcBorders>
            <w:noWrap/>
            <w:vAlign w:val="center"/>
            <w:hideMark/>
          </w:tcPr>
          <w:p w14:paraId="4F58990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14F2F91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2.12 (0.51-8.78)</w:t>
            </w:r>
          </w:p>
        </w:tc>
        <w:tc>
          <w:tcPr>
            <w:tcW w:w="1276" w:type="dxa"/>
            <w:tcBorders>
              <w:top w:val="nil"/>
              <w:left w:val="nil"/>
              <w:bottom w:val="nil"/>
              <w:right w:val="nil"/>
            </w:tcBorders>
            <w:noWrap/>
            <w:vAlign w:val="center"/>
            <w:hideMark/>
          </w:tcPr>
          <w:p w14:paraId="484A712C" w14:textId="05BD5D9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c>
          <w:tcPr>
            <w:tcW w:w="1134" w:type="dxa"/>
            <w:tcBorders>
              <w:top w:val="nil"/>
              <w:left w:val="nil"/>
              <w:bottom w:val="nil"/>
              <w:right w:val="nil"/>
            </w:tcBorders>
            <w:noWrap/>
            <w:vAlign w:val="center"/>
            <w:hideMark/>
          </w:tcPr>
          <w:p w14:paraId="6AE476F4" w14:textId="4CBC589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1E9CA4C8" w14:textId="77777777" w:rsidTr="00CE57D7">
        <w:trPr>
          <w:gridAfter w:val="1"/>
          <w:wAfter w:w="236" w:type="dxa"/>
          <w:trHeight w:val="280"/>
        </w:trPr>
        <w:tc>
          <w:tcPr>
            <w:tcW w:w="935" w:type="dxa"/>
            <w:tcBorders>
              <w:top w:val="nil"/>
              <w:left w:val="nil"/>
              <w:bottom w:val="nil"/>
              <w:right w:val="nil"/>
            </w:tcBorders>
            <w:noWrap/>
            <w:vAlign w:val="bottom"/>
            <w:hideMark/>
          </w:tcPr>
          <w:p w14:paraId="78697918"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hsCRP</w:t>
            </w:r>
            <w:proofErr w:type="spellEnd"/>
          </w:p>
        </w:tc>
        <w:tc>
          <w:tcPr>
            <w:tcW w:w="1192" w:type="dxa"/>
            <w:tcBorders>
              <w:top w:val="nil"/>
              <w:left w:val="nil"/>
              <w:bottom w:val="nil"/>
              <w:right w:val="nil"/>
            </w:tcBorders>
            <w:noWrap/>
            <w:vAlign w:val="center"/>
            <w:hideMark/>
          </w:tcPr>
          <w:p w14:paraId="0157884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614D21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2.83 (0.85-9.45)</w:t>
            </w:r>
          </w:p>
        </w:tc>
        <w:tc>
          <w:tcPr>
            <w:tcW w:w="1276" w:type="dxa"/>
            <w:tcBorders>
              <w:top w:val="nil"/>
              <w:left w:val="nil"/>
              <w:bottom w:val="nil"/>
              <w:right w:val="nil"/>
            </w:tcBorders>
            <w:noWrap/>
            <w:vAlign w:val="center"/>
            <w:hideMark/>
          </w:tcPr>
          <w:p w14:paraId="37CD315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0.00 (0.00-Inf)</w:t>
            </w:r>
          </w:p>
        </w:tc>
        <w:tc>
          <w:tcPr>
            <w:tcW w:w="1276" w:type="dxa"/>
            <w:tcBorders>
              <w:top w:val="nil"/>
              <w:left w:val="nil"/>
              <w:bottom w:val="nil"/>
              <w:right w:val="nil"/>
            </w:tcBorders>
            <w:noWrap/>
            <w:vAlign w:val="center"/>
            <w:hideMark/>
          </w:tcPr>
          <w:p w14:paraId="55EBED8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3.75 (0.83-16.91)</w:t>
            </w:r>
          </w:p>
        </w:tc>
        <w:tc>
          <w:tcPr>
            <w:tcW w:w="1276" w:type="dxa"/>
            <w:tcBorders>
              <w:top w:val="nil"/>
              <w:left w:val="nil"/>
              <w:bottom w:val="nil"/>
              <w:right w:val="nil"/>
            </w:tcBorders>
            <w:noWrap/>
            <w:vAlign w:val="center"/>
            <w:hideMark/>
          </w:tcPr>
          <w:p w14:paraId="570343E1" w14:textId="709FD14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c>
          <w:tcPr>
            <w:tcW w:w="1134" w:type="dxa"/>
            <w:tcBorders>
              <w:top w:val="nil"/>
              <w:left w:val="nil"/>
              <w:bottom w:val="nil"/>
              <w:right w:val="nil"/>
            </w:tcBorders>
            <w:noWrap/>
            <w:vAlign w:val="center"/>
            <w:hideMark/>
          </w:tcPr>
          <w:p w14:paraId="334FFCA9" w14:textId="3E2B852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0.998</w:t>
            </w:r>
          </w:p>
        </w:tc>
      </w:tr>
      <w:tr w:rsidR="00AC6C89" w:rsidRPr="00A35F1B" w14:paraId="1B68A091" w14:textId="77777777" w:rsidTr="00D16EAF">
        <w:trPr>
          <w:gridAfter w:val="1"/>
          <w:wAfter w:w="236" w:type="dxa"/>
          <w:trHeight w:val="280"/>
        </w:trPr>
        <w:tc>
          <w:tcPr>
            <w:tcW w:w="8364" w:type="dxa"/>
            <w:gridSpan w:val="7"/>
            <w:tcBorders>
              <w:top w:val="nil"/>
              <w:left w:val="nil"/>
              <w:bottom w:val="nil"/>
              <w:right w:val="nil"/>
            </w:tcBorders>
            <w:noWrap/>
            <w:vAlign w:val="center"/>
            <w:hideMark/>
          </w:tcPr>
          <w:p w14:paraId="683D86C8" w14:textId="2A6EFF52" w:rsidR="00AC6C89" w:rsidRPr="00DE5D9A" w:rsidRDefault="00AC6C89" w:rsidP="00AC6C89">
            <w:pPr>
              <w:widowControl/>
              <w:rPr>
                <w:rFonts w:ascii="Times New Roman" w:eastAsia="Times New Roman" w:hAnsi="Times New Roman" w:cs="Times New Roman"/>
                <w:kern w:val="0"/>
                <w:sz w:val="15"/>
                <w:szCs w:val="15"/>
              </w:rPr>
            </w:pPr>
            <w:r w:rsidRPr="00DE5D9A">
              <w:rPr>
                <w:rFonts w:ascii="Times New Roman" w:eastAsia="宋体" w:hAnsi="Times New Roman" w:cs="Times New Roman"/>
                <w:b/>
                <w:bCs/>
                <w:color w:val="000000"/>
                <w:kern w:val="0"/>
                <w:sz w:val="15"/>
                <w:szCs w:val="15"/>
              </w:rPr>
              <w:t>2-year MACCE</w:t>
            </w:r>
          </w:p>
        </w:tc>
      </w:tr>
      <w:tr w:rsidR="00AC6C89" w:rsidRPr="00A35F1B" w14:paraId="1FA5EDC5" w14:textId="77777777" w:rsidTr="00CE57D7">
        <w:trPr>
          <w:gridAfter w:val="1"/>
          <w:wAfter w:w="236" w:type="dxa"/>
          <w:trHeight w:val="280"/>
        </w:trPr>
        <w:tc>
          <w:tcPr>
            <w:tcW w:w="935" w:type="dxa"/>
            <w:tcBorders>
              <w:top w:val="nil"/>
              <w:left w:val="nil"/>
              <w:bottom w:val="nil"/>
              <w:right w:val="nil"/>
            </w:tcBorders>
            <w:noWrap/>
            <w:vAlign w:val="bottom"/>
            <w:hideMark/>
          </w:tcPr>
          <w:p w14:paraId="17E4A27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AISI</w:t>
            </w:r>
          </w:p>
        </w:tc>
        <w:tc>
          <w:tcPr>
            <w:tcW w:w="1192" w:type="dxa"/>
            <w:tcBorders>
              <w:top w:val="nil"/>
              <w:left w:val="nil"/>
              <w:bottom w:val="nil"/>
              <w:right w:val="nil"/>
            </w:tcBorders>
            <w:noWrap/>
            <w:vAlign w:val="center"/>
            <w:hideMark/>
          </w:tcPr>
          <w:p w14:paraId="39393CC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63DE0CD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1.12 (0.91-1.38)</w:t>
            </w:r>
          </w:p>
        </w:tc>
        <w:tc>
          <w:tcPr>
            <w:tcW w:w="1276" w:type="dxa"/>
            <w:tcBorders>
              <w:top w:val="nil"/>
              <w:left w:val="nil"/>
              <w:bottom w:val="nil"/>
              <w:right w:val="nil"/>
            </w:tcBorders>
            <w:noWrap/>
            <w:vAlign w:val="center"/>
            <w:hideMark/>
          </w:tcPr>
          <w:p w14:paraId="58A0614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(0.65-1.28)</w:t>
            </w:r>
          </w:p>
        </w:tc>
        <w:tc>
          <w:tcPr>
            <w:tcW w:w="1276" w:type="dxa"/>
            <w:tcBorders>
              <w:top w:val="nil"/>
              <w:left w:val="nil"/>
              <w:bottom w:val="nil"/>
              <w:right w:val="nil"/>
            </w:tcBorders>
            <w:noWrap/>
            <w:vAlign w:val="center"/>
            <w:hideMark/>
          </w:tcPr>
          <w:p w14:paraId="1BC20A8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1.40 (1.05-1.88)</w:t>
            </w:r>
          </w:p>
        </w:tc>
        <w:tc>
          <w:tcPr>
            <w:tcW w:w="1276" w:type="dxa"/>
            <w:tcBorders>
              <w:top w:val="nil"/>
              <w:left w:val="nil"/>
              <w:bottom w:val="nil"/>
              <w:right w:val="nil"/>
            </w:tcBorders>
            <w:noWrap/>
            <w:vAlign w:val="center"/>
            <w:hideMark/>
          </w:tcPr>
          <w:p w14:paraId="7E1B06C1" w14:textId="269F06A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0.158</w:t>
            </w:r>
          </w:p>
        </w:tc>
        <w:tc>
          <w:tcPr>
            <w:tcW w:w="1134" w:type="dxa"/>
            <w:tcBorders>
              <w:top w:val="nil"/>
              <w:left w:val="nil"/>
              <w:bottom w:val="nil"/>
              <w:right w:val="nil"/>
            </w:tcBorders>
            <w:noWrap/>
            <w:vAlign w:val="center"/>
            <w:hideMark/>
          </w:tcPr>
          <w:p w14:paraId="6DDF03E9" w14:textId="3DCEE8F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1C412114" w14:textId="77777777" w:rsidTr="00CE57D7">
        <w:trPr>
          <w:gridAfter w:val="1"/>
          <w:wAfter w:w="236" w:type="dxa"/>
          <w:trHeight w:val="280"/>
        </w:trPr>
        <w:tc>
          <w:tcPr>
            <w:tcW w:w="935" w:type="dxa"/>
            <w:tcBorders>
              <w:top w:val="nil"/>
              <w:left w:val="nil"/>
              <w:bottom w:val="nil"/>
              <w:right w:val="nil"/>
            </w:tcBorders>
            <w:noWrap/>
            <w:vAlign w:val="bottom"/>
            <w:hideMark/>
          </w:tcPr>
          <w:p w14:paraId="3B9F563D"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LY</w:t>
            </w:r>
          </w:p>
        </w:tc>
        <w:tc>
          <w:tcPr>
            <w:tcW w:w="1192" w:type="dxa"/>
            <w:tcBorders>
              <w:top w:val="nil"/>
              <w:left w:val="nil"/>
              <w:bottom w:val="nil"/>
              <w:right w:val="nil"/>
            </w:tcBorders>
            <w:noWrap/>
            <w:vAlign w:val="center"/>
            <w:hideMark/>
          </w:tcPr>
          <w:p w14:paraId="6ABC3A6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521A406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1.11 (0.90-1.38)</w:t>
            </w:r>
          </w:p>
        </w:tc>
        <w:tc>
          <w:tcPr>
            <w:tcW w:w="1276" w:type="dxa"/>
            <w:tcBorders>
              <w:top w:val="nil"/>
              <w:left w:val="nil"/>
              <w:bottom w:val="nil"/>
              <w:right w:val="nil"/>
            </w:tcBorders>
            <w:noWrap/>
            <w:vAlign w:val="center"/>
            <w:hideMark/>
          </w:tcPr>
          <w:p w14:paraId="5424F92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1.11 (0.81-1.51)</w:t>
            </w:r>
          </w:p>
        </w:tc>
        <w:tc>
          <w:tcPr>
            <w:tcW w:w="1276" w:type="dxa"/>
            <w:tcBorders>
              <w:top w:val="nil"/>
              <w:left w:val="nil"/>
              <w:bottom w:val="nil"/>
              <w:right w:val="nil"/>
            </w:tcBorders>
            <w:noWrap/>
            <w:vAlign w:val="center"/>
            <w:hideMark/>
          </w:tcPr>
          <w:p w14:paraId="2977D35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1.20 (0.88-1.64)</w:t>
            </w:r>
          </w:p>
        </w:tc>
        <w:tc>
          <w:tcPr>
            <w:tcW w:w="1276" w:type="dxa"/>
            <w:tcBorders>
              <w:top w:val="nil"/>
              <w:left w:val="nil"/>
              <w:bottom w:val="nil"/>
              <w:right w:val="nil"/>
            </w:tcBorders>
            <w:noWrap/>
            <w:vAlign w:val="center"/>
            <w:hideMark/>
          </w:tcPr>
          <w:p w14:paraId="74F39FF2" w14:textId="45CC43B1"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0.903</w:t>
            </w:r>
          </w:p>
        </w:tc>
        <w:tc>
          <w:tcPr>
            <w:tcW w:w="1134" w:type="dxa"/>
            <w:tcBorders>
              <w:top w:val="nil"/>
              <w:left w:val="nil"/>
              <w:bottom w:val="nil"/>
              <w:right w:val="nil"/>
            </w:tcBorders>
            <w:noWrap/>
            <w:vAlign w:val="center"/>
            <w:hideMark/>
          </w:tcPr>
          <w:p w14:paraId="414C03F8" w14:textId="484DAFB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0.903</w:t>
            </w:r>
          </w:p>
        </w:tc>
      </w:tr>
      <w:tr w:rsidR="00AC6C89" w:rsidRPr="00A35F1B" w14:paraId="3D8EF828" w14:textId="77777777" w:rsidTr="00CE57D7">
        <w:trPr>
          <w:gridAfter w:val="1"/>
          <w:wAfter w:w="236" w:type="dxa"/>
          <w:trHeight w:val="280"/>
        </w:trPr>
        <w:tc>
          <w:tcPr>
            <w:tcW w:w="935" w:type="dxa"/>
            <w:tcBorders>
              <w:top w:val="nil"/>
              <w:left w:val="nil"/>
              <w:bottom w:val="nil"/>
              <w:right w:val="nil"/>
            </w:tcBorders>
            <w:noWrap/>
            <w:vAlign w:val="bottom"/>
            <w:hideMark/>
          </w:tcPr>
          <w:p w14:paraId="099EC9E5"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MLR</w:t>
            </w:r>
          </w:p>
        </w:tc>
        <w:tc>
          <w:tcPr>
            <w:tcW w:w="1192" w:type="dxa"/>
            <w:tcBorders>
              <w:top w:val="nil"/>
              <w:left w:val="nil"/>
              <w:bottom w:val="nil"/>
              <w:right w:val="nil"/>
            </w:tcBorders>
            <w:noWrap/>
            <w:vAlign w:val="center"/>
            <w:hideMark/>
          </w:tcPr>
          <w:p w14:paraId="2BB4109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5EC2AE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1.18 (0.96-1.46)</w:t>
            </w:r>
          </w:p>
        </w:tc>
        <w:tc>
          <w:tcPr>
            <w:tcW w:w="1276" w:type="dxa"/>
            <w:tcBorders>
              <w:top w:val="nil"/>
              <w:left w:val="nil"/>
              <w:bottom w:val="nil"/>
              <w:right w:val="nil"/>
            </w:tcBorders>
            <w:noWrap/>
            <w:vAlign w:val="center"/>
            <w:hideMark/>
          </w:tcPr>
          <w:p w14:paraId="4036711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0.86 (0.60-1.23)</w:t>
            </w:r>
          </w:p>
        </w:tc>
        <w:tc>
          <w:tcPr>
            <w:tcW w:w="1276" w:type="dxa"/>
            <w:tcBorders>
              <w:top w:val="nil"/>
              <w:left w:val="nil"/>
              <w:bottom w:val="nil"/>
              <w:right w:val="nil"/>
            </w:tcBorders>
            <w:noWrap/>
            <w:vAlign w:val="center"/>
            <w:hideMark/>
          </w:tcPr>
          <w:p w14:paraId="039CD699"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1.51 (1.13-2.03)</w:t>
            </w:r>
          </w:p>
        </w:tc>
        <w:tc>
          <w:tcPr>
            <w:tcW w:w="1276" w:type="dxa"/>
            <w:tcBorders>
              <w:top w:val="nil"/>
              <w:left w:val="nil"/>
              <w:bottom w:val="nil"/>
              <w:right w:val="nil"/>
            </w:tcBorders>
            <w:noWrap/>
            <w:vAlign w:val="center"/>
            <w:hideMark/>
          </w:tcPr>
          <w:p w14:paraId="32E16641" w14:textId="675B1E8D"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0.081</w:t>
            </w:r>
          </w:p>
        </w:tc>
        <w:tc>
          <w:tcPr>
            <w:tcW w:w="1134" w:type="dxa"/>
            <w:tcBorders>
              <w:top w:val="nil"/>
              <w:left w:val="nil"/>
              <w:bottom w:val="nil"/>
              <w:right w:val="nil"/>
            </w:tcBorders>
            <w:noWrap/>
            <w:vAlign w:val="center"/>
            <w:hideMark/>
          </w:tcPr>
          <w:p w14:paraId="0C1C87B6" w14:textId="2DAFF8F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0577E595" w14:textId="77777777" w:rsidTr="00CE57D7">
        <w:trPr>
          <w:gridAfter w:val="1"/>
          <w:wAfter w:w="236" w:type="dxa"/>
          <w:trHeight w:val="280"/>
        </w:trPr>
        <w:tc>
          <w:tcPr>
            <w:tcW w:w="935" w:type="dxa"/>
            <w:tcBorders>
              <w:top w:val="nil"/>
              <w:left w:val="nil"/>
              <w:bottom w:val="nil"/>
              <w:right w:val="nil"/>
            </w:tcBorders>
            <w:noWrap/>
            <w:vAlign w:val="bottom"/>
            <w:hideMark/>
          </w:tcPr>
          <w:p w14:paraId="30D2E25C"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MONO</w:t>
            </w:r>
          </w:p>
        </w:tc>
        <w:tc>
          <w:tcPr>
            <w:tcW w:w="1192" w:type="dxa"/>
            <w:tcBorders>
              <w:top w:val="nil"/>
              <w:left w:val="nil"/>
              <w:bottom w:val="nil"/>
              <w:right w:val="nil"/>
            </w:tcBorders>
            <w:noWrap/>
            <w:vAlign w:val="center"/>
            <w:hideMark/>
          </w:tcPr>
          <w:p w14:paraId="2542B65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B5B10E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1.15 (0.93-1.43)</w:t>
            </w:r>
          </w:p>
        </w:tc>
        <w:tc>
          <w:tcPr>
            <w:tcW w:w="1276" w:type="dxa"/>
            <w:tcBorders>
              <w:top w:val="nil"/>
              <w:left w:val="nil"/>
              <w:bottom w:val="nil"/>
              <w:right w:val="nil"/>
            </w:tcBorders>
            <w:noWrap/>
            <w:vAlign w:val="center"/>
            <w:hideMark/>
          </w:tcPr>
          <w:p w14:paraId="3FA48F8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0.93 (0.66-1.32)</w:t>
            </w:r>
          </w:p>
        </w:tc>
        <w:tc>
          <w:tcPr>
            <w:tcW w:w="1276" w:type="dxa"/>
            <w:tcBorders>
              <w:top w:val="nil"/>
              <w:left w:val="nil"/>
              <w:bottom w:val="nil"/>
              <w:right w:val="nil"/>
            </w:tcBorders>
            <w:noWrap/>
            <w:vAlign w:val="center"/>
            <w:hideMark/>
          </w:tcPr>
          <w:p w14:paraId="2723734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1.41 (1.05-1.89)</w:t>
            </w:r>
          </w:p>
        </w:tc>
        <w:tc>
          <w:tcPr>
            <w:tcW w:w="1276" w:type="dxa"/>
            <w:tcBorders>
              <w:top w:val="nil"/>
              <w:left w:val="nil"/>
              <w:bottom w:val="nil"/>
              <w:right w:val="nil"/>
            </w:tcBorders>
            <w:noWrap/>
            <w:vAlign w:val="center"/>
            <w:hideMark/>
          </w:tcPr>
          <w:p w14:paraId="16096174" w14:textId="52EEEB3B"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0.233</w:t>
            </w:r>
          </w:p>
        </w:tc>
        <w:tc>
          <w:tcPr>
            <w:tcW w:w="1134" w:type="dxa"/>
            <w:tcBorders>
              <w:top w:val="nil"/>
              <w:left w:val="nil"/>
              <w:bottom w:val="nil"/>
              <w:right w:val="nil"/>
            </w:tcBorders>
            <w:noWrap/>
            <w:vAlign w:val="center"/>
            <w:hideMark/>
          </w:tcPr>
          <w:p w14:paraId="00EC54A5" w14:textId="32C3058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0.343</w:t>
            </w:r>
          </w:p>
        </w:tc>
      </w:tr>
      <w:tr w:rsidR="00AC6C89" w:rsidRPr="00A35F1B" w14:paraId="37E8ED45" w14:textId="77777777" w:rsidTr="00CE57D7">
        <w:trPr>
          <w:gridAfter w:val="1"/>
          <w:wAfter w:w="236" w:type="dxa"/>
          <w:trHeight w:val="280"/>
        </w:trPr>
        <w:tc>
          <w:tcPr>
            <w:tcW w:w="935" w:type="dxa"/>
            <w:tcBorders>
              <w:top w:val="nil"/>
              <w:left w:val="nil"/>
              <w:bottom w:val="nil"/>
              <w:right w:val="nil"/>
            </w:tcBorders>
            <w:noWrap/>
            <w:vAlign w:val="bottom"/>
            <w:hideMark/>
          </w:tcPr>
          <w:p w14:paraId="63AF3BFA"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NEU</w:t>
            </w:r>
          </w:p>
        </w:tc>
        <w:tc>
          <w:tcPr>
            <w:tcW w:w="1192" w:type="dxa"/>
            <w:tcBorders>
              <w:top w:val="nil"/>
              <w:left w:val="nil"/>
              <w:bottom w:val="nil"/>
              <w:right w:val="nil"/>
            </w:tcBorders>
            <w:noWrap/>
            <w:vAlign w:val="center"/>
            <w:hideMark/>
          </w:tcPr>
          <w:p w14:paraId="549CC9A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DF118D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1.09 (0.88-1.35)</w:t>
            </w:r>
          </w:p>
        </w:tc>
        <w:tc>
          <w:tcPr>
            <w:tcW w:w="1276" w:type="dxa"/>
            <w:tcBorders>
              <w:top w:val="nil"/>
              <w:left w:val="nil"/>
              <w:bottom w:val="nil"/>
              <w:right w:val="nil"/>
            </w:tcBorders>
            <w:noWrap/>
            <w:vAlign w:val="center"/>
            <w:hideMark/>
          </w:tcPr>
          <w:p w14:paraId="4552854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0.83 (0.58-1.18)</w:t>
            </w:r>
          </w:p>
        </w:tc>
        <w:tc>
          <w:tcPr>
            <w:tcW w:w="1276" w:type="dxa"/>
            <w:tcBorders>
              <w:top w:val="nil"/>
              <w:left w:val="nil"/>
              <w:bottom w:val="nil"/>
              <w:right w:val="nil"/>
            </w:tcBorders>
            <w:noWrap/>
            <w:vAlign w:val="center"/>
            <w:hideMark/>
          </w:tcPr>
          <w:p w14:paraId="09D1110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1.45 (1.09-1.94)</w:t>
            </w:r>
          </w:p>
        </w:tc>
        <w:tc>
          <w:tcPr>
            <w:tcW w:w="1276" w:type="dxa"/>
            <w:tcBorders>
              <w:top w:val="nil"/>
              <w:left w:val="nil"/>
              <w:bottom w:val="nil"/>
              <w:right w:val="nil"/>
            </w:tcBorders>
            <w:noWrap/>
            <w:vAlign w:val="center"/>
            <w:hideMark/>
          </w:tcPr>
          <w:p w14:paraId="3487E209" w14:textId="7EB9119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0.037</w:t>
            </w:r>
          </w:p>
        </w:tc>
        <w:tc>
          <w:tcPr>
            <w:tcW w:w="1134" w:type="dxa"/>
            <w:tcBorders>
              <w:top w:val="nil"/>
              <w:left w:val="nil"/>
              <w:bottom w:val="nil"/>
              <w:right w:val="nil"/>
            </w:tcBorders>
            <w:noWrap/>
            <w:vAlign w:val="center"/>
            <w:hideMark/>
          </w:tcPr>
          <w:p w14:paraId="5BF74397" w14:textId="1CE4DB7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4B376DE0" w14:textId="77777777" w:rsidTr="00CE57D7">
        <w:trPr>
          <w:gridAfter w:val="1"/>
          <w:wAfter w:w="236" w:type="dxa"/>
          <w:trHeight w:val="280"/>
        </w:trPr>
        <w:tc>
          <w:tcPr>
            <w:tcW w:w="935" w:type="dxa"/>
            <w:tcBorders>
              <w:top w:val="nil"/>
              <w:left w:val="nil"/>
              <w:bottom w:val="nil"/>
              <w:right w:val="nil"/>
            </w:tcBorders>
            <w:noWrap/>
            <w:vAlign w:val="bottom"/>
            <w:hideMark/>
          </w:tcPr>
          <w:p w14:paraId="7DE33BBE"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NLR</w:t>
            </w:r>
          </w:p>
        </w:tc>
        <w:tc>
          <w:tcPr>
            <w:tcW w:w="1192" w:type="dxa"/>
            <w:tcBorders>
              <w:top w:val="nil"/>
              <w:left w:val="nil"/>
              <w:bottom w:val="nil"/>
              <w:right w:val="nil"/>
            </w:tcBorders>
            <w:noWrap/>
            <w:vAlign w:val="center"/>
            <w:hideMark/>
          </w:tcPr>
          <w:p w14:paraId="1177D36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CF5AEC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1.04 (0.85-1.29)</w:t>
            </w:r>
          </w:p>
        </w:tc>
        <w:tc>
          <w:tcPr>
            <w:tcW w:w="1276" w:type="dxa"/>
            <w:tcBorders>
              <w:top w:val="nil"/>
              <w:left w:val="nil"/>
              <w:bottom w:val="nil"/>
              <w:right w:val="nil"/>
            </w:tcBorders>
            <w:noWrap/>
            <w:vAlign w:val="center"/>
            <w:hideMark/>
          </w:tcPr>
          <w:p w14:paraId="383E96AE"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0.95 (0.68-1.33)</w:t>
            </w:r>
          </w:p>
        </w:tc>
        <w:tc>
          <w:tcPr>
            <w:tcW w:w="1276" w:type="dxa"/>
            <w:tcBorders>
              <w:top w:val="nil"/>
              <w:left w:val="nil"/>
              <w:bottom w:val="nil"/>
              <w:right w:val="nil"/>
            </w:tcBorders>
            <w:noWrap/>
            <w:vAlign w:val="center"/>
            <w:hideMark/>
          </w:tcPr>
          <w:p w14:paraId="5427664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1.27 (0.95-1.71)</w:t>
            </w:r>
          </w:p>
        </w:tc>
        <w:tc>
          <w:tcPr>
            <w:tcW w:w="1276" w:type="dxa"/>
            <w:tcBorders>
              <w:top w:val="nil"/>
              <w:left w:val="nil"/>
              <w:bottom w:val="nil"/>
              <w:right w:val="nil"/>
            </w:tcBorders>
            <w:noWrap/>
            <w:vAlign w:val="center"/>
            <w:hideMark/>
          </w:tcPr>
          <w:p w14:paraId="068AABAD" w14:textId="12C4702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0.257</w:t>
            </w:r>
          </w:p>
        </w:tc>
        <w:tc>
          <w:tcPr>
            <w:tcW w:w="1134" w:type="dxa"/>
            <w:tcBorders>
              <w:top w:val="nil"/>
              <w:left w:val="nil"/>
              <w:bottom w:val="nil"/>
              <w:right w:val="nil"/>
            </w:tcBorders>
            <w:noWrap/>
            <w:vAlign w:val="center"/>
            <w:hideMark/>
          </w:tcPr>
          <w:p w14:paraId="10E8BA15" w14:textId="150E33D3"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0.343</w:t>
            </w:r>
          </w:p>
        </w:tc>
      </w:tr>
      <w:tr w:rsidR="00AC6C89" w:rsidRPr="00A35F1B" w14:paraId="05141F01" w14:textId="77777777" w:rsidTr="00CE57D7">
        <w:trPr>
          <w:gridAfter w:val="1"/>
          <w:wAfter w:w="236" w:type="dxa"/>
          <w:trHeight w:val="280"/>
        </w:trPr>
        <w:tc>
          <w:tcPr>
            <w:tcW w:w="935" w:type="dxa"/>
            <w:tcBorders>
              <w:top w:val="nil"/>
              <w:left w:val="nil"/>
              <w:bottom w:val="nil"/>
              <w:right w:val="nil"/>
            </w:tcBorders>
            <w:noWrap/>
            <w:vAlign w:val="bottom"/>
            <w:hideMark/>
          </w:tcPr>
          <w:p w14:paraId="287F17B2"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PLR</w:t>
            </w:r>
          </w:p>
        </w:tc>
        <w:tc>
          <w:tcPr>
            <w:tcW w:w="1192" w:type="dxa"/>
            <w:tcBorders>
              <w:top w:val="nil"/>
              <w:left w:val="nil"/>
              <w:bottom w:val="nil"/>
              <w:right w:val="nil"/>
            </w:tcBorders>
            <w:noWrap/>
            <w:vAlign w:val="center"/>
            <w:hideMark/>
          </w:tcPr>
          <w:p w14:paraId="2EBCE20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1F3802A2"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0.91 (0.73-1.12)</w:t>
            </w:r>
          </w:p>
        </w:tc>
        <w:tc>
          <w:tcPr>
            <w:tcW w:w="1276" w:type="dxa"/>
            <w:tcBorders>
              <w:top w:val="nil"/>
              <w:left w:val="nil"/>
              <w:bottom w:val="nil"/>
              <w:right w:val="nil"/>
            </w:tcBorders>
            <w:noWrap/>
            <w:vAlign w:val="center"/>
            <w:hideMark/>
          </w:tcPr>
          <w:p w14:paraId="42C9BD6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0.93 (0.68-1.28)</w:t>
            </w:r>
          </w:p>
        </w:tc>
        <w:tc>
          <w:tcPr>
            <w:tcW w:w="1276" w:type="dxa"/>
            <w:tcBorders>
              <w:top w:val="nil"/>
              <w:left w:val="nil"/>
              <w:bottom w:val="nil"/>
              <w:right w:val="nil"/>
            </w:tcBorders>
            <w:noWrap/>
            <w:vAlign w:val="center"/>
            <w:hideMark/>
          </w:tcPr>
          <w:p w14:paraId="50739C8A"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1.16 (0.86-1.58)</w:t>
            </w:r>
          </w:p>
        </w:tc>
        <w:tc>
          <w:tcPr>
            <w:tcW w:w="1276" w:type="dxa"/>
            <w:tcBorders>
              <w:top w:val="nil"/>
              <w:left w:val="nil"/>
              <w:bottom w:val="nil"/>
              <w:right w:val="nil"/>
            </w:tcBorders>
            <w:noWrap/>
            <w:vAlign w:val="center"/>
            <w:hideMark/>
          </w:tcPr>
          <w:p w14:paraId="7E493398" w14:textId="5CE6E1F8"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0.554</w:t>
            </w:r>
          </w:p>
        </w:tc>
        <w:tc>
          <w:tcPr>
            <w:tcW w:w="1134" w:type="dxa"/>
            <w:tcBorders>
              <w:top w:val="nil"/>
              <w:left w:val="nil"/>
              <w:bottom w:val="nil"/>
              <w:right w:val="nil"/>
            </w:tcBorders>
            <w:noWrap/>
            <w:vAlign w:val="center"/>
            <w:hideMark/>
          </w:tcPr>
          <w:p w14:paraId="594D49C6" w14:textId="2077C96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0.610</w:t>
            </w:r>
          </w:p>
        </w:tc>
      </w:tr>
      <w:tr w:rsidR="00AC6C89" w:rsidRPr="00A35F1B" w14:paraId="1C9962A4" w14:textId="77777777" w:rsidTr="00CE57D7">
        <w:trPr>
          <w:gridAfter w:val="1"/>
          <w:wAfter w:w="236" w:type="dxa"/>
          <w:trHeight w:val="280"/>
        </w:trPr>
        <w:tc>
          <w:tcPr>
            <w:tcW w:w="935" w:type="dxa"/>
            <w:tcBorders>
              <w:top w:val="nil"/>
              <w:left w:val="nil"/>
              <w:bottom w:val="nil"/>
              <w:right w:val="nil"/>
            </w:tcBorders>
            <w:noWrap/>
            <w:vAlign w:val="bottom"/>
            <w:hideMark/>
          </w:tcPr>
          <w:p w14:paraId="6FF61651"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PLT</w:t>
            </w:r>
          </w:p>
        </w:tc>
        <w:tc>
          <w:tcPr>
            <w:tcW w:w="1192" w:type="dxa"/>
            <w:tcBorders>
              <w:top w:val="nil"/>
              <w:left w:val="nil"/>
              <w:bottom w:val="nil"/>
              <w:right w:val="nil"/>
            </w:tcBorders>
            <w:noWrap/>
            <w:vAlign w:val="center"/>
            <w:hideMark/>
          </w:tcPr>
          <w:p w14:paraId="4EC32107"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ED6F045"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1.02 (0.83-1.26)</w:t>
            </w:r>
          </w:p>
        </w:tc>
        <w:tc>
          <w:tcPr>
            <w:tcW w:w="1276" w:type="dxa"/>
            <w:tcBorders>
              <w:top w:val="nil"/>
              <w:left w:val="nil"/>
              <w:bottom w:val="nil"/>
              <w:right w:val="nil"/>
            </w:tcBorders>
            <w:noWrap/>
            <w:vAlign w:val="center"/>
            <w:hideMark/>
          </w:tcPr>
          <w:p w14:paraId="06CC620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1.02 (0.74-1.40)</w:t>
            </w:r>
          </w:p>
        </w:tc>
        <w:tc>
          <w:tcPr>
            <w:tcW w:w="1276" w:type="dxa"/>
            <w:tcBorders>
              <w:top w:val="nil"/>
              <w:left w:val="nil"/>
              <w:bottom w:val="nil"/>
              <w:right w:val="nil"/>
            </w:tcBorders>
            <w:noWrap/>
            <w:vAlign w:val="center"/>
            <w:hideMark/>
          </w:tcPr>
          <w:p w14:paraId="69D99403"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1.19 (0.88-1.61)</w:t>
            </w:r>
          </w:p>
        </w:tc>
        <w:tc>
          <w:tcPr>
            <w:tcW w:w="1276" w:type="dxa"/>
            <w:tcBorders>
              <w:top w:val="nil"/>
              <w:left w:val="nil"/>
              <w:bottom w:val="nil"/>
              <w:right w:val="nil"/>
            </w:tcBorders>
            <w:noWrap/>
            <w:vAlign w:val="center"/>
            <w:hideMark/>
          </w:tcPr>
          <w:p w14:paraId="5B101F64" w14:textId="2E7633E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0.154</w:t>
            </w:r>
          </w:p>
        </w:tc>
        <w:tc>
          <w:tcPr>
            <w:tcW w:w="1134" w:type="dxa"/>
            <w:tcBorders>
              <w:top w:val="nil"/>
              <w:left w:val="nil"/>
              <w:bottom w:val="nil"/>
              <w:right w:val="nil"/>
            </w:tcBorders>
            <w:noWrap/>
            <w:vAlign w:val="center"/>
            <w:hideMark/>
          </w:tcPr>
          <w:p w14:paraId="1491132D" w14:textId="07B1392D"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39F0A0C9" w14:textId="77777777" w:rsidTr="00CE57D7">
        <w:trPr>
          <w:gridAfter w:val="1"/>
          <w:wAfter w:w="236" w:type="dxa"/>
          <w:trHeight w:val="280"/>
        </w:trPr>
        <w:tc>
          <w:tcPr>
            <w:tcW w:w="935" w:type="dxa"/>
            <w:tcBorders>
              <w:top w:val="nil"/>
              <w:left w:val="nil"/>
              <w:bottom w:val="nil"/>
              <w:right w:val="nil"/>
            </w:tcBorders>
            <w:noWrap/>
            <w:vAlign w:val="bottom"/>
            <w:hideMark/>
          </w:tcPr>
          <w:p w14:paraId="4369F762"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SII</w:t>
            </w:r>
          </w:p>
        </w:tc>
        <w:tc>
          <w:tcPr>
            <w:tcW w:w="1192" w:type="dxa"/>
            <w:tcBorders>
              <w:top w:val="nil"/>
              <w:left w:val="nil"/>
              <w:bottom w:val="nil"/>
              <w:right w:val="nil"/>
            </w:tcBorders>
            <w:noWrap/>
            <w:vAlign w:val="center"/>
            <w:hideMark/>
          </w:tcPr>
          <w:p w14:paraId="5344413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7C86DA48"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1.11 (0.90-1.36)</w:t>
            </w:r>
          </w:p>
        </w:tc>
        <w:tc>
          <w:tcPr>
            <w:tcW w:w="1276" w:type="dxa"/>
            <w:tcBorders>
              <w:top w:val="nil"/>
              <w:left w:val="nil"/>
              <w:bottom w:val="nil"/>
              <w:right w:val="nil"/>
            </w:tcBorders>
            <w:noWrap/>
            <w:vAlign w:val="center"/>
            <w:hideMark/>
          </w:tcPr>
          <w:p w14:paraId="5C70ED4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0.87 (0.61-1.23)</w:t>
            </w:r>
          </w:p>
        </w:tc>
        <w:tc>
          <w:tcPr>
            <w:tcW w:w="1276" w:type="dxa"/>
            <w:tcBorders>
              <w:top w:val="nil"/>
              <w:left w:val="nil"/>
              <w:bottom w:val="nil"/>
              <w:right w:val="nil"/>
            </w:tcBorders>
            <w:noWrap/>
            <w:vAlign w:val="center"/>
            <w:hideMark/>
          </w:tcPr>
          <w:p w14:paraId="734C613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1.43 (1.07-1.91)</w:t>
            </w:r>
          </w:p>
        </w:tc>
        <w:tc>
          <w:tcPr>
            <w:tcW w:w="1276" w:type="dxa"/>
            <w:tcBorders>
              <w:top w:val="nil"/>
              <w:left w:val="nil"/>
              <w:bottom w:val="nil"/>
              <w:right w:val="nil"/>
            </w:tcBorders>
            <w:noWrap/>
            <w:vAlign w:val="center"/>
            <w:hideMark/>
          </w:tcPr>
          <w:p w14:paraId="543B38D3" w14:textId="34EB1F2F"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0.079</w:t>
            </w:r>
          </w:p>
        </w:tc>
        <w:tc>
          <w:tcPr>
            <w:tcW w:w="1134" w:type="dxa"/>
            <w:tcBorders>
              <w:top w:val="nil"/>
              <w:left w:val="nil"/>
              <w:bottom w:val="nil"/>
              <w:right w:val="nil"/>
            </w:tcBorders>
            <w:noWrap/>
            <w:vAlign w:val="center"/>
            <w:hideMark/>
          </w:tcPr>
          <w:p w14:paraId="7EFFE492" w14:textId="3B180B8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16F55B75" w14:textId="77777777" w:rsidTr="00CE57D7">
        <w:trPr>
          <w:gridAfter w:val="1"/>
          <w:wAfter w:w="236" w:type="dxa"/>
          <w:trHeight w:val="280"/>
        </w:trPr>
        <w:tc>
          <w:tcPr>
            <w:tcW w:w="935" w:type="dxa"/>
            <w:tcBorders>
              <w:top w:val="nil"/>
              <w:left w:val="nil"/>
              <w:bottom w:val="nil"/>
              <w:right w:val="nil"/>
            </w:tcBorders>
            <w:noWrap/>
            <w:vAlign w:val="bottom"/>
            <w:hideMark/>
          </w:tcPr>
          <w:p w14:paraId="5F5520A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SIRI</w:t>
            </w:r>
          </w:p>
        </w:tc>
        <w:tc>
          <w:tcPr>
            <w:tcW w:w="1192" w:type="dxa"/>
            <w:tcBorders>
              <w:top w:val="nil"/>
              <w:left w:val="nil"/>
              <w:bottom w:val="nil"/>
              <w:right w:val="nil"/>
            </w:tcBorders>
            <w:noWrap/>
            <w:vAlign w:val="center"/>
            <w:hideMark/>
          </w:tcPr>
          <w:p w14:paraId="5FD2742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27BE823D"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1.16 (0.94-1.44)</w:t>
            </w:r>
          </w:p>
        </w:tc>
        <w:tc>
          <w:tcPr>
            <w:tcW w:w="1276" w:type="dxa"/>
            <w:tcBorders>
              <w:top w:val="nil"/>
              <w:left w:val="nil"/>
              <w:bottom w:val="nil"/>
              <w:right w:val="nil"/>
            </w:tcBorders>
            <w:noWrap/>
            <w:vAlign w:val="center"/>
            <w:hideMark/>
          </w:tcPr>
          <w:p w14:paraId="52972CF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0.88 (0.61-1.26)</w:t>
            </w:r>
          </w:p>
        </w:tc>
        <w:tc>
          <w:tcPr>
            <w:tcW w:w="1276" w:type="dxa"/>
            <w:tcBorders>
              <w:top w:val="nil"/>
              <w:left w:val="nil"/>
              <w:bottom w:val="nil"/>
              <w:right w:val="nil"/>
            </w:tcBorders>
            <w:noWrap/>
            <w:vAlign w:val="center"/>
            <w:hideMark/>
          </w:tcPr>
          <w:p w14:paraId="0CA59CB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1.45 (1.09-1.94)</w:t>
            </w:r>
          </w:p>
        </w:tc>
        <w:tc>
          <w:tcPr>
            <w:tcW w:w="1276" w:type="dxa"/>
            <w:tcBorders>
              <w:top w:val="nil"/>
              <w:left w:val="nil"/>
              <w:bottom w:val="nil"/>
              <w:right w:val="nil"/>
            </w:tcBorders>
            <w:noWrap/>
            <w:vAlign w:val="center"/>
            <w:hideMark/>
          </w:tcPr>
          <w:p w14:paraId="4878B6F2" w14:textId="247E9EB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0.124</w:t>
            </w:r>
          </w:p>
        </w:tc>
        <w:tc>
          <w:tcPr>
            <w:tcW w:w="1134" w:type="dxa"/>
            <w:tcBorders>
              <w:top w:val="nil"/>
              <w:left w:val="nil"/>
              <w:bottom w:val="nil"/>
              <w:right w:val="nil"/>
            </w:tcBorders>
            <w:noWrap/>
            <w:vAlign w:val="center"/>
            <w:hideMark/>
          </w:tcPr>
          <w:p w14:paraId="5A0F45CB" w14:textId="289AE10A"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41678B83" w14:textId="77777777" w:rsidTr="00CE57D7">
        <w:trPr>
          <w:gridAfter w:val="1"/>
          <w:wAfter w:w="236" w:type="dxa"/>
          <w:trHeight w:val="280"/>
        </w:trPr>
        <w:tc>
          <w:tcPr>
            <w:tcW w:w="935" w:type="dxa"/>
            <w:tcBorders>
              <w:top w:val="nil"/>
              <w:left w:val="nil"/>
              <w:bottom w:val="nil"/>
              <w:right w:val="nil"/>
            </w:tcBorders>
            <w:noWrap/>
            <w:vAlign w:val="bottom"/>
            <w:hideMark/>
          </w:tcPr>
          <w:p w14:paraId="5DC261C2"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WBC</w:t>
            </w:r>
          </w:p>
        </w:tc>
        <w:tc>
          <w:tcPr>
            <w:tcW w:w="1192" w:type="dxa"/>
            <w:tcBorders>
              <w:top w:val="nil"/>
              <w:left w:val="nil"/>
              <w:bottom w:val="nil"/>
              <w:right w:val="nil"/>
            </w:tcBorders>
            <w:noWrap/>
            <w:vAlign w:val="center"/>
            <w:hideMark/>
          </w:tcPr>
          <w:p w14:paraId="052D298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309F79B6"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1.20 (0.97-1.48)</w:t>
            </w:r>
          </w:p>
        </w:tc>
        <w:tc>
          <w:tcPr>
            <w:tcW w:w="1276" w:type="dxa"/>
            <w:tcBorders>
              <w:top w:val="nil"/>
              <w:left w:val="nil"/>
              <w:bottom w:val="nil"/>
              <w:right w:val="nil"/>
            </w:tcBorders>
            <w:noWrap/>
            <w:vAlign w:val="center"/>
            <w:hideMark/>
          </w:tcPr>
          <w:p w14:paraId="710D0824"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0.90 (0.64-1.28)</w:t>
            </w:r>
          </w:p>
        </w:tc>
        <w:tc>
          <w:tcPr>
            <w:tcW w:w="1276" w:type="dxa"/>
            <w:tcBorders>
              <w:top w:val="nil"/>
              <w:left w:val="nil"/>
              <w:bottom w:val="nil"/>
              <w:right w:val="nil"/>
            </w:tcBorders>
            <w:noWrap/>
            <w:vAlign w:val="center"/>
            <w:hideMark/>
          </w:tcPr>
          <w:p w14:paraId="1BFE42CB"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1.49 (1.12-2.00)</w:t>
            </w:r>
          </w:p>
        </w:tc>
        <w:tc>
          <w:tcPr>
            <w:tcW w:w="1276" w:type="dxa"/>
            <w:tcBorders>
              <w:top w:val="nil"/>
              <w:left w:val="nil"/>
              <w:bottom w:val="nil"/>
              <w:right w:val="nil"/>
            </w:tcBorders>
            <w:noWrap/>
            <w:vAlign w:val="center"/>
            <w:hideMark/>
          </w:tcPr>
          <w:p w14:paraId="04552703" w14:textId="58B81652"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0.151</w:t>
            </w:r>
          </w:p>
        </w:tc>
        <w:tc>
          <w:tcPr>
            <w:tcW w:w="1134" w:type="dxa"/>
            <w:tcBorders>
              <w:top w:val="nil"/>
              <w:left w:val="nil"/>
              <w:bottom w:val="nil"/>
              <w:right w:val="nil"/>
            </w:tcBorders>
            <w:noWrap/>
            <w:vAlign w:val="center"/>
            <w:hideMark/>
          </w:tcPr>
          <w:p w14:paraId="51C65995" w14:textId="293D31E4"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0.271</w:t>
            </w:r>
          </w:p>
        </w:tc>
      </w:tr>
      <w:tr w:rsidR="00AC6C89" w:rsidRPr="00A35F1B" w14:paraId="503BB758" w14:textId="77777777" w:rsidTr="00CE57D7">
        <w:trPr>
          <w:gridAfter w:val="1"/>
          <w:wAfter w:w="236" w:type="dxa"/>
          <w:trHeight w:val="295"/>
        </w:trPr>
        <w:tc>
          <w:tcPr>
            <w:tcW w:w="935" w:type="dxa"/>
            <w:tcBorders>
              <w:top w:val="nil"/>
              <w:left w:val="nil"/>
              <w:bottom w:val="nil"/>
              <w:right w:val="nil"/>
            </w:tcBorders>
            <w:noWrap/>
            <w:vAlign w:val="bottom"/>
            <w:hideMark/>
          </w:tcPr>
          <w:p w14:paraId="3C5FE706" w14:textId="77777777" w:rsidR="00DE5D9A" w:rsidRPr="00DE5D9A" w:rsidRDefault="00DE5D9A" w:rsidP="00DE5D9A">
            <w:pPr>
              <w:widowControl/>
              <w:ind w:firstLineChars="100" w:firstLine="150"/>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hsCRP</w:t>
            </w:r>
            <w:proofErr w:type="spellEnd"/>
          </w:p>
        </w:tc>
        <w:tc>
          <w:tcPr>
            <w:tcW w:w="1192" w:type="dxa"/>
            <w:tcBorders>
              <w:top w:val="nil"/>
              <w:left w:val="nil"/>
              <w:bottom w:val="nil"/>
              <w:right w:val="nil"/>
            </w:tcBorders>
            <w:noWrap/>
            <w:vAlign w:val="center"/>
            <w:hideMark/>
          </w:tcPr>
          <w:p w14:paraId="462EA121"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Ref.</w:t>
            </w:r>
          </w:p>
        </w:tc>
        <w:tc>
          <w:tcPr>
            <w:tcW w:w="1275" w:type="dxa"/>
            <w:tcBorders>
              <w:top w:val="nil"/>
              <w:left w:val="nil"/>
              <w:bottom w:val="nil"/>
              <w:right w:val="nil"/>
            </w:tcBorders>
            <w:noWrap/>
            <w:vAlign w:val="center"/>
            <w:hideMark/>
          </w:tcPr>
          <w:p w14:paraId="05E84190"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1.07 (0.87-1.33)</w:t>
            </w:r>
          </w:p>
        </w:tc>
        <w:tc>
          <w:tcPr>
            <w:tcW w:w="1276" w:type="dxa"/>
            <w:tcBorders>
              <w:top w:val="nil"/>
              <w:left w:val="nil"/>
              <w:bottom w:val="nil"/>
              <w:right w:val="nil"/>
            </w:tcBorders>
            <w:noWrap/>
            <w:vAlign w:val="center"/>
            <w:hideMark/>
          </w:tcPr>
          <w:p w14:paraId="3A27EB3C"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1.02 (0.75-1.39)</w:t>
            </w:r>
          </w:p>
        </w:tc>
        <w:tc>
          <w:tcPr>
            <w:tcW w:w="1276" w:type="dxa"/>
            <w:tcBorders>
              <w:top w:val="nil"/>
              <w:left w:val="nil"/>
              <w:bottom w:val="nil"/>
              <w:right w:val="nil"/>
            </w:tcBorders>
            <w:noWrap/>
            <w:vAlign w:val="center"/>
            <w:hideMark/>
          </w:tcPr>
          <w:p w14:paraId="28781FEF" w14:textId="77777777"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1.25 (0.92-1.70)</w:t>
            </w:r>
          </w:p>
        </w:tc>
        <w:tc>
          <w:tcPr>
            <w:tcW w:w="1276" w:type="dxa"/>
            <w:tcBorders>
              <w:top w:val="nil"/>
              <w:left w:val="nil"/>
              <w:bottom w:val="nil"/>
              <w:right w:val="nil"/>
            </w:tcBorders>
            <w:noWrap/>
            <w:vAlign w:val="center"/>
            <w:hideMark/>
          </w:tcPr>
          <w:p w14:paraId="236DE413" w14:textId="2BAFB319"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0.559</w:t>
            </w:r>
          </w:p>
        </w:tc>
        <w:tc>
          <w:tcPr>
            <w:tcW w:w="1134" w:type="dxa"/>
            <w:tcBorders>
              <w:top w:val="nil"/>
              <w:left w:val="nil"/>
              <w:bottom w:val="nil"/>
              <w:right w:val="nil"/>
            </w:tcBorders>
            <w:noWrap/>
            <w:vAlign w:val="center"/>
            <w:hideMark/>
          </w:tcPr>
          <w:p w14:paraId="49D374FC" w14:textId="0E769390" w:rsidR="00DE5D9A" w:rsidRPr="00DE5D9A" w:rsidRDefault="00DE5D9A" w:rsidP="00AC6C89">
            <w:pPr>
              <w:widowControl/>
              <w:jc w:val="center"/>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rPr>
              <w:t>0.610</w:t>
            </w:r>
          </w:p>
        </w:tc>
      </w:tr>
      <w:tr w:rsidR="00DE5D9A" w:rsidRPr="00DE5D9A" w14:paraId="71870D41" w14:textId="77777777" w:rsidTr="00D16EAF">
        <w:trPr>
          <w:gridAfter w:val="1"/>
          <w:wAfter w:w="236" w:type="dxa"/>
          <w:trHeight w:val="312"/>
        </w:trPr>
        <w:tc>
          <w:tcPr>
            <w:tcW w:w="8364" w:type="dxa"/>
            <w:gridSpan w:val="7"/>
            <w:vMerge w:val="restart"/>
            <w:tcBorders>
              <w:top w:val="single" w:sz="12" w:space="0" w:color="000000"/>
              <w:left w:val="nil"/>
              <w:bottom w:val="nil"/>
              <w:right w:val="nil"/>
            </w:tcBorders>
            <w:vAlign w:val="center"/>
            <w:hideMark/>
          </w:tcPr>
          <w:p w14:paraId="1DF595F8" w14:textId="77777777" w:rsidR="00DE5D9A" w:rsidRPr="00DE5D9A" w:rsidRDefault="00DE5D9A" w:rsidP="00DE5D9A">
            <w:pPr>
              <w:widowControl/>
              <w:jc w:val="left"/>
              <w:rPr>
                <w:rFonts w:ascii="Times New Roman" w:eastAsia="宋体" w:hAnsi="Times New Roman" w:cs="Times New Roman"/>
                <w:color w:val="000000"/>
                <w:kern w:val="0"/>
                <w:sz w:val="15"/>
                <w:szCs w:val="15"/>
              </w:rPr>
            </w:pPr>
            <w:proofErr w:type="spellStart"/>
            <w:r w:rsidRPr="00DE5D9A">
              <w:rPr>
                <w:rFonts w:ascii="Times New Roman" w:eastAsia="宋体" w:hAnsi="Times New Roman" w:cs="Times New Roman"/>
                <w:color w:val="000000"/>
                <w:kern w:val="0"/>
                <w:sz w:val="15"/>
                <w:szCs w:val="15"/>
              </w:rPr>
              <w:t>Abbreviations:HR</w:t>
            </w:r>
            <w:proofErr w:type="spellEnd"/>
            <w:r w:rsidRPr="00DE5D9A">
              <w:rPr>
                <w:rFonts w:ascii="Times New Roman" w:eastAsia="宋体" w:hAnsi="Times New Roman" w:cs="Times New Roman"/>
                <w:color w:val="000000"/>
                <w:kern w:val="0"/>
                <w:sz w:val="15"/>
                <w:szCs w:val="15"/>
              </w:rPr>
              <w:t xml:space="preserve">, hazard ratio; CI, confidence interval; MACCE, major adverse cardiovascular and cerebrovascular events; WBC, white blood cell count; NEU, neutrophil count; MONO, monocyte count; LY, lymphocyte count; PLT, platelet count; NLR, neutrophil-lymphocyte ratio; MLR, monocyte-lymphocyte ratio; PLR, platelet-lymphocyte ratio; SIRI, systemic inflammatory response index; SII, systemic immune-inflammatory index; AISI, aggregate index of systemic inflammation; </w:t>
            </w:r>
            <w:proofErr w:type="spellStart"/>
            <w:r w:rsidRPr="00DE5D9A">
              <w:rPr>
                <w:rFonts w:ascii="Times New Roman" w:eastAsia="宋体" w:hAnsi="Times New Roman" w:cs="Times New Roman"/>
                <w:color w:val="000000"/>
                <w:kern w:val="0"/>
                <w:sz w:val="15"/>
                <w:szCs w:val="15"/>
              </w:rPr>
              <w:t>hsCRP</w:t>
            </w:r>
            <w:proofErr w:type="spellEnd"/>
            <w:r w:rsidRPr="00DE5D9A">
              <w:rPr>
                <w:rFonts w:ascii="Times New Roman" w:eastAsia="宋体" w:hAnsi="Times New Roman" w:cs="Times New Roman"/>
                <w:color w:val="000000"/>
                <w:kern w:val="0"/>
                <w:sz w:val="15"/>
                <w:szCs w:val="15"/>
              </w:rPr>
              <w:t>, high-sensitivity C-reaction protein; Ref., Reference.</w:t>
            </w:r>
          </w:p>
        </w:tc>
      </w:tr>
      <w:tr w:rsidR="00DE5D9A" w:rsidRPr="00DE5D9A" w14:paraId="357B6BF0" w14:textId="77777777" w:rsidTr="00D16EAF">
        <w:trPr>
          <w:trHeight w:val="790"/>
        </w:trPr>
        <w:tc>
          <w:tcPr>
            <w:tcW w:w="8364" w:type="dxa"/>
            <w:gridSpan w:val="7"/>
            <w:vMerge/>
            <w:tcBorders>
              <w:top w:val="single" w:sz="12" w:space="0" w:color="000000"/>
              <w:left w:val="nil"/>
              <w:bottom w:val="nil"/>
              <w:right w:val="nil"/>
            </w:tcBorders>
            <w:vAlign w:val="center"/>
            <w:hideMark/>
          </w:tcPr>
          <w:p w14:paraId="65145F5C" w14:textId="77777777" w:rsidR="00DE5D9A" w:rsidRPr="00DE5D9A" w:rsidRDefault="00DE5D9A" w:rsidP="00DE5D9A">
            <w:pPr>
              <w:widowControl/>
              <w:jc w:val="left"/>
              <w:rPr>
                <w:rFonts w:ascii="Times New Roman" w:eastAsia="宋体" w:hAnsi="Times New Roman" w:cs="Times New Roman"/>
                <w:color w:val="000000"/>
                <w:kern w:val="0"/>
                <w:sz w:val="15"/>
                <w:szCs w:val="15"/>
              </w:rPr>
            </w:pPr>
          </w:p>
        </w:tc>
        <w:tc>
          <w:tcPr>
            <w:tcW w:w="236" w:type="dxa"/>
            <w:tcBorders>
              <w:top w:val="nil"/>
              <w:left w:val="nil"/>
              <w:bottom w:val="nil"/>
              <w:right w:val="nil"/>
            </w:tcBorders>
            <w:noWrap/>
            <w:vAlign w:val="bottom"/>
            <w:hideMark/>
          </w:tcPr>
          <w:p w14:paraId="599B4A3A" w14:textId="77777777" w:rsidR="00DE5D9A" w:rsidRPr="00DE5D9A" w:rsidRDefault="00DE5D9A" w:rsidP="00DE5D9A">
            <w:pPr>
              <w:widowControl/>
              <w:jc w:val="left"/>
              <w:rPr>
                <w:rFonts w:ascii="Times New Roman" w:eastAsia="宋体" w:hAnsi="Times New Roman" w:cs="Times New Roman"/>
                <w:color w:val="000000"/>
                <w:kern w:val="0"/>
                <w:sz w:val="15"/>
                <w:szCs w:val="15"/>
              </w:rPr>
            </w:pPr>
          </w:p>
        </w:tc>
      </w:tr>
      <w:tr w:rsidR="00DE5D9A" w:rsidRPr="00DE5D9A" w14:paraId="53D75184" w14:textId="77777777" w:rsidTr="00D16EAF">
        <w:trPr>
          <w:trHeight w:val="280"/>
        </w:trPr>
        <w:tc>
          <w:tcPr>
            <w:tcW w:w="8364" w:type="dxa"/>
            <w:gridSpan w:val="7"/>
            <w:vMerge w:val="restart"/>
            <w:tcBorders>
              <w:top w:val="nil"/>
              <w:left w:val="nil"/>
              <w:bottom w:val="nil"/>
              <w:right w:val="nil"/>
            </w:tcBorders>
            <w:hideMark/>
          </w:tcPr>
          <w:p w14:paraId="5AE899FF" w14:textId="77777777" w:rsidR="00DE5D9A" w:rsidRPr="00DE5D9A" w:rsidRDefault="00DE5D9A" w:rsidP="00DE5D9A">
            <w:pPr>
              <w:widowControl/>
              <w:jc w:val="left"/>
              <w:rPr>
                <w:rFonts w:ascii="Times New Roman" w:eastAsia="宋体" w:hAnsi="Times New Roman" w:cs="Times New Roman"/>
                <w:color w:val="000000"/>
                <w:kern w:val="0"/>
                <w:sz w:val="15"/>
                <w:szCs w:val="15"/>
              </w:rPr>
            </w:pPr>
            <w:proofErr w:type="gramStart"/>
            <w:r w:rsidRPr="00DE5D9A">
              <w:rPr>
                <w:rFonts w:ascii="Times New Roman" w:eastAsia="宋体" w:hAnsi="Times New Roman" w:cs="Times New Roman"/>
                <w:color w:val="000000"/>
                <w:kern w:val="0"/>
                <w:sz w:val="15"/>
                <w:szCs w:val="15"/>
                <w:vertAlign w:val="superscript"/>
              </w:rPr>
              <w:t>a</w:t>
            </w:r>
            <w:proofErr w:type="gramEnd"/>
            <w:r w:rsidRPr="00DE5D9A">
              <w:rPr>
                <w:rFonts w:ascii="Times New Roman" w:eastAsia="宋体" w:hAnsi="Times New Roman" w:cs="Times New Roman"/>
                <w:color w:val="000000"/>
                <w:kern w:val="0"/>
                <w:sz w:val="15"/>
                <w:szCs w:val="15"/>
              </w:rPr>
              <w:t xml:space="preserve"> Adjusted age, sex, body mass index smoking, hypertension, diabetes, low-density lipoprotein cholesterol, abnormal glomerular filtration rate, prior percutaneous coronary intervention or coronary artery bypass grafting, acute coronary syndromes, and SYNTAX score.</w:t>
            </w:r>
          </w:p>
        </w:tc>
        <w:tc>
          <w:tcPr>
            <w:tcW w:w="236" w:type="dxa"/>
            <w:vAlign w:val="center"/>
            <w:hideMark/>
          </w:tcPr>
          <w:p w14:paraId="2868B43D" w14:textId="77777777" w:rsidR="00DE5D9A" w:rsidRPr="00DE5D9A" w:rsidRDefault="00DE5D9A" w:rsidP="00DE5D9A">
            <w:pPr>
              <w:widowControl/>
              <w:jc w:val="left"/>
              <w:rPr>
                <w:rFonts w:ascii="Times New Roman" w:eastAsia="Times New Roman" w:hAnsi="Times New Roman" w:cs="Times New Roman"/>
                <w:kern w:val="0"/>
                <w:sz w:val="15"/>
                <w:szCs w:val="15"/>
              </w:rPr>
            </w:pPr>
          </w:p>
        </w:tc>
      </w:tr>
      <w:tr w:rsidR="00DE5D9A" w:rsidRPr="00DE5D9A" w14:paraId="2E5D38FE" w14:textId="77777777" w:rsidTr="00D16EAF">
        <w:trPr>
          <w:trHeight w:val="280"/>
        </w:trPr>
        <w:tc>
          <w:tcPr>
            <w:tcW w:w="8364" w:type="dxa"/>
            <w:gridSpan w:val="7"/>
            <w:vMerge/>
            <w:tcBorders>
              <w:top w:val="nil"/>
              <w:left w:val="nil"/>
              <w:bottom w:val="nil"/>
              <w:right w:val="nil"/>
            </w:tcBorders>
            <w:vAlign w:val="center"/>
            <w:hideMark/>
          </w:tcPr>
          <w:p w14:paraId="065F0821" w14:textId="77777777" w:rsidR="00DE5D9A" w:rsidRPr="00DE5D9A" w:rsidRDefault="00DE5D9A" w:rsidP="00DE5D9A">
            <w:pPr>
              <w:widowControl/>
              <w:jc w:val="left"/>
              <w:rPr>
                <w:rFonts w:ascii="Times New Roman" w:eastAsia="宋体" w:hAnsi="Times New Roman" w:cs="Times New Roman"/>
                <w:color w:val="000000"/>
                <w:kern w:val="0"/>
                <w:sz w:val="15"/>
                <w:szCs w:val="15"/>
              </w:rPr>
            </w:pPr>
          </w:p>
        </w:tc>
        <w:tc>
          <w:tcPr>
            <w:tcW w:w="236" w:type="dxa"/>
            <w:tcBorders>
              <w:top w:val="nil"/>
              <w:left w:val="nil"/>
              <w:bottom w:val="nil"/>
              <w:right w:val="nil"/>
            </w:tcBorders>
            <w:noWrap/>
            <w:vAlign w:val="bottom"/>
            <w:hideMark/>
          </w:tcPr>
          <w:p w14:paraId="06C77EEF" w14:textId="77777777" w:rsidR="00DE5D9A" w:rsidRPr="00DE5D9A" w:rsidRDefault="00DE5D9A" w:rsidP="00DE5D9A">
            <w:pPr>
              <w:widowControl/>
              <w:jc w:val="left"/>
              <w:rPr>
                <w:rFonts w:ascii="Times New Roman" w:eastAsia="宋体" w:hAnsi="Times New Roman" w:cs="Times New Roman"/>
                <w:color w:val="000000"/>
                <w:kern w:val="0"/>
                <w:sz w:val="15"/>
                <w:szCs w:val="15"/>
              </w:rPr>
            </w:pPr>
          </w:p>
        </w:tc>
      </w:tr>
      <w:tr w:rsidR="00DE5D9A" w:rsidRPr="00DE5D9A" w14:paraId="7FA67843" w14:textId="77777777" w:rsidTr="00D16EAF">
        <w:trPr>
          <w:trHeight w:val="280"/>
        </w:trPr>
        <w:tc>
          <w:tcPr>
            <w:tcW w:w="8364" w:type="dxa"/>
            <w:gridSpan w:val="7"/>
            <w:tcBorders>
              <w:top w:val="nil"/>
              <w:left w:val="nil"/>
              <w:bottom w:val="nil"/>
              <w:right w:val="nil"/>
            </w:tcBorders>
            <w:noWrap/>
            <w:vAlign w:val="bottom"/>
            <w:hideMark/>
          </w:tcPr>
          <w:p w14:paraId="49603B85" w14:textId="77777777" w:rsidR="00DE5D9A" w:rsidRPr="00DE5D9A" w:rsidRDefault="00DE5D9A" w:rsidP="00DE5D9A">
            <w:pPr>
              <w:widowControl/>
              <w:jc w:val="left"/>
              <w:rPr>
                <w:rFonts w:ascii="Times New Roman" w:eastAsia="宋体" w:hAnsi="Times New Roman" w:cs="Times New Roman"/>
                <w:color w:val="000000"/>
                <w:kern w:val="0"/>
                <w:sz w:val="15"/>
                <w:szCs w:val="15"/>
              </w:rPr>
            </w:pPr>
            <w:r w:rsidRPr="00DE5D9A">
              <w:rPr>
                <w:rFonts w:ascii="Times New Roman" w:eastAsia="宋体" w:hAnsi="Times New Roman" w:cs="Times New Roman"/>
                <w:color w:val="000000"/>
                <w:kern w:val="0"/>
                <w:sz w:val="15"/>
                <w:szCs w:val="15"/>
                <w:vertAlign w:val="superscript"/>
              </w:rPr>
              <w:t>b</w:t>
            </w:r>
            <w:r w:rsidRPr="00DE5D9A">
              <w:rPr>
                <w:rFonts w:ascii="Times New Roman" w:eastAsia="宋体" w:hAnsi="Times New Roman" w:cs="Times New Roman"/>
                <w:i/>
                <w:iCs/>
                <w:color w:val="000000"/>
                <w:kern w:val="0"/>
                <w:sz w:val="15"/>
                <w:szCs w:val="15"/>
              </w:rPr>
              <w:t xml:space="preserve"> P</w:t>
            </w:r>
            <w:r w:rsidRPr="00DE5D9A">
              <w:rPr>
                <w:rFonts w:ascii="Times New Roman" w:eastAsia="宋体" w:hAnsi="Times New Roman" w:cs="Times New Roman"/>
                <w:color w:val="000000"/>
                <w:kern w:val="0"/>
                <w:sz w:val="15"/>
                <w:szCs w:val="15"/>
              </w:rPr>
              <w:t>-value for interaction after false discovery rates (FDR) correction</w:t>
            </w:r>
          </w:p>
        </w:tc>
        <w:tc>
          <w:tcPr>
            <w:tcW w:w="236" w:type="dxa"/>
            <w:vAlign w:val="center"/>
            <w:hideMark/>
          </w:tcPr>
          <w:p w14:paraId="0BD82F97" w14:textId="77777777" w:rsidR="00DE5D9A" w:rsidRPr="00DE5D9A" w:rsidRDefault="00DE5D9A" w:rsidP="00DE5D9A">
            <w:pPr>
              <w:widowControl/>
              <w:jc w:val="left"/>
              <w:rPr>
                <w:rFonts w:ascii="Times New Roman" w:eastAsia="Times New Roman" w:hAnsi="Times New Roman" w:cs="Times New Roman"/>
                <w:kern w:val="0"/>
                <w:sz w:val="15"/>
                <w:szCs w:val="15"/>
              </w:rPr>
            </w:pPr>
          </w:p>
        </w:tc>
      </w:tr>
    </w:tbl>
    <w:p w14:paraId="3224EAEF" w14:textId="77777777" w:rsidR="00C44901" w:rsidRPr="00A35F1B" w:rsidRDefault="00C44901" w:rsidP="001A23F8">
      <w:pPr>
        <w:widowControl/>
        <w:jc w:val="left"/>
        <w:rPr>
          <w:rFonts w:ascii="Times New Roman" w:hAnsi="Times New Roman" w:cs="Times New Roman"/>
          <w:sz w:val="15"/>
          <w:szCs w:val="15"/>
        </w:rPr>
      </w:pPr>
    </w:p>
    <w:p w14:paraId="6A1E6F51" w14:textId="77777777" w:rsidR="00C44901" w:rsidRPr="00A35F1B" w:rsidRDefault="00C44901" w:rsidP="001A23F8">
      <w:pPr>
        <w:widowControl/>
        <w:jc w:val="left"/>
        <w:rPr>
          <w:rFonts w:ascii="Times New Roman" w:hAnsi="Times New Roman" w:cs="Times New Roman"/>
          <w:sz w:val="15"/>
          <w:szCs w:val="15"/>
        </w:rPr>
      </w:pPr>
    </w:p>
    <w:p w14:paraId="2BEF152A" w14:textId="77777777" w:rsidR="00B22A15" w:rsidRPr="00A35F1B" w:rsidRDefault="00B22A15" w:rsidP="001A23F8">
      <w:pPr>
        <w:widowControl/>
        <w:jc w:val="left"/>
        <w:rPr>
          <w:rFonts w:ascii="Times New Roman" w:hAnsi="Times New Roman" w:cs="Times New Roman"/>
          <w:sz w:val="15"/>
          <w:szCs w:val="15"/>
        </w:rPr>
        <w:sectPr w:rsidR="00B22A15" w:rsidRPr="00A35F1B">
          <w:pgSz w:w="11906" w:h="16838"/>
          <w:pgMar w:top="1440" w:right="1800" w:bottom="1440" w:left="1800" w:header="851" w:footer="992" w:gutter="0"/>
          <w:cols w:space="425"/>
          <w:docGrid w:type="lines" w:linePitch="312"/>
        </w:sectPr>
      </w:pPr>
    </w:p>
    <w:p w14:paraId="1D987399" w14:textId="1FDF674F" w:rsidR="00011F3B" w:rsidRPr="001D167E" w:rsidRDefault="006510E0" w:rsidP="004819F3">
      <w:pPr>
        <w:pStyle w:val="1"/>
        <w:spacing w:before="240" w:after="240"/>
        <w:rPr>
          <w:rFonts w:cs="Times New Roman"/>
          <w:szCs w:val="24"/>
          <w:lang w:eastAsia="en-US"/>
        </w:rPr>
      </w:pPr>
      <w:bookmarkStart w:id="13" w:name="_Toc201868815"/>
      <w:bookmarkStart w:id="14" w:name="_Toc221263672"/>
      <w:r w:rsidRPr="001D167E">
        <w:rPr>
          <w:rFonts w:cs="Times New Roman"/>
          <w:szCs w:val="24"/>
          <w:lang w:eastAsia="en-US"/>
        </w:rPr>
        <w:lastRenderedPageBreak/>
        <w:t>Supplementary Figures</w:t>
      </w:r>
      <w:bookmarkEnd w:id="13"/>
      <w:bookmarkEnd w:id="14"/>
    </w:p>
    <w:p w14:paraId="6B508519" w14:textId="3C5D80A2" w:rsidR="009E7960" w:rsidRPr="005112B3" w:rsidRDefault="00294D99" w:rsidP="005112B3">
      <w:pPr>
        <w:rPr>
          <w:rFonts w:hint="eastAsia"/>
        </w:rPr>
      </w:pPr>
      <w:r w:rsidRPr="00294D99">
        <w:rPr>
          <w:rFonts w:ascii="Times New Roman" w:hAnsi="Times New Roman" w:cs="Times New Roman"/>
          <w:noProof/>
          <w:sz w:val="22"/>
        </w:rPr>
        <w:t xml:space="preserve"> </w:t>
      </w:r>
      <w:r>
        <w:rPr>
          <w:rFonts w:ascii="Times New Roman" w:hAnsi="Times New Roman" w:cs="Times New Roman"/>
          <w:noProof/>
          <w:sz w:val="22"/>
        </w:rPr>
        <w:drawing>
          <wp:inline distT="0" distB="0" distL="0" distR="0" wp14:anchorId="797470E7" wp14:editId="291BB47A">
            <wp:extent cx="5274310" cy="3700519"/>
            <wp:effectExtent l="0" t="0" r="2540" b="0"/>
            <wp:docPr id="20141042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700519"/>
                    </a:xfrm>
                    <a:prstGeom prst="rect">
                      <a:avLst/>
                    </a:prstGeom>
                    <a:noFill/>
                  </pic:spPr>
                </pic:pic>
              </a:graphicData>
            </a:graphic>
          </wp:inline>
        </w:drawing>
      </w:r>
    </w:p>
    <w:p w14:paraId="7DD69FCE" w14:textId="74B54FB9" w:rsidR="004B171A" w:rsidRDefault="004B171A" w:rsidP="004B171A">
      <w:pPr>
        <w:pStyle w:val="2"/>
        <w:spacing w:before="0" w:after="0" w:line="240" w:lineRule="auto"/>
        <w:rPr>
          <w:rStyle w:val="10"/>
          <w:b/>
          <w:bCs/>
          <w:sz w:val="20"/>
          <w:szCs w:val="20"/>
        </w:rPr>
      </w:pPr>
      <w:bookmarkStart w:id="15" w:name="_Toc221263673"/>
      <w:r>
        <w:rPr>
          <w:rStyle w:val="10"/>
          <w:b/>
          <w:bCs/>
          <w:sz w:val="20"/>
          <w:szCs w:val="20"/>
        </w:rPr>
        <w:t>Figure S</w:t>
      </w:r>
      <w:r w:rsidRPr="00390247">
        <w:rPr>
          <w:rStyle w:val="10"/>
          <w:b/>
          <w:bCs/>
          <w:sz w:val="20"/>
          <w:szCs w:val="20"/>
        </w:rPr>
        <w:t>1.</w:t>
      </w:r>
      <w:r w:rsidR="00294D99" w:rsidRPr="00390247">
        <w:rPr>
          <w:rStyle w:val="10"/>
          <w:b/>
          <w:bCs/>
          <w:sz w:val="20"/>
          <w:szCs w:val="20"/>
        </w:rPr>
        <w:t xml:space="preserve"> </w:t>
      </w:r>
      <w:r w:rsidR="00294D99" w:rsidRPr="001C3531">
        <w:rPr>
          <w:rStyle w:val="10"/>
          <w:rFonts w:hint="eastAsia"/>
          <w:b/>
          <w:bCs/>
          <w:sz w:val="20"/>
          <w:szCs w:val="20"/>
        </w:rPr>
        <w:t>Participants selection flow chart in the UK Biobank.</w:t>
      </w:r>
      <w:bookmarkEnd w:id="15"/>
    </w:p>
    <w:p w14:paraId="0CD8909A" w14:textId="6FECB88D" w:rsidR="00764247" w:rsidRDefault="00764247">
      <w:pPr>
        <w:widowControl/>
        <w:jc w:val="left"/>
        <w:rPr>
          <w:rFonts w:hint="eastAsia"/>
        </w:rPr>
      </w:pPr>
      <w:r>
        <w:rPr>
          <w:rFonts w:hint="eastAsia"/>
        </w:rPr>
        <w:br w:type="page"/>
      </w:r>
    </w:p>
    <w:p w14:paraId="6770E963" w14:textId="4199EDFE" w:rsidR="00764247" w:rsidRPr="005112B3" w:rsidRDefault="00294D99" w:rsidP="005112B3">
      <w:pPr>
        <w:rPr>
          <w:rFonts w:hint="eastAsia"/>
        </w:rPr>
      </w:pPr>
      <w:r>
        <w:rPr>
          <w:noProof/>
        </w:rPr>
        <w:lastRenderedPageBreak/>
        <w:drawing>
          <wp:inline distT="0" distB="0" distL="0" distR="0" wp14:anchorId="494C000A" wp14:editId="60204CA7">
            <wp:extent cx="5274310" cy="2135580"/>
            <wp:effectExtent l="0" t="0" r="2540" b="0"/>
            <wp:docPr id="110364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4605" name=""/>
                    <pic:cNvPicPr/>
                  </pic:nvPicPr>
                  <pic:blipFill>
                    <a:blip r:embed="rId10"/>
                    <a:stretch>
                      <a:fillRect/>
                    </a:stretch>
                  </pic:blipFill>
                  <pic:spPr>
                    <a:xfrm>
                      <a:off x="0" y="0"/>
                      <a:ext cx="5274310" cy="2135580"/>
                    </a:xfrm>
                    <a:prstGeom prst="rect">
                      <a:avLst/>
                    </a:prstGeom>
                  </pic:spPr>
                </pic:pic>
              </a:graphicData>
            </a:graphic>
          </wp:inline>
        </w:drawing>
      </w:r>
    </w:p>
    <w:p w14:paraId="65B4DCAA" w14:textId="7E4F49D4" w:rsidR="00371D1A" w:rsidRDefault="00371D1A" w:rsidP="00371D1A">
      <w:pPr>
        <w:pStyle w:val="2"/>
        <w:spacing w:before="0" w:after="0" w:line="240" w:lineRule="auto"/>
        <w:rPr>
          <w:rStyle w:val="10"/>
          <w:b/>
          <w:bCs/>
          <w:sz w:val="20"/>
          <w:szCs w:val="20"/>
        </w:rPr>
      </w:pPr>
      <w:bookmarkStart w:id="16" w:name="_Toc221263674"/>
      <w:r>
        <w:rPr>
          <w:rStyle w:val="10"/>
          <w:b/>
          <w:bCs/>
          <w:sz w:val="20"/>
          <w:szCs w:val="20"/>
        </w:rPr>
        <w:t>Figure S</w:t>
      </w:r>
      <w:r>
        <w:rPr>
          <w:rStyle w:val="10"/>
          <w:rFonts w:hint="eastAsia"/>
          <w:b/>
          <w:bCs/>
          <w:sz w:val="20"/>
          <w:szCs w:val="20"/>
        </w:rPr>
        <w:t>2</w:t>
      </w:r>
      <w:r w:rsidRPr="00390247">
        <w:rPr>
          <w:rStyle w:val="10"/>
          <w:b/>
          <w:bCs/>
          <w:sz w:val="20"/>
          <w:szCs w:val="20"/>
        </w:rPr>
        <w:t>.</w:t>
      </w:r>
      <w:r w:rsidR="00294D99" w:rsidRPr="00294D99">
        <w:rPr>
          <w:rFonts w:hint="eastAsia"/>
          <w:b w:val="0"/>
          <w:bCs w:val="0"/>
          <w:sz w:val="20"/>
          <w:szCs w:val="20"/>
        </w:rPr>
        <w:t xml:space="preserve"> </w:t>
      </w:r>
      <w:r w:rsidR="00294D99" w:rsidRPr="009700FE">
        <w:rPr>
          <w:rStyle w:val="10"/>
          <w:rFonts w:hint="eastAsia"/>
          <w:b/>
          <w:bCs/>
          <w:sz w:val="20"/>
          <w:szCs w:val="20"/>
        </w:rPr>
        <w:t>Distribution of baseline age by CHIP status in the (</w:t>
      </w:r>
      <w:r w:rsidR="00EB1EBD">
        <w:rPr>
          <w:rStyle w:val="10"/>
          <w:rFonts w:hint="eastAsia"/>
          <w:b/>
          <w:bCs/>
          <w:sz w:val="20"/>
          <w:szCs w:val="20"/>
        </w:rPr>
        <w:t>a</w:t>
      </w:r>
      <w:r w:rsidR="00294D99" w:rsidRPr="009700FE">
        <w:rPr>
          <w:rStyle w:val="10"/>
          <w:rFonts w:hint="eastAsia"/>
          <w:b/>
          <w:bCs/>
          <w:sz w:val="20"/>
          <w:szCs w:val="20"/>
        </w:rPr>
        <w:t>) overall cohort (N = 3,640) and (</w:t>
      </w:r>
      <w:r w:rsidR="00EB1EBD">
        <w:rPr>
          <w:rStyle w:val="10"/>
          <w:rFonts w:hint="eastAsia"/>
          <w:b/>
          <w:bCs/>
          <w:sz w:val="20"/>
          <w:szCs w:val="20"/>
        </w:rPr>
        <w:t>b</w:t>
      </w:r>
      <w:r w:rsidR="00294D99" w:rsidRPr="009700FE">
        <w:rPr>
          <w:rStyle w:val="10"/>
          <w:rFonts w:hint="eastAsia"/>
          <w:b/>
          <w:bCs/>
          <w:sz w:val="20"/>
          <w:szCs w:val="20"/>
        </w:rPr>
        <w:t>) the age-matched subgroup (N = 2,397)</w:t>
      </w:r>
      <w:r w:rsidR="00294D99">
        <w:rPr>
          <w:rStyle w:val="10"/>
          <w:rFonts w:hint="eastAsia"/>
          <w:b/>
          <w:bCs/>
          <w:sz w:val="20"/>
          <w:szCs w:val="20"/>
        </w:rPr>
        <w:t>.</w:t>
      </w:r>
      <w:bookmarkEnd w:id="16"/>
    </w:p>
    <w:p w14:paraId="00F8F715" w14:textId="77777777" w:rsidR="004B171A" w:rsidRPr="005112B3" w:rsidRDefault="004B171A" w:rsidP="005112B3">
      <w:pPr>
        <w:rPr>
          <w:rFonts w:hint="eastAsia"/>
        </w:rPr>
      </w:pPr>
    </w:p>
    <w:p w14:paraId="111ABCB9" w14:textId="77777777" w:rsidR="004B171A" w:rsidRDefault="004B171A">
      <w:pPr>
        <w:widowControl/>
        <w:jc w:val="left"/>
        <w:rPr>
          <w:rFonts w:ascii="Times New Roman" w:hAnsi="Times New Roman" w:cs="Times New Roman"/>
          <w:sz w:val="15"/>
          <w:szCs w:val="15"/>
        </w:rPr>
      </w:pPr>
      <w:r>
        <w:rPr>
          <w:rFonts w:ascii="Times New Roman" w:hAnsi="Times New Roman" w:cs="Times New Roman"/>
          <w:sz w:val="15"/>
          <w:szCs w:val="15"/>
        </w:rPr>
        <w:br w:type="page"/>
      </w:r>
    </w:p>
    <w:p w14:paraId="1A925FA5" w14:textId="69237A61" w:rsidR="006510E0" w:rsidRPr="00A35F1B" w:rsidRDefault="000F2E04" w:rsidP="00011F3B">
      <w:pPr>
        <w:rPr>
          <w:rFonts w:ascii="Times New Roman" w:hAnsi="Times New Roman" w:cs="Times New Roman"/>
          <w:sz w:val="15"/>
          <w:szCs w:val="15"/>
        </w:rPr>
      </w:pPr>
      <w:r>
        <w:rPr>
          <w:rFonts w:ascii="Times New Roman" w:hAnsi="Times New Roman" w:cs="Times New Roman"/>
          <w:noProof/>
          <w:sz w:val="15"/>
          <w:szCs w:val="15"/>
        </w:rPr>
        <w:lastRenderedPageBreak/>
        <w:drawing>
          <wp:anchor distT="0" distB="0" distL="114300" distR="114300" simplePos="0" relativeHeight="251658240" behindDoc="0" locked="0" layoutInCell="1" allowOverlap="1" wp14:anchorId="745CBCD0" wp14:editId="5F6CDD59">
            <wp:simplePos x="0" y="0"/>
            <wp:positionH relativeFrom="margin">
              <wp:align>center</wp:align>
            </wp:positionH>
            <wp:positionV relativeFrom="paragraph">
              <wp:posOffset>187325</wp:posOffset>
            </wp:positionV>
            <wp:extent cx="3527425" cy="4697095"/>
            <wp:effectExtent l="0" t="0" r="0" b="8255"/>
            <wp:wrapTopAndBottom/>
            <wp:docPr id="362061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7425" cy="4697095"/>
                    </a:xfrm>
                    <a:prstGeom prst="rect">
                      <a:avLst/>
                    </a:prstGeom>
                    <a:noFill/>
                  </pic:spPr>
                </pic:pic>
              </a:graphicData>
            </a:graphic>
            <wp14:sizeRelH relativeFrom="page">
              <wp14:pctWidth>0</wp14:pctWidth>
            </wp14:sizeRelH>
            <wp14:sizeRelV relativeFrom="page">
              <wp14:pctHeight>0</wp14:pctHeight>
            </wp14:sizeRelV>
          </wp:anchor>
        </w:drawing>
      </w:r>
    </w:p>
    <w:p w14:paraId="48D1EBF1" w14:textId="1FD37E3A" w:rsidR="00C8063B" w:rsidRPr="00390247" w:rsidRDefault="00EA5E40" w:rsidP="00C408BD">
      <w:pPr>
        <w:pStyle w:val="2"/>
        <w:spacing w:before="0" w:after="0" w:line="240" w:lineRule="auto"/>
        <w:rPr>
          <w:rStyle w:val="10"/>
          <w:b/>
          <w:bCs/>
          <w:sz w:val="20"/>
          <w:szCs w:val="20"/>
        </w:rPr>
      </w:pPr>
      <w:bookmarkStart w:id="17" w:name="_Toc221263675"/>
      <w:r>
        <w:rPr>
          <w:rStyle w:val="10"/>
          <w:b/>
          <w:bCs/>
          <w:sz w:val="20"/>
          <w:szCs w:val="20"/>
        </w:rPr>
        <w:t xml:space="preserve">Figure </w:t>
      </w:r>
      <w:r w:rsidR="0089485A">
        <w:rPr>
          <w:rStyle w:val="10"/>
          <w:b/>
          <w:bCs/>
          <w:sz w:val="20"/>
          <w:szCs w:val="20"/>
        </w:rPr>
        <w:t>S</w:t>
      </w:r>
      <w:r w:rsidR="0089485A">
        <w:rPr>
          <w:rStyle w:val="10"/>
          <w:rFonts w:hint="eastAsia"/>
          <w:b/>
          <w:bCs/>
          <w:sz w:val="20"/>
          <w:szCs w:val="20"/>
        </w:rPr>
        <w:t>3</w:t>
      </w:r>
      <w:r w:rsidR="00C8063B" w:rsidRPr="00390247">
        <w:rPr>
          <w:rStyle w:val="10"/>
          <w:b/>
          <w:bCs/>
          <w:sz w:val="20"/>
          <w:szCs w:val="20"/>
        </w:rPr>
        <w:t xml:space="preserve">. </w:t>
      </w:r>
      <w:r w:rsidR="00155C54">
        <w:rPr>
          <w:rStyle w:val="10"/>
          <w:rFonts w:hint="eastAsia"/>
          <w:b/>
          <w:bCs/>
          <w:sz w:val="20"/>
          <w:szCs w:val="20"/>
        </w:rPr>
        <w:t>Gene-specific distribution of CHIP</w:t>
      </w:r>
      <w:r w:rsidR="00C8063B" w:rsidRPr="00390247">
        <w:rPr>
          <w:rStyle w:val="10"/>
          <w:b/>
          <w:bCs/>
          <w:sz w:val="20"/>
          <w:szCs w:val="20"/>
        </w:rPr>
        <w:t>.</w:t>
      </w:r>
      <w:bookmarkEnd w:id="17"/>
    </w:p>
    <w:p w14:paraId="5DE666A8" w14:textId="108B01E6" w:rsidR="00D47476" w:rsidRPr="00390247" w:rsidRDefault="002E2303" w:rsidP="00C8063B">
      <w:pPr>
        <w:rPr>
          <w:rFonts w:ascii="Times New Roman" w:hAnsi="Times New Roman" w:cs="Times New Roman"/>
          <w:color w:val="1F1F1F"/>
          <w:sz w:val="20"/>
          <w:szCs w:val="20"/>
        </w:rPr>
      </w:pPr>
      <w:r>
        <w:rPr>
          <w:rFonts w:ascii="Times New Roman" w:hAnsi="Times New Roman" w:cs="Times New Roman" w:hint="eastAsia"/>
          <w:sz w:val="20"/>
          <w:szCs w:val="20"/>
        </w:rPr>
        <w:t>a</w:t>
      </w:r>
      <w:r w:rsidR="00C8063B" w:rsidRPr="00390247">
        <w:rPr>
          <w:rFonts w:ascii="Times New Roman" w:hAnsi="Times New Roman" w:cs="Times New Roman"/>
          <w:sz w:val="20"/>
          <w:szCs w:val="20"/>
        </w:rPr>
        <w:t xml:space="preserve">. Empirical cumulative distribution of the age of individuals with CHIP stratified by the top 10 mutated CHIP genes. </w:t>
      </w:r>
      <w:r w:rsidR="008C162B">
        <w:rPr>
          <w:rFonts w:ascii="Times New Roman" w:hAnsi="Times New Roman" w:cs="Times New Roman" w:hint="eastAsia"/>
          <w:sz w:val="20"/>
          <w:szCs w:val="20"/>
        </w:rPr>
        <w:t>b</w:t>
      </w:r>
      <w:r w:rsidR="00C8063B" w:rsidRPr="00390247">
        <w:rPr>
          <w:rFonts w:ascii="Times New Roman" w:hAnsi="Times New Roman" w:cs="Times New Roman"/>
          <w:color w:val="1F1F1F"/>
          <w:sz w:val="20"/>
          <w:szCs w:val="20"/>
        </w:rPr>
        <w:t xml:space="preserve">. Distribution of variant allele frequency (VAF) of each gene. </w:t>
      </w:r>
    </w:p>
    <w:p w14:paraId="74ED282E" w14:textId="77777777" w:rsidR="00C8063B" w:rsidRPr="00A35F1B" w:rsidRDefault="00C8063B" w:rsidP="00C8063B">
      <w:pPr>
        <w:jc w:val="center"/>
        <w:rPr>
          <w:rFonts w:ascii="Times New Roman" w:hAnsi="Times New Roman" w:cs="Times New Roman"/>
          <w:sz w:val="15"/>
          <w:szCs w:val="15"/>
        </w:rPr>
      </w:pPr>
      <w:r w:rsidRPr="00A35F1B">
        <w:rPr>
          <w:rFonts w:ascii="Times New Roman" w:hAnsi="Times New Roman" w:cs="Times New Roman"/>
          <w:sz w:val="15"/>
          <w:szCs w:val="15"/>
        </w:rPr>
        <w:br w:type="page"/>
      </w:r>
    </w:p>
    <w:p w14:paraId="06275EB1" w14:textId="77777777" w:rsidR="00C8063B" w:rsidRPr="00A35F1B" w:rsidRDefault="00C8063B" w:rsidP="00C8063B">
      <w:pPr>
        <w:rPr>
          <w:rFonts w:ascii="Times New Roman" w:hAnsi="Times New Roman" w:cs="Times New Roman"/>
          <w:sz w:val="15"/>
          <w:szCs w:val="15"/>
        </w:rPr>
      </w:pPr>
    </w:p>
    <w:p w14:paraId="09BD64B2" w14:textId="2E6A4EDC" w:rsidR="00D47476" w:rsidRPr="00A35F1B" w:rsidRDefault="00C4469A" w:rsidP="00D47476">
      <w:pPr>
        <w:widowControl/>
        <w:jc w:val="center"/>
        <w:rPr>
          <w:rFonts w:ascii="Times New Roman" w:hAnsi="Times New Roman" w:cs="Times New Roman"/>
          <w:sz w:val="15"/>
          <w:szCs w:val="15"/>
        </w:rPr>
      </w:pPr>
      <w:r w:rsidRPr="00A35F1B">
        <w:rPr>
          <w:rFonts w:ascii="Times New Roman" w:hAnsi="Times New Roman" w:cs="Times New Roman"/>
          <w:noProof/>
          <w:sz w:val="15"/>
          <w:szCs w:val="15"/>
        </w:rPr>
        <w:drawing>
          <wp:inline distT="0" distB="0" distL="0" distR="0" wp14:anchorId="3F60146E" wp14:editId="3CF60058">
            <wp:extent cx="5274310" cy="2367915"/>
            <wp:effectExtent l="0" t="0" r="2540" b="0"/>
            <wp:docPr id="552173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73116" name=""/>
                    <pic:cNvPicPr/>
                  </pic:nvPicPr>
                  <pic:blipFill>
                    <a:blip r:embed="rId12"/>
                    <a:stretch>
                      <a:fillRect/>
                    </a:stretch>
                  </pic:blipFill>
                  <pic:spPr>
                    <a:xfrm>
                      <a:off x="0" y="0"/>
                      <a:ext cx="5274310" cy="2367915"/>
                    </a:xfrm>
                    <a:prstGeom prst="rect">
                      <a:avLst/>
                    </a:prstGeom>
                  </pic:spPr>
                </pic:pic>
              </a:graphicData>
            </a:graphic>
          </wp:inline>
        </w:drawing>
      </w:r>
    </w:p>
    <w:p w14:paraId="59967735" w14:textId="77B024A1" w:rsidR="00D47476" w:rsidRPr="005265E8" w:rsidRDefault="00EA5E40" w:rsidP="00C408BD">
      <w:pPr>
        <w:pStyle w:val="2"/>
        <w:spacing w:before="0" w:after="0" w:line="240" w:lineRule="auto"/>
        <w:rPr>
          <w:rStyle w:val="10"/>
          <w:b/>
          <w:bCs/>
          <w:sz w:val="20"/>
          <w:szCs w:val="20"/>
        </w:rPr>
      </w:pPr>
      <w:bookmarkStart w:id="18" w:name="_Toc221263676"/>
      <w:r>
        <w:rPr>
          <w:rStyle w:val="10"/>
          <w:b/>
          <w:bCs/>
          <w:sz w:val="20"/>
          <w:szCs w:val="20"/>
        </w:rPr>
        <w:t xml:space="preserve">Figure </w:t>
      </w:r>
      <w:r w:rsidR="0089485A">
        <w:rPr>
          <w:rStyle w:val="10"/>
          <w:b/>
          <w:bCs/>
          <w:sz w:val="20"/>
          <w:szCs w:val="20"/>
        </w:rPr>
        <w:t>S</w:t>
      </w:r>
      <w:r w:rsidR="0089485A">
        <w:rPr>
          <w:rStyle w:val="10"/>
          <w:rFonts w:hint="eastAsia"/>
          <w:b/>
          <w:bCs/>
          <w:sz w:val="20"/>
          <w:szCs w:val="20"/>
        </w:rPr>
        <w:t>4</w:t>
      </w:r>
      <w:r w:rsidR="00D47476" w:rsidRPr="005265E8">
        <w:rPr>
          <w:rStyle w:val="10"/>
          <w:b/>
          <w:bCs/>
          <w:sz w:val="20"/>
          <w:szCs w:val="20"/>
        </w:rPr>
        <w:t>. Heatmap for the beta coefficients of associations between CHIP and blood cell and inflammatory parameters.</w:t>
      </w:r>
      <w:bookmarkEnd w:id="18"/>
      <w:r w:rsidR="00D47476" w:rsidRPr="005265E8">
        <w:rPr>
          <w:rStyle w:val="10"/>
          <w:b/>
          <w:bCs/>
          <w:sz w:val="20"/>
          <w:szCs w:val="20"/>
        </w:rPr>
        <w:t xml:space="preserve"> </w:t>
      </w:r>
    </w:p>
    <w:p w14:paraId="7C680F28" w14:textId="4B72722F" w:rsidR="00D47476" w:rsidRPr="005265E8" w:rsidRDefault="00D47476" w:rsidP="00D47476">
      <w:pPr>
        <w:rPr>
          <w:rFonts w:ascii="Times New Roman" w:hAnsi="Times New Roman" w:cs="Times New Roman"/>
          <w:sz w:val="20"/>
          <w:szCs w:val="20"/>
        </w:rPr>
      </w:pPr>
      <w:r w:rsidRPr="005265E8">
        <w:rPr>
          <w:rFonts w:ascii="Times New Roman" w:hAnsi="Times New Roman" w:cs="Times New Roman"/>
          <w:sz w:val="20"/>
          <w:szCs w:val="20"/>
        </w:rPr>
        <w:t>Beta coefficients were calculated through linear regression between blood cell and inflammatory parameters and CHIP, with adjusting for age, sex</w:t>
      </w:r>
      <w:r w:rsidR="0054014F" w:rsidRPr="005265E8">
        <w:rPr>
          <w:rFonts w:ascii="Times New Roman" w:hAnsi="Times New Roman" w:cs="Times New Roman"/>
          <w:sz w:val="20"/>
          <w:szCs w:val="20"/>
        </w:rPr>
        <w:t>,</w:t>
      </w:r>
      <w:r w:rsidRPr="005265E8">
        <w:rPr>
          <w:rFonts w:ascii="Times New Roman" w:hAnsi="Times New Roman" w:cs="Times New Roman"/>
          <w:sz w:val="20"/>
          <w:szCs w:val="20"/>
        </w:rPr>
        <w:t xml:space="preserve"> and body mass index. Blood cell and inflammatory parameters were scaled to a mean of 0 and SD of 1. Abbreviations: EO, eosinophil count; BA, basophil count; RBC, red blood cell count; Hb, hemoglobin; HCT, hematocrit; RCV, red cell volume; CHC, red cell hemoglobin content; RDW-SD, red cell volume distribution width standard deviation; RDW, red cell volume distribution width; PDW, </w:t>
      </w:r>
      <w:bookmarkStart w:id="19" w:name="_Hlk194912709"/>
      <w:r w:rsidRPr="005265E8">
        <w:rPr>
          <w:rFonts w:ascii="Times New Roman" w:hAnsi="Times New Roman" w:cs="Times New Roman"/>
          <w:sz w:val="20"/>
          <w:szCs w:val="20"/>
        </w:rPr>
        <w:t>platelet volume</w:t>
      </w:r>
      <w:bookmarkEnd w:id="19"/>
      <w:r w:rsidRPr="005265E8">
        <w:rPr>
          <w:rFonts w:ascii="Times New Roman" w:hAnsi="Times New Roman" w:cs="Times New Roman"/>
          <w:sz w:val="20"/>
          <w:szCs w:val="20"/>
        </w:rPr>
        <w:t xml:space="preserve"> distribution width; PV, platelet volume; PR, platelet ratio; PCT, </w:t>
      </w:r>
      <w:proofErr w:type="spellStart"/>
      <w:r w:rsidRPr="005265E8">
        <w:rPr>
          <w:rFonts w:ascii="Times New Roman" w:hAnsi="Times New Roman" w:cs="Times New Roman"/>
          <w:sz w:val="20"/>
          <w:szCs w:val="20"/>
        </w:rPr>
        <w:t>plateletcrit</w:t>
      </w:r>
      <w:proofErr w:type="spellEnd"/>
      <w:r w:rsidRPr="005265E8">
        <w:rPr>
          <w:rFonts w:ascii="Times New Roman" w:hAnsi="Times New Roman" w:cs="Times New Roman"/>
          <w:sz w:val="20"/>
          <w:szCs w:val="20"/>
        </w:rPr>
        <w:t xml:space="preserve">; WBC, white blood cell count; NEU, neutrophil count; MONO, monocyte count; LY, lymphocyte count; PLT, platelet count; NLR, neutrophil-lymphocyte ratio; MLR, monocyte-lymphocyte ratio; PLR, platelet-lymphocyte ratio; SIRI, systemic inflammatory response index; SII, systemic inflammatory index; AISI, aggregate index of systemic inflammation; </w:t>
      </w:r>
      <w:proofErr w:type="spellStart"/>
      <w:r w:rsidRPr="005265E8">
        <w:rPr>
          <w:rFonts w:ascii="Times New Roman" w:hAnsi="Times New Roman" w:cs="Times New Roman"/>
          <w:sz w:val="20"/>
          <w:szCs w:val="20"/>
        </w:rPr>
        <w:t>hsCRP</w:t>
      </w:r>
      <w:proofErr w:type="spellEnd"/>
      <w:r w:rsidRPr="005265E8">
        <w:rPr>
          <w:rFonts w:ascii="Times New Roman" w:hAnsi="Times New Roman" w:cs="Times New Roman"/>
          <w:sz w:val="20"/>
          <w:szCs w:val="20"/>
        </w:rPr>
        <w:t>, high-sensitivity C-reaction protein</w:t>
      </w:r>
      <w:r w:rsidR="00092076" w:rsidRPr="005265E8">
        <w:rPr>
          <w:rFonts w:ascii="Times New Roman" w:hAnsi="Times New Roman" w:cs="Times New Roman"/>
          <w:sz w:val="20"/>
          <w:szCs w:val="20"/>
        </w:rPr>
        <w:t>;</w:t>
      </w:r>
      <w:r w:rsidR="00CF090B" w:rsidRPr="005265E8">
        <w:rPr>
          <w:rFonts w:ascii="Times New Roman" w:hAnsi="Times New Roman" w:cs="Times New Roman"/>
          <w:sz w:val="20"/>
          <w:szCs w:val="20"/>
        </w:rPr>
        <w:t xml:space="preserve"> CHIP, clonal hematopoiesis of indeterminate potential; VAF, variant allele fraction</w:t>
      </w:r>
      <w:r w:rsidR="00527FBD" w:rsidRPr="005265E8">
        <w:rPr>
          <w:rFonts w:ascii="Times New Roman" w:hAnsi="Times New Roman" w:cs="Times New Roman"/>
          <w:sz w:val="20"/>
          <w:szCs w:val="20"/>
        </w:rPr>
        <w:t>.</w:t>
      </w:r>
    </w:p>
    <w:p w14:paraId="0D0AEB34" w14:textId="77777777" w:rsidR="00057355" w:rsidRPr="00A35F1B" w:rsidRDefault="00057355" w:rsidP="00057355">
      <w:pPr>
        <w:jc w:val="center"/>
        <w:rPr>
          <w:rFonts w:ascii="Times New Roman" w:hAnsi="Times New Roman" w:cs="Times New Roman"/>
          <w:sz w:val="15"/>
          <w:szCs w:val="15"/>
        </w:rPr>
      </w:pPr>
      <w:r w:rsidRPr="00A35F1B">
        <w:rPr>
          <w:rFonts w:ascii="Times New Roman" w:hAnsi="Times New Roman" w:cs="Times New Roman"/>
          <w:sz w:val="15"/>
          <w:szCs w:val="15"/>
        </w:rPr>
        <w:br w:type="page"/>
      </w:r>
    </w:p>
    <w:p w14:paraId="32B18378" w14:textId="3455885B" w:rsidR="00570F54" w:rsidRPr="00A35F1B" w:rsidRDefault="009570C1" w:rsidP="00C02FAF">
      <w:pPr>
        <w:rPr>
          <w:rFonts w:ascii="Times New Roman" w:hAnsi="Times New Roman" w:cs="Times New Roman"/>
          <w:sz w:val="15"/>
          <w:szCs w:val="15"/>
        </w:rPr>
      </w:pPr>
      <w:r w:rsidRPr="00A35F1B">
        <w:rPr>
          <w:rFonts w:ascii="Times New Roman" w:hAnsi="Times New Roman" w:cs="Times New Roman"/>
          <w:noProof/>
          <w:sz w:val="15"/>
          <w:szCs w:val="15"/>
        </w:rPr>
        <w:lastRenderedPageBreak/>
        <w:drawing>
          <wp:inline distT="0" distB="0" distL="0" distR="0" wp14:anchorId="1F948CE4" wp14:editId="505CD9CF">
            <wp:extent cx="5267960" cy="5267960"/>
            <wp:effectExtent l="0" t="0" r="8890" b="8890"/>
            <wp:docPr id="2409102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960" cy="5267960"/>
                    </a:xfrm>
                    <a:prstGeom prst="rect">
                      <a:avLst/>
                    </a:prstGeom>
                    <a:noFill/>
                    <a:ln>
                      <a:noFill/>
                    </a:ln>
                  </pic:spPr>
                </pic:pic>
              </a:graphicData>
            </a:graphic>
          </wp:inline>
        </w:drawing>
      </w:r>
    </w:p>
    <w:p w14:paraId="1A7A1C19" w14:textId="61B91A28" w:rsidR="002C7AB7" w:rsidRPr="007D544E" w:rsidRDefault="00EA5E40" w:rsidP="00C408BD">
      <w:pPr>
        <w:pStyle w:val="2"/>
        <w:spacing w:before="0" w:after="0" w:line="240" w:lineRule="auto"/>
        <w:rPr>
          <w:rStyle w:val="10"/>
          <w:b/>
          <w:bCs/>
          <w:sz w:val="20"/>
          <w:szCs w:val="20"/>
        </w:rPr>
      </w:pPr>
      <w:bookmarkStart w:id="20" w:name="_Toc221263677"/>
      <w:r>
        <w:rPr>
          <w:rStyle w:val="10"/>
          <w:b/>
          <w:bCs/>
          <w:sz w:val="20"/>
          <w:szCs w:val="20"/>
        </w:rPr>
        <w:t xml:space="preserve">Figure </w:t>
      </w:r>
      <w:r w:rsidR="0089485A">
        <w:rPr>
          <w:rStyle w:val="10"/>
          <w:b/>
          <w:bCs/>
          <w:sz w:val="20"/>
          <w:szCs w:val="20"/>
        </w:rPr>
        <w:t>S</w:t>
      </w:r>
      <w:r w:rsidR="0089485A">
        <w:rPr>
          <w:rStyle w:val="10"/>
          <w:rFonts w:hint="eastAsia"/>
          <w:b/>
          <w:bCs/>
          <w:sz w:val="20"/>
          <w:szCs w:val="20"/>
        </w:rPr>
        <w:t>5</w:t>
      </w:r>
      <w:r w:rsidR="002C7AB7" w:rsidRPr="007D544E">
        <w:rPr>
          <w:rStyle w:val="10"/>
          <w:b/>
          <w:bCs/>
          <w:sz w:val="20"/>
          <w:szCs w:val="20"/>
        </w:rPr>
        <w:t xml:space="preserve">. Spearman correlation between each pair of </w:t>
      </w:r>
      <w:r w:rsidR="00F62C5D" w:rsidRPr="007D544E">
        <w:rPr>
          <w:rStyle w:val="10"/>
          <w:b/>
          <w:bCs/>
          <w:sz w:val="20"/>
          <w:szCs w:val="20"/>
        </w:rPr>
        <w:t>routine inflammatory indices</w:t>
      </w:r>
      <w:r w:rsidR="002C7AB7" w:rsidRPr="007D544E">
        <w:rPr>
          <w:rStyle w:val="10"/>
          <w:b/>
          <w:bCs/>
          <w:sz w:val="20"/>
          <w:szCs w:val="20"/>
        </w:rPr>
        <w:t>.</w:t>
      </w:r>
      <w:bookmarkEnd w:id="20"/>
    </w:p>
    <w:p w14:paraId="051B6D75" w14:textId="0469A6AA" w:rsidR="00570F54" w:rsidRPr="007D544E" w:rsidRDefault="00A3483B" w:rsidP="00570F54">
      <w:pPr>
        <w:rPr>
          <w:rFonts w:ascii="Times New Roman" w:hAnsi="Times New Roman" w:cs="Times New Roman"/>
          <w:sz w:val="20"/>
          <w:szCs w:val="20"/>
        </w:rPr>
      </w:pPr>
      <w:r w:rsidRPr="007D544E">
        <w:rPr>
          <w:rFonts w:ascii="Times New Roman" w:hAnsi="Times New Roman" w:cs="Times New Roman"/>
          <w:sz w:val="20"/>
          <w:szCs w:val="20"/>
        </w:rPr>
        <w:t xml:space="preserve">Diagonal Panels display the distribution of each routine inflammatory index. Off-diagonal panels show scatter plots between each pair of routine inflammatory indices, and the orange circles with numbers inside them represent the correlation coefficients between variable pairs. </w:t>
      </w:r>
      <w:r w:rsidR="00AB2BF5" w:rsidRPr="007D544E">
        <w:rPr>
          <w:rFonts w:ascii="Times New Roman" w:hAnsi="Times New Roman" w:cs="Times New Roman"/>
          <w:sz w:val="20"/>
          <w:szCs w:val="20"/>
        </w:rPr>
        <w:t xml:space="preserve">Abbreviations: WBC, white blood cell count; NEU, neutrophil count; MONO, monocyte count; LY, lymphocyte count; PLT, platelet count; NLR, neutrophil-lymphocyte ratio; MLR, monocyte-lymphocyte ratio; PLR, platelet-lymphocyte ratio; SIRI, systemic inflammatory response index; SII, systemic immune-inflammatory index; AISI, aggregate index of systemic inflammation; </w:t>
      </w:r>
      <w:proofErr w:type="spellStart"/>
      <w:r w:rsidR="00AB2BF5" w:rsidRPr="007D544E">
        <w:rPr>
          <w:rFonts w:ascii="Times New Roman" w:hAnsi="Times New Roman" w:cs="Times New Roman"/>
          <w:sz w:val="20"/>
          <w:szCs w:val="20"/>
        </w:rPr>
        <w:t>hsCRP</w:t>
      </w:r>
      <w:proofErr w:type="spellEnd"/>
      <w:r w:rsidR="00AB2BF5" w:rsidRPr="007D544E">
        <w:rPr>
          <w:rFonts w:ascii="Times New Roman" w:hAnsi="Times New Roman" w:cs="Times New Roman"/>
          <w:sz w:val="20"/>
          <w:szCs w:val="20"/>
        </w:rPr>
        <w:t>, high-sensitivity C-reaction protein</w:t>
      </w:r>
      <w:r w:rsidR="00570F54" w:rsidRPr="007D544E">
        <w:rPr>
          <w:rFonts w:ascii="Times New Roman" w:eastAsia="Calibri" w:hAnsi="Times New Roman" w:cs="Times New Roman"/>
          <w:color w:val="000000"/>
          <w:kern w:val="0"/>
          <w:sz w:val="20"/>
          <w:szCs w:val="20"/>
          <w:u w:color="000000"/>
          <w:bdr w:val="nil"/>
          <w:lang w:eastAsia="en-US"/>
          <w14:textOutline w14:w="0" w14:cap="flat" w14:cmpd="sng" w14:algn="ctr">
            <w14:noFill/>
            <w14:prstDash w14:val="solid"/>
            <w14:bevel/>
          </w14:textOutline>
        </w:rPr>
        <w:t>.</w:t>
      </w:r>
    </w:p>
    <w:p w14:paraId="197CF1F2" w14:textId="1B22E807" w:rsidR="00507698" w:rsidRPr="005112B3" w:rsidRDefault="00824128" w:rsidP="005112B3">
      <w:pPr>
        <w:widowControl/>
        <w:jc w:val="left"/>
        <w:rPr>
          <w:rStyle w:val="10"/>
          <w:rFonts w:cs="Times New Roman"/>
          <w:b w:val="0"/>
          <w:bCs w:val="0"/>
          <w:kern w:val="2"/>
          <w:sz w:val="15"/>
          <w:szCs w:val="15"/>
        </w:rPr>
      </w:pPr>
      <w:r w:rsidRPr="00A35F1B">
        <w:rPr>
          <w:rFonts w:ascii="Times New Roman" w:hAnsi="Times New Roman" w:cs="Times New Roman"/>
          <w:sz w:val="15"/>
          <w:szCs w:val="15"/>
        </w:rPr>
        <w:br w:type="page"/>
      </w:r>
    </w:p>
    <w:p w14:paraId="5CEBD11D" w14:textId="5C87DA47" w:rsidR="00C039F2" w:rsidRPr="005112B3" w:rsidRDefault="00E52BD6" w:rsidP="005112B3">
      <w:pPr>
        <w:rPr>
          <w:rFonts w:hint="eastAsia"/>
        </w:rPr>
      </w:pPr>
      <w:bookmarkStart w:id="21" w:name="_Hlk215217661"/>
      <w:r w:rsidRPr="00E52BD6">
        <w:rPr>
          <w:noProof/>
        </w:rPr>
        <w:lastRenderedPageBreak/>
        <w:drawing>
          <wp:inline distT="0" distB="0" distL="0" distR="0" wp14:anchorId="45B33133" wp14:editId="19925561">
            <wp:extent cx="5274310" cy="3337560"/>
            <wp:effectExtent l="0" t="0" r="2540" b="0"/>
            <wp:docPr id="5534156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337560"/>
                    </a:xfrm>
                    <a:prstGeom prst="rect">
                      <a:avLst/>
                    </a:prstGeom>
                    <a:noFill/>
                    <a:ln>
                      <a:noFill/>
                    </a:ln>
                  </pic:spPr>
                </pic:pic>
              </a:graphicData>
            </a:graphic>
          </wp:inline>
        </w:drawing>
      </w:r>
    </w:p>
    <w:p w14:paraId="1BCF64C2" w14:textId="1852FFEB" w:rsidR="00FA2060" w:rsidRPr="00FA2060" w:rsidRDefault="00366FF8" w:rsidP="00FA2060">
      <w:pPr>
        <w:pStyle w:val="2"/>
        <w:spacing w:before="0" w:after="0" w:line="240" w:lineRule="auto"/>
        <w:rPr>
          <w:rFonts w:ascii="Times New Roman" w:hAnsi="Times New Roman"/>
          <w:kern w:val="44"/>
          <w:sz w:val="20"/>
          <w:szCs w:val="20"/>
        </w:rPr>
      </w:pPr>
      <w:bookmarkStart w:id="22" w:name="_Toc221263678"/>
      <w:r>
        <w:rPr>
          <w:rStyle w:val="10"/>
          <w:b/>
          <w:bCs/>
          <w:sz w:val="20"/>
          <w:szCs w:val="20"/>
        </w:rPr>
        <w:t>Figure S</w:t>
      </w:r>
      <w:r w:rsidR="00142836">
        <w:rPr>
          <w:rStyle w:val="10"/>
          <w:rFonts w:hint="eastAsia"/>
          <w:b/>
          <w:bCs/>
          <w:sz w:val="20"/>
          <w:szCs w:val="20"/>
        </w:rPr>
        <w:t>6</w:t>
      </w:r>
      <w:r w:rsidRPr="00390247">
        <w:rPr>
          <w:rStyle w:val="10"/>
          <w:b/>
          <w:bCs/>
          <w:sz w:val="20"/>
          <w:szCs w:val="20"/>
        </w:rPr>
        <w:t>.</w:t>
      </w:r>
      <w:r w:rsidR="00B75FC0" w:rsidRPr="00390247">
        <w:rPr>
          <w:rStyle w:val="10"/>
          <w:b/>
          <w:bCs/>
          <w:sz w:val="20"/>
          <w:szCs w:val="20"/>
        </w:rPr>
        <w:t xml:space="preserve"> </w:t>
      </w:r>
      <w:bookmarkStart w:id="23" w:name="_Hlk215217678"/>
      <w:r w:rsidR="004A26A7" w:rsidRPr="005C5467">
        <w:rPr>
          <w:rStyle w:val="10"/>
          <w:rFonts w:hint="eastAsia"/>
          <w:b/>
          <w:bCs/>
          <w:sz w:val="20"/>
          <w:szCs w:val="20"/>
        </w:rPr>
        <w:t xml:space="preserve">Associations between CHIP and 5-year outcomes by </w:t>
      </w:r>
      <w:r w:rsidR="0041456E" w:rsidRPr="0041456E">
        <w:rPr>
          <w:rStyle w:val="10"/>
          <w:rFonts w:hint="eastAsia"/>
          <w:b/>
          <w:bCs/>
          <w:sz w:val="20"/>
          <w:szCs w:val="20"/>
        </w:rPr>
        <w:t>acute coronary syndromes (ACS)</w:t>
      </w:r>
      <w:r w:rsidR="004A26A7" w:rsidRPr="005C5467">
        <w:rPr>
          <w:rStyle w:val="10"/>
          <w:rFonts w:hint="eastAsia"/>
          <w:b/>
          <w:bCs/>
          <w:sz w:val="20"/>
          <w:szCs w:val="20"/>
        </w:rPr>
        <w:t xml:space="preserve"> status</w:t>
      </w:r>
      <w:r w:rsidR="00B75FC0" w:rsidRPr="005E1D59">
        <w:rPr>
          <w:rStyle w:val="10"/>
          <w:rFonts w:hint="eastAsia"/>
          <w:b/>
          <w:bCs/>
          <w:sz w:val="20"/>
          <w:szCs w:val="20"/>
        </w:rPr>
        <w:t>.</w:t>
      </w:r>
      <w:bookmarkEnd w:id="22"/>
      <w:bookmarkEnd w:id="23"/>
    </w:p>
    <w:bookmarkEnd w:id="21"/>
    <w:p w14:paraId="5D153C6D" w14:textId="4A68092B" w:rsidR="00F54985" w:rsidRDefault="00F54985">
      <w:pPr>
        <w:widowControl/>
        <w:jc w:val="left"/>
        <w:rPr>
          <w:rFonts w:hint="eastAsia"/>
        </w:rPr>
      </w:pPr>
      <w:r>
        <w:rPr>
          <w:rFonts w:hint="eastAsia"/>
        </w:rPr>
        <w:br w:type="page"/>
      </w:r>
    </w:p>
    <w:p w14:paraId="1434A0CC" w14:textId="706C0578" w:rsidR="00125A52" w:rsidRPr="005112B3" w:rsidRDefault="00935F3C" w:rsidP="005112B3">
      <w:pPr>
        <w:rPr>
          <w:rFonts w:hint="eastAsia"/>
        </w:rPr>
      </w:pPr>
      <w:r w:rsidRPr="00A6642F">
        <w:rPr>
          <w:noProof/>
        </w:rPr>
        <w:lastRenderedPageBreak/>
        <w:drawing>
          <wp:inline distT="0" distB="0" distL="0" distR="0" wp14:anchorId="7B1ABC4F" wp14:editId="07BCA38F">
            <wp:extent cx="5249119" cy="6736772"/>
            <wp:effectExtent l="0" t="0" r="8890" b="0"/>
            <wp:docPr id="125558752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9242" cy="6788266"/>
                    </a:xfrm>
                    <a:prstGeom prst="rect">
                      <a:avLst/>
                    </a:prstGeom>
                    <a:noFill/>
                    <a:ln>
                      <a:noFill/>
                    </a:ln>
                  </pic:spPr>
                </pic:pic>
              </a:graphicData>
            </a:graphic>
          </wp:inline>
        </w:drawing>
      </w:r>
    </w:p>
    <w:p w14:paraId="29DC0276" w14:textId="0C96E4F9" w:rsidR="008D0D84" w:rsidRDefault="008D0D84" w:rsidP="008D0D84">
      <w:pPr>
        <w:pStyle w:val="2"/>
        <w:spacing w:before="0" w:after="0" w:line="240" w:lineRule="auto"/>
        <w:rPr>
          <w:rStyle w:val="10"/>
          <w:b/>
          <w:bCs/>
          <w:sz w:val="20"/>
          <w:szCs w:val="20"/>
        </w:rPr>
      </w:pPr>
      <w:bookmarkStart w:id="24" w:name="_Toc221263679"/>
      <w:r>
        <w:rPr>
          <w:rStyle w:val="10"/>
          <w:b/>
          <w:bCs/>
          <w:sz w:val="20"/>
          <w:szCs w:val="20"/>
        </w:rPr>
        <w:t>Figure S</w:t>
      </w:r>
      <w:r w:rsidR="00142836">
        <w:rPr>
          <w:rStyle w:val="10"/>
          <w:rFonts w:hint="eastAsia"/>
          <w:b/>
          <w:bCs/>
          <w:sz w:val="20"/>
          <w:szCs w:val="20"/>
        </w:rPr>
        <w:t>7</w:t>
      </w:r>
      <w:r w:rsidRPr="00390247">
        <w:rPr>
          <w:rStyle w:val="10"/>
          <w:b/>
          <w:bCs/>
          <w:sz w:val="20"/>
          <w:szCs w:val="20"/>
        </w:rPr>
        <w:t>.</w:t>
      </w:r>
      <w:r w:rsidR="00B75FC0" w:rsidRPr="00B75FC0">
        <w:rPr>
          <w:rStyle w:val="10"/>
          <w:rFonts w:hint="eastAsia"/>
          <w:b/>
          <w:bCs/>
          <w:sz w:val="20"/>
          <w:szCs w:val="20"/>
        </w:rPr>
        <w:t xml:space="preserve"> </w:t>
      </w:r>
      <w:r w:rsidR="00B75FC0" w:rsidRPr="003D6BDE">
        <w:rPr>
          <w:rStyle w:val="10"/>
          <w:rFonts w:hint="eastAsia"/>
          <w:b/>
          <w:bCs/>
          <w:sz w:val="20"/>
          <w:szCs w:val="20"/>
        </w:rPr>
        <w:t>Associations of CHIP and its subtypes with 5-year outcomes in the age-matched subgroup.</w:t>
      </w:r>
      <w:bookmarkEnd w:id="24"/>
    </w:p>
    <w:p w14:paraId="3258D45E" w14:textId="77777777" w:rsidR="00935F3C" w:rsidRDefault="00935F3C" w:rsidP="00935F3C">
      <w:pPr>
        <w:rPr>
          <w:rFonts w:ascii="Times New Roman" w:hAnsi="Times New Roman" w:cs="Times New Roman"/>
          <w:sz w:val="22"/>
        </w:rPr>
      </w:pPr>
      <w:r>
        <w:rPr>
          <w:rFonts w:ascii="Times New Roman" w:hAnsi="Times New Roman" w:cs="Times New Roman" w:hint="eastAsia"/>
          <w:sz w:val="22"/>
        </w:rPr>
        <w:t xml:space="preserve">The </w:t>
      </w:r>
      <w:r w:rsidRPr="00842B04">
        <w:rPr>
          <w:rFonts w:ascii="Times New Roman" w:hAnsi="Times New Roman" w:cs="Times New Roman"/>
          <w:sz w:val="22"/>
        </w:rPr>
        <w:t xml:space="preserve">analyses </w:t>
      </w:r>
      <w:r>
        <w:rPr>
          <w:rFonts w:ascii="Times New Roman" w:hAnsi="Times New Roman" w:cs="Times New Roman" w:hint="eastAsia"/>
          <w:sz w:val="22"/>
        </w:rPr>
        <w:t xml:space="preserve">were </w:t>
      </w:r>
      <w:r w:rsidRPr="009A4606">
        <w:rPr>
          <w:rFonts w:ascii="Times New Roman" w:hAnsi="Times New Roman" w:cs="Times New Roman" w:hint="eastAsia"/>
          <w:sz w:val="22"/>
        </w:rPr>
        <w:t>adjusted</w:t>
      </w:r>
      <w:r>
        <w:rPr>
          <w:rFonts w:ascii="Times New Roman" w:hAnsi="Times New Roman" w:cs="Times New Roman" w:hint="eastAsia"/>
          <w:sz w:val="22"/>
        </w:rPr>
        <w:t xml:space="preserve"> for</w:t>
      </w:r>
      <w:r w:rsidRPr="00BA3234">
        <w:rPr>
          <w:rFonts w:ascii="Times New Roman" w:hAnsi="Times New Roman" w:cs="Times New Roman" w:hint="eastAsia"/>
          <w:sz w:val="22"/>
        </w:rPr>
        <w:t xml:space="preserve"> </w:t>
      </w:r>
      <w:r>
        <w:rPr>
          <w:rFonts w:ascii="Times New Roman" w:hAnsi="Times New Roman" w:cs="Times New Roman" w:hint="eastAsia"/>
          <w:sz w:val="22"/>
        </w:rPr>
        <w:t>age, sex, body mass index,</w:t>
      </w:r>
      <w:r w:rsidRPr="009A4606">
        <w:rPr>
          <w:rFonts w:ascii="Times New Roman" w:hAnsi="Times New Roman" w:cs="Times New Roman" w:hint="eastAsia"/>
          <w:sz w:val="22"/>
        </w:rPr>
        <w:t xml:space="preserve"> smoking, hypertension, diabetes, low-density lipoprotein cholesterol, abnormal glomerular filtration rate, prior percutaneous coronary intervention or coronary artery bypass grafting, acute coronary syndromes, and SYNTAX score.</w:t>
      </w:r>
      <w:r>
        <w:rPr>
          <w:rFonts w:ascii="Times New Roman" w:hAnsi="Times New Roman" w:cs="Times New Roman" w:hint="eastAsia"/>
          <w:sz w:val="22"/>
        </w:rPr>
        <w:t xml:space="preserve"> </w:t>
      </w:r>
      <w:r w:rsidRPr="001F704A">
        <w:rPr>
          <w:rFonts w:ascii="Times New Roman" w:hAnsi="Times New Roman" w:cs="Times New Roman"/>
          <w:sz w:val="22"/>
        </w:rPr>
        <w:t>Abbreviations:</w:t>
      </w:r>
      <w:r>
        <w:rPr>
          <w:rFonts w:ascii="Times New Roman" w:hAnsi="Times New Roman" w:cs="Times New Roman" w:hint="eastAsia"/>
          <w:sz w:val="22"/>
        </w:rPr>
        <w:t xml:space="preserve"> </w:t>
      </w:r>
      <w:r w:rsidRPr="009E76DA">
        <w:rPr>
          <w:rFonts w:ascii="Times New Roman" w:hAnsi="Times New Roman" w:cs="Times New Roman" w:hint="eastAsia"/>
          <w:sz w:val="22"/>
        </w:rPr>
        <w:t>CHIP = clonal hematopoiesis of indeterminate potential;</w:t>
      </w:r>
      <w:r>
        <w:rPr>
          <w:rFonts w:ascii="Times New Roman" w:hAnsi="Times New Roman" w:cs="Times New Roman" w:hint="eastAsia"/>
          <w:sz w:val="22"/>
        </w:rPr>
        <w:t xml:space="preserve"> </w:t>
      </w:r>
      <w:r w:rsidRPr="0067027F">
        <w:rPr>
          <w:rFonts w:ascii="Times New Roman" w:hAnsi="Times New Roman" w:cs="Times New Roman" w:hint="eastAsia"/>
          <w:sz w:val="22"/>
        </w:rPr>
        <w:t>CI = confidence interval;</w:t>
      </w:r>
      <w:r>
        <w:rPr>
          <w:rFonts w:ascii="Times New Roman" w:hAnsi="Times New Roman" w:cs="Times New Roman" w:hint="eastAsia"/>
          <w:sz w:val="22"/>
        </w:rPr>
        <w:t xml:space="preserve"> </w:t>
      </w:r>
      <w:r w:rsidRPr="00CE3040">
        <w:rPr>
          <w:rFonts w:ascii="Times New Roman" w:hAnsi="Times New Roman" w:cs="Times New Roman" w:hint="eastAsia"/>
          <w:sz w:val="22"/>
        </w:rPr>
        <w:t xml:space="preserve">DT = </w:t>
      </w:r>
      <w:r w:rsidRPr="00D563CE">
        <w:rPr>
          <w:rFonts w:ascii="Times New Roman" w:hAnsi="Times New Roman" w:cs="Times New Roman" w:hint="eastAsia"/>
          <w:i/>
          <w:iCs/>
          <w:sz w:val="22"/>
        </w:rPr>
        <w:t>DNMT3A</w:t>
      </w:r>
      <w:r w:rsidRPr="00CE3040">
        <w:rPr>
          <w:rFonts w:ascii="Times New Roman" w:hAnsi="Times New Roman" w:cs="Times New Roman" w:hint="eastAsia"/>
          <w:sz w:val="22"/>
        </w:rPr>
        <w:t xml:space="preserve"> and/or </w:t>
      </w:r>
      <w:r w:rsidRPr="00D563CE">
        <w:rPr>
          <w:rFonts w:ascii="Times New Roman" w:hAnsi="Times New Roman" w:cs="Times New Roman" w:hint="eastAsia"/>
          <w:i/>
          <w:iCs/>
          <w:sz w:val="22"/>
        </w:rPr>
        <w:t>TET2</w:t>
      </w:r>
      <w:r w:rsidRPr="00CE3040">
        <w:rPr>
          <w:rFonts w:ascii="Times New Roman" w:hAnsi="Times New Roman" w:cs="Times New Roman" w:hint="eastAsia"/>
          <w:sz w:val="22"/>
        </w:rPr>
        <w:t>;</w:t>
      </w:r>
      <w:r w:rsidRPr="0067027F">
        <w:rPr>
          <w:rFonts w:ascii="Times New Roman" w:hAnsi="Times New Roman" w:cs="Times New Roman" w:hint="eastAsia"/>
          <w:sz w:val="22"/>
        </w:rPr>
        <w:t xml:space="preserve"> HR = hazard ratio;</w:t>
      </w:r>
      <w:r>
        <w:rPr>
          <w:rFonts w:ascii="Times New Roman" w:hAnsi="Times New Roman" w:cs="Times New Roman" w:hint="eastAsia"/>
          <w:sz w:val="22"/>
        </w:rPr>
        <w:t xml:space="preserve"> </w:t>
      </w:r>
      <w:r w:rsidRPr="0067027F">
        <w:rPr>
          <w:rFonts w:ascii="Times New Roman" w:hAnsi="Times New Roman" w:cs="Times New Roman" w:hint="eastAsia"/>
          <w:sz w:val="22"/>
        </w:rPr>
        <w:t xml:space="preserve">MACCE = major adverse cardiovascular and cerebrovascular events; </w:t>
      </w:r>
      <w:r w:rsidRPr="00E2721F">
        <w:rPr>
          <w:rFonts w:ascii="Times New Roman" w:hAnsi="Times New Roman" w:cs="Times New Roman" w:hint="eastAsia"/>
          <w:sz w:val="22"/>
        </w:rPr>
        <w:t>VAF = variant allele fraction</w:t>
      </w:r>
      <w:r w:rsidRPr="0067027F">
        <w:rPr>
          <w:rFonts w:ascii="Times New Roman" w:hAnsi="Times New Roman" w:cs="Times New Roman" w:hint="eastAsia"/>
          <w:sz w:val="22"/>
        </w:rPr>
        <w:t>.</w:t>
      </w:r>
      <w:r>
        <w:rPr>
          <w:rFonts w:ascii="Times New Roman" w:hAnsi="Times New Roman" w:cs="Times New Roman" w:hint="eastAsia"/>
          <w:sz w:val="22"/>
        </w:rPr>
        <w:t xml:space="preserve"> </w:t>
      </w:r>
      <w:r w:rsidRPr="00FC4996">
        <w:rPr>
          <w:rFonts w:ascii="Times New Roman" w:hAnsi="Times New Roman" w:cs="Times New Roman" w:hint="eastAsia"/>
          <w:sz w:val="22"/>
        </w:rPr>
        <w:t>*Per 100 person-years.</w:t>
      </w:r>
    </w:p>
    <w:p w14:paraId="04FDBEFC" w14:textId="77777777" w:rsidR="007F0629" w:rsidRDefault="00366FF8" w:rsidP="007F0629">
      <w:pPr>
        <w:rPr>
          <w:rFonts w:ascii="Times New Roman" w:hAnsi="Times New Roman" w:cs="Times New Roman"/>
          <w:sz w:val="15"/>
          <w:szCs w:val="15"/>
        </w:rPr>
      </w:pPr>
      <w:r>
        <w:rPr>
          <w:rFonts w:ascii="Times New Roman" w:hAnsi="Times New Roman" w:cs="Times New Roman"/>
          <w:sz w:val="15"/>
          <w:szCs w:val="15"/>
        </w:rPr>
        <w:br w:type="page"/>
      </w:r>
    </w:p>
    <w:p w14:paraId="2610DFDF" w14:textId="479E9365" w:rsidR="007F0629" w:rsidRPr="00F44463" w:rsidRDefault="00A049BB" w:rsidP="007F0629">
      <w:pPr>
        <w:rPr>
          <w:rFonts w:ascii="Times New Roman" w:hAnsi="Times New Roman" w:cs="Times New Roman"/>
          <w:b/>
          <w:bCs/>
          <w:sz w:val="20"/>
          <w:szCs w:val="20"/>
        </w:rPr>
      </w:pPr>
      <w:r>
        <w:rPr>
          <w:noProof/>
        </w:rPr>
        <w:lastRenderedPageBreak/>
        <w:drawing>
          <wp:inline distT="0" distB="0" distL="0" distR="0" wp14:anchorId="2989646E" wp14:editId="61D382B6">
            <wp:extent cx="5341495" cy="2383286"/>
            <wp:effectExtent l="0" t="0" r="0" b="0"/>
            <wp:docPr id="18040562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56285" name=""/>
                    <pic:cNvPicPr/>
                  </pic:nvPicPr>
                  <pic:blipFill>
                    <a:blip r:embed="rId16"/>
                    <a:stretch>
                      <a:fillRect/>
                    </a:stretch>
                  </pic:blipFill>
                  <pic:spPr>
                    <a:xfrm>
                      <a:off x="0" y="0"/>
                      <a:ext cx="5358629" cy="2390931"/>
                    </a:xfrm>
                    <a:prstGeom prst="rect">
                      <a:avLst/>
                    </a:prstGeom>
                  </pic:spPr>
                </pic:pic>
              </a:graphicData>
            </a:graphic>
          </wp:inline>
        </w:drawing>
      </w:r>
    </w:p>
    <w:p w14:paraId="70693005" w14:textId="207DF825" w:rsidR="007F0629" w:rsidRDefault="007F0629" w:rsidP="007F0629">
      <w:pPr>
        <w:pStyle w:val="2"/>
        <w:spacing w:before="0" w:after="0" w:line="240" w:lineRule="auto"/>
        <w:rPr>
          <w:rStyle w:val="10"/>
          <w:b/>
          <w:bCs/>
          <w:sz w:val="20"/>
          <w:szCs w:val="20"/>
        </w:rPr>
      </w:pPr>
      <w:bookmarkStart w:id="25" w:name="_Toc221263680"/>
      <w:r>
        <w:rPr>
          <w:rStyle w:val="10"/>
          <w:b/>
          <w:bCs/>
          <w:sz w:val="20"/>
          <w:szCs w:val="20"/>
        </w:rPr>
        <w:t>Figure S</w:t>
      </w:r>
      <w:r w:rsidR="00142836">
        <w:rPr>
          <w:rStyle w:val="10"/>
          <w:rFonts w:hint="eastAsia"/>
          <w:b/>
          <w:bCs/>
          <w:sz w:val="20"/>
          <w:szCs w:val="20"/>
        </w:rPr>
        <w:t>8</w:t>
      </w:r>
      <w:r w:rsidRPr="00390247">
        <w:rPr>
          <w:rStyle w:val="10"/>
          <w:b/>
          <w:bCs/>
          <w:sz w:val="20"/>
          <w:szCs w:val="20"/>
        </w:rPr>
        <w:t xml:space="preserve">. </w:t>
      </w:r>
      <w:r w:rsidRPr="0089451F">
        <w:rPr>
          <w:rStyle w:val="10"/>
          <w:rFonts w:hint="eastAsia"/>
          <w:b/>
          <w:bCs/>
          <w:sz w:val="20"/>
          <w:szCs w:val="20"/>
        </w:rPr>
        <w:t>Associations between CHIP and 5-year all-cause mortality stratified by routine inflammatory indices in the age-matched subgroup</w:t>
      </w:r>
      <w:r w:rsidRPr="005E1D59">
        <w:rPr>
          <w:rStyle w:val="10"/>
          <w:rFonts w:hint="eastAsia"/>
          <w:b/>
          <w:bCs/>
          <w:sz w:val="20"/>
          <w:szCs w:val="20"/>
        </w:rPr>
        <w:t>.</w:t>
      </w:r>
      <w:bookmarkEnd w:id="25"/>
    </w:p>
    <w:p w14:paraId="0E6430FF" w14:textId="77777777" w:rsidR="007F0629" w:rsidRPr="001709E6" w:rsidRDefault="007F0629" w:rsidP="007F0629">
      <w:pPr>
        <w:rPr>
          <w:rFonts w:hint="eastAsia"/>
        </w:rPr>
      </w:pPr>
      <w:r w:rsidRPr="00A2153F">
        <w:rPr>
          <w:rFonts w:ascii="Times New Roman" w:hAnsi="Times New Roman" w:cs="Times New Roman" w:hint="eastAsia"/>
          <w:sz w:val="22"/>
        </w:rPr>
        <w:t xml:space="preserve">The </w:t>
      </w:r>
      <w:r w:rsidRPr="00A2153F">
        <w:rPr>
          <w:rFonts w:ascii="Times New Roman" w:hAnsi="Times New Roman" w:cs="Times New Roman"/>
          <w:sz w:val="22"/>
        </w:rPr>
        <w:t xml:space="preserve">analyses </w:t>
      </w:r>
      <w:r w:rsidRPr="00A2153F">
        <w:rPr>
          <w:rFonts w:ascii="Times New Roman" w:hAnsi="Times New Roman" w:cs="Times New Roman" w:hint="eastAsia"/>
          <w:sz w:val="22"/>
        </w:rPr>
        <w:t>were adjusted for</w:t>
      </w:r>
      <w:r>
        <w:rPr>
          <w:rFonts w:ascii="Times New Roman" w:hAnsi="Times New Roman" w:cs="Times New Roman" w:hint="eastAsia"/>
          <w:sz w:val="22"/>
        </w:rPr>
        <w:t xml:space="preserve"> </w:t>
      </w:r>
      <w:r w:rsidRPr="00836886">
        <w:rPr>
          <w:rFonts w:ascii="Times New Roman" w:hAnsi="Times New Roman" w:cs="Times New Roman" w:hint="eastAsia"/>
          <w:sz w:val="22"/>
        </w:rPr>
        <w:t>age, sex</w:t>
      </w:r>
      <w:r>
        <w:rPr>
          <w:rFonts w:ascii="Times New Roman" w:hAnsi="Times New Roman" w:cs="Times New Roman" w:hint="eastAsia"/>
          <w:sz w:val="22"/>
        </w:rPr>
        <w:t>,</w:t>
      </w:r>
      <w:r w:rsidRPr="00836886">
        <w:rPr>
          <w:rFonts w:ascii="Times New Roman" w:hAnsi="Times New Roman" w:cs="Times New Roman" w:hint="eastAsia"/>
          <w:sz w:val="22"/>
        </w:rPr>
        <w:t xml:space="preserve"> body mass index</w:t>
      </w:r>
      <w:r>
        <w:rPr>
          <w:rFonts w:ascii="Times New Roman" w:hAnsi="Times New Roman" w:cs="Times New Roman" w:hint="eastAsia"/>
          <w:sz w:val="22"/>
        </w:rPr>
        <w:t>,</w:t>
      </w:r>
      <w:r w:rsidRPr="00A2153F">
        <w:rPr>
          <w:rFonts w:ascii="Times New Roman" w:hAnsi="Times New Roman" w:cs="Times New Roman" w:hint="eastAsia"/>
          <w:sz w:val="22"/>
        </w:rPr>
        <w:t xml:space="preserve"> smoking, hypertension, diabetes, low-density lipoprotein cholesterol, abnormal glomerular filtration rate, prior percutaneous coronary intervention or coronary artery bypass grafting, acute coronary syndromes, and SYNTAX score. The effect of CHIP and its subtypes was estimated in subgroups with low (blue) or high (red) levels of routine inflammatory indices. </w:t>
      </w:r>
      <w:r w:rsidRPr="00A2153F">
        <w:rPr>
          <w:rFonts w:ascii="Times New Roman" w:hAnsi="Times New Roman" w:cs="Times New Roman"/>
          <w:sz w:val="22"/>
        </w:rPr>
        <w:t xml:space="preserve">A solid circle indicates a significant association at </w:t>
      </w:r>
      <w:r w:rsidRPr="00A2153F">
        <w:rPr>
          <w:rFonts w:ascii="Times New Roman" w:hAnsi="Times New Roman" w:cs="Times New Roman"/>
          <w:i/>
          <w:iCs/>
          <w:sz w:val="22"/>
        </w:rPr>
        <w:t>P</w:t>
      </w:r>
      <w:r w:rsidRPr="00A2153F">
        <w:rPr>
          <w:rFonts w:ascii="Times New Roman" w:hAnsi="Times New Roman" w:cs="Times New Roman" w:hint="eastAsia"/>
          <w:i/>
          <w:iCs/>
          <w:sz w:val="22"/>
        </w:rPr>
        <w:t xml:space="preserve"> </w:t>
      </w:r>
      <w:r w:rsidRPr="00A2153F">
        <w:rPr>
          <w:rFonts w:ascii="Times New Roman" w:hAnsi="Times New Roman" w:cs="Times New Roman"/>
          <w:sz w:val="22"/>
        </w:rPr>
        <w:t>&lt;</w:t>
      </w:r>
      <w:r w:rsidRPr="00A2153F">
        <w:rPr>
          <w:rFonts w:ascii="Times New Roman" w:hAnsi="Times New Roman" w:cs="Times New Roman" w:hint="eastAsia"/>
          <w:sz w:val="22"/>
        </w:rPr>
        <w:t xml:space="preserve"> </w:t>
      </w:r>
      <w:r w:rsidRPr="00A2153F">
        <w:rPr>
          <w:rFonts w:ascii="Times New Roman" w:hAnsi="Times New Roman" w:cs="Times New Roman"/>
          <w:sz w:val="22"/>
        </w:rPr>
        <w:t xml:space="preserve">0.05 level. </w:t>
      </w:r>
      <w:r w:rsidRPr="00A2153F">
        <w:rPr>
          <w:rFonts w:ascii="Times New Roman" w:hAnsi="Times New Roman" w:cs="Times New Roman" w:hint="eastAsia"/>
          <w:sz w:val="22"/>
        </w:rPr>
        <w:t>A</w:t>
      </w:r>
      <w:r w:rsidRPr="00A2153F">
        <w:rPr>
          <w:rFonts w:ascii="Times New Roman" w:hAnsi="Times New Roman" w:cs="Times New Roman"/>
          <w:sz w:val="22"/>
        </w:rPr>
        <w:t xml:space="preserve"> single </w:t>
      </w:r>
      <w:r w:rsidRPr="00A2153F">
        <w:rPr>
          <w:rFonts w:ascii="Times New Roman" w:hAnsi="Times New Roman" w:cs="Times New Roman" w:hint="eastAsia"/>
          <w:sz w:val="22"/>
        </w:rPr>
        <w:t>black</w:t>
      </w:r>
      <w:r w:rsidRPr="00A2153F">
        <w:rPr>
          <w:rFonts w:ascii="Times New Roman" w:hAnsi="Times New Roman" w:cs="Times New Roman"/>
          <w:sz w:val="22"/>
        </w:rPr>
        <w:t xml:space="preserve"> star indicates statistical</w:t>
      </w:r>
      <w:r w:rsidRPr="00A2153F">
        <w:rPr>
          <w:rFonts w:ascii="Times New Roman" w:hAnsi="Times New Roman" w:cs="Times New Roman" w:hint="eastAsia"/>
          <w:sz w:val="22"/>
        </w:rPr>
        <w:t>ly</w:t>
      </w:r>
      <w:r w:rsidRPr="00A2153F">
        <w:rPr>
          <w:rFonts w:ascii="Times New Roman" w:hAnsi="Times New Roman" w:cs="Times New Roman"/>
          <w:sz w:val="22"/>
        </w:rPr>
        <w:t xml:space="preserve"> significan</w:t>
      </w:r>
      <w:r w:rsidRPr="00A2153F">
        <w:rPr>
          <w:rFonts w:ascii="Times New Roman" w:hAnsi="Times New Roman" w:cs="Times New Roman" w:hint="eastAsia"/>
          <w:sz w:val="22"/>
        </w:rPr>
        <w:t xml:space="preserve">t </w:t>
      </w:r>
      <w:r w:rsidRPr="00A2153F">
        <w:rPr>
          <w:rFonts w:ascii="Times New Roman" w:hAnsi="Times New Roman" w:cs="Times New Roman"/>
          <w:sz w:val="22"/>
        </w:rPr>
        <w:t xml:space="preserve">a significant interaction between CHIP and the corresponding inflammatory index at </w:t>
      </w:r>
      <w:r w:rsidRPr="00A2153F">
        <w:rPr>
          <w:rFonts w:ascii="Times New Roman" w:hAnsi="Times New Roman" w:cs="Times New Roman"/>
          <w:i/>
          <w:iCs/>
          <w:sz w:val="22"/>
        </w:rPr>
        <w:t>P</w:t>
      </w:r>
      <w:r w:rsidRPr="00A2153F">
        <w:rPr>
          <w:rFonts w:ascii="Times New Roman" w:hAnsi="Times New Roman" w:cs="Times New Roman" w:hint="eastAsia"/>
          <w:i/>
          <w:iCs/>
          <w:sz w:val="22"/>
        </w:rPr>
        <w:t xml:space="preserve"> </w:t>
      </w:r>
      <w:r w:rsidRPr="00A2153F">
        <w:rPr>
          <w:rFonts w:ascii="Times New Roman" w:hAnsi="Times New Roman" w:cs="Times New Roman"/>
          <w:sz w:val="22"/>
        </w:rPr>
        <w:t>&lt;</w:t>
      </w:r>
      <w:r w:rsidRPr="00A2153F">
        <w:rPr>
          <w:rFonts w:ascii="Times New Roman" w:hAnsi="Times New Roman" w:cs="Times New Roman" w:hint="eastAsia"/>
          <w:i/>
          <w:iCs/>
          <w:sz w:val="22"/>
        </w:rPr>
        <w:t xml:space="preserve"> </w:t>
      </w:r>
      <w:r w:rsidRPr="00A2153F">
        <w:rPr>
          <w:rFonts w:ascii="Times New Roman" w:hAnsi="Times New Roman" w:cs="Times New Roman"/>
          <w:sz w:val="22"/>
        </w:rPr>
        <w:t>0.05 level</w:t>
      </w:r>
      <w:r w:rsidRPr="00A2153F">
        <w:rPr>
          <w:rFonts w:ascii="Times New Roman" w:hAnsi="Times New Roman" w:cs="Times New Roman" w:hint="eastAsia"/>
          <w:sz w:val="22"/>
        </w:rPr>
        <w:t xml:space="preserve">; two black </w:t>
      </w:r>
      <w:r w:rsidRPr="00A2153F">
        <w:rPr>
          <w:rFonts w:ascii="Times New Roman" w:hAnsi="Times New Roman" w:cs="Times New Roman"/>
          <w:sz w:val="22"/>
        </w:rPr>
        <w:t>star indicates statistical at</w:t>
      </w:r>
      <w:r w:rsidRPr="00A2153F">
        <w:rPr>
          <w:rFonts w:ascii="Times New Roman" w:hAnsi="Times New Roman" w:cs="Times New Roman" w:hint="eastAsia"/>
          <w:sz w:val="22"/>
        </w:rPr>
        <w:t xml:space="preserve"> false discovery rate (FDR) = 0.05 level.</w:t>
      </w:r>
      <w:r w:rsidRPr="00A2153F">
        <w:rPr>
          <w:rFonts w:ascii="Times New Roman" w:hAnsi="Times New Roman" w:cs="Times New Roman"/>
          <w:sz w:val="22"/>
        </w:rPr>
        <w:t xml:space="preserve"> </w:t>
      </w:r>
      <w:r w:rsidRPr="00FA248D">
        <w:rPr>
          <w:rFonts w:ascii="Times New Roman" w:hAnsi="Times New Roman" w:cs="Times New Roman"/>
          <w:sz w:val="22"/>
        </w:rPr>
        <w:t>Abbreviations: WBC</w:t>
      </w:r>
      <w:r>
        <w:rPr>
          <w:rFonts w:ascii="Times New Roman" w:hAnsi="Times New Roman" w:cs="Times New Roman" w:hint="eastAsia"/>
          <w:sz w:val="22"/>
        </w:rPr>
        <w:t xml:space="preserve"> =</w:t>
      </w:r>
      <w:r w:rsidRPr="00FA248D">
        <w:rPr>
          <w:rFonts w:ascii="Times New Roman" w:hAnsi="Times New Roman" w:cs="Times New Roman"/>
          <w:sz w:val="22"/>
        </w:rPr>
        <w:t xml:space="preserve"> white blood cell count; NEU</w:t>
      </w:r>
      <w:r>
        <w:rPr>
          <w:rFonts w:ascii="Times New Roman" w:hAnsi="Times New Roman" w:cs="Times New Roman" w:hint="eastAsia"/>
          <w:sz w:val="22"/>
        </w:rPr>
        <w:t xml:space="preserve"> =</w:t>
      </w:r>
      <w:r w:rsidRPr="00FA248D">
        <w:rPr>
          <w:rFonts w:ascii="Times New Roman" w:hAnsi="Times New Roman" w:cs="Times New Roman"/>
          <w:sz w:val="22"/>
        </w:rPr>
        <w:t xml:space="preserve"> neutrophil count; MONO</w:t>
      </w:r>
      <w:r>
        <w:rPr>
          <w:rFonts w:ascii="Times New Roman" w:hAnsi="Times New Roman" w:cs="Times New Roman" w:hint="eastAsia"/>
          <w:sz w:val="22"/>
        </w:rPr>
        <w:t xml:space="preserve"> =</w:t>
      </w:r>
      <w:r w:rsidRPr="00FA248D">
        <w:rPr>
          <w:rFonts w:ascii="Times New Roman" w:hAnsi="Times New Roman" w:cs="Times New Roman"/>
          <w:sz w:val="22"/>
        </w:rPr>
        <w:t xml:space="preserve"> monocyte count; LY</w:t>
      </w:r>
      <w:r>
        <w:rPr>
          <w:rFonts w:ascii="Times New Roman" w:hAnsi="Times New Roman" w:cs="Times New Roman" w:hint="eastAsia"/>
          <w:sz w:val="22"/>
        </w:rPr>
        <w:t xml:space="preserve"> =</w:t>
      </w:r>
      <w:r w:rsidRPr="00FA248D">
        <w:rPr>
          <w:rFonts w:ascii="Times New Roman" w:hAnsi="Times New Roman" w:cs="Times New Roman"/>
          <w:sz w:val="22"/>
        </w:rPr>
        <w:t xml:space="preserve"> lymphocyte count; PLT</w:t>
      </w:r>
      <w:r>
        <w:rPr>
          <w:rFonts w:ascii="Times New Roman" w:hAnsi="Times New Roman" w:cs="Times New Roman" w:hint="eastAsia"/>
          <w:sz w:val="22"/>
        </w:rPr>
        <w:t xml:space="preserve"> =</w:t>
      </w:r>
      <w:r w:rsidRPr="00FA248D">
        <w:rPr>
          <w:rFonts w:ascii="Times New Roman" w:hAnsi="Times New Roman" w:cs="Times New Roman"/>
          <w:sz w:val="22"/>
        </w:rPr>
        <w:t xml:space="preserve"> platelet count; NLR</w:t>
      </w:r>
      <w:r>
        <w:rPr>
          <w:rFonts w:ascii="Times New Roman" w:hAnsi="Times New Roman" w:cs="Times New Roman" w:hint="eastAsia"/>
          <w:sz w:val="22"/>
        </w:rPr>
        <w:t xml:space="preserve"> =</w:t>
      </w:r>
      <w:r w:rsidRPr="00FA248D">
        <w:rPr>
          <w:rFonts w:ascii="Times New Roman" w:hAnsi="Times New Roman" w:cs="Times New Roman"/>
          <w:sz w:val="22"/>
        </w:rPr>
        <w:t xml:space="preserve"> neutrophil-lymphocyte ratio; MLR</w:t>
      </w:r>
      <w:r>
        <w:rPr>
          <w:rFonts w:ascii="Times New Roman" w:hAnsi="Times New Roman" w:cs="Times New Roman" w:hint="eastAsia"/>
          <w:sz w:val="22"/>
        </w:rPr>
        <w:t xml:space="preserve"> =</w:t>
      </w:r>
      <w:r w:rsidRPr="00FA248D">
        <w:rPr>
          <w:rFonts w:ascii="Times New Roman" w:hAnsi="Times New Roman" w:cs="Times New Roman"/>
          <w:sz w:val="22"/>
        </w:rPr>
        <w:t xml:space="preserve"> monocyte-lymphocyte ratio; PLR</w:t>
      </w:r>
      <w:r>
        <w:rPr>
          <w:rFonts w:ascii="Times New Roman" w:hAnsi="Times New Roman" w:cs="Times New Roman" w:hint="eastAsia"/>
          <w:sz w:val="22"/>
        </w:rPr>
        <w:t xml:space="preserve"> =</w:t>
      </w:r>
      <w:r w:rsidRPr="00FA248D">
        <w:rPr>
          <w:rFonts w:ascii="Times New Roman" w:hAnsi="Times New Roman" w:cs="Times New Roman"/>
          <w:sz w:val="22"/>
        </w:rPr>
        <w:t xml:space="preserve"> platelet-lymphocyte ratio; SIRI</w:t>
      </w:r>
      <w:r>
        <w:rPr>
          <w:rFonts w:ascii="Times New Roman" w:hAnsi="Times New Roman" w:cs="Times New Roman" w:hint="eastAsia"/>
          <w:sz w:val="22"/>
        </w:rPr>
        <w:t xml:space="preserve"> =</w:t>
      </w:r>
      <w:r w:rsidRPr="00FA248D">
        <w:rPr>
          <w:rFonts w:ascii="Times New Roman" w:hAnsi="Times New Roman" w:cs="Times New Roman"/>
          <w:sz w:val="22"/>
        </w:rPr>
        <w:t xml:space="preserve"> systemic inflammatory response index; SII</w:t>
      </w:r>
      <w:r>
        <w:rPr>
          <w:rFonts w:ascii="Times New Roman" w:hAnsi="Times New Roman" w:cs="Times New Roman" w:hint="eastAsia"/>
          <w:sz w:val="22"/>
        </w:rPr>
        <w:t xml:space="preserve"> =</w:t>
      </w:r>
      <w:r w:rsidRPr="00FA248D">
        <w:rPr>
          <w:rFonts w:ascii="Times New Roman" w:hAnsi="Times New Roman" w:cs="Times New Roman"/>
          <w:sz w:val="22"/>
        </w:rPr>
        <w:t xml:space="preserve"> systemic inflammatory index; AISI</w:t>
      </w:r>
      <w:r>
        <w:rPr>
          <w:rFonts w:ascii="Times New Roman" w:hAnsi="Times New Roman" w:cs="Times New Roman" w:hint="eastAsia"/>
          <w:sz w:val="22"/>
        </w:rPr>
        <w:t xml:space="preserve"> =</w:t>
      </w:r>
      <w:r w:rsidRPr="00FA248D">
        <w:rPr>
          <w:rFonts w:ascii="Times New Roman" w:hAnsi="Times New Roman" w:cs="Times New Roman"/>
          <w:sz w:val="22"/>
        </w:rPr>
        <w:t xml:space="preserve"> aggregate index of systemic inflammation; </w:t>
      </w:r>
      <w:proofErr w:type="spellStart"/>
      <w:r w:rsidRPr="00FA248D">
        <w:rPr>
          <w:rFonts w:ascii="Times New Roman" w:hAnsi="Times New Roman" w:cs="Times New Roman"/>
          <w:sz w:val="22"/>
        </w:rPr>
        <w:t>hsCRP</w:t>
      </w:r>
      <w:proofErr w:type="spellEnd"/>
      <w:r>
        <w:rPr>
          <w:rFonts w:ascii="Times New Roman" w:hAnsi="Times New Roman" w:cs="Times New Roman" w:hint="eastAsia"/>
          <w:sz w:val="22"/>
        </w:rPr>
        <w:t xml:space="preserve"> =</w:t>
      </w:r>
      <w:r w:rsidRPr="00FA248D">
        <w:rPr>
          <w:rFonts w:ascii="Times New Roman" w:hAnsi="Times New Roman" w:cs="Times New Roman"/>
          <w:sz w:val="22"/>
        </w:rPr>
        <w:t xml:space="preserve"> high-sensitivity C-reaction protein; CHIP</w:t>
      </w:r>
      <w:r>
        <w:rPr>
          <w:rFonts w:ascii="Times New Roman" w:hAnsi="Times New Roman" w:cs="Times New Roman" w:hint="eastAsia"/>
          <w:sz w:val="22"/>
        </w:rPr>
        <w:t xml:space="preserve"> =</w:t>
      </w:r>
      <w:r w:rsidRPr="00FA248D">
        <w:rPr>
          <w:rFonts w:ascii="Times New Roman" w:hAnsi="Times New Roman" w:cs="Times New Roman"/>
          <w:sz w:val="22"/>
        </w:rPr>
        <w:t xml:space="preserve"> clonal hematopoiesis of indeterminate potential; VAF</w:t>
      </w:r>
      <w:r>
        <w:rPr>
          <w:rFonts w:ascii="Times New Roman" w:hAnsi="Times New Roman" w:cs="Times New Roman" w:hint="eastAsia"/>
          <w:sz w:val="22"/>
        </w:rPr>
        <w:t xml:space="preserve"> =</w:t>
      </w:r>
      <w:r w:rsidRPr="00FA248D">
        <w:rPr>
          <w:rFonts w:ascii="Times New Roman" w:hAnsi="Times New Roman" w:cs="Times New Roman"/>
          <w:sz w:val="22"/>
        </w:rPr>
        <w:t xml:space="preserve"> variant allele fraction.</w:t>
      </w:r>
    </w:p>
    <w:p w14:paraId="34B85FCF" w14:textId="77777777" w:rsidR="007F0629" w:rsidRDefault="007F0629" w:rsidP="007F0629">
      <w:pPr>
        <w:widowControl/>
        <w:jc w:val="left"/>
        <w:rPr>
          <w:rFonts w:hint="eastAsia"/>
        </w:rPr>
      </w:pPr>
      <w:r>
        <w:rPr>
          <w:rFonts w:hint="eastAsia"/>
        </w:rPr>
        <w:br w:type="page"/>
      </w:r>
    </w:p>
    <w:p w14:paraId="2E4118AD" w14:textId="20405261" w:rsidR="00366FF8" w:rsidRPr="007F0629" w:rsidRDefault="00366FF8" w:rsidP="00366FF8">
      <w:pPr>
        <w:widowControl/>
        <w:jc w:val="left"/>
        <w:rPr>
          <w:rFonts w:ascii="Times New Roman" w:hAnsi="Times New Roman" w:cs="Times New Roman"/>
          <w:sz w:val="15"/>
          <w:szCs w:val="15"/>
        </w:rPr>
      </w:pPr>
    </w:p>
    <w:p w14:paraId="1ED7C6E0" w14:textId="77777777" w:rsidR="00B61AAE" w:rsidRPr="00366FF8" w:rsidRDefault="00B61AAE" w:rsidP="00AD5AA5">
      <w:pPr>
        <w:jc w:val="center"/>
        <w:rPr>
          <w:rFonts w:ascii="Times New Roman" w:hAnsi="Times New Roman" w:cs="Times New Roman"/>
          <w:sz w:val="15"/>
          <w:szCs w:val="15"/>
        </w:rPr>
      </w:pPr>
    </w:p>
    <w:p w14:paraId="599921E6" w14:textId="77777777" w:rsidR="00041FF2" w:rsidRPr="00A35F1B" w:rsidRDefault="00041FF2" w:rsidP="00041FF2">
      <w:pPr>
        <w:jc w:val="center"/>
        <w:rPr>
          <w:rFonts w:ascii="Times New Roman" w:hAnsi="Times New Roman" w:cs="Times New Roman"/>
          <w:sz w:val="15"/>
          <w:szCs w:val="15"/>
        </w:rPr>
      </w:pPr>
      <w:r w:rsidRPr="00A35F1B">
        <w:rPr>
          <w:rFonts w:ascii="Times New Roman" w:eastAsia="Times New Roman Uni" w:hAnsi="Times New Roman" w:cs="Times New Roman"/>
          <w:noProof/>
          <w:sz w:val="15"/>
          <w:szCs w:val="15"/>
        </w:rPr>
        <w:drawing>
          <wp:inline distT="0" distB="0" distL="0" distR="0" wp14:anchorId="0C55826B" wp14:editId="5AB171F8">
            <wp:extent cx="3343836" cy="5470998"/>
            <wp:effectExtent l="0" t="0" r="9525" b="0"/>
            <wp:docPr id="16643918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76796" cy="5524925"/>
                    </a:xfrm>
                    <a:prstGeom prst="rect">
                      <a:avLst/>
                    </a:prstGeom>
                    <a:noFill/>
                    <a:ln>
                      <a:noFill/>
                    </a:ln>
                  </pic:spPr>
                </pic:pic>
              </a:graphicData>
            </a:graphic>
          </wp:inline>
        </w:drawing>
      </w:r>
    </w:p>
    <w:p w14:paraId="62B65882" w14:textId="2B3AC983" w:rsidR="00041FF2" w:rsidRPr="007D544E" w:rsidRDefault="00EA5E40" w:rsidP="00C408BD">
      <w:pPr>
        <w:pStyle w:val="2"/>
        <w:spacing w:before="0" w:after="0" w:line="240" w:lineRule="auto"/>
        <w:rPr>
          <w:rStyle w:val="10"/>
          <w:b/>
          <w:bCs/>
          <w:sz w:val="20"/>
          <w:szCs w:val="20"/>
        </w:rPr>
      </w:pPr>
      <w:bookmarkStart w:id="26" w:name="_Toc221263681"/>
      <w:r>
        <w:rPr>
          <w:rStyle w:val="10"/>
          <w:b/>
          <w:bCs/>
          <w:sz w:val="20"/>
          <w:szCs w:val="20"/>
        </w:rPr>
        <w:t xml:space="preserve">Figure </w:t>
      </w:r>
      <w:r w:rsidR="008C4C43">
        <w:rPr>
          <w:rStyle w:val="10"/>
          <w:b/>
          <w:bCs/>
          <w:sz w:val="20"/>
          <w:szCs w:val="20"/>
        </w:rPr>
        <w:t>S</w:t>
      </w:r>
      <w:r w:rsidR="00142836">
        <w:rPr>
          <w:rStyle w:val="10"/>
          <w:rFonts w:hint="eastAsia"/>
          <w:b/>
          <w:bCs/>
          <w:sz w:val="20"/>
          <w:szCs w:val="20"/>
        </w:rPr>
        <w:t>9</w:t>
      </w:r>
      <w:r w:rsidR="00041FF2" w:rsidRPr="007D544E">
        <w:rPr>
          <w:rStyle w:val="10"/>
          <w:b/>
          <w:bCs/>
          <w:sz w:val="20"/>
          <w:szCs w:val="20"/>
        </w:rPr>
        <w:t>.</w:t>
      </w:r>
      <w:bookmarkStart w:id="27" w:name="_Hlk184116766"/>
      <w:r w:rsidR="00041FF2" w:rsidRPr="007D544E">
        <w:rPr>
          <w:rStyle w:val="10"/>
          <w:b/>
          <w:bCs/>
          <w:sz w:val="20"/>
          <w:szCs w:val="20"/>
        </w:rPr>
        <w:t xml:space="preserve"> </w:t>
      </w:r>
      <w:bookmarkStart w:id="28" w:name="_Hlk186361085"/>
      <w:bookmarkEnd w:id="27"/>
      <w:r w:rsidR="00041FF2" w:rsidRPr="007D544E">
        <w:rPr>
          <w:rStyle w:val="10"/>
          <w:b/>
          <w:bCs/>
          <w:sz w:val="20"/>
          <w:szCs w:val="20"/>
        </w:rPr>
        <w:t>Associations between CHIP and</w:t>
      </w:r>
      <w:bookmarkStart w:id="29" w:name="_Hlk195123045"/>
      <w:bookmarkEnd w:id="28"/>
      <w:r w:rsidR="00041FF2" w:rsidRPr="007D544E">
        <w:rPr>
          <w:rStyle w:val="10"/>
          <w:b/>
          <w:bCs/>
          <w:sz w:val="20"/>
          <w:szCs w:val="20"/>
        </w:rPr>
        <w:t xml:space="preserve"> </w:t>
      </w:r>
      <w:bookmarkStart w:id="30" w:name="_Hlk186361119"/>
      <w:r w:rsidR="00041FF2" w:rsidRPr="007D544E">
        <w:rPr>
          <w:rStyle w:val="10"/>
          <w:b/>
          <w:bCs/>
          <w:sz w:val="20"/>
          <w:szCs w:val="20"/>
        </w:rPr>
        <w:t>secondary outcomes</w:t>
      </w:r>
      <w:bookmarkEnd w:id="30"/>
      <w:r w:rsidR="00041FF2" w:rsidRPr="007D544E">
        <w:rPr>
          <w:rStyle w:val="10"/>
          <w:b/>
          <w:bCs/>
          <w:sz w:val="20"/>
          <w:szCs w:val="20"/>
        </w:rPr>
        <w:t xml:space="preserve"> </w:t>
      </w:r>
      <w:bookmarkEnd w:id="29"/>
      <w:r w:rsidR="00041FF2" w:rsidRPr="007D544E">
        <w:rPr>
          <w:rStyle w:val="10"/>
          <w:b/>
          <w:bCs/>
          <w:sz w:val="20"/>
          <w:szCs w:val="20"/>
        </w:rPr>
        <w:t>stratified by routine inflammatory indices.</w:t>
      </w:r>
      <w:bookmarkEnd w:id="26"/>
    </w:p>
    <w:p w14:paraId="2DE9572C" w14:textId="005A1989" w:rsidR="003706BF" w:rsidRPr="00A35F1B" w:rsidRDefault="00041FF2" w:rsidP="005112B3">
      <w:pPr>
        <w:rPr>
          <w:rFonts w:ascii="Times New Roman" w:hAnsi="Times New Roman" w:cs="Times New Roman"/>
          <w:sz w:val="15"/>
          <w:szCs w:val="15"/>
        </w:rPr>
      </w:pPr>
      <w:r w:rsidRPr="007D544E">
        <w:rPr>
          <w:rFonts w:ascii="Times New Roman" w:hAnsi="Times New Roman" w:cs="Times New Roman"/>
          <w:sz w:val="20"/>
          <w:szCs w:val="20"/>
        </w:rPr>
        <w:t xml:space="preserve">The results were adjusted </w:t>
      </w:r>
      <w:r w:rsidR="00AD495F">
        <w:rPr>
          <w:rFonts w:ascii="Times New Roman" w:hAnsi="Times New Roman" w:cs="Times New Roman" w:hint="eastAsia"/>
          <w:sz w:val="20"/>
          <w:szCs w:val="20"/>
        </w:rPr>
        <w:t>for</w:t>
      </w:r>
      <w:r w:rsidRPr="007D544E">
        <w:rPr>
          <w:rFonts w:ascii="Times New Roman" w:hAnsi="Times New Roman" w:cs="Times New Roman"/>
          <w:sz w:val="20"/>
          <w:szCs w:val="20"/>
        </w:rPr>
        <w:t xml:space="preserve"> age, sex, body mass index, smoking, hypertension, diabetes, low-density lipoprotein cholesterol, abnormal glomerular filtration rate, prior percutaneous coronary intervention or coronary artery bypass grafting, acute coronary syndromes, and SYNTAX score. The effect of CHIP was estimated in subgroups with low (red) or high (blue) levels of systemic inflammation for different secondary outcomes, as assessed by corresponding routine inflammatory indices. A single black star indicates statistical significance at </w:t>
      </w:r>
      <w:r w:rsidRPr="007D544E">
        <w:rPr>
          <w:rFonts w:ascii="Times New Roman" w:hAnsi="Times New Roman" w:cs="Times New Roman"/>
          <w:i/>
          <w:iCs/>
          <w:sz w:val="20"/>
          <w:szCs w:val="20"/>
        </w:rPr>
        <w:t>P</w:t>
      </w:r>
      <w:r w:rsidRPr="007D544E">
        <w:rPr>
          <w:rFonts w:ascii="Times New Roman" w:hAnsi="Times New Roman" w:cs="Times New Roman"/>
          <w:sz w:val="20"/>
          <w:szCs w:val="20"/>
        </w:rPr>
        <w:t xml:space="preserve"> = 0.05 level; two black star indicates statistical significance at FDR=0.05 level. </w:t>
      </w:r>
      <w:bookmarkStart w:id="31" w:name="_Hlk214961209"/>
      <w:bookmarkStart w:id="32" w:name="_Hlk186016498"/>
      <w:r w:rsidRPr="007D544E">
        <w:rPr>
          <w:rFonts w:ascii="Times New Roman" w:hAnsi="Times New Roman" w:cs="Times New Roman"/>
          <w:sz w:val="20"/>
          <w:szCs w:val="20"/>
        </w:rPr>
        <w:t>Abbreviations:</w:t>
      </w:r>
      <w:bookmarkEnd w:id="31"/>
      <w:r w:rsidRPr="007D544E">
        <w:rPr>
          <w:rFonts w:ascii="Times New Roman" w:hAnsi="Times New Roman" w:cs="Times New Roman"/>
          <w:sz w:val="20"/>
          <w:szCs w:val="20"/>
        </w:rPr>
        <w:t xml:space="preserve"> WBC, white blood cell count; NEU, neutrophil count; MONO, monocyte count; LY, lymphocyte count; PLT, platelet count; NLR, neutrophil-lymphocyte ratio; MLR, monocyte-lymphocyte ratio; PLR, platelet-lymphocyte ratio; SIRI, systemic inflammatory response index; SII, systemic inflammatory index; AISI, aggregate index of systemic inflammation; </w:t>
      </w:r>
      <w:proofErr w:type="spellStart"/>
      <w:r w:rsidRPr="007D544E">
        <w:rPr>
          <w:rFonts w:ascii="Times New Roman" w:hAnsi="Times New Roman" w:cs="Times New Roman"/>
          <w:sz w:val="20"/>
          <w:szCs w:val="20"/>
        </w:rPr>
        <w:t>hsCRP</w:t>
      </w:r>
      <w:proofErr w:type="spellEnd"/>
      <w:r w:rsidRPr="007D544E">
        <w:rPr>
          <w:rFonts w:ascii="Times New Roman" w:hAnsi="Times New Roman" w:cs="Times New Roman"/>
          <w:sz w:val="20"/>
          <w:szCs w:val="20"/>
        </w:rPr>
        <w:t>, high-sensitivity C-reaction protein</w:t>
      </w:r>
      <w:bookmarkEnd w:id="32"/>
      <w:r w:rsidRPr="007D544E">
        <w:rPr>
          <w:rFonts w:ascii="Times New Roman" w:hAnsi="Times New Roman" w:cs="Times New Roman"/>
          <w:sz w:val="20"/>
          <w:szCs w:val="20"/>
        </w:rPr>
        <w:t>; CHIP, clonal hematopoiesis of indeterminate potential; HR, hazard ratio; CI, confidence interval.</w:t>
      </w:r>
      <w:r w:rsidR="003706BF" w:rsidRPr="00A35F1B">
        <w:rPr>
          <w:rFonts w:ascii="Times New Roman" w:hAnsi="Times New Roman" w:cs="Times New Roman"/>
          <w:sz w:val="15"/>
          <w:szCs w:val="15"/>
        </w:rPr>
        <w:br w:type="page"/>
      </w:r>
    </w:p>
    <w:p w14:paraId="4F20870A" w14:textId="77777777" w:rsidR="003706BF" w:rsidRPr="00A35F1B" w:rsidRDefault="003706BF" w:rsidP="00041FF2">
      <w:pPr>
        <w:rPr>
          <w:rFonts w:ascii="Times New Roman" w:hAnsi="Times New Roman" w:cs="Times New Roman"/>
          <w:sz w:val="15"/>
          <w:szCs w:val="15"/>
        </w:rPr>
      </w:pPr>
    </w:p>
    <w:p w14:paraId="2C9E8D22" w14:textId="77777777" w:rsidR="00041FF2" w:rsidRPr="00A35F1B" w:rsidRDefault="00041FF2" w:rsidP="00AD5AA5">
      <w:pPr>
        <w:jc w:val="center"/>
        <w:rPr>
          <w:rFonts w:ascii="Times New Roman" w:hAnsi="Times New Roman" w:cs="Times New Roman"/>
          <w:sz w:val="15"/>
          <w:szCs w:val="15"/>
        </w:rPr>
      </w:pPr>
    </w:p>
    <w:p w14:paraId="38E535EF" w14:textId="77777777" w:rsidR="00B13859" w:rsidRPr="00A35F1B" w:rsidRDefault="00B13859" w:rsidP="00B13859">
      <w:pPr>
        <w:rPr>
          <w:rFonts w:ascii="Times New Roman" w:hAnsi="Times New Roman" w:cs="Times New Roman"/>
          <w:b/>
          <w:bCs/>
          <w:sz w:val="15"/>
          <w:szCs w:val="15"/>
        </w:rPr>
      </w:pPr>
      <w:r w:rsidRPr="00A35F1B">
        <w:rPr>
          <w:rFonts w:ascii="Times New Roman" w:hAnsi="Times New Roman" w:cs="Times New Roman"/>
          <w:noProof/>
          <w:sz w:val="15"/>
          <w:szCs w:val="15"/>
        </w:rPr>
        <w:drawing>
          <wp:inline distT="0" distB="0" distL="0" distR="0" wp14:anchorId="07DAF614" wp14:editId="761F038D">
            <wp:extent cx="5274310" cy="5697220"/>
            <wp:effectExtent l="0" t="0" r="2540" b="0"/>
            <wp:docPr id="7255426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5697220"/>
                    </a:xfrm>
                    <a:prstGeom prst="rect">
                      <a:avLst/>
                    </a:prstGeom>
                    <a:noFill/>
                    <a:ln>
                      <a:noFill/>
                    </a:ln>
                  </pic:spPr>
                </pic:pic>
              </a:graphicData>
            </a:graphic>
          </wp:inline>
        </w:drawing>
      </w:r>
    </w:p>
    <w:p w14:paraId="4C52F720" w14:textId="77777777" w:rsidR="00B13859" w:rsidRPr="00A35F1B" w:rsidRDefault="00B13859" w:rsidP="00B13859">
      <w:pPr>
        <w:rPr>
          <w:rFonts w:ascii="Times New Roman" w:hAnsi="Times New Roman" w:cs="Times New Roman"/>
          <w:b/>
          <w:bCs/>
          <w:sz w:val="15"/>
          <w:szCs w:val="15"/>
        </w:rPr>
      </w:pPr>
    </w:p>
    <w:p w14:paraId="25DF76A5" w14:textId="56D2D26C" w:rsidR="00B13859" w:rsidRPr="00F44463" w:rsidRDefault="00EA5E40" w:rsidP="00C408BD">
      <w:pPr>
        <w:pStyle w:val="2"/>
        <w:spacing w:before="0" w:after="0" w:line="240" w:lineRule="auto"/>
        <w:rPr>
          <w:rStyle w:val="10"/>
          <w:b/>
          <w:bCs/>
          <w:sz w:val="20"/>
          <w:szCs w:val="20"/>
        </w:rPr>
      </w:pPr>
      <w:bookmarkStart w:id="33" w:name="_Toc221263682"/>
      <w:r>
        <w:rPr>
          <w:rStyle w:val="10"/>
          <w:b/>
          <w:bCs/>
          <w:sz w:val="20"/>
          <w:szCs w:val="20"/>
        </w:rPr>
        <w:t xml:space="preserve">Figure </w:t>
      </w:r>
      <w:r w:rsidR="008C4C43">
        <w:rPr>
          <w:rStyle w:val="10"/>
          <w:b/>
          <w:bCs/>
          <w:sz w:val="20"/>
          <w:szCs w:val="20"/>
        </w:rPr>
        <w:t>S</w:t>
      </w:r>
      <w:r w:rsidR="009A41A8">
        <w:rPr>
          <w:rStyle w:val="10"/>
          <w:rFonts w:hint="eastAsia"/>
          <w:b/>
          <w:bCs/>
          <w:sz w:val="20"/>
          <w:szCs w:val="20"/>
        </w:rPr>
        <w:t>1</w:t>
      </w:r>
      <w:r w:rsidR="00142836">
        <w:rPr>
          <w:rStyle w:val="10"/>
          <w:rFonts w:hint="eastAsia"/>
          <w:b/>
          <w:bCs/>
          <w:sz w:val="20"/>
          <w:szCs w:val="20"/>
        </w:rPr>
        <w:t>0</w:t>
      </w:r>
      <w:r w:rsidR="00B13859" w:rsidRPr="00F44463">
        <w:rPr>
          <w:rStyle w:val="10"/>
          <w:b/>
          <w:bCs/>
          <w:sz w:val="20"/>
          <w:szCs w:val="20"/>
        </w:rPr>
        <w:t>. Associations between CHIP and 5-year all-cause mortality stratified by quartiles of systemic inflammation indicators</w:t>
      </w:r>
      <w:bookmarkEnd w:id="33"/>
    </w:p>
    <w:p w14:paraId="08D760A0" w14:textId="77777777" w:rsidR="00B13859" w:rsidRDefault="00B13859" w:rsidP="00B13859">
      <w:pPr>
        <w:rPr>
          <w:rFonts w:ascii="Times New Roman" w:hAnsi="Times New Roman" w:cs="Times New Roman"/>
          <w:sz w:val="20"/>
          <w:szCs w:val="20"/>
        </w:rPr>
      </w:pPr>
      <w:r w:rsidRPr="00F44463">
        <w:rPr>
          <w:rFonts w:ascii="Times New Roman" w:hAnsi="Times New Roman" w:cs="Times New Roman"/>
          <w:sz w:val="20"/>
          <w:szCs w:val="20"/>
        </w:rPr>
        <w:t xml:space="preserve">Abbreviations: WBC, white blood cell count; NEU, neutrophil count; MONO, monocyte count; LY, lymphocyte count; PLT, platelet count; NLR, neutrophil-lymphocyte ratio; MLR, monocyte-lymphocyte ratio; PLR, platelet-lymphocyte ratio; SIRI, systemic inflammatory response index; SII, systemic inflammatory index; AISI, aggregate index of systemic inflammation; </w:t>
      </w:r>
      <w:proofErr w:type="spellStart"/>
      <w:r w:rsidRPr="00F44463">
        <w:rPr>
          <w:rFonts w:ascii="Times New Roman" w:hAnsi="Times New Roman" w:cs="Times New Roman"/>
          <w:sz w:val="20"/>
          <w:szCs w:val="20"/>
        </w:rPr>
        <w:t>hsCRP</w:t>
      </w:r>
      <w:proofErr w:type="spellEnd"/>
      <w:r w:rsidRPr="00F44463">
        <w:rPr>
          <w:rFonts w:ascii="Times New Roman" w:hAnsi="Times New Roman" w:cs="Times New Roman"/>
          <w:sz w:val="20"/>
          <w:szCs w:val="20"/>
        </w:rPr>
        <w:t>, high-sensitivity C-reaction protein; CHIP, clonal hematopoiesis of indeterminate potential; HR, hazard ratio.</w:t>
      </w:r>
    </w:p>
    <w:p w14:paraId="2B1F1C5E" w14:textId="77777777" w:rsidR="00142836" w:rsidRPr="00CE1765" w:rsidRDefault="00454610" w:rsidP="00142836">
      <w:pPr>
        <w:rPr>
          <w:rFonts w:hint="eastAsia"/>
        </w:rPr>
      </w:pPr>
      <w:r>
        <w:rPr>
          <w:rFonts w:ascii="Times New Roman" w:hAnsi="Times New Roman" w:cs="Times New Roman"/>
          <w:b/>
          <w:bCs/>
          <w:sz w:val="20"/>
          <w:szCs w:val="20"/>
        </w:rPr>
        <w:br w:type="page"/>
      </w:r>
      <w:r w:rsidR="00142836" w:rsidRPr="00B53C86">
        <w:rPr>
          <w:noProof/>
        </w:rPr>
        <w:lastRenderedPageBreak/>
        <w:drawing>
          <wp:inline distT="0" distB="0" distL="0" distR="0" wp14:anchorId="206A0A33" wp14:editId="1F160279">
            <wp:extent cx="5619509" cy="5205453"/>
            <wp:effectExtent l="0" t="0" r="635" b="0"/>
            <wp:docPr id="19630013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1733" cy="5235303"/>
                    </a:xfrm>
                    <a:prstGeom prst="rect">
                      <a:avLst/>
                    </a:prstGeom>
                    <a:noFill/>
                    <a:ln>
                      <a:noFill/>
                    </a:ln>
                  </pic:spPr>
                </pic:pic>
              </a:graphicData>
            </a:graphic>
          </wp:inline>
        </w:drawing>
      </w:r>
    </w:p>
    <w:p w14:paraId="63900090" w14:textId="7DECF275" w:rsidR="00142836" w:rsidRDefault="00142836" w:rsidP="00142836">
      <w:pPr>
        <w:pStyle w:val="2"/>
        <w:spacing w:before="0" w:after="0" w:line="240" w:lineRule="auto"/>
        <w:rPr>
          <w:rStyle w:val="10"/>
          <w:b/>
          <w:bCs/>
          <w:sz w:val="20"/>
          <w:szCs w:val="20"/>
        </w:rPr>
      </w:pPr>
      <w:bookmarkStart w:id="34" w:name="_Toc221263683"/>
      <w:r>
        <w:rPr>
          <w:rStyle w:val="10"/>
          <w:b/>
          <w:bCs/>
          <w:sz w:val="20"/>
          <w:szCs w:val="20"/>
        </w:rPr>
        <w:t>Figure S</w:t>
      </w:r>
      <w:r>
        <w:rPr>
          <w:rStyle w:val="10"/>
          <w:rFonts w:hint="eastAsia"/>
          <w:b/>
          <w:bCs/>
          <w:sz w:val="20"/>
          <w:szCs w:val="20"/>
        </w:rPr>
        <w:t>11</w:t>
      </w:r>
      <w:r w:rsidRPr="00390247">
        <w:rPr>
          <w:rStyle w:val="10"/>
          <w:b/>
          <w:bCs/>
          <w:sz w:val="20"/>
          <w:szCs w:val="20"/>
        </w:rPr>
        <w:t>.</w:t>
      </w:r>
      <w:r w:rsidRPr="004A26A7">
        <w:rPr>
          <w:rFonts w:hint="eastAsia"/>
          <w:sz w:val="20"/>
          <w:szCs w:val="20"/>
        </w:rPr>
        <w:t xml:space="preserve"> </w:t>
      </w:r>
      <w:r w:rsidRPr="005E1D59">
        <w:rPr>
          <w:rStyle w:val="10"/>
          <w:rFonts w:hint="eastAsia"/>
          <w:b/>
          <w:bCs/>
          <w:sz w:val="20"/>
          <w:szCs w:val="20"/>
        </w:rPr>
        <w:t>Summary of external validation analyses in the UK Biobank</w:t>
      </w:r>
      <w:r w:rsidRPr="003D6BDE">
        <w:rPr>
          <w:rStyle w:val="10"/>
          <w:rFonts w:hint="eastAsia"/>
          <w:b/>
          <w:bCs/>
          <w:sz w:val="20"/>
          <w:szCs w:val="20"/>
        </w:rPr>
        <w:t>.</w:t>
      </w:r>
      <w:bookmarkEnd w:id="34"/>
    </w:p>
    <w:p w14:paraId="267279EB" w14:textId="77777777" w:rsidR="00142836" w:rsidRDefault="00142836" w:rsidP="00142836">
      <w:pPr>
        <w:widowControl/>
        <w:jc w:val="left"/>
        <w:rPr>
          <w:rFonts w:hint="eastAsia"/>
        </w:rPr>
      </w:pPr>
      <w:r>
        <w:rPr>
          <w:rFonts w:ascii="Times New Roman" w:hAnsi="Times New Roman" w:cs="Times New Roman" w:hint="eastAsia"/>
          <w:sz w:val="22"/>
        </w:rPr>
        <w:t xml:space="preserve">(a) Association between CHIP and 5-year all-cause mortality. (b) Joint impact of inflammation and CHIP on 5-year all-cause mortality. (c) The impact of CHIP on 5-year all-cause mortality by inflammatory levels. The </w:t>
      </w:r>
      <w:r w:rsidRPr="00842B04">
        <w:rPr>
          <w:rFonts w:ascii="Times New Roman" w:hAnsi="Times New Roman" w:cs="Times New Roman"/>
          <w:sz w:val="22"/>
        </w:rPr>
        <w:t xml:space="preserve">analyses </w:t>
      </w:r>
      <w:r>
        <w:rPr>
          <w:rFonts w:ascii="Times New Roman" w:hAnsi="Times New Roman" w:cs="Times New Roman" w:hint="eastAsia"/>
          <w:sz w:val="22"/>
        </w:rPr>
        <w:t xml:space="preserve">were </w:t>
      </w:r>
      <w:r w:rsidRPr="009A4606">
        <w:rPr>
          <w:rFonts w:ascii="Times New Roman" w:hAnsi="Times New Roman" w:cs="Times New Roman" w:hint="eastAsia"/>
          <w:sz w:val="22"/>
        </w:rPr>
        <w:t>adjusted</w:t>
      </w:r>
      <w:r>
        <w:rPr>
          <w:rFonts w:ascii="Times New Roman" w:hAnsi="Times New Roman" w:cs="Times New Roman" w:hint="eastAsia"/>
          <w:sz w:val="22"/>
        </w:rPr>
        <w:t xml:space="preserve"> for</w:t>
      </w:r>
      <w:r w:rsidRPr="00D76E40">
        <w:rPr>
          <w:rFonts w:ascii="Times New Roman" w:hAnsi="Times New Roman" w:cs="Times New Roman" w:hint="eastAsia"/>
          <w:sz w:val="22"/>
        </w:rPr>
        <w:t xml:space="preserve"> </w:t>
      </w:r>
      <w:r>
        <w:rPr>
          <w:rFonts w:ascii="Times New Roman" w:hAnsi="Times New Roman" w:cs="Times New Roman" w:hint="eastAsia"/>
          <w:sz w:val="22"/>
        </w:rPr>
        <w:t>age, sex, body mass index,</w:t>
      </w:r>
      <w:r w:rsidRPr="009A4606">
        <w:rPr>
          <w:rFonts w:ascii="Times New Roman" w:hAnsi="Times New Roman" w:cs="Times New Roman" w:hint="eastAsia"/>
          <w:sz w:val="22"/>
        </w:rPr>
        <w:t xml:space="preserve"> smoking, </w:t>
      </w:r>
      <w:r>
        <w:rPr>
          <w:rFonts w:ascii="Times New Roman" w:hAnsi="Times New Roman" w:cs="Times New Roman" w:hint="eastAsia"/>
          <w:sz w:val="22"/>
        </w:rPr>
        <w:t>blood pressure</w:t>
      </w:r>
      <w:r w:rsidRPr="009A4606">
        <w:rPr>
          <w:rFonts w:ascii="Times New Roman" w:hAnsi="Times New Roman" w:cs="Times New Roman" w:hint="eastAsia"/>
          <w:sz w:val="22"/>
        </w:rPr>
        <w:t xml:space="preserve">, </w:t>
      </w:r>
      <w:r>
        <w:rPr>
          <w:rFonts w:ascii="Times New Roman" w:hAnsi="Times New Roman" w:cs="Times New Roman" w:hint="eastAsia"/>
          <w:sz w:val="22"/>
        </w:rPr>
        <w:t>fasting blood glucose and</w:t>
      </w:r>
      <w:r w:rsidRPr="009A4606">
        <w:rPr>
          <w:rFonts w:ascii="Times New Roman" w:hAnsi="Times New Roman" w:cs="Times New Roman" w:hint="eastAsia"/>
          <w:sz w:val="22"/>
        </w:rPr>
        <w:t xml:space="preserve"> low-density lipoprotein cholesterol.</w:t>
      </w:r>
      <w:r>
        <w:rPr>
          <w:rFonts w:ascii="Times New Roman" w:hAnsi="Times New Roman" w:cs="Times New Roman" w:hint="eastAsia"/>
          <w:sz w:val="22"/>
        </w:rPr>
        <w:t xml:space="preserve"> </w:t>
      </w:r>
      <w:r w:rsidRPr="00FC4996">
        <w:rPr>
          <w:rFonts w:ascii="Times New Roman" w:hAnsi="Times New Roman" w:cs="Times New Roman" w:hint="eastAsia"/>
          <w:sz w:val="22"/>
        </w:rPr>
        <w:t>*Per 100 person-years.</w:t>
      </w:r>
      <w:r>
        <w:rPr>
          <w:rFonts w:ascii="Times New Roman" w:hAnsi="Times New Roman" w:cs="Times New Roman" w:hint="eastAsia"/>
          <w:sz w:val="22"/>
        </w:rPr>
        <w:t xml:space="preserve"> </w:t>
      </w:r>
      <w:r w:rsidRPr="00FA248D">
        <w:rPr>
          <w:rFonts w:ascii="Times New Roman" w:hAnsi="Times New Roman" w:cs="Times New Roman"/>
          <w:sz w:val="22"/>
        </w:rPr>
        <w:t>Abbreviations: AISI</w:t>
      </w:r>
      <w:r>
        <w:rPr>
          <w:rFonts w:ascii="Times New Roman" w:hAnsi="Times New Roman" w:cs="Times New Roman" w:hint="eastAsia"/>
          <w:sz w:val="22"/>
        </w:rPr>
        <w:t xml:space="preserve"> =</w:t>
      </w:r>
      <w:r w:rsidRPr="00FA248D">
        <w:rPr>
          <w:rFonts w:ascii="Times New Roman" w:hAnsi="Times New Roman" w:cs="Times New Roman"/>
          <w:sz w:val="22"/>
        </w:rPr>
        <w:t xml:space="preserve"> aggregate index of systemic inflammation</w:t>
      </w:r>
      <w:r>
        <w:rPr>
          <w:rFonts w:ascii="Times New Roman" w:hAnsi="Times New Roman" w:cs="Times New Roman" w:hint="eastAsia"/>
          <w:sz w:val="22"/>
        </w:rPr>
        <w:t xml:space="preserve">; </w:t>
      </w:r>
      <w:r w:rsidRPr="00FA248D">
        <w:rPr>
          <w:rFonts w:ascii="Times New Roman" w:hAnsi="Times New Roman" w:cs="Times New Roman"/>
          <w:sz w:val="22"/>
        </w:rPr>
        <w:t>MLR</w:t>
      </w:r>
      <w:r>
        <w:rPr>
          <w:rFonts w:ascii="Times New Roman" w:hAnsi="Times New Roman" w:cs="Times New Roman" w:hint="eastAsia"/>
          <w:sz w:val="22"/>
        </w:rPr>
        <w:t xml:space="preserve"> =</w:t>
      </w:r>
      <w:r w:rsidRPr="00FA248D">
        <w:rPr>
          <w:rFonts w:ascii="Times New Roman" w:hAnsi="Times New Roman" w:cs="Times New Roman"/>
          <w:sz w:val="22"/>
        </w:rPr>
        <w:t xml:space="preserve"> monocyte-lymphocyte ratio; SII</w:t>
      </w:r>
      <w:r>
        <w:rPr>
          <w:rFonts w:ascii="Times New Roman" w:hAnsi="Times New Roman" w:cs="Times New Roman" w:hint="eastAsia"/>
          <w:sz w:val="22"/>
        </w:rPr>
        <w:t xml:space="preserve"> =</w:t>
      </w:r>
      <w:r w:rsidRPr="00FA248D">
        <w:rPr>
          <w:rFonts w:ascii="Times New Roman" w:hAnsi="Times New Roman" w:cs="Times New Roman"/>
          <w:sz w:val="22"/>
        </w:rPr>
        <w:t xml:space="preserve"> systemic inflammatory index; SIRI</w:t>
      </w:r>
      <w:r>
        <w:rPr>
          <w:rFonts w:ascii="Times New Roman" w:hAnsi="Times New Roman" w:cs="Times New Roman" w:hint="eastAsia"/>
          <w:sz w:val="22"/>
        </w:rPr>
        <w:t xml:space="preserve"> =</w:t>
      </w:r>
      <w:r w:rsidRPr="00FA248D">
        <w:rPr>
          <w:rFonts w:ascii="Times New Roman" w:hAnsi="Times New Roman" w:cs="Times New Roman"/>
          <w:sz w:val="22"/>
        </w:rPr>
        <w:t xml:space="preserve"> systemic inflammatory response index.</w:t>
      </w:r>
    </w:p>
    <w:p w14:paraId="10BBEB8A" w14:textId="77777777" w:rsidR="00142836" w:rsidRDefault="00142836" w:rsidP="00142836">
      <w:pPr>
        <w:widowControl/>
        <w:jc w:val="left"/>
        <w:rPr>
          <w:rFonts w:hint="eastAsia"/>
        </w:rPr>
      </w:pPr>
      <w:r>
        <w:rPr>
          <w:rFonts w:hint="eastAsia"/>
        </w:rPr>
        <w:br w:type="page"/>
      </w:r>
    </w:p>
    <w:p w14:paraId="4B428690" w14:textId="1447C555" w:rsidR="00454610" w:rsidRPr="00142836" w:rsidRDefault="00454610">
      <w:pPr>
        <w:widowControl/>
        <w:jc w:val="left"/>
        <w:rPr>
          <w:rFonts w:ascii="Times New Roman" w:hAnsi="Times New Roman" w:cs="Times New Roman"/>
          <w:b/>
          <w:bCs/>
          <w:sz w:val="20"/>
          <w:szCs w:val="20"/>
        </w:rPr>
      </w:pPr>
    </w:p>
    <w:p w14:paraId="5CF4DD7D" w14:textId="4A1D75AA" w:rsidR="007F7C88" w:rsidRPr="005112B3" w:rsidRDefault="002A58E4" w:rsidP="005112B3">
      <w:pPr>
        <w:rPr>
          <w:rFonts w:hint="eastAsia"/>
        </w:rPr>
      </w:pPr>
      <w:r>
        <w:rPr>
          <w:noProof/>
        </w:rPr>
        <w:drawing>
          <wp:inline distT="0" distB="0" distL="0" distR="0" wp14:anchorId="0281449A" wp14:editId="10D98B98">
            <wp:extent cx="5274310" cy="3415030"/>
            <wp:effectExtent l="0" t="0" r="2540" b="0"/>
            <wp:docPr id="12301189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18916" name=""/>
                    <pic:cNvPicPr/>
                  </pic:nvPicPr>
                  <pic:blipFill>
                    <a:blip r:embed="rId20"/>
                    <a:stretch>
                      <a:fillRect/>
                    </a:stretch>
                  </pic:blipFill>
                  <pic:spPr>
                    <a:xfrm>
                      <a:off x="0" y="0"/>
                      <a:ext cx="5274310" cy="3415030"/>
                    </a:xfrm>
                    <a:prstGeom prst="rect">
                      <a:avLst/>
                    </a:prstGeom>
                  </pic:spPr>
                </pic:pic>
              </a:graphicData>
            </a:graphic>
          </wp:inline>
        </w:drawing>
      </w:r>
    </w:p>
    <w:p w14:paraId="3AE785B4" w14:textId="359245F3" w:rsidR="008329DD" w:rsidRDefault="008329DD" w:rsidP="008329DD">
      <w:pPr>
        <w:pStyle w:val="2"/>
        <w:spacing w:before="0" w:after="0" w:line="240" w:lineRule="auto"/>
        <w:rPr>
          <w:rStyle w:val="10"/>
          <w:b/>
          <w:bCs/>
          <w:sz w:val="20"/>
          <w:szCs w:val="20"/>
        </w:rPr>
      </w:pPr>
      <w:bookmarkStart w:id="35" w:name="_Toc221263684"/>
      <w:r>
        <w:rPr>
          <w:rStyle w:val="10"/>
          <w:b/>
          <w:bCs/>
          <w:sz w:val="20"/>
          <w:szCs w:val="20"/>
        </w:rPr>
        <w:t>Figure S</w:t>
      </w:r>
      <w:r>
        <w:rPr>
          <w:rStyle w:val="10"/>
          <w:rFonts w:hint="eastAsia"/>
          <w:b/>
          <w:bCs/>
          <w:sz w:val="20"/>
          <w:szCs w:val="20"/>
        </w:rPr>
        <w:t>12</w:t>
      </w:r>
      <w:r w:rsidRPr="00390247">
        <w:rPr>
          <w:rStyle w:val="10"/>
          <w:b/>
          <w:bCs/>
          <w:sz w:val="20"/>
          <w:szCs w:val="20"/>
        </w:rPr>
        <w:t xml:space="preserve">. </w:t>
      </w:r>
      <w:r w:rsidRPr="008329DD">
        <w:rPr>
          <w:rStyle w:val="10"/>
          <w:rFonts w:hint="eastAsia"/>
          <w:b/>
          <w:bCs/>
          <w:sz w:val="20"/>
          <w:szCs w:val="20"/>
        </w:rPr>
        <w:t xml:space="preserve">Associations between CHIP and 5-year all-cause mortality jointly stratified by </w:t>
      </w:r>
      <w:proofErr w:type="spellStart"/>
      <w:r w:rsidRPr="008329DD">
        <w:rPr>
          <w:rStyle w:val="10"/>
          <w:rFonts w:hint="eastAsia"/>
          <w:b/>
          <w:bCs/>
          <w:sz w:val="20"/>
          <w:szCs w:val="20"/>
        </w:rPr>
        <w:t>hsCRP</w:t>
      </w:r>
      <w:proofErr w:type="spellEnd"/>
      <w:r w:rsidRPr="008329DD">
        <w:rPr>
          <w:rStyle w:val="10"/>
          <w:rFonts w:hint="eastAsia"/>
          <w:b/>
          <w:bCs/>
          <w:sz w:val="20"/>
          <w:szCs w:val="20"/>
        </w:rPr>
        <w:t xml:space="preserve"> and inflammatory hematological parameters</w:t>
      </w:r>
      <w:r w:rsidRPr="005E1D59">
        <w:rPr>
          <w:rStyle w:val="10"/>
          <w:rFonts w:hint="eastAsia"/>
          <w:b/>
          <w:bCs/>
          <w:sz w:val="20"/>
          <w:szCs w:val="20"/>
        </w:rPr>
        <w:t>.</w:t>
      </w:r>
      <w:bookmarkEnd w:id="35"/>
    </w:p>
    <w:p w14:paraId="34004B23" w14:textId="60163294" w:rsidR="00D364F9" w:rsidRPr="005112B3" w:rsidRDefault="00BE0B9E" w:rsidP="005112B3">
      <w:pPr>
        <w:rPr>
          <w:rFonts w:cs="Times New Roman" w:hint="eastAsia"/>
          <w:sz w:val="22"/>
        </w:rPr>
      </w:pPr>
      <w:r w:rsidRPr="00A2153F">
        <w:rPr>
          <w:rFonts w:ascii="Times New Roman" w:hAnsi="Times New Roman" w:cs="Times New Roman" w:hint="eastAsia"/>
          <w:sz w:val="22"/>
        </w:rPr>
        <w:t xml:space="preserve">The </w:t>
      </w:r>
      <w:r w:rsidRPr="00A2153F">
        <w:rPr>
          <w:rFonts w:ascii="Times New Roman" w:hAnsi="Times New Roman" w:cs="Times New Roman"/>
          <w:sz w:val="22"/>
        </w:rPr>
        <w:t xml:space="preserve">analyses </w:t>
      </w:r>
      <w:r w:rsidRPr="00A2153F">
        <w:rPr>
          <w:rFonts w:ascii="Times New Roman" w:hAnsi="Times New Roman" w:cs="Times New Roman" w:hint="eastAsia"/>
          <w:sz w:val="22"/>
        </w:rPr>
        <w:t>were adjusted for</w:t>
      </w:r>
      <w:r>
        <w:rPr>
          <w:rFonts w:ascii="Times New Roman" w:hAnsi="Times New Roman" w:cs="Times New Roman" w:hint="eastAsia"/>
          <w:sz w:val="22"/>
        </w:rPr>
        <w:t xml:space="preserve"> </w:t>
      </w:r>
      <w:r w:rsidRPr="00836886">
        <w:rPr>
          <w:rFonts w:ascii="Times New Roman" w:hAnsi="Times New Roman" w:cs="Times New Roman" w:hint="eastAsia"/>
          <w:sz w:val="22"/>
        </w:rPr>
        <w:t>age, sex</w:t>
      </w:r>
      <w:r>
        <w:rPr>
          <w:rFonts w:ascii="Times New Roman" w:hAnsi="Times New Roman" w:cs="Times New Roman" w:hint="eastAsia"/>
          <w:sz w:val="22"/>
        </w:rPr>
        <w:t>,</w:t>
      </w:r>
      <w:r w:rsidRPr="00836886">
        <w:rPr>
          <w:rFonts w:ascii="Times New Roman" w:hAnsi="Times New Roman" w:cs="Times New Roman" w:hint="eastAsia"/>
          <w:sz w:val="22"/>
        </w:rPr>
        <w:t xml:space="preserve"> body mass index</w:t>
      </w:r>
      <w:r>
        <w:rPr>
          <w:rFonts w:ascii="Times New Roman" w:hAnsi="Times New Roman" w:cs="Times New Roman" w:hint="eastAsia"/>
          <w:sz w:val="22"/>
        </w:rPr>
        <w:t>,</w:t>
      </w:r>
      <w:r w:rsidRPr="00A2153F">
        <w:rPr>
          <w:rFonts w:ascii="Times New Roman" w:hAnsi="Times New Roman" w:cs="Times New Roman" w:hint="eastAsia"/>
          <w:sz w:val="22"/>
        </w:rPr>
        <w:t xml:space="preserve"> smoking, hypertension, diabetes, low-density lipoprotein cholesterol, abnormal glomerular filtration rate, prior percutaneous coronary intervention or coronary artery bypass grafting, acute coronary syndromes, and SYNTAX score. </w:t>
      </w:r>
      <w:r w:rsidR="00D364F9" w:rsidRPr="005112B3">
        <w:rPr>
          <w:rFonts w:ascii="Times New Roman" w:hAnsi="Times New Roman" w:cs="Times New Roman"/>
          <w:sz w:val="22"/>
        </w:rPr>
        <w:t xml:space="preserve">The study population was classified into four groups, named ‘0 0’, ‘0 1’, ‘1 0’, and ‘1 1’. The first digit (0/1) indicates whether </w:t>
      </w:r>
      <w:proofErr w:type="spellStart"/>
      <w:r w:rsidR="00D364F9" w:rsidRPr="005112B3">
        <w:rPr>
          <w:rFonts w:ascii="Times New Roman" w:hAnsi="Times New Roman" w:cs="Times New Roman" w:hint="eastAsia"/>
          <w:sz w:val="22"/>
        </w:rPr>
        <w:t>hsCRP</w:t>
      </w:r>
      <w:proofErr w:type="spellEnd"/>
      <w:r w:rsidR="00D364F9" w:rsidRPr="005112B3">
        <w:rPr>
          <w:rFonts w:ascii="Times New Roman" w:hAnsi="Times New Roman" w:cs="Times New Roman" w:hint="eastAsia"/>
          <w:sz w:val="22"/>
        </w:rPr>
        <w:t xml:space="preserve"> is below or above 2 mg/L; the second digit (0/1) indicates whether AISI (a), MLR (b), SII (c), and SIRI (d) are below or above their respective medians. A single black star indicates statistical significance at P&lt;0.05 level; two black star indicates statistical significance at and P&lt;0.01 level. Abbreviations as in Figures 1, 2, 3, and 4.</w:t>
      </w:r>
    </w:p>
    <w:p w14:paraId="409C6F9D" w14:textId="77777777" w:rsidR="00955F5F" w:rsidRDefault="00955F5F" w:rsidP="00955F5F">
      <w:pPr>
        <w:widowControl/>
        <w:jc w:val="left"/>
        <w:rPr>
          <w:rFonts w:ascii="Times New Roman" w:hAnsi="Times New Roman" w:cs="Times New Roman"/>
          <w:sz w:val="15"/>
          <w:szCs w:val="15"/>
        </w:rPr>
      </w:pPr>
      <w:r>
        <w:rPr>
          <w:rFonts w:ascii="Times New Roman" w:hAnsi="Times New Roman" w:cs="Times New Roman"/>
          <w:sz w:val="15"/>
          <w:szCs w:val="15"/>
        </w:rPr>
        <w:br w:type="page"/>
      </w:r>
    </w:p>
    <w:p w14:paraId="65B11CF6" w14:textId="4C72ADCE" w:rsidR="00AD5AA5" w:rsidRPr="00955F5F" w:rsidRDefault="00AD5AA5" w:rsidP="00041FF2">
      <w:pPr>
        <w:jc w:val="center"/>
        <w:rPr>
          <w:rFonts w:ascii="Times New Roman" w:hAnsi="Times New Roman" w:cs="Times New Roman"/>
          <w:sz w:val="15"/>
          <w:szCs w:val="15"/>
        </w:rPr>
      </w:pPr>
    </w:p>
    <w:p w14:paraId="76DECF7F" w14:textId="0114A604" w:rsidR="000D5682" w:rsidRPr="00A35F1B" w:rsidRDefault="00E86579" w:rsidP="00166CAF">
      <w:pPr>
        <w:jc w:val="center"/>
        <w:rPr>
          <w:rFonts w:ascii="Times New Roman" w:hAnsi="Times New Roman" w:cs="Times New Roman"/>
          <w:sz w:val="15"/>
          <w:szCs w:val="15"/>
        </w:rPr>
      </w:pPr>
      <w:r>
        <w:rPr>
          <w:rFonts w:ascii="Times New Roman" w:hAnsi="Times New Roman" w:cs="Times New Roman"/>
          <w:noProof/>
          <w:sz w:val="15"/>
          <w:szCs w:val="15"/>
        </w:rPr>
        <w:drawing>
          <wp:inline distT="0" distB="0" distL="0" distR="0" wp14:anchorId="644D1EBE" wp14:editId="501373CE">
            <wp:extent cx="4744064" cy="3475990"/>
            <wp:effectExtent l="0" t="0" r="0" b="0"/>
            <wp:docPr id="6034508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50968" cy="3481049"/>
                    </a:xfrm>
                    <a:prstGeom prst="rect">
                      <a:avLst/>
                    </a:prstGeom>
                    <a:noFill/>
                  </pic:spPr>
                </pic:pic>
              </a:graphicData>
            </a:graphic>
          </wp:inline>
        </w:drawing>
      </w:r>
    </w:p>
    <w:p w14:paraId="03F82CB4" w14:textId="0A9F79FB" w:rsidR="0054014F" w:rsidRPr="00F44463" w:rsidRDefault="00EA5E40" w:rsidP="00C408BD">
      <w:pPr>
        <w:pStyle w:val="2"/>
        <w:spacing w:before="0" w:after="0" w:line="240" w:lineRule="auto"/>
        <w:rPr>
          <w:rStyle w:val="10"/>
          <w:b/>
          <w:bCs/>
          <w:sz w:val="20"/>
          <w:szCs w:val="20"/>
        </w:rPr>
      </w:pPr>
      <w:bookmarkStart w:id="36" w:name="_Toc221263685"/>
      <w:r>
        <w:rPr>
          <w:rStyle w:val="10"/>
          <w:b/>
          <w:bCs/>
          <w:sz w:val="20"/>
          <w:szCs w:val="20"/>
        </w:rPr>
        <w:t>Figure S</w:t>
      </w:r>
      <w:r w:rsidR="00E13FD0">
        <w:rPr>
          <w:rStyle w:val="10"/>
          <w:rFonts w:hint="eastAsia"/>
          <w:b/>
          <w:bCs/>
          <w:sz w:val="20"/>
          <w:szCs w:val="20"/>
        </w:rPr>
        <w:t>13</w:t>
      </w:r>
      <w:r w:rsidR="003F5351" w:rsidRPr="00F44463">
        <w:rPr>
          <w:rStyle w:val="10"/>
          <w:b/>
          <w:bCs/>
          <w:sz w:val="20"/>
          <w:szCs w:val="20"/>
        </w:rPr>
        <w:t xml:space="preserve">. </w:t>
      </w:r>
      <w:r w:rsidR="0090462F" w:rsidRPr="00F44463">
        <w:rPr>
          <w:rStyle w:val="10"/>
          <w:b/>
          <w:bCs/>
          <w:sz w:val="20"/>
          <w:szCs w:val="20"/>
        </w:rPr>
        <w:t>Sensitivity analysis</w:t>
      </w:r>
      <w:r w:rsidR="00C10D87">
        <w:rPr>
          <w:rStyle w:val="10"/>
          <w:rFonts w:hint="eastAsia"/>
          <w:b/>
          <w:bCs/>
          <w:sz w:val="20"/>
          <w:szCs w:val="20"/>
        </w:rPr>
        <w:t xml:space="preserve"> for</w:t>
      </w:r>
      <w:r w:rsidR="00C10D87" w:rsidRPr="00F44463">
        <w:rPr>
          <w:rStyle w:val="10"/>
          <w:b/>
          <w:bCs/>
          <w:sz w:val="20"/>
          <w:szCs w:val="20"/>
        </w:rPr>
        <w:t xml:space="preserve"> </w:t>
      </w:r>
      <w:r w:rsidR="00C10D87">
        <w:rPr>
          <w:rStyle w:val="10"/>
          <w:rFonts w:hint="eastAsia"/>
          <w:b/>
          <w:bCs/>
          <w:sz w:val="20"/>
          <w:szCs w:val="20"/>
        </w:rPr>
        <w:t>a</w:t>
      </w:r>
      <w:r w:rsidR="0090462F" w:rsidRPr="00F44463">
        <w:rPr>
          <w:rStyle w:val="10"/>
          <w:b/>
          <w:bCs/>
          <w:sz w:val="20"/>
          <w:szCs w:val="20"/>
        </w:rPr>
        <w:t xml:space="preserve">ssociations between CHIP and </w:t>
      </w:r>
      <w:r w:rsidR="0054014F" w:rsidRPr="00F44463">
        <w:rPr>
          <w:rStyle w:val="10"/>
          <w:rFonts w:hint="eastAsia"/>
          <w:b/>
          <w:bCs/>
          <w:sz w:val="20"/>
          <w:szCs w:val="20"/>
        </w:rPr>
        <w:t>5-yea</w:t>
      </w:r>
      <w:r w:rsidR="0054014F" w:rsidRPr="00F44463">
        <w:rPr>
          <w:rStyle w:val="10"/>
          <w:b/>
          <w:bCs/>
          <w:sz w:val="20"/>
          <w:szCs w:val="20"/>
        </w:rPr>
        <w:t>r all-cause</w:t>
      </w:r>
      <w:r w:rsidR="0090462F" w:rsidRPr="00F44463">
        <w:rPr>
          <w:rStyle w:val="10"/>
          <w:b/>
          <w:bCs/>
          <w:sz w:val="20"/>
          <w:szCs w:val="20"/>
        </w:rPr>
        <w:t xml:space="preserve"> death jointly stratified by </w:t>
      </w:r>
      <w:proofErr w:type="spellStart"/>
      <w:r w:rsidR="0090462F" w:rsidRPr="00F44463">
        <w:rPr>
          <w:rStyle w:val="10"/>
          <w:b/>
          <w:bCs/>
          <w:sz w:val="20"/>
          <w:szCs w:val="20"/>
        </w:rPr>
        <w:t>hsCRP</w:t>
      </w:r>
      <w:proofErr w:type="spellEnd"/>
      <w:r w:rsidR="0090462F" w:rsidRPr="00F44463">
        <w:rPr>
          <w:rStyle w:val="10"/>
          <w:b/>
          <w:bCs/>
          <w:sz w:val="20"/>
          <w:szCs w:val="20"/>
        </w:rPr>
        <w:t xml:space="preserve"> and </w:t>
      </w:r>
      <w:r w:rsidR="00F62C5D" w:rsidRPr="00F44463">
        <w:rPr>
          <w:rStyle w:val="10"/>
          <w:b/>
          <w:bCs/>
          <w:sz w:val="20"/>
          <w:szCs w:val="20"/>
        </w:rPr>
        <w:t>inflammatory hematological parameters</w:t>
      </w:r>
      <w:r w:rsidR="0054014F" w:rsidRPr="00F44463">
        <w:rPr>
          <w:rStyle w:val="10"/>
          <w:b/>
          <w:bCs/>
          <w:sz w:val="20"/>
          <w:szCs w:val="20"/>
        </w:rPr>
        <w:t>.</w:t>
      </w:r>
      <w:bookmarkEnd w:id="36"/>
    </w:p>
    <w:p w14:paraId="63E65BF6" w14:textId="0AD623CF" w:rsidR="0090462F" w:rsidRPr="00AC65C0" w:rsidRDefault="0090462F" w:rsidP="0090462F">
      <w:pPr>
        <w:rPr>
          <w:rFonts w:ascii="Times New Roman" w:hAnsi="Times New Roman" w:cs="Times New Roman"/>
          <w:sz w:val="22"/>
        </w:rPr>
      </w:pPr>
      <w:r w:rsidRPr="00AC65C0">
        <w:rPr>
          <w:rFonts w:ascii="Times New Roman" w:hAnsi="Times New Roman" w:cs="Times New Roman"/>
          <w:sz w:val="22"/>
        </w:rPr>
        <w:t xml:space="preserve">The study population was classified into four groups, named 0 0, 0 1, 1 0, and 1 1. The first digit (0/1) indicates whether </w:t>
      </w:r>
      <w:proofErr w:type="spellStart"/>
      <w:r w:rsidRPr="00AC65C0">
        <w:rPr>
          <w:rFonts w:ascii="Times New Roman" w:hAnsi="Times New Roman" w:cs="Times New Roman"/>
          <w:sz w:val="22"/>
        </w:rPr>
        <w:t>hsCRP</w:t>
      </w:r>
      <w:proofErr w:type="spellEnd"/>
      <w:r w:rsidRPr="00AC65C0">
        <w:rPr>
          <w:rFonts w:ascii="Times New Roman" w:hAnsi="Times New Roman" w:cs="Times New Roman"/>
          <w:sz w:val="22"/>
        </w:rPr>
        <w:t xml:space="preserve"> is below or above </w:t>
      </w:r>
      <w:r w:rsidR="00166CAF" w:rsidRPr="00AC65C0">
        <w:rPr>
          <w:rFonts w:ascii="Times New Roman" w:hAnsi="Times New Roman" w:cs="Times New Roman"/>
          <w:sz w:val="22"/>
        </w:rPr>
        <w:t>1 mg/L (</w:t>
      </w:r>
      <w:r w:rsidR="001D33AA" w:rsidRPr="00AC65C0">
        <w:rPr>
          <w:rFonts w:ascii="Times New Roman" w:hAnsi="Times New Roman" w:cs="Times New Roman" w:hint="eastAsia"/>
          <w:sz w:val="22"/>
        </w:rPr>
        <w:t>a</w:t>
      </w:r>
      <w:r w:rsidR="00166CAF" w:rsidRPr="00AC65C0">
        <w:rPr>
          <w:rFonts w:ascii="Times New Roman" w:hAnsi="Times New Roman" w:cs="Times New Roman"/>
          <w:sz w:val="22"/>
        </w:rPr>
        <w:t>) or median (</w:t>
      </w:r>
      <w:r w:rsidR="001D33AA" w:rsidRPr="00AC65C0">
        <w:rPr>
          <w:rFonts w:ascii="Times New Roman" w:hAnsi="Times New Roman" w:cs="Times New Roman" w:hint="eastAsia"/>
          <w:sz w:val="22"/>
        </w:rPr>
        <w:t>b</w:t>
      </w:r>
      <w:r w:rsidR="00166CAF" w:rsidRPr="00AC65C0">
        <w:rPr>
          <w:rFonts w:ascii="Times New Roman" w:hAnsi="Times New Roman" w:cs="Times New Roman"/>
          <w:sz w:val="22"/>
        </w:rPr>
        <w:t>)</w:t>
      </w:r>
      <w:r w:rsidRPr="00AC65C0">
        <w:rPr>
          <w:rFonts w:ascii="Times New Roman" w:hAnsi="Times New Roman" w:cs="Times New Roman"/>
          <w:sz w:val="22"/>
        </w:rPr>
        <w:t xml:space="preserve">; the second digit (0/1) </w:t>
      </w:r>
      <w:r w:rsidR="00D96FC3" w:rsidRPr="00AC65C0">
        <w:rPr>
          <w:rFonts w:ascii="Times New Roman" w:hAnsi="Times New Roman" w:cs="Times New Roman"/>
          <w:sz w:val="22"/>
        </w:rPr>
        <w:t>suggests</w:t>
      </w:r>
      <w:r w:rsidRPr="00AC65C0">
        <w:rPr>
          <w:rFonts w:ascii="Times New Roman" w:hAnsi="Times New Roman" w:cs="Times New Roman"/>
          <w:sz w:val="22"/>
        </w:rPr>
        <w:t xml:space="preserve"> whether AISI, MLR, SII, and SIRI (</w:t>
      </w:r>
      <w:r w:rsidR="00166CAF" w:rsidRPr="00AC65C0">
        <w:rPr>
          <w:rFonts w:ascii="Times New Roman" w:hAnsi="Times New Roman" w:cs="Times New Roman"/>
          <w:sz w:val="22"/>
        </w:rPr>
        <w:t>from left to right</w:t>
      </w:r>
      <w:r w:rsidRPr="00AC65C0">
        <w:rPr>
          <w:rFonts w:ascii="Times New Roman" w:hAnsi="Times New Roman" w:cs="Times New Roman"/>
          <w:sz w:val="22"/>
        </w:rPr>
        <w:t xml:space="preserve">) are below or above their respective medians. The results were adjusted </w:t>
      </w:r>
      <w:r w:rsidR="0048108B" w:rsidRPr="00AC65C0">
        <w:rPr>
          <w:rFonts w:ascii="Times New Roman" w:hAnsi="Times New Roman" w:cs="Times New Roman" w:hint="eastAsia"/>
          <w:sz w:val="22"/>
        </w:rPr>
        <w:t>for</w:t>
      </w:r>
      <w:r w:rsidRPr="00AC65C0">
        <w:rPr>
          <w:rFonts w:ascii="Times New Roman" w:hAnsi="Times New Roman" w:cs="Times New Roman"/>
          <w:sz w:val="22"/>
        </w:rPr>
        <w:t xml:space="preserve"> age, sex, body mass index, smoking, hypertension, diabetes, low-density lipoprotein cholesterol, abnormal glomerular filtration rate, prior percutaneous coronary intervention or coronary artery bypass grafting, acute coronary syndromes, and SYNTAX score. A single black star indicates statistical significance at </w:t>
      </w:r>
      <w:r w:rsidRPr="00AC65C0">
        <w:rPr>
          <w:rFonts w:ascii="Times New Roman" w:hAnsi="Times New Roman" w:cs="Times New Roman"/>
          <w:i/>
          <w:iCs/>
          <w:sz w:val="22"/>
        </w:rPr>
        <w:t>P</w:t>
      </w:r>
      <w:r w:rsidRPr="00AC65C0">
        <w:rPr>
          <w:rFonts w:ascii="Times New Roman" w:hAnsi="Times New Roman" w:cs="Times New Roman"/>
          <w:sz w:val="22"/>
        </w:rPr>
        <w:t xml:space="preserve">&lt;0.05 level; two black </w:t>
      </w:r>
      <w:r w:rsidR="00D96FC3" w:rsidRPr="00AC65C0">
        <w:rPr>
          <w:rFonts w:ascii="Times New Roman" w:hAnsi="Times New Roman" w:cs="Times New Roman"/>
          <w:sz w:val="22"/>
        </w:rPr>
        <w:t>stars</w:t>
      </w:r>
      <w:r w:rsidRPr="00AC65C0">
        <w:rPr>
          <w:rFonts w:ascii="Times New Roman" w:hAnsi="Times New Roman" w:cs="Times New Roman"/>
          <w:sz w:val="22"/>
        </w:rPr>
        <w:t xml:space="preserve"> </w:t>
      </w:r>
      <w:r w:rsidR="00D96FC3" w:rsidRPr="00AC65C0">
        <w:rPr>
          <w:rFonts w:ascii="Times New Roman" w:hAnsi="Times New Roman" w:cs="Times New Roman"/>
          <w:sz w:val="22"/>
        </w:rPr>
        <w:t>indicate</w:t>
      </w:r>
      <w:r w:rsidRPr="00AC65C0">
        <w:rPr>
          <w:rFonts w:ascii="Times New Roman" w:hAnsi="Times New Roman" w:cs="Times New Roman"/>
          <w:sz w:val="22"/>
        </w:rPr>
        <w:t xml:space="preserve"> statistical significance at </w:t>
      </w:r>
      <w:r w:rsidRPr="00AC65C0">
        <w:rPr>
          <w:rFonts w:ascii="Times New Roman" w:hAnsi="Times New Roman" w:cs="Times New Roman"/>
          <w:i/>
          <w:iCs/>
          <w:sz w:val="22"/>
        </w:rPr>
        <w:t>P</w:t>
      </w:r>
      <w:r w:rsidRPr="00AC65C0">
        <w:rPr>
          <w:rFonts w:ascii="Times New Roman" w:hAnsi="Times New Roman" w:cs="Times New Roman"/>
          <w:sz w:val="22"/>
        </w:rPr>
        <w:t>&lt;0.01 level. Abbreviations: AISI, aggregate index of systemic inflammation; MLR, monocyte-lymphocyte ratio; SII, systemic inflammatory index; SIRI, systemic inflammatory response index; CHIP, clonal hematopoiesis of indeterminate potential; HR, hazard ratio.</w:t>
      </w:r>
    </w:p>
    <w:p w14:paraId="008DB7DE" w14:textId="77777777" w:rsidR="0090462F" w:rsidRPr="00A35F1B" w:rsidRDefault="0090462F" w:rsidP="003F5351">
      <w:pPr>
        <w:rPr>
          <w:rFonts w:ascii="Times New Roman" w:hAnsi="Times New Roman" w:cs="Times New Roman"/>
          <w:sz w:val="15"/>
          <w:szCs w:val="15"/>
        </w:rPr>
      </w:pPr>
    </w:p>
    <w:p w14:paraId="2E2C4855" w14:textId="5FD736A4" w:rsidR="001F13EF" w:rsidRPr="00A35F1B" w:rsidRDefault="004819F3" w:rsidP="007651D4">
      <w:pPr>
        <w:widowControl/>
        <w:jc w:val="left"/>
        <w:rPr>
          <w:rFonts w:ascii="Times New Roman" w:hAnsi="Times New Roman" w:cs="Times New Roman"/>
          <w:sz w:val="15"/>
          <w:szCs w:val="15"/>
        </w:rPr>
      </w:pPr>
      <w:r w:rsidRPr="00091DB8">
        <w:rPr>
          <w:rFonts w:ascii="Times New Roman" w:eastAsia="等线" w:hAnsi="Times New Roman" w:cs="Times New Roman"/>
          <w:noProof/>
          <w:szCs w:val="20"/>
        </w:rPr>
        <w:fldChar w:fldCharType="begin"/>
      </w:r>
      <w:r w:rsidRPr="00091DB8">
        <w:rPr>
          <w:rFonts w:ascii="Times New Roman" w:hAnsi="Times New Roman" w:cs="Times New Roman"/>
          <w:szCs w:val="20"/>
        </w:rPr>
        <w:instrText xml:space="preserve"> ADDIN EN.REFLIST </w:instrText>
      </w:r>
      <w:r w:rsidRPr="00091DB8">
        <w:rPr>
          <w:rFonts w:ascii="Times New Roman" w:eastAsia="等线" w:hAnsi="Times New Roman" w:cs="Times New Roman"/>
          <w:noProof/>
          <w:szCs w:val="20"/>
        </w:rPr>
        <w:fldChar w:fldCharType="separate"/>
      </w:r>
      <w:r w:rsidRPr="00091DB8">
        <w:rPr>
          <w:rFonts w:ascii="Times New Roman" w:hAnsi="Times New Roman" w:cs="Times New Roman"/>
          <w:sz w:val="20"/>
          <w:szCs w:val="20"/>
        </w:rPr>
        <w:fldChar w:fldCharType="end"/>
      </w:r>
    </w:p>
    <w:sectPr w:rsidR="001F13EF" w:rsidRPr="00A35F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9EC3" w14:textId="77777777" w:rsidR="00F75D20" w:rsidRDefault="00F75D20" w:rsidP="00E65E96">
      <w:pPr>
        <w:rPr>
          <w:rFonts w:hint="eastAsia"/>
        </w:rPr>
      </w:pPr>
      <w:r>
        <w:separator/>
      </w:r>
    </w:p>
  </w:endnote>
  <w:endnote w:type="continuationSeparator" w:id="0">
    <w:p w14:paraId="2D2FF0E0" w14:textId="77777777" w:rsidR="00F75D20" w:rsidRDefault="00F75D20" w:rsidP="00E65E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Times New Roman Uni">
    <w:altName w:val="Times New Roman Uni"/>
    <w:panose1 w:val="02020603050405020304"/>
    <w:charset w:val="86"/>
    <w:family w:val="roman"/>
    <w:pitch w:val="variable"/>
    <w:sig w:usb0="B334AAFF" w:usb1="F9DFFFFF" w:usb2="0000003E" w:usb3="00000000" w:csb0="001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438897"/>
      <w:docPartObj>
        <w:docPartGallery w:val="Page Numbers (Bottom of Page)"/>
        <w:docPartUnique/>
      </w:docPartObj>
    </w:sdtPr>
    <w:sdtContent>
      <w:p w14:paraId="2769D61E" w14:textId="6FED913B" w:rsidR="00893811" w:rsidRDefault="00893811">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F9C040C" w14:textId="77777777" w:rsidR="00893811" w:rsidRDefault="00893811">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7B26" w14:textId="77777777" w:rsidR="00F75D20" w:rsidRDefault="00F75D20" w:rsidP="00E65E96">
      <w:pPr>
        <w:rPr>
          <w:rFonts w:hint="eastAsia"/>
        </w:rPr>
      </w:pPr>
      <w:r>
        <w:separator/>
      </w:r>
    </w:p>
  </w:footnote>
  <w:footnote w:type="continuationSeparator" w:id="0">
    <w:p w14:paraId="3BE83B37" w14:textId="77777777" w:rsidR="00F75D20" w:rsidRDefault="00F75D20" w:rsidP="00E65E9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34575"/>
    <w:multiLevelType w:val="hybridMultilevel"/>
    <w:tmpl w:val="D6B80B54"/>
    <w:lvl w:ilvl="0" w:tplc="82AC8CD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12E4248"/>
    <w:multiLevelType w:val="hybridMultilevel"/>
    <w:tmpl w:val="F1AAA448"/>
    <w:lvl w:ilvl="0" w:tplc="2474C67A">
      <w:start w:val="1"/>
      <w:numFmt w:val="decimal"/>
      <w:lvlText w:val="%1."/>
      <w:lvlJc w:val="left"/>
      <w:pPr>
        <w:ind w:left="1069" w:hanging="360"/>
      </w:pPr>
      <w:rPr>
        <w:rFonts w:hint="default"/>
      </w:rPr>
    </w:lvl>
    <w:lvl w:ilvl="1" w:tplc="04090019" w:tentative="1">
      <w:start w:val="1"/>
      <w:numFmt w:val="lowerLetter"/>
      <w:lvlText w:val="%2)"/>
      <w:lvlJc w:val="left"/>
      <w:pPr>
        <w:ind w:left="1589" w:hanging="440"/>
      </w:pPr>
    </w:lvl>
    <w:lvl w:ilvl="2" w:tplc="0409001B" w:tentative="1">
      <w:start w:val="1"/>
      <w:numFmt w:val="lowerRoman"/>
      <w:lvlText w:val="%3."/>
      <w:lvlJc w:val="right"/>
      <w:pPr>
        <w:ind w:left="2029" w:hanging="440"/>
      </w:pPr>
    </w:lvl>
    <w:lvl w:ilvl="3" w:tplc="0409000F" w:tentative="1">
      <w:start w:val="1"/>
      <w:numFmt w:val="decimal"/>
      <w:lvlText w:val="%4."/>
      <w:lvlJc w:val="left"/>
      <w:pPr>
        <w:ind w:left="2469" w:hanging="440"/>
      </w:pPr>
    </w:lvl>
    <w:lvl w:ilvl="4" w:tplc="04090019" w:tentative="1">
      <w:start w:val="1"/>
      <w:numFmt w:val="lowerLetter"/>
      <w:lvlText w:val="%5)"/>
      <w:lvlJc w:val="left"/>
      <w:pPr>
        <w:ind w:left="2909" w:hanging="440"/>
      </w:pPr>
    </w:lvl>
    <w:lvl w:ilvl="5" w:tplc="0409001B" w:tentative="1">
      <w:start w:val="1"/>
      <w:numFmt w:val="lowerRoman"/>
      <w:lvlText w:val="%6."/>
      <w:lvlJc w:val="right"/>
      <w:pPr>
        <w:ind w:left="3349" w:hanging="440"/>
      </w:pPr>
    </w:lvl>
    <w:lvl w:ilvl="6" w:tplc="0409000F" w:tentative="1">
      <w:start w:val="1"/>
      <w:numFmt w:val="decimal"/>
      <w:lvlText w:val="%7."/>
      <w:lvlJc w:val="left"/>
      <w:pPr>
        <w:ind w:left="3789" w:hanging="440"/>
      </w:pPr>
    </w:lvl>
    <w:lvl w:ilvl="7" w:tplc="04090019" w:tentative="1">
      <w:start w:val="1"/>
      <w:numFmt w:val="lowerLetter"/>
      <w:lvlText w:val="%8)"/>
      <w:lvlJc w:val="left"/>
      <w:pPr>
        <w:ind w:left="4229" w:hanging="440"/>
      </w:pPr>
    </w:lvl>
    <w:lvl w:ilvl="8" w:tplc="0409001B" w:tentative="1">
      <w:start w:val="1"/>
      <w:numFmt w:val="lowerRoman"/>
      <w:lvlText w:val="%9."/>
      <w:lvlJc w:val="right"/>
      <w:pPr>
        <w:ind w:left="4669" w:hanging="440"/>
      </w:pPr>
    </w:lvl>
  </w:abstractNum>
  <w:num w:numId="1" w16cid:durableId="1244340020">
    <w:abstractNumId w:val="0"/>
  </w:num>
  <w:num w:numId="2" w16cid:durableId="94747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te9d0fnp50xwespsy55ds2rsf9arvdzz2r&quot;&gt;体细胞突变&lt;record-ids&gt;&lt;item&gt;14&lt;/item&gt;&lt;item&gt;27&lt;/item&gt;&lt;item&gt;31&lt;/item&gt;&lt;item&gt;35&lt;/item&gt;&lt;item&gt;291&lt;/item&gt;&lt;item&gt;292&lt;/item&gt;&lt;/record-ids&gt;&lt;/item&gt;&lt;/Libraries&gt;"/>
  </w:docVars>
  <w:rsids>
    <w:rsidRoot w:val="00611657"/>
    <w:rsid w:val="00000357"/>
    <w:rsid w:val="000040E1"/>
    <w:rsid w:val="000070FF"/>
    <w:rsid w:val="00010D5C"/>
    <w:rsid w:val="00011F3B"/>
    <w:rsid w:val="00017E14"/>
    <w:rsid w:val="00026D22"/>
    <w:rsid w:val="000302EE"/>
    <w:rsid w:val="0004126A"/>
    <w:rsid w:val="00041FF2"/>
    <w:rsid w:val="000421F5"/>
    <w:rsid w:val="00053AF6"/>
    <w:rsid w:val="0005644F"/>
    <w:rsid w:val="00057355"/>
    <w:rsid w:val="00062C4A"/>
    <w:rsid w:val="00091DB8"/>
    <w:rsid w:val="00092076"/>
    <w:rsid w:val="000941AE"/>
    <w:rsid w:val="000A0C58"/>
    <w:rsid w:val="000A367A"/>
    <w:rsid w:val="000A57D8"/>
    <w:rsid w:val="000B3CD5"/>
    <w:rsid w:val="000C145D"/>
    <w:rsid w:val="000C5A77"/>
    <w:rsid w:val="000D5682"/>
    <w:rsid w:val="000E5313"/>
    <w:rsid w:val="000E5886"/>
    <w:rsid w:val="000F2E04"/>
    <w:rsid w:val="000F2F16"/>
    <w:rsid w:val="000F57A4"/>
    <w:rsid w:val="001016BB"/>
    <w:rsid w:val="00101C4A"/>
    <w:rsid w:val="00107A05"/>
    <w:rsid w:val="00110CED"/>
    <w:rsid w:val="00124967"/>
    <w:rsid w:val="00125021"/>
    <w:rsid w:val="00125A52"/>
    <w:rsid w:val="00127E63"/>
    <w:rsid w:val="001324D0"/>
    <w:rsid w:val="00140A04"/>
    <w:rsid w:val="00142836"/>
    <w:rsid w:val="001477BF"/>
    <w:rsid w:val="00151908"/>
    <w:rsid w:val="00155C54"/>
    <w:rsid w:val="00163B1E"/>
    <w:rsid w:val="00166CAF"/>
    <w:rsid w:val="001670EF"/>
    <w:rsid w:val="00175AC6"/>
    <w:rsid w:val="00185E0D"/>
    <w:rsid w:val="001A23F8"/>
    <w:rsid w:val="001A27C9"/>
    <w:rsid w:val="001B19F8"/>
    <w:rsid w:val="001B613F"/>
    <w:rsid w:val="001C227B"/>
    <w:rsid w:val="001C2ECD"/>
    <w:rsid w:val="001C3531"/>
    <w:rsid w:val="001C4E2E"/>
    <w:rsid w:val="001D167E"/>
    <w:rsid w:val="001D33AA"/>
    <w:rsid w:val="001D4193"/>
    <w:rsid w:val="001D6E8A"/>
    <w:rsid w:val="001E061D"/>
    <w:rsid w:val="001E58C3"/>
    <w:rsid w:val="001E5932"/>
    <w:rsid w:val="001F13EF"/>
    <w:rsid w:val="00204F14"/>
    <w:rsid w:val="002107F9"/>
    <w:rsid w:val="00214406"/>
    <w:rsid w:val="00214F05"/>
    <w:rsid w:val="00222570"/>
    <w:rsid w:val="002257C5"/>
    <w:rsid w:val="00225A5F"/>
    <w:rsid w:val="00225AC8"/>
    <w:rsid w:val="00233009"/>
    <w:rsid w:val="00234731"/>
    <w:rsid w:val="00236AE6"/>
    <w:rsid w:val="00240429"/>
    <w:rsid w:val="00244536"/>
    <w:rsid w:val="00254DCC"/>
    <w:rsid w:val="00254F11"/>
    <w:rsid w:val="002669D5"/>
    <w:rsid w:val="0027303B"/>
    <w:rsid w:val="0027566A"/>
    <w:rsid w:val="0028011A"/>
    <w:rsid w:val="00282AD3"/>
    <w:rsid w:val="00285157"/>
    <w:rsid w:val="00294D99"/>
    <w:rsid w:val="002A02B2"/>
    <w:rsid w:val="002A0D37"/>
    <w:rsid w:val="002A3391"/>
    <w:rsid w:val="002A58E4"/>
    <w:rsid w:val="002A5EC7"/>
    <w:rsid w:val="002A6598"/>
    <w:rsid w:val="002A7737"/>
    <w:rsid w:val="002B0D24"/>
    <w:rsid w:val="002B1169"/>
    <w:rsid w:val="002B593C"/>
    <w:rsid w:val="002B6134"/>
    <w:rsid w:val="002C3BC6"/>
    <w:rsid w:val="002C67CE"/>
    <w:rsid w:val="002C7AB7"/>
    <w:rsid w:val="002D4223"/>
    <w:rsid w:val="002D4DD8"/>
    <w:rsid w:val="002E225D"/>
    <w:rsid w:val="002E2303"/>
    <w:rsid w:val="002E54FD"/>
    <w:rsid w:val="002F3499"/>
    <w:rsid w:val="003005C3"/>
    <w:rsid w:val="00301C05"/>
    <w:rsid w:val="00306DA1"/>
    <w:rsid w:val="003075E0"/>
    <w:rsid w:val="003103B6"/>
    <w:rsid w:val="00310521"/>
    <w:rsid w:val="0031213D"/>
    <w:rsid w:val="00315C2D"/>
    <w:rsid w:val="00317B52"/>
    <w:rsid w:val="00326847"/>
    <w:rsid w:val="003311B5"/>
    <w:rsid w:val="0033138A"/>
    <w:rsid w:val="00334AED"/>
    <w:rsid w:val="003424F6"/>
    <w:rsid w:val="00343C36"/>
    <w:rsid w:val="00345DEC"/>
    <w:rsid w:val="00346A5A"/>
    <w:rsid w:val="00356050"/>
    <w:rsid w:val="0036502F"/>
    <w:rsid w:val="003663D8"/>
    <w:rsid w:val="00366FF8"/>
    <w:rsid w:val="003706BF"/>
    <w:rsid w:val="00371D1A"/>
    <w:rsid w:val="00373AD2"/>
    <w:rsid w:val="00375B3D"/>
    <w:rsid w:val="00375C3B"/>
    <w:rsid w:val="00376173"/>
    <w:rsid w:val="003776D2"/>
    <w:rsid w:val="003820C4"/>
    <w:rsid w:val="003822C1"/>
    <w:rsid w:val="00390247"/>
    <w:rsid w:val="00395555"/>
    <w:rsid w:val="003972E0"/>
    <w:rsid w:val="003A1B8E"/>
    <w:rsid w:val="003A227F"/>
    <w:rsid w:val="003A768C"/>
    <w:rsid w:val="003B0DAE"/>
    <w:rsid w:val="003B3CAC"/>
    <w:rsid w:val="003C5AEA"/>
    <w:rsid w:val="003D59F9"/>
    <w:rsid w:val="003D6950"/>
    <w:rsid w:val="003D6BDE"/>
    <w:rsid w:val="003E0E3E"/>
    <w:rsid w:val="003E1B05"/>
    <w:rsid w:val="003F5351"/>
    <w:rsid w:val="003F7A37"/>
    <w:rsid w:val="00407145"/>
    <w:rsid w:val="00407C48"/>
    <w:rsid w:val="0041236E"/>
    <w:rsid w:val="0041456E"/>
    <w:rsid w:val="004148C6"/>
    <w:rsid w:val="00415548"/>
    <w:rsid w:val="00423FDA"/>
    <w:rsid w:val="004401EA"/>
    <w:rsid w:val="00442965"/>
    <w:rsid w:val="00454610"/>
    <w:rsid w:val="004564AB"/>
    <w:rsid w:val="004630B8"/>
    <w:rsid w:val="00463A03"/>
    <w:rsid w:val="00466256"/>
    <w:rsid w:val="0047158E"/>
    <w:rsid w:val="00471FF3"/>
    <w:rsid w:val="00480514"/>
    <w:rsid w:val="0048108B"/>
    <w:rsid w:val="004816DA"/>
    <w:rsid w:val="004818AD"/>
    <w:rsid w:val="004819F3"/>
    <w:rsid w:val="0048335D"/>
    <w:rsid w:val="0048741E"/>
    <w:rsid w:val="004A181A"/>
    <w:rsid w:val="004A1BE9"/>
    <w:rsid w:val="004A26A7"/>
    <w:rsid w:val="004B16B8"/>
    <w:rsid w:val="004B171A"/>
    <w:rsid w:val="004B43B2"/>
    <w:rsid w:val="004C787A"/>
    <w:rsid w:val="004D0707"/>
    <w:rsid w:val="004D2BEB"/>
    <w:rsid w:val="004D3379"/>
    <w:rsid w:val="004D60C5"/>
    <w:rsid w:val="004D6856"/>
    <w:rsid w:val="004E236B"/>
    <w:rsid w:val="004E6B74"/>
    <w:rsid w:val="004F292D"/>
    <w:rsid w:val="004F2FF1"/>
    <w:rsid w:val="004F5BE8"/>
    <w:rsid w:val="004F67A2"/>
    <w:rsid w:val="0050033B"/>
    <w:rsid w:val="005006A7"/>
    <w:rsid w:val="00502A5C"/>
    <w:rsid w:val="00507698"/>
    <w:rsid w:val="00507E15"/>
    <w:rsid w:val="005112B3"/>
    <w:rsid w:val="00517A76"/>
    <w:rsid w:val="005223D2"/>
    <w:rsid w:val="00523E7D"/>
    <w:rsid w:val="00524DD4"/>
    <w:rsid w:val="005261F5"/>
    <w:rsid w:val="005265E8"/>
    <w:rsid w:val="00526ABD"/>
    <w:rsid w:val="00527FBD"/>
    <w:rsid w:val="005310BC"/>
    <w:rsid w:val="00537DC1"/>
    <w:rsid w:val="0054014F"/>
    <w:rsid w:val="00550C33"/>
    <w:rsid w:val="005514DD"/>
    <w:rsid w:val="005517C0"/>
    <w:rsid w:val="00552C72"/>
    <w:rsid w:val="00554188"/>
    <w:rsid w:val="00562775"/>
    <w:rsid w:val="00562DFB"/>
    <w:rsid w:val="00563E88"/>
    <w:rsid w:val="00570F54"/>
    <w:rsid w:val="00573737"/>
    <w:rsid w:val="00573790"/>
    <w:rsid w:val="00584D85"/>
    <w:rsid w:val="00590939"/>
    <w:rsid w:val="005A416A"/>
    <w:rsid w:val="005B23D4"/>
    <w:rsid w:val="005B73EC"/>
    <w:rsid w:val="005C2D43"/>
    <w:rsid w:val="005C5467"/>
    <w:rsid w:val="005D0FFD"/>
    <w:rsid w:val="005D2D5D"/>
    <w:rsid w:val="005D4F8E"/>
    <w:rsid w:val="005E09AE"/>
    <w:rsid w:val="005E1455"/>
    <w:rsid w:val="005E1D59"/>
    <w:rsid w:val="005E207B"/>
    <w:rsid w:val="005E3F74"/>
    <w:rsid w:val="005F547D"/>
    <w:rsid w:val="005F5515"/>
    <w:rsid w:val="00600BAC"/>
    <w:rsid w:val="00611657"/>
    <w:rsid w:val="00613A80"/>
    <w:rsid w:val="0061790A"/>
    <w:rsid w:val="00620E13"/>
    <w:rsid w:val="006372D6"/>
    <w:rsid w:val="00637C01"/>
    <w:rsid w:val="00640A2D"/>
    <w:rsid w:val="00646478"/>
    <w:rsid w:val="0064717D"/>
    <w:rsid w:val="006508D5"/>
    <w:rsid w:val="006510E0"/>
    <w:rsid w:val="006524AB"/>
    <w:rsid w:val="006525A3"/>
    <w:rsid w:val="0065269D"/>
    <w:rsid w:val="00656463"/>
    <w:rsid w:val="006622BE"/>
    <w:rsid w:val="006647CB"/>
    <w:rsid w:val="00672FB4"/>
    <w:rsid w:val="0067685F"/>
    <w:rsid w:val="00680D4A"/>
    <w:rsid w:val="00682C61"/>
    <w:rsid w:val="00692C77"/>
    <w:rsid w:val="00696328"/>
    <w:rsid w:val="006A0FD9"/>
    <w:rsid w:val="006A6893"/>
    <w:rsid w:val="006A6A41"/>
    <w:rsid w:val="006A6E39"/>
    <w:rsid w:val="006B5CB9"/>
    <w:rsid w:val="006C6C4C"/>
    <w:rsid w:val="006C78A3"/>
    <w:rsid w:val="006D3D48"/>
    <w:rsid w:val="006D6E94"/>
    <w:rsid w:val="006E01D4"/>
    <w:rsid w:val="006E7395"/>
    <w:rsid w:val="006F5411"/>
    <w:rsid w:val="007058FF"/>
    <w:rsid w:val="00712A41"/>
    <w:rsid w:val="00714F95"/>
    <w:rsid w:val="00716414"/>
    <w:rsid w:val="00717169"/>
    <w:rsid w:val="007234E2"/>
    <w:rsid w:val="0073252E"/>
    <w:rsid w:val="00735BF0"/>
    <w:rsid w:val="00742D65"/>
    <w:rsid w:val="0075162C"/>
    <w:rsid w:val="00760B5E"/>
    <w:rsid w:val="00762DAA"/>
    <w:rsid w:val="00764247"/>
    <w:rsid w:val="007644D3"/>
    <w:rsid w:val="0076472E"/>
    <w:rsid w:val="007651D4"/>
    <w:rsid w:val="00765C89"/>
    <w:rsid w:val="00770F0B"/>
    <w:rsid w:val="00775A5A"/>
    <w:rsid w:val="00780962"/>
    <w:rsid w:val="007837B3"/>
    <w:rsid w:val="00784645"/>
    <w:rsid w:val="00796249"/>
    <w:rsid w:val="007A6F54"/>
    <w:rsid w:val="007B2072"/>
    <w:rsid w:val="007B415F"/>
    <w:rsid w:val="007B765F"/>
    <w:rsid w:val="007D544E"/>
    <w:rsid w:val="007E0683"/>
    <w:rsid w:val="007E288D"/>
    <w:rsid w:val="007F0629"/>
    <w:rsid w:val="007F1622"/>
    <w:rsid w:val="007F201F"/>
    <w:rsid w:val="007F5065"/>
    <w:rsid w:val="007F7C88"/>
    <w:rsid w:val="00805FED"/>
    <w:rsid w:val="00806AA7"/>
    <w:rsid w:val="008102AF"/>
    <w:rsid w:val="0081227F"/>
    <w:rsid w:val="00824128"/>
    <w:rsid w:val="0082492D"/>
    <w:rsid w:val="00826497"/>
    <w:rsid w:val="00826898"/>
    <w:rsid w:val="008329DD"/>
    <w:rsid w:val="00834618"/>
    <w:rsid w:val="008375B7"/>
    <w:rsid w:val="00841276"/>
    <w:rsid w:val="00842347"/>
    <w:rsid w:val="00842783"/>
    <w:rsid w:val="00844056"/>
    <w:rsid w:val="0084699D"/>
    <w:rsid w:val="00862FD6"/>
    <w:rsid w:val="008635E6"/>
    <w:rsid w:val="008648C4"/>
    <w:rsid w:val="00866E5F"/>
    <w:rsid w:val="008710C0"/>
    <w:rsid w:val="00871EB9"/>
    <w:rsid w:val="00872779"/>
    <w:rsid w:val="00873B76"/>
    <w:rsid w:val="00874811"/>
    <w:rsid w:val="0088426E"/>
    <w:rsid w:val="00893811"/>
    <w:rsid w:val="008941DC"/>
    <w:rsid w:val="00894423"/>
    <w:rsid w:val="0089451F"/>
    <w:rsid w:val="0089485A"/>
    <w:rsid w:val="00897314"/>
    <w:rsid w:val="008A0125"/>
    <w:rsid w:val="008A3A8A"/>
    <w:rsid w:val="008B1A1A"/>
    <w:rsid w:val="008C162B"/>
    <w:rsid w:val="008C4C43"/>
    <w:rsid w:val="008C744D"/>
    <w:rsid w:val="008D0D84"/>
    <w:rsid w:val="008D1648"/>
    <w:rsid w:val="008E24AF"/>
    <w:rsid w:val="008E515A"/>
    <w:rsid w:val="008E744C"/>
    <w:rsid w:val="008E752D"/>
    <w:rsid w:val="008E7890"/>
    <w:rsid w:val="008E7DDC"/>
    <w:rsid w:val="008F1553"/>
    <w:rsid w:val="008F20DF"/>
    <w:rsid w:val="008F3FFB"/>
    <w:rsid w:val="008F5376"/>
    <w:rsid w:val="008F6BE3"/>
    <w:rsid w:val="008F7796"/>
    <w:rsid w:val="00900576"/>
    <w:rsid w:val="00903FBA"/>
    <w:rsid w:val="0090462F"/>
    <w:rsid w:val="0090760A"/>
    <w:rsid w:val="00920976"/>
    <w:rsid w:val="00926C99"/>
    <w:rsid w:val="009274BE"/>
    <w:rsid w:val="00935C60"/>
    <w:rsid w:val="00935F3C"/>
    <w:rsid w:val="009403D8"/>
    <w:rsid w:val="00941C86"/>
    <w:rsid w:val="00942145"/>
    <w:rsid w:val="009454A2"/>
    <w:rsid w:val="0094626D"/>
    <w:rsid w:val="009505C0"/>
    <w:rsid w:val="00955F5F"/>
    <w:rsid w:val="009570C1"/>
    <w:rsid w:val="009575FF"/>
    <w:rsid w:val="0095761F"/>
    <w:rsid w:val="00961D22"/>
    <w:rsid w:val="00965B30"/>
    <w:rsid w:val="009676FB"/>
    <w:rsid w:val="009700FE"/>
    <w:rsid w:val="0097216F"/>
    <w:rsid w:val="00974C79"/>
    <w:rsid w:val="009753E4"/>
    <w:rsid w:val="00984E0C"/>
    <w:rsid w:val="00997E97"/>
    <w:rsid w:val="009A41A8"/>
    <w:rsid w:val="009A4824"/>
    <w:rsid w:val="009B219A"/>
    <w:rsid w:val="009C51BA"/>
    <w:rsid w:val="009D3A24"/>
    <w:rsid w:val="009D6C89"/>
    <w:rsid w:val="009D6F94"/>
    <w:rsid w:val="009E2A6D"/>
    <w:rsid w:val="009E5DBF"/>
    <w:rsid w:val="009E7960"/>
    <w:rsid w:val="00A049BB"/>
    <w:rsid w:val="00A07BD3"/>
    <w:rsid w:val="00A12019"/>
    <w:rsid w:val="00A1268F"/>
    <w:rsid w:val="00A27E20"/>
    <w:rsid w:val="00A306D8"/>
    <w:rsid w:val="00A3483B"/>
    <w:rsid w:val="00A35F1B"/>
    <w:rsid w:val="00A3713A"/>
    <w:rsid w:val="00A42EBB"/>
    <w:rsid w:val="00A454B8"/>
    <w:rsid w:val="00A4709F"/>
    <w:rsid w:val="00A47D25"/>
    <w:rsid w:val="00A519ED"/>
    <w:rsid w:val="00A565F9"/>
    <w:rsid w:val="00A5746B"/>
    <w:rsid w:val="00A62117"/>
    <w:rsid w:val="00A64037"/>
    <w:rsid w:val="00A67ADF"/>
    <w:rsid w:val="00A7193F"/>
    <w:rsid w:val="00A7201D"/>
    <w:rsid w:val="00A736DB"/>
    <w:rsid w:val="00A801E9"/>
    <w:rsid w:val="00A8649E"/>
    <w:rsid w:val="00A90A8A"/>
    <w:rsid w:val="00A943D1"/>
    <w:rsid w:val="00A945E7"/>
    <w:rsid w:val="00A95C61"/>
    <w:rsid w:val="00A975A7"/>
    <w:rsid w:val="00AA3713"/>
    <w:rsid w:val="00AA3A9B"/>
    <w:rsid w:val="00AA3BFB"/>
    <w:rsid w:val="00AA5C46"/>
    <w:rsid w:val="00AB2BF5"/>
    <w:rsid w:val="00AB41F3"/>
    <w:rsid w:val="00AB5898"/>
    <w:rsid w:val="00AB6B84"/>
    <w:rsid w:val="00AB719E"/>
    <w:rsid w:val="00AB744C"/>
    <w:rsid w:val="00AC5752"/>
    <w:rsid w:val="00AC65C0"/>
    <w:rsid w:val="00AC6C89"/>
    <w:rsid w:val="00AC7D6D"/>
    <w:rsid w:val="00AD495F"/>
    <w:rsid w:val="00AD5AA5"/>
    <w:rsid w:val="00AD7E88"/>
    <w:rsid w:val="00AE2865"/>
    <w:rsid w:val="00AE6FD8"/>
    <w:rsid w:val="00AF05D5"/>
    <w:rsid w:val="00AF18C5"/>
    <w:rsid w:val="00AF1E31"/>
    <w:rsid w:val="00AF45AC"/>
    <w:rsid w:val="00AF60F6"/>
    <w:rsid w:val="00B038B8"/>
    <w:rsid w:val="00B11223"/>
    <w:rsid w:val="00B13859"/>
    <w:rsid w:val="00B22A15"/>
    <w:rsid w:val="00B30589"/>
    <w:rsid w:val="00B316A5"/>
    <w:rsid w:val="00B34FDE"/>
    <w:rsid w:val="00B374D2"/>
    <w:rsid w:val="00B450B9"/>
    <w:rsid w:val="00B465EE"/>
    <w:rsid w:val="00B47E23"/>
    <w:rsid w:val="00B5619D"/>
    <w:rsid w:val="00B57146"/>
    <w:rsid w:val="00B61AAE"/>
    <w:rsid w:val="00B679F7"/>
    <w:rsid w:val="00B72307"/>
    <w:rsid w:val="00B733B4"/>
    <w:rsid w:val="00B736D5"/>
    <w:rsid w:val="00B75FC0"/>
    <w:rsid w:val="00B76B4A"/>
    <w:rsid w:val="00B95F4E"/>
    <w:rsid w:val="00B96235"/>
    <w:rsid w:val="00BA3B03"/>
    <w:rsid w:val="00BA6B6D"/>
    <w:rsid w:val="00BA73BA"/>
    <w:rsid w:val="00BB1C68"/>
    <w:rsid w:val="00BB2EAC"/>
    <w:rsid w:val="00BB384E"/>
    <w:rsid w:val="00BB50F1"/>
    <w:rsid w:val="00BB5A6B"/>
    <w:rsid w:val="00BB7D40"/>
    <w:rsid w:val="00BC108D"/>
    <w:rsid w:val="00BC303E"/>
    <w:rsid w:val="00BE0B9E"/>
    <w:rsid w:val="00BE1C4E"/>
    <w:rsid w:val="00BE33CF"/>
    <w:rsid w:val="00BE5B2D"/>
    <w:rsid w:val="00BE5F4F"/>
    <w:rsid w:val="00BE61CB"/>
    <w:rsid w:val="00BE7F89"/>
    <w:rsid w:val="00C01955"/>
    <w:rsid w:val="00C02FAF"/>
    <w:rsid w:val="00C039F2"/>
    <w:rsid w:val="00C10D87"/>
    <w:rsid w:val="00C11A1D"/>
    <w:rsid w:val="00C15801"/>
    <w:rsid w:val="00C15BA7"/>
    <w:rsid w:val="00C21270"/>
    <w:rsid w:val="00C250A4"/>
    <w:rsid w:val="00C25B1C"/>
    <w:rsid w:val="00C408BD"/>
    <w:rsid w:val="00C4469A"/>
    <w:rsid w:val="00C44901"/>
    <w:rsid w:val="00C471D2"/>
    <w:rsid w:val="00C50645"/>
    <w:rsid w:val="00C55470"/>
    <w:rsid w:val="00C55EF5"/>
    <w:rsid w:val="00C62FB0"/>
    <w:rsid w:val="00C633BC"/>
    <w:rsid w:val="00C711C5"/>
    <w:rsid w:val="00C71A6A"/>
    <w:rsid w:val="00C75FF6"/>
    <w:rsid w:val="00C761C0"/>
    <w:rsid w:val="00C8063B"/>
    <w:rsid w:val="00C818E7"/>
    <w:rsid w:val="00C90CA3"/>
    <w:rsid w:val="00CA0CE5"/>
    <w:rsid w:val="00CB1E6D"/>
    <w:rsid w:val="00CB3690"/>
    <w:rsid w:val="00CB56CB"/>
    <w:rsid w:val="00CC1EC7"/>
    <w:rsid w:val="00CD0C74"/>
    <w:rsid w:val="00CD3800"/>
    <w:rsid w:val="00CE229E"/>
    <w:rsid w:val="00CE57D7"/>
    <w:rsid w:val="00CF090B"/>
    <w:rsid w:val="00CF209D"/>
    <w:rsid w:val="00CF4B6C"/>
    <w:rsid w:val="00D0084F"/>
    <w:rsid w:val="00D02D28"/>
    <w:rsid w:val="00D138C5"/>
    <w:rsid w:val="00D1482A"/>
    <w:rsid w:val="00D16EAF"/>
    <w:rsid w:val="00D27599"/>
    <w:rsid w:val="00D30A8B"/>
    <w:rsid w:val="00D3299D"/>
    <w:rsid w:val="00D364F9"/>
    <w:rsid w:val="00D4020B"/>
    <w:rsid w:val="00D47476"/>
    <w:rsid w:val="00D47515"/>
    <w:rsid w:val="00D5134F"/>
    <w:rsid w:val="00D55458"/>
    <w:rsid w:val="00D55B92"/>
    <w:rsid w:val="00D563CE"/>
    <w:rsid w:val="00D62EF7"/>
    <w:rsid w:val="00D636A4"/>
    <w:rsid w:val="00D643FF"/>
    <w:rsid w:val="00D655F5"/>
    <w:rsid w:val="00D65D13"/>
    <w:rsid w:val="00D85655"/>
    <w:rsid w:val="00D90757"/>
    <w:rsid w:val="00D91203"/>
    <w:rsid w:val="00D925D8"/>
    <w:rsid w:val="00D9515C"/>
    <w:rsid w:val="00D95A16"/>
    <w:rsid w:val="00D95B6F"/>
    <w:rsid w:val="00D96F67"/>
    <w:rsid w:val="00D96FC3"/>
    <w:rsid w:val="00D9768B"/>
    <w:rsid w:val="00DA62BD"/>
    <w:rsid w:val="00DB0C66"/>
    <w:rsid w:val="00DC322C"/>
    <w:rsid w:val="00DE46E8"/>
    <w:rsid w:val="00DE5D9A"/>
    <w:rsid w:val="00DE5E27"/>
    <w:rsid w:val="00DF3143"/>
    <w:rsid w:val="00DF49BA"/>
    <w:rsid w:val="00E006D3"/>
    <w:rsid w:val="00E0080B"/>
    <w:rsid w:val="00E019E3"/>
    <w:rsid w:val="00E12A20"/>
    <w:rsid w:val="00E12B6D"/>
    <w:rsid w:val="00E13FD0"/>
    <w:rsid w:val="00E16784"/>
    <w:rsid w:val="00E2070B"/>
    <w:rsid w:val="00E25190"/>
    <w:rsid w:val="00E344A1"/>
    <w:rsid w:val="00E367D3"/>
    <w:rsid w:val="00E42E76"/>
    <w:rsid w:val="00E47CC5"/>
    <w:rsid w:val="00E47E8C"/>
    <w:rsid w:val="00E52BD6"/>
    <w:rsid w:val="00E60B45"/>
    <w:rsid w:val="00E64B14"/>
    <w:rsid w:val="00E65E96"/>
    <w:rsid w:val="00E729AE"/>
    <w:rsid w:val="00E803BA"/>
    <w:rsid w:val="00E86579"/>
    <w:rsid w:val="00E86691"/>
    <w:rsid w:val="00E91891"/>
    <w:rsid w:val="00E93069"/>
    <w:rsid w:val="00E93662"/>
    <w:rsid w:val="00EA3D41"/>
    <w:rsid w:val="00EA5E40"/>
    <w:rsid w:val="00EA79E0"/>
    <w:rsid w:val="00EB1EBD"/>
    <w:rsid w:val="00EB60B2"/>
    <w:rsid w:val="00EC2129"/>
    <w:rsid w:val="00EC460B"/>
    <w:rsid w:val="00ED56B8"/>
    <w:rsid w:val="00ED7A2A"/>
    <w:rsid w:val="00EE1633"/>
    <w:rsid w:val="00EE24F6"/>
    <w:rsid w:val="00EF02DD"/>
    <w:rsid w:val="00EF1E34"/>
    <w:rsid w:val="00EF4D89"/>
    <w:rsid w:val="00EF709B"/>
    <w:rsid w:val="00F05A54"/>
    <w:rsid w:val="00F075FA"/>
    <w:rsid w:val="00F14544"/>
    <w:rsid w:val="00F14D19"/>
    <w:rsid w:val="00F204D8"/>
    <w:rsid w:val="00F239F6"/>
    <w:rsid w:val="00F251F7"/>
    <w:rsid w:val="00F27864"/>
    <w:rsid w:val="00F310F5"/>
    <w:rsid w:val="00F3180D"/>
    <w:rsid w:val="00F32B33"/>
    <w:rsid w:val="00F44463"/>
    <w:rsid w:val="00F461DE"/>
    <w:rsid w:val="00F5135A"/>
    <w:rsid w:val="00F53114"/>
    <w:rsid w:val="00F54985"/>
    <w:rsid w:val="00F621B1"/>
    <w:rsid w:val="00F62C5D"/>
    <w:rsid w:val="00F67E9F"/>
    <w:rsid w:val="00F75D20"/>
    <w:rsid w:val="00F954BF"/>
    <w:rsid w:val="00F95BA3"/>
    <w:rsid w:val="00F96428"/>
    <w:rsid w:val="00FA2060"/>
    <w:rsid w:val="00FA6AC4"/>
    <w:rsid w:val="00FC0519"/>
    <w:rsid w:val="00FC2A8E"/>
    <w:rsid w:val="00FC4332"/>
    <w:rsid w:val="00FC54AF"/>
    <w:rsid w:val="00FD3666"/>
    <w:rsid w:val="00FF0BED"/>
    <w:rsid w:val="00FF2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A00C9"/>
  <w15:chartTrackingRefBased/>
  <w15:docId w15:val="{58BE02A6-B38C-4A5B-B583-AEE41E93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17D"/>
    <w:pPr>
      <w:widowControl w:val="0"/>
      <w:jc w:val="both"/>
    </w:pPr>
  </w:style>
  <w:style w:type="paragraph" w:styleId="1">
    <w:name w:val="heading 1"/>
    <w:basedOn w:val="a"/>
    <w:next w:val="a"/>
    <w:link w:val="10"/>
    <w:uiPriority w:val="9"/>
    <w:qFormat/>
    <w:rsid w:val="009E2A6D"/>
    <w:pPr>
      <w:keepNext/>
      <w:keepLines/>
      <w:spacing w:before="340" w:after="330" w:line="578" w:lineRule="auto"/>
      <w:outlineLvl w:val="0"/>
    </w:pPr>
    <w:rPr>
      <w:rFonts w:ascii="Times New Roman" w:hAnsi="Times New Roman"/>
      <w:b/>
      <w:bCs/>
      <w:kern w:val="44"/>
      <w:sz w:val="24"/>
      <w:szCs w:val="44"/>
    </w:rPr>
  </w:style>
  <w:style w:type="paragraph" w:styleId="2">
    <w:name w:val="heading 2"/>
    <w:basedOn w:val="a"/>
    <w:next w:val="a"/>
    <w:link w:val="20"/>
    <w:uiPriority w:val="9"/>
    <w:unhideWhenUsed/>
    <w:qFormat/>
    <w:rsid w:val="009E2A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5E96"/>
    <w:pPr>
      <w:tabs>
        <w:tab w:val="center" w:pos="4153"/>
        <w:tab w:val="right" w:pos="8306"/>
      </w:tabs>
      <w:snapToGrid w:val="0"/>
      <w:jc w:val="center"/>
    </w:pPr>
    <w:rPr>
      <w:sz w:val="18"/>
      <w:szCs w:val="18"/>
    </w:rPr>
  </w:style>
  <w:style w:type="character" w:customStyle="1" w:styleId="a4">
    <w:name w:val="页眉 字符"/>
    <w:basedOn w:val="a0"/>
    <w:link w:val="a3"/>
    <w:uiPriority w:val="99"/>
    <w:rsid w:val="00E65E96"/>
    <w:rPr>
      <w:sz w:val="18"/>
      <w:szCs w:val="18"/>
    </w:rPr>
  </w:style>
  <w:style w:type="paragraph" w:styleId="a5">
    <w:name w:val="footer"/>
    <w:basedOn w:val="a"/>
    <w:link w:val="a6"/>
    <w:uiPriority w:val="99"/>
    <w:unhideWhenUsed/>
    <w:rsid w:val="00E65E96"/>
    <w:pPr>
      <w:tabs>
        <w:tab w:val="center" w:pos="4153"/>
        <w:tab w:val="right" w:pos="8306"/>
      </w:tabs>
      <w:snapToGrid w:val="0"/>
      <w:jc w:val="left"/>
    </w:pPr>
    <w:rPr>
      <w:sz w:val="18"/>
      <w:szCs w:val="18"/>
    </w:rPr>
  </w:style>
  <w:style w:type="character" w:customStyle="1" w:styleId="a6">
    <w:name w:val="页脚 字符"/>
    <w:basedOn w:val="a0"/>
    <w:link w:val="a5"/>
    <w:uiPriority w:val="99"/>
    <w:rsid w:val="00E65E96"/>
    <w:rPr>
      <w:sz w:val="18"/>
      <w:szCs w:val="18"/>
    </w:rPr>
  </w:style>
  <w:style w:type="paragraph" w:styleId="a7">
    <w:name w:val="List Paragraph"/>
    <w:basedOn w:val="a"/>
    <w:uiPriority w:val="34"/>
    <w:qFormat/>
    <w:rsid w:val="003663D8"/>
    <w:pPr>
      <w:ind w:firstLineChars="200" w:firstLine="420"/>
    </w:pPr>
  </w:style>
  <w:style w:type="paragraph" w:customStyle="1" w:styleId="Body">
    <w:name w:val="Body"/>
    <w:rsid w:val="00716414"/>
    <w:pPr>
      <w:pBdr>
        <w:top w:val="nil"/>
        <w:left w:val="nil"/>
        <w:bottom w:val="nil"/>
        <w:right w:val="nil"/>
        <w:between w:val="nil"/>
        <w:bar w:val="nil"/>
      </w:pBdr>
    </w:pPr>
    <w:rPr>
      <w:rFonts w:ascii="Calibri" w:eastAsia="Calibri" w:hAnsi="Calibri" w:cs="Calibri"/>
      <w:color w:val="000000"/>
      <w:kern w:val="0"/>
      <w:sz w:val="24"/>
      <w:szCs w:val="24"/>
      <w:u w:color="000000"/>
      <w:bdr w:val="nil"/>
      <w:lang w:eastAsia="en-US"/>
      <w14:textOutline w14:w="0" w14:cap="flat" w14:cmpd="sng" w14:algn="ctr">
        <w14:noFill/>
        <w14:prstDash w14:val="solid"/>
        <w14:bevel/>
      </w14:textOutline>
    </w:rPr>
  </w:style>
  <w:style w:type="paragraph" w:customStyle="1" w:styleId="11">
    <w:name w:val="样式1"/>
    <w:basedOn w:val="a"/>
    <w:link w:val="12"/>
    <w:qFormat/>
    <w:rsid w:val="00716414"/>
    <w:rPr>
      <w:rFonts w:ascii="Times New Roman" w:hAnsi="Times New Roman" w:cs="Times New Roman"/>
      <w:b/>
      <w:bCs/>
    </w:rPr>
  </w:style>
  <w:style w:type="character" w:customStyle="1" w:styleId="12">
    <w:name w:val="样式1 字符"/>
    <w:basedOn w:val="a0"/>
    <w:link w:val="11"/>
    <w:rsid w:val="00716414"/>
    <w:rPr>
      <w:rFonts w:ascii="Times New Roman" w:hAnsi="Times New Roman" w:cs="Times New Roman"/>
      <w:b/>
      <w:bCs/>
    </w:rPr>
  </w:style>
  <w:style w:type="character" w:styleId="a8">
    <w:name w:val="Strong"/>
    <w:basedOn w:val="a0"/>
    <w:uiPriority w:val="22"/>
    <w:qFormat/>
    <w:rsid w:val="00716414"/>
    <w:rPr>
      <w:b/>
      <w:bCs/>
    </w:rPr>
  </w:style>
  <w:style w:type="character" w:styleId="a9">
    <w:name w:val="Hyperlink"/>
    <w:basedOn w:val="a0"/>
    <w:uiPriority w:val="99"/>
    <w:unhideWhenUsed/>
    <w:rsid w:val="000421F5"/>
    <w:rPr>
      <w:color w:val="0000FF"/>
      <w:u w:val="single"/>
    </w:rPr>
  </w:style>
  <w:style w:type="table" w:customStyle="1" w:styleId="aa">
    <w:name w:val="三线表"/>
    <w:basedOn w:val="a1"/>
    <w:uiPriority w:val="99"/>
    <w:rsid w:val="00FF0BED"/>
    <w:rPr>
      <w:rFonts w:ascii="Times New Roman" w:eastAsia="Times New Roman" w:hAnsi="Times New Roman"/>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anchor-text">
    <w:name w:val="anchor-text"/>
    <w:basedOn w:val="a0"/>
    <w:rsid w:val="00CF4B6C"/>
  </w:style>
  <w:style w:type="character" w:customStyle="1" w:styleId="10">
    <w:name w:val="标题 1 字符"/>
    <w:basedOn w:val="a0"/>
    <w:link w:val="1"/>
    <w:uiPriority w:val="9"/>
    <w:rsid w:val="009E2A6D"/>
    <w:rPr>
      <w:rFonts w:ascii="Times New Roman" w:hAnsi="Times New Roman"/>
      <w:b/>
      <w:bCs/>
      <w:kern w:val="44"/>
      <w:sz w:val="24"/>
      <w:szCs w:val="44"/>
    </w:rPr>
  </w:style>
  <w:style w:type="character" w:customStyle="1" w:styleId="20">
    <w:name w:val="标题 2 字符"/>
    <w:basedOn w:val="a0"/>
    <w:link w:val="2"/>
    <w:uiPriority w:val="9"/>
    <w:rsid w:val="009E2A6D"/>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D47515"/>
    <w:pPr>
      <w:widowControl/>
      <w:spacing w:before="240" w:after="0" w:line="259" w:lineRule="auto"/>
      <w:jc w:val="left"/>
      <w:outlineLvl w:val="9"/>
    </w:pPr>
    <w:rPr>
      <w:rFonts w:asciiTheme="majorHAnsi" w:eastAsiaTheme="majorEastAsia" w:hAnsiTheme="majorHAnsi" w:cstheme="majorBidi"/>
      <w:b w:val="0"/>
      <w:bCs w:val="0"/>
      <w:color w:val="0F4761" w:themeColor="accent1" w:themeShade="BF"/>
      <w:kern w:val="0"/>
      <w:sz w:val="32"/>
      <w:szCs w:val="32"/>
    </w:rPr>
  </w:style>
  <w:style w:type="paragraph" w:styleId="TOC2">
    <w:name w:val="toc 2"/>
    <w:basedOn w:val="a"/>
    <w:next w:val="a"/>
    <w:autoRedefine/>
    <w:uiPriority w:val="39"/>
    <w:unhideWhenUsed/>
    <w:rsid w:val="00D47515"/>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D47515"/>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D47515"/>
    <w:pPr>
      <w:widowControl/>
      <w:spacing w:after="100" w:line="259" w:lineRule="auto"/>
      <w:ind w:left="440"/>
      <w:jc w:val="left"/>
    </w:pPr>
    <w:rPr>
      <w:rFonts w:cs="Times New Roman"/>
      <w:kern w:val="0"/>
      <w:sz w:val="22"/>
    </w:rPr>
  </w:style>
  <w:style w:type="paragraph" w:styleId="ab">
    <w:name w:val="Bibliography"/>
    <w:basedOn w:val="a"/>
    <w:next w:val="a"/>
    <w:uiPriority w:val="37"/>
    <w:unhideWhenUsed/>
    <w:rsid w:val="001F13EF"/>
    <w:pPr>
      <w:tabs>
        <w:tab w:val="left" w:pos="264"/>
      </w:tabs>
      <w:spacing w:line="480" w:lineRule="auto"/>
      <w:ind w:left="264" w:hanging="264"/>
    </w:pPr>
  </w:style>
  <w:style w:type="paragraph" w:styleId="ac">
    <w:name w:val="Revision"/>
    <w:hidden/>
    <w:uiPriority w:val="99"/>
    <w:semiHidden/>
    <w:rsid w:val="00F95BA3"/>
  </w:style>
  <w:style w:type="character" w:styleId="ad">
    <w:name w:val="annotation reference"/>
    <w:basedOn w:val="a0"/>
    <w:uiPriority w:val="99"/>
    <w:semiHidden/>
    <w:unhideWhenUsed/>
    <w:rsid w:val="00F95BA3"/>
    <w:rPr>
      <w:sz w:val="21"/>
      <w:szCs w:val="21"/>
    </w:rPr>
  </w:style>
  <w:style w:type="paragraph" w:styleId="ae">
    <w:name w:val="annotation text"/>
    <w:basedOn w:val="a"/>
    <w:link w:val="af"/>
    <w:uiPriority w:val="99"/>
    <w:semiHidden/>
    <w:unhideWhenUsed/>
    <w:rsid w:val="00F95BA3"/>
    <w:pPr>
      <w:jc w:val="left"/>
    </w:pPr>
  </w:style>
  <w:style w:type="character" w:customStyle="1" w:styleId="af">
    <w:name w:val="批注文字 字符"/>
    <w:basedOn w:val="a0"/>
    <w:link w:val="ae"/>
    <w:uiPriority w:val="99"/>
    <w:semiHidden/>
    <w:rsid w:val="00F95BA3"/>
  </w:style>
  <w:style w:type="paragraph" w:styleId="af0">
    <w:name w:val="annotation subject"/>
    <w:basedOn w:val="ae"/>
    <w:next w:val="ae"/>
    <w:link w:val="af1"/>
    <w:uiPriority w:val="99"/>
    <w:semiHidden/>
    <w:unhideWhenUsed/>
    <w:rsid w:val="00F95BA3"/>
    <w:rPr>
      <w:b/>
      <w:bCs/>
    </w:rPr>
  </w:style>
  <w:style w:type="character" w:customStyle="1" w:styleId="af1">
    <w:name w:val="批注主题 字符"/>
    <w:basedOn w:val="af"/>
    <w:link w:val="af0"/>
    <w:uiPriority w:val="99"/>
    <w:semiHidden/>
    <w:rsid w:val="00F95BA3"/>
    <w:rPr>
      <w:b/>
      <w:bCs/>
    </w:rPr>
  </w:style>
  <w:style w:type="table" w:styleId="af2">
    <w:name w:val="Table Grid"/>
    <w:basedOn w:val="a1"/>
    <w:uiPriority w:val="39"/>
    <w:rsid w:val="00A62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4819F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819F3"/>
    <w:rPr>
      <w:rFonts w:ascii="等线" w:eastAsia="等线" w:hAnsi="等线"/>
      <w:noProof/>
      <w:sz w:val="20"/>
    </w:rPr>
  </w:style>
  <w:style w:type="paragraph" w:customStyle="1" w:styleId="EndNoteBibliography">
    <w:name w:val="EndNote Bibliography"/>
    <w:basedOn w:val="a"/>
    <w:link w:val="EndNoteBibliography0"/>
    <w:rsid w:val="004819F3"/>
    <w:rPr>
      <w:rFonts w:ascii="等线" w:eastAsia="等线" w:hAnsi="等线"/>
      <w:noProof/>
      <w:sz w:val="20"/>
    </w:rPr>
  </w:style>
  <w:style w:type="character" w:customStyle="1" w:styleId="EndNoteBibliography0">
    <w:name w:val="EndNote Bibliography 字符"/>
    <w:basedOn w:val="a0"/>
    <w:link w:val="EndNoteBibliography"/>
    <w:rsid w:val="004819F3"/>
    <w:rPr>
      <w:rFonts w:ascii="等线" w:eastAsia="等线" w:hAnsi="等线"/>
      <w:noProof/>
      <w:sz w:val="20"/>
    </w:rPr>
  </w:style>
  <w:style w:type="character" w:customStyle="1" w:styleId="font21">
    <w:name w:val="font21"/>
    <w:basedOn w:val="a0"/>
    <w:rsid w:val="001A23F8"/>
    <w:rPr>
      <w:rFonts w:ascii="Times New Roman" w:hAnsi="Times New Roman" w:cs="Times New Roman" w:hint="default"/>
      <w:b w:val="0"/>
      <w:bCs w:val="0"/>
      <w:i w:val="0"/>
      <w:iCs w:val="0"/>
      <w:strike w:val="0"/>
      <w:dstrike w:val="0"/>
      <w:color w:val="000000"/>
      <w:sz w:val="21"/>
      <w:szCs w:val="21"/>
      <w:u w:val="none"/>
      <w:effect w:val="none"/>
    </w:rPr>
  </w:style>
  <w:style w:type="character" w:customStyle="1" w:styleId="font31">
    <w:name w:val="font31"/>
    <w:basedOn w:val="a0"/>
    <w:rsid w:val="001A23F8"/>
    <w:rPr>
      <w:rFonts w:ascii="Times New Roman" w:hAnsi="Times New Roman" w:cs="Times New Roman" w:hint="default"/>
      <w:b w:val="0"/>
      <w:bCs w:val="0"/>
      <w:i w:val="0"/>
      <w:iCs w:val="0"/>
      <w:strike w:val="0"/>
      <w:dstrike w:val="0"/>
      <w:color w:val="000000"/>
      <w:sz w:val="21"/>
      <w:szCs w:val="21"/>
      <w:u w:val="none"/>
      <w:effect w:val="none"/>
      <w:vertAlign w:val="superscript"/>
    </w:rPr>
  </w:style>
  <w:style w:type="character" w:customStyle="1" w:styleId="font11">
    <w:name w:val="font11"/>
    <w:basedOn w:val="a0"/>
    <w:rsid w:val="001A23F8"/>
    <w:rPr>
      <w:rFonts w:ascii="Times New Roman" w:hAnsi="Times New Roman" w:cs="Times New Roman" w:hint="default"/>
      <w:b/>
      <w:bCs/>
      <w:i w:val="0"/>
      <w:iCs w:val="0"/>
      <w:strike w:val="0"/>
      <w:dstrike w:val="0"/>
      <w:color w:val="000000"/>
      <w:sz w:val="21"/>
      <w:szCs w:val="21"/>
      <w:u w:val="none"/>
      <w:effect w:val="none"/>
    </w:rPr>
  </w:style>
  <w:style w:type="paragraph" w:customStyle="1" w:styleId="msonormal0">
    <w:name w:val="msonormal"/>
    <w:basedOn w:val="a"/>
    <w:rsid w:val="001C4E2E"/>
    <w:pPr>
      <w:widowControl/>
      <w:spacing w:before="100" w:beforeAutospacing="1" w:after="100" w:afterAutospacing="1"/>
      <w:jc w:val="left"/>
    </w:pPr>
    <w:rPr>
      <w:rFonts w:ascii="宋体" w:eastAsia="宋体" w:hAnsi="宋体" w:cs="宋体"/>
      <w:kern w:val="0"/>
      <w:sz w:val="24"/>
      <w:szCs w:val="24"/>
    </w:rPr>
  </w:style>
  <w:style w:type="paragraph" w:customStyle="1" w:styleId="font0">
    <w:name w:val="font0"/>
    <w:basedOn w:val="a"/>
    <w:rsid w:val="001C4E2E"/>
    <w:pPr>
      <w:widowControl/>
      <w:spacing w:before="100" w:beforeAutospacing="1" w:after="100" w:afterAutospacing="1"/>
      <w:jc w:val="left"/>
    </w:pPr>
    <w:rPr>
      <w:rFonts w:ascii="宋体" w:eastAsia="宋体" w:hAnsi="宋体" w:cs="宋体"/>
      <w:color w:val="000000"/>
      <w:kern w:val="0"/>
      <w:sz w:val="22"/>
    </w:rPr>
  </w:style>
  <w:style w:type="paragraph" w:customStyle="1" w:styleId="font1">
    <w:name w:val="font1"/>
    <w:basedOn w:val="a"/>
    <w:rsid w:val="001C4E2E"/>
    <w:pPr>
      <w:widowControl/>
      <w:spacing w:before="100" w:beforeAutospacing="1" w:after="100" w:afterAutospacing="1"/>
      <w:jc w:val="left"/>
    </w:pPr>
    <w:rPr>
      <w:rFonts w:ascii="宋体" w:eastAsia="宋体" w:hAnsi="宋体" w:cs="宋体"/>
      <w:b/>
      <w:bCs/>
      <w:color w:val="000000"/>
      <w:kern w:val="0"/>
      <w:sz w:val="22"/>
    </w:rPr>
  </w:style>
  <w:style w:type="paragraph" w:customStyle="1" w:styleId="font2">
    <w:name w:val="font2"/>
    <w:basedOn w:val="a"/>
    <w:rsid w:val="001C4E2E"/>
    <w:pPr>
      <w:widowControl/>
      <w:spacing w:before="100" w:beforeAutospacing="1" w:after="100" w:afterAutospacing="1"/>
      <w:jc w:val="left"/>
    </w:pPr>
    <w:rPr>
      <w:rFonts w:ascii="Times New Roman" w:eastAsia="宋体" w:hAnsi="Times New Roman" w:cs="Times New Roman"/>
      <w:b/>
      <w:bCs/>
      <w:color w:val="000000"/>
      <w:kern w:val="0"/>
      <w:sz w:val="22"/>
    </w:rPr>
  </w:style>
  <w:style w:type="paragraph" w:customStyle="1" w:styleId="font3">
    <w:name w:val="font3"/>
    <w:basedOn w:val="a"/>
    <w:rsid w:val="001C4E2E"/>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4">
    <w:name w:val="font4"/>
    <w:basedOn w:val="a"/>
    <w:rsid w:val="001C4E2E"/>
    <w:pPr>
      <w:widowControl/>
      <w:spacing w:before="100" w:beforeAutospacing="1" w:after="100" w:afterAutospacing="1"/>
      <w:jc w:val="left"/>
    </w:pPr>
    <w:rPr>
      <w:rFonts w:ascii="Times New Roman Bold" w:eastAsia="宋体" w:hAnsi="Times New Roman Bold" w:cs="宋体"/>
      <w:b/>
      <w:bCs/>
      <w:color w:val="000000"/>
      <w:kern w:val="0"/>
      <w:sz w:val="22"/>
    </w:rPr>
  </w:style>
  <w:style w:type="paragraph" w:customStyle="1" w:styleId="font5">
    <w:name w:val="font5"/>
    <w:basedOn w:val="a"/>
    <w:rsid w:val="001C4E2E"/>
    <w:pPr>
      <w:widowControl/>
      <w:spacing w:before="100" w:beforeAutospacing="1" w:after="100" w:afterAutospacing="1"/>
      <w:jc w:val="left"/>
    </w:pPr>
    <w:rPr>
      <w:rFonts w:ascii="Times New Roman" w:eastAsia="宋体" w:hAnsi="Times New Roman" w:cs="Times New Roman"/>
      <w:b/>
      <w:bCs/>
      <w:color w:val="000000"/>
      <w:kern w:val="0"/>
      <w:sz w:val="22"/>
    </w:rPr>
  </w:style>
  <w:style w:type="paragraph" w:customStyle="1" w:styleId="et2">
    <w:name w:val="et2"/>
    <w:basedOn w:val="a"/>
    <w:rsid w:val="001C4E2E"/>
    <w:pPr>
      <w:widowControl/>
      <w:spacing w:before="100" w:beforeAutospacing="1" w:after="100" w:afterAutospacing="1"/>
      <w:jc w:val="center"/>
    </w:pPr>
    <w:rPr>
      <w:rFonts w:ascii="宋体" w:eastAsia="宋体" w:hAnsi="宋体" w:cs="宋体"/>
      <w:b/>
      <w:bCs/>
      <w:kern w:val="0"/>
      <w:sz w:val="24"/>
      <w:szCs w:val="24"/>
    </w:rPr>
  </w:style>
  <w:style w:type="paragraph" w:customStyle="1" w:styleId="et3">
    <w:name w:val="et3"/>
    <w:basedOn w:val="a"/>
    <w:rsid w:val="001C4E2E"/>
    <w:pPr>
      <w:widowControl/>
      <w:spacing w:before="100" w:beforeAutospacing="1" w:after="100" w:afterAutospacing="1"/>
      <w:jc w:val="left"/>
    </w:pPr>
    <w:rPr>
      <w:rFonts w:ascii="Times New Roman" w:eastAsia="宋体" w:hAnsi="Times New Roman" w:cs="Times New Roman"/>
      <w:b/>
      <w:bCs/>
      <w:kern w:val="0"/>
      <w:sz w:val="24"/>
      <w:szCs w:val="24"/>
    </w:rPr>
  </w:style>
  <w:style w:type="paragraph" w:customStyle="1" w:styleId="et4">
    <w:name w:val="et4"/>
    <w:basedOn w:val="a"/>
    <w:rsid w:val="001C4E2E"/>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et5">
    <w:name w:val="et5"/>
    <w:basedOn w:val="a"/>
    <w:rsid w:val="001C4E2E"/>
    <w:pPr>
      <w:widowControl/>
      <w:pBdr>
        <w:top w:val="single" w:sz="4" w:space="0" w:color="000000"/>
        <w:bottom w:val="single" w:sz="4" w:space="0" w:color="000000"/>
      </w:pBdr>
      <w:spacing w:before="100" w:beforeAutospacing="1" w:after="100" w:afterAutospacing="1"/>
      <w:jc w:val="center"/>
      <w:textAlignment w:val="center"/>
    </w:pPr>
    <w:rPr>
      <w:rFonts w:ascii="Times New Roman Bold" w:eastAsia="宋体" w:hAnsi="Times New Roman Bold" w:cs="宋体"/>
      <w:b/>
      <w:bCs/>
      <w:color w:val="000000"/>
      <w:kern w:val="0"/>
      <w:sz w:val="24"/>
      <w:szCs w:val="24"/>
    </w:rPr>
  </w:style>
  <w:style w:type="paragraph" w:customStyle="1" w:styleId="et6">
    <w:name w:val="et6"/>
    <w:basedOn w:val="a"/>
    <w:rsid w:val="001C4E2E"/>
    <w:pPr>
      <w:widowControl/>
      <w:pBdr>
        <w:top w:val="single" w:sz="4" w:space="0" w:color="000000"/>
        <w:bottom w:val="single" w:sz="4" w:space="0" w:color="000000"/>
      </w:pBdr>
      <w:spacing w:before="100" w:beforeAutospacing="1" w:after="100" w:afterAutospacing="1"/>
      <w:jc w:val="center"/>
      <w:textAlignment w:val="center"/>
    </w:pPr>
    <w:rPr>
      <w:rFonts w:ascii="Times New Roman" w:eastAsia="宋体" w:hAnsi="Times New Roman" w:cs="Times New Roman"/>
      <w:b/>
      <w:bCs/>
      <w:kern w:val="0"/>
      <w:sz w:val="24"/>
      <w:szCs w:val="24"/>
    </w:rPr>
  </w:style>
  <w:style w:type="paragraph" w:customStyle="1" w:styleId="et7">
    <w:name w:val="et7"/>
    <w:basedOn w:val="a"/>
    <w:rsid w:val="001C4E2E"/>
    <w:pPr>
      <w:widowControl/>
      <w:pBdr>
        <w:top w:val="single" w:sz="4" w:space="0" w:color="000000"/>
        <w:bottom w:val="single" w:sz="4" w:space="0" w:color="000000"/>
      </w:pBdr>
      <w:spacing w:before="100" w:beforeAutospacing="1" w:after="100" w:afterAutospacing="1"/>
      <w:jc w:val="center"/>
      <w:textAlignment w:val="center"/>
    </w:pPr>
    <w:rPr>
      <w:rFonts w:ascii="Times New Roman" w:eastAsia="宋体" w:hAnsi="Times New Roman" w:cs="Times New Roman"/>
      <w:b/>
      <w:bCs/>
      <w:color w:val="000000"/>
      <w:kern w:val="0"/>
      <w:sz w:val="24"/>
      <w:szCs w:val="24"/>
    </w:rPr>
  </w:style>
  <w:style w:type="paragraph" w:customStyle="1" w:styleId="et8">
    <w:name w:val="et8"/>
    <w:basedOn w:val="a"/>
    <w:rsid w:val="001C4E2E"/>
    <w:pPr>
      <w:widowControl/>
      <w:pBdr>
        <w:top w:val="single" w:sz="4" w:space="0" w:color="000000"/>
        <w:bottom w:val="single" w:sz="4" w:space="0" w:color="000000"/>
      </w:pBdr>
      <w:spacing w:before="100" w:beforeAutospacing="1" w:after="100" w:afterAutospacing="1"/>
      <w:jc w:val="center"/>
      <w:textAlignment w:val="center"/>
    </w:pPr>
    <w:rPr>
      <w:rFonts w:ascii="Times New Roman" w:eastAsia="宋体" w:hAnsi="Times New Roman" w:cs="Times New Roman"/>
      <w:b/>
      <w:bCs/>
      <w:color w:val="000000"/>
      <w:kern w:val="0"/>
      <w:sz w:val="24"/>
      <w:szCs w:val="24"/>
    </w:rPr>
  </w:style>
  <w:style w:type="character" w:customStyle="1" w:styleId="font91">
    <w:name w:val="font91"/>
    <w:basedOn w:val="a0"/>
    <w:rsid w:val="00961D22"/>
    <w:rPr>
      <w:rFonts w:ascii="Times New Roman" w:hAnsi="Times New Roman" w:cs="Times New Roman" w:hint="default"/>
      <w:b/>
      <w:bCs/>
      <w:i w:val="0"/>
      <w:iCs w:val="0"/>
      <w:strike w:val="0"/>
      <w:dstrike w:val="0"/>
      <w:color w:val="000000"/>
      <w:sz w:val="20"/>
      <w:szCs w:val="20"/>
      <w:u w:val="none"/>
      <w:effect w:val="none"/>
      <w:vertAlign w:val="superscript"/>
    </w:rPr>
  </w:style>
  <w:style w:type="character" w:customStyle="1" w:styleId="font71">
    <w:name w:val="font71"/>
    <w:basedOn w:val="a0"/>
    <w:rsid w:val="00961D22"/>
    <w:rPr>
      <w:rFonts w:ascii="Times New Roman" w:hAnsi="Times New Roman" w:cs="Times New Roman" w:hint="default"/>
      <w:b w:val="0"/>
      <w:bCs w:val="0"/>
      <w:i w:val="0"/>
      <w:iCs w:val="0"/>
      <w:strike w:val="0"/>
      <w:dstrike w:val="0"/>
      <w:color w:val="000000"/>
      <w:sz w:val="15"/>
      <w:szCs w:val="15"/>
      <w:u w:val="none"/>
      <w:effect w:val="none"/>
    </w:rPr>
  </w:style>
  <w:style w:type="character" w:customStyle="1" w:styleId="font101">
    <w:name w:val="font101"/>
    <w:basedOn w:val="a0"/>
    <w:rsid w:val="00961D22"/>
    <w:rPr>
      <w:rFonts w:ascii="Times New Roman" w:hAnsi="Times New Roman" w:cs="Times New Roman" w:hint="default"/>
      <w:b w:val="0"/>
      <w:bCs w:val="0"/>
      <w:i/>
      <w:iCs/>
      <w:strike w:val="0"/>
      <w:dstrike w:val="0"/>
      <w:color w:val="000000"/>
      <w:sz w:val="15"/>
      <w:szCs w:val="15"/>
      <w:u w:val="none"/>
      <w:effect w:val="none"/>
    </w:rPr>
  </w:style>
  <w:style w:type="character" w:customStyle="1" w:styleId="font111">
    <w:name w:val="font111"/>
    <w:basedOn w:val="a0"/>
    <w:rsid w:val="00961D22"/>
    <w:rPr>
      <w:rFonts w:ascii="Times New Roman" w:hAnsi="Times New Roman" w:cs="Times New Roman" w:hint="default"/>
      <w:b w:val="0"/>
      <w:bCs w:val="0"/>
      <w:i w:val="0"/>
      <w:iCs w:val="0"/>
      <w:strike w:val="0"/>
      <w:dstrike w:val="0"/>
      <w:color w:val="000000"/>
      <w:sz w:val="15"/>
      <w:szCs w:val="15"/>
      <w:u w:val="none"/>
      <w:effect w:val="none"/>
      <w:vertAlign w:val="superscript"/>
    </w:rPr>
  </w:style>
  <w:style w:type="character" w:customStyle="1" w:styleId="font81">
    <w:name w:val="font81"/>
    <w:basedOn w:val="a0"/>
    <w:rsid w:val="00961D22"/>
    <w:rPr>
      <w:rFonts w:ascii="Times New Roman" w:hAnsi="Times New Roman" w:cs="Times New Roman" w:hint="default"/>
      <w:b w:val="0"/>
      <w:bCs w:val="0"/>
      <w:i w:val="0"/>
      <w:iCs w:val="0"/>
      <w:strike w:val="0"/>
      <w:dstrike w:val="0"/>
      <w:color w:val="000000"/>
      <w:sz w:val="15"/>
      <w:szCs w:val="15"/>
      <w:u w:val="none"/>
      <w:effect w:val="none"/>
    </w:rPr>
  </w:style>
  <w:style w:type="character" w:customStyle="1" w:styleId="font121">
    <w:name w:val="font121"/>
    <w:basedOn w:val="a0"/>
    <w:rsid w:val="00961D22"/>
    <w:rPr>
      <w:rFonts w:ascii="Times New Roman" w:hAnsi="Times New Roman" w:cs="Times New Roman" w:hint="default"/>
      <w:b w:val="0"/>
      <w:bCs w:val="0"/>
      <w:i w:val="0"/>
      <w:iCs w:val="0"/>
      <w:strike w:val="0"/>
      <w:dstrike w:val="0"/>
      <w:color w:val="000000"/>
      <w:sz w:val="15"/>
      <w:szCs w:val="15"/>
      <w:u w:val="none"/>
      <w:effect w:val="none"/>
      <w:vertAlign w:val="superscript"/>
    </w:rPr>
  </w:style>
  <w:style w:type="character" w:customStyle="1" w:styleId="font61">
    <w:name w:val="font61"/>
    <w:basedOn w:val="a0"/>
    <w:rsid w:val="003075E0"/>
    <w:rPr>
      <w:rFonts w:ascii="Times New Roman" w:hAnsi="Times New Roman" w:cs="Times New Roman" w:hint="default"/>
      <w:b/>
      <w:bCs/>
      <w:i w:val="0"/>
      <w:iCs w:val="0"/>
      <w:strike w:val="0"/>
      <w:dstrike w:val="0"/>
      <w:color w:val="000000"/>
      <w:sz w:val="20"/>
      <w:szCs w:val="20"/>
      <w:u w:val="none"/>
      <w:effect w:val="none"/>
      <w:vertAlign w:val="superscript"/>
    </w:rPr>
  </w:style>
  <w:style w:type="character" w:customStyle="1" w:styleId="font51">
    <w:name w:val="font51"/>
    <w:basedOn w:val="a0"/>
    <w:rsid w:val="003075E0"/>
    <w:rPr>
      <w:rFonts w:ascii="Times New Roman" w:hAnsi="Times New Roman" w:cs="Times New Roman" w:hint="default"/>
      <w:b w:val="0"/>
      <w:bCs w:val="0"/>
      <w:i w:val="0"/>
      <w:iCs w:val="0"/>
      <w:strike w:val="0"/>
      <w:dstrike w:val="0"/>
      <w:color w:val="000000"/>
      <w:sz w:val="20"/>
      <w:szCs w:val="20"/>
      <w:u w:val="none"/>
      <w:effect w:val="none"/>
      <w:vertAlign w:val="superscript"/>
    </w:rPr>
  </w:style>
  <w:style w:type="character" w:customStyle="1" w:styleId="font41">
    <w:name w:val="font41"/>
    <w:basedOn w:val="a0"/>
    <w:rsid w:val="00DE5D9A"/>
    <w:rPr>
      <w:rFonts w:ascii="Times New Roman" w:hAnsi="Times New Roman" w:cs="Times New Roman" w:hint="default"/>
      <w:b/>
      <w:bCs/>
      <w:i/>
      <w:iCs/>
      <w:strike w:val="0"/>
      <w:dstrike w:val="0"/>
      <w:color w:val="000000"/>
      <w:sz w:val="22"/>
      <w:szCs w:val="22"/>
      <w:u w:val="none"/>
      <w:effect w:val="none"/>
    </w:rPr>
  </w:style>
  <w:style w:type="character" w:customStyle="1" w:styleId="font15">
    <w:name w:val="font15"/>
    <w:basedOn w:val="a0"/>
    <w:rsid w:val="00DE5D9A"/>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131">
    <w:name w:val="font131"/>
    <w:basedOn w:val="a0"/>
    <w:rsid w:val="00DE5D9A"/>
    <w:rPr>
      <w:rFonts w:ascii="Times New Roman" w:hAnsi="Times New Roman" w:cs="Times New Roman" w:hint="default"/>
      <w:b w:val="0"/>
      <w:bCs w:val="0"/>
      <w:i w:val="0"/>
      <w:iCs w:val="0"/>
      <w:strike w:val="0"/>
      <w:dstrike w:val="0"/>
      <w:color w:val="000000"/>
      <w:sz w:val="20"/>
      <w:szCs w:val="20"/>
      <w:u w:val="none"/>
      <w:effect w:val="none"/>
      <w:vertAlign w:val="superscript"/>
    </w:rPr>
  </w:style>
  <w:style w:type="character" w:customStyle="1" w:styleId="font141">
    <w:name w:val="font141"/>
    <w:basedOn w:val="a0"/>
    <w:rsid w:val="00DE5D9A"/>
    <w:rPr>
      <w:rFonts w:ascii="Times New Roman" w:hAnsi="Times New Roman" w:cs="Times New Roman" w:hint="default"/>
      <w:b w:val="0"/>
      <w:bCs w:val="0"/>
      <w:i/>
      <w:iCs/>
      <w:strike w:val="0"/>
      <w:dstrike w:val="0"/>
      <w:color w:val="000000"/>
      <w:sz w:val="20"/>
      <w:szCs w:val="20"/>
      <w:u w:val="none"/>
      <w:effect w:val="none"/>
    </w:rPr>
  </w:style>
  <w:style w:type="paragraph" w:styleId="af3">
    <w:name w:val="Normal (Web)"/>
    <w:basedOn w:val="a"/>
    <w:uiPriority w:val="99"/>
    <w:semiHidden/>
    <w:unhideWhenUsed/>
    <w:rsid w:val="005C2D4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5570">
      <w:bodyDiv w:val="1"/>
      <w:marLeft w:val="0"/>
      <w:marRight w:val="0"/>
      <w:marTop w:val="0"/>
      <w:marBottom w:val="0"/>
      <w:divBdr>
        <w:top w:val="none" w:sz="0" w:space="0" w:color="auto"/>
        <w:left w:val="none" w:sz="0" w:space="0" w:color="auto"/>
        <w:bottom w:val="none" w:sz="0" w:space="0" w:color="auto"/>
        <w:right w:val="none" w:sz="0" w:space="0" w:color="auto"/>
      </w:divBdr>
    </w:div>
    <w:div w:id="327563810">
      <w:bodyDiv w:val="1"/>
      <w:marLeft w:val="0"/>
      <w:marRight w:val="0"/>
      <w:marTop w:val="0"/>
      <w:marBottom w:val="0"/>
      <w:divBdr>
        <w:top w:val="none" w:sz="0" w:space="0" w:color="auto"/>
        <w:left w:val="none" w:sz="0" w:space="0" w:color="auto"/>
        <w:bottom w:val="none" w:sz="0" w:space="0" w:color="auto"/>
        <w:right w:val="none" w:sz="0" w:space="0" w:color="auto"/>
      </w:divBdr>
    </w:div>
    <w:div w:id="414668515">
      <w:bodyDiv w:val="1"/>
      <w:marLeft w:val="0"/>
      <w:marRight w:val="0"/>
      <w:marTop w:val="0"/>
      <w:marBottom w:val="0"/>
      <w:divBdr>
        <w:top w:val="none" w:sz="0" w:space="0" w:color="auto"/>
        <w:left w:val="none" w:sz="0" w:space="0" w:color="auto"/>
        <w:bottom w:val="none" w:sz="0" w:space="0" w:color="auto"/>
        <w:right w:val="none" w:sz="0" w:space="0" w:color="auto"/>
      </w:divBdr>
      <w:divsChild>
        <w:div w:id="718748994">
          <w:marLeft w:val="0"/>
          <w:marRight w:val="0"/>
          <w:marTop w:val="0"/>
          <w:marBottom w:val="240"/>
          <w:divBdr>
            <w:top w:val="none" w:sz="0" w:space="0" w:color="auto"/>
            <w:left w:val="none" w:sz="0" w:space="0" w:color="auto"/>
            <w:bottom w:val="none" w:sz="0" w:space="0" w:color="auto"/>
            <w:right w:val="none" w:sz="0" w:space="0" w:color="auto"/>
          </w:divBdr>
        </w:div>
      </w:divsChild>
    </w:div>
    <w:div w:id="930159580">
      <w:bodyDiv w:val="1"/>
      <w:marLeft w:val="0"/>
      <w:marRight w:val="0"/>
      <w:marTop w:val="0"/>
      <w:marBottom w:val="0"/>
      <w:divBdr>
        <w:top w:val="none" w:sz="0" w:space="0" w:color="auto"/>
        <w:left w:val="none" w:sz="0" w:space="0" w:color="auto"/>
        <w:bottom w:val="none" w:sz="0" w:space="0" w:color="auto"/>
        <w:right w:val="none" w:sz="0" w:space="0" w:color="auto"/>
      </w:divBdr>
      <w:divsChild>
        <w:div w:id="1022707118">
          <w:marLeft w:val="0"/>
          <w:marRight w:val="0"/>
          <w:marTop w:val="0"/>
          <w:marBottom w:val="240"/>
          <w:divBdr>
            <w:top w:val="none" w:sz="0" w:space="0" w:color="auto"/>
            <w:left w:val="none" w:sz="0" w:space="0" w:color="auto"/>
            <w:bottom w:val="none" w:sz="0" w:space="0" w:color="auto"/>
            <w:right w:val="none" w:sz="0" w:space="0" w:color="auto"/>
          </w:divBdr>
        </w:div>
      </w:divsChild>
    </w:div>
    <w:div w:id="935792520">
      <w:bodyDiv w:val="1"/>
      <w:marLeft w:val="0"/>
      <w:marRight w:val="0"/>
      <w:marTop w:val="0"/>
      <w:marBottom w:val="0"/>
      <w:divBdr>
        <w:top w:val="none" w:sz="0" w:space="0" w:color="auto"/>
        <w:left w:val="none" w:sz="0" w:space="0" w:color="auto"/>
        <w:bottom w:val="none" w:sz="0" w:space="0" w:color="auto"/>
        <w:right w:val="none" w:sz="0" w:space="0" w:color="auto"/>
      </w:divBdr>
    </w:div>
    <w:div w:id="937298169">
      <w:bodyDiv w:val="1"/>
      <w:marLeft w:val="0"/>
      <w:marRight w:val="0"/>
      <w:marTop w:val="0"/>
      <w:marBottom w:val="0"/>
      <w:divBdr>
        <w:top w:val="none" w:sz="0" w:space="0" w:color="auto"/>
        <w:left w:val="none" w:sz="0" w:space="0" w:color="auto"/>
        <w:bottom w:val="none" w:sz="0" w:space="0" w:color="auto"/>
        <w:right w:val="none" w:sz="0" w:space="0" w:color="auto"/>
      </w:divBdr>
    </w:div>
    <w:div w:id="1075785601">
      <w:bodyDiv w:val="1"/>
      <w:marLeft w:val="0"/>
      <w:marRight w:val="0"/>
      <w:marTop w:val="0"/>
      <w:marBottom w:val="0"/>
      <w:divBdr>
        <w:top w:val="none" w:sz="0" w:space="0" w:color="auto"/>
        <w:left w:val="none" w:sz="0" w:space="0" w:color="auto"/>
        <w:bottom w:val="none" w:sz="0" w:space="0" w:color="auto"/>
        <w:right w:val="none" w:sz="0" w:space="0" w:color="auto"/>
      </w:divBdr>
    </w:div>
    <w:div w:id="1108548852">
      <w:bodyDiv w:val="1"/>
      <w:marLeft w:val="0"/>
      <w:marRight w:val="0"/>
      <w:marTop w:val="0"/>
      <w:marBottom w:val="0"/>
      <w:divBdr>
        <w:top w:val="none" w:sz="0" w:space="0" w:color="auto"/>
        <w:left w:val="none" w:sz="0" w:space="0" w:color="auto"/>
        <w:bottom w:val="none" w:sz="0" w:space="0" w:color="auto"/>
        <w:right w:val="none" w:sz="0" w:space="0" w:color="auto"/>
      </w:divBdr>
    </w:div>
    <w:div w:id="1360617949">
      <w:bodyDiv w:val="1"/>
      <w:marLeft w:val="0"/>
      <w:marRight w:val="0"/>
      <w:marTop w:val="0"/>
      <w:marBottom w:val="0"/>
      <w:divBdr>
        <w:top w:val="none" w:sz="0" w:space="0" w:color="auto"/>
        <w:left w:val="none" w:sz="0" w:space="0" w:color="auto"/>
        <w:bottom w:val="none" w:sz="0" w:space="0" w:color="auto"/>
        <w:right w:val="none" w:sz="0" w:space="0" w:color="auto"/>
      </w:divBdr>
    </w:div>
    <w:div w:id="1497303889">
      <w:bodyDiv w:val="1"/>
      <w:marLeft w:val="0"/>
      <w:marRight w:val="0"/>
      <w:marTop w:val="0"/>
      <w:marBottom w:val="0"/>
      <w:divBdr>
        <w:top w:val="none" w:sz="0" w:space="0" w:color="auto"/>
        <w:left w:val="none" w:sz="0" w:space="0" w:color="auto"/>
        <w:bottom w:val="none" w:sz="0" w:space="0" w:color="auto"/>
        <w:right w:val="none" w:sz="0" w:space="0" w:color="auto"/>
      </w:divBdr>
    </w:div>
    <w:div w:id="1650329177">
      <w:bodyDiv w:val="1"/>
      <w:marLeft w:val="0"/>
      <w:marRight w:val="0"/>
      <w:marTop w:val="0"/>
      <w:marBottom w:val="0"/>
      <w:divBdr>
        <w:top w:val="none" w:sz="0" w:space="0" w:color="auto"/>
        <w:left w:val="none" w:sz="0" w:space="0" w:color="auto"/>
        <w:bottom w:val="none" w:sz="0" w:space="0" w:color="auto"/>
        <w:right w:val="none" w:sz="0" w:space="0" w:color="auto"/>
      </w:divBdr>
    </w:div>
    <w:div w:id="1738701656">
      <w:bodyDiv w:val="1"/>
      <w:marLeft w:val="0"/>
      <w:marRight w:val="0"/>
      <w:marTop w:val="0"/>
      <w:marBottom w:val="0"/>
      <w:divBdr>
        <w:top w:val="none" w:sz="0" w:space="0" w:color="auto"/>
        <w:left w:val="none" w:sz="0" w:space="0" w:color="auto"/>
        <w:bottom w:val="none" w:sz="0" w:space="0" w:color="auto"/>
        <w:right w:val="none" w:sz="0" w:space="0" w:color="auto"/>
      </w:divBdr>
    </w:div>
    <w:div w:id="1772385418">
      <w:bodyDiv w:val="1"/>
      <w:marLeft w:val="0"/>
      <w:marRight w:val="0"/>
      <w:marTop w:val="0"/>
      <w:marBottom w:val="0"/>
      <w:divBdr>
        <w:top w:val="none" w:sz="0" w:space="0" w:color="auto"/>
        <w:left w:val="none" w:sz="0" w:space="0" w:color="auto"/>
        <w:bottom w:val="none" w:sz="0" w:space="0" w:color="auto"/>
        <w:right w:val="none" w:sz="0" w:space="0" w:color="auto"/>
      </w:divBdr>
    </w:div>
    <w:div w:id="1855456446">
      <w:bodyDiv w:val="1"/>
      <w:marLeft w:val="0"/>
      <w:marRight w:val="0"/>
      <w:marTop w:val="0"/>
      <w:marBottom w:val="0"/>
      <w:divBdr>
        <w:top w:val="none" w:sz="0" w:space="0" w:color="auto"/>
        <w:left w:val="none" w:sz="0" w:space="0" w:color="auto"/>
        <w:bottom w:val="none" w:sz="0" w:space="0" w:color="auto"/>
        <w:right w:val="none" w:sz="0" w:space="0" w:color="auto"/>
      </w:divBdr>
    </w:div>
    <w:div w:id="1885485019">
      <w:bodyDiv w:val="1"/>
      <w:marLeft w:val="0"/>
      <w:marRight w:val="0"/>
      <w:marTop w:val="0"/>
      <w:marBottom w:val="0"/>
      <w:divBdr>
        <w:top w:val="none" w:sz="0" w:space="0" w:color="auto"/>
        <w:left w:val="none" w:sz="0" w:space="0" w:color="auto"/>
        <w:bottom w:val="none" w:sz="0" w:space="0" w:color="auto"/>
        <w:right w:val="none" w:sz="0" w:space="0" w:color="auto"/>
      </w:divBdr>
    </w:div>
    <w:div w:id="1911690503">
      <w:bodyDiv w:val="1"/>
      <w:marLeft w:val="0"/>
      <w:marRight w:val="0"/>
      <w:marTop w:val="0"/>
      <w:marBottom w:val="0"/>
      <w:divBdr>
        <w:top w:val="none" w:sz="0" w:space="0" w:color="auto"/>
        <w:left w:val="none" w:sz="0" w:space="0" w:color="auto"/>
        <w:bottom w:val="none" w:sz="0" w:space="0" w:color="auto"/>
        <w:right w:val="none" w:sz="0" w:space="0" w:color="auto"/>
      </w:divBdr>
    </w:div>
    <w:div w:id="212769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59884-6109-4740-A9DA-D5D6BAC4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1834</TotalTime>
  <Pages>34</Pages>
  <Words>6765</Words>
  <Characters>38566</Characters>
  <Application>Microsoft Office Word</Application>
  <DocSecurity>0</DocSecurity>
  <Lines>321</Lines>
  <Paragraphs>90</Paragraphs>
  <ScaleCrop>false</ScaleCrop>
  <Company/>
  <LinksUpToDate>false</LinksUpToDate>
  <CharactersWithSpaces>45241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dc:creator>
  <cp:keywords/>
  <dc:description/>
  <cp:lastModifiedBy>sxx</cp:lastModifiedBy>
  <cp:revision>429</cp:revision>
  <cp:lastPrinted>2025-08-13T08:06:00Z</cp:lastPrinted>
  <dcterms:created xsi:type="dcterms:W3CDTF">2025-06-26T13:10:00Z</dcterms:created>
  <dcterms:modified xsi:type="dcterms:W3CDTF">2026-02-06T08:28:00Z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id="wZqPbFra"/&gt;&lt;style id="http://www.zotero.org/styles/nature" hasBibliography="1" bibliographyStyleHasBeenSet="1"/&gt;&lt;prefs&gt;&lt;pref name="fieldType" value="Field"/&gt;&lt;/prefs&gt;&lt;/data&gt;</vt:lpwstr>
  </property>
  <property fmtid="{D5CDD505-2E9C-101B-9397-08002B2CF9AE}" pid="3" name="GrammarlyDocumentId">
    <vt:lpwstr>848694582400900968543cac78eb0f47d1f495b9dfd73cef75e2855f0f7aa226</vt:lpwstr>
  </property>
</Properties>
</file>