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53AE4">
      <w:pPr>
        <w:spacing w:line="400" w:lineRule="exact"/>
        <w:jc w:val="both"/>
        <w:rPr>
          <w:rFonts w:ascii="Verdana" w:hAnsi="Verdana" w:cs="Verdana"/>
          <w:b/>
          <w:bCs/>
          <w:sz w:val="32"/>
          <w:szCs w:val="32"/>
        </w:rPr>
      </w:pPr>
      <w:r>
        <w:rPr>
          <w:rFonts w:hint="eastAsia" w:ascii="Verdana" w:hAnsi="Verdana" w:cs="Verdana"/>
          <w:b/>
          <w:bCs/>
          <w:sz w:val="32"/>
          <w:szCs w:val="32"/>
        </w:rPr>
        <w:t>Effectiveness of Bullying Prevention-Associated Interventions among Children and Adolescents: An Umbrella Review of Systematic Review and Meta-analysis</w:t>
      </w:r>
    </w:p>
    <w:p w14:paraId="4060FD57">
      <w:pPr>
        <w:jc w:val="center"/>
        <w:rPr>
          <w:rFonts w:ascii="Times New Roman" w:hAnsi="Times New Roman" w:cs="Times New Roman"/>
          <w:b/>
          <w:bCs/>
          <w:sz w:val="24"/>
        </w:rPr>
      </w:pPr>
    </w:p>
    <w:p w14:paraId="63E3DB81">
      <w:pPr>
        <w:rPr>
          <w:rFonts w:ascii="Times New Roman" w:hAnsi="Times New Roman" w:eastAsia="宋体" w:cs="Times New Roman"/>
          <w:b/>
          <w:bCs/>
          <w:sz w:val="24"/>
        </w:rPr>
      </w:pPr>
      <w:r>
        <w:rPr>
          <w:rFonts w:ascii="Times New Roman" w:hAnsi="Times New Roman" w:eastAsia="Times New Roman" w:cs="Times New Roman"/>
          <w:b/>
          <w:bCs/>
          <w:sz w:val="24"/>
        </w:rPr>
        <w:t>Zi-Wei Li</w:t>
      </w:r>
      <w:r>
        <w:rPr>
          <w:rFonts w:ascii="Times New Roman" w:hAnsi="Times New Roman" w:eastAsia="宋体" w:cs="Times New Roman"/>
          <w:b/>
          <w:bCs/>
          <w:sz w:val="24"/>
        </w:rPr>
        <w:t>, PhD</w:t>
      </w:r>
      <w:r>
        <w:rPr>
          <w:rFonts w:ascii="Times New Roman" w:hAnsi="Times New Roman" w:eastAsia="宋体" w:cs="Times New Roman"/>
          <w:b/>
          <w:bCs/>
          <w:sz w:val="24"/>
          <w:vertAlign w:val="superscript"/>
        </w:rPr>
        <w:t>1</w:t>
      </w:r>
      <w:r>
        <w:rPr>
          <w:rFonts w:ascii="Times New Roman" w:hAnsi="Times New Roman" w:eastAsia="宋体" w:cs="Times New Roman"/>
          <w:b/>
          <w:bCs/>
          <w:sz w:val="24"/>
        </w:rPr>
        <w:t>;</w:t>
      </w:r>
      <w:r>
        <w:rPr>
          <w:rFonts w:ascii="Times New Roman" w:hAnsi="Times New Roman" w:eastAsia="Times New Roman" w:cs="Times New Roman"/>
          <w:b/>
          <w:bCs/>
          <w:sz w:val="24"/>
        </w:rPr>
        <w:t xml:space="preserve"> Li Lu</w:t>
      </w:r>
      <w:r>
        <w:rPr>
          <w:rFonts w:ascii="Times New Roman" w:hAnsi="Times New Roman" w:eastAsia="宋体" w:cs="Times New Roman"/>
          <w:b/>
          <w:bCs/>
          <w:sz w:val="24"/>
        </w:rPr>
        <w:t>, PhD</w:t>
      </w:r>
      <w:r>
        <w:rPr>
          <w:rFonts w:ascii="Times New Roman" w:hAnsi="Times New Roman" w:eastAsia="宋体" w:cs="Times New Roman"/>
          <w:b/>
          <w:bCs/>
          <w:sz w:val="24"/>
          <w:vertAlign w:val="superscript"/>
        </w:rPr>
        <w:t>1,2*</w:t>
      </w:r>
      <w:r>
        <w:rPr>
          <w:rFonts w:ascii="Times New Roman" w:hAnsi="Times New Roman" w:eastAsia="宋体" w:cs="Times New Roman"/>
          <w:b/>
          <w:bCs/>
          <w:sz w:val="24"/>
        </w:rPr>
        <w:t>;</w:t>
      </w:r>
      <w:r>
        <w:rPr>
          <w:rFonts w:ascii="Times New Roman" w:hAnsi="Times New Roman" w:eastAsia="Times New Roman" w:cs="Times New Roman"/>
          <w:b/>
          <w:bCs/>
          <w:sz w:val="24"/>
        </w:rPr>
        <w:t xml:space="preserve"> Xiao-Dong Qin, </w:t>
      </w:r>
      <w:r>
        <w:rPr>
          <w:rFonts w:ascii="Times New Roman" w:hAnsi="Times New Roman" w:eastAsia="宋体" w:cs="Times New Roman"/>
          <w:b/>
          <w:bCs/>
          <w:sz w:val="24"/>
        </w:rPr>
        <w:t>MD</w:t>
      </w:r>
      <w:r>
        <w:rPr>
          <w:rFonts w:ascii="Times New Roman" w:hAnsi="Times New Roman" w:eastAsia="宋体" w:cs="Times New Roman"/>
          <w:b/>
          <w:bCs/>
          <w:sz w:val="24"/>
          <w:vertAlign w:val="superscript"/>
        </w:rPr>
        <w:t>1</w:t>
      </w:r>
      <w:r>
        <w:rPr>
          <w:rFonts w:ascii="Times New Roman" w:hAnsi="Times New Roman" w:eastAsia="宋体" w:cs="Times New Roman"/>
          <w:b/>
          <w:bCs/>
          <w:sz w:val="24"/>
        </w:rPr>
        <w:t xml:space="preserve">; </w:t>
      </w:r>
      <w:r>
        <w:rPr>
          <w:rFonts w:ascii="Times New Roman" w:hAnsi="Times New Roman" w:eastAsia="Times New Roman" w:cs="Times New Roman"/>
          <w:b/>
          <w:bCs/>
          <w:sz w:val="24"/>
        </w:rPr>
        <w:t xml:space="preserve">Rong Li, </w:t>
      </w:r>
      <w:r>
        <w:rPr>
          <w:rFonts w:ascii="Times New Roman" w:hAnsi="Times New Roman" w:eastAsia="宋体" w:cs="Times New Roman"/>
          <w:b/>
          <w:bCs/>
          <w:sz w:val="24"/>
        </w:rPr>
        <w:t>MD</w:t>
      </w:r>
      <w:r>
        <w:rPr>
          <w:rFonts w:ascii="Times New Roman" w:hAnsi="Times New Roman" w:eastAsia="宋体" w:cs="Times New Roman"/>
          <w:b/>
          <w:bCs/>
          <w:sz w:val="24"/>
          <w:vertAlign w:val="superscript"/>
        </w:rPr>
        <w:t>1</w:t>
      </w:r>
      <w:r>
        <w:rPr>
          <w:rFonts w:ascii="Times New Roman" w:hAnsi="Times New Roman" w:eastAsia="宋体" w:cs="Times New Roman"/>
          <w:b/>
          <w:bCs/>
          <w:sz w:val="24"/>
        </w:rPr>
        <w:t xml:space="preserve">; </w:t>
      </w:r>
      <w:r>
        <w:rPr>
          <w:rFonts w:ascii="Times New Roman" w:hAnsi="Times New Roman" w:eastAsia="Times New Roman" w:cs="Times New Roman"/>
          <w:b/>
          <w:bCs/>
          <w:sz w:val="24"/>
        </w:rPr>
        <w:t>Zhongliang Zhou</w:t>
      </w:r>
      <w:r>
        <w:rPr>
          <w:rFonts w:ascii="Times New Roman" w:hAnsi="Times New Roman" w:eastAsia="宋体" w:cs="Times New Roman"/>
          <w:b/>
          <w:bCs/>
          <w:sz w:val="24"/>
        </w:rPr>
        <w:t>, PhD</w:t>
      </w:r>
      <w:r>
        <w:rPr>
          <w:rFonts w:ascii="Times New Roman" w:hAnsi="Times New Roman" w:eastAsia="宋体" w:cs="Times New Roman"/>
          <w:b/>
          <w:bCs/>
          <w:sz w:val="24"/>
          <w:vertAlign w:val="superscript"/>
        </w:rPr>
        <w:t>1</w:t>
      </w:r>
      <w:r>
        <w:rPr>
          <w:rFonts w:ascii="Times New Roman" w:hAnsi="Times New Roman" w:eastAsia="宋体" w:cs="Times New Roman"/>
          <w:b/>
          <w:bCs/>
          <w:sz w:val="24"/>
        </w:rPr>
        <w:t>;</w:t>
      </w:r>
      <w:r>
        <w:rPr>
          <w:rFonts w:ascii="Times New Roman" w:hAnsi="Times New Roman" w:eastAsia="Times New Roman" w:cs="Times New Roman"/>
          <w:b/>
          <w:bCs/>
          <w:sz w:val="24"/>
        </w:rPr>
        <w:t xml:space="preserve"> Shou Liu</w:t>
      </w:r>
      <w:r>
        <w:rPr>
          <w:rFonts w:ascii="Times New Roman" w:hAnsi="Times New Roman" w:eastAsia="宋体" w:cs="Times New Roman"/>
          <w:b/>
          <w:bCs/>
          <w:sz w:val="24"/>
        </w:rPr>
        <w:t>, PhD</w:t>
      </w:r>
      <w:r>
        <w:rPr>
          <w:rFonts w:ascii="Times New Roman" w:hAnsi="Times New Roman" w:eastAsia="宋体" w:cs="Times New Roman"/>
          <w:b/>
          <w:bCs/>
          <w:sz w:val="24"/>
          <w:vertAlign w:val="superscript"/>
        </w:rPr>
        <w:t>3</w:t>
      </w:r>
      <w:r>
        <w:rPr>
          <w:rFonts w:ascii="Times New Roman" w:hAnsi="Times New Roman" w:eastAsia="宋体" w:cs="Times New Roman"/>
          <w:b/>
          <w:bCs/>
          <w:sz w:val="24"/>
        </w:rPr>
        <w:t>; Qi Liu, PhD</w:t>
      </w:r>
      <w:r>
        <w:rPr>
          <w:rFonts w:ascii="Times New Roman" w:hAnsi="Times New Roman" w:eastAsia="宋体" w:cs="Times New Roman"/>
          <w:b/>
          <w:bCs/>
          <w:sz w:val="24"/>
          <w:vertAlign w:val="superscript"/>
        </w:rPr>
        <w:t>4</w:t>
      </w:r>
      <w:r>
        <w:rPr>
          <w:rFonts w:ascii="Times New Roman" w:hAnsi="Times New Roman" w:eastAsia="宋体" w:cs="Times New Roman"/>
          <w:b/>
          <w:bCs/>
          <w:sz w:val="24"/>
        </w:rPr>
        <w:t xml:space="preserve">; </w:t>
      </w:r>
      <w:r>
        <w:rPr>
          <w:rFonts w:ascii="Times New Roman" w:hAnsi="Times New Roman" w:eastAsia="Times New Roman" w:cs="Times New Roman"/>
          <w:b/>
          <w:bCs/>
          <w:sz w:val="24"/>
        </w:rPr>
        <w:t>Sha Lai</w:t>
      </w:r>
      <w:r>
        <w:rPr>
          <w:rFonts w:ascii="Times New Roman" w:hAnsi="Times New Roman" w:eastAsia="宋体" w:cs="Times New Roman"/>
          <w:b/>
          <w:bCs/>
          <w:sz w:val="24"/>
        </w:rPr>
        <w:t>, PhD</w:t>
      </w:r>
      <w:r>
        <w:rPr>
          <w:rFonts w:ascii="Times New Roman" w:hAnsi="Times New Roman" w:eastAsia="宋体" w:cs="Times New Roman"/>
          <w:b/>
          <w:bCs/>
          <w:sz w:val="24"/>
          <w:vertAlign w:val="superscript"/>
        </w:rPr>
        <w:t>1</w:t>
      </w:r>
      <w:r>
        <w:rPr>
          <w:rFonts w:ascii="Times New Roman" w:hAnsi="Times New Roman" w:eastAsia="宋体" w:cs="Times New Roman"/>
          <w:b/>
          <w:bCs/>
          <w:sz w:val="24"/>
        </w:rPr>
        <w:t xml:space="preserve">; </w:t>
      </w:r>
      <w:r>
        <w:rPr>
          <w:rFonts w:ascii="Times New Roman" w:hAnsi="Times New Roman" w:eastAsia="Times New Roman" w:cs="Times New Roman"/>
          <w:b/>
          <w:bCs/>
          <w:sz w:val="24"/>
        </w:rPr>
        <w:t>Qing Shen</w:t>
      </w:r>
      <w:r>
        <w:rPr>
          <w:rFonts w:ascii="Times New Roman" w:hAnsi="Times New Roman" w:eastAsia="宋体" w:cs="Times New Roman"/>
          <w:b/>
          <w:bCs/>
          <w:sz w:val="24"/>
        </w:rPr>
        <w:t>, PhD</w:t>
      </w:r>
      <w:r>
        <w:rPr>
          <w:rFonts w:ascii="Times New Roman" w:hAnsi="Times New Roman" w:eastAsia="宋体" w:cs="Times New Roman"/>
          <w:b/>
          <w:bCs/>
          <w:sz w:val="24"/>
          <w:vertAlign w:val="superscript"/>
        </w:rPr>
        <w:t>5,6</w:t>
      </w:r>
      <w:r>
        <w:rPr>
          <w:rFonts w:hint="eastAsia" w:ascii="Times New Roman" w:hAnsi="Times New Roman" w:eastAsia="宋体" w:cs="Times New Roman"/>
          <w:b/>
          <w:bCs/>
          <w:sz w:val="24"/>
          <w:vertAlign w:val="superscript"/>
        </w:rPr>
        <w:t>,7</w:t>
      </w:r>
    </w:p>
    <w:p w14:paraId="3768C918">
      <w:pPr>
        <w:spacing w:line="400" w:lineRule="exact"/>
        <w:jc w:val="left"/>
        <w:rPr>
          <w:rFonts w:ascii="Verdana" w:hAnsi="Verdana" w:cs="Verdana"/>
          <w:b/>
          <w:bCs/>
          <w:sz w:val="40"/>
          <w:szCs w:val="40"/>
        </w:rPr>
      </w:pPr>
    </w:p>
    <w:p w14:paraId="49F76068">
      <w:pPr>
        <w:spacing w:line="480" w:lineRule="auto"/>
        <w:outlineLvl w:val="0"/>
        <w:rPr>
          <w:rFonts w:ascii="Times New Roman" w:hAnsi="Times New Roman" w:eastAsia="等线" w:cs="Times New Roman"/>
          <w:b/>
          <w:bCs/>
          <w:sz w:val="28"/>
          <w:szCs w:val="28"/>
        </w:rPr>
      </w:pPr>
      <w:r>
        <w:rPr>
          <w:rFonts w:hint="eastAsia" w:ascii="Times New Roman" w:hAnsi="Times New Roman" w:eastAsia="等线" w:cs="Times New Roman"/>
          <w:b/>
          <w:bCs/>
          <w:sz w:val="28"/>
          <w:szCs w:val="28"/>
        </w:rPr>
        <w:t>Additional file 1</w:t>
      </w:r>
    </w:p>
    <w:p w14:paraId="323A4295">
      <w:pPr>
        <w:spacing w:line="480" w:lineRule="auto"/>
        <w:outlineLvl w:val="0"/>
        <w:rPr>
          <w:rFonts w:ascii="Times New Roman" w:hAnsi="Times New Roman" w:eastAsia="等线" w:cs="Times New Roman"/>
          <w:b/>
          <w:bCs/>
          <w:sz w:val="28"/>
          <w:szCs w:val="28"/>
        </w:rPr>
      </w:pPr>
      <w:r>
        <w:rPr>
          <w:rFonts w:ascii="Times New Roman" w:hAnsi="Times New Roman" w:eastAsia="等线" w:cs="Times New Roman"/>
          <w:b/>
          <w:bCs/>
          <w:sz w:val="28"/>
          <w:szCs w:val="28"/>
        </w:rPr>
        <w:t>Supplemental Information</w:t>
      </w:r>
    </w:p>
    <w:tbl>
      <w:tblPr>
        <w:tblStyle w:val="8"/>
        <w:tblW w:w="4880" w:type="pct"/>
        <w:tblInd w:w="12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54"/>
        <w:gridCol w:w="8064"/>
      </w:tblGrid>
      <w:tr w14:paraId="35B37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8" w:type="pct"/>
          </w:tcPr>
          <w:p w14:paraId="00192EF1">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w:t>
            </w:r>
            <w:r>
              <w:rPr>
                <w:rFonts w:ascii="Times New Roman" w:hAnsi="Times New Roman" w:cs="Times New Roman"/>
                <w:b/>
                <w:bCs/>
                <w:sz w:val="24"/>
              </w:rPr>
              <w:t>1</w:t>
            </w:r>
          </w:p>
        </w:tc>
        <w:tc>
          <w:tcPr>
            <w:tcW w:w="4191" w:type="pct"/>
          </w:tcPr>
          <w:p w14:paraId="612A7ABD">
            <w:pPr>
              <w:rPr>
                <w:rFonts w:ascii="Times New Roman" w:hAnsi="Times New Roman" w:cs="Times New Roman"/>
                <w:sz w:val="24"/>
              </w:rPr>
            </w:pPr>
            <w:r>
              <w:rPr>
                <w:rFonts w:ascii="Times New Roman" w:hAnsi="Times New Roman" w:cs="Times New Roman"/>
                <w:sz w:val="24"/>
              </w:rPr>
              <w:t>The relationship between bullying prevention intervention and related outcome</w:t>
            </w:r>
          </w:p>
        </w:tc>
      </w:tr>
      <w:tr w14:paraId="43C5A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4205F3F0">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S2</w:t>
            </w:r>
          </w:p>
        </w:tc>
        <w:tc>
          <w:tcPr>
            <w:tcW w:w="4191" w:type="pct"/>
          </w:tcPr>
          <w:p w14:paraId="796C1DF1">
            <w:pPr>
              <w:rPr>
                <w:rFonts w:ascii="Times New Roman" w:hAnsi="Times New Roman" w:cs="Times New Roman"/>
                <w:sz w:val="24"/>
              </w:rPr>
            </w:pPr>
            <w:r>
              <w:rPr>
                <w:rFonts w:hint="eastAsia" w:ascii="Times New Roman" w:hAnsi="Times New Roman" w:cs="Times New Roman"/>
                <w:sz w:val="24"/>
              </w:rPr>
              <w:t>The efficacy by prevention intervention subgroups in studies with RCTs only</w:t>
            </w:r>
          </w:p>
        </w:tc>
      </w:tr>
      <w:tr w14:paraId="65879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116442CF">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S3</w:t>
            </w:r>
          </w:p>
        </w:tc>
        <w:tc>
          <w:tcPr>
            <w:tcW w:w="4191" w:type="pct"/>
          </w:tcPr>
          <w:p w14:paraId="4E63CBA0">
            <w:pPr>
              <w:rPr>
                <w:rFonts w:ascii="Times New Roman" w:hAnsi="Times New Roman" w:cs="Times New Roman"/>
                <w:sz w:val="24"/>
              </w:rPr>
            </w:pPr>
            <w:r>
              <w:rPr>
                <w:rFonts w:hint="eastAsia" w:ascii="Times New Roman" w:hAnsi="Times New Roman" w:cs="Times New Roman"/>
                <w:sz w:val="24"/>
              </w:rPr>
              <w:t>The efficacy by outcome subgroups in studies with RCTs only</w:t>
            </w:r>
          </w:p>
        </w:tc>
      </w:tr>
      <w:tr w14:paraId="3FF4E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1EB04D4D">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S4</w:t>
            </w:r>
          </w:p>
        </w:tc>
        <w:tc>
          <w:tcPr>
            <w:tcW w:w="4191" w:type="pct"/>
          </w:tcPr>
          <w:p w14:paraId="6C92347F">
            <w:pPr>
              <w:rPr>
                <w:rFonts w:ascii="Times New Roman" w:hAnsi="Times New Roman" w:cs="Times New Roman"/>
                <w:sz w:val="24"/>
              </w:rPr>
            </w:pPr>
            <w:r>
              <w:rPr>
                <w:rFonts w:ascii="Times New Roman" w:hAnsi="Times New Roman" w:cs="Times New Roman"/>
                <w:sz w:val="24"/>
              </w:rPr>
              <w:t>The effectiveness by prevention intervention subgroups in studies with high or moderate AMSTAR-2 quality rating</w:t>
            </w:r>
          </w:p>
        </w:tc>
      </w:tr>
      <w:tr w14:paraId="3B252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327A7303">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S5</w:t>
            </w:r>
          </w:p>
        </w:tc>
        <w:tc>
          <w:tcPr>
            <w:tcW w:w="4191" w:type="pct"/>
          </w:tcPr>
          <w:p w14:paraId="1E9AFE94">
            <w:pPr>
              <w:rPr>
                <w:rFonts w:ascii="Times New Roman" w:hAnsi="Times New Roman" w:cs="Times New Roman"/>
                <w:sz w:val="24"/>
              </w:rPr>
            </w:pPr>
            <w:r>
              <w:rPr>
                <w:rFonts w:ascii="Times New Roman" w:hAnsi="Times New Roman" w:cs="Times New Roman"/>
                <w:sz w:val="24"/>
              </w:rPr>
              <w:t>The effectiveness by prevention intervention subgroups in studies with low or critically low AMSTAR-2 quality rating</w:t>
            </w:r>
          </w:p>
        </w:tc>
      </w:tr>
      <w:tr w14:paraId="65A49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1B7C05E8">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S6</w:t>
            </w:r>
          </w:p>
        </w:tc>
        <w:tc>
          <w:tcPr>
            <w:tcW w:w="4191" w:type="pct"/>
          </w:tcPr>
          <w:p w14:paraId="7FFB4575">
            <w:pPr>
              <w:rPr>
                <w:rFonts w:ascii="Times New Roman" w:hAnsi="Times New Roman" w:cs="Times New Roman"/>
                <w:sz w:val="24"/>
              </w:rPr>
            </w:pPr>
            <w:r>
              <w:rPr>
                <w:rFonts w:ascii="Times New Roman" w:hAnsi="Times New Roman" w:cs="Times New Roman"/>
                <w:sz w:val="24"/>
              </w:rPr>
              <w:t>The effectiveness by outcome subgroups in studies with high or moderate AMSTAR-2 quality rating</w:t>
            </w:r>
          </w:p>
        </w:tc>
      </w:tr>
      <w:tr w14:paraId="18E89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757BB427">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S7</w:t>
            </w:r>
          </w:p>
        </w:tc>
        <w:tc>
          <w:tcPr>
            <w:tcW w:w="4191" w:type="pct"/>
          </w:tcPr>
          <w:p w14:paraId="25BB2E36">
            <w:pPr>
              <w:rPr>
                <w:rFonts w:ascii="Times New Roman" w:hAnsi="Times New Roman" w:cs="Times New Roman"/>
                <w:sz w:val="24"/>
              </w:rPr>
            </w:pPr>
            <w:r>
              <w:rPr>
                <w:rFonts w:ascii="Times New Roman" w:hAnsi="Times New Roman" w:cs="Times New Roman"/>
                <w:sz w:val="24"/>
              </w:rPr>
              <w:t>The effectiveness by outcome subgroups in studies with low or critically low AMSTAR-2 quality rating</w:t>
            </w:r>
          </w:p>
        </w:tc>
      </w:tr>
      <w:tr w14:paraId="08B47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2D53A8DF">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S8</w:t>
            </w:r>
          </w:p>
        </w:tc>
        <w:tc>
          <w:tcPr>
            <w:tcW w:w="4191" w:type="pct"/>
          </w:tcPr>
          <w:p w14:paraId="7D823EE9">
            <w:pPr>
              <w:rPr>
                <w:rFonts w:ascii="Times New Roman" w:hAnsi="Times New Roman" w:cs="Times New Roman"/>
                <w:sz w:val="24"/>
              </w:rPr>
            </w:pPr>
            <w:r>
              <w:rPr>
                <w:rFonts w:ascii="Times New Roman" w:hAnsi="Times New Roman" w:cs="Times New Roman"/>
                <w:sz w:val="24"/>
              </w:rPr>
              <w:t>The effectiveness by prevention intervention subgroups in studies with high AMSTAR-2 rating</w:t>
            </w:r>
          </w:p>
        </w:tc>
      </w:tr>
      <w:tr w14:paraId="2C044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0D5CE661">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S9</w:t>
            </w:r>
          </w:p>
        </w:tc>
        <w:tc>
          <w:tcPr>
            <w:tcW w:w="4191" w:type="pct"/>
          </w:tcPr>
          <w:p w14:paraId="3FFEC625">
            <w:pPr>
              <w:rPr>
                <w:rFonts w:ascii="Times New Roman" w:hAnsi="Times New Roman" w:cs="Times New Roman"/>
                <w:sz w:val="24"/>
              </w:rPr>
            </w:pPr>
            <w:r>
              <w:rPr>
                <w:rFonts w:ascii="Times New Roman" w:hAnsi="Times New Roman" w:cs="Times New Roman"/>
                <w:sz w:val="24"/>
              </w:rPr>
              <w:t>The effectiveness by prevention intervention subgroups in studies with moderate AMSTAR-2 rating</w:t>
            </w:r>
          </w:p>
        </w:tc>
      </w:tr>
      <w:tr w14:paraId="28F4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3B4C963A">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w:t>
            </w:r>
            <w:r>
              <w:rPr>
                <w:rFonts w:ascii="Times New Roman" w:hAnsi="Times New Roman" w:cs="Times New Roman"/>
                <w:b/>
                <w:bCs/>
                <w:sz w:val="24"/>
              </w:rPr>
              <w:t>1</w:t>
            </w:r>
            <w:r>
              <w:rPr>
                <w:rFonts w:hint="eastAsia" w:ascii="Times New Roman" w:hAnsi="Times New Roman" w:cs="Times New Roman"/>
                <w:b/>
                <w:bCs/>
                <w:sz w:val="24"/>
              </w:rPr>
              <w:t>0</w:t>
            </w:r>
          </w:p>
        </w:tc>
        <w:tc>
          <w:tcPr>
            <w:tcW w:w="4191" w:type="pct"/>
          </w:tcPr>
          <w:p w14:paraId="042C0CCF">
            <w:pPr>
              <w:rPr>
                <w:rFonts w:ascii="Times New Roman" w:hAnsi="Times New Roman" w:cs="Times New Roman"/>
                <w:sz w:val="24"/>
              </w:rPr>
            </w:pPr>
            <w:r>
              <w:rPr>
                <w:rFonts w:ascii="Times New Roman" w:hAnsi="Times New Roman" w:cs="Times New Roman"/>
                <w:sz w:val="24"/>
              </w:rPr>
              <w:t>The effectiveness by prevention intervention subgroups in studies with low AMSTAR-2 rating</w:t>
            </w:r>
          </w:p>
        </w:tc>
      </w:tr>
      <w:tr w14:paraId="0229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38201321">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w:t>
            </w:r>
            <w:r>
              <w:rPr>
                <w:rFonts w:ascii="Times New Roman" w:hAnsi="Times New Roman" w:cs="Times New Roman"/>
                <w:b/>
                <w:bCs/>
                <w:sz w:val="24"/>
              </w:rPr>
              <w:t>1</w:t>
            </w:r>
            <w:r>
              <w:rPr>
                <w:rFonts w:hint="eastAsia" w:ascii="Times New Roman" w:hAnsi="Times New Roman" w:cs="Times New Roman"/>
                <w:b/>
                <w:bCs/>
                <w:sz w:val="24"/>
              </w:rPr>
              <w:t>1</w:t>
            </w:r>
          </w:p>
        </w:tc>
        <w:tc>
          <w:tcPr>
            <w:tcW w:w="4191" w:type="pct"/>
          </w:tcPr>
          <w:p w14:paraId="418ABAB2">
            <w:pPr>
              <w:rPr>
                <w:rFonts w:ascii="Times New Roman" w:hAnsi="Times New Roman" w:cs="Times New Roman"/>
                <w:sz w:val="24"/>
              </w:rPr>
            </w:pPr>
            <w:r>
              <w:rPr>
                <w:rFonts w:ascii="Times New Roman" w:hAnsi="Times New Roman" w:cs="Times New Roman"/>
                <w:sz w:val="24"/>
              </w:rPr>
              <w:t>The effectiveness by prevention intervention subgroups in studies with critically low AMSTAR-2 rating</w:t>
            </w:r>
          </w:p>
        </w:tc>
      </w:tr>
      <w:tr w14:paraId="4CFC0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7CCEE7D8">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w:t>
            </w:r>
            <w:r>
              <w:rPr>
                <w:rFonts w:ascii="Times New Roman" w:hAnsi="Times New Roman" w:cs="Times New Roman"/>
                <w:b/>
                <w:bCs/>
                <w:sz w:val="24"/>
              </w:rPr>
              <w:t>1</w:t>
            </w:r>
            <w:r>
              <w:rPr>
                <w:rFonts w:hint="eastAsia" w:ascii="Times New Roman" w:hAnsi="Times New Roman" w:cs="Times New Roman"/>
                <w:b/>
                <w:bCs/>
                <w:sz w:val="24"/>
              </w:rPr>
              <w:t>2</w:t>
            </w:r>
          </w:p>
        </w:tc>
        <w:tc>
          <w:tcPr>
            <w:tcW w:w="4191" w:type="pct"/>
          </w:tcPr>
          <w:p w14:paraId="28A13F09">
            <w:pPr>
              <w:rPr>
                <w:rFonts w:ascii="Times New Roman" w:hAnsi="Times New Roman" w:cs="Times New Roman"/>
                <w:sz w:val="24"/>
              </w:rPr>
            </w:pPr>
            <w:r>
              <w:rPr>
                <w:rFonts w:ascii="Times New Roman" w:hAnsi="Times New Roman" w:cs="Times New Roman"/>
                <w:sz w:val="24"/>
              </w:rPr>
              <w:t>The effectiveness by outcome subgroups in studies with high AMSTAR-2 rating</w:t>
            </w:r>
          </w:p>
        </w:tc>
      </w:tr>
      <w:tr w14:paraId="2372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7B931CBD">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w:t>
            </w:r>
            <w:r>
              <w:rPr>
                <w:rFonts w:ascii="Times New Roman" w:hAnsi="Times New Roman" w:cs="Times New Roman"/>
                <w:b/>
                <w:bCs/>
                <w:sz w:val="24"/>
              </w:rPr>
              <w:t>1</w:t>
            </w:r>
            <w:r>
              <w:rPr>
                <w:rFonts w:hint="eastAsia" w:ascii="Times New Roman" w:hAnsi="Times New Roman" w:cs="Times New Roman"/>
                <w:b/>
                <w:bCs/>
                <w:sz w:val="24"/>
              </w:rPr>
              <w:t>3</w:t>
            </w:r>
          </w:p>
        </w:tc>
        <w:tc>
          <w:tcPr>
            <w:tcW w:w="4191" w:type="pct"/>
          </w:tcPr>
          <w:p w14:paraId="55C28B99">
            <w:pPr>
              <w:rPr>
                <w:rFonts w:ascii="Times New Roman" w:hAnsi="Times New Roman" w:cs="Times New Roman"/>
                <w:sz w:val="24"/>
              </w:rPr>
            </w:pPr>
            <w:r>
              <w:rPr>
                <w:rFonts w:ascii="Times New Roman" w:hAnsi="Times New Roman" w:cs="Times New Roman"/>
                <w:sz w:val="24"/>
              </w:rPr>
              <w:t>The effectiveness by outcome subgroups in studies with moderate AMSTAR-2 rating</w:t>
            </w:r>
          </w:p>
        </w:tc>
      </w:tr>
      <w:tr w14:paraId="51642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75DB82AC">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w:t>
            </w:r>
            <w:r>
              <w:rPr>
                <w:rFonts w:ascii="Times New Roman" w:hAnsi="Times New Roman" w:cs="Times New Roman"/>
                <w:b/>
                <w:bCs/>
                <w:sz w:val="24"/>
              </w:rPr>
              <w:t>1</w:t>
            </w:r>
            <w:r>
              <w:rPr>
                <w:rFonts w:hint="eastAsia" w:ascii="Times New Roman" w:hAnsi="Times New Roman" w:cs="Times New Roman"/>
                <w:b/>
                <w:bCs/>
                <w:sz w:val="24"/>
              </w:rPr>
              <w:t>4</w:t>
            </w:r>
          </w:p>
        </w:tc>
        <w:tc>
          <w:tcPr>
            <w:tcW w:w="4191" w:type="pct"/>
          </w:tcPr>
          <w:p w14:paraId="01310A48">
            <w:pPr>
              <w:rPr>
                <w:rFonts w:ascii="Times New Roman" w:hAnsi="Times New Roman" w:cs="Times New Roman"/>
                <w:sz w:val="24"/>
              </w:rPr>
            </w:pPr>
            <w:r>
              <w:rPr>
                <w:rFonts w:ascii="Times New Roman" w:hAnsi="Times New Roman" w:cs="Times New Roman"/>
                <w:sz w:val="24"/>
              </w:rPr>
              <w:t>The effectiveness by outcome subgroups in studies with low AMSTAR-2 rating</w:t>
            </w:r>
          </w:p>
        </w:tc>
      </w:tr>
      <w:tr w14:paraId="140C7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08" w:type="pct"/>
          </w:tcPr>
          <w:p w14:paraId="0957D8F1">
            <w:pPr>
              <w:rPr>
                <w:rFonts w:ascii="Times New Roman" w:hAnsi="Times New Roman" w:cs="Times New Roman"/>
                <w:b/>
                <w:bCs/>
                <w:sz w:val="24"/>
              </w:rPr>
            </w:pPr>
            <w:r>
              <w:rPr>
                <w:rFonts w:ascii="Times New Roman" w:hAnsi="Times New Roman" w:cs="Times New Roman"/>
                <w:b/>
                <w:bCs/>
                <w:sz w:val="24"/>
              </w:rPr>
              <w:t>Fig</w:t>
            </w:r>
            <w:r>
              <w:rPr>
                <w:rFonts w:hint="eastAsia" w:ascii="Times New Roman" w:hAnsi="Times New Roman" w:cs="Times New Roman"/>
                <w:b/>
                <w:bCs/>
                <w:sz w:val="24"/>
                <w:lang w:val="en-US" w:eastAsia="zh-CN"/>
              </w:rPr>
              <w:t>.</w:t>
            </w:r>
            <w:r>
              <w:rPr>
                <w:rFonts w:ascii="Times New Roman" w:hAnsi="Times New Roman" w:cs="Times New Roman"/>
                <w:b/>
                <w:bCs/>
                <w:sz w:val="24"/>
              </w:rPr>
              <w:t xml:space="preserve"> </w:t>
            </w:r>
            <w:r>
              <w:rPr>
                <w:rFonts w:hint="eastAsia" w:ascii="Times New Roman" w:hAnsi="Times New Roman" w:cs="Times New Roman"/>
                <w:b/>
                <w:bCs/>
                <w:sz w:val="24"/>
              </w:rPr>
              <w:t>S</w:t>
            </w:r>
            <w:r>
              <w:rPr>
                <w:rFonts w:ascii="Times New Roman" w:hAnsi="Times New Roman" w:cs="Times New Roman"/>
                <w:b/>
                <w:bCs/>
                <w:sz w:val="24"/>
              </w:rPr>
              <w:t>1</w:t>
            </w:r>
            <w:r>
              <w:rPr>
                <w:rFonts w:hint="eastAsia" w:ascii="Times New Roman" w:hAnsi="Times New Roman" w:cs="Times New Roman"/>
                <w:b/>
                <w:bCs/>
                <w:sz w:val="24"/>
              </w:rPr>
              <w:t>5</w:t>
            </w:r>
          </w:p>
        </w:tc>
        <w:tc>
          <w:tcPr>
            <w:tcW w:w="4191" w:type="pct"/>
          </w:tcPr>
          <w:p w14:paraId="0A2A4E5A">
            <w:pPr>
              <w:rPr>
                <w:rFonts w:ascii="Times New Roman" w:hAnsi="Times New Roman" w:cs="Times New Roman"/>
                <w:sz w:val="24"/>
              </w:rPr>
            </w:pPr>
            <w:r>
              <w:rPr>
                <w:rFonts w:ascii="Times New Roman" w:hAnsi="Times New Roman" w:cs="Times New Roman"/>
                <w:sz w:val="24"/>
              </w:rPr>
              <w:t>The effectiveness by outcome subgroups in studies with critically low AMSTAR-2 rating</w:t>
            </w:r>
          </w:p>
        </w:tc>
      </w:tr>
      <w:tr w14:paraId="13377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808" w:type="pct"/>
          </w:tcPr>
          <w:p w14:paraId="3DB26C9C">
            <w:pPr>
              <w:rPr>
                <w:rFonts w:ascii="Times New Roman" w:hAnsi="Times New Roman" w:eastAsia="等线"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w:t>
            </w:r>
            <w:r>
              <w:rPr>
                <w:rFonts w:ascii="Times New Roman" w:hAnsi="Times New Roman" w:cs="Times New Roman"/>
                <w:b/>
                <w:bCs/>
                <w:sz w:val="24"/>
              </w:rPr>
              <w:t>1</w:t>
            </w:r>
          </w:p>
        </w:tc>
        <w:tc>
          <w:tcPr>
            <w:tcW w:w="4191" w:type="pct"/>
          </w:tcPr>
          <w:p w14:paraId="00FD5F23">
            <w:pPr>
              <w:rPr>
                <w:rFonts w:ascii="Times New Roman" w:hAnsi="Times New Roman" w:cs="Times New Roman"/>
                <w:sz w:val="24"/>
              </w:rPr>
            </w:pPr>
            <w:r>
              <w:rPr>
                <w:rFonts w:hint="eastAsia" w:ascii="Times New Roman" w:hAnsi="Times New Roman" w:cs="Times New Roman"/>
                <w:sz w:val="24"/>
              </w:rPr>
              <w:t>PRISMA checklist</w:t>
            </w:r>
          </w:p>
        </w:tc>
      </w:tr>
      <w:tr w14:paraId="31838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808" w:type="pct"/>
          </w:tcPr>
          <w:p w14:paraId="524142D8">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S2</w:t>
            </w:r>
          </w:p>
        </w:tc>
        <w:tc>
          <w:tcPr>
            <w:tcW w:w="4191" w:type="pct"/>
          </w:tcPr>
          <w:p w14:paraId="2CAE3066">
            <w:pPr>
              <w:rPr>
                <w:rFonts w:ascii="Times New Roman" w:hAnsi="Times New Roman" w:cs="Times New Roman"/>
                <w:sz w:val="24"/>
              </w:rPr>
            </w:pPr>
            <w:r>
              <w:rPr>
                <w:rFonts w:hint="eastAsia" w:ascii="Times New Roman" w:hAnsi="Times New Roman" w:cs="Times New Roman"/>
                <w:sz w:val="24"/>
              </w:rPr>
              <w:t>Modifications or new additions to the original protocol</w:t>
            </w:r>
          </w:p>
        </w:tc>
      </w:tr>
      <w:tr w14:paraId="1F7D8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808" w:type="pct"/>
          </w:tcPr>
          <w:p w14:paraId="1DAA63C2">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S3</w:t>
            </w:r>
          </w:p>
        </w:tc>
        <w:tc>
          <w:tcPr>
            <w:tcW w:w="4191" w:type="pct"/>
          </w:tcPr>
          <w:p w14:paraId="2CC1BD07">
            <w:pPr>
              <w:rPr>
                <w:rFonts w:ascii="Times New Roman" w:hAnsi="Times New Roman" w:cs="Times New Roman"/>
                <w:sz w:val="24"/>
              </w:rPr>
            </w:pPr>
            <w:r>
              <w:rPr>
                <w:rFonts w:hint="eastAsia" w:ascii="Times New Roman" w:hAnsi="Times New Roman" w:cs="Times New Roman"/>
                <w:sz w:val="24"/>
              </w:rPr>
              <w:t>Search strategy</w:t>
            </w:r>
          </w:p>
        </w:tc>
      </w:tr>
      <w:tr w14:paraId="1CA69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808" w:type="pct"/>
          </w:tcPr>
          <w:p w14:paraId="2EC47658">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S4</w:t>
            </w:r>
          </w:p>
        </w:tc>
        <w:tc>
          <w:tcPr>
            <w:tcW w:w="4191" w:type="pct"/>
          </w:tcPr>
          <w:p w14:paraId="41FCDC92">
            <w:pPr>
              <w:rPr>
                <w:rFonts w:ascii="Times New Roman" w:hAnsi="Times New Roman" w:cs="Times New Roman"/>
                <w:sz w:val="24"/>
              </w:rPr>
            </w:pPr>
            <w:r>
              <w:rPr>
                <w:rFonts w:hint="eastAsia" w:ascii="Times New Roman" w:hAnsi="Times New Roman" w:cs="Times New Roman"/>
                <w:sz w:val="24"/>
              </w:rPr>
              <w:t>Examples of excluded meta-analyses</w:t>
            </w:r>
          </w:p>
        </w:tc>
      </w:tr>
      <w:tr w14:paraId="2833A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808" w:type="pct"/>
          </w:tcPr>
          <w:p w14:paraId="3DB955CD">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S5</w:t>
            </w:r>
          </w:p>
        </w:tc>
        <w:tc>
          <w:tcPr>
            <w:tcW w:w="4191" w:type="pct"/>
          </w:tcPr>
          <w:p w14:paraId="0A1D7C3B">
            <w:pPr>
              <w:rPr>
                <w:rFonts w:ascii="Times New Roman" w:hAnsi="Times New Roman" w:cs="Times New Roman"/>
                <w:sz w:val="24"/>
              </w:rPr>
            </w:pPr>
            <w:r>
              <w:rPr>
                <w:rFonts w:ascii="Times New Roman" w:hAnsi="Times New Roman" w:cs="Times New Roman"/>
                <w:sz w:val="24"/>
              </w:rPr>
              <w:t>Examples of details of one excluded and one included meta-analysis</w:t>
            </w:r>
          </w:p>
        </w:tc>
      </w:tr>
      <w:tr w14:paraId="6288B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08" w:type="pct"/>
          </w:tcPr>
          <w:p w14:paraId="60815FAC">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S6</w:t>
            </w:r>
          </w:p>
        </w:tc>
        <w:tc>
          <w:tcPr>
            <w:tcW w:w="4191" w:type="pct"/>
          </w:tcPr>
          <w:p w14:paraId="5E40444A">
            <w:pPr>
              <w:rPr>
                <w:rFonts w:ascii="Times New Roman" w:hAnsi="Times New Roman" w:cs="Times New Roman"/>
                <w:sz w:val="24"/>
              </w:rPr>
            </w:pPr>
            <w:r>
              <w:rPr>
                <w:rFonts w:hint="eastAsia" w:ascii="Times New Roman" w:hAnsi="Times New Roman" w:cs="Times New Roman"/>
                <w:sz w:val="24"/>
              </w:rPr>
              <w:t>Specific characteristics of included meta-analyses</w:t>
            </w:r>
          </w:p>
        </w:tc>
      </w:tr>
      <w:tr w14:paraId="2139B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8" w:type="pct"/>
          </w:tcPr>
          <w:p w14:paraId="33378FEF">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S7</w:t>
            </w:r>
          </w:p>
        </w:tc>
        <w:tc>
          <w:tcPr>
            <w:tcW w:w="4191" w:type="pct"/>
          </w:tcPr>
          <w:p w14:paraId="75999D6F">
            <w:pPr>
              <w:rPr>
                <w:rFonts w:ascii="Times New Roman" w:hAnsi="Times New Roman" w:cs="Times New Roman"/>
                <w:sz w:val="24"/>
              </w:rPr>
            </w:pPr>
            <w:r>
              <w:rPr>
                <w:rFonts w:hint="eastAsia" w:ascii="Times New Roman" w:hAnsi="Times New Roman" w:cs="Times New Roman"/>
                <w:sz w:val="24"/>
              </w:rPr>
              <w:t>Original effect sizes and related values of included meta-analyses</w:t>
            </w:r>
          </w:p>
        </w:tc>
      </w:tr>
      <w:tr w14:paraId="45D15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8" w:type="pct"/>
          </w:tcPr>
          <w:p w14:paraId="3DDA9BC1">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S8</w:t>
            </w:r>
          </w:p>
        </w:tc>
        <w:tc>
          <w:tcPr>
            <w:tcW w:w="4191" w:type="pct"/>
          </w:tcPr>
          <w:p w14:paraId="06960F30">
            <w:pPr>
              <w:rPr>
                <w:rFonts w:ascii="Times New Roman" w:hAnsi="Times New Roman" w:cs="Times New Roman"/>
                <w:sz w:val="24"/>
              </w:rPr>
            </w:pPr>
            <w:r>
              <w:rPr>
                <w:rFonts w:ascii="Times New Roman" w:hAnsi="Times New Roman" w:cs="Times New Roman"/>
                <w:sz w:val="24"/>
              </w:rPr>
              <w:t>16-items of AMSTAR-2</w:t>
            </w:r>
          </w:p>
        </w:tc>
      </w:tr>
      <w:tr w14:paraId="5D68C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808" w:type="pct"/>
          </w:tcPr>
          <w:p w14:paraId="0A014AE0">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S9</w:t>
            </w:r>
          </w:p>
        </w:tc>
        <w:tc>
          <w:tcPr>
            <w:tcW w:w="4191" w:type="pct"/>
          </w:tcPr>
          <w:p w14:paraId="6EA224C0">
            <w:pPr>
              <w:rPr>
                <w:rFonts w:ascii="Times New Roman" w:hAnsi="Times New Roman" w:cs="Times New Roman"/>
                <w:sz w:val="24"/>
              </w:rPr>
            </w:pPr>
            <w:r>
              <w:rPr>
                <w:rFonts w:hint="eastAsia" w:ascii="Times New Roman" w:hAnsi="Times New Roman" w:cs="Times New Roman"/>
                <w:sz w:val="24"/>
              </w:rPr>
              <w:t>Results of AMSTAR-2 quality assessment</w:t>
            </w:r>
          </w:p>
        </w:tc>
      </w:tr>
      <w:tr w14:paraId="0B8D0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808" w:type="pct"/>
          </w:tcPr>
          <w:p w14:paraId="18C66B40">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S10</w:t>
            </w:r>
          </w:p>
        </w:tc>
        <w:tc>
          <w:tcPr>
            <w:tcW w:w="4191" w:type="pct"/>
          </w:tcPr>
          <w:p w14:paraId="0F0D47ED">
            <w:pPr>
              <w:rPr>
                <w:rFonts w:ascii="Times New Roman" w:hAnsi="Times New Roman" w:cs="Times New Roman"/>
                <w:sz w:val="24"/>
              </w:rPr>
            </w:pPr>
            <w:r>
              <w:rPr>
                <w:rFonts w:ascii="Times New Roman" w:hAnsi="Times New Roman" w:cs="Times New Roman"/>
                <w:sz w:val="24"/>
              </w:rPr>
              <w:t>GRADE assessment of the credibility of evidence</w:t>
            </w:r>
          </w:p>
        </w:tc>
      </w:tr>
      <w:tr w14:paraId="29503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08" w:type="pct"/>
          </w:tcPr>
          <w:p w14:paraId="3B9753DA">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S11</w:t>
            </w:r>
          </w:p>
        </w:tc>
        <w:tc>
          <w:tcPr>
            <w:tcW w:w="4191" w:type="pct"/>
          </w:tcPr>
          <w:p w14:paraId="37789DF3">
            <w:pPr>
              <w:rPr>
                <w:rFonts w:ascii="Times New Roman" w:hAnsi="Times New Roman" w:cs="Times New Roman"/>
                <w:sz w:val="24"/>
              </w:rPr>
            </w:pPr>
            <w:r>
              <w:rPr>
                <w:rFonts w:ascii="Times New Roman" w:hAnsi="Times New Roman" w:cs="Times New Roman"/>
                <w:sz w:val="24"/>
              </w:rPr>
              <w:t>Classification</w:t>
            </w:r>
            <w:r>
              <w:rPr>
                <w:rFonts w:hint="eastAsia" w:ascii="Times New Roman" w:hAnsi="Times New Roman" w:cs="Times New Roman"/>
                <w:sz w:val="24"/>
              </w:rPr>
              <w:t>s</w:t>
            </w:r>
            <w:r>
              <w:rPr>
                <w:rFonts w:ascii="Times New Roman" w:hAnsi="Times New Roman" w:cs="Times New Roman"/>
                <w:sz w:val="24"/>
              </w:rPr>
              <w:t xml:space="preserve"> of bullying prevention interventions and outcomes</w:t>
            </w:r>
          </w:p>
        </w:tc>
      </w:tr>
      <w:tr w14:paraId="76923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808" w:type="pct"/>
          </w:tcPr>
          <w:p w14:paraId="06978180">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S12</w:t>
            </w:r>
          </w:p>
        </w:tc>
        <w:tc>
          <w:tcPr>
            <w:tcW w:w="4191" w:type="pct"/>
          </w:tcPr>
          <w:p w14:paraId="7D4FB9A7">
            <w:pPr>
              <w:rPr>
                <w:rFonts w:ascii="Times New Roman" w:hAnsi="Times New Roman" w:cs="Times New Roman"/>
                <w:sz w:val="24"/>
              </w:rPr>
            </w:pPr>
            <w:r>
              <w:rPr>
                <w:rFonts w:hint="eastAsia" w:ascii="Times New Roman" w:hAnsi="Times New Roman" w:cs="Times New Roman"/>
                <w:sz w:val="24"/>
              </w:rPr>
              <w:t>The original effect measures without transformation by prevention interventions</w:t>
            </w:r>
          </w:p>
        </w:tc>
      </w:tr>
      <w:tr w14:paraId="68335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808" w:type="pct"/>
          </w:tcPr>
          <w:p w14:paraId="626EB300">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S13</w:t>
            </w:r>
          </w:p>
        </w:tc>
        <w:tc>
          <w:tcPr>
            <w:tcW w:w="4191" w:type="pct"/>
          </w:tcPr>
          <w:p w14:paraId="4BD5E808">
            <w:pPr>
              <w:rPr>
                <w:rFonts w:ascii="Times New Roman" w:hAnsi="Times New Roman" w:cs="Times New Roman"/>
                <w:sz w:val="24"/>
              </w:rPr>
            </w:pPr>
            <w:r>
              <w:rPr>
                <w:rFonts w:hint="eastAsia" w:ascii="Times New Roman" w:hAnsi="Times New Roman" w:cs="Times New Roman"/>
                <w:sz w:val="24"/>
              </w:rPr>
              <w:t>The original effect measures without transformation by outcomes</w:t>
            </w:r>
          </w:p>
        </w:tc>
      </w:tr>
      <w:tr w14:paraId="42182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808" w:type="pct"/>
          </w:tcPr>
          <w:p w14:paraId="15918630">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S14a</w:t>
            </w:r>
          </w:p>
        </w:tc>
        <w:tc>
          <w:tcPr>
            <w:tcW w:w="4191" w:type="pct"/>
          </w:tcPr>
          <w:p w14:paraId="0AD5AB45">
            <w:pPr>
              <w:rPr>
                <w:rFonts w:ascii="Times New Roman" w:hAnsi="Times New Roman" w:cs="Times New Roman"/>
                <w:sz w:val="24"/>
              </w:rPr>
            </w:pPr>
            <w:r>
              <w:rPr>
                <w:rFonts w:hint="eastAsia" w:ascii="Times New Roman" w:hAnsi="Times New Roman" w:cs="Times New Roman"/>
                <w:sz w:val="24"/>
              </w:rPr>
              <w:t>Cohen's d by prevention intervention subgroup (Complete version)</w:t>
            </w:r>
          </w:p>
        </w:tc>
      </w:tr>
      <w:tr w14:paraId="133ED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808" w:type="pct"/>
          </w:tcPr>
          <w:p w14:paraId="32F61711">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S14</w:t>
            </w:r>
            <w:r>
              <w:rPr>
                <w:rFonts w:ascii="Times New Roman" w:hAnsi="Times New Roman" w:cs="Times New Roman"/>
                <w:b/>
                <w:bCs/>
                <w:sz w:val="24"/>
              </w:rPr>
              <w:t>b</w:t>
            </w:r>
          </w:p>
        </w:tc>
        <w:tc>
          <w:tcPr>
            <w:tcW w:w="4191" w:type="pct"/>
          </w:tcPr>
          <w:p w14:paraId="25DFBC12">
            <w:pPr>
              <w:rPr>
                <w:rFonts w:ascii="Times New Roman" w:hAnsi="Times New Roman" w:cs="Times New Roman"/>
                <w:sz w:val="24"/>
              </w:rPr>
            </w:pPr>
            <w:r>
              <w:rPr>
                <w:rFonts w:hint="eastAsia" w:ascii="Times New Roman" w:hAnsi="Times New Roman" w:cs="Times New Roman"/>
                <w:sz w:val="24"/>
              </w:rPr>
              <w:t>Cohen's d by prevention intervention subgroup (Simplified version, consistent with forest plot)</w:t>
            </w:r>
          </w:p>
        </w:tc>
      </w:tr>
      <w:tr w14:paraId="5FB1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08" w:type="pct"/>
          </w:tcPr>
          <w:p w14:paraId="6BD7C03A">
            <w:pPr>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S15a</w:t>
            </w:r>
          </w:p>
        </w:tc>
        <w:tc>
          <w:tcPr>
            <w:tcW w:w="4191" w:type="pct"/>
          </w:tcPr>
          <w:p w14:paraId="4EF6734C">
            <w:pPr>
              <w:rPr>
                <w:rFonts w:ascii="Times New Roman" w:hAnsi="Times New Roman" w:cs="Times New Roman"/>
                <w:sz w:val="24"/>
              </w:rPr>
            </w:pPr>
            <w:r>
              <w:rPr>
                <w:rFonts w:hint="eastAsia" w:ascii="Times New Roman" w:hAnsi="Times New Roman" w:cs="Times New Roman"/>
                <w:sz w:val="24"/>
              </w:rPr>
              <w:t>Cohen's d by outcome subgroup (Complete version)</w:t>
            </w:r>
          </w:p>
        </w:tc>
      </w:tr>
      <w:tr w14:paraId="5469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08" w:type="pct"/>
          </w:tcPr>
          <w:p w14:paraId="49A115A0">
            <w:pPr>
              <w:jc w:val="left"/>
              <w:rPr>
                <w:rFonts w:ascii="Times New Roman" w:hAnsi="Times New Roman" w:cs="Times New Roman"/>
                <w:b/>
                <w:bCs/>
                <w:sz w:val="24"/>
              </w:rPr>
            </w:pPr>
            <w:r>
              <w:rPr>
                <w:rFonts w:ascii="Times New Roman" w:hAnsi="Times New Roman" w:cs="Times New Roman"/>
                <w:b/>
                <w:bCs/>
                <w:sz w:val="24"/>
              </w:rPr>
              <w:t xml:space="preserve">Table </w:t>
            </w:r>
            <w:r>
              <w:rPr>
                <w:rFonts w:hint="eastAsia" w:ascii="Times New Roman" w:hAnsi="Times New Roman" w:cs="Times New Roman"/>
                <w:b/>
                <w:bCs/>
                <w:sz w:val="24"/>
              </w:rPr>
              <w:t>S15b</w:t>
            </w:r>
          </w:p>
        </w:tc>
        <w:tc>
          <w:tcPr>
            <w:tcW w:w="4191" w:type="pct"/>
          </w:tcPr>
          <w:p w14:paraId="43C76B39">
            <w:pPr>
              <w:rPr>
                <w:rFonts w:ascii="Times New Roman" w:hAnsi="Times New Roman" w:cs="Times New Roman"/>
                <w:sz w:val="24"/>
              </w:rPr>
            </w:pPr>
            <w:r>
              <w:rPr>
                <w:rFonts w:hint="eastAsia" w:ascii="Times New Roman" w:hAnsi="Times New Roman" w:cs="Times New Roman"/>
                <w:sz w:val="24"/>
              </w:rPr>
              <w:t>Cohen's</w:t>
            </w:r>
            <w:r>
              <w:rPr>
                <w:rFonts w:ascii="Times New Roman" w:hAnsi="Times New Roman" w:cs="Times New Roman"/>
                <w:sz w:val="24"/>
              </w:rPr>
              <w:t xml:space="preserve"> </w:t>
            </w:r>
            <w:r>
              <w:rPr>
                <w:rFonts w:hint="eastAsia" w:ascii="Times New Roman" w:hAnsi="Times New Roman" w:cs="Times New Roman"/>
                <w:sz w:val="24"/>
              </w:rPr>
              <w:t>d by outcome subgroup (Simplified version, consistent with forest plot)</w:t>
            </w:r>
          </w:p>
        </w:tc>
      </w:tr>
    </w:tbl>
    <w:p w14:paraId="6650F805">
      <w:pPr>
        <w:jc w:val="left"/>
        <w:rPr>
          <w:rFonts w:ascii="Times New Roman" w:hAnsi="Times New Roman" w:cs="Times New Roman"/>
          <w:b/>
          <w:bCs/>
          <w:sz w:val="24"/>
        </w:rPr>
      </w:pPr>
    </w:p>
    <w:p w14:paraId="4B47C210">
      <w:pPr>
        <w:jc w:val="center"/>
      </w:pPr>
    </w:p>
    <w:p w14:paraId="1AECCF62">
      <w:pPr>
        <w:jc w:val="center"/>
        <w:sectPr>
          <w:headerReference r:id="rId5" w:type="first"/>
          <w:footerReference r:id="rId8" w:type="first"/>
          <w:headerReference r:id="rId3" w:type="default"/>
          <w:footerReference r:id="rId6" w:type="default"/>
          <w:headerReference r:id="rId4" w:type="even"/>
          <w:footerReference r:id="rId7" w:type="even"/>
          <w:footnotePr>
            <w:numFmt w:val="decimalEnclosedCircleChinese"/>
          </w:footnotePr>
          <w:pgSz w:w="11906" w:h="16838"/>
          <w:pgMar w:top="1134" w:right="1134" w:bottom="1134" w:left="1134" w:header="851" w:footer="992" w:gutter="0"/>
          <w:cols w:space="425" w:num="1"/>
          <w:docGrid w:type="lines" w:linePitch="312" w:charSpace="0"/>
        </w:sectPr>
      </w:pPr>
    </w:p>
    <w:p w14:paraId="09DCA7D7">
      <w:pPr>
        <w:jc w:val="center"/>
        <w:rPr>
          <w:rFonts w:hint="eastAsia" w:eastAsiaTheme="minorEastAsia"/>
          <w:lang w:eastAsia="zh-CN"/>
        </w:rPr>
      </w:pPr>
      <w:r>
        <w:rPr>
          <w:rFonts w:hint="eastAsia" w:eastAsiaTheme="minorEastAsia"/>
          <w:lang w:eastAsia="zh-CN"/>
        </w:rPr>
        <w:drawing>
          <wp:inline distT="0" distB="0" distL="114300" distR="114300">
            <wp:extent cx="6112510" cy="6853555"/>
            <wp:effectExtent l="0" t="0" r="2540" b="4445"/>
            <wp:docPr id="29" name="图片 29"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Fig. S1"/>
                    <pic:cNvPicPr>
                      <a:picLocks noChangeAspect="1"/>
                    </pic:cNvPicPr>
                  </pic:nvPicPr>
                  <pic:blipFill>
                    <a:blip r:embed="rId10"/>
                    <a:stretch>
                      <a:fillRect/>
                    </a:stretch>
                  </pic:blipFill>
                  <pic:spPr>
                    <a:xfrm>
                      <a:off x="0" y="0"/>
                      <a:ext cx="6112510" cy="6853555"/>
                    </a:xfrm>
                    <a:prstGeom prst="rect">
                      <a:avLst/>
                    </a:prstGeom>
                  </pic:spPr>
                </pic:pic>
              </a:graphicData>
            </a:graphic>
          </wp:inline>
        </w:drawing>
      </w:r>
    </w:p>
    <w:p w14:paraId="711F9049">
      <w:pPr>
        <w:pStyle w:val="2"/>
        <w:jc w:val="left"/>
        <w:rPr>
          <w:rFonts w:cs="Times New Roman"/>
        </w:rPr>
      </w:pPr>
      <w:r>
        <w:rPr>
          <w:rFonts w:eastAsia="等线" w:cs="Times New Roman"/>
          <w:bCs/>
          <w:kern w:val="2"/>
          <w:szCs w:val="21"/>
        </w:rPr>
        <w:t>Fi</w:t>
      </w:r>
      <w:r>
        <w:rPr>
          <w:rFonts w:cs="Times New Roman"/>
          <w:bCs/>
          <w:szCs w:val="21"/>
        </w:rPr>
        <w:t>g</w:t>
      </w:r>
      <w:r>
        <w:rPr>
          <w:rFonts w:hint="eastAsia" w:cs="Times New Roman"/>
          <w:bCs/>
          <w:szCs w:val="21"/>
          <w:lang w:val="en-US" w:eastAsia="zh-CN"/>
        </w:rPr>
        <w:t>.</w:t>
      </w:r>
      <w:r>
        <w:rPr>
          <w:rFonts w:cs="Times New Roman"/>
          <w:bCs/>
          <w:szCs w:val="21"/>
        </w:rPr>
        <w:t xml:space="preserve"> </w:t>
      </w:r>
      <w:r>
        <w:rPr>
          <w:rFonts w:hint="eastAsia" w:cs="Times New Roman"/>
          <w:bCs/>
          <w:szCs w:val="21"/>
        </w:rPr>
        <w:t>S1.</w:t>
      </w:r>
      <w:r>
        <w:rPr>
          <w:rFonts w:cs="Times New Roman"/>
          <w:szCs w:val="21"/>
        </w:rPr>
        <w:t xml:space="preserve"> </w:t>
      </w:r>
      <w:r>
        <w:rPr>
          <w:rFonts w:cs="Times New Roman"/>
          <w:b w:val="0"/>
          <w:bCs/>
          <w:szCs w:val="21"/>
        </w:rPr>
        <w:t>The relationship between bullying prevention intervention</w:t>
      </w:r>
      <w:r>
        <w:rPr>
          <w:rFonts w:hint="eastAsia" w:cs="Times New Roman"/>
          <w:b w:val="0"/>
          <w:bCs/>
          <w:szCs w:val="21"/>
        </w:rPr>
        <w:t>s</w:t>
      </w:r>
      <w:r>
        <w:rPr>
          <w:rFonts w:cs="Times New Roman"/>
          <w:b w:val="0"/>
          <w:bCs/>
          <w:szCs w:val="21"/>
        </w:rPr>
        <w:t xml:space="preserve"> and related outcome</w:t>
      </w:r>
      <w:r>
        <w:rPr>
          <w:rFonts w:hint="eastAsia" w:cs="Times New Roman"/>
          <w:b w:val="0"/>
          <w:bCs/>
          <w:szCs w:val="21"/>
        </w:rPr>
        <w:t>s</w:t>
      </w:r>
    </w:p>
    <w:p w14:paraId="62EF2EAA">
      <w:pPr>
        <w:jc w:val="center"/>
        <w:rPr>
          <w:rFonts w:ascii="Times New Roman" w:hAnsi="Times New Roman" w:cs="Times New Roman"/>
          <w:b/>
          <w:bCs/>
        </w:rPr>
        <w:sectPr>
          <w:footnotePr>
            <w:numFmt w:val="decimalEnclosedCircleChinese"/>
          </w:footnotePr>
          <w:pgSz w:w="11906" w:h="16838"/>
          <w:pgMar w:top="1134" w:right="1134" w:bottom="1134" w:left="1134" w:header="851" w:footer="992" w:gutter="0"/>
          <w:cols w:space="425" w:num="1"/>
          <w:docGrid w:type="lines" w:linePitch="312" w:charSpace="0"/>
        </w:sectPr>
      </w:pPr>
    </w:p>
    <w:p w14:paraId="0CDE0A33">
      <w:pPr>
        <w:rPr>
          <w:rFonts w:hint="eastAsia" w:eastAsiaTheme="minorEastAsia"/>
          <w:lang w:eastAsia="zh-CN"/>
        </w:rPr>
      </w:pPr>
      <w:r>
        <w:rPr>
          <w:rFonts w:hint="eastAsia" w:eastAsiaTheme="minorEastAsia"/>
          <w:lang w:eastAsia="zh-CN"/>
        </w:rPr>
        <w:drawing>
          <wp:inline distT="0" distB="0" distL="114300" distR="114300">
            <wp:extent cx="6113145" cy="4645660"/>
            <wp:effectExtent l="0" t="0" r="1905" b="2540"/>
            <wp:docPr id="30" name="图片 30" descr="Rplot_RCT intervention_Apr 26, 2026-z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Rplot_RCT intervention_Apr 26, 2026-zwl"/>
                    <pic:cNvPicPr>
                      <a:picLocks noChangeAspect="1"/>
                    </pic:cNvPicPr>
                  </pic:nvPicPr>
                  <pic:blipFill>
                    <a:blip r:embed="rId11"/>
                    <a:stretch>
                      <a:fillRect/>
                    </a:stretch>
                  </pic:blipFill>
                  <pic:spPr>
                    <a:xfrm>
                      <a:off x="0" y="0"/>
                      <a:ext cx="6113145" cy="4645660"/>
                    </a:xfrm>
                    <a:prstGeom prst="rect">
                      <a:avLst/>
                    </a:prstGeom>
                  </pic:spPr>
                </pic:pic>
              </a:graphicData>
            </a:graphic>
          </wp:inline>
        </w:drawing>
      </w:r>
    </w:p>
    <w:p w14:paraId="3D3A0338">
      <w:pPr>
        <w:pStyle w:val="2"/>
        <w:jc w:val="left"/>
        <w:rPr>
          <w:rFonts w:cs="Times New Roman"/>
          <w:b w:val="0"/>
          <w:bCs/>
          <w:szCs w:val="21"/>
        </w:rPr>
        <w:sectPr>
          <w:footnotePr>
            <w:numFmt w:val="decimalEnclosedCircleChinese"/>
          </w:footnotePr>
          <w:pgSz w:w="11906" w:h="16838"/>
          <w:pgMar w:top="1134" w:right="1134" w:bottom="1134" w:left="1134" w:header="851" w:footer="992" w:gutter="0"/>
          <w:cols w:space="425" w:num="1"/>
          <w:docGrid w:type="lines" w:linePitch="312" w:charSpace="0"/>
        </w:sectPr>
      </w:pPr>
      <w:r>
        <w:rPr>
          <w:rFonts w:cs="Times New Roman"/>
          <w:szCs w:val="21"/>
        </w:rPr>
        <w:t>Fig</w:t>
      </w:r>
      <w:r>
        <w:rPr>
          <w:rFonts w:hint="eastAsia" w:cs="Times New Roman"/>
          <w:szCs w:val="21"/>
          <w:lang w:val="en-US" w:eastAsia="zh-CN"/>
        </w:rPr>
        <w:t>.</w:t>
      </w:r>
      <w:r>
        <w:rPr>
          <w:rFonts w:cs="Times New Roman"/>
          <w:szCs w:val="21"/>
        </w:rPr>
        <w:t xml:space="preserve"> </w:t>
      </w:r>
      <w:r>
        <w:rPr>
          <w:rFonts w:hint="eastAsia" w:cs="Times New Roman"/>
          <w:szCs w:val="21"/>
        </w:rPr>
        <w:t xml:space="preserve">S2. </w:t>
      </w:r>
      <w:r>
        <w:rPr>
          <w:rFonts w:hint="eastAsia" w:cs="Times New Roman"/>
          <w:b w:val="0"/>
          <w:bCs/>
          <w:szCs w:val="21"/>
          <w:lang w:val="en-GB"/>
        </w:rPr>
        <w:t xml:space="preserve">The efficacy by prevention intervention subgroups in studies with </w:t>
      </w:r>
      <w:r>
        <w:rPr>
          <w:rFonts w:hint="eastAsia" w:cs="Times New Roman"/>
          <w:b w:val="0"/>
          <w:bCs/>
          <w:szCs w:val="21"/>
        </w:rPr>
        <w:t>RCTs only</w:t>
      </w:r>
    </w:p>
    <w:p w14:paraId="759A5A20">
      <w:pPr>
        <w:jc w:val="center"/>
        <w:rPr>
          <w:rFonts w:hint="eastAsia" w:eastAsiaTheme="minorEastAsia"/>
          <w:lang w:eastAsia="zh-CN"/>
        </w:rPr>
      </w:pPr>
      <w:r>
        <w:rPr>
          <w:rFonts w:hint="eastAsia" w:eastAsiaTheme="minorEastAsia"/>
          <w:lang w:eastAsia="zh-CN"/>
        </w:rPr>
        <w:drawing>
          <wp:inline distT="0" distB="0" distL="114300" distR="114300">
            <wp:extent cx="6116320" cy="5211445"/>
            <wp:effectExtent l="0" t="0" r="8255" b="8255"/>
            <wp:docPr id="31" name="图片 31" descr="2-Rplot_RCT outcome_Apr 26,2026-z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2-Rplot_RCT outcome_Apr 26,2026-zwl"/>
                    <pic:cNvPicPr>
                      <a:picLocks noChangeAspect="1"/>
                    </pic:cNvPicPr>
                  </pic:nvPicPr>
                  <pic:blipFill>
                    <a:blip r:embed="rId12"/>
                    <a:stretch>
                      <a:fillRect/>
                    </a:stretch>
                  </pic:blipFill>
                  <pic:spPr>
                    <a:xfrm>
                      <a:off x="0" y="0"/>
                      <a:ext cx="6116320" cy="5211445"/>
                    </a:xfrm>
                    <a:prstGeom prst="rect">
                      <a:avLst/>
                    </a:prstGeom>
                  </pic:spPr>
                </pic:pic>
              </a:graphicData>
            </a:graphic>
          </wp:inline>
        </w:drawing>
      </w:r>
    </w:p>
    <w:p w14:paraId="3D807536">
      <w:pPr>
        <w:pStyle w:val="2"/>
        <w:jc w:val="left"/>
        <w:rPr>
          <w:rFonts w:cs="Times New Roman"/>
          <w:b w:val="0"/>
          <w:bCs/>
          <w:szCs w:val="21"/>
        </w:rPr>
      </w:pPr>
      <w:r>
        <w:rPr>
          <w:rFonts w:cs="Times New Roman"/>
          <w:szCs w:val="21"/>
        </w:rPr>
        <w:t>Fig</w:t>
      </w:r>
      <w:r>
        <w:rPr>
          <w:rFonts w:hint="eastAsia" w:cs="Times New Roman"/>
          <w:szCs w:val="21"/>
          <w:lang w:val="en-US" w:eastAsia="zh-CN"/>
        </w:rPr>
        <w:t>.</w:t>
      </w:r>
      <w:r>
        <w:rPr>
          <w:rFonts w:cs="Times New Roman"/>
          <w:szCs w:val="21"/>
        </w:rPr>
        <w:t xml:space="preserve"> </w:t>
      </w:r>
      <w:r>
        <w:rPr>
          <w:rFonts w:hint="eastAsia" w:cs="Times New Roman"/>
          <w:szCs w:val="21"/>
        </w:rPr>
        <w:t xml:space="preserve">S3. </w:t>
      </w:r>
      <w:r>
        <w:rPr>
          <w:rFonts w:hint="eastAsia" w:cs="Times New Roman"/>
          <w:b w:val="0"/>
          <w:bCs/>
          <w:szCs w:val="21"/>
          <w:lang w:val="en-GB"/>
        </w:rPr>
        <w:t xml:space="preserve">The efficacy by </w:t>
      </w:r>
      <w:r>
        <w:rPr>
          <w:rFonts w:hint="eastAsia" w:cs="Times New Roman"/>
          <w:b w:val="0"/>
          <w:bCs/>
          <w:szCs w:val="21"/>
        </w:rPr>
        <w:t>outcome</w:t>
      </w:r>
      <w:r>
        <w:rPr>
          <w:rFonts w:hint="eastAsia" w:cs="Times New Roman"/>
          <w:b w:val="0"/>
          <w:bCs/>
          <w:szCs w:val="21"/>
          <w:lang w:val="en-GB"/>
        </w:rPr>
        <w:t xml:space="preserve"> subgroups in studies with </w:t>
      </w:r>
      <w:r>
        <w:rPr>
          <w:rFonts w:hint="eastAsia" w:cs="Times New Roman"/>
          <w:b w:val="0"/>
          <w:bCs/>
          <w:szCs w:val="21"/>
        </w:rPr>
        <w:t>RCTs only</w:t>
      </w:r>
    </w:p>
    <w:p w14:paraId="041D6E90">
      <w:pPr>
        <w:jc w:val="left"/>
        <w:rPr>
          <w:rFonts w:ascii="Times New Roman" w:hAnsi="Times New Roman" w:cs="Times New Roman"/>
          <w:bCs/>
          <w:kern w:val="44"/>
          <w:szCs w:val="21"/>
        </w:rPr>
        <w:sectPr>
          <w:footnotePr>
            <w:numFmt w:val="decimalEnclosedCircleChinese"/>
          </w:footnotePr>
          <w:pgSz w:w="11906" w:h="16838"/>
          <w:pgMar w:top="1134" w:right="1134" w:bottom="1134" w:left="1134" w:header="851" w:footer="992" w:gutter="0"/>
          <w:cols w:space="425" w:num="1"/>
          <w:docGrid w:type="lines" w:linePitch="312" w:charSpace="0"/>
        </w:sectPr>
      </w:pPr>
    </w:p>
    <w:p w14:paraId="78274AE6">
      <w:pPr>
        <w:jc w:val="cente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4216400" cy="8678545"/>
            <wp:effectExtent l="0" t="0" r="3175" b="8255"/>
            <wp:docPr id="14" name="图片 14" descr="3-high and moderate_Rplot_intervention_Dec.3-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high and moderate_Rplot_intervention_Dec.3-zwl_01"/>
                    <pic:cNvPicPr>
                      <a:picLocks noChangeAspect="1"/>
                    </pic:cNvPicPr>
                  </pic:nvPicPr>
                  <pic:blipFill>
                    <a:blip r:embed="rId13"/>
                    <a:stretch>
                      <a:fillRect/>
                    </a:stretch>
                  </pic:blipFill>
                  <pic:spPr>
                    <a:xfrm>
                      <a:off x="0" y="0"/>
                      <a:ext cx="4216400" cy="8678545"/>
                    </a:xfrm>
                    <a:prstGeom prst="rect">
                      <a:avLst/>
                    </a:prstGeom>
                  </pic:spPr>
                </pic:pic>
              </a:graphicData>
            </a:graphic>
          </wp:inline>
        </w:drawing>
      </w:r>
    </w:p>
    <w:p w14:paraId="1671496D">
      <w:pPr>
        <w:pStyle w:val="2"/>
        <w:jc w:val="left"/>
        <w:rPr>
          <w:rFonts w:cs="Times New Roman"/>
          <w:bCs/>
          <w:szCs w:val="21"/>
        </w:rPr>
      </w:pPr>
      <w:r>
        <w:rPr>
          <w:rFonts w:eastAsia="等线" w:cs="Times New Roman"/>
          <w:bCs/>
          <w:kern w:val="2"/>
          <w:szCs w:val="21"/>
        </w:rPr>
        <w:t>Fi</w:t>
      </w:r>
      <w:r>
        <w:rPr>
          <w:rFonts w:cs="Times New Roman"/>
          <w:bCs/>
          <w:szCs w:val="21"/>
        </w:rPr>
        <w:t>g</w:t>
      </w:r>
      <w:r>
        <w:rPr>
          <w:rFonts w:hint="eastAsia" w:cs="Times New Roman"/>
          <w:bCs/>
          <w:szCs w:val="21"/>
          <w:lang w:val="en-US" w:eastAsia="zh-CN"/>
        </w:rPr>
        <w:t>.</w:t>
      </w:r>
      <w:r>
        <w:rPr>
          <w:rFonts w:cs="Times New Roman"/>
          <w:bCs/>
          <w:szCs w:val="21"/>
        </w:rPr>
        <w:t xml:space="preserve"> </w:t>
      </w:r>
      <w:r>
        <w:rPr>
          <w:rFonts w:hint="eastAsia" w:cs="Times New Roman"/>
          <w:bCs/>
          <w:szCs w:val="21"/>
        </w:rPr>
        <w:t>S4.</w:t>
      </w:r>
      <w:r>
        <w:rPr>
          <w:rFonts w:cs="Times New Roman"/>
          <w:szCs w:val="21"/>
        </w:rPr>
        <w:t xml:space="preserve"> </w:t>
      </w:r>
      <w:r>
        <w:rPr>
          <w:rFonts w:hint="eastAsia" w:cs="Times New Roman"/>
          <w:b w:val="0"/>
          <w:bCs/>
          <w:szCs w:val="21"/>
        </w:rPr>
        <w:t>The effectiveness by prevention intervention subgroups in studies with high or moderate AMSTAR-2 quality rating</w:t>
      </w:r>
    </w:p>
    <w:p w14:paraId="131A956B">
      <w:pPr>
        <w:jc w:val="center"/>
        <w:sectPr>
          <w:footnotePr>
            <w:numFmt w:val="decimalEnclosedCircleChinese"/>
          </w:footnotePr>
          <w:pgSz w:w="11906" w:h="16838"/>
          <w:pgMar w:top="1134" w:right="1134" w:bottom="1134" w:left="1134" w:header="851" w:footer="992" w:gutter="0"/>
          <w:cols w:space="425" w:num="1"/>
          <w:docGrid w:type="lines" w:linePitch="312" w:charSpace="0"/>
        </w:sectPr>
      </w:pPr>
    </w:p>
    <w:p w14:paraId="7DE2F3E6">
      <w:pPr>
        <w:jc w:val="center"/>
        <w:rPr>
          <w:rFonts w:hint="eastAsia" w:eastAsiaTheme="minorEastAsia"/>
          <w:lang w:eastAsia="zh-CN"/>
        </w:rPr>
      </w:pPr>
      <w:r>
        <w:rPr>
          <w:rFonts w:hint="eastAsia" w:eastAsiaTheme="minorEastAsia"/>
          <w:lang w:eastAsia="zh-CN"/>
        </w:rPr>
        <w:drawing>
          <wp:inline distT="0" distB="0" distL="114300" distR="114300">
            <wp:extent cx="6100445" cy="8156575"/>
            <wp:effectExtent l="0" t="0" r="5080" b="6350"/>
            <wp:docPr id="18" name="图片 18" descr="4-Low and critical low_Rplot_intervention_Dec.3-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4-Low and critical low_Rplot_intervention_Dec.3-zwl_01"/>
                    <pic:cNvPicPr>
                      <a:picLocks noChangeAspect="1"/>
                    </pic:cNvPicPr>
                  </pic:nvPicPr>
                  <pic:blipFill>
                    <a:blip r:embed="rId14"/>
                    <a:stretch>
                      <a:fillRect/>
                    </a:stretch>
                  </pic:blipFill>
                  <pic:spPr>
                    <a:xfrm>
                      <a:off x="0" y="0"/>
                      <a:ext cx="6100445" cy="8156575"/>
                    </a:xfrm>
                    <a:prstGeom prst="rect">
                      <a:avLst/>
                    </a:prstGeom>
                  </pic:spPr>
                </pic:pic>
              </a:graphicData>
            </a:graphic>
          </wp:inline>
        </w:drawing>
      </w:r>
    </w:p>
    <w:p w14:paraId="06B3AA15">
      <w:pPr>
        <w:pStyle w:val="2"/>
        <w:jc w:val="left"/>
        <w:rPr>
          <w:b w:val="0"/>
          <w:bCs/>
        </w:rPr>
      </w:pPr>
      <w:r>
        <w:rPr>
          <w:rFonts w:hint="eastAsia"/>
        </w:rPr>
        <w:t>Fig</w:t>
      </w:r>
      <w:r>
        <w:rPr>
          <w:rFonts w:hint="eastAsia"/>
          <w:lang w:val="en-US" w:eastAsia="zh-CN"/>
        </w:rPr>
        <w:t>.</w:t>
      </w:r>
      <w:r>
        <w:rPr>
          <w:rFonts w:hint="eastAsia"/>
        </w:rPr>
        <w:t xml:space="preserve"> S5. </w:t>
      </w:r>
      <w:r>
        <w:rPr>
          <w:rFonts w:hint="eastAsia"/>
          <w:b w:val="0"/>
          <w:bCs/>
        </w:rPr>
        <w:t>The effectiveness by prevention intervention subgroups in studies with low or critically low AMSTAR-2 quality rating</w:t>
      </w:r>
    </w:p>
    <w:p w14:paraId="35908DEB">
      <w:pPr>
        <w:sectPr>
          <w:footnotePr>
            <w:numFmt w:val="decimalEnclosedCircleChinese"/>
          </w:footnotePr>
          <w:pgSz w:w="11906" w:h="16838"/>
          <w:pgMar w:top="1134" w:right="1134" w:bottom="1134" w:left="1134" w:header="851" w:footer="992" w:gutter="0"/>
          <w:cols w:space="425" w:num="1"/>
          <w:docGrid w:type="lines" w:linePitch="312" w:charSpace="0"/>
        </w:sectPr>
      </w:pPr>
    </w:p>
    <w:p w14:paraId="05A1433F">
      <w:pPr>
        <w:jc w:val="center"/>
        <w:rPr>
          <w:rFonts w:hint="eastAsia" w:eastAsiaTheme="minorEastAsia"/>
          <w:lang w:eastAsia="zh-CN"/>
        </w:rPr>
      </w:pPr>
      <w:r>
        <w:rPr>
          <w:rFonts w:hint="eastAsia" w:eastAsiaTheme="minorEastAsia"/>
          <w:lang w:eastAsia="zh-CN"/>
        </w:rPr>
        <w:drawing>
          <wp:inline distT="0" distB="0" distL="114300" distR="114300">
            <wp:extent cx="3872230" cy="8707755"/>
            <wp:effectExtent l="0" t="0" r="4445" b="7620"/>
            <wp:docPr id="19" name="图片 19" descr="5-high and moderate_Rplot_outcome_Dec.2-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5-high and moderate_Rplot_outcome_Dec.2-zwl_01"/>
                    <pic:cNvPicPr>
                      <a:picLocks noChangeAspect="1"/>
                    </pic:cNvPicPr>
                  </pic:nvPicPr>
                  <pic:blipFill>
                    <a:blip r:embed="rId15"/>
                    <a:stretch>
                      <a:fillRect/>
                    </a:stretch>
                  </pic:blipFill>
                  <pic:spPr>
                    <a:xfrm>
                      <a:off x="0" y="0"/>
                      <a:ext cx="3872230" cy="8707755"/>
                    </a:xfrm>
                    <a:prstGeom prst="rect">
                      <a:avLst/>
                    </a:prstGeom>
                  </pic:spPr>
                </pic:pic>
              </a:graphicData>
            </a:graphic>
          </wp:inline>
        </w:drawing>
      </w:r>
    </w:p>
    <w:p w14:paraId="169D7752">
      <w:pPr>
        <w:pStyle w:val="2"/>
        <w:jc w:val="left"/>
        <w:rPr>
          <w:rFonts w:cs="Times New Roman"/>
          <w:b w:val="0"/>
        </w:rPr>
        <w:sectPr>
          <w:footnotePr>
            <w:numFmt w:val="decimalEnclosedCircleChinese"/>
          </w:footnotePr>
          <w:pgSz w:w="11906" w:h="16838"/>
          <w:pgMar w:top="1134" w:right="1134" w:bottom="1134" w:left="1134" w:header="851" w:footer="992" w:gutter="0"/>
          <w:cols w:space="425" w:num="1"/>
          <w:docGrid w:type="lines" w:linePitch="312" w:charSpace="0"/>
        </w:sectPr>
      </w:pPr>
      <w:r>
        <w:rPr>
          <w:rFonts w:hint="eastAsia"/>
        </w:rPr>
        <w:t>Fig</w:t>
      </w:r>
      <w:r>
        <w:rPr>
          <w:rFonts w:hint="eastAsia"/>
          <w:lang w:val="en-US" w:eastAsia="zh-CN"/>
        </w:rPr>
        <w:t>.</w:t>
      </w:r>
      <w:r>
        <w:rPr>
          <w:rFonts w:hint="eastAsia"/>
        </w:rPr>
        <w:t xml:space="preserve"> S6. </w:t>
      </w:r>
      <w:r>
        <w:rPr>
          <w:rFonts w:hint="eastAsia"/>
          <w:b w:val="0"/>
          <w:bCs/>
        </w:rPr>
        <w:t>The effectiveness by outcome subgroups in studies with high or moderate AMSTAR-2 quality rating</w:t>
      </w:r>
    </w:p>
    <w:p w14:paraId="31F73771">
      <w:pPr>
        <w:jc w:val="center"/>
        <w:rPr>
          <w:rFonts w:hint="eastAsia" w:eastAsiaTheme="minorEastAsia"/>
          <w:lang w:eastAsia="zh-CN"/>
        </w:rPr>
      </w:pPr>
      <w:r>
        <w:rPr>
          <w:rFonts w:hint="eastAsia" w:eastAsiaTheme="minorEastAsia"/>
          <w:lang w:eastAsia="zh-CN"/>
        </w:rPr>
        <w:drawing>
          <wp:inline distT="0" distB="0" distL="114300" distR="114300">
            <wp:extent cx="5089525" cy="8669020"/>
            <wp:effectExtent l="0" t="0" r="6350" b="8255"/>
            <wp:docPr id="20" name="图片 20" descr="6-Low and critical low_Rplot_outcome_Dec.2-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6-Low and critical low_Rplot_outcome_Dec.2-zwl_01"/>
                    <pic:cNvPicPr>
                      <a:picLocks noChangeAspect="1"/>
                    </pic:cNvPicPr>
                  </pic:nvPicPr>
                  <pic:blipFill>
                    <a:blip r:embed="rId16"/>
                    <a:stretch>
                      <a:fillRect/>
                    </a:stretch>
                  </pic:blipFill>
                  <pic:spPr>
                    <a:xfrm>
                      <a:off x="0" y="0"/>
                      <a:ext cx="5089525" cy="8669020"/>
                    </a:xfrm>
                    <a:prstGeom prst="rect">
                      <a:avLst/>
                    </a:prstGeom>
                  </pic:spPr>
                </pic:pic>
              </a:graphicData>
            </a:graphic>
          </wp:inline>
        </w:drawing>
      </w:r>
    </w:p>
    <w:p w14:paraId="7416BBCB">
      <w:pPr>
        <w:pStyle w:val="2"/>
        <w:jc w:val="left"/>
        <w:rPr>
          <w:rFonts w:cs="Times New Roman"/>
          <w:b w:val="0"/>
          <w:bCs/>
        </w:rPr>
        <w:sectPr>
          <w:footnotePr>
            <w:numFmt w:val="decimalEnclosedCircleChinese"/>
          </w:footnotePr>
          <w:pgSz w:w="11906" w:h="16838"/>
          <w:pgMar w:top="1134" w:right="1134" w:bottom="1134" w:left="1134" w:header="851" w:footer="992" w:gutter="0"/>
          <w:cols w:space="425" w:num="1"/>
          <w:docGrid w:type="lines" w:linePitch="312" w:charSpace="0"/>
        </w:sectPr>
      </w:pPr>
      <w:r>
        <w:rPr>
          <w:rFonts w:hint="eastAsia"/>
        </w:rPr>
        <w:t>Fig</w:t>
      </w:r>
      <w:r>
        <w:rPr>
          <w:rFonts w:hint="eastAsia"/>
          <w:lang w:val="en-US" w:eastAsia="zh-CN"/>
        </w:rPr>
        <w:t>.</w:t>
      </w:r>
      <w:r>
        <w:rPr>
          <w:rFonts w:hint="eastAsia"/>
        </w:rPr>
        <w:t xml:space="preserve"> S7. </w:t>
      </w:r>
      <w:r>
        <w:rPr>
          <w:rFonts w:hint="eastAsia" w:cs="Times New Roman"/>
          <w:b w:val="0"/>
          <w:bCs/>
        </w:rPr>
        <w:t>The effectiveness by outcome subgroups in studies with low or critically low AMSTAR-2 quality rating</w:t>
      </w:r>
    </w:p>
    <w:p w14:paraId="272F6178">
      <w:pPr>
        <w:jc w:val="center"/>
        <w:rPr>
          <w:rFonts w:hint="eastAsia" w:eastAsiaTheme="minorEastAsia"/>
          <w:lang w:eastAsia="zh-CN"/>
        </w:rPr>
      </w:pPr>
      <w:r>
        <w:rPr>
          <w:rFonts w:hint="eastAsia" w:eastAsiaTheme="minorEastAsia"/>
          <w:lang w:eastAsia="zh-CN"/>
        </w:rPr>
        <w:drawing>
          <wp:inline distT="0" distB="0" distL="114300" distR="114300">
            <wp:extent cx="6101715" cy="4234815"/>
            <wp:effectExtent l="0" t="0" r="3810" b="3810"/>
            <wp:docPr id="21" name="图片 21" descr="（1）high_Rplot_intervention_Dec.4-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high_Rplot_intervention_Dec.4-zwl_01"/>
                    <pic:cNvPicPr>
                      <a:picLocks noChangeAspect="1"/>
                    </pic:cNvPicPr>
                  </pic:nvPicPr>
                  <pic:blipFill>
                    <a:blip r:embed="rId17"/>
                    <a:stretch>
                      <a:fillRect/>
                    </a:stretch>
                  </pic:blipFill>
                  <pic:spPr>
                    <a:xfrm>
                      <a:off x="0" y="0"/>
                      <a:ext cx="6101715" cy="4234815"/>
                    </a:xfrm>
                    <a:prstGeom prst="rect">
                      <a:avLst/>
                    </a:prstGeom>
                  </pic:spPr>
                </pic:pic>
              </a:graphicData>
            </a:graphic>
          </wp:inline>
        </w:drawing>
      </w:r>
    </w:p>
    <w:p w14:paraId="5FBB02D9">
      <w:pPr>
        <w:pStyle w:val="2"/>
        <w:jc w:val="left"/>
        <w:rPr>
          <w:rFonts w:cs="Times New Roman"/>
          <w:bCs/>
          <w:szCs w:val="21"/>
        </w:rPr>
      </w:pPr>
      <w:r>
        <w:rPr>
          <w:rFonts w:eastAsia="等线" w:cs="Times New Roman"/>
          <w:bCs/>
          <w:kern w:val="2"/>
          <w:szCs w:val="21"/>
        </w:rPr>
        <w:t>Fi</w:t>
      </w:r>
      <w:r>
        <w:rPr>
          <w:rFonts w:cs="Times New Roman"/>
          <w:bCs/>
          <w:szCs w:val="21"/>
        </w:rPr>
        <w:t>g</w:t>
      </w:r>
      <w:r>
        <w:rPr>
          <w:rFonts w:hint="eastAsia" w:cs="Times New Roman"/>
          <w:bCs/>
          <w:szCs w:val="21"/>
          <w:lang w:val="en-US" w:eastAsia="zh-CN"/>
        </w:rPr>
        <w:t>.</w:t>
      </w:r>
      <w:r>
        <w:rPr>
          <w:rFonts w:cs="Times New Roman"/>
          <w:bCs/>
          <w:szCs w:val="21"/>
        </w:rPr>
        <w:t xml:space="preserve"> </w:t>
      </w:r>
      <w:r>
        <w:rPr>
          <w:rFonts w:hint="eastAsia" w:cs="Times New Roman"/>
          <w:bCs/>
          <w:szCs w:val="21"/>
        </w:rPr>
        <w:t>S8.</w:t>
      </w:r>
      <w:r>
        <w:rPr>
          <w:rFonts w:cs="Times New Roman"/>
          <w:szCs w:val="21"/>
        </w:rPr>
        <w:t xml:space="preserve"> </w:t>
      </w:r>
      <w:r>
        <w:rPr>
          <w:rFonts w:hint="eastAsia" w:cs="Times New Roman"/>
          <w:b w:val="0"/>
          <w:bCs/>
          <w:szCs w:val="21"/>
        </w:rPr>
        <w:t>The effectiveness by prevention intervention subgroups in studies with high AMSTAR-2 rating</w:t>
      </w:r>
    </w:p>
    <w:p w14:paraId="246918E6">
      <w:pPr>
        <w:jc w:val="center"/>
        <w:rPr>
          <w:rFonts w:cs="Times New Roman"/>
          <w:bCs/>
          <w:szCs w:val="21"/>
        </w:rPr>
      </w:pPr>
      <w:r>
        <w:rPr>
          <w:rFonts w:hint="eastAsia" w:cs="Times New Roman"/>
          <w:bCs/>
          <w:szCs w:val="21"/>
        </w:rPr>
        <w:br w:type="page"/>
      </w:r>
    </w:p>
    <w:p w14:paraId="6EECEFC4">
      <w:pPr>
        <w:jc w:val="center"/>
        <w:rPr>
          <w:rFonts w:hint="eastAsia" w:eastAsiaTheme="minorEastAsia"/>
          <w:lang w:eastAsia="zh-CN"/>
        </w:rPr>
      </w:pPr>
      <w:r>
        <w:rPr>
          <w:rFonts w:hint="eastAsia" w:eastAsiaTheme="minorEastAsia"/>
          <w:lang w:eastAsia="zh-CN"/>
        </w:rPr>
        <w:drawing>
          <wp:inline distT="0" distB="0" distL="114300" distR="114300">
            <wp:extent cx="5561330" cy="8660130"/>
            <wp:effectExtent l="0" t="0" r="1270" b="7620"/>
            <wp:docPr id="22" name="图片 22" descr="（2）moderate_Rplot_intervention_Dec.4-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2）moderate_Rplot_intervention_Dec.4-zwl_01"/>
                    <pic:cNvPicPr>
                      <a:picLocks noChangeAspect="1"/>
                    </pic:cNvPicPr>
                  </pic:nvPicPr>
                  <pic:blipFill>
                    <a:blip r:embed="rId18"/>
                    <a:stretch>
                      <a:fillRect/>
                    </a:stretch>
                  </pic:blipFill>
                  <pic:spPr>
                    <a:xfrm>
                      <a:off x="0" y="0"/>
                      <a:ext cx="5561330" cy="8660130"/>
                    </a:xfrm>
                    <a:prstGeom prst="rect">
                      <a:avLst/>
                    </a:prstGeom>
                  </pic:spPr>
                </pic:pic>
              </a:graphicData>
            </a:graphic>
          </wp:inline>
        </w:drawing>
      </w:r>
    </w:p>
    <w:p w14:paraId="12B72599">
      <w:pPr>
        <w:pStyle w:val="2"/>
        <w:jc w:val="left"/>
        <w:rPr>
          <w:rFonts w:cs="Times New Roman"/>
          <w:bCs/>
          <w:szCs w:val="21"/>
        </w:rPr>
      </w:pPr>
      <w:r>
        <w:rPr>
          <w:rFonts w:eastAsia="等线" w:cs="Times New Roman"/>
          <w:bCs/>
          <w:kern w:val="2"/>
          <w:szCs w:val="21"/>
        </w:rPr>
        <w:t>Fi</w:t>
      </w:r>
      <w:r>
        <w:rPr>
          <w:rFonts w:cs="Times New Roman"/>
          <w:bCs/>
          <w:szCs w:val="21"/>
        </w:rPr>
        <w:t>g</w:t>
      </w:r>
      <w:r>
        <w:rPr>
          <w:rFonts w:hint="eastAsia" w:cs="Times New Roman"/>
          <w:bCs/>
          <w:szCs w:val="21"/>
          <w:lang w:val="en-US" w:eastAsia="zh-CN"/>
        </w:rPr>
        <w:t>.</w:t>
      </w:r>
      <w:r>
        <w:rPr>
          <w:rFonts w:cs="Times New Roman"/>
          <w:bCs/>
          <w:szCs w:val="21"/>
        </w:rPr>
        <w:t xml:space="preserve"> </w:t>
      </w:r>
      <w:r>
        <w:rPr>
          <w:rFonts w:hint="eastAsia" w:cs="Times New Roman"/>
          <w:bCs/>
          <w:szCs w:val="21"/>
        </w:rPr>
        <w:t>S9.</w:t>
      </w:r>
      <w:r>
        <w:rPr>
          <w:rFonts w:cs="Times New Roman"/>
          <w:szCs w:val="21"/>
        </w:rPr>
        <w:t xml:space="preserve"> </w:t>
      </w:r>
      <w:r>
        <w:rPr>
          <w:rFonts w:hint="eastAsia" w:cs="Times New Roman"/>
          <w:b w:val="0"/>
          <w:bCs/>
          <w:szCs w:val="21"/>
        </w:rPr>
        <w:t>The effectiveness by prevention intervention subgroups in studies with moderate AMSTAR-2 rating</w:t>
      </w:r>
    </w:p>
    <w:p w14:paraId="172A0792">
      <w:pPr>
        <w:jc w:val="center"/>
        <w:rPr>
          <w:rFonts w:cs="Times New Roman"/>
          <w:bCs/>
          <w:szCs w:val="21"/>
        </w:rPr>
      </w:pPr>
      <w:r>
        <w:rPr>
          <w:rFonts w:hint="eastAsia" w:cs="Times New Roman"/>
          <w:bCs/>
          <w:szCs w:val="21"/>
        </w:rPr>
        <w:br w:type="page"/>
      </w:r>
    </w:p>
    <w:p w14:paraId="42712D3A">
      <w:pPr>
        <w:jc w:val="center"/>
        <w:rPr>
          <w:rFonts w:hint="eastAsia" w:eastAsiaTheme="minorEastAsia"/>
          <w:lang w:eastAsia="zh-CN"/>
        </w:rPr>
      </w:pPr>
      <w:r>
        <w:rPr>
          <w:rFonts w:hint="eastAsia" w:eastAsiaTheme="minorEastAsia"/>
          <w:lang w:eastAsia="zh-CN"/>
        </w:rPr>
        <w:drawing>
          <wp:inline distT="0" distB="0" distL="114300" distR="114300">
            <wp:extent cx="6116955" cy="2357120"/>
            <wp:effectExtent l="0" t="0" r="7620" b="5080"/>
            <wp:docPr id="23" name="图片 23" descr="（3）Low_Rplot_intervention_Dec.4-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3）Low_Rplot_intervention_Dec.4-zwl_01"/>
                    <pic:cNvPicPr>
                      <a:picLocks noChangeAspect="1"/>
                    </pic:cNvPicPr>
                  </pic:nvPicPr>
                  <pic:blipFill>
                    <a:blip r:embed="rId19"/>
                    <a:stretch>
                      <a:fillRect/>
                    </a:stretch>
                  </pic:blipFill>
                  <pic:spPr>
                    <a:xfrm>
                      <a:off x="0" y="0"/>
                      <a:ext cx="6116955" cy="2357120"/>
                    </a:xfrm>
                    <a:prstGeom prst="rect">
                      <a:avLst/>
                    </a:prstGeom>
                  </pic:spPr>
                </pic:pic>
              </a:graphicData>
            </a:graphic>
          </wp:inline>
        </w:drawing>
      </w:r>
    </w:p>
    <w:p w14:paraId="0AE0E4F6">
      <w:pPr>
        <w:pStyle w:val="2"/>
        <w:jc w:val="left"/>
        <w:rPr>
          <w:rFonts w:cs="Times New Roman"/>
          <w:b w:val="0"/>
          <w:bCs/>
          <w:szCs w:val="21"/>
        </w:rPr>
        <w:sectPr>
          <w:footnotePr>
            <w:numFmt w:val="decimalEnclosedCircleChinese"/>
          </w:footnotePr>
          <w:pgSz w:w="11906" w:h="16838"/>
          <w:pgMar w:top="1134" w:right="1134" w:bottom="1134" w:left="1134" w:header="851" w:footer="992" w:gutter="0"/>
          <w:cols w:space="425" w:num="1"/>
          <w:docGrid w:type="lines" w:linePitch="312" w:charSpace="0"/>
        </w:sectPr>
      </w:pPr>
      <w:r>
        <w:rPr>
          <w:rFonts w:eastAsia="等线" w:cs="Times New Roman"/>
          <w:bCs/>
          <w:kern w:val="2"/>
          <w:szCs w:val="21"/>
        </w:rPr>
        <w:t>Fi</w:t>
      </w:r>
      <w:r>
        <w:rPr>
          <w:rFonts w:cs="Times New Roman"/>
          <w:bCs/>
          <w:szCs w:val="21"/>
        </w:rPr>
        <w:t>g</w:t>
      </w:r>
      <w:r>
        <w:rPr>
          <w:rFonts w:hint="eastAsia" w:cs="Times New Roman"/>
          <w:bCs/>
          <w:szCs w:val="21"/>
          <w:lang w:val="en-US" w:eastAsia="zh-CN"/>
        </w:rPr>
        <w:t>.</w:t>
      </w:r>
      <w:r>
        <w:rPr>
          <w:rFonts w:cs="Times New Roman"/>
          <w:bCs/>
          <w:szCs w:val="21"/>
        </w:rPr>
        <w:t xml:space="preserve"> </w:t>
      </w:r>
      <w:r>
        <w:rPr>
          <w:rFonts w:hint="eastAsia" w:cs="Times New Roman"/>
          <w:bCs/>
          <w:szCs w:val="21"/>
        </w:rPr>
        <w:t>S10.</w:t>
      </w:r>
      <w:r>
        <w:rPr>
          <w:rFonts w:cs="Times New Roman"/>
          <w:szCs w:val="21"/>
        </w:rPr>
        <w:t xml:space="preserve"> </w:t>
      </w:r>
      <w:r>
        <w:rPr>
          <w:rFonts w:hint="eastAsia" w:cs="Times New Roman"/>
          <w:b w:val="0"/>
          <w:bCs/>
          <w:szCs w:val="21"/>
        </w:rPr>
        <w:t>The effectiveness by prevention intervention subgroups in studies with low AMSTAR-2 rating</w:t>
      </w:r>
    </w:p>
    <w:p w14:paraId="70BC7181">
      <w:pPr>
        <w:jc w:val="center"/>
        <w:rPr>
          <w:rFonts w:hint="eastAsia" w:eastAsiaTheme="minorEastAsia"/>
          <w:lang w:eastAsia="zh-CN"/>
        </w:rPr>
      </w:pPr>
      <w:r>
        <w:rPr>
          <w:rFonts w:hint="eastAsia" w:eastAsiaTheme="minorEastAsia"/>
          <w:lang w:eastAsia="zh-CN"/>
        </w:rPr>
        <w:drawing>
          <wp:inline distT="0" distB="0" distL="114300" distR="114300">
            <wp:extent cx="6099810" cy="6529705"/>
            <wp:effectExtent l="0" t="0" r="5715" b="4445"/>
            <wp:docPr id="24" name="图片 24" descr="（4）critical low_Rplot_intervention_Dec.4-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4）critical low_Rplot_intervention_Dec.4-zwl_01"/>
                    <pic:cNvPicPr>
                      <a:picLocks noChangeAspect="1"/>
                    </pic:cNvPicPr>
                  </pic:nvPicPr>
                  <pic:blipFill>
                    <a:blip r:embed="rId20"/>
                    <a:stretch>
                      <a:fillRect/>
                    </a:stretch>
                  </pic:blipFill>
                  <pic:spPr>
                    <a:xfrm>
                      <a:off x="0" y="0"/>
                      <a:ext cx="6099810" cy="6529705"/>
                    </a:xfrm>
                    <a:prstGeom prst="rect">
                      <a:avLst/>
                    </a:prstGeom>
                  </pic:spPr>
                </pic:pic>
              </a:graphicData>
            </a:graphic>
          </wp:inline>
        </w:drawing>
      </w:r>
    </w:p>
    <w:p w14:paraId="085B4E4A">
      <w:pPr>
        <w:pStyle w:val="2"/>
        <w:jc w:val="left"/>
        <w:rPr>
          <w:b w:val="0"/>
          <w:bCs/>
          <w:lang w:val="en-GB"/>
        </w:rPr>
        <w:sectPr>
          <w:footnotePr>
            <w:numFmt w:val="decimalEnclosedCircleChinese"/>
          </w:footnotePr>
          <w:pgSz w:w="11906" w:h="16838"/>
          <w:pgMar w:top="1134" w:right="1134" w:bottom="1134" w:left="1134" w:header="851" w:footer="992" w:gutter="0"/>
          <w:cols w:space="425" w:num="1"/>
          <w:docGrid w:type="lines" w:linePitch="312" w:charSpace="0"/>
        </w:sectPr>
      </w:pPr>
      <w:r>
        <w:rPr>
          <w:rFonts w:hint="eastAsia"/>
        </w:rPr>
        <w:t>Fig</w:t>
      </w:r>
      <w:r>
        <w:rPr>
          <w:rFonts w:hint="eastAsia"/>
          <w:lang w:val="en-US" w:eastAsia="zh-CN"/>
        </w:rPr>
        <w:t>.</w:t>
      </w:r>
      <w:r>
        <w:rPr>
          <w:rFonts w:hint="eastAsia"/>
        </w:rPr>
        <w:t xml:space="preserve"> S11. </w:t>
      </w:r>
      <w:r>
        <w:rPr>
          <w:rFonts w:hint="eastAsia"/>
          <w:b w:val="0"/>
          <w:bCs/>
        </w:rPr>
        <w:t>The effectiveness by prevention intervention subgroups in studies with critically low AMSTAR-2 rating</w:t>
      </w:r>
    </w:p>
    <w:p w14:paraId="31D71A11">
      <w:pPr>
        <w:jc w:val="center"/>
        <w:rPr>
          <w:rFonts w:hint="eastAsia" w:eastAsiaTheme="minorEastAsia"/>
          <w:lang w:eastAsia="zh-CN"/>
        </w:rPr>
      </w:pPr>
      <w:r>
        <w:rPr>
          <w:rFonts w:hint="eastAsia" w:eastAsiaTheme="minorEastAsia"/>
          <w:lang w:eastAsia="zh-CN"/>
        </w:rPr>
        <w:drawing>
          <wp:inline distT="0" distB="0" distL="114300" distR="114300">
            <wp:extent cx="6112510" cy="4885690"/>
            <wp:effectExtent l="0" t="0" r="2540" b="635"/>
            <wp:docPr id="25" name="图片 25" descr="（5）high_Rplot_outcome_Dec.4-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5）high_Rplot_outcome_Dec.4-zwl_01"/>
                    <pic:cNvPicPr>
                      <a:picLocks noChangeAspect="1"/>
                    </pic:cNvPicPr>
                  </pic:nvPicPr>
                  <pic:blipFill>
                    <a:blip r:embed="rId21"/>
                    <a:stretch>
                      <a:fillRect/>
                    </a:stretch>
                  </pic:blipFill>
                  <pic:spPr>
                    <a:xfrm>
                      <a:off x="0" y="0"/>
                      <a:ext cx="6112510" cy="4885690"/>
                    </a:xfrm>
                    <a:prstGeom prst="rect">
                      <a:avLst/>
                    </a:prstGeom>
                  </pic:spPr>
                </pic:pic>
              </a:graphicData>
            </a:graphic>
          </wp:inline>
        </w:drawing>
      </w:r>
    </w:p>
    <w:p w14:paraId="240FC5F6">
      <w:pPr>
        <w:pStyle w:val="2"/>
        <w:jc w:val="left"/>
        <w:rPr>
          <w:rFonts w:cs="Times New Roman"/>
          <w:b w:val="0"/>
        </w:rPr>
        <w:sectPr>
          <w:footnotePr>
            <w:numFmt w:val="decimalEnclosedCircleChinese"/>
          </w:footnotePr>
          <w:pgSz w:w="11906" w:h="16838"/>
          <w:pgMar w:top="1134" w:right="1134" w:bottom="1134" w:left="1134" w:header="851" w:footer="992" w:gutter="0"/>
          <w:cols w:space="425" w:num="1"/>
          <w:docGrid w:type="lines" w:linePitch="312" w:charSpace="0"/>
        </w:sectPr>
      </w:pPr>
      <w:r>
        <w:rPr>
          <w:rFonts w:hint="eastAsia"/>
        </w:rPr>
        <w:t>Fig</w:t>
      </w:r>
      <w:r>
        <w:rPr>
          <w:rFonts w:hint="eastAsia"/>
          <w:lang w:val="en-US" w:eastAsia="zh-CN"/>
        </w:rPr>
        <w:t>.</w:t>
      </w:r>
      <w:r>
        <w:rPr>
          <w:rFonts w:hint="eastAsia"/>
        </w:rPr>
        <w:t xml:space="preserve"> S12. </w:t>
      </w:r>
      <w:r>
        <w:rPr>
          <w:rFonts w:hint="eastAsia" w:cs="Times New Roman"/>
          <w:b w:val="0"/>
        </w:rPr>
        <w:t>The effectiveness by outcome subgroups in studies with high AMSTAR-2 rating</w:t>
      </w:r>
    </w:p>
    <w:p w14:paraId="0C2A224C">
      <w:pPr>
        <w:jc w:val="center"/>
        <w:rPr>
          <w:rFonts w:hint="eastAsia" w:eastAsiaTheme="minorEastAsia"/>
          <w:lang w:eastAsia="zh-CN"/>
        </w:rPr>
      </w:pPr>
      <w:r>
        <w:rPr>
          <w:rFonts w:hint="eastAsia" w:eastAsiaTheme="minorEastAsia"/>
          <w:lang w:eastAsia="zh-CN"/>
        </w:rPr>
        <w:drawing>
          <wp:inline distT="0" distB="0" distL="114300" distR="114300">
            <wp:extent cx="4751705" cy="8851265"/>
            <wp:effectExtent l="0" t="0" r="1270" b="6985"/>
            <wp:docPr id="26" name="图片 26" descr="（6）moderate_Rplot_outcome_Dec.4-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6）moderate_Rplot_outcome_Dec.4-zwl_01"/>
                    <pic:cNvPicPr>
                      <a:picLocks noChangeAspect="1"/>
                    </pic:cNvPicPr>
                  </pic:nvPicPr>
                  <pic:blipFill>
                    <a:blip r:embed="rId22"/>
                    <a:stretch>
                      <a:fillRect/>
                    </a:stretch>
                  </pic:blipFill>
                  <pic:spPr>
                    <a:xfrm>
                      <a:off x="0" y="0"/>
                      <a:ext cx="4751705" cy="8851265"/>
                    </a:xfrm>
                    <a:prstGeom prst="rect">
                      <a:avLst/>
                    </a:prstGeom>
                  </pic:spPr>
                </pic:pic>
              </a:graphicData>
            </a:graphic>
          </wp:inline>
        </w:drawing>
      </w:r>
    </w:p>
    <w:p w14:paraId="47726C5D">
      <w:pPr>
        <w:pStyle w:val="2"/>
        <w:jc w:val="left"/>
        <w:rPr>
          <w:rFonts w:cs="Times New Roman"/>
          <w:b w:val="0"/>
        </w:rPr>
        <w:sectPr>
          <w:footnotePr>
            <w:numFmt w:val="decimalEnclosedCircleChinese"/>
          </w:footnotePr>
          <w:pgSz w:w="11906" w:h="16838"/>
          <w:pgMar w:top="1134" w:right="1134" w:bottom="1134" w:left="1134" w:header="851" w:footer="992" w:gutter="0"/>
          <w:cols w:space="425" w:num="1"/>
          <w:docGrid w:type="lines" w:linePitch="312" w:charSpace="0"/>
        </w:sectPr>
      </w:pPr>
      <w:r>
        <w:rPr>
          <w:rFonts w:hint="eastAsia"/>
        </w:rPr>
        <w:t>Fig</w:t>
      </w:r>
      <w:r>
        <w:rPr>
          <w:rFonts w:hint="eastAsia"/>
          <w:lang w:val="en-US" w:eastAsia="zh-CN"/>
        </w:rPr>
        <w:t>.</w:t>
      </w:r>
      <w:r>
        <w:rPr>
          <w:rFonts w:hint="eastAsia"/>
        </w:rPr>
        <w:t xml:space="preserve"> S13. </w:t>
      </w:r>
      <w:r>
        <w:rPr>
          <w:rFonts w:hint="eastAsia" w:cs="Times New Roman"/>
          <w:b w:val="0"/>
        </w:rPr>
        <w:t>The effectiveness by outcome subgroups in studies with moderate AMSTAR-2 rating</w:t>
      </w:r>
    </w:p>
    <w:p w14:paraId="0BB412D1">
      <w:pPr>
        <w:jc w:val="center"/>
        <w:rPr>
          <w:rFonts w:hint="eastAsia" w:eastAsiaTheme="minorEastAsia"/>
          <w:lang w:eastAsia="zh-CN"/>
        </w:rPr>
      </w:pPr>
      <w:r>
        <w:rPr>
          <w:rFonts w:hint="eastAsia" w:eastAsiaTheme="minorEastAsia"/>
          <w:lang w:eastAsia="zh-CN"/>
        </w:rPr>
        <w:drawing>
          <wp:inline distT="0" distB="0" distL="114300" distR="114300">
            <wp:extent cx="6117590" cy="2661920"/>
            <wp:effectExtent l="0" t="0" r="6985" b="5080"/>
            <wp:docPr id="27" name="图片 27" descr="（7）Low_Rplot_outcome_Dec.4-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7）Low_Rplot_outcome_Dec.4-zwl_01"/>
                    <pic:cNvPicPr>
                      <a:picLocks noChangeAspect="1"/>
                    </pic:cNvPicPr>
                  </pic:nvPicPr>
                  <pic:blipFill>
                    <a:blip r:embed="rId23"/>
                    <a:stretch>
                      <a:fillRect/>
                    </a:stretch>
                  </pic:blipFill>
                  <pic:spPr>
                    <a:xfrm>
                      <a:off x="0" y="0"/>
                      <a:ext cx="6117590" cy="2661920"/>
                    </a:xfrm>
                    <a:prstGeom prst="rect">
                      <a:avLst/>
                    </a:prstGeom>
                  </pic:spPr>
                </pic:pic>
              </a:graphicData>
            </a:graphic>
          </wp:inline>
        </w:drawing>
      </w:r>
    </w:p>
    <w:p w14:paraId="1642860A">
      <w:pPr>
        <w:pStyle w:val="2"/>
        <w:jc w:val="left"/>
        <w:rPr>
          <w:rFonts w:cs="Times New Roman"/>
          <w:b w:val="0"/>
        </w:rPr>
      </w:pPr>
      <w:r>
        <w:rPr>
          <w:rFonts w:hint="eastAsia"/>
        </w:rPr>
        <w:t>Fig</w:t>
      </w:r>
      <w:r>
        <w:rPr>
          <w:rFonts w:hint="eastAsia"/>
          <w:lang w:val="en-US" w:eastAsia="zh-CN"/>
        </w:rPr>
        <w:t>.</w:t>
      </w:r>
      <w:r>
        <w:rPr>
          <w:rFonts w:hint="eastAsia"/>
        </w:rPr>
        <w:t xml:space="preserve"> S14. </w:t>
      </w:r>
      <w:r>
        <w:rPr>
          <w:rFonts w:hint="eastAsia" w:cs="Times New Roman"/>
          <w:b w:val="0"/>
        </w:rPr>
        <w:t>The effectiveness by outcome subgroups in studies with low AMSTAR-2 rating</w:t>
      </w:r>
    </w:p>
    <w:p w14:paraId="111CE442">
      <w:pPr>
        <w:rPr>
          <w:rFonts w:ascii="Times New Roman" w:hAnsi="Times New Roman" w:cs="Times New Roman"/>
        </w:rPr>
      </w:pPr>
    </w:p>
    <w:p w14:paraId="1C6D7B6A">
      <w:pPr>
        <w:rPr>
          <w:rFonts w:ascii="Times New Roman" w:hAnsi="Times New Roman" w:cs="Times New Roman"/>
        </w:rPr>
        <w:sectPr>
          <w:footnotePr>
            <w:numFmt w:val="decimalEnclosedCircleChinese"/>
          </w:footnotePr>
          <w:pgSz w:w="11906" w:h="16838"/>
          <w:pgMar w:top="1134" w:right="1134" w:bottom="1134" w:left="1134" w:header="851" w:footer="992" w:gutter="0"/>
          <w:cols w:space="425" w:num="1"/>
          <w:docGrid w:type="lines" w:linePitch="312" w:charSpace="0"/>
        </w:sectPr>
      </w:pPr>
    </w:p>
    <w:p w14:paraId="2F245744">
      <w:pPr>
        <w:jc w:val="center"/>
        <w:rPr>
          <w:rFonts w:hint="eastAsia" w:eastAsiaTheme="minorEastAsia"/>
          <w:lang w:eastAsia="zh-CN"/>
        </w:rPr>
      </w:pPr>
      <w:r>
        <w:rPr>
          <w:rFonts w:hint="eastAsia" w:eastAsiaTheme="minorEastAsia"/>
          <w:lang w:eastAsia="zh-CN"/>
        </w:rPr>
        <w:drawing>
          <wp:inline distT="0" distB="0" distL="114300" distR="114300">
            <wp:extent cx="6049010" cy="8437880"/>
            <wp:effectExtent l="0" t="0" r="8890" b="1270"/>
            <wp:docPr id="28" name="图片 28" descr="（8）critical low_Rplot_outcome_Dec.4-zw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8）critical low_Rplot_outcome_Dec.4-zwl_01"/>
                    <pic:cNvPicPr>
                      <a:picLocks noChangeAspect="1"/>
                    </pic:cNvPicPr>
                  </pic:nvPicPr>
                  <pic:blipFill>
                    <a:blip r:embed="rId24"/>
                    <a:stretch>
                      <a:fillRect/>
                    </a:stretch>
                  </pic:blipFill>
                  <pic:spPr>
                    <a:xfrm>
                      <a:off x="0" y="0"/>
                      <a:ext cx="6049010" cy="8437880"/>
                    </a:xfrm>
                    <a:prstGeom prst="rect">
                      <a:avLst/>
                    </a:prstGeom>
                  </pic:spPr>
                </pic:pic>
              </a:graphicData>
            </a:graphic>
          </wp:inline>
        </w:drawing>
      </w:r>
    </w:p>
    <w:p w14:paraId="2034A9AA">
      <w:pPr>
        <w:pStyle w:val="2"/>
        <w:jc w:val="left"/>
        <w:rPr>
          <w:rFonts w:cs="Times New Roman"/>
          <w:b w:val="0"/>
        </w:rPr>
      </w:pPr>
      <w:r>
        <w:rPr>
          <w:rFonts w:hint="eastAsia"/>
        </w:rPr>
        <w:t>Fig</w:t>
      </w:r>
      <w:r>
        <w:rPr>
          <w:rFonts w:hint="eastAsia"/>
          <w:lang w:val="en-US" w:eastAsia="zh-CN"/>
        </w:rPr>
        <w:t>.</w:t>
      </w:r>
      <w:r>
        <w:rPr>
          <w:rFonts w:hint="eastAsia"/>
        </w:rPr>
        <w:t xml:space="preserve"> S15. </w:t>
      </w:r>
      <w:r>
        <w:rPr>
          <w:rFonts w:hint="eastAsia" w:cs="Times New Roman"/>
          <w:b w:val="0"/>
        </w:rPr>
        <w:t>The effectiveness by outcome subgroups in studies with critically low AMSTAR-2 rating</w:t>
      </w:r>
    </w:p>
    <w:p w14:paraId="1F5DB00F">
      <w:pPr>
        <w:sectPr>
          <w:footnotePr>
            <w:numFmt w:val="decimalEnclosedCircleChinese"/>
          </w:footnotePr>
          <w:pgSz w:w="11906" w:h="16838"/>
          <w:pgMar w:top="1134" w:right="1134" w:bottom="1134" w:left="1134" w:header="851" w:footer="992" w:gutter="0"/>
          <w:cols w:space="425" w:num="1"/>
          <w:docGrid w:type="lines" w:linePitch="312" w:charSpace="0"/>
        </w:sectPr>
      </w:pPr>
    </w:p>
    <w:p w14:paraId="6837E5FF">
      <w:pPr>
        <w:pStyle w:val="2"/>
        <w:jc w:val="left"/>
        <w:rPr>
          <w:rFonts w:cs="Times New Roman"/>
          <w:b w:val="0"/>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 xml:space="preserve">Table S1. </w:t>
      </w:r>
      <w:r>
        <w:rPr>
          <w:rFonts w:hint="eastAsia" w:eastAsia="宋体" w:cs="Times New Roman"/>
          <w:b w:val="0"/>
          <w:bCs/>
          <w:lang w:val="en-GB"/>
        </w:rPr>
        <w:t>PRISMA checklist</w:t>
      </w:r>
    </w:p>
    <w:tbl>
      <w:tblPr>
        <w:tblStyle w:val="7"/>
        <w:tblW w:w="15502" w:type="dxa"/>
        <w:tblInd w:w="-302" w:type="dxa"/>
        <w:tblLayout w:type="fixed"/>
        <w:tblCellMar>
          <w:top w:w="0" w:type="dxa"/>
          <w:left w:w="108" w:type="dxa"/>
          <w:bottom w:w="0" w:type="dxa"/>
          <w:right w:w="108" w:type="dxa"/>
        </w:tblCellMar>
      </w:tblPr>
      <w:tblGrid>
        <w:gridCol w:w="2026"/>
        <w:gridCol w:w="594"/>
        <w:gridCol w:w="11435"/>
        <w:gridCol w:w="1447"/>
      </w:tblGrid>
      <w:tr w14:paraId="6635CD94">
        <w:tblPrEx>
          <w:tblCellMar>
            <w:top w:w="0" w:type="dxa"/>
            <w:left w:w="108" w:type="dxa"/>
            <w:bottom w:w="0" w:type="dxa"/>
            <w:right w:w="108" w:type="dxa"/>
          </w:tblCellMar>
        </w:tblPrEx>
        <w:trPr>
          <w:trHeight w:val="65" w:hRule="atLeast"/>
          <w:tblHeader/>
        </w:trPr>
        <w:tc>
          <w:tcPr>
            <w:tcW w:w="2026"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37F4A78">
            <w:pPr>
              <w:pStyle w:val="30"/>
              <w:rPr>
                <w:rFonts w:ascii="Times New Roman" w:hAnsi="Times New Roman" w:cs="Times New Roman"/>
                <w:color w:val="FFFFFF" w:themeColor="background1"/>
                <w:sz w:val="18"/>
                <w:szCs w:val="18"/>
                <w14:textFill>
                  <w14:solidFill>
                    <w14:schemeClr w14:val="bg1"/>
                  </w14:solidFill>
                </w14:textFill>
              </w:rPr>
            </w:pPr>
            <w:r>
              <w:rPr>
                <w:rFonts w:ascii="Times New Roman" w:hAnsi="Times New Roman" w:cs="Times New Roman"/>
                <w:b/>
                <w:bCs/>
                <w:color w:val="FFFFFF" w:themeColor="background1"/>
                <w:sz w:val="18"/>
                <w:szCs w:val="18"/>
                <w14:textFill>
                  <w14:solidFill>
                    <w14:schemeClr w14:val="bg1"/>
                  </w14:solidFill>
                </w14:textFill>
              </w:rPr>
              <w:t xml:space="preserve">Section and Topic </w:t>
            </w:r>
          </w:p>
        </w:tc>
        <w:tc>
          <w:tcPr>
            <w:tcW w:w="594"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558A77A">
            <w:pPr>
              <w:pStyle w:val="30"/>
              <w:rPr>
                <w:rFonts w:ascii="Times New Roman" w:hAnsi="Times New Roman" w:cs="Times New Roman"/>
                <w:b/>
                <w:bCs/>
                <w:color w:val="FFFFFF" w:themeColor="background1"/>
                <w:sz w:val="18"/>
                <w:szCs w:val="18"/>
                <w14:textFill>
                  <w14:solidFill>
                    <w14:schemeClr w14:val="bg1"/>
                  </w14:solidFill>
                </w14:textFill>
              </w:rPr>
            </w:pPr>
            <w:r>
              <w:rPr>
                <w:rFonts w:ascii="Times New Roman" w:hAnsi="Times New Roman" w:cs="Times New Roman"/>
                <w:b/>
                <w:bCs/>
                <w:color w:val="FFFFFF" w:themeColor="background1"/>
                <w:sz w:val="18"/>
                <w:szCs w:val="18"/>
                <w14:textFill>
                  <w14:solidFill>
                    <w14:schemeClr w14:val="bg1"/>
                  </w14:solidFill>
                </w14:textFill>
              </w:rPr>
              <w:t>Item #</w:t>
            </w:r>
          </w:p>
        </w:tc>
        <w:tc>
          <w:tcPr>
            <w:tcW w:w="1143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51DAA8B">
            <w:pPr>
              <w:pStyle w:val="30"/>
              <w:rPr>
                <w:rFonts w:ascii="Times New Roman" w:hAnsi="Times New Roman" w:cs="Times New Roman"/>
                <w:color w:val="FFFFFF" w:themeColor="background1"/>
                <w:sz w:val="18"/>
                <w:szCs w:val="18"/>
                <w14:textFill>
                  <w14:solidFill>
                    <w14:schemeClr w14:val="bg1"/>
                  </w14:solidFill>
                </w14:textFill>
              </w:rPr>
            </w:pPr>
            <w:r>
              <w:rPr>
                <w:rFonts w:ascii="Times New Roman" w:hAnsi="Times New Roman" w:cs="Times New Roman"/>
                <w:b/>
                <w:bCs/>
                <w:color w:val="FFFFFF" w:themeColor="background1"/>
                <w:sz w:val="18"/>
                <w:szCs w:val="18"/>
                <w14:textFill>
                  <w14:solidFill>
                    <w14:schemeClr w14:val="bg1"/>
                  </w14:solidFill>
                </w14:textFill>
              </w:rPr>
              <w:t xml:space="preserve">Checklist item </w:t>
            </w:r>
          </w:p>
        </w:tc>
        <w:tc>
          <w:tcPr>
            <w:tcW w:w="144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E246B50">
            <w:pPr>
              <w:pStyle w:val="30"/>
              <w:rPr>
                <w:rFonts w:ascii="Times New Roman" w:hAnsi="Times New Roman" w:cs="Times New Roman"/>
                <w:color w:val="FFFFFF" w:themeColor="background1"/>
                <w:sz w:val="18"/>
                <w:szCs w:val="18"/>
                <w14:textFill>
                  <w14:solidFill>
                    <w14:schemeClr w14:val="bg1"/>
                  </w14:solidFill>
                </w14:textFill>
              </w:rPr>
            </w:pPr>
            <w:r>
              <w:rPr>
                <w:rFonts w:ascii="Times New Roman" w:hAnsi="Times New Roman" w:cs="Times New Roman"/>
                <w:b/>
                <w:bCs/>
                <w:color w:val="FFFFFF" w:themeColor="background1"/>
                <w:sz w:val="18"/>
                <w:szCs w:val="18"/>
                <w14:textFill>
                  <w14:solidFill>
                    <w14:schemeClr w14:val="bg1"/>
                  </w14:solidFill>
                </w14:textFill>
              </w:rPr>
              <w:t xml:space="preserve">Location where item is reported </w:t>
            </w:r>
          </w:p>
        </w:tc>
      </w:tr>
      <w:tr w14:paraId="1EEE4130">
        <w:tblPrEx>
          <w:tblCellMar>
            <w:top w:w="0" w:type="dxa"/>
            <w:left w:w="108" w:type="dxa"/>
            <w:bottom w:w="0" w:type="dxa"/>
            <w:right w:w="108" w:type="dxa"/>
          </w:tblCellMar>
        </w:tblPrEx>
        <w:trPr>
          <w:trHeight w:val="24" w:hRule="atLeast"/>
        </w:trPr>
        <w:tc>
          <w:tcPr>
            <w:tcW w:w="1405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91C87B9">
            <w:pPr>
              <w:pStyle w:val="3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bCs/>
                <w:color w:val="000000" w:themeColor="text1"/>
                <w:sz w:val="18"/>
                <w:szCs w:val="18"/>
                <w14:textFill>
                  <w14:solidFill>
                    <w14:schemeClr w14:val="tx1"/>
                  </w14:solidFill>
                </w14:textFill>
              </w:rPr>
              <w:t xml:space="preserve">TITLE </w:t>
            </w:r>
          </w:p>
        </w:tc>
        <w:tc>
          <w:tcPr>
            <w:tcW w:w="1447" w:type="dxa"/>
            <w:tcBorders>
              <w:top w:val="double" w:color="000000" w:sz="4" w:space="0"/>
              <w:left w:val="single" w:color="000000" w:sz="4" w:space="0"/>
              <w:bottom w:val="single" w:color="000000" w:sz="4" w:space="0"/>
              <w:right w:val="single" w:color="000000" w:sz="4" w:space="0"/>
            </w:tcBorders>
            <w:shd w:val="clear" w:color="auto" w:fill="FFFFCC"/>
          </w:tcPr>
          <w:p w14:paraId="168F9FB3">
            <w:pPr>
              <w:pStyle w:val="30"/>
              <w:wordWrap w:val="0"/>
              <w:jc w:val="right"/>
              <w:rPr>
                <w:rFonts w:ascii="Times New Roman" w:hAnsi="Times New Roman" w:eastAsia="宋体" w:cs="Times New Roman"/>
                <w:color w:val="000000" w:themeColor="text1"/>
                <w:sz w:val="18"/>
                <w:szCs w:val="18"/>
                <w:lang w:val="en-US" w:eastAsia="zh-CN"/>
                <w14:textFill>
                  <w14:solidFill>
                    <w14:schemeClr w14:val="tx1"/>
                  </w14:solidFill>
                </w14:textFill>
              </w:rPr>
            </w:pPr>
          </w:p>
        </w:tc>
      </w:tr>
      <w:tr w14:paraId="5047BAD1">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double" w:color="FFFFCC" w:sz="2" w:space="0"/>
              <w:right w:val="single" w:color="000000" w:sz="4" w:space="0"/>
            </w:tcBorders>
          </w:tcPr>
          <w:p w14:paraId="354799E4">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Title </w:t>
            </w:r>
          </w:p>
        </w:tc>
        <w:tc>
          <w:tcPr>
            <w:tcW w:w="594" w:type="dxa"/>
            <w:tcBorders>
              <w:top w:val="single" w:color="000000" w:sz="4" w:space="0"/>
              <w:left w:val="single" w:color="000000" w:sz="4" w:space="0"/>
              <w:bottom w:val="double" w:color="FFFFCC" w:sz="2" w:space="0"/>
              <w:right w:val="single" w:color="000000" w:sz="4" w:space="0"/>
            </w:tcBorders>
          </w:tcPr>
          <w:p w14:paraId="16E7964C">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w:t>
            </w:r>
          </w:p>
        </w:tc>
        <w:tc>
          <w:tcPr>
            <w:tcW w:w="11435" w:type="dxa"/>
            <w:tcBorders>
              <w:top w:val="single" w:color="000000" w:sz="4" w:space="0"/>
              <w:left w:val="single" w:color="000000" w:sz="4" w:space="0"/>
              <w:bottom w:val="double" w:color="000000" w:sz="4" w:space="0"/>
              <w:right w:val="single" w:color="000000" w:sz="4" w:space="0"/>
            </w:tcBorders>
          </w:tcPr>
          <w:p w14:paraId="4D7DAC9D">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Identify the report as a systematic review.</w:t>
            </w:r>
          </w:p>
        </w:tc>
        <w:tc>
          <w:tcPr>
            <w:tcW w:w="1447" w:type="dxa"/>
            <w:tcBorders>
              <w:top w:val="single" w:color="000000" w:sz="4" w:space="0"/>
              <w:left w:val="single" w:color="000000" w:sz="4" w:space="0"/>
              <w:bottom w:val="double" w:color="000000" w:sz="4" w:space="0"/>
              <w:right w:val="single" w:color="000000" w:sz="4" w:space="0"/>
            </w:tcBorders>
          </w:tcPr>
          <w:p w14:paraId="6953D60E">
            <w:pPr>
              <w:pStyle w:val="30"/>
              <w:spacing w:before="40" w:after="40"/>
              <w:rPr>
                <w:rFonts w:ascii="Times New Roman" w:hAnsi="Times New Roman" w:eastAsia="宋体" w:cs="Times New Roman"/>
                <w:color w:val="000000" w:themeColor="text1"/>
                <w:sz w:val="18"/>
                <w:szCs w:val="18"/>
                <w:lang w:val="en-GB"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w:t>
            </w:r>
          </w:p>
        </w:tc>
      </w:tr>
      <w:tr w14:paraId="0C7D3313">
        <w:tblPrEx>
          <w:tblCellMar>
            <w:top w:w="0" w:type="dxa"/>
            <w:left w:w="108" w:type="dxa"/>
            <w:bottom w:w="0" w:type="dxa"/>
            <w:right w:w="108" w:type="dxa"/>
          </w:tblCellMar>
        </w:tblPrEx>
        <w:trPr>
          <w:trHeight w:val="24" w:hRule="atLeast"/>
        </w:trPr>
        <w:tc>
          <w:tcPr>
            <w:tcW w:w="1405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AD6B4B2">
            <w:pPr>
              <w:pStyle w:val="3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bCs/>
                <w:color w:val="000000" w:themeColor="text1"/>
                <w:sz w:val="18"/>
                <w:szCs w:val="18"/>
                <w14:textFill>
                  <w14:solidFill>
                    <w14:schemeClr w14:val="tx1"/>
                  </w14:solidFill>
                </w14:textFill>
              </w:rPr>
              <w:t xml:space="preserve">ABSTRACT </w:t>
            </w:r>
          </w:p>
        </w:tc>
        <w:tc>
          <w:tcPr>
            <w:tcW w:w="1447" w:type="dxa"/>
            <w:tcBorders>
              <w:top w:val="double" w:color="000000" w:sz="4" w:space="0"/>
              <w:left w:val="single" w:color="000000" w:sz="4" w:space="0"/>
              <w:bottom w:val="single" w:color="000000" w:sz="4" w:space="0"/>
              <w:right w:val="single" w:color="000000" w:sz="4" w:space="0"/>
            </w:tcBorders>
            <w:shd w:val="clear" w:color="auto" w:fill="FFFFCC"/>
          </w:tcPr>
          <w:p w14:paraId="49DF0986">
            <w:pPr>
              <w:pStyle w:val="30"/>
              <w:wordWrap w:val="0"/>
              <w:jc w:val="right"/>
              <w:rPr>
                <w:rFonts w:ascii="Times New Roman" w:hAnsi="Times New Roman" w:eastAsia="宋体" w:cs="Times New Roman"/>
                <w:color w:val="000000" w:themeColor="text1"/>
                <w:sz w:val="18"/>
                <w:szCs w:val="18"/>
                <w:lang w:val="en-US" w:eastAsia="zh-CN"/>
                <w14:textFill>
                  <w14:solidFill>
                    <w14:schemeClr w14:val="tx1"/>
                  </w14:solidFill>
                </w14:textFill>
              </w:rPr>
            </w:pPr>
          </w:p>
        </w:tc>
      </w:tr>
      <w:tr w14:paraId="761AC1B1">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double" w:color="FFFFCC" w:sz="2" w:space="0"/>
              <w:right w:val="single" w:color="000000" w:sz="4" w:space="0"/>
            </w:tcBorders>
          </w:tcPr>
          <w:p w14:paraId="3A1D07C4">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Abstract </w:t>
            </w:r>
          </w:p>
        </w:tc>
        <w:tc>
          <w:tcPr>
            <w:tcW w:w="594" w:type="dxa"/>
            <w:tcBorders>
              <w:top w:val="single" w:color="000000" w:sz="4" w:space="0"/>
              <w:left w:val="single" w:color="000000" w:sz="4" w:space="0"/>
              <w:bottom w:val="double" w:color="FFFFCC" w:sz="2" w:space="0"/>
              <w:right w:val="single" w:color="000000" w:sz="4" w:space="0"/>
            </w:tcBorders>
          </w:tcPr>
          <w:p w14:paraId="06BFB5F6">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w:t>
            </w:r>
          </w:p>
        </w:tc>
        <w:tc>
          <w:tcPr>
            <w:tcW w:w="11435" w:type="dxa"/>
            <w:tcBorders>
              <w:top w:val="single" w:color="000000" w:sz="4" w:space="0"/>
              <w:left w:val="single" w:color="000000" w:sz="4" w:space="0"/>
              <w:bottom w:val="double" w:color="000000" w:sz="4" w:space="0"/>
              <w:right w:val="single" w:color="000000" w:sz="4" w:space="0"/>
            </w:tcBorders>
          </w:tcPr>
          <w:p w14:paraId="03B443FC">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See the PRISMA 2020 for Abstracts checklist.</w:t>
            </w:r>
          </w:p>
        </w:tc>
        <w:tc>
          <w:tcPr>
            <w:tcW w:w="1447" w:type="dxa"/>
            <w:tcBorders>
              <w:top w:val="single" w:color="000000" w:sz="4" w:space="0"/>
              <w:left w:val="single" w:color="000000" w:sz="4" w:space="0"/>
              <w:bottom w:val="double" w:color="000000" w:sz="4" w:space="0"/>
              <w:right w:val="single" w:color="000000" w:sz="4" w:space="0"/>
            </w:tcBorders>
          </w:tcPr>
          <w:p w14:paraId="35A0D511">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2</w:t>
            </w:r>
          </w:p>
        </w:tc>
      </w:tr>
      <w:tr w14:paraId="5E52E03A">
        <w:tblPrEx>
          <w:tblCellMar>
            <w:top w:w="0" w:type="dxa"/>
            <w:left w:w="108" w:type="dxa"/>
            <w:bottom w:w="0" w:type="dxa"/>
            <w:right w:w="108" w:type="dxa"/>
          </w:tblCellMar>
        </w:tblPrEx>
        <w:trPr>
          <w:trHeight w:val="24" w:hRule="atLeast"/>
        </w:trPr>
        <w:tc>
          <w:tcPr>
            <w:tcW w:w="1405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B859F4E">
            <w:pPr>
              <w:pStyle w:val="3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bCs/>
                <w:color w:val="000000" w:themeColor="text1"/>
                <w:sz w:val="18"/>
                <w:szCs w:val="18"/>
                <w14:textFill>
                  <w14:solidFill>
                    <w14:schemeClr w14:val="tx1"/>
                  </w14:solidFill>
                </w14:textFill>
              </w:rPr>
              <w:t xml:space="preserve">INTRODUCTION </w:t>
            </w:r>
          </w:p>
        </w:tc>
        <w:tc>
          <w:tcPr>
            <w:tcW w:w="1447" w:type="dxa"/>
            <w:tcBorders>
              <w:top w:val="double" w:color="000000" w:sz="4" w:space="0"/>
              <w:left w:val="single" w:color="000000" w:sz="4" w:space="0"/>
              <w:bottom w:val="single" w:color="000000" w:sz="4" w:space="0"/>
              <w:right w:val="single" w:color="000000" w:sz="4" w:space="0"/>
            </w:tcBorders>
            <w:shd w:val="clear" w:color="auto" w:fill="FFFFCC"/>
          </w:tcPr>
          <w:p w14:paraId="503D64DA">
            <w:pPr>
              <w:pStyle w:val="30"/>
              <w:wordWrap w:val="0"/>
              <w:jc w:val="right"/>
              <w:rPr>
                <w:rFonts w:ascii="Times New Roman" w:hAnsi="Times New Roman" w:eastAsia="宋体" w:cs="Times New Roman"/>
                <w:color w:val="000000" w:themeColor="text1"/>
                <w:sz w:val="18"/>
                <w:szCs w:val="18"/>
                <w:lang w:val="en-US" w:eastAsia="zh-CN"/>
                <w14:textFill>
                  <w14:solidFill>
                    <w14:schemeClr w14:val="tx1"/>
                  </w14:solidFill>
                </w14:textFill>
              </w:rPr>
            </w:pPr>
          </w:p>
        </w:tc>
      </w:tr>
      <w:tr w14:paraId="7AE8956D">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2C70F387">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Rationale </w:t>
            </w:r>
          </w:p>
        </w:tc>
        <w:tc>
          <w:tcPr>
            <w:tcW w:w="594" w:type="dxa"/>
            <w:tcBorders>
              <w:top w:val="single" w:color="000000" w:sz="4" w:space="0"/>
              <w:left w:val="single" w:color="000000" w:sz="4" w:space="0"/>
              <w:bottom w:val="single" w:color="000000" w:sz="4" w:space="0"/>
              <w:right w:val="single" w:color="000000" w:sz="4" w:space="0"/>
            </w:tcBorders>
          </w:tcPr>
          <w:p w14:paraId="043B4F73">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3</w:t>
            </w:r>
          </w:p>
        </w:tc>
        <w:tc>
          <w:tcPr>
            <w:tcW w:w="11435" w:type="dxa"/>
            <w:tcBorders>
              <w:top w:val="single" w:color="000000" w:sz="4" w:space="0"/>
              <w:left w:val="single" w:color="000000" w:sz="4" w:space="0"/>
              <w:bottom w:val="single" w:color="000000" w:sz="4" w:space="0"/>
              <w:right w:val="single" w:color="000000" w:sz="4" w:space="0"/>
            </w:tcBorders>
          </w:tcPr>
          <w:p w14:paraId="7263943D">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the rationale for the review in the context of existing knowledge.</w:t>
            </w:r>
          </w:p>
        </w:tc>
        <w:tc>
          <w:tcPr>
            <w:tcW w:w="1447" w:type="dxa"/>
            <w:tcBorders>
              <w:top w:val="single" w:color="000000" w:sz="4" w:space="0"/>
              <w:left w:val="single" w:color="000000" w:sz="4" w:space="0"/>
              <w:bottom w:val="single" w:color="000000" w:sz="4" w:space="0"/>
              <w:right w:val="single" w:color="000000" w:sz="4" w:space="0"/>
            </w:tcBorders>
          </w:tcPr>
          <w:p w14:paraId="713AE177">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3-5</w:t>
            </w:r>
          </w:p>
        </w:tc>
      </w:tr>
      <w:tr w14:paraId="028EA59A">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double" w:color="FFFFCC" w:sz="2" w:space="0"/>
              <w:right w:val="single" w:color="000000" w:sz="4" w:space="0"/>
            </w:tcBorders>
          </w:tcPr>
          <w:p w14:paraId="47B978E6">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Objectives </w:t>
            </w:r>
          </w:p>
        </w:tc>
        <w:tc>
          <w:tcPr>
            <w:tcW w:w="594" w:type="dxa"/>
            <w:tcBorders>
              <w:top w:val="single" w:color="000000" w:sz="4" w:space="0"/>
              <w:left w:val="single" w:color="000000" w:sz="4" w:space="0"/>
              <w:bottom w:val="double" w:color="FFFFCC" w:sz="2" w:space="0"/>
              <w:right w:val="single" w:color="000000" w:sz="4" w:space="0"/>
            </w:tcBorders>
          </w:tcPr>
          <w:p w14:paraId="315FE499">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4</w:t>
            </w:r>
          </w:p>
        </w:tc>
        <w:tc>
          <w:tcPr>
            <w:tcW w:w="11435" w:type="dxa"/>
            <w:tcBorders>
              <w:top w:val="single" w:color="000000" w:sz="4" w:space="0"/>
              <w:left w:val="single" w:color="000000" w:sz="4" w:space="0"/>
              <w:bottom w:val="double" w:color="000000" w:sz="4" w:space="0"/>
              <w:right w:val="single" w:color="000000" w:sz="4" w:space="0"/>
            </w:tcBorders>
          </w:tcPr>
          <w:p w14:paraId="46D1A1A4">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Provide an explicit statement of the objective(s) or question(s) the review addresses.</w:t>
            </w:r>
          </w:p>
        </w:tc>
        <w:tc>
          <w:tcPr>
            <w:tcW w:w="1447" w:type="dxa"/>
            <w:tcBorders>
              <w:top w:val="single" w:color="000000" w:sz="4" w:space="0"/>
              <w:left w:val="single" w:color="000000" w:sz="4" w:space="0"/>
              <w:bottom w:val="double" w:color="000000" w:sz="4" w:space="0"/>
              <w:right w:val="single" w:color="000000" w:sz="4" w:space="0"/>
            </w:tcBorders>
          </w:tcPr>
          <w:p w14:paraId="7332E52B">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5</w:t>
            </w:r>
          </w:p>
        </w:tc>
      </w:tr>
      <w:tr w14:paraId="641BF03A">
        <w:tblPrEx>
          <w:tblCellMar>
            <w:top w:w="0" w:type="dxa"/>
            <w:left w:w="108" w:type="dxa"/>
            <w:bottom w:w="0" w:type="dxa"/>
            <w:right w:w="108" w:type="dxa"/>
          </w:tblCellMar>
        </w:tblPrEx>
        <w:trPr>
          <w:trHeight w:val="24" w:hRule="atLeast"/>
        </w:trPr>
        <w:tc>
          <w:tcPr>
            <w:tcW w:w="1405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573A58A">
            <w:pPr>
              <w:pStyle w:val="3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bCs/>
                <w:color w:val="000000" w:themeColor="text1"/>
                <w:sz w:val="18"/>
                <w:szCs w:val="18"/>
                <w14:textFill>
                  <w14:solidFill>
                    <w14:schemeClr w14:val="tx1"/>
                  </w14:solidFill>
                </w14:textFill>
              </w:rPr>
              <w:t xml:space="preserve">METHODS </w:t>
            </w:r>
          </w:p>
        </w:tc>
        <w:tc>
          <w:tcPr>
            <w:tcW w:w="1447" w:type="dxa"/>
            <w:tcBorders>
              <w:top w:val="double" w:color="000000" w:sz="4" w:space="0"/>
              <w:left w:val="single" w:color="000000" w:sz="4" w:space="0"/>
              <w:bottom w:val="single" w:color="000000" w:sz="4" w:space="0"/>
              <w:right w:val="single" w:color="000000" w:sz="4" w:space="0"/>
            </w:tcBorders>
            <w:shd w:val="clear" w:color="auto" w:fill="FFFFCC"/>
          </w:tcPr>
          <w:p w14:paraId="30A27980">
            <w:pPr>
              <w:pStyle w:val="30"/>
              <w:wordWrap w:val="0"/>
              <w:jc w:val="right"/>
              <w:rPr>
                <w:rFonts w:ascii="Times New Roman" w:hAnsi="Times New Roman" w:eastAsia="宋体" w:cs="Times New Roman"/>
                <w:color w:val="000000" w:themeColor="text1"/>
                <w:sz w:val="18"/>
                <w:szCs w:val="18"/>
                <w:lang w:val="en-US" w:eastAsia="zh-CN"/>
                <w14:textFill>
                  <w14:solidFill>
                    <w14:schemeClr w14:val="tx1"/>
                  </w14:solidFill>
                </w14:textFill>
              </w:rPr>
            </w:pPr>
          </w:p>
        </w:tc>
      </w:tr>
      <w:tr w14:paraId="638E85CA">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1EDBBAE9">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Eligibility criteria </w:t>
            </w:r>
          </w:p>
        </w:tc>
        <w:tc>
          <w:tcPr>
            <w:tcW w:w="594" w:type="dxa"/>
            <w:tcBorders>
              <w:top w:val="single" w:color="000000" w:sz="4" w:space="0"/>
              <w:left w:val="single" w:color="000000" w:sz="4" w:space="0"/>
              <w:bottom w:val="single" w:color="000000" w:sz="4" w:space="0"/>
              <w:right w:val="single" w:color="000000" w:sz="4" w:space="0"/>
            </w:tcBorders>
          </w:tcPr>
          <w:p w14:paraId="6E9E4E50">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5</w:t>
            </w:r>
          </w:p>
        </w:tc>
        <w:tc>
          <w:tcPr>
            <w:tcW w:w="11435" w:type="dxa"/>
            <w:tcBorders>
              <w:top w:val="single" w:color="000000" w:sz="4" w:space="0"/>
              <w:left w:val="single" w:color="000000" w:sz="4" w:space="0"/>
              <w:bottom w:val="single" w:color="000000" w:sz="4" w:space="0"/>
              <w:right w:val="single" w:color="000000" w:sz="4" w:space="0"/>
            </w:tcBorders>
          </w:tcPr>
          <w:p w14:paraId="4A2F52D1">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Specify the inclusion and exclusion criteria for the review and how studies were grouped for the syntheses.</w:t>
            </w:r>
          </w:p>
        </w:tc>
        <w:tc>
          <w:tcPr>
            <w:tcW w:w="1447" w:type="dxa"/>
            <w:tcBorders>
              <w:top w:val="single" w:color="000000" w:sz="4" w:space="0"/>
              <w:left w:val="single" w:color="000000" w:sz="4" w:space="0"/>
              <w:bottom w:val="single" w:color="000000" w:sz="4" w:space="0"/>
              <w:right w:val="single" w:color="000000" w:sz="4" w:space="0"/>
            </w:tcBorders>
          </w:tcPr>
          <w:p w14:paraId="1488EA3B">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6-7, 9</w:t>
            </w:r>
          </w:p>
        </w:tc>
      </w:tr>
      <w:tr w14:paraId="25C78FEC">
        <w:tblPrEx>
          <w:tblCellMar>
            <w:top w:w="0" w:type="dxa"/>
            <w:left w:w="108" w:type="dxa"/>
            <w:bottom w:w="0" w:type="dxa"/>
            <w:right w:w="108" w:type="dxa"/>
          </w:tblCellMar>
        </w:tblPrEx>
        <w:trPr>
          <w:trHeight w:val="191" w:hRule="atLeast"/>
        </w:trPr>
        <w:tc>
          <w:tcPr>
            <w:tcW w:w="2026" w:type="dxa"/>
            <w:tcBorders>
              <w:top w:val="single" w:color="000000" w:sz="4" w:space="0"/>
              <w:left w:val="single" w:color="000000" w:sz="4" w:space="0"/>
              <w:bottom w:val="single" w:color="000000" w:sz="4" w:space="0"/>
              <w:right w:val="single" w:color="000000" w:sz="4" w:space="0"/>
            </w:tcBorders>
          </w:tcPr>
          <w:p w14:paraId="6DAF849A">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Information sources </w:t>
            </w:r>
          </w:p>
        </w:tc>
        <w:tc>
          <w:tcPr>
            <w:tcW w:w="594" w:type="dxa"/>
            <w:tcBorders>
              <w:top w:val="single" w:color="000000" w:sz="4" w:space="0"/>
              <w:left w:val="single" w:color="000000" w:sz="4" w:space="0"/>
              <w:bottom w:val="single" w:color="000000" w:sz="4" w:space="0"/>
              <w:right w:val="single" w:color="000000" w:sz="4" w:space="0"/>
            </w:tcBorders>
          </w:tcPr>
          <w:p w14:paraId="017EE935">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6</w:t>
            </w:r>
          </w:p>
        </w:tc>
        <w:tc>
          <w:tcPr>
            <w:tcW w:w="11435" w:type="dxa"/>
            <w:tcBorders>
              <w:top w:val="single" w:color="000000" w:sz="4" w:space="0"/>
              <w:left w:val="single" w:color="000000" w:sz="4" w:space="0"/>
              <w:bottom w:val="single" w:color="000000" w:sz="4" w:space="0"/>
              <w:right w:val="single" w:color="000000" w:sz="4" w:space="0"/>
            </w:tcBorders>
          </w:tcPr>
          <w:p w14:paraId="7CC54109">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Specify all databases, registers, websites, organisations, reference lists and other sources searched or consulted to identify studies. Specify the date when each source was last searched or consulted.</w:t>
            </w:r>
          </w:p>
        </w:tc>
        <w:tc>
          <w:tcPr>
            <w:tcW w:w="1447" w:type="dxa"/>
            <w:tcBorders>
              <w:top w:val="single" w:color="000000" w:sz="4" w:space="0"/>
              <w:left w:val="single" w:color="000000" w:sz="4" w:space="0"/>
              <w:bottom w:val="single" w:color="000000" w:sz="4" w:space="0"/>
              <w:right w:val="single" w:color="000000" w:sz="4" w:space="0"/>
            </w:tcBorders>
          </w:tcPr>
          <w:p w14:paraId="365CEB9C">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6</w:t>
            </w:r>
          </w:p>
        </w:tc>
      </w:tr>
      <w:tr w14:paraId="41103D26">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73E918D0">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Search strategy</w:t>
            </w:r>
          </w:p>
        </w:tc>
        <w:tc>
          <w:tcPr>
            <w:tcW w:w="594" w:type="dxa"/>
            <w:tcBorders>
              <w:top w:val="single" w:color="000000" w:sz="4" w:space="0"/>
              <w:left w:val="single" w:color="000000" w:sz="4" w:space="0"/>
              <w:bottom w:val="single" w:color="000000" w:sz="4" w:space="0"/>
              <w:right w:val="single" w:color="000000" w:sz="4" w:space="0"/>
            </w:tcBorders>
          </w:tcPr>
          <w:p w14:paraId="5069D9B9">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7</w:t>
            </w:r>
          </w:p>
        </w:tc>
        <w:tc>
          <w:tcPr>
            <w:tcW w:w="11435" w:type="dxa"/>
            <w:tcBorders>
              <w:top w:val="single" w:color="000000" w:sz="4" w:space="0"/>
              <w:left w:val="single" w:color="000000" w:sz="4" w:space="0"/>
              <w:bottom w:val="single" w:color="000000" w:sz="4" w:space="0"/>
              <w:right w:val="single" w:color="000000" w:sz="4" w:space="0"/>
            </w:tcBorders>
          </w:tcPr>
          <w:p w14:paraId="07D27949">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Present the full search strategies for all databases, registers and websites, including any filters and limits used.</w:t>
            </w:r>
          </w:p>
        </w:tc>
        <w:tc>
          <w:tcPr>
            <w:tcW w:w="1447" w:type="dxa"/>
            <w:tcBorders>
              <w:top w:val="single" w:color="000000" w:sz="4" w:space="0"/>
              <w:left w:val="single" w:color="000000" w:sz="4" w:space="0"/>
              <w:bottom w:val="single" w:color="000000" w:sz="4" w:space="0"/>
              <w:right w:val="single" w:color="000000" w:sz="4" w:space="0"/>
            </w:tcBorders>
          </w:tcPr>
          <w:p w14:paraId="3083884A">
            <w:pPr>
              <w:pStyle w:val="30"/>
              <w:spacing w:before="40" w:after="40"/>
              <w:rPr>
                <w:rFonts w:ascii="Times New Roman" w:hAnsi="Times New Roman" w:eastAsia="宋体" w:cs="Times New Roman"/>
                <w:color w:val="000000" w:themeColor="text1"/>
                <w:sz w:val="18"/>
                <w:szCs w:val="18"/>
                <w:lang w:val="en-GB"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6</w:t>
            </w:r>
            <w:r>
              <w:rPr>
                <w:rFonts w:ascii="Times New Roman" w:hAnsi="Times New Roman" w:eastAsia="宋体" w:cs="Times New Roman"/>
                <w:color w:val="000000" w:themeColor="text1"/>
                <w:sz w:val="18"/>
                <w:szCs w:val="18"/>
                <w:lang w:val="en-GB" w:eastAsia="zh-CN"/>
                <w14:textFill>
                  <w14:solidFill>
                    <w14:schemeClr w14:val="tx1"/>
                  </w14:solidFill>
                </w14:textFill>
              </w:rPr>
              <w:t>, Table S3</w:t>
            </w:r>
          </w:p>
        </w:tc>
      </w:tr>
      <w:tr w14:paraId="4E63C6C7">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2706B279">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Selection process</w:t>
            </w:r>
          </w:p>
        </w:tc>
        <w:tc>
          <w:tcPr>
            <w:tcW w:w="594" w:type="dxa"/>
            <w:tcBorders>
              <w:top w:val="single" w:color="000000" w:sz="4" w:space="0"/>
              <w:left w:val="single" w:color="000000" w:sz="4" w:space="0"/>
              <w:bottom w:val="single" w:color="000000" w:sz="4" w:space="0"/>
              <w:right w:val="single" w:color="000000" w:sz="4" w:space="0"/>
            </w:tcBorders>
          </w:tcPr>
          <w:p w14:paraId="46F9935D">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8</w:t>
            </w:r>
          </w:p>
        </w:tc>
        <w:tc>
          <w:tcPr>
            <w:tcW w:w="11435" w:type="dxa"/>
            <w:tcBorders>
              <w:top w:val="single" w:color="000000" w:sz="4" w:space="0"/>
              <w:left w:val="single" w:color="000000" w:sz="4" w:space="0"/>
              <w:bottom w:val="single" w:color="000000" w:sz="4" w:space="0"/>
              <w:right w:val="single" w:color="000000" w:sz="4" w:space="0"/>
            </w:tcBorders>
          </w:tcPr>
          <w:p w14:paraId="6F973498">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47" w:type="dxa"/>
            <w:tcBorders>
              <w:top w:val="single" w:color="000000" w:sz="4" w:space="0"/>
              <w:left w:val="single" w:color="000000" w:sz="4" w:space="0"/>
              <w:bottom w:val="single" w:color="000000" w:sz="4" w:space="0"/>
              <w:right w:val="single" w:color="000000" w:sz="4" w:space="0"/>
            </w:tcBorders>
          </w:tcPr>
          <w:p w14:paraId="16C994F2">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6-8,</w:t>
            </w:r>
            <w:r>
              <w:rPr>
                <w:color w:val="000000" w:themeColor="text1"/>
                <w14:textFill>
                  <w14:solidFill>
                    <w14:schemeClr w14:val="tx1"/>
                  </w14:solidFill>
                </w14:textFill>
              </w:rPr>
              <w:t xml:space="preserve"> </w:t>
            </w:r>
            <w:r>
              <w:rPr>
                <w:rFonts w:ascii="Times New Roman" w:hAnsi="Times New Roman" w:eastAsia="宋体" w:cs="Times New Roman"/>
                <w:color w:val="000000" w:themeColor="text1"/>
                <w:sz w:val="18"/>
                <w:szCs w:val="18"/>
                <w:lang w:val="en-US" w:eastAsia="zh-CN"/>
                <w14:textFill>
                  <w14:solidFill>
                    <w14:schemeClr w14:val="tx1"/>
                  </w14:solidFill>
                </w14:textFill>
              </w:rPr>
              <w:t>Table S4 &amp; S5</w:t>
            </w:r>
          </w:p>
        </w:tc>
      </w:tr>
      <w:tr w14:paraId="6BFD9A5C">
        <w:tblPrEx>
          <w:tblCellMar>
            <w:top w:w="0" w:type="dxa"/>
            <w:left w:w="108" w:type="dxa"/>
            <w:bottom w:w="0" w:type="dxa"/>
            <w:right w:w="108" w:type="dxa"/>
          </w:tblCellMar>
        </w:tblPrEx>
        <w:trPr>
          <w:trHeight w:val="152" w:hRule="atLeast"/>
        </w:trPr>
        <w:tc>
          <w:tcPr>
            <w:tcW w:w="2026" w:type="dxa"/>
            <w:tcBorders>
              <w:top w:val="single" w:color="000000" w:sz="4" w:space="0"/>
              <w:left w:val="single" w:color="000000" w:sz="4" w:space="0"/>
              <w:bottom w:val="single" w:color="000000" w:sz="4" w:space="0"/>
              <w:right w:val="single" w:color="000000" w:sz="4" w:space="0"/>
            </w:tcBorders>
          </w:tcPr>
          <w:p w14:paraId="64CDA957">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Data collection process </w:t>
            </w:r>
          </w:p>
        </w:tc>
        <w:tc>
          <w:tcPr>
            <w:tcW w:w="594" w:type="dxa"/>
            <w:tcBorders>
              <w:top w:val="single" w:color="000000" w:sz="4" w:space="0"/>
              <w:left w:val="single" w:color="000000" w:sz="4" w:space="0"/>
              <w:bottom w:val="single" w:color="000000" w:sz="4" w:space="0"/>
              <w:right w:val="single" w:color="000000" w:sz="4" w:space="0"/>
            </w:tcBorders>
          </w:tcPr>
          <w:p w14:paraId="40E661C5">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9</w:t>
            </w:r>
          </w:p>
        </w:tc>
        <w:tc>
          <w:tcPr>
            <w:tcW w:w="11435" w:type="dxa"/>
            <w:tcBorders>
              <w:top w:val="single" w:color="000000" w:sz="4" w:space="0"/>
              <w:left w:val="single" w:color="000000" w:sz="4" w:space="0"/>
              <w:bottom w:val="single" w:color="000000" w:sz="4" w:space="0"/>
              <w:right w:val="single" w:color="000000" w:sz="4" w:space="0"/>
            </w:tcBorders>
          </w:tcPr>
          <w:p w14:paraId="6141A35F">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47" w:type="dxa"/>
            <w:tcBorders>
              <w:top w:val="single" w:color="000000" w:sz="4" w:space="0"/>
              <w:left w:val="single" w:color="000000" w:sz="4" w:space="0"/>
              <w:bottom w:val="single" w:color="000000" w:sz="4" w:space="0"/>
              <w:right w:val="single" w:color="000000" w:sz="4" w:space="0"/>
            </w:tcBorders>
          </w:tcPr>
          <w:p w14:paraId="2E25676D">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8</w:t>
            </w:r>
          </w:p>
        </w:tc>
      </w:tr>
      <w:tr w14:paraId="25DAA5E2">
        <w:tblPrEx>
          <w:tblCellMar>
            <w:top w:w="0" w:type="dxa"/>
            <w:left w:w="108" w:type="dxa"/>
            <w:bottom w:w="0" w:type="dxa"/>
            <w:right w:w="108" w:type="dxa"/>
          </w:tblCellMar>
        </w:tblPrEx>
        <w:trPr>
          <w:trHeight w:val="48" w:hRule="atLeast"/>
        </w:trPr>
        <w:tc>
          <w:tcPr>
            <w:tcW w:w="2026" w:type="dxa"/>
            <w:vMerge w:val="restart"/>
            <w:tcBorders>
              <w:top w:val="single" w:color="000000" w:sz="4" w:space="0"/>
              <w:left w:val="single" w:color="000000" w:sz="4" w:space="0"/>
              <w:right w:val="single" w:color="000000" w:sz="4" w:space="0"/>
            </w:tcBorders>
          </w:tcPr>
          <w:p w14:paraId="7B17AC7C">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Data items </w:t>
            </w:r>
          </w:p>
        </w:tc>
        <w:tc>
          <w:tcPr>
            <w:tcW w:w="594" w:type="dxa"/>
            <w:tcBorders>
              <w:top w:val="single" w:color="000000" w:sz="4" w:space="0"/>
              <w:left w:val="single" w:color="000000" w:sz="4" w:space="0"/>
              <w:bottom w:val="single" w:color="000000" w:sz="4" w:space="0"/>
              <w:right w:val="single" w:color="000000" w:sz="4" w:space="0"/>
            </w:tcBorders>
          </w:tcPr>
          <w:p w14:paraId="564114FF">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10a</w:t>
            </w:r>
          </w:p>
        </w:tc>
        <w:tc>
          <w:tcPr>
            <w:tcW w:w="11435" w:type="dxa"/>
            <w:tcBorders>
              <w:top w:val="single" w:color="000000" w:sz="4" w:space="0"/>
              <w:left w:val="single" w:color="000000" w:sz="4" w:space="0"/>
              <w:bottom w:val="single" w:color="000000" w:sz="4" w:space="0"/>
              <w:right w:val="single" w:color="000000" w:sz="4" w:space="0"/>
            </w:tcBorders>
          </w:tcPr>
          <w:p w14:paraId="19CF4F88">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47" w:type="dxa"/>
            <w:tcBorders>
              <w:top w:val="single" w:color="000000" w:sz="4" w:space="0"/>
              <w:left w:val="single" w:color="000000" w:sz="4" w:space="0"/>
              <w:bottom w:val="single" w:color="000000" w:sz="4" w:space="0"/>
              <w:right w:val="single" w:color="000000" w:sz="4" w:space="0"/>
            </w:tcBorders>
          </w:tcPr>
          <w:p w14:paraId="412AE687">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8</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Table S6 &amp; S7</w:t>
            </w:r>
          </w:p>
        </w:tc>
      </w:tr>
      <w:tr w14:paraId="5FF92C7D">
        <w:tblPrEx>
          <w:tblCellMar>
            <w:top w:w="0" w:type="dxa"/>
            <w:left w:w="108" w:type="dxa"/>
            <w:bottom w:w="0" w:type="dxa"/>
            <w:right w:w="108" w:type="dxa"/>
          </w:tblCellMar>
        </w:tblPrEx>
        <w:trPr>
          <w:trHeight w:val="48" w:hRule="atLeast"/>
        </w:trPr>
        <w:tc>
          <w:tcPr>
            <w:tcW w:w="2026" w:type="dxa"/>
            <w:vMerge w:val="continue"/>
            <w:tcBorders>
              <w:left w:val="single" w:color="000000" w:sz="4" w:space="0"/>
              <w:bottom w:val="single" w:color="000000" w:sz="4" w:space="0"/>
              <w:right w:val="single" w:color="000000" w:sz="4" w:space="0"/>
            </w:tcBorders>
          </w:tcPr>
          <w:p w14:paraId="501A849A">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245DD5F3">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10b</w:t>
            </w:r>
          </w:p>
        </w:tc>
        <w:tc>
          <w:tcPr>
            <w:tcW w:w="11435" w:type="dxa"/>
            <w:tcBorders>
              <w:top w:val="single" w:color="000000" w:sz="4" w:space="0"/>
              <w:left w:val="single" w:color="000000" w:sz="4" w:space="0"/>
              <w:bottom w:val="single" w:color="000000" w:sz="4" w:space="0"/>
              <w:right w:val="single" w:color="000000" w:sz="4" w:space="0"/>
            </w:tcBorders>
          </w:tcPr>
          <w:p w14:paraId="3EE58220">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List and define all other variables for which data were sought (e.g. participant and intervention characteristics, funding sources). Describe any assumptions made about any missing or unclear information.</w:t>
            </w:r>
          </w:p>
        </w:tc>
        <w:tc>
          <w:tcPr>
            <w:tcW w:w="1447" w:type="dxa"/>
            <w:tcBorders>
              <w:top w:val="single" w:color="000000" w:sz="4" w:space="0"/>
              <w:left w:val="single" w:color="000000" w:sz="4" w:space="0"/>
              <w:bottom w:val="single" w:color="000000" w:sz="4" w:space="0"/>
              <w:right w:val="single" w:color="000000" w:sz="4" w:space="0"/>
            </w:tcBorders>
          </w:tcPr>
          <w:p w14:paraId="05BDDDF8">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8</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Table S6 &amp; S7</w:t>
            </w:r>
          </w:p>
        </w:tc>
      </w:tr>
      <w:tr w14:paraId="502287C7">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752C967E">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Study risk of bias assessment</w:t>
            </w:r>
          </w:p>
        </w:tc>
        <w:tc>
          <w:tcPr>
            <w:tcW w:w="594" w:type="dxa"/>
            <w:tcBorders>
              <w:top w:val="single" w:color="000000" w:sz="4" w:space="0"/>
              <w:left w:val="single" w:color="000000" w:sz="4" w:space="0"/>
              <w:bottom w:val="single" w:color="000000" w:sz="4" w:space="0"/>
              <w:right w:val="single" w:color="000000" w:sz="4" w:space="0"/>
            </w:tcBorders>
          </w:tcPr>
          <w:p w14:paraId="4A964CDE">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11</w:t>
            </w:r>
          </w:p>
        </w:tc>
        <w:tc>
          <w:tcPr>
            <w:tcW w:w="11435" w:type="dxa"/>
            <w:tcBorders>
              <w:top w:val="single" w:color="000000" w:sz="4" w:space="0"/>
              <w:left w:val="single" w:color="000000" w:sz="4" w:space="0"/>
              <w:bottom w:val="single" w:color="000000" w:sz="4" w:space="0"/>
              <w:right w:val="single" w:color="000000" w:sz="4" w:space="0"/>
            </w:tcBorders>
          </w:tcPr>
          <w:p w14:paraId="030FCC79">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47" w:type="dxa"/>
            <w:tcBorders>
              <w:top w:val="single" w:color="000000" w:sz="4" w:space="0"/>
              <w:left w:val="single" w:color="000000" w:sz="4" w:space="0"/>
              <w:bottom w:val="single" w:color="000000" w:sz="4" w:space="0"/>
              <w:right w:val="single" w:color="000000" w:sz="4" w:space="0"/>
            </w:tcBorders>
          </w:tcPr>
          <w:p w14:paraId="1024000C">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8-9</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Table S8</w:t>
            </w:r>
          </w:p>
        </w:tc>
      </w:tr>
      <w:tr w14:paraId="09DE505C">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57BFCFB5">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Effect measures </w:t>
            </w:r>
          </w:p>
        </w:tc>
        <w:tc>
          <w:tcPr>
            <w:tcW w:w="594" w:type="dxa"/>
            <w:tcBorders>
              <w:top w:val="single" w:color="000000" w:sz="4" w:space="0"/>
              <w:left w:val="single" w:color="000000" w:sz="4" w:space="0"/>
              <w:bottom w:val="single" w:color="000000" w:sz="4" w:space="0"/>
              <w:right w:val="single" w:color="000000" w:sz="4" w:space="0"/>
            </w:tcBorders>
          </w:tcPr>
          <w:p w14:paraId="74903A9A">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12</w:t>
            </w:r>
          </w:p>
        </w:tc>
        <w:tc>
          <w:tcPr>
            <w:tcW w:w="11435" w:type="dxa"/>
            <w:tcBorders>
              <w:top w:val="single" w:color="000000" w:sz="4" w:space="0"/>
              <w:left w:val="single" w:color="000000" w:sz="4" w:space="0"/>
              <w:bottom w:val="single" w:color="000000" w:sz="4" w:space="0"/>
              <w:right w:val="single" w:color="000000" w:sz="4" w:space="0"/>
            </w:tcBorders>
          </w:tcPr>
          <w:p w14:paraId="5C251CB5">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Specify for each outcome the effect measure(s) (e.g. risk ratio, mean difference) used in the synthesis or presentation of results.</w:t>
            </w:r>
          </w:p>
        </w:tc>
        <w:tc>
          <w:tcPr>
            <w:tcW w:w="1447" w:type="dxa"/>
            <w:tcBorders>
              <w:top w:val="single" w:color="000000" w:sz="4" w:space="0"/>
              <w:left w:val="single" w:color="000000" w:sz="4" w:space="0"/>
              <w:bottom w:val="single" w:color="000000" w:sz="4" w:space="0"/>
              <w:right w:val="single" w:color="000000" w:sz="4" w:space="0"/>
            </w:tcBorders>
          </w:tcPr>
          <w:p w14:paraId="16CB21D9">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10</w:t>
            </w:r>
          </w:p>
        </w:tc>
      </w:tr>
      <w:tr w14:paraId="12228C51">
        <w:tblPrEx>
          <w:tblCellMar>
            <w:top w:w="0" w:type="dxa"/>
            <w:left w:w="108" w:type="dxa"/>
            <w:bottom w:w="0" w:type="dxa"/>
            <w:right w:w="108" w:type="dxa"/>
          </w:tblCellMar>
        </w:tblPrEx>
        <w:trPr>
          <w:trHeight w:val="48" w:hRule="atLeast"/>
        </w:trPr>
        <w:tc>
          <w:tcPr>
            <w:tcW w:w="2026" w:type="dxa"/>
            <w:vMerge w:val="restart"/>
            <w:tcBorders>
              <w:top w:val="single" w:color="000000" w:sz="4" w:space="0"/>
              <w:left w:val="single" w:color="000000" w:sz="4" w:space="0"/>
              <w:right w:val="single" w:color="000000" w:sz="4" w:space="0"/>
            </w:tcBorders>
          </w:tcPr>
          <w:p w14:paraId="30BD9AB0">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Synthesis methods</w:t>
            </w:r>
          </w:p>
        </w:tc>
        <w:tc>
          <w:tcPr>
            <w:tcW w:w="594" w:type="dxa"/>
            <w:tcBorders>
              <w:top w:val="single" w:color="000000" w:sz="4" w:space="0"/>
              <w:left w:val="single" w:color="000000" w:sz="4" w:space="0"/>
              <w:bottom w:val="single" w:color="000000" w:sz="4" w:space="0"/>
              <w:right w:val="single" w:color="000000" w:sz="4" w:space="0"/>
            </w:tcBorders>
          </w:tcPr>
          <w:p w14:paraId="74E40D6D">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13a</w:t>
            </w:r>
          </w:p>
        </w:tc>
        <w:tc>
          <w:tcPr>
            <w:tcW w:w="11435" w:type="dxa"/>
            <w:tcBorders>
              <w:top w:val="single" w:color="000000" w:sz="4" w:space="0"/>
              <w:left w:val="single" w:color="000000" w:sz="4" w:space="0"/>
              <w:bottom w:val="single" w:color="000000" w:sz="4" w:space="0"/>
              <w:right w:val="single" w:color="000000" w:sz="4" w:space="0"/>
            </w:tcBorders>
          </w:tcPr>
          <w:p w14:paraId="6BE41757">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the processes used to decide which studies were eligible for each synthesis (e.g. tabulating the study intervention characteristics and comparing against the planned groups for each synthesis (item #5)).</w:t>
            </w:r>
          </w:p>
        </w:tc>
        <w:tc>
          <w:tcPr>
            <w:tcW w:w="1447" w:type="dxa"/>
            <w:tcBorders>
              <w:top w:val="single" w:color="000000" w:sz="4" w:space="0"/>
              <w:left w:val="single" w:color="000000" w:sz="4" w:space="0"/>
              <w:bottom w:val="single" w:color="000000" w:sz="4" w:space="0"/>
              <w:right w:val="single" w:color="000000" w:sz="4" w:space="0"/>
            </w:tcBorders>
          </w:tcPr>
          <w:p w14:paraId="2860517A">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11</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Table S6 &amp; S7</w:t>
            </w:r>
          </w:p>
        </w:tc>
      </w:tr>
      <w:tr w14:paraId="002CAB85">
        <w:tblPrEx>
          <w:tblCellMar>
            <w:top w:w="0" w:type="dxa"/>
            <w:left w:w="108" w:type="dxa"/>
            <w:bottom w:w="0" w:type="dxa"/>
            <w:right w:w="108" w:type="dxa"/>
          </w:tblCellMar>
        </w:tblPrEx>
        <w:trPr>
          <w:trHeight w:val="48" w:hRule="atLeast"/>
        </w:trPr>
        <w:tc>
          <w:tcPr>
            <w:tcW w:w="2026" w:type="dxa"/>
            <w:vMerge w:val="continue"/>
            <w:tcBorders>
              <w:left w:val="single" w:color="000000" w:sz="4" w:space="0"/>
              <w:right w:val="single" w:color="000000" w:sz="4" w:space="0"/>
            </w:tcBorders>
          </w:tcPr>
          <w:p w14:paraId="526DAE7B">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54CB8138">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13b</w:t>
            </w:r>
          </w:p>
        </w:tc>
        <w:tc>
          <w:tcPr>
            <w:tcW w:w="11435" w:type="dxa"/>
            <w:tcBorders>
              <w:top w:val="single" w:color="000000" w:sz="4" w:space="0"/>
              <w:left w:val="single" w:color="000000" w:sz="4" w:space="0"/>
              <w:bottom w:val="single" w:color="000000" w:sz="4" w:space="0"/>
              <w:right w:val="single" w:color="000000" w:sz="4" w:space="0"/>
            </w:tcBorders>
          </w:tcPr>
          <w:p w14:paraId="1E2927B3">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any methods required to prepare the data for presentation or synthesis, such as handling of missing summary statistics, or data conversions.</w:t>
            </w:r>
          </w:p>
        </w:tc>
        <w:tc>
          <w:tcPr>
            <w:tcW w:w="1447" w:type="dxa"/>
            <w:tcBorders>
              <w:top w:val="single" w:color="000000" w:sz="4" w:space="0"/>
              <w:left w:val="single" w:color="000000" w:sz="4" w:space="0"/>
              <w:bottom w:val="single" w:color="000000" w:sz="4" w:space="0"/>
              <w:right w:val="single" w:color="000000" w:sz="4" w:space="0"/>
            </w:tcBorders>
          </w:tcPr>
          <w:p w14:paraId="2BE4B626">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10-11</w:t>
            </w:r>
          </w:p>
        </w:tc>
      </w:tr>
      <w:tr w14:paraId="4D3C396E">
        <w:tblPrEx>
          <w:tblCellMar>
            <w:top w:w="0" w:type="dxa"/>
            <w:left w:w="108" w:type="dxa"/>
            <w:bottom w:w="0" w:type="dxa"/>
            <w:right w:w="108" w:type="dxa"/>
          </w:tblCellMar>
        </w:tblPrEx>
        <w:trPr>
          <w:trHeight w:val="48" w:hRule="atLeast"/>
        </w:trPr>
        <w:tc>
          <w:tcPr>
            <w:tcW w:w="2026" w:type="dxa"/>
            <w:vMerge w:val="continue"/>
            <w:tcBorders>
              <w:left w:val="single" w:color="000000" w:sz="4" w:space="0"/>
              <w:right w:val="single" w:color="000000" w:sz="4" w:space="0"/>
            </w:tcBorders>
          </w:tcPr>
          <w:p w14:paraId="4CBCCD61">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021FE7B2">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13c</w:t>
            </w:r>
          </w:p>
        </w:tc>
        <w:tc>
          <w:tcPr>
            <w:tcW w:w="11435" w:type="dxa"/>
            <w:tcBorders>
              <w:top w:val="single" w:color="000000" w:sz="4" w:space="0"/>
              <w:left w:val="single" w:color="000000" w:sz="4" w:space="0"/>
              <w:bottom w:val="single" w:color="000000" w:sz="4" w:space="0"/>
              <w:right w:val="single" w:color="000000" w:sz="4" w:space="0"/>
            </w:tcBorders>
          </w:tcPr>
          <w:p w14:paraId="1D085748">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any methods used to tabulate or visually display results of individual studies and syntheses.</w:t>
            </w:r>
          </w:p>
        </w:tc>
        <w:tc>
          <w:tcPr>
            <w:tcW w:w="1447" w:type="dxa"/>
            <w:tcBorders>
              <w:top w:val="single" w:color="000000" w:sz="4" w:space="0"/>
              <w:left w:val="single" w:color="000000" w:sz="4" w:space="0"/>
              <w:bottom w:val="single" w:color="000000" w:sz="4" w:space="0"/>
              <w:right w:val="single" w:color="000000" w:sz="4" w:space="0"/>
            </w:tcBorders>
          </w:tcPr>
          <w:p w14:paraId="640920CD">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11</w:t>
            </w:r>
          </w:p>
        </w:tc>
      </w:tr>
      <w:tr w14:paraId="735EFD0C">
        <w:tblPrEx>
          <w:tblCellMar>
            <w:top w:w="0" w:type="dxa"/>
            <w:left w:w="108" w:type="dxa"/>
            <w:bottom w:w="0" w:type="dxa"/>
            <w:right w:w="108" w:type="dxa"/>
          </w:tblCellMar>
        </w:tblPrEx>
        <w:trPr>
          <w:trHeight w:val="48" w:hRule="atLeast"/>
        </w:trPr>
        <w:tc>
          <w:tcPr>
            <w:tcW w:w="2026" w:type="dxa"/>
            <w:vMerge w:val="continue"/>
            <w:tcBorders>
              <w:left w:val="single" w:color="000000" w:sz="4" w:space="0"/>
              <w:right w:val="single" w:color="000000" w:sz="4" w:space="0"/>
            </w:tcBorders>
          </w:tcPr>
          <w:p w14:paraId="1A740C73">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710E694C">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13d</w:t>
            </w:r>
          </w:p>
        </w:tc>
        <w:tc>
          <w:tcPr>
            <w:tcW w:w="11435" w:type="dxa"/>
            <w:tcBorders>
              <w:top w:val="single" w:color="000000" w:sz="4" w:space="0"/>
              <w:left w:val="single" w:color="000000" w:sz="4" w:space="0"/>
              <w:bottom w:val="single" w:color="000000" w:sz="4" w:space="0"/>
              <w:right w:val="single" w:color="000000" w:sz="4" w:space="0"/>
            </w:tcBorders>
          </w:tcPr>
          <w:p w14:paraId="50EA7A6D">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any methods used to synthesize results and provide a rationale for the choice(s). If meta-analysis was performed, describe the model(s), method(s) to identify the presence and extent of statistical heterogeneity, and software package(s) used.</w:t>
            </w:r>
          </w:p>
        </w:tc>
        <w:tc>
          <w:tcPr>
            <w:tcW w:w="1447" w:type="dxa"/>
            <w:tcBorders>
              <w:top w:val="single" w:color="000000" w:sz="4" w:space="0"/>
              <w:left w:val="single" w:color="000000" w:sz="4" w:space="0"/>
              <w:bottom w:val="single" w:color="000000" w:sz="4" w:space="0"/>
              <w:right w:val="single" w:color="000000" w:sz="4" w:space="0"/>
            </w:tcBorders>
          </w:tcPr>
          <w:p w14:paraId="4E677E24">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10-11</w:t>
            </w:r>
          </w:p>
        </w:tc>
      </w:tr>
      <w:tr w14:paraId="4804F597">
        <w:tblPrEx>
          <w:tblCellMar>
            <w:top w:w="0" w:type="dxa"/>
            <w:left w:w="108" w:type="dxa"/>
            <w:bottom w:w="0" w:type="dxa"/>
            <w:right w:w="108" w:type="dxa"/>
          </w:tblCellMar>
        </w:tblPrEx>
        <w:trPr>
          <w:trHeight w:val="48" w:hRule="atLeast"/>
        </w:trPr>
        <w:tc>
          <w:tcPr>
            <w:tcW w:w="2026" w:type="dxa"/>
            <w:vMerge w:val="continue"/>
            <w:tcBorders>
              <w:left w:val="single" w:color="000000" w:sz="4" w:space="0"/>
              <w:right w:val="single" w:color="000000" w:sz="4" w:space="0"/>
            </w:tcBorders>
          </w:tcPr>
          <w:p w14:paraId="1E1EAAA0">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198479F2">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13e</w:t>
            </w:r>
          </w:p>
        </w:tc>
        <w:tc>
          <w:tcPr>
            <w:tcW w:w="11435" w:type="dxa"/>
            <w:tcBorders>
              <w:top w:val="single" w:color="000000" w:sz="4" w:space="0"/>
              <w:left w:val="single" w:color="000000" w:sz="4" w:space="0"/>
              <w:bottom w:val="single" w:color="000000" w:sz="4" w:space="0"/>
              <w:right w:val="single" w:color="000000" w:sz="4" w:space="0"/>
            </w:tcBorders>
          </w:tcPr>
          <w:p w14:paraId="0A46E6C6">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any methods used to explore possible causes of heterogeneity among study results (e.g. subgroup analysis, meta-regression).</w:t>
            </w:r>
          </w:p>
        </w:tc>
        <w:tc>
          <w:tcPr>
            <w:tcW w:w="1447" w:type="dxa"/>
            <w:tcBorders>
              <w:top w:val="single" w:color="000000" w:sz="4" w:space="0"/>
              <w:left w:val="single" w:color="000000" w:sz="4" w:space="0"/>
              <w:bottom w:val="single" w:color="000000" w:sz="4" w:space="0"/>
              <w:right w:val="single" w:color="000000" w:sz="4" w:space="0"/>
            </w:tcBorders>
          </w:tcPr>
          <w:p w14:paraId="5D0FF3B3">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11</w:t>
            </w:r>
          </w:p>
        </w:tc>
      </w:tr>
      <w:tr w14:paraId="4ED49097">
        <w:tblPrEx>
          <w:tblCellMar>
            <w:top w:w="0" w:type="dxa"/>
            <w:left w:w="108" w:type="dxa"/>
            <w:bottom w:w="0" w:type="dxa"/>
            <w:right w:w="108" w:type="dxa"/>
          </w:tblCellMar>
        </w:tblPrEx>
        <w:trPr>
          <w:trHeight w:val="50" w:hRule="atLeast"/>
        </w:trPr>
        <w:tc>
          <w:tcPr>
            <w:tcW w:w="2026" w:type="dxa"/>
            <w:vMerge w:val="continue"/>
            <w:tcBorders>
              <w:left w:val="single" w:color="000000" w:sz="4" w:space="0"/>
              <w:bottom w:val="single" w:color="000000" w:sz="4" w:space="0"/>
              <w:right w:val="single" w:color="000000" w:sz="4" w:space="0"/>
            </w:tcBorders>
          </w:tcPr>
          <w:p w14:paraId="014E7A5A">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3AB86FAA">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13f</w:t>
            </w:r>
          </w:p>
        </w:tc>
        <w:tc>
          <w:tcPr>
            <w:tcW w:w="11435" w:type="dxa"/>
            <w:tcBorders>
              <w:top w:val="single" w:color="000000" w:sz="4" w:space="0"/>
              <w:left w:val="single" w:color="000000" w:sz="4" w:space="0"/>
              <w:bottom w:val="single" w:color="000000" w:sz="4" w:space="0"/>
              <w:right w:val="single" w:color="000000" w:sz="4" w:space="0"/>
            </w:tcBorders>
          </w:tcPr>
          <w:p w14:paraId="50A0A39A">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any sensitivity analyses conducted to assess robustness of the synthesized results.</w:t>
            </w:r>
          </w:p>
        </w:tc>
        <w:tc>
          <w:tcPr>
            <w:tcW w:w="1447" w:type="dxa"/>
            <w:tcBorders>
              <w:top w:val="single" w:color="000000" w:sz="4" w:space="0"/>
              <w:left w:val="single" w:color="000000" w:sz="4" w:space="0"/>
              <w:bottom w:val="single" w:color="000000" w:sz="4" w:space="0"/>
              <w:right w:val="single" w:color="000000" w:sz="4" w:space="0"/>
            </w:tcBorders>
          </w:tcPr>
          <w:p w14:paraId="3DB11DE4">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11</w:t>
            </w:r>
          </w:p>
        </w:tc>
      </w:tr>
      <w:tr w14:paraId="2CFDC189">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4BBBC5C0">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Reporting bias assessment</w:t>
            </w:r>
          </w:p>
        </w:tc>
        <w:tc>
          <w:tcPr>
            <w:tcW w:w="594" w:type="dxa"/>
            <w:tcBorders>
              <w:top w:val="single" w:color="000000" w:sz="4" w:space="0"/>
              <w:left w:val="single" w:color="000000" w:sz="4" w:space="0"/>
              <w:bottom w:val="single" w:color="000000" w:sz="4" w:space="0"/>
              <w:right w:val="single" w:color="000000" w:sz="4" w:space="0"/>
            </w:tcBorders>
          </w:tcPr>
          <w:p w14:paraId="7D9E28DE">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14</w:t>
            </w:r>
          </w:p>
        </w:tc>
        <w:tc>
          <w:tcPr>
            <w:tcW w:w="11435" w:type="dxa"/>
            <w:tcBorders>
              <w:top w:val="single" w:color="000000" w:sz="4" w:space="0"/>
              <w:left w:val="single" w:color="000000" w:sz="4" w:space="0"/>
              <w:bottom w:val="single" w:color="000000" w:sz="4" w:space="0"/>
              <w:right w:val="single" w:color="000000" w:sz="4" w:space="0"/>
            </w:tcBorders>
          </w:tcPr>
          <w:p w14:paraId="3792CFD9">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any methods used to assess risk of bias due to missing results in a synthesis (arising from reporting biases).</w:t>
            </w:r>
          </w:p>
        </w:tc>
        <w:tc>
          <w:tcPr>
            <w:tcW w:w="1447" w:type="dxa"/>
            <w:tcBorders>
              <w:top w:val="single" w:color="000000" w:sz="4" w:space="0"/>
              <w:left w:val="single" w:color="000000" w:sz="4" w:space="0"/>
              <w:bottom w:val="single" w:color="000000" w:sz="4" w:space="0"/>
              <w:right w:val="single" w:color="000000" w:sz="4" w:space="0"/>
            </w:tcBorders>
          </w:tcPr>
          <w:p w14:paraId="163C93C6">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8</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Table S8</w:t>
            </w:r>
          </w:p>
        </w:tc>
      </w:tr>
      <w:tr w14:paraId="42BA065E">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1DF67DDD">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Certainty assessment</w:t>
            </w:r>
          </w:p>
        </w:tc>
        <w:tc>
          <w:tcPr>
            <w:tcW w:w="594" w:type="dxa"/>
            <w:tcBorders>
              <w:top w:val="single" w:color="000000" w:sz="4" w:space="0"/>
              <w:left w:val="single" w:color="000000" w:sz="4" w:space="0"/>
              <w:bottom w:val="single" w:color="000000" w:sz="4" w:space="0"/>
              <w:right w:val="single" w:color="000000" w:sz="4" w:space="0"/>
            </w:tcBorders>
          </w:tcPr>
          <w:p w14:paraId="144739A4">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15</w:t>
            </w:r>
          </w:p>
        </w:tc>
        <w:tc>
          <w:tcPr>
            <w:tcW w:w="11435" w:type="dxa"/>
            <w:tcBorders>
              <w:top w:val="single" w:color="000000" w:sz="4" w:space="0"/>
              <w:left w:val="single" w:color="000000" w:sz="4" w:space="0"/>
              <w:bottom w:val="single" w:color="000000" w:sz="4" w:space="0"/>
              <w:right w:val="single" w:color="000000" w:sz="4" w:space="0"/>
            </w:tcBorders>
          </w:tcPr>
          <w:p w14:paraId="0B7AFE75">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any methods used to assess certainty (or confidence) in the body of evidence for an outcome.</w:t>
            </w:r>
          </w:p>
        </w:tc>
        <w:tc>
          <w:tcPr>
            <w:tcW w:w="1447" w:type="dxa"/>
            <w:tcBorders>
              <w:top w:val="single" w:color="000000" w:sz="4" w:space="0"/>
              <w:left w:val="single" w:color="000000" w:sz="4" w:space="0"/>
              <w:bottom w:val="single" w:color="000000" w:sz="4" w:space="0"/>
              <w:right w:val="single" w:color="000000" w:sz="4" w:space="0"/>
            </w:tcBorders>
          </w:tcPr>
          <w:p w14:paraId="088072A0">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9-10</w:t>
            </w:r>
          </w:p>
        </w:tc>
      </w:tr>
      <w:tr w14:paraId="3B9DF30C">
        <w:tblPrEx>
          <w:tblCellMar>
            <w:top w:w="0" w:type="dxa"/>
            <w:left w:w="108" w:type="dxa"/>
            <w:bottom w:w="0" w:type="dxa"/>
            <w:right w:w="108" w:type="dxa"/>
          </w:tblCellMar>
        </w:tblPrEx>
        <w:trPr>
          <w:trHeight w:val="24" w:hRule="atLeast"/>
        </w:trPr>
        <w:tc>
          <w:tcPr>
            <w:tcW w:w="1405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5931E5C">
            <w:pPr>
              <w:pStyle w:val="3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bCs/>
                <w:color w:val="000000" w:themeColor="text1"/>
                <w:sz w:val="18"/>
                <w:szCs w:val="18"/>
                <w14:textFill>
                  <w14:solidFill>
                    <w14:schemeClr w14:val="tx1"/>
                  </w14:solidFill>
                </w14:textFill>
              </w:rPr>
              <w:t xml:space="preserve">RESULTS </w:t>
            </w:r>
          </w:p>
        </w:tc>
        <w:tc>
          <w:tcPr>
            <w:tcW w:w="1447" w:type="dxa"/>
            <w:tcBorders>
              <w:top w:val="double" w:color="000000" w:sz="4" w:space="0"/>
              <w:left w:val="single" w:color="000000" w:sz="4" w:space="0"/>
              <w:bottom w:val="single" w:color="000000" w:sz="4" w:space="0"/>
              <w:right w:val="single" w:color="000000" w:sz="4" w:space="0"/>
            </w:tcBorders>
            <w:shd w:val="clear" w:color="auto" w:fill="FFFFCC"/>
          </w:tcPr>
          <w:p w14:paraId="2800A3F0">
            <w:pPr>
              <w:pStyle w:val="30"/>
              <w:jc w:val="center"/>
              <w:rPr>
                <w:rFonts w:ascii="Times New Roman" w:hAnsi="Times New Roman" w:eastAsia="宋体" w:cs="Times New Roman"/>
                <w:color w:val="000000" w:themeColor="text1"/>
                <w:sz w:val="18"/>
                <w:szCs w:val="18"/>
                <w:lang w:val="en-US" w:eastAsia="zh-CN"/>
                <w14:textFill>
                  <w14:solidFill>
                    <w14:schemeClr w14:val="tx1"/>
                  </w14:solidFill>
                </w14:textFill>
              </w:rPr>
            </w:pPr>
          </w:p>
        </w:tc>
      </w:tr>
      <w:tr w14:paraId="287759AF">
        <w:tblPrEx>
          <w:tblCellMar>
            <w:top w:w="0" w:type="dxa"/>
            <w:left w:w="108" w:type="dxa"/>
            <w:bottom w:w="0" w:type="dxa"/>
            <w:right w:w="108" w:type="dxa"/>
          </w:tblCellMar>
        </w:tblPrEx>
        <w:trPr>
          <w:trHeight w:val="48" w:hRule="atLeast"/>
        </w:trPr>
        <w:tc>
          <w:tcPr>
            <w:tcW w:w="2026" w:type="dxa"/>
            <w:vMerge w:val="restart"/>
            <w:tcBorders>
              <w:top w:val="single" w:color="000000" w:sz="4" w:space="0"/>
              <w:left w:val="single" w:color="000000" w:sz="4" w:space="0"/>
              <w:right w:val="single" w:color="000000" w:sz="4" w:space="0"/>
            </w:tcBorders>
          </w:tcPr>
          <w:p w14:paraId="3581EA6D">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Study selection </w:t>
            </w:r>
          </w:p>
        </w:tc>
        <w:tc>
          <w:tcPr>
            <w:tcW w:w="594" w:type="dxa"/>
            <w:tcBorders>
              <w:top w:val="single" w:color="000000" w:sz="4" w:space="0"/>
              <w:left w:val="single" w:color="000000" w:sz="4" w:space="0"/>
              <w:bottom w:val="single" w:color="000000" w:sz="4" w:space="0"/>
              <w:right w:val="single" w:color="000000" w:sz="4" w:space="0"/>
            </w:tcBorders>
          </w:tcPr>
          <w:p w14:paraId="540B33FC">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16a</w:t>
            </w:r>
          </w:p>
        </w:tc>
        <w:tc>
          <w:tcPr>
            <w:tcW w:w="11435" w:type="dxa"/>
            <w:tcBorders>
              <w:top w:val="single" w:color="000000" w:sz="4" w:space="0"/>
              <w:left w:val="single" w:color="000000" w:sz="4" w:space="0"/>
              <w:bottom w:val="single" w:color="000000" w:sz="4" w:space="0"/>
              <w:right w:val="single" w:color="000000" w:sz="4" w:space="0"/>
            </w:tcBorders>
          </w:tcPr>
          <w:p w14:paraId="4CD622F6">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the results of the search and selection process, from the number of records identified in the search to the number of studies included in the review, ideally using a flow diagram.</w:t>
            </w:r>
          </w:p>
        </w:tc>
        <w:tc>
          <w:tcPr>
            <w:tcW w:w="1447" w:type="dxa"/>
            <w:tcBorders>
              <w:top w:val="single" w:color="000000" w:sz="4" w:space="0"/>
              <w:left w:val="single" w:color="000000" w:sz="4" w:space="0"/>
              <w:bottom w:val="single" w:color="000000" w:sz="4" w:space="0"/>
              <w:right w:val="single" w:color="000000" w:sz="4" w:space="0"/>
            </w:tcBorders>
          </w:tcPr>
          <w:p w14:paraId="4E081E18">
            <w:pPr>
              <w:pStyle w:val="30"/>
              <w:spacing w:before="40" w:after="40"/>
              <w:rPr>
                <w:rFonts w:ascii="Times New Roman" w:hAnsi="Times New Roman" w:eastAsia="宋体" w:cs="Times New Roman"/>
                <w:color w:val="000000" w:themeColor="text1"/>
                <w:sz w:val="18"/>
                <w:szCs w:val="18"/>
                <w:lang w:val="en-GB"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11-12</w:t>
            </w:r>
            <w:r>
              <w:rPr>
                <w:rFonts w:ascii="Times New Roman" w:hAnsi="Times New Roman" w:eastAsia="宋体" w:cs="Times New Roman"/>
                <w:color w:val="000000" w:themeColor="text1"/>
                <w:sz w:val="18"/>
                <w:szCs w:val="18"/>
                <w:lang w:val="en-GB" w:eastAsia="zh-CN"/>
                <w14:textFill>
                  <w14:solidFill>
                    <w14:schemeClr w14:val="tx1"/>
                  </w14:solidFill>
                </w14:textFill>
              </w:rPr>
              <w:t>, Figure 1</w:t>
            </w:r>
          </w:p>
        </w:tc>
      </w:tr>
      <w:tr w14:paraId="3711E0FD">
        <w:tblPrEx>
          <w:tblCellMar>
            <w:top w:w="0" w:type="dxa"/>
            <w:left w:w="108" w:type="dxa"/>
            <w:bottom w:w="0" w:type="dxa"/>
            <w:right w:w="108" w:type="dxa"/>
          </w:tblCellMar>
        </w:tblPrEx>
        <w:trPr>
          <w:trHeight w:val="48" w:hRule="atLeast"/>
        </w:trPr>
        <w:tc>
          <w:tcPr>
            <w:tcW w:w="2026" w:type="dxa"/>
            <w:vMerge w:val="continue"/>
            <w:tcBorders>
              <w:left w:val="single" w:color="000000" w:sz="4" w:space="0"/>
              <w:bottom w:val="single" w:color="000000" w:sz="4" w:space="0"/>
              <w:right w:val="single" w:color="000000" w:sz="4" w:space="0"/>
            </w:tcBorders>
          </w:tcPr>
          <w:p w14:paraId="05B855AF">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0BBBDC84">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16b</w:t>
            </w:r>
          </w:p>
        </w:tc>
        <w:tc>
          <w:tcPr>
            <w:tcW w:w="11435" w:type="dxa"/>
            <w:tcBorders>
              <w:top w:val="single" w:color="000000" w:sz="4" w:space="0"/>
              <w:left w:val="single" w:color="000000" w:sz="4" w:space="0"/>
              <w:bottom w:val="single" w:color="000000" w:sz="4" w:space="0"/>
              <w:right w:val="single" w:color="000000" w:sz="4" w:space="0"/>
            </w:tcBorders>
          </w:tcPr>
          <w:p w14:paraId="4107616F">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Cite studies that might appear to meet the inclusion criteria, but which were excluded, and explain why they were excluded.</w:t>
            </w:r>
          </w:p>
        </w:tc>
        <w:tc>
          <w:tcPr>
            <w:tcW w:w="1447" w:type="dxa"/>
            <w:tcBorders>
              <w:top w:val="single" w:color="000000" w:sz="4" w:space="0"/>
              <w:left w:val="single" w:color="000000" w:sz="4" w:space="0"/>
              <w:bottom w:val="single" w:color="000000" w:sz="4" w:space="0"/>
              <w:right w:val="single" w:color="000000" w:sz="4" w:space="0"/>
            </w:tcBorders>
          </w:tcPr>
          <w:p w14:paraId="5331C2FA">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7, Table S4 &amp; S5</w:t>
            </w:r>
          </w:p>
        </w:tc>
      </w:tr>
      <w:tr w14:paraId="58909194">
        <w:tblPrEx>
          <w:tblCellMar>
            <w:top w:w="0" w:type="dxa"/>
            <w:left w:w="108" w:type="dxa"/>
            <w:bottom w:w="0" w:type="dxa"/>
            <w:right w:w="108" w:type="dxa"/>
          </w:tblCellMar>
        </w:tblPrEx>
        <w:trPr>
          <w:trHeight w:val="103" w:hRule="atLeast"/>
        </w:trPr>
        <w:tc>
          <w:tcPr>
            <w:tcW w:w="2026" w:type="dxa"/>
            <w:tcBorders>
              <w:top w:val="single" w:color="000000" w:sz="4" w:space="0"/>
              <w:left w:val="single" w:color="000000" w:sz="4" w:space="0"/>
              <w:bottom w:val="single" w:color="000000" w:sz="4" w:space="0"/>
              <w:right w:val="single" w:color="000000" w:sz="4" w:space="0"/>
            </w:tcBorders>
          </w:tcPr>
          <w:p w14:paraId="43F12087">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Study characteristics </w:t>
            </w:r>
          </w:p>
        </w:tc>
        <w:tc>
          <w:tcPr>
            <w:tcW w:w="594" w:type="dxa"/>
            <w:tcBorders>
              <w:top w:val="single" w:color="000000" w:sz="4" w:space="0"/>
              <w:left w:val="single" w:color="000000" w:sz="4" w:space="0"/>
              <w:bottom w:val="single" w:color="000000" w:sz="4" w:space="0"/>
              <w:right w:val="single" w:color="000000" w:sz="4" w:space="0"/>
            </w:tcBorders>
          </w:tcPr>
          <w:p w14:paraId="1479B3FC">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17</w:t>
            </w:r>
          </w:p>
        </w:tc>
        <w:tc>
          <w:tcPr>
            <w:tcW w:w="11435" w:type="dxa"/>
            <w:tcBorders>
              <w:top w:val="single" w:color="000000" w:sz="4" w:space="0"/>
              <w:left w:val="single" w:color="000000" w:sz="4" w:space="0"/>
              <w:bottom w:val="single" w:color="000000" w:sz="4" w:space="0"/>
              <w:right w:val="single" w:color="000000" w:sz="4" w:space="0"/>
            </w:tcBorders>
          </w:tcPr>
          <w:p w14:paraId="1BFA9554">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Cite each included study and present its characteristics.</w:t>
            </w:r>
          </w:p>
        </w:tc>
        <w:tc>
          <w:tcPr>
            <w:tcW w:w="1447" w:type="dxa"/>
            <w:tcBorders>
              <w:top w:val="single" w:color="000000" w:sz="4" w:space="0"/>
              <w:left w:val="single" w:color="000000" w:sz="4" w:space="0"/>
              <w:bottom w:val="single" w:color="000000" w:sz="4" w:space="0"/>
              <w:right w:val="single" w:color="000000" w:sz="4" w:space="0"/>
            </w:tcBorders>
          </w:tcPr>
          <w:p w14:paraId="773F75A1">
            <w:pPr>
              <w:pStyle w:val="30"/>
              <w:spacing w:before="40" w:after="40"/>
              <w:rPr>
                <w:rFonts w:ascii="Times New Roman" w:hAnsi="Times New Roman" w:eastAsia="宋体" w:cs="Times New Roman"/>
                <w:color w:val="000000" w:themeColor="text1"/>
                <w:sz w:val="18"/>
                <w:szCs w:val="18"/>
                <w:lang w:val="en-GB"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11-12, Table 1 &amp; Table S5</w:t>
            </w:r>
          </w:p>
        </w:tc>
      </w:tr>
      <w:tr w14:paraId="1B6B70FC">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3D2DD0C7">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Risk of bias in studies </w:t>
            </w:r>
          </w:p>
        </w:tc>
        <w:tc>
          <w:tcPr>
            <w:tcW w:w="594" w:type="dxa"/>
            <w:tcBorders>
              <w:top w:val="single" w:color="000000" w:sz="4" w:space="0"/>
              <w:left w:val="single" w:color="000000" w:sz="4" w:space="0"/>
              <w:bottom w:val="single" w:color="000000" w:sz="4" w:space="0"/>
              <w:right w:val="single" w:color="000000" w:sz="4" w:space="0"/>
            </w:tcBorders>
          </w:tcPr>
          <w:p w14:paraId="21AF3F5B">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18</w:t>
            </w:r>
          </w:p>
        </w:tc>
        <w:tc>
          <w:tcPr>
            <w:tcW w:w="11435" w:type="dxa"/>
            <w:tcBorders>
              <w:top w:val="single" w:color="000000" w:sz="4" w:space="0"/>
              <w:left w:val="single" w:color="000000" w:sz="4" w:space="0"/>
              <w:bottom w:val="single" w:color="000000" w:sz="4" w:space="0"/>
              <w:right w:val="single" w:color="000000" w:sz="4" w:space="0"/>
            </w:tcBorders>
          </w:tcPr>
          <w:p w14:paraId="5B1E5076">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Present assessments of risk of bias for each included study.</w:t>
            </w:r>
          </w:p>
        </w:tc>
        <w:tc>
          <w:tcPr>
            <w:tcW w:w="1447" w:type="dxa"/>
            <w:tcBorders>
              <w:top w:val="single" w:color="000000" w:sz="4" w:space="0"/>
              <w:left w:val="single" w:color="000000" w:sz="4" w:space="0"/>
              <w:bottom w:val="single" w:color="000000" w:sz="4" w:space="0"/>
              <w:right w:val="single" w:color="000000" w:sz="4" w:space="0"/>
            </w:tcBorders>
          </w:tcPr>
          <w:p w14:paraId="3501A6DE">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12-13</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Figure 2</w:t>
            </w:r>
          </w:p>
        </w:tc>
      </w:tr>
      <w:tr w14:paraId="1568DF1E">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03DA4154">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Results of individual studies </w:t>
            </w:r>
          </w:p>
        </w:tc>
        <w:tc>
          <w:tcPr>
            <w:tcW w:w="594" w:type="dxa"/>
            <w:tcBorders>
              <w:top w:val="single" w:color="000000" w:sz="4" w:space="0"/>
              <w:left w:val="single" w:color="000000" w:sz="4" w:space="0"/>
              <w:bottom w:val="single" w:color="000000" w:sz="4" w:space="0"/>
              <w:right w:val="single" w:color="000000" w:sz="4" w:space="0"/>
            </w:tcBorders>
          </w:tcPr>
          <w:p w14:paraId="6708D575">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19</w:t>
            </w:r>
          </w:p>
        </w:tc>
        <w:tc>
          <w:tcPr>
            <w:tcW w:w="11435" w:type="dxa"/>
            <w:tcBorders>
              <w:top w:val="single" w:color="000000" w:sz="4" w:space="0"/>
              <w:left w:val="single" w:color="000000" w:sz="4" w:space="0"/>
              <w:bottom w:val="single" w:color="000000" w:sz="4" w:space="0"/>
              <w:right w:val="single" w:color="000000" w:sz="4" w:space="0"/>
            </w:tcBorders>
          </w:tcPr>
          <w:p w14:paraId="58F1CE35">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For all outcomes, present, for each study: (a) summary statistics for each group (where appropriate) and (b) an effect estimate and its precision (e.g. confidence/credible interval), ideally using structured tables or plots.</w:t>
            </w:r>
          </w:p>
        </w:tc>
        <w:tc>
          <w:tcPr>
            <w:tcW w:w="1447" w:type="dxa"/>
            <w:tcBorders>
              <w:top w:val="single" w:color="000000" w:sz="4" w:space="0"/>
              <w:left w:val="single" w:color="000000" w:sz="4" w:space="0"/>
              <w:bottom w:val="single" w:color="000000" w:sz="4" w:space="0"/>
              <w:right w:val="single" w:color="000000" w:sz="4" w:space="0"/>
            </w:tcBorders>
          </w:tcPr>
          <w:p w14:paraId="4F80A5E3">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13-16</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Figure 3 &amp; 4; Fig. S1, Table S12-S15</w:t>
            </w:r>
          </w:p>
        </w:tc>
      </w:tr>
      <w:tr w14:paraId="08EE4D7A">
        <w:tblPrEx>
          <w:tblCellMar>
            <w:top w:w="0" w:type="dxa"/>
            <w:left w:w="108" w:type="dxa"/>
            <w:bottom w:w="0" w:type="dxa"/>
            <w:right w:w="108" w:type="dxa"/>
          </w:tblCellMar>
        </w:tblPrEx>
        <w:trPr>
          <w:trHeight w:val="48" w:hRule="atLeast"/>
        </w:trPr>
        <w:tc>
          <w:tcPr>
            <w:tcW w:w="2026" w:type="dxa"/>
            <w:vMerge w:val="restart"/>
            <w:tcBorders>
              <w:top w:val="single" w:color="000000" w:sz="4" w:space="0"/>
              <w:left w:val="single" w:color="000000" w:sz="4" w:space="0"/>
              <w:right w:val="single" w:color="000000" w:sz="4" w:space="0"/>
            </w:tcBorders>
          </w:tcPr>
          <w:p w14:paraId="734439B8">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Results of syntheses</w:t>
            </w:r>
          </w:p>
        </w:tc>
        <w:tc>
          <w:tcPr>
            <w:tcW w:w="594" w:type="dxa"/>
            <w:tcBorders>
              <w:top w:val="single" w:color="000000" w:sz="4" w:space="0"/>
              <w:left w:val="single" w:color="000000" w:sz="4" w:space="0"/>
              <w:bottom w:val="single" w:color="000000" w:sz="4" w:space="0"/>
              <w:right w:val="single" w:color="000000" w:sz="4" w:space="0"/>
            </w:tcBorders>
          </w:tcPr>
          <w:p w14:paraId="1B672E0C">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20a</w:t>
            </w:r>
          </w:p>
        </w:tc>
        <w:tc>
          <w:tcPr>
            <w:tcW w:w="11435" w:type="dxa"/>
            <w:tcBorders>
              <w:top w:val="single" w:color="000000" w:sz="4" w:space="0"/>
              <w:left w:val="single" w:color="000000" w:sz="4" w:space="0"/>
              <w:bottom w:val="single" w:color="000000" w:sz="4" w:space="0"/>
              <w:right w:val="single" w:color="000000" w:sz="4" w:space="0"/>
            </w:tcBorders>
          </w:tcPr>
          <w:p w14:paraId="605E52E8">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For each synthesis, briefly summarise the characteristics and risk of bias among contributing studies.</w:t>
            </w:r>
          </w:p>
        </w:tc>
        <w:tc>
          <w:tcPr>
            <w:tcW w:w="1447" w:type="dxa"/>
            <w:tcBorders>
              <w:top w:val="single" w:color="000000" w:sz="4" w:space="0"/>
              <w:left w:val="single" w:color="000000" w:sz="4" w:space="0"/>
              <w:bottom w:val="single" w:color="000000" w:sz="4" w:space="0"/>
              <w:right w:val="single" w:color="000000" w:sz="4" w:space="0"/>
            </w:tcBorders>
          </w:tcPr>
          <w:p w14:paraId="1D9F723D">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12-13</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Figure 2</w:t>
            </w:r>
          </w:p>
        </w:tc>
      </w:tr>
      <w:tr w14:paraId="490F77F1">
        <w:tblPrEx>
          <w:tblCellMar>
            <w:top w:w="0" w:type="dxa"/>
            <w:left w:w="108" w:type="dxa"/>
            <w:bottom w:w="0" w:type="dxa"/>
            <w:right w:w="108" w:type="dxa"/>
          </w:tblCellMar>
        </w:tblPrEx>
        <w:trPr>
          <w:trHeight w:val="203" w:hRule="atLeast"/>
        </w:trPr>
        <w:tc>
          <w:tcPr>
            <w:tcW w:w="2026" w:type="dxa"/>
            <w:vMerge w:val="continue"/>
            <w:tcBorders>
              <w:left w:val="single" w:color="000000" w:sz="4" w:space="0"/>
              <w:right w:val="single" w:color="000000" w:sz="4" w:space="0"/>
            </w:tcBorders>
          </w:tcPr>
          <w:p w14:paraId="391F0774">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766DC793">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20b</w:t>
            </w:r>
          </w:p>
        </w:tc>
        <w:tc>
          <w:tcPr>
            <w:tcW w:w="11435" w:type="dxa"/>
            <w:tcBorders>
              <w:top w:val="single" w:color="000000" w:sz="4" w:space="0"/>
              <w:left w:val="single" w:color="000000" w:sz="4" w:space="0"/>
              <w:bottom w:val="single" w:color="000000" w:sz="4" w:space="0"/>
              <w:right w:val="single" w:color="000000" w:sz="4" w:space="0"/>
            </w:tcBorders>
          </w:tcPr>
          <w:p w14:paraId="6C8E5BD2">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47" w:type="dxa"/>
            <w:tcBorders>
              <w:top w:val="single" w:color="000000" w:sz="4" w:space="0"/>
              <w:left w:val="single" w:color="000000" w:sz="4" w:space="0"/>
              <w:bottom w:val="single" w:color="000000" w:sz="4" w:space="0"/>
              <w:right w:val="single" w:color="000000" w:sz="4" w:space="0"/>
            </w:tcBorders>
          </w:tcPr>
          <w:p w14:paraId="2C65663A">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13-16</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Figure 3 &amp; 4; Fig. S1, Table S12-S15</w:t>
            </w:r>
          </w:p>
        </w:tc>
      </w:tr>
      <w:tr w14:paraId="0AF90BC6">
        <w:tblPrEx>
          <w:tblCellMar>
            <w:top w:w="0" w:type="dxa"/>
            <w:left w:w="108" w:type="dxa"/>
            <w:bottom w:w="0" w:type="dxa"/>
            <w:right w:w="108" w:type="dxa"/>
          </w:tblCellMar>
        </w:tblPrEx>
        <w:trPr>
          <w:trHeight w:val="48" w:hRule="atLeast"/>
        </w:trPr>
        <w:tc>
          <w:tcPr>
            <w:tcW w:w="2026" w:type="dxa"/>
            <w:vMerge w:val="continue"/>
            <w:tcBorders>
              <w:left w:val="single" w:color="000000" w:sz="4" w:space="0"/>
              <w:right w:val="single" w:color="000000" w:sz="4" w:space="0"/>
            </w:tcBorders>
          </w:tcPr>
          <w:p w14:paraId="71792D38">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50C8A0EC">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20c</w:t>
            </w:r>
          </w:p>
        </w:tc>
        <w:tc>
          <w:tcPr>
            <w:tcW w:w="11435" w:type="dxa"/>
            <w:tcBorders>
              <w:top w:val="single" w:color="000000" w:sz="4" w:space="0"/>
              <w:left w:val="single" w:color="000000" w:sz="4" w:space="0"/>
              <w:bottom w:val="single" w:color="000000" w:sz="4" w:space="0"/>
              <w:right w:val="single" w:color="000000" w:sz="4" w:space="0"/>
            </w:tcBorders>
          </w:tcPr>
          <w:p w14:paraId="3BD26702">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Present results of all investigations of possible causes of heterogeneity among study results.</w:t>
            </w:r>
          </w:p>
        </w:tc>
        <w:tc>
          <w:tcPr>
            <w:tcW w:w="1447" w:type="dxa"/>
            <w:tcBorders>
              <w:top w:val="single" w:color="000000" w:sz="4" w:space="0"/>
              <w:left w:val="single" w:color="000000" w:sz="4" w:space="0"/>
              <w:bottom w:val="single" w:color="000000" w:sz="4" w:space="0"/>
              <w:right w:val="single" w:color="000000" w:sz="4" w:space="0"/>
            </w:tcBorders>
          </w:tcPr>
          <w:p w14:paraId="11C69970">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13-17</w:t>
            </w:r>
          </w:p>
        </w:tc>
      </w:tr>
      <w:tr w14:paraId="6654DF9F">
        <w:tblPrEx>
          <w:tblCellMar>
            <w:top w:w="0" w:type="dxa"/>
            <w:left w:w="108" w:type="dxa"/>
            <w:bottom w:w="0" w:type="dxa"/>
            <w:right w:w="108" w:type="dxa"/>
          </w:tblCellMar>
        </w:tblPrEx>
        <w:trPr>
          <w:trHeight w:val="48" w:hRule="atLeast"/>
        </w:trPr>
        <w:tc>
          <w:tcPr>
            <w:tcW w:w="2026" w:type="dxa"/>
            <w:vMerge w:val="continue"/>
            <w:tcBorders>
              <w:left w:val="single" w:color="000000" w:sz="4" w:space="0"/>
              <w:bottom w:val="single" w:color="000000" w:sz="4" w:space="0"/>
              <w:right w:val="single" w:color="000000" w:sz="4" w:space="0"/>
            </w:tcBorders>
          </w:tcPr>
          <w:p w14:paraId="0F45533F">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719740B8">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20d</w:t>
            </w:r>
          </w:p>
        </w:tc>
        <w:tc>
          <w:tcPr>
            <w:tcW w:w="11435" w:type="dxa"/>
            <w:tcBorders>
              <w:top w:val="single" w:color="000000" w:sz="4" w:space="0"/>
              <w:left w:val="single" w:color="000000" w:sz="4" w:space="0"/>
              <w:bottom w:val="single" w:color="000000" w:sz="4" w:space="0"/>
              <w:right w:val="single" w:color="000000" w:sz="4" w:space="0"/>
            </w:tcBorders>
          </w:tcPr>
          <w:p w14:paraId="529AD2D2">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Present results of all sensitivity analyses conducted to assess the robustness of the synthesized results.</w:t>
            </w:r>
          </w:p>
        </w:tc>
        <w:tc>
          <w:tcPr>
            <w:tcW w:w="1447" w:type="dxa"/>
            <w:tcBorders>
              <w:top w:val="single" w:color="000000" w:sz="4" w:space="0"/>
              <w:left w:val="single" w:color="000000" w:sz="4" w:space="0"/>
              <w:bottom w:val="single" w:color="000000" w:sz="4" w:space="0"/>
              <w:right w:val="single" w:color="000000" w:sz="4" w:space="0"/>
            </w:tcBorders>
          </w:tcPr>
          <w:p w14:paraId="1896A56C">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17</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Fig. S4 &amp; S5</w:t>
            </w:r>
          </w:p>
        </w:tc>
      </w:tr>
      <w:tr w14:paraId="78952A9E">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6113CA39">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Reporting biases</w:t>
            </w:r>
          </w:p>
        </w:tc>
        <w:tc>
          <w:tcPr>
            <w:tcW w:w="594" w:type="dxa"/>
            <w:tcBorders>
              <w:top w:val="single" w:color="000000" w:sz="4" w:space="0"/>
              <w:left w:val="single" w:color="000000" w:sz="4" w:space="0"/>
              <w:bottom w:val="single" w:color="000000" w:sz="4" w:space="0"/>
              <w:right w:val="single" w:color="000000" w:sz="4" w:space="0"/>
            </w:tcBorders>
          </w:tcPr>
          <w:p w14:paraId="4F41E963">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21</w:t>
            </w:r>
          </w:p>
        </w:tc>
        <w:tc>
          <w:tcPr>
            <w:tcW w:w="11435" w:type="dxa"/>
            <w:tcBorders>
              <w:top w:val="single" w:color="000000" w:sz="4" w:space="0"/>
              <w:left w:val="single" w:color="000000" w:sz="4" w:space="0"/>
              <w:bottom w:val="single" w:color="000000" w:sz="4" w:space="0"/>
              <w:right w:val="single" w:color="000000" w:sz="4" w:space="0"/>
            </w:tcBorders>
          </w:tcPr>
          <w:p w14:paraId="2EA35E65">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Present assessments of risk of bias due to missing results (arising from reporting biases) for each synthesis assessed.</w:t>
            </w:r>
          </w:p>
        </w:tc>
        <w:tc>
          <w:tcPr>
            <w:tcW w:w="1447" w:type="dxa"/>
            <w:tcBorders>
              <w:top w:val="single" w:color="000000" w:sz="4" w:space="0"/>
              <w:left w:val="single" w:color="000000" w:sz="4" w:space="0"/>
              <w:bottom w:val="single" w:color="000000" w:sz="4" w:space="0"/>
              <w:right w:val="single" w:color="000000" w:sz="4" w:space="0"/>
            </w:tcBorders>
          </w:tcPr>
          <w:p w14:paraId="4C6923F4">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Table S6</w:t>
            </w:r>
          </w:p>
        </w:tc>
      </w:tr>
      <w:tr w14:paraId="01582A77">
        <w:tblPrEx>
          <w:tblCellMar>
            <w:top w:w="0" w:type="dxa"/>
            <w:left w:w="108" w:type="dxa"/>
            <w:bottom w:w="0" w:type="dxa"/>
            <w:right w:w="108" w:type="dxa"/>
          </w:tblCellMar>
        </w:tblPrEx>
        <w:trPr>
          <w:trHeight w:val="269" w:hRule="atLeast"/>
        </w:trPr>
        <w:tc>
          <w:tcPr>
            <w:tcW w:w="2026" w:type="dxa"/>
            <w:tcBorders>
              <w:top w:val="single" w:color="000000" w:sz="4" w:space="0"/>
              <w:left w:val="single" w:color="000000" w:sz="4" w:space="0"/>
              <w:bottom w:val="single" w:color="000000" w:sz="4" w:space="0"/>
              <w:right w:val="single" w:color="000000" w:sz="4" w:space="0"/>
            </w:tcBorders>
          </w:tcPr>
          <w:p w14:paraId="0D90ED95">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Certainty of evidence </w:t>
            </w:r>
          </w:p>
        </w:tc>
        <w:tc>
          <w:tcPr>
            <w:tcW w:w="594" w:type="dxa"/>
            <w:tcBorders>
              <w:top w:val="single" w:color="000000" w:sz="4" w:space="0"/>
              <w:left w:val="single" w:color="000000" w:sz="4" w:space="0"/>
              <w:bottom w:val="single" w:color="000000" w:sz="4" w:space="0"/>
              <w:right w:val="single" w:color="000000" w:sz="4" w:space="0"/>
            </w:tcBorders>
          </w:tcPr>
          <w:p w14:paraId="0BF71C1D">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22</w:t>
            </w:r>
          </w:p>
        </w:tc>
        <w:tc>
          <w:tcPr>
            <w:tcW w:w="11435" w:type="dxa"/>
            <w:tcBorders>
              <w:top w:val="single" w:color="000000" w:sz="4" w:space="0"/>
              <w:left w:val="single" w:color="000000" w:sz="4" w:space="0"/>
              <w:bottom w:val="single" w:color="000000" w:sz="4" w:space="0"/>
              <w:right w:val="single" w:color="000000" w:sz="4" w:space="0"/>
            </w:tcBorders>
          </w:tcPr>
          <w:p w14:paraId="21FE33BE">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Present assessments of certainty (or confidence) in the body of evidence for each outcome assessed.</w:t>
            </w:r>
          </w:p>
        </w:tc>
        <w:tc>
          <w:tcPr>
            <w:tcW w:w="1447" w:type="dxa"/>
            <w:tcBorders>
              <w:top w:val="single" w:color="000000" w:sz="4" w:space="0"/>
              <w:left w:val="single" w:color="000000" w:sz="4" w:space="0"/>
              <w:bottom w:val="single" w:color="000000" w:sz="4" w:space="0"/>
              <w:right w:val="single" w:color="000000" w:sz="4" w:space="0"/>
            </w:tcBorders>
          </w:tcPr>
          <w:p w14:paraId="3013C422">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12-</w:t>
            </w:r>
            <w:r>
              <w:rPr>
                <w:rFonts w:ascii="Times New Roman" w:hAnsi="Times New Roman" w:eastAsia="宋体" w:cs="Times New Roman"/>
                <w:color w:val="000000" w:themeColor="text1"/>
                <w:sz w:val="18"/>
                <w:szCs w:val="18"/>
                <w:lang w:val="en-US" w:eastAsia="zh-CN"/>
                <w14:textFill>
                  <w14:solidFill>
                    <w14:schemeClr w14:val="tx1"/>
                  </w14:solidFill>
                </w14:textFill>
              </w:rPr>
              <w:t>13</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 Table S10</w:t>
            </w:r>
          </w:p>
        </w:tc>
      </w:tr>
      <w:tr w14:paraId="3D1D299E">
        <w:tblPrEx>
          <w:tblCellMar>
            <w:top w:w="0" w:type="dxa"/>
            <w:left w:w="108" w:type="dxa"/>
            <w:bottom w:w="0" w:type="dxa"/>
            <w:right w:w="108" w:type="dxa"/>
          </w:tblCellMar>
        </w:tblPrEx>
        <w:trPr>
          <w:trHeight w:val="24" w:hRule="atLeast"/>
        </w:trPr>
        <w:tc>
          <w:tcPr>
            <w:tcW w:w="1405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E61D01A">
            <w:pPr>
              <w:pStyle w:val="3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bCs/>
                <w:color w:val="000000" w:themeColor="text1"/>
                <w:sz w:val="18"/>
                <w:szCs w:val="18"/>
                <w14:textFill>
                  <w14:solidFill>
                    <w14:schemeClr w14:val="tx1"/>
                  </w14:solidFill>
                </w14:textFill>
              </w:rPr>
              <w:t xml:space="preserve">DISCUSSION </w:t>
            </w:r>
          </w:p>
        </w:tc>
        <w:tc>
          <w:tcPr>
            <w:tcW w:w="1447" w:type="dxa"/>
            <w:tcBorders>
              <w:top w:val="double" w:color="000000" w:sz="4" w:space="0"/>
              <w:left w:val="single" w:color="000000" w:sz="4" w:space="0"/>
              <w:bottom w:val="single" w:color="000000" w:sz="4" w:space="0"/>
              <w:right w:val="single" w:color="000000" w:sz="4" w:space="0"/>
            </w:tcBorders>
            <w:shd w:val="clear" w:color="auto" w:fill="FFFFCC"/>
          </w:tcPr>
          <w:p w14:paraId="79794A1D">
            <w:pPr>
              <w:pStyle w:val="30"/>
              <w:jc w:val="center"/>
              <w:rPr>
                <w:rFonts w:ascii="Times New Roman" w:hAnsi="Times New Roman" w:eastAsia="宋体" w:cs="Times New Roman"/>
                <w:color w:val="000000" w:themeColor="text1"/>
                <w:sz w:val="18"/>
                <w:szCs w:val="18"/>
                <w:lang w:val="en-US" w:eastAsia="zh-CN"/>
                <w14:textFill>
                  <w14:solidFill>
                    <w14:schemeClr w14:val="tx1"/>
                  </w14:solidFill>
                </w14:textFill>
              </w:rPr>
            </w:pPr>
          </w:p>
        </w:tc>
      </w:tr>
      <w:tr w14:paraId="3CB18CC8">
        <w:tblPrEx>
          <w:tblCellMar>
            <w:top w:w="0" w:type="dxa"/>
            <w:left w:w="108" w:type="dxa"/>
            <w:bottom w:w="0" w:type="dxa"/>
            <w:right w:w="108" w:type="dxa"/>
          </w:tblCellMar>
        </w:tblPrEx>
        <w:trPr>
          <w:trHeight w:val="48" w:hRule="atLeast"/>
        </w:trPr>
        <w:tc>
          <w:tcPr>
            <w:tcW w:w="2026" w:type="dxa"/>
            <w:vMerge w:val="restart"/>
            <w:tcBorders>
              <w:top w:val="single" w:color="000000" w:sz="4" w:space="0"/>
              <w:left w:val="single" w:color="000000" w:sz="4" w:space="0"/>
              <w:right w:val="single" w:color="000000" w:sz="4" w:space="0"/>
            </w:tcBorders>
          </w:tcPr>
          <w:p w14:paraId="22D263FF">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 xml:space="preserve">Discussion </w:t>
            </w:r>
          </w:p>
        </w:tc>
        <w:tc>
          <w:tcPr>
            <w:tcW w:w="594" w:type="dxa"/>
            <w:tcBorders>
              <w:top w:val="single" w:color="000000" w:sz="4" w:space="0"/>
              <w:left w:val="single" w:color="000000" w:sz="4" w:space="0"/>
              <w:bottom w:val="single" w:color="000000" w:sz="4" w:space="0"/>
              <w:right w:val="single" w:color="000000" w:sz="4" w:space="0"/>
            </w:tcBorders>
          </w:tcPr>
          <w:p w14:paraId="7C53000E">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23a</w:t>
            </w:r>
          </w:p>
        </w:tc>
        <w:tc>
          <w:tcPr>
            <w:tcW w:w="11435" w:type="dxa"/>
            <w:tcBorders>
              <w:top w:val="single" w:color="000000" w:sz="4" w:space="0"/>
              <w:left w:val="single" w:color="000000" w:sz="4" w:space="0"/>
              <w:bottom w:val="single" w:color="000000" w:sz="4" w:space="0"/>
              <w:right w:val="single" w:color="000000" w:sz="4" w:space="0"/>
            </w:tcBorders>
          </w:tcPr>
          <w:p w14:paraId="173611CC">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Provide a general interpretation of the results in the context of other evidence.</w:t>
            </w:r>
          </w:p>
        </w:tc>
        <w:tc>
          <w:tcPr>
            <w:tcW w:w="1447" w:type="dxa"/>
            <w:tcBorders>
              <w:top w:val="single" w:color="000000" w:sz="4" w:space="0"/>
              <w:left w:val="single" w:color="000000" w:sz="4" w:space="0"/>
              <w:bottom w:val="single" w:color="000000" w:sz="4" w:space="0"/>
              <w:right w:val="single" w:color="000000" w:sz="4" w:space="0"/>
            </w:tcBorders>
          </w:tcPr>
          <w:p w14:paraId="10558A91">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1</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8</w:t>
            </w:r>
            <w:r>
              <w:rPr>
                <w:rFonts w:ascii="Times New Roman" w:hAnsi="Times New Roman" w:eastAsia="宋体" w:cs="Times New Roman"/>
                <w:color w:val="000000" w:themeColor="text1"/>
                <w:sz w:val="18"/>
                <w:szCs w:val="18"/>
                <w:lang w:val="en-US" w:eastAsia="zh-CN"/>
                <w14:textFill>
                  <w14:solidFill>
                    <w14:schemeClr w14:val="tx1"/>
                  </w14:solidFill>
                </w14:textFill>
              </w:rPr>
              <w:t>-2</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2</w:t>
            </w:r>
          </w:p>
        </w:tc>
      </w:tr>
      <w:tr w14:paraId="1E95949D">
        <w:tblPrEx>
          <w:tblCellMar>
            <w:top w:w="0" w:type="dxa"/>
            <w:left w:w="108" w:type="dxa"/>
            <w:bottom w:w="0" w:type="dxa"/>
            <w:right w:w="108" w:type="dxa"/>
          </w:tblCellMar>
        </w:tblPrEx>
        <w:trPr>
          <w:trHeight w:val="48" w:hRule="atLeast"/>
        </w:trPr>
        <w:tc>
          <w:tcPr>
            <w:tcW w:w="2026" w:type="dxa"/>
            <w:vMerge w:val="continue"/>
            <w:tcBorders>
              <w:left w:val="single" w:color="000000" w:sz="4" w:space="0"/>
              <w:right w:val="single" w:color="000000" w:sz="4" w:space="0"/>
            </w:tcBorders>
          </w:tcPr>
          <w:p w14:paraId="02729FAA">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0263E96B">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23b</w:t>
            </w:r>
          </w:p>
        </w:tc>
        <w:tc>
          <w:tcPr>
            <w:tcW w:w="11435" w:type="dxa"/>
            <w:tcBorders>
              <w:top w:val="single" w:color="000000" w:sz="4" w:space="0"/>
              <w:left w:val="single" w:color="000000" w:sz="4" w:space="0"/>
              <w:bottom w:val="single" w:color="000000" w:sz="4" w:space="0"/>
              <w:right w:val="single" w:color="000000" w:sz="4" w:space="0"/>
            </w:tcBorders>
          </w:tcPr>
          <w:p w14:paraId="4DFE6B3D">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Discuss any limitations of the evidence included in the review.</w:t>
            </w:r>
          </w:p>
        </w:tc>
        <w:tc>
          <w:tcPr>
            <w:tcW w:w="1447" w:type="dxa"/>
            <w:tcBorders>
              <w:top w:val="single" w:color="000000" w:sz="4" w:space="0"/>
              <w:left w:val="single" w:color="000000" w:sz="4" w:space="0"/>
              <w:bottom w:val="single" w:color="000000" w:sz="4" w:space="0"/>
              <w:right w:val="single" w:color="000000" w:sz="4" w:space="0"/>
            </w:tcBorders>
          </w:tcPr>
          <w:p w14:paraId="3464EAEF">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22</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-23</w:t>
            </w:r>
          </w:p>
        </w:tc>
      </w:tr>
      <w:tr w14:paraId="560BC16B">
        <w:tblPrEx>
          <w:tblCellMar>
            <w:top w:w="0" w:type="dxa"/>
            <w:left w:w="108" w:type="dxa"/>
            <w:bottom w:w="0" w:type="dxa"/>
            <w:right w:w="108" w:type="dxa"/>
          </w:tblCellMar>
        </w:tblPrEx>
        <w:trPr>
          <w:trHeight w:val="48" w:hRule="atLeast"/>
        </w:trPr>
        <w:tc>
          <w:tcPr>
            <w:tcW w:w="2026" w:type="dxa"/>
            <w:vMerge w:val="continue"/>
            <w:tcBorders>
              <w:left w:val="single" w:color="000000" w:sz="4" w:space="0"/>
              <w:right w:val="single" w:color="000000" w:sz="4" w:space="0"/>
            </w:tcBorders>
          </w:tcPr>
          <w:p w14:paraId="6B7310F1">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auto" w:sz="4" w:space="0"/>
              <w:right w:val="single" w:color="000000" w:sz="4" w:space="0"/>
            </w:tcBorders>
          </w:tcPr>
          <w:p w14:paraId="385DD973">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23c</w:t>
            </w:r>
          </w:p>
        </w:tc>
        <w:tc>
          <w:tcPr>
            <w:tcW w:w="11435" w:type="dxa"/>
            <w:tcBorders>
              <w:top w:val="single" w:color="000000" w:sz="4" w:space="0"/>
              <w:left w:val="single" w:color="000000" w:sz="4" w:space="0"/>
              <w:bottom w:val="single" w:color="000000" w:sz="4" w:space="0"/>
              <w:right w:val="single" w:color="000000" w:sz="4" w:space="0"/>
            </w:tcBorders>
          </w:tcPr>
          <w:p w14:paraId="036BD9D6">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Discuss any limitations of the review processes used.</w:t>
            </w:r>
          </w:p>
        </w:tc>
        <w:tc>
          <w:tcPr>
            <w:tcW w:w="1447" w:type="dxa"/>
            <w:tcBorders>
              <w:top w:val="single" w:color="000000" w:sz="4" w:space="0"/>
              <w:left w:val="single" w:color="000000" w:sz="4" w:space="0"/>
              <w:bottom w:val="single" w:color="000000" w:sz="4" w:space="0"/>
              <w:right w:val="single" w:color="000000" w:sz="4" w:space="0"/>
            </w:tcBorders>
          </w:tcPr>
          <w:p w14:paraId="5B909E0A">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2</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3</w:t>
            </w:r>
          </w:p>
        </w:tc>
      </w:tr>
      <w:tr w14:paraId="5E7F9F55">
        <w:tblPrEx>
          <w:tblCellMar>
            <w:top w:w="0" w:type="dxa"/>
            <w:left w:w="108" w:type="dxa"/>
            <w:bottom w:w="0" w:type="dxa"/>
            <w:right w:w="108" w:type="dxa"/>
          </w:tblCellMar>
        </w:tblPrEx>
        <w:trPr>
          <w:trHeight w:val="48" w:hRule="atLeast"/>
        </w:trPr>
        <w:tc>
          <w:tcPr>
            <w:tcW w:w="2026" w:type="dxa"/>
            <w:vMerge w:val="continue"/>
            <w:tcBorders>
              <w:left w:val="single" w:color="000000" w:sz="4" w:space="0"/>
              <w:bottom w:val="single" w:color="auto" w:sz="4" w:space="0"/>
              <w:right w:val="single" w:color="000000" w:sz="4" w:space="0"/>
            </w:tcBorders>
          </w:tcPr>
          <w:p w14:paraId="1C081345">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auto" w:sz="4" w:space="0"/>
              <w:left w:val="single" w:color="000000" w:sz="4" w:space="0"/>
              <w:bottom w:val="single" w:color="auto" w:sz="4" w:space="0"/>
              <w:right w:val="single" w:color="auto" w:sz="4" w:space="0"/>
            </w:tcBorders>
          </w:tcPr>
          <w:p w14:paraId="7CD7F908">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23d</w:t>
            </w:r>
          </w:p>
        </w:tc>
        <w:tc>
          <w:tcPr>
            <w:tcW w:w="11435" w:type="dxa"/>
            <w:tcBorders>
              <w:top w:val="single" w:color="000000" w:sz="4" w:space="0"/>
              <w:left w:val="single" w:color="auto" w:sz="4" w:space="0"/>
              <w:bottom w:val="double" w:color="000000" w:sz="4" w:space="0"/>
              <w:right w:val="single" w:color="000000" w:sz="4" w:space="0"/>
            </w:tcBorders>
          </w:tcPr>
          <w:p w14:paraId="0479A63D">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Discuss implications of the results for practice, policy, and future research.</w:t>
            </w:r>
          </w:p>
        </w:tc>
        <w:tc>
          <w:tcPr>
            <w:tcW w:w="1447" w:type="dxa"/>
            <w:tcBorders>
              <w:top w:val="single" w:color="000000" w:sz="4" w:space="0"/>
              <w:left w:val="single" w:color="000000" w:sz="4" w:space="0"/>
              <w:bottom w:val="double" w:color="000000" w:sz="4" w:space="0"/>
              <w:right w:val="single" w:color="000000" w:sz="4" w:space="0"/>
            </w:tcBorders>
          </w:tcPr>
          <w:p w14:paraId="49EB2F3A">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23</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-24</w:t>
            </w:r>
          </w:p>
        </w:tc>
      </w:tr>
      <w:tr w14:paraId="33BE4D01">
        <w:tblPrEx>
          <w:tblCellMar>
            <w:top w:w="0" w:type="dxa"/>
            <w:left w:w="108" w:type="dxa"/>
            <w:bottom w:w="0" w:type="dxa"/>
            <w:right w:w="108" w:type="dxa"/>
          </w:tblCellMar>
        </w:tblPrEx>
        <w:trPr>
          <w:trHeight w:val="24" w:hRule="atLeast"/>
        </w:trPr>
        <w:tc>
          <w:tcPr>
            <w:tcW w:w="1405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11062DC">
            <w:pPr>
              <w:pStyle w:val="3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bCs/>
                <w:color w:val="000000" w:themeColor="text1"/>
                <w:sz w:val="18"/>
                <w:szCs w:val="18"/>
                <w14:textFill>
                  <w14:solidFill>
                    <w14:schemeClr w14:val="tx1"/>
                  </w14:solidFill>
                </w14:textFill>
              </w:rPr>
              <w:t>OTHER INFORMATION</w:t>
            </w:r>
          </w:p>
        </w:tc>
        <w:tc>
          <w:tcPr>
            <w:tcW w:w="1447" w:type="dxa"/>
            <w:tcBorders>
              <w:top w:val="double" w:color="000000" w:sz="4" w:space="0"/>
              <w:left w:val="single" w:color="000000" w:sz="4" w:space="0"/>
              <w:bottom w:val="single" w:color="000000" w:sz="4" w:space="0"/>
              <w:right w:val="single" w:color="000000" w:sz="4" w:space="0"/>
            </w:tcBorders>
            <w:shd w:val="clear" w:color="auto" w:fill="FFFFCC"/>
          </w:tcPr>
          <w:p w14:paraId="4CAD69BD">
            <w:pPr>
              <w:pStyle w:val="30"/>
              <w:jc w:val="center"/>
              <w:rPr>
                <w:rFonts w:ascii="Times New Roman" w:hAnsi="Times New Roman" w:cs="Times New Roman"/>
                <w:color w:val="000000" w:themeColor="text1"/>
                <w:sz w:val="18"/>
                <w:szCs w:val="18"/>
                <w14:textFill>
                  <w14:solidFill>
                    <w14:schemeClr w14:val="tx1"/>
                  </w14:solidFill>
                </w14:textFill>
              </w:rPr>
            </w:pPr>
          </w:p>
        </w:tc>
      </w:tr>
      <w:tr w14:paraId="756FBA31">
        <w:tblPrEx>
          <w:tblCellMar>
            <w:top w:w="0" w:type="dxa"/>
            <w:left w:w="108" w:type="dxa"/>
            <w:bottom w:w="0" w:type="dxa"/>
            <w:right w:w="108" w:type="dxa"/>
          </w:tblCellMar>
        </w:tblPrEx>
        <w:trPr>
          <w:trHeight w:val="48" w:hRule="atLeast"/>
        </w:trPr>
        <w:tc>
          <w:tcPr>
            <w:tcW w:w="2026" w:type="dxa"/>
            <w:vMerge w:val="restart"/>
            <w:tcBorders>
              <w:top w:val="single" w:color="000000" w:sz="4" w:space="0"/>
              <w:left w:val="single" w:color="000000" w:sz="4" w:space="0"/>
              <w:right w:val="single" w:color="000000" w:sz="4" w:space="0"/>
            </w:tcBorders>
          </w:tcPr>
          <w:p w14:paraId="269CF4EF">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Registration and protocol</w:t>
            </w:r>
          </w:p>
        </w:tc>
        <w:tc>
          <w:tcPr>
            <w:tcW w:w="594" w:type="dxa"/>
            <w:tcBorders>
              <w:top w:val="single" w:color="000000" w:sz="4" w:space="0"/>
              <w:left w:val="single" w:color="000000" w:sz="4" w:space="0"/>
              <w:bottom w:val="single" w:color="000000" w:sz="4" w:space="0"/>
              <w:right w:val="single" w:color="000000" w:sz="4" w:space="0"/>
            </w:tcBorders>
          </w:tcPr>
          <w:p w14:paraId="6E6D38EE">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24a</w:t>
            </w:r>
          </w:p>
        </w:tc>
        <w:tc>
          <w:tcPr>
            <w:tcW w:w="11435" w:type="dxa"/>
            <w:tcBorders>
              <w:top w:val="single" w:color="000000" w:sz="4" w:space="0"/>
              <w:left w:val="single" w:color="000000" w:sz="4" w:space="0"/>
              <w:bottom w:val="single" w:color="000000" w:sz="4" w:space="0"/>
              <w:right w:val="single" w:color="000000" w:sz="4" w:space="0"/>
            </w:tcBorders>
          </w:tcPr>
          <w:p w14:paraId="6F2E06EE">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Provide registration information for the review, including register name and registration number, or state that the review was not registered.</w:t>
            </w:r>
          </w:p>
        </w:tc>
        <w:tc>
          <w:tcPr>
            <w:tcW w:w="1447" w:type="dxa"/>
            <w:tcBorders>
              <w:top w:val="single" w:color="000000" w:sz="4" w:space="0"/>
              <w:left w:val="single" w:color="000000" w:sz="4" w:space="0"/>
              <w:bottom w:val="single" w:color="000000" w:sz="4" w:space="0"/>
              <w:right w:val="single" w:color="000000" w:sz="4" w:space="0"/>
            </w:tcBorders>
          </w:tcPr>
          <w:p w14:paraId="53CCDE0F">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5</w:t>
            </w:r>
          </w:p>
        </w:tc>
      </w:tr>
      <w:tr w14:paraId="40053F48">
        <w:tblPrEx>
          <w:tblCellMar>
            <w:top w:w="0" w:type="dxa"/>
            <w:left w:w="108" w:type="dxa"/>
            <w:bottom w:w="0" w:type="dxa"/>
            <w:right w:w="108" w:type="dxa"/>
          </w:tblCellMar>
        </w:tblPrEx>
        <w:trPr>
          <w:trHeight w:val="57" w:hRule="atLeast"/>
        </w:trPr>
        <w:tc>
          <w:tcPr>
            <w:tcW w:w="2026" w:type="dxa"/>
            <w:vMerge w:val="continue"/>
            <w:tcBorders>
              <w:left w:val="single" w:color="000000" w:sz="4" w:space="0"/>
              <w:right w:val="single" w:color="000000" w:sz="4" w:space="0"/>
            </w:tcBorders>
          </w:tcPr>
          <w:p w14:paraId="5A46D459">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6A4D3F8F">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24b</w:t>
            </w:r>
          </w:p>
        </w:tc>
        <w:tc>
          <w:tcPr>
            <w:tcW w:w="11435" w:type="dxa"/>
            <w:tcBorders>
              <w:top w:val="single" w:color="000000" w:sz="4" w:space="0"/>
              <w:left w:val="single" w:color="000000" w:sz="4" w:space="0"/>
              <w:bottom w:val="single" w:color="000000" w:sz="4" w:space="0"/>
              <w:right w:val="single" w:color="000000" w:sz="4" w:space="0"/>
            </w:tcBorders>
          </w:tcPr>
          <w:p w14:paraId="308C3A00">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Indicate where the review protocol can be accessed, or state that a protocol was not prepared.</w:t>
            </w:r>
          </w:p>
        </w:tc>
        <w:tc>
          <w:tcPr>
            <w:tcW w:w="1447" w:type="dxa"/>
            <w:tcBorders>
              <w:top w:val="single" w:color="000000" w:sz="4" w:space="0"/>
              <w:left w:val="single" w:color="000000" w:sz="4" w:space="0"/>
              <w:bottom w:val="single" w:color="000000" w:sz="4" w:space="0"/>
              <w:right w:val="single" w:color="000000" w:sz="4" w:space="0"/>
            </w:tcBorders>
          </w:tcPr>
          <w:p w14:paraId="0E99DECE">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5</w:t>
            </w:r>
          </w:p>
        </w:tc>
      </w:tr>
      <w:tr w14:paraId="5B12255D">
        <w:tblPrEx>
          <w:tblCellMar>
            <w:top w:w="0" w:type="dxa"/>
            <w:left w:w="108" w:type="dxa"/>
            <w:bottom w:w="0" w:type="dxa"/>
            <w:right w:w="108" w:type="dxa"/>
          </w:tblCellMar>
        </w:tblPrEx>
        <w:trPr>
          <w:trHeight w:val="48" w:hRule="atLeast"/>
        </w:trPr>
        <w:tc>
          <w:tcPr>
            <w:tcW w:w="2026" w:type="dxa"/>
            <w:vMerge w:val="continue"/>
            <w:tcBorders>
              <w:left w:val="single" w:color="000000" w:sz="4" w:space="0"/>
              <w:bottom w:val="single" w:color="000000" w:sz="4" w:space="0"/>
              <w:right w:val="single" w:color="000000" w:sz="4" w:space="0"/>
            </w:tcBorders>
          </w:tcPr>
          <w:p w14:paraId="24597AB6">
            <w:pPr>
              <w:pStyle w:val="30"/>
              <w:spacing w:before="40" w:after="40"/>
              <w:rPr>
                <w:rFonts w:ascii="Times New Roman" w:hAnsi="Times New Roman" w:cs="Times New Roman"/>
                <w:color w:val="000000" w:themeColor="text1"/>
                <w:sz w:val="18"/>
                <w:szCs w:val="18"/>
                <w14:textFill>
                  <w14:solidFill>
                    <w14:schemeClr w14:val="tx1"/>
                  </w14:solidFill>
                </w14:textFill>
              </w:rPr>
            </w:pPr>
          </w:p>
        </w:tc>
        <w:tc>
          <w:tcPr>
            <w:tcW w:w="594" w:type="dxa"/>
            <w:tcBorders>
              <w:top w:val="single" w:color="000000" w:sz="4" w:space="0"/>
              <w:left w:val="single" w:color="000000" w:sz="4" w:space="0"/>
              <w:bottom w:val="single" w:color="000000" w:sz="4" w:space="0"/>
              <w:right w:val="single" w:color="000000" w:sz="4" w:space="0"/>
            </w:tcBorders>
          </w:tcPr>
          <w:p w14:paraId="17C54B85">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24c</w:t>
            </w:r>
          </w:p>
        </w:tc>
        <w:tc>
          <w:tcPr>
            <w:tcW w:w="11435" w:type="dxa"/>
            <w:tcBorders>
              <w:top w:val="single" w:color="000000" w:sz="4" w:space="0"/>
              <w:left w:val="single" w:color="000000" w:sz="4" w:space="0"/>
              <w:bottom w:val="single" w:color="000000" w:sz="4" w:space="0"/>
              <w:right w:val="single" w:color="000000" w:sz="4" w:space="0"/>
            </w:tcBorders>
          </w:tcPr>
          <w:p w14:paraId="06EEF806">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and explain any amendments to information provided at registration or in the protocol.</w:t>
            </w:r>
          </w:p>
        </w:tc>
        <w:tc>
          <w:tcPr>
            <w:tcW w:w="1447" w:type="dxa"/>
            <w:tcBorders>
              <w:top w:val="single" w:color="000000" w:sz="4" w:space="0"/>
              <w:left w:val="single" w:color="000000" w:sz="4" w:space="0"/>
              <w:bottom w:val="single" w:color="000000" w:sz="4" w:space="0"/>
              <w:right w:val="single" w:color="000000" w:sz="4" w:space="0"/>
            </w:tcBorders>
          </w:tcPr>
          <w:p w14:paraId="18ADB554">
            <w:pPr>
              <w:pStyle w:val="30"/>
              <w:spacing w:before="40" w:after="40"/>
              <w:rPr>
                <w:rFonts w:ascii="Times New Roman" w:hAnsi="Times New Roman" w:eastAsia="宋体" w:cs="Times New Roman"/>
                <w:color w:val="000000" w:themeColor="text1"/>
                <w:sz w:val="18"/>
                <w:szCs w:val="18"/>
                <w:lang w:val="en-GB" w:eastAsia="zh-CN"/>
                <w14:textFill>
                  <w14:solidFill>
                    <w14:schemeClr w14:val="tx1"/>
                  </w14:solidFill>
                </w14:textFill>
              </w:rPr>
            </w:pPr>
            <w:r>
              <w:rPr>
                <w:rFonts w:ascii="Times New Roman" w:hAnsi="Times New Roman" w:eastAsia="宋体" w:cs="Times New Roman"/>
                <w:color w:val="000000" w:themeColor="text1"/>
                <w:sz w:val="18"/>
                <w:szCs w:val="18"/>
                <w:lang w:val="en-US" w:eastAsia="zh-CN"/>
                <w14:textFill>
                  <w14:solidFill>
                    <w14:schemeClr w14:val="tx1"/>
                  </w14:solidFill>
                </w14:textFill>
              </w:rPr>
              <w:t>5</w:t>
            </w:r>
            <w:r>
              <w:rPr>
                <w:rFonts w:ascii="Times New Roman" w:hAnsi="Times New Roman" w:eastAsia="宋体" w:cs="Times New Roman"/>
                <w:color w:val="000000" w:themeColor="text1"/>
                <w:sz w:val="18"/>
                <w:szCs w:val="18"/>
                <w:lang w:val="en-GB" w:eastAsia="zh-CN"/>
                <w14:textFill>
                  <w14:solidFill>
                    <w14:schemeClr w14:val="tx1"/>
                  </w14:solidFill>
                </w14:textFill>
              </w:rPr>
              <w:t>, Table S2</w:t>
            </w:r>
          </w:p>
        </w:tc>
      </w:tr>
      <w:tr w14:paraId="7062A938">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6230566C">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Support</w:t>
            </w:r>
          </w:p>
        </w:tc>
        <w:tc>
          <w:tcPr>
            <w:tcW w:w="594" w:type="dxa"/>
            <w:tcBorders>
              <w:top w:val="single" w:color="000000" w:sz="4" w:space="0"/>
              <w:left w:val="single" w:color="000000" w:sz="4" w:space="0"/>
              <w:bottom w:val="single" w:color="000000" w:sz="4" w:space="0"/>
              <w:right w:val="single" w:color="000000" w:sz="4" w:space="0"/>
            </w:tcBorders>
          </w:tcPr>
          <w:p w14:paraId="73704DD0">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25</w:t>
            </w:r>
          </w:p>
        </w:tc>
        <w:tc>
          <w:tcPr>
            <w:tcW w:w="11435" w:type="dxa"/>
            <w:tcBorders>
              <w:top w:val="single" w:color="000000" w:sz="4" w:space="0"/>
              <w:left w:val="single" w:color="000000" w:sz="4" w:space="0"/>
              <w:bottom w:val="single" w:color="000000" w:sz="4" w:space="0"/>
              <w:right w:val="single" w:color="000000" w:sz="4" w:space="0"/>
            </w:tcBorders>
          </w:tcPr>
          <w:p w14:paraId="366629F0">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Describe sources of financial or non-financial support for the review, and the role of the funders or sponsors in the review.</w:t>
            </w:r>
          </w:p>
        </w:tc>
        <w:tc>
          <w:tcPr>
            <w:tcW w:w="1447" w:type="dxa"/>
            <w:tcBorders>
              <w:top w:val="single" w:color="000000" w:sz="4" w:space="0"/>
              <w:left w:val="single" w:color="000000" w:sz="4" w:space="0"/>
              <w:bottom w:val="single" w:color="000000" w:sz="4" w:space="0"/>
              <w:right w:val="single" w:color="000000" w:sz="4" w:space="0"/>
            </w:tcBorders>
          </w:tcPr>
          <w:p w14:paraId="08639BF5">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26</w:t>
            </w:r>
          </w:p>
        </w:tc>
      </w:tr>
      <w:tr w14:paraId="5A2F9962">
        <w:tblPrEx>
          <w:tblCellMar>
            <w:top w:w="0" w:type="dxa"/>
            <w:left w:w="108" w:type="dxa"/>
            <w:bottom w:w="0" w:type="dxa"/>
            <w:right w:w="108" w:type="dxa"/>
          </w:tblCellMar>
        </w:tblPrEx>
        <w:trPr>
          <w:trHeight w:val="48" w:hRule="atLeast"/>
        </w:trPr>
        <w:tc>
          <w:tcPr>
            <w:tcW w:w="2026" w:type="dxa"/>
            <w:tcBorders>
              <w:top w:val="single" w:color="000000" w:sz="4" w:space="0"/>
              <w:left w:val="single" w:color="000000" w:sz="4" w:space="0"/>
              <w:bottom w:val="single" w:color="000000" w:sz="4" w:space="0"/>
              <w:right w:val="single" w:color="000000" w:sz="4" w:space="0"/>
            </w:tcBorders>
          </w:tcPr>
          <w:p w14:paraId="1402B16C">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Competing interests</w:t>
            </w:r>
          </w:p>
        </w:tc>
        <w:tc>
          <w:tcPr>
            <w:tcW w:w="594" w:type="dxa"/>
            <w:tcBorders>
              <w:top w:val="single" w:color="000000" w:sz="4" w:space="0"/>
              <w:left w:val="single" w:color="000000" w:sz="4" w:space="0"/>
              <w:bottom w:val="single" w:color="000000" w:sz="4" w:space="0"/>
              <w:right w:val="single" w:color="000000" w:sz="4" w:space="0"/>
            </w:tcBorders>
          </w:tcPr>
          <w:p w14:paraId="465D3B40">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26</w:t>
            </w:r>
          </w:p>
        </w:tc>
        <w:tc>
          <w:tcPr>
            <w:tcW w:w="11435" w:type="dxa"/>
            <w:tcBorders>
              <w:top w:val="single" w:color="000000" w:sz="4" w:space="0"/>
              <w:left w:val="single" w:color="000000" w:sz="4" w:space="0"/>
              <w:bottom w:val="single" w:color="000000" w:sz="4" w:space="0"/>
              <w:right w:val="single" w:color="000000" w:sz="4" w:space="0"/>
            </w:tcBorders>
          </w:tcPr>
          <w:p w14:paraId="01B6D6E1">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Declare any competing interests of review authors.</w:t>
            </w:r>
          </w:p>
        </w:tc>
        <w:tc>
          <w:tcPr>
            <w:tcW w:w="1447" w:type="dxa"/>
            <w:tcBorders>
              <w:top w:val="single" w:color="000000" w:sz="4" w:space="0"/>
              <w:left w:val="single" w:color="000000" w:sz="4" w:space="0"/>
              <w:bottom w:val="single" w:color="000000" w:sz="4" w:space="0"/>
              <w:right w:val="single" w:color="000000" w:sz="4" w:space="0"/>
            </w:tcBorders>
          </w:tcPr>
          <w:p w14:paraId="5E5E13EF">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27</w:t>
            </w:r>
          </w:p>
        </w:tc>
      </w:tr>
      <w:tr w14:paraId="783842EC">
        <w:tblPrEx>
          <w:tblCellMar>
            <w:top w:w="0" w:type="dxa"/>
            <w:left w:w="108" w:type="dxa"/>
            <w:bottom w:w="0" w:type="dxa"/>
            <w:right w:w="108" w:type="dxa"/>
          </w:tblCellMar>
        </w:tblPrEx>
        <w:trPr>
          <w:trHeight w:val="219" w:hRule="atLeast"/>
        </w:trPr>
        <w:tc>
          <w:tcPr>
            <w:tcW w:w="2026" w:type="dxa"/>
            <w:tcBorders>
              <w:top w:val="single" w:color="000000" w:sz="4" w:space="0"/>
              <w:left w:val="single" w:color="000000" w:sz="4" w:space="0"/>
              <w:bottom w:val="double" w:color="000000" w:sz="4" w:space="0"/>
              <w:right w:val="single" w:color="000000" w:sz="4" w:space="0"/>
            </w:tcBorders>
          </w:tcPr>
          <w:p w14:paraId="6F1C221C">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Availability of data, code and other materials</w:t>
            </w:r>
          </w:p>
        </w:tc>
        <w:tc>
          <w:tcPr>
            <w:tcW w:w="594" w:type="dxa"/>
            <w:tcBorders>
              <w:top w:val="single" w:color="000000" w:sz="4" w:space="0"/>
              <w:left w:val="single" w:color="000000" w:sz="4" w:space="0"/>
              <w:bottom w:val="double" w:color="000000" w:sz="4" w:space="0"/>
              <w:right w:val="single" w:color="000000" w:sz="4" w:space="0"/>
            </w:tcBorders>
          </w:tcPr>
          <w:p w14:paraId="25558063">
            <w:pPr>
              <w:pStyle w:val="30"/>
              <w:spacing w:before="40" w:after="40"/>
              <w:jc w:val="right"/>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27</w:t>
            </w:r>
          </w:p>
        </w:tc>
        <w:tc>
          <w:tcPr>
            <w:tcW w:w="11435" w:type="dxa"/>
            <w:tcBorders>
              <w:top w:val="single" w:color="000000" w:sz="4" w:space="0"/>
              <w:left w:val="single" w:color="000000" w:sz="4" w:space="0"/>
              <w:bottom w:val="double" w:color="000000" w:sz="4" w:space="0"/>
              <w:right w:val="single" w:color="000000" w:sz="4" w:space="0"/>
            </w:tcBorders>
          </w:tcPr>
          <w:p w14:paraId="5C2B2550">
            <w:pPr>
              <w:pStyle w:val="30"/>
              <w:spacing w:before="40" w:after="40"/>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Report which of the following are publicly available and where they can be found: template data collection forms; data extracted from included studies; data used for all analyses; analytic code; any other materials used in the review.</w:t>
            </w:r>
          </w:p>
        </w:tc>
        <w:tc>
          <w:tcPr>
            <w:tcW w:w="1447" w:type="dxa"/>
            <w:tcBorders>
              <w:top w:val="single" w:color="000000" w:sz="4" w:space="0"/>
              <w:left w:val="single" w:color="000000" w:sz="4" w:space="0"/>
              <w:bottom w:val="double" w:color="000000" w:sz="4" w:space="0"/>
              <w:right w:val="single" w:color="000000" w:sz="4" w:space="0"/>
            </w:tcBorders>
          </w:tcPr>
          <w:p w14:paraId="7E43559C">
            <w:pPr>
              <w:pStyle w:val="30"/>
              <w:spacing w:before="40" w:after="40"/>
              <w:rPr>
                <w:rFonts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26</w:t>
            </w:r>
          </w:p>
        </w:tc>
      </w:tr>
    </w:tbl>
    <w:p w14:paraId="216C3E50">
      <w:pPr>
        <w:rPr>
          <w:rFonts w:ascii="Times New Roman" w:hAnsi="Times New Roman" w:cs="Times New Roman"/>
          <w:color w:val="000000"/>
          <w:kern w:val="0"/>
          <w:sz w:val="18"/>
          <w:szCs w:val="18"/>
        </w:rPr>
      </w:pPr>
      <w:r>
        <w:rPr>
          <w:rFonts w:hint="eastAsia" w:ascii="Times New Roman" w:hAnsi="Times New Roman" w:cs="Times New Roman"/>
          <w:b/>
          <w:bCs/>
        </w:rPr>
        <w:t xml:space="preserve">Notes: </w:t>
      </w:r>
      <w:r>
        <w:rPr>
          <w:rFonts w:hint="eastAsia" w:ascii="Times New Roman" w:hAnsi="Times New Roman" w:cs="Times New Roman"/>
        </w:rPr>
        <w:t>NA: Not applicable; Source of the table (32).</w:t>
      </w:r>
    </w:p>
    <w:p w14:paraId="509F502A">
      <w:pPr>
        <w:rPr>
          <w:rFonts w:ascii="Times New Roman" w:hAnsi="Times New Roman" w:eastAsia="Times New Roman" w:cs="Times New Roman"/>
          <w:color w:val="000000"/>
          <w:kern w:val="0"/>
          <w:sz w:val="18"/>
          <w:szCs w:val="18"/>
          <w:lang w:val="en-CA" w:eastAsia="en-CA"/>
        </w:rPr>
        <w:sectPr>
          <w:footnotePr>
            <w:numFmt w:val="decimalEnclosedCircleChinese"/>
          </w:footnotePr>
          <w:pgSz w:w="16838" w:h="11906" w:orient="landscape"/>
          <w:pgMar w:top="1134" w:right="1134" w:bottom="1134" w:left="1134" w:header="851" w:footer="992" w:gutter="0"/>
          <w:cols w:space="425" w:num="1"/>
          <w:docGrid w:type="lines" w:linePitch="312" w:charSpace="0"/>
        </w:sectPr>
      </w:pPr>
    </w:p>
    <w:p w14:paraId="0AD33194">
      <w:pPr>
        <w:pStyle w:val="2"/>
        <w:jc w:val="left"/>
        <w:rPr>
          <w:rFonts w:cs="Times New Roman"/>
          <w:b w:val="0"/>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 xml:space="preserve">Table S2. </w:t>
      </w:r>
      <w:r>
        <w:rPr>
          <w:rFonts w:hint="eastAsia" w:cs="Times New Roman"/>
          <w:b w:val="0"/>
          <w:color w:val="000000" w:themeColor="text1"/>
          <w14:textFill>
            <w14:solidFill>
              <w14:schemeClr w14:val="tx1"/>
            </w14:solidFill>
          </w14:textFill>
        </w:rPr>
        <w:t>Modifications or new additions to the original protocol</w:t>
      </w:r>
    </w:p>
    <w:tbl>
      <w:tblPr>
        <w:tblStyle w:val="7"/>
        <w:tblW w:w="11149" w:type="dxa"/>
        <w:jc w:val="center"/>
        <w:shd w:val="clear" w:color="auto" w:fill="FFFFFF"/>
        <w:tblLayout w:type="fixed"/>
        <w:tblCellMar>
          <w:top w:w="0" w:type="dxa"/>
          <w:left w:w="0" w:type="dxa"/>
          <w:bottom w:w="0" w:type="dxa"/>
          <w:right w:w="0" w:type="dxa"/>
        </w:tblCellMar>
      </w:tblPr>
      <w:tblGrid>
        <w:gridCol w:w="1187"/>
        <w:gridCol w:w="1738"/>
        <w:gridCol w:w="5276"/>
        <w:gridCol w:w="2948"/>
      </w:tblGrid>
      <w:tr w14:paraId="231A308C">
        <w:tblPrEx>
          <w:shd w:val="clear" w:color="auto" w:fill="FFFFFF"/>
          <w:tblCellMar>
            <w:top w:w="0" w:type="dxa"/>
            <w:left w:w="0" w:type="dxa"/>
            <w:bottom w:w="0" w:type="dxa"/>
            <w:right w:w="0" w:type="dxa"/>
          </w:tblCellMar>
        </w:tblPrEx>
        <w:trPr>
          <w:tblHeader/>
          <w:jc w:val="center"/>
        </w:trPr>
        <w:tc>
          <w:tcPr>
            <w:tcW w:w="1187" w:type="dxa"/>
            <w:tcBorders>
              <w:top w:val="single" w:color="000000" w:sz="12" w:space="0"/>
              <w:left w:val="nil"/>
              <w:bottom w:val="single" w:color="000000" w:sz="4" w:space="0"/>
              <w:right w:val="nil"/>
            </w:tcBorders>
            <w:shd w:val="clear" w:color="auto" w:fill="F1F1F1" w:themeFill="background1" w:themeFillShade="F2"/>
            <w:tcMar>
              <w:top w:w="42" w:type="dxa"/>
              <w:left w:w="42" w:type="dxa"/>
              <w:bottom w:w="42" w:type="dxa"/>
              <w:right w:w="42" w:type="dxa"/>
            </w:tcMar>
            <w:vAlign w:val="center"/>
          </w:tcPr>
          <w:p w14:paraId="6321B7D5">
            <w:pPr>
              <w:widowControl/>
              <w:jc w:val="center"/>
              <w:textAlignment w:val="center"/>
              <w:rPr>
                <w:rFonts w:ascii="Times New Roman" w:hAnsi="Times New Roman" w:eastAsia="Helvetica" w:cs="Times New Roman"/>
                <w:b/>
                <w:bCs/>
                <w:color w:val="000000" w:themeColor="text1"/>
                <w:szCs w:val="21"/>
                <w14:textFill>
                  <w14:solidFill>
                    <w14:schemeClr w14:val="tx1"/>
                  </w14:solidFill>
                </w14:textFill>
              </w:rPr>
            </w:pPr>
            <w:r>
              <w:rPr>
                <w:rFonts w:ascii="Times New Roman" w:hAnsi="Times New Roman" w:eastAsia="Helvetica" w:cs="Times New Roman"/>
                <w:b/>
                <w:bCs/>
                <w:color w:val="000000" w:themeColor="text1"/>
                <w:kern w:val="0"/>
                <w:szCs w:val="21"/>
                <w:lang w:bidi="ar"/>
                <w14:textFill>
                  <w14:solidFill>
                    <w14:schemeClr w14:val="tx1"/>
                  </w14:solidFill>
                </w14:textFill>
              </w:rPr>
              <w:t>Section</w:t>
            </w:r>
          </w:p>
        </w:tc>
        <w:tc>
          <w:tcPr>
            <w:tcW w:w="1738" w:type="dxa"/>
            <w:tcBorders>
              <w:top w:val="single" w:color="000000" w:sz="12" w:space="0"/>
              <w:left w:val="nil"/>
              <w:bottom w:val="single" w:color="000000" w:sz="4" w:space="0"/>
              <w:right w:val="nil"/>
            </w:tcBorders>
            <w:shd w:val="clear" w:color="auto" w:fill="F1F1F1" w:themeFill="background1" w:themeFillShade="F2"/>
            <w:tcMar>
              <w:top w:w="42" w:type="dxa"/>
              <w:left w:w="42" w:type="dxa"/>
              <w:bottom w:w="42" w:type="dxa"/>
              <w:right w:w="42" w:type="dxa"/>
            </w:tcMar>
            <w:vAlign w:val="center"/>
          </w:tcPr>
          <w:p w14:paraId="1F9641A5">
            <w:pPr>
              <w:widowControl/>
              <w:jc w:val="center"/>
              <w:textAlignment w:val="center"/>
              <w:rPr>
                <w:rFonts w:ascii="Times New Roman" w:hAnsi="Times New Roman" w:eastAsia="Helvetica" w:cs="Times New Roman"/>
                <w:b/>
                <w:bCs/>
                <w:color w:val="000000" w:themeColor="text1"/>
                <w:szCs w:val="21"/>
                <w14:textFill>
                  <w14:solidFill>
                    <w14:schemeClr w14:val="tx1"/>
                  </w14:solidFill>
                </w14:textFill>
              </w:rPr>
            </w:pPr>
            <w:r>
              <w:rPr>
                <w:rFonts w:ascii="Times New Roman" w:hAnsi="Times New Roman" w:eastAsia="Helvetica" w:cs="Times New Roman"/>
                <w:b/>
                <w:bCs/>
                <w:color w:val="000000" w:themeColor="text1"/>
                <w:kern w:val="0"/>
                <w:szCs w:val="21"/>
                <w:lang w:bidi="ar"/>
                <w14:textFill>
                  <w14:solidFill>
                    <w14:schemeClr w14:val="tx1"/>
                  </w14:solidFill>
                </w14:textFill>
              </w:rPr>
              <w:t>Original protocol</w:t>
            </w:r>
          </w:p>
        </w:tc>
        <w:tc>
          <w:tcPr>
            <w:tcW w:w="5276" w:type="dxa"/>
            <w:tcBorders>
              <w:top w:val="single" w:color="000000" w:sz="12" w:space="0"/>
              <w:left w:val="nil"/>
              <w:bottom w:val="single" w:color="000000" w:sz="4" w:space="0"/>
              <w:right w:val="nil"/>
            </w:tcBorders>
            <w:shd w:val="clear" w:color="auto" w:fill="F1F1F1" w:themeFill="background1" w:themeFillShade="F2"/>
            <w:tcMar>
              <w:top w:w="42" w:type="dxa"/>
              <w:left w:w="42" w:type="dxa"/>
              <w:bottom w:w="42" w:type="dxa"/>
              <w:right w:w="42" w:type="dxa"/>
            </w:tcMar>
            <w:vAlign w:val="center"/>
          </w:tcPr>
          <w:p w14:paraId="6261138E">
            <w:pPr>
              <w:widowControl/>
              <w:jc w:val="center"/>
              <w:textAlignment w:val="center"/>
              <w:rPr>
                <w:rFonts w:ascii="Times New Roman" w:hAnsi="Times New Roman" w:eastAsia="宋体" w:cs="Times New Roman"/>
                <w:b/>
                <w:bCs/>
                <w:color w:val="000000" w:themeColor="text1"/>
                <w:szCs w:val="21"/>
                <w:lang w:val="en-GB"/>
                <w14:textFill>
                  <w14:solidFill>
                    <w14:schemeClr w14:val="tx1"/>
                  </w14:solidFill>
                </w14:textFill>
              </w:rPr>
            </w:pPr>
            <w:r>
              <w:rPr>
                <w:rFonts w:ascii="Times New Roman" w:hAnsi="Times New Roman" w:eastAsia="Helvetica" w:cs="Times New Roman"/>
                <w:b/>
                <w:bCs/>
                <w:color w:val="000000" w:themeColor="text1"/>
                <w:kern w:val="0"/>
                <w:szCs w:val="21"/>
                <w:lang w:bidi="ar"/>
                <w14:textFill>
                  <w14:solidFill>
                    <w14:schemeClr w14:val="tx1"/>
                  </w14:solidFill>
                </w14:textFill>
              </w:rPr>
              <w:t>Modifications</w:t>
            </w:r>
            <w:r>
              <w:rPr>
                <w:rFonts w:hint="eastAsia" w:ascii="Times New Roman" w:hAnsi="Times New Roman" w:eastAsia="宋体" w:cs="Times New Roman"/>
                <w:b/>
                <w:bCs/>
                <w:color w:val="000000" w:themeColor="text1"/>
                <w:kern w:val="0"/>
                <w:szCs w:val="21"/>
                <w:lang w:bidi="ar"/>
                <w14:textFill>
                  <w14:solidFill>
                    <w14:schemeClr w14:val="tx1"/>
                  </w14:solidFill>
                </w14:textFill>
              </w:rPr>
              <w:t xml:space="preserve"> </w:t>
            </w:r>
            <w:r>
              <w:rPr>
                <w:rFonts w:ascii="Times New Roman" w:hAnsi="Times New Roman" w:eastAsia="宋体" w:cs="Times New Roman"/>
                <w:b/>
                <w:bCs/>
                <w:color w:val="000000" w:themeColor="text1"/>
                <w:kern w:val="0"/>
                <w:szCs w:val="21"/>
                <w:lang w:val="en-GB" w:bidi="ar"/>
                <w14:textFill>
                  <w14:solidFill>
                    <w14:schemeClr w14:val="tx1"/>
                  </w14:solidFill>
                </w14:textFill>
              </w:rPr>
              <w:t xml:space="preserve">or </w:t>
            </w:r>
            <w:r>
              <w:rPr>
                <w:rFonts w:hint="eastAsia" w:ascii="Times New Roman" w:hAnsi="Times New Roman" w:eastAsia="宋体" w:cs="Times New Roman"/>
                <w:b/>
                <w:bCs/>
                <w:color w:val="000000" w:themeColor="text1"/>
                <w:kern w:val="0"/>
                <w:szCs w:val="21"/>
                <w:lang w:val="en-GB" w:bidi="ar"/>
                <w14:textFill>
                  <w14:solidFill>
                    <w14:schemeClr w14:val="tx1"/>
                  </w14:solidFill>
                </w14:textFill>
              </w:rPr>
              <w:t>n</w:t>
            </w:r>
            <w:r>
              <w:rPr>
                <w:rFonts w:ascii="Times New Roman" w:hAnsi="Times New Roman" w:eastAsia="宋体" w:cs="Times New Roman"/>
                <w:b/>
                <w:bCs/>
                <w:color w:val="000000" w:themeColor="text1"/>
                <w:kern w:val="0"/>
                <w:szCs w:val="21"/>
                <w:lang w:val="en-GB" w:bidi="ar"/>
                <w14:textFill>
                  <w14:solidFill>
                    <w14:schemeClr w14:val="tx1"/>
                  </w14:solidFill>
                </w14:textFill>
              </w:rPr>
              <w:t>ew addition</w:t>
            </w:r>
          </w:p>
        </w:tc>
        <w:tc>
          <w:tcPr>
            <w:tcW w:w="2948" w:type="dxa"/>
            <w:tcBorders>
              <w:top w:val="single" w:color="000000" w:sz="12" w:space="0"/>
              <w:left w:val="nil"/>
              <w:bottom w:val="single" w:color="000000" w:sz="4" w:space="0"/>
              <w:right w:val="nil"/>
            </w:tcBorders>
            <w:shd w:val="clear" w:color="auto" w:fill="F1F1F1" w:themeFill="background1" w:themeFillShade="F2"/>
            <w:tcMar>
              <w:top w:w="42" w:type="dxa"/>
              <w:left w:w="42" w:type="dxa"/>
              <w:bottom w:w="42" w:type="dxa"/>
              <w:right w:w="42" w:type="dxa"/>
            </w:tcMar>
            <w:vAlign w:val="center"/>
          </w:tcPr>
          <w:p w14:paraId="41382CC4">
            <w:pPr>
              <w:widowControl/>
              <w:jc w:val="center"/>
              <w:textAlignment w:val="center"/>
              <w:rPr>
                <w:rFonts w:ascii="Times New Roman" w:hAnsi="Times New Roman" w:eastAsia="Helvetica" w:cs="Times New Roman"/>
                <w:b/>
                <w:bCs/>
                <w:color w:val="000000" w:themeColor="text1"/>
                <w:szCs w:val="21"/>
                <w14:textFill>
                  <w14:solidFill>
                    <w14:schemeClr w14:val="tx1"/>
                  </w14:solidFill>
                </w14:textFill>
              </w:rPr>
            </w:pPr>
            <w:r>
              <w:rPr>
                <w:rFonts w:ascii="Times New Roman" w:hAnsi="Times New Roman" w:eastAsia="Helvetica" w:cs="Times New Roman"/>
                <w:b/>
                <w:bCs/>
                <w:color w:val="000000" w:themeColor="text1"/>
                <w:kern w:val="0"/>
                <w:szCs w:val="21"/>
                <w:lang w:bidi="ar"/>
                <w14:textFill>
                  <w14:solidFill>
                    <w14:schemeClr w14:val="tx1"/>
                  </w14:solidFill>
                </w14:textFill>
              </w:rPr>
              <w:t>Rationale</w:t>
            </w:r>
          </w:p>
        </w:tc>
      </w:tr>
      <w:tr w14:paraId="7C1575E0">
        <w:tblPrEx>
          <w:shd w:val="clear" w:color="auto" w:fill="FFFFFF"/>
          <w:tblCellMar>
            <w:top w:w="0" w:type="dxa"/>
            <w:left w:w="0" w:type="dxa"/>
            <w:bottom w:w="0" w:type="dxa"/>
            <w:right w:w="0" w:type="dxa"/>
          </w:tblCellMar>
        </w:tblPrEx>
        <w:trPr>
          <w:jc w:val="center"/>
        </w:trPr>
        <w:tc>
          <w:tcPr>
            <w:tcW w:w="1187" w:type="dxa"/>
            <w:tcBorders>
              <w:top w:val="single" w:color="000000" w:sz="4" w:space="0"/>
              <w:left w:val="nil"/>
              <w:right w:val="nil"/>
            </w:tcBorders>
            <w:shd w:val="clear" w:color="auto" w:fill="FFFFFF"/>
            <w:tcMar>
              <w:top w:w="42" w:type="dxa"/>
              <w:left w:w="42" w:type="dxa"/>
              <w:bottom w:w="42" w:type="dxa"/>
              <w:right w:w="42" w:type="dxa"/>
            </w:tcMar>
            <w:vAlign w:val="center"/>
          </w:tcPr>
          <w:p w14:paraId="3EC5406E">
            <w:pPr>
              <w:widowControl/>
              <w:textAlignment w:val="center"/>
              <w:rPr>
                <w:rFonts w:ascii="Times New Roman" w:hAnsi="Times New Roman" w:eastAsia="Helvetica" w:cs="Times New Roman"/>
                <w:color w:val="000000" w:themeColor="text1"/>
                <w:szCs w:val="21"/>
                <w14:textFill>
                  <w14:solidFill>
                    <w14:schemeClr w14:val="tx1"/>
                  </w14:solidFill>
                </w14:textFill>
              </w:rPr>
            </w:pPr>
            <w:r>
              <w:rPr>
                <w:rFonts w:ascii="Times New Roman" w:hAnsi="Times New Roman" w:eastAsia="Helvetica" w:cs="Times New Roman"/>
                <w:color w:val="000000" w:themeColor="text1"/>
                <w:kern w:val="0"/>
                <w:szCs w:val="21"/>
                <w:lang w:bidi="ar"/>
                <w14:textFill>
                  <w14:solidFill>
                    <w14:schemeClr w14:val="tx1"/>
                  </w14:solidFill>
                </w14:textFill>
              </w:rPr>
              <w:t>Study selection</w:t>
            </w:r>
          </w:p>
        </w:tc>
        <w:tc>
          <w:tcPr>
            <w:tcW w:w="1738" w:type="dxa"/>
            <w:tcBorders>
              <w:top w:val="single" w:color="000000" w:sz="4" w:space="0"/>
              <w:left w:val="nil"/>
              <w:bottom w:val="nil"/>
              <w:right w:val="nil"/>
            </w:tcBorders>
            <w:shd w:val="clear" w:color="auto" w:fill="FFFFFF"/>
            <w:tcMar>
              <w:top w:w="42" w:type="dxa"/>
              <w:left w:w="42" w:type="dxa"/>
              <w:bottom w:w="42" w:type="dxa"/>
              <w:right w:w="42" w:type="dxa"/>
            </w:tcMar>
            <w:vAlign w:val="center"/>
          </w:tcPr>
          <w:p w14:paraId="30458012">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2.Studies involving children and adolescents </w:t>
            </w:r>
            <w:r>
              <w:rPr>
                <w:rFonts w:ascii="Times New Roman" w:hAnsi="Times New Roman" w:cs="Times New Roman"/>
                <w:bCs/>
                <w:color w:val="000000" w:themeColor="text1"/>
                <w:szCs w:val="21"/>
                <w14:textFill>
                  <w14:solidFill>
                    <w14:schemeClr w14:val="tx1"/>
                  </w14:solidFill>
                </w14:textFill>
              </w:rPr>
              <w:t>aged 24 years or younger.</w:t>
            </w:r>
          </w:p>
        </w:tc>
        <w:tc>
          <w:tcPr>
            <w:tcW w:w="5276" w:type="dxa"/>
            <w:tcBorders>
              <w:top w:val="single" w:color="000000" w:sz="4" w:space="0"/>
              <w:left w:val="nil"/>
              <w:bottom w:val="nil"/>
              <w:right w:val="nil"/>
            </w:tcBorders>
            <w:shd w:val="clear" w:color="auto" w:fill="FFFFFF"/>
            <w:tcMar>
              <w:top w:w="42" w:type="dxa"/>
              <w:left w:w="42" w:type="dxa"/>
              <w:bottom w:w="42" w:type="dxa"/>
              <w:right w:w="42" w:type="dxa"/>
            </w:tcMar>
            <w:vAlign w:val="center"/>
          </w:tcPr>
          <w:p w14:paraId="754F10A5">
            <w:pPr>
              <w:rPr>
                <w:rFonts w:ascii="Times New Roman" w:hAnsi="Times New Roman" w:cs="Times New Roman"/>
                <w:szCs w:val="21"/>
              </w:rPr>
            </w:pPr>
            <w:r>
              <w:rPr>
                <w:rFonts w:hint="eastAsia" w:ascii="Times New Roman" w:hAnsi="Times New Roman" w:cs="Times New Roman"/>
                <w:szCs w:val="21"/>
              </w:rPr>
              <w:t>Studies involving bullying behaviors in children (&lt;18 years) and adolescents, the latter was defined as individuals aged 10-24 years since it was noted that this age range aligns more closely with adolescent growth and popular understandings of this life phase, which could facilitate extended investments across diverse contexts (36). Children were defined as individuals aged &lt;18 years (37).</w:t>
            </w:r>
          </w:p>
        </w:tc>
        <w:tc>
          <w:tcPr>
            <w:tcW w:w="2948" w:type="dxa"/>
            <w:tcBorders>
              <w:top w:val="single" w:color="000000" w:sz="4" w:space="0"/>
              <w:left w:val="nil"/>
              <w:bottom w:val="nil"/>
              <w:right w:val="nil"/>
            </w:tcBorders>
            <w:shd w:val="clear" w:color="auto" w:fill="FFFFFF"/>
            <w:tcMar>
              <w:top w:w="42" w:type="dxa"/>
              <w:left w:w="42" w:type="dxa"/>
              <w:bottom w:w="42" w:type="dxa"/>
              <w:right w:w="42" w:type="dxa"/>
            </w:tcMar>
            <w:vAlign w:val="center"/>
          </w:tcPr>
          <w:p w14:paraId="753E8F89">
            <w:pPr>
              <w:rPr>
                <w:rFonts w:ascii="Times New Roman" w:hAnsi="Times New Roman" w:eastAsia="宋体" w:cs="Times New Roman"/>
                <w:szCs w:val="21"/>
              </w:rPr>
            </w:pPr>
            <w:r>
              <w:rPr>
                <w:rFonts w:hint="eastAsia" w:ascii="Times New Roman" w:hAnsi="Times New Roman" w:cs="Times New Roman"/>
                <w:szCs w:val="21"/>
              </w:rPr>
              <w:t>For accurate characterisation of the research endpoint, we restricted the population to bullying behaviours occurring in children (&lt;18 years) and adolescents (10-24 years).</w:t>
            </w:r>
          </w:p>
        </w:tc>
      </w:tr>
      <w:tr w14:paraId="2094CB34">
        <w:tblPrEx>
          <w:tblCellMar>
            <w:top w:w="0" w:type="dxa"/>
            <w:left w:w="0" w:type="dxa"/>
            <w:bottom w:w="0" w:type="dxa"/>
            <w:right w:w="0" w:type="dxa"/>
          </w:tblCellMar>
        </w:tblPrEx>
        <w:trPr>
          <w:jc w:val="center"/>
        </w:trPr>
        <w:tc>
          <w:tcPr>
            <w:tcW w:w="1187" w:type="dxa"/>
            <w:tcBorders>
              <w:left w:val="nil"/>
              <w:right w:val="nil"/>
            </w:tcBorders>
            <w:shd w:val="clear" w:color="auto" w:fill="F1F1F1" w:themeFill="background1" w:themeFillShade="F2"/>
            <w:tcMar>
              <w:top w:w="42" w:type="dxa"/>
              <w:left w:w="42" w:type="dxa"/>
              <w:bottom w:w="42" w:type="dxa"/>
              <w:right w:w="42" w:type="dxa"/>
            </w:tcMar>
            <w:vAlign w:val="center"/>
          </w:tcPr>
          <w:p w14:paraId="5E57FCFF">
            <w:pPr>
              <w:widowControl/>
              <w:textAlignment w:val="center"/>
              <w:rPr>
                <w:rFonts w:ascii="Times New Roman" w:hAnsi="Times New Roman" w:eastAsia="Helvetica" w:cs="Times New Roman"/>
                <w:color w:val="000000" w:themeColor="text1"/>
                <w:szCs w:val="21"/>
                <w14:textFill>
                  <w14:solidFill>
                    <w14:schemeClr w14:val="tx1"/>
                  </w14:solidFill>
                </w14:textFill>
              </w:rPr>
            </w:pPr>
            <w:r>
              <w:rPr>
                <w:rFonts w:ascii="Times New Roman" w:hAnsi="Times New Roman" w:eastAsia="Helvetica" w:cs="Times New Roman"/>
                <w:color w:val="000000" w:themeColor="text1"/>
                <w:kern w:val="0"/>
                <w:szCs w:val="21"/>
                <w:lang w:bidi="ar"/>
                <w14:textFill>
                  <w14:solidFill>
                    <w14:schemeClr w14:val="tx1"/>
                  </w14:solidFill>
                </w14:textFill>
              </w:rPr>
              <w:t>Study selection</w:t>
            </w:r>
          </w:p>
        </w:tc>
        <w:tc>
          <w:tcPr>
            <w:tcW w:w="1738" w:type="dxa"/>
            <w:tcBorders>
              <w:top w:val="nil"/>
              <w:left w:val="nil"/>
              <w:bottom w:val="nil"/>
              <w:right w:val="nil"/>
            </w:tcBorders>
            <w:shd w:val="clear" w:color="auto" w:fill="F1F1F1" w:themeFill="background1" w:themeFillShade="F2"/>
            <w:tcMar>
              <w:top w:w="42" w:type="dxa"/>
              <w:left w:w="42" w:type="dxa"/>
              <w:bottom w:w="42" w:type="dxa"/>
              <w:right w:w="42" w:type="dxa"/>
            </w:tcMar>
            <w:vAlign w:val="center"/>
          </w:tcPr>
          <w:p w14:paraId="7091AEC1">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6.Articles providing </w:t>
            </w:r>
            <w:r>
              <w:rPr>
                <w:rFonts w:ascii="Times New Roman" w:hAnsi="Times New Roman" w:cs="Times New Roman"/>
                <w:bCs/>
                <w:color w:val="000000" w:themeColor="text1"/>
                <w:szCs w:val="21"/>
                <w14:textFill>
                  <w14:solidFill>
                    <w14:schemeClr w14:val="tx1"/>
                  </w14:solidFill>
                </w14:textFill>
              </w:rPr>
              <w:t>odds ratios (OR)</w:t>
            </w:r>
            <w:r>
              <w:rPr>
                <w:rFonts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bCs/>
                <w:color w:val="000000" w:themeColor="text1"/>
                <w:szCs w:val="21"/>
                <w14:textFill>
                  <w14:solidFill>
                    <w14:schemeClr w14:val="tx1"/>
                  </w14:solidFill>
                </w14:textFill>
              </w:rPr>
              <w:t>or metrics convertible to ORs (e.g., mean, standard deviation (SD), standardized mean difference (SMD), or Cohen's d) will be included.</w:t>
            </w:r>
          </w:p>
        </w:tc>
        <w:tc>
          <w:tcPr>
            <w:tcW w:w="5276" w:type="dxa"/>
            <w:tcBorders>
              <w:top w:val="nil"/>
              <w:left w:val="nil"/>
              <w:bottom w:val="nil"/>
              <w:right w:val="nil"/>
            </w:tcBorders>
            <w:shd w:val="clear" w:color="auto" w:fill="F1F1F1" w:themeFill="background1" w:themeFillShade="F2"/>
            <w:tcMar>
              <w:top w:w="42" w:type="dxa"/>
              <w:left w:w="42" w:type="dxa"/>
              <w:bottom w:w="42" w:type="dxa"/>
              <w:right w:w="42" w:type="dxa"/>
            </w:tcMar>
            <w:vAlign w:val="center"/>
          </w:tcPr>
          <w:p w14:paraId="1FEA2670">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(f) providing Cohen's d or other measures [e.g., mean difference (MD), relative risk (RR), odds ratios (OR), Hedges' g, standardized mean difference (SMD)] that can be converted to Cohen's d, since it was widely reported in existing reviews</w:t>
            </w:r>
            <w:r>
              <w:rPr>
                <w:rFonts w:hint="eastAsia" w:ascii="Times New Roman" w:hAnsi="Times New Roman" w:cs="Times New Roman"/>
                <w:color w:val="000000" w:themeColor="text1"/>
                <w:szCs w:val="21"/>
                <w14:textFill>
                  <w14:solidFill>
                    <w14:schemeClr w14:val="tx1"/>
                  </w14:solidFill>
                </w14:textFill>
              </w:rPr>
              <w:t xml:space="preserve"> (15, 38)</w:t>
            </w:r>
          </w:p>
        </w:tc>
        <w:tc>
          <w:tcPr>
            <w:tcW w:w="2948" w:type="dxa"/>
            <w:tcBorders>
              <w:top w:val="nil"/>
              <w:left w:val="nil"/>
              <w:bottom w:val="nil"/>
              <w:right w:val="nil"/>
            </w:tcBorders>
            <w:shd w:val="clear" w:color="auto" w:fill="F1F1F1" w:themeFill="background1" w:themeFillShade="F2"/>
            <w:tcMar>
              <w:top w:w="42" w:type="dxa"/>
              <w:left w:w="42" w:type="dxa"/>
              <w:bottom w:w="42" w:type="dxa"/>
              <w:right w:w="42" w:type="dxa"/>
            </w:tcMar>
            <w:vAlign w:val="center"/>
          </w:tcPr>
          <w:p w14:paraId="74D16822">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Drawing on established high-impact studies</w:t>
            </w:r>
            <w:r>
              <w:rPr>
                <w:rFonts w:hint="eastAsia" w:ascii="Times New Roman" w:hAnsi="Times New Roman" w:cs="Times New Roman"/>
                <w:color w:val="000000" w:themeColor="text1"/>
                <w:szCs w:val="21"/>
                <w14:textFill>
                  <w14:solidFill>
                    <w14:schemeClr w14:val="tx1"/>
                  </w14:solidFill>
                </w14:textFill>
              </w:rPr>
              <w:t xml:space="preserve"> (15, 38)</w:t>
            </w:r>
            <w:r>
              <w:rPr>
                <w:rFonts w:ascii="Times New Roman" w:hAnsi="Times New Roman" w:eastAsia="宋体" w:cs="Times New Roman"/>
                <w:color w:val="000000" w:themeColor="text1"/>
                <w:szCs w:val="21"/>
                <w14:textFill>
                  <w14:solidFill>
                    <w14:schemeClr w14:val="tx1"/>
                  </w14:solidFill>
                </w14:textFill>
              </w:rPr>
              <w:t>, all non-Cohen’s d effect sizes were converted to this standardized metric. This approach was implemented to facilitate cross-study comparisons and minimize potential biases arising from the transformation of heterogeneous effect size metrics.</w:t>
            </w:r>
          </w:p>
        </w:tc>
      </w:tr>
      <w:tr w14:paraId="2D48EFFB">
        <w:tblPrEx>
          <w:shd w:val="clear" w:color="auto" w:fill="FFFFFF"/>
          <w:tblCellMar>
            <w:top w:w="0" w:type="dxa"/>
            <w:left w:w="0" w:type="dxa"/>
            <w:bottom w:w="0" w:type="dxa"/>
            <w:right w:w="0" w:type="dxa"/>
          </w:tblCellMar>
        </w:tblPrEx>
        <w:trPr>
          <w:jc w:val="center"/>
        </w:trPr>
        <w:tc>
          <w:tcPr>
            <w:tcW w:w="1187" w:type="dxa"/>
            <w:tcBorders>
              <w:left w:val="nil"/>
              <w:right w:val="nil"/>
            </w:tcBorders>
            <w:shd w:val="clear" w:color="auto" w:fill="FFFFFF"/>
            <w:tcMar>
              <w:top w:w="42" w:type="dxa"/>
              <w:left w:w="42" w:type="dxa"/>
              <w:bottom w:w="42" w:type="dxa"/>
              <w:right w:w="42" w:type="dxa"/>
            </w:tcMar>
            <w:vAlign w:val="center"/>
          </w:tcPr>
          <w:p w14:paraId="07443E45">
            <w:pPr>
              <w:widowControl/>
              <w:textAlignment w:val="center"/>
              <w:rPr>
                <w:rFonts w:ascii="Times New Roman" w:hAnsi="Times New Roman" w:eastAsia="Helvetica"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Analysis of the degree of overlap in studies</w:t>
            </w:r>
          </w:p>
        </w:tc>
        <w:tc>
          <w:tcPr>
            <w:tcW w:w="1738" w:type="dxa"/>
            <w:tcBorders>
              <w:top w:val="nil"/>
              <w:left w:val="nil"/>
              <w:bottom w:val="nil"/>
              <w:right w:val="nil"/>
            </w:tcBorders>
            <w:shd w:val="clear" w:color="auto" w:fill="FFFFFF"/>
            <w:tcMar>
              <w:top w:w="42" w:type="dxa"/>
              <w:left w:w="42" w:type="dxa"/>
              <w:bottom w:w="42" w:type="dxa"/>
              <w:right w:w="42" w:type="dxa"/>
            </w:tcMar>
            <w:vAlign w:val="center"/>
          </w:tcPr>
          <w:p w14:paraId="60158F44">
            <w:pP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N</w:t>
            </w:r>
            <w:r>
              <w:rPr>
                <w:rFonts w:hint="eastAsia" w:ascii="Times New Roman" w:hAnsi="Times New Roman" w:eastAsia="宋体" w:cs="Times New Roman"/>
                <w:color w:val="000000" w:themeColor="text1"/>
                <w:szCs w:val="21"/>
                <w14:textFill>
                  <w14:solidFill>
                    <w14:schemeClr w14:val="tx1"/>
                  </w14:solidFill>
                </w14:textFill>
              </w:rPr>
              <w:t>R</w:t>
            </w:r>
          </w:p>
        </w:tc>
        <w:tc>
          <w:tcPr>
            <w:tcW w:w="5276" w:type="dxa"/>
            <w:tcBorders>
              <w:top w:val="nil"/>
              <w:left w:val="nil"/>
              <w:bottom w:val="nil"/>
              <w:right w:val="nil"/>
            </w:tcBorders>
            <w:shd w:val="clear" w:color="auto" w:fill="FFFFFF"/>
            <w:tcMar>
              <w:top w:w="42" w:type="dxa"/>
              <w:left w:w="42" w:type="dxa"/>
              <w:bottom w:w="42" w:type="dxa"/>
              <w:right w:w="42" w:type="dxa"/>
            </w:tcMar>
            <w:vAlign w:val="center"/>
          </w:tcPr>
          <w:p w14:paraId="3626185E">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The degree of overlap among primary studies was calculated using the Corrected Covered Area (CCA).</w:t>
            </w:r>
          </w:p>
          <w:p w14:paraId="6E81A0DE">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To further assess overlap and identify reviews pairs with high overlap </w:t>
            </w:r>
            <w:r>
              <w:rPr>
                <w:rFonts w:hint="eastAsia" w:ascii="Times New Roman" w:hAnsi="Times New Roman" w:cs="Times New Roman"/>
                <w:color w:val="000000" w:themeColor="text1"/>
                <w:szCs w:val="21"/>
                <w14:textFill>
                  <w14:solidFill>
                    <w14:schemeClr w14:val="tx1"/>
                  </w14:solidFill>
                </w14:textFill>
              </w:rPr>
              <w:t>(39)</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we calculated the proportion of primary studies from one review that were present in another review and excluded those with primary study overlap exceeding 40%.</w:t>
            </w:r>
          </w:p>
        </w:tc>
        <w:tc>
          <w:tcPr>
            <w:tcW w:w="2948" w:type="dxa"/>
            <w:tcBorders>
              <w:top w:val="nil"/>
              <w:left w:val="nil"/>
              <w:bottom w:val="nil"/>
              <w:right w:val="nil"/>
            </w:tcBorders>
            <w:shd w:val="clear" w:color="auto" w:fill="FFFFFF"/>
            <w:tcMar>
              <w:top w:w="42" w:type="dxa"/>
              <w:left w:w="42" w:type="dxa"/>
              <w:bottom w:w="42" w:type="dxa"/>
              <w:right w:w="42" w:type="dxa"/>
            </w:tcMar>
            <w:vAlign w:val="center"/>
          </w:tcPr>
          <w:p w14:paraId="7E0552DD">
            <w:pP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To avoid double-counting and overestimation of evidence</w:t>
            </w:r>
          </w:p>
        </w:tc>
      </w:tr>
      <w:tr w14:paraId="651FF6BD">
        <w:tblPrEx>
          <w:shd w:val="clear" w:color="auto" w:fill="FFFFFF"/>
          <w:tblCellMar>
            <w:top w:w="0" w:type="dxa"/>
            <w:left w:w="0" w:type="dxa"/>
            <w:bottom w:w="0" w:type="dxa"/>
            <w:right w:w="0" w:type="dxa"/>
          </w:tblCellMar>
        </w:tblPrEx>
        <w:trPr>
          <w:jc w:val="center"/>
        </w:trPr>
        <w:tc>
          <w:tcPr>
            <w:tcW w:w="1187" w:type="dxa"/>
            <w:tcBorders>
              <w:left w:val="nil"/>
              <w:right w:val="nil"/>
            </w:tcBorders>
            <w:shd w:val="clear" w:color="auto" w:fill="F1F1F1" w:themeFill="background1" w:themeFillShade="F2"/>
            <w:tcMar>
              <w:top w:w="42" w:type="dxa"/>
              <w:left w:w="42" w:type="dxa"/>
              <w:bottom w:w="42" w:type="dxa"/>
              <w:right w:w="42" w:type="dxa"/>
            </w:tcMar>
            <w:vAlign w:val="center"/>
          </w:tcPr>
          <w:p w14:paraId="622B4839">
            <w:pPr>
              <w:widowControl/>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Data summary</w:t>
            </w:r>
          </w:p>
        </w:tc>
        <w:tc>
          <w:tcPr>
            <w:tcW w:w="1738" w:type="dxa"/>
            <w:tcBorders>
              <w:top w:val="nil"/>
              <w:left w:val="nil"/>
              <w:bottom w:val="nil"/>
              <w:right w:val="nil"/>
            </w:tcBorders>
            <w:shd w:val="clear" w:color="auto" w:fill="F1F1F1" w:themeFill="background1" w:themeFillShade="F2"/>
            <w:tcMar>
              <w:top w:w="42" w:type="dxa"/>
              <w:left w:w="42" w:type="dxa"/>
              <w:bottom w:w="42" w:type="dxa"/>
              <w:right w:w="42" w:type="dxa"/>
            </w:tcMar>
            <w:vAlign w:val="center"/>
          </w:tcPr>
          <w:p w14:paraId="317E9CF5">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w:t>
            </w:r>
            <w:r>
              <w:rPr>
                <w:rFonts w:ascii="Times New Roman" w:hAnsi="Times New Roman" w:eastAsia="宋体" w:cs="Times New Roman"/>
                <w:color w:val="000000" w:themeColor="text1"/>
                <w:szCs w:val="21"/>
                <w14:textFill>
                  <w14:solidFill>
                    <w14:schemeClr w14:val="tx1"/>
                  </w14:solidFill>
                </w14:textFill>
              </w:rPr>
              <w:t>R</w:t>
            </w:r>
          </w:p>
        </w:tc>
        <w:tc>
          <w:tcPr>
            <w:tcW w:w="5276" w:type="dxa"/>
            <w:tcBorders>
              <w:top w:val="nil"/>
              <w:left w:val="nil"/>
              <w:bottom w:val="nil"/>
              <w:right w:val="nil"/>
            </w:tcBorders>
            <w:shd w:val="clear" w:color="auto" w:fill="F1F1F1" w:themeFill="background1" w:themeFillShade="F2"/>
            <w:tcMar>
              <w:top w:w="42" w:type="dxa"/>
              <w:left w:w="42" w:type="dxa"/>
              <w:bottom w:w="42" w:type="dxa"/>
              <w:right w:w="42" w:type="dxa"/>
            </w:tcMar>
            <w:vAlign w:val="center"/>
          </w:tcPr>
          <w:p w14:paraId="61582C35">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Three authors (ZWL, RL, and XDQ) assessed the credibility of evidence for effect estimate reported in the meta-analysis by applying the GRADE criteria (Grading of Recommendations, Assessment, Development, and Evaluations)</w:t>
            </w:r>
            <w:r>
              <w:rPr>
                <w:rFonts w:hint="eastAsia" w:ascii="Times New Roman" w:hAnsi="Times New Roman" w:cs="Times New Roman"/>
                <w:color w:val="000000" w:themeColor="text1"/>
                <w:szCs w:val="21"/>
                <w14:textFill>
                  <w14:solidFill>
                    <w14:schemeClr w14:val="tx1"/>
                  </w14:solidFill>
                </w14:textFill>
              </w:rPr>
              <w:t>.</w:t>
            </w:r>
          </w:p>
        </w:tc>
        <w:tc>
          <w:tcPr>
            <w:tcW w:w="2948" w:type="dxa"/>
            <w:tcBorders>
              <w:top w:val="nil"/>
              <w:left w:val="nil"/>
              <w:bottom w:val="nil"/>
              <w:right w:val="nil"/>
            </w:tcBorders>
            <w:shd w:val="clear" w:color="auto" w:fill="F1F1F1" w:themeFill="background1" w:themeFillShade="F2"/>
            <w:tcMar>
              <w:top w:w="42" w:type="dxa"/>
              <w:left w:w="42" w:type="dxa"/>
              <w:bottom w:w="42" w:type="dxa"/>
              <w:right w:w="42" w:type="dxa"/>
            </w:tcMar>
            <w:vAlign w:val="center"/>
          </w:tcPr>
          <w:p w14:paraId="0EA4D8DB">
            <w:pP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To rate the confidence of effect estimates</w:t>
            </w:r>
          </w:p>
        </w:tc>
      </w:tr>
      <w:tr w14:paraId="7D5BDE31">
        <w:tblPrEx>
          <w:shd w:val="clear" w:color="auto" w:fill="FFFFFF"/>
          <w:tblCellMar>
            <w:top w:w="0" w:type="dxa"/>
            <w:left w:w="0" w:type="dxa"/>
            <w:bottom w:w="0" w:type="dxa"/>
            <w:right w:w="0" w:type="dxa"/>
          </w:tblCellMar>
        </w:tblPrEx>
        <w:trPr>
          <w:jc w:val="center"/>
        </w:trPr>
        <w:tc>
          <w:tcPr>
            <w:tcW w:w="1187" w:type="dxa"/>
            <w:tcBorders>
              <w:left w:val="nil"/>
              <w:bottom w:val="single" w:color="auto" w:sz="4" w:space="0"/>
              <w:right w:val="nil"/>
            </w:tcBorders>
            <w:shd w:val="clear" w:color="auto" w:fill="FFFFFF"/>
            <w:tcMar>
              <w:top w:w="42" w:type="dxa"/>
              <w:left w:w="42" w:type="dxa"/>
              <w:bottom w:w="42" w:type="dxa"/>
              <w:right w:w="42" w:type="dxa"/>
            </w:tcMar>
            <w:vAlign w:val="center"/>
          </w:tcPr>
          <w:p w14:paraId="16499ECF">
            <w:pPr>
              <w:widowControl/>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Data summary</w:t>
            </w:r>
          </w:p>
        </w:tc>
        <w:tc>
          <w:tcPr>
            <w:tcW w:w="1738" w:type="dxa"/>
            <w:tcBorders>
              <w:top w:val="nil"/>
              <w:left w:val="nil"/>
              <w:bottom w:val="single" w:color="auto" w:sz="4" w:space="0"/>
              <w:right w:val="nil"/>
            </w:tcBorders>
            <w:shd w:val="clear" w:color="auto" w:fill="FFFFFF"/>
            <w:tcMar>
              <w:top w:w="42" w:type="dxa"/>
              <w:left w:w="42" w:type="dxa"/>
              <w:bottom w:w="42" w:type="dxa"/>
              <w:right w:w="42" w:type="dxa"/>
            </w:tcMar>
            <w:vAlign w:val="center"/>
          </w:tcPr>
          <w:p w14:paraId="215E1F20">
            <w:pP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N</w:t>
            </w:r>
            <w:r>
              <w:rPr>
                <w:rFonts w:hint="eastAsia" w:ascii="Times New Roman" w:hAnsi="Times New Roman" w:eastAsia="宋体" w:cs="Times New Roman"/>
                <w:color w:val="000000" w:themeColor="text1"/>
                <w:szCs w:val="21"/>
                <w14:textFill>
                  <w14:solidFill>
                    <w14:schemeClr w14:val="tx1"/>
                  </w14:solidFill>
                </w14:textFill>
              </w:rPr>
              <w:t>R</w:t>
            </w:r>
          </w:p>
        </w:tc>
        <w:tc>
          <w:tcPr>
            <w:tcW w:w="5276" w:type="dxa"/>
            <w:tcBorders>
              <w:top w:val="nil"/>
              <w:left w:val="nil"/>
              <w:bottom w:val="single" w:color="auto" w:sz="4" w:space="0"/>
              <w:right w:val="nil"/>
            </w:tcBorders>
            <w:shd w:val="clear" w:color="auto" w:fill="FFFFFF"/>
            <w:tcMar>
              <w:top w:w="42" w:type="dxa"/>
              <w:left w:w="42" w:type="dxa"/>
              <w:bottom w:w="42" w:type="dxa"/>
              <w:right w:w="42" w:type="dxa"/>
            </w:tcMar>
            <w:vAlign w:val="center"/>
          </w:tcPr>
          <w:p w14:paraId="32DCE3BF">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Sensitivity analyses were conducted by stratifying the AMSTAR-2 quality ratings (High &amp; Moderate VS. Low &amp; Critically Low; and four groups separately), to evaluate the robustness of the primary findings.</w:t>
            </w:r>
          </w:p>
        </w:tc>
        <w:tc>
          <w:tcPr>
            <w:tcW w:w="2948" w:type="dxa"/>
            <w:tcBorders>
              <w:top w:val="nil"/>
              <w:left w:val="nil"/>
              <w:bottom w:val="single" w:color="auto" w:sz="4" w:space="0"/>
              <w:right w:val="nil"/>
            </w:tcBorders>
            <w:shd w:val="clear" w:color="auto" w:fill="FFFFFF"/>
            <w:tcMar>
              <w:top w:w="42" w:type="dxa"/>
              <w:left w:w="42" w:type="dxa"/>
              <w:bottom w:w="42" w:type="dxa"/>
              <w:right w:w="42" w:type="dxa"/>
            </w:tcMar>
            <w:vAlign w:val="center"/>
          </w:tcPr>
          <w:p w14:paraId="5F19D70C">
            <w:pP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To enhance the robustness of results</w:t>
            </w:r>
          </w:p>
        </w:tc>
      </w:tr>
      <w:tr w14:paraId="5900F8AD">
        <w:tblPrEx>
          <w:shd w:val="clear" w:color="auto" w:fill="FFFFFF"/>
          <w:tblCellMar>
            <w:top w:w="0" w:type="dxa"/>
            <w:left w:w="0" w:type="dxa"/>
            <w:bottom w:w="0" w:type="dxa"/>
            <w:right w:w="0" w:type="dxa"/>
          </w:tblCellMar>
        </w:tblPrEx>
        <w:trPr>
          <w:trHeight w:val="251" w:hRule="atLeast"/>
          <w:jc w:val="center"/>
        </w:trPr>
        <w:tc>
          <w:tcPr>
            <w:tcW w:w="11149" w:type="dxa"/>
            <w:gridSpan w:val="4"/>
            <w:tcBorders>
              <w:top w:val="single" w:color="auto" w:sz="4" w:space="0"/>
              <w:left w:val="nil"/>
              <w:bottom w:val="single" w:color="auto" w:sz="4" w:space="0"/>
              <w:right w:val="nil"/>
            </w:tcBorders>
            <w:shd w:val="clear" w:color="auto" w:fill="F1F1F1" w:themeFill="background1" w:themeFillShade="F2"/>
            <w:tcMar>
              <w:top w:w="42" w:type="dxa"/>
              <w:left w:w="42" w:type="dxa"/>
              <w:bottom w:w="42" w:type="dxa"/>
              <w:right w:w="42" w:type="dxa"/>
            </w:tcMar>
            <w:vAlign w:val="center"/>
          </w:tcPr>
          <w:p w14:paraId="48680126">
            <w:pP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References</w:t>
            </w:r>
          </w:p>
        </w:tc>
      </w:tr>
      <w:tr w14:paraId="78AE6FBC">
        <w:tblPrEx>
          <w:shd w:val="clear" w:color="auto" w:fill="FFFFFF"/>
          <w:tblCellMar>
            <w:top w:w="0" w:type="dxa"/>
            <w:left w:w="0" w:type="dxa"/>
            <w:bottom w:w="0" w:type="dxa"/>
            <w:right w:w="0" w:type="dxa"/>
          </w:tblCellMar>
        </w:tblPrEx>
        <w:trPr>
          <w:jc w:val="center"/>
        </w:trPr>
        <w:tc>
          <w:tcPr>
            <w:tcW w:w="11149" w:type="dxa"/>
            <w:gridSpan w:val="4"/>
            <w:tcBorders>
              <w:top w:val="single" w:color="auto" w:sz="4" w:space="0"/>
              <w:left w:val="nil"/>
              <w:bottom w:val="single" w:color="000000" w:sz="12" w:space="0"/>
              <w:right w:val="nil"/>
            </w:tcBorders>
            <w:shd w:val="clear" w:color="auto" w:fill="FFFFFF"/>
            <w:tcMar>
              <w:top w:w="42" w:type="dxa"/>
              <w:left w:w="42" w:type="dxa"/>
              <w:bottom w:w="42" w:type="dxa"/>
              <w:right w:w="42" w:type="dxa"/>
            </w:tcMar>
            <w:vAlign w:val="center"/>
          </w:tcPr>
          <w:p w14:paraId="1550F7F1">
            <w:pPr>
              <w:ind w:left="420" w:hanging="420" w:hangingChars="20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15.</w:t>
            </w:r>
            <w:r>
              <w:rPr>
                <w:rFonts w:hint="eastAsia" w:ascii="Times New Roman" w:hAnsi="Times New Roman" w:eastAsia="宋体" w:cs="Times New Roman"/>
                <w:color w:val="000000" w:themeColor="text1"/>
                <w:szCs w:val="21"/>
                <w14:textFill>
                  <w14:solidFill>
                    <w14:schemeClr w14:val="tx1"/>
                  </w14:solidFill>
                </w14:textFill>
              </w:rPr>
              <w:tab/>
            </w:r>
            <w:r>
              <w:rPr>
                <w:rFonts w:hint="eastAsia" w:ascii="Times New Roman" w:hAnsi="Times New Roman" w:eastAsia="宋体" w:cs="Times New Roman"/>
                <w:color w:val="000000" w:themeColor="text1"/>
                <w:szCs w:val="21"/>
                <w14:textFill>
                  <w14:solidFill>
                    <w14:schemeClr w14:val="tx1"/>
                  </w14:solidFill>
                </w14:textFill>
              </w:rPr>
              <w:t>Fraguas D, Díaz-Caneja CM, Ayora M, Durán-Cutilla M, Abregú-Crespo R, Ezquiaga-Bravo I, et al. Assessment of School Anti-Bullying Interventions: A Meta-analysis of Randomized Clinical Trials. JAMA Pediatr. 2021;175(1):44-55.</w:t>
            </w:r>
          </w:p>
          <w:p w14:paraId="5E448C06">
            <w:pPr>
              <w:ind w:left="420" w:hanging="420" w:hangingChars="20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36.</w:t>
            </w:r>
            <w:r>
              <w:rPr>
                <w:rFonts w:hint="eastAsia" w:ascii="Times New Roman" w:hAnsi="Times New Roman" w:eastAsia="宋体" w:cs="Times New Roman"/>
                <w:color w:val="000000" w:themeColor="text1"/>
                <w:szCs w:val="21"/>
                <w14:textFill>
                  <w14:solidFill>
                    <w14:schemeClr w14:val="tx1"/>
                  </w14:solidFill>
                </w14:textFill>
              </w:rPr>
              <w:tab/>
            </w:r>
            <w:r>
              <w:rPr>
                <w:rFonts w:hint="eastAsia" w:ascii="Times New Roman" w:hAnsi="Times New Roman" w:eastAsia="宋体" w:cs="Times New Roman"/>
                <w:color w:val="000000" w:themeColor="text1"/>
                <w:szCs w:val="21"/>
                <w14:textFill>
                  <w14:solidFill>
                    <w14:schemeClr w14:val="tx1"/>
                  </w14:solidFill>
                </w14:textFill>
              </w:rPr>
              <w:t>Sawyer SM, Azzopardi PS, Wickremarathne D, Patton GC. The age of adolescence. Lancet Child Adolesc Health. 2018;2(3):223-8.</w:t>
            </w:r>
          </w:p>
          <w:p w14:paraId="06BCBA38">
            <w:pPr>
              <w:ind w:left="420" w:hanging="420" w:hangingChars="20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37.</w:t>
            </w:r>
            <w:r>
              <w:rPr>
                <w:rFonts w:hint="eastAsia" w:ascii="Times New Roman" w:hAnsi="Times New Roman" w:eastAsia="宋体" w:cs="Times New Roman"/>
                <w:color w:val="000000" w:themeColor="text1"/>
                <w:szCs w:val="21"/>
                <w14:textFill>
                  <w14:solidFill>
                    <w14:schemeClr w14:val="tx1"/>
                  </w14:solidFill>
                </w14:textFill>
              </w:rPr>
              <w:tab/>
            </w:r>
            <w:r>
              <w:rPr>
                <w:rFonts w:hint="eastAsia" w:ascii="Times New Roman" w:hAnsi="Times New Roman" w:eastAsia="宋体" w:cs="Times New Roman"/>
                <w:color w:val="000000" w:themeColor="text1"/>
                <w:szCs w:val="21"/>
                <w14:textFill>
                  <w14:solidFill>
                    <w14:schemeClr w14:val="tx1"/>
                  </w14:solidFill>
                </w14:textFill>
              </w:rPr>
              <w:t>UNICEF. Convention on the Rights of the Child General Assembly resolution 44/25; 1989.</w:t>
            </w:r>
          </w:p>
          <w:p w14:paraId="1140A960">
            <w:pPr>
              <w:ind w:left="420" w:hanging="420" w:hangingChars="20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38.</w:t>
            </w:r>
            <w:r>
              <w:rPr>
                <w:rFonts w:hint="eastAsia" w:ascii="Times New Roman" w:hAnsi="Times New Roman" w:eastAsia="宋体" w:cs="Times New Roman"/>
                <w:color w:val="000000" w:themeColor="text1"/>
                <w:szCs w:val="21"/>
                <w14:textFill>
                  <w14:solidFill>
                    <w14:schemeClr w14:val="tx1"/>
                  </w14:solidFill>
                </w14:textFill>
              </w:rPr>
              <w:tab/>
            </w:r>
            <w:r>
              <w:rPr>
                <w:rFonts w:hint="eastAsia" w:ascii="Times New Roman" w:hAnsi="Times New Roman" w:eastAsia="宋体" w:cs="Times New Roman"/>
                <w:color w:val="000000" w:themeColor="text1"/>
                <w:szCs w:val="21"/>
                <w14:textFill>
                  <w14:solidFill>
                    <w14:schemeClr w14:val="tx1"/>
                  </w14:solidFill>
                </w14:textFill>
              </w:rPr>
              <w:t>Baldwin JR, Wang B, Karwatowska L, Schoeler T, Tsaligopoulou A, Munafò MR, et al. Childhood Maltreatment and Mental Health Problems: A Systematic Review and Meta-Analysis of Quasi-Experimental Studies. Am J Psychiatry. 2023;180(2):117-26.</w:t>
            </w:r>
          </w:p>
        </w:tc>
      </w:tr>
    </w:tbl>
    <w:p w14:paraId="57017169">
      <w:pPr>
        <w:rPr>
          <w:color w:val="000000" w:themeColor="text1"/>
          <w14:textFill>
            <w14:solidFill>
              <w14:schemeClr w14:val="tx1"/>
            </w14:solidFill>
          </w14:textFill>
        </w:rPr>
      </w:pPr>
      <w:r>
        <w:rPr>
          <w:rFonts w:hint="eastAsia" w:ascii="Times New Roman" w:hAnsi="Times New Roman" w:eastAsia="宋体" w:cs="Times New Roman"/>
          <w:b/>
          <w:bCs/>
          <w:color w:val="000000" w:themeColor="text1"/>
          <w:kern w:val="0"/>
          <w14:textFill>
            <w14:solidFill>
              <w14:schemeClr w14:val="tx1"/>
            </w14:solidFill>
          </w14:textFill>
        </w:rPr>
        <w:t>Notes:</w:t>
      </w:r>
      <w:r>
        <w:rPr>
          <w:rFonts w:hint="eastAsia" w:ascii="Times New Roman" w:hAnsi="Times New Roman" w:eastAsia="宋体" w:cs="Times New Roman"/>
          <w:color w:val="000000" w:themeColor="text1"/>
          <w:kern w:val="0"/>
          <w14:textFill>
            <w14:solidFill>
              <w14:schemeClr w14:val="tx1"/>
            </w14:solidFill>
          </w14:textFill>
        </w:rPr>
        <w:t xml:space="preserve"> </w:t>
      </w:r>
      <w:r>
        <w:rPr>
          <w:rFonts w:ascii="Times New Roman" w:hAnsi="Times New Roman" w:eastAsia="宋体" w:cs="Times New Roman"/>
          <w:color w:val="000000" w:themeColor="text1"/>
          <w:kern w:val="0"/>
          <w14:textFill>
            <w14:solidFill>
              <w14:schemeClr w14:val="tx1"/>
            </w14:solidFill>
          </w14:textFill>
        </w:rPr>
        <w:t>N</w:t>
      </w:r>
      <w:r>
        <w:rPr>
          <w:rFonts w:ascii="Times New Roman" w:hAnsi="Times New Roman" w:eastAsia="宋体" w:cs="Times New Roman"/>
          <w:color w:val="000000" w:themeColor="text1"/>
          <w:kern w:val="0"/>
          <w:lang w:val="en-GB"/>
          <w14:textFill>
            <w14:solidFill>
              <w14:schemeClr w14:val="tx1"/>
            </w14:solidFill>
          </w14:textFill>
        </w:rPr>
        <w:t>R: Not reported.</w:t>
      </w:r>
    </w:p>
    <w:p w14:paraId="6D68BB8F">
      <w:pPr>
        <w:rPr>
          <w:color w:val="000000" w:themeColor="text1"/>
          <w14:textFill>
            <w14:solidFill>
              <w14:schemeClr w14:val="tx1"/>
            </w14:solidFill>
          </w14:textFill>
        </w:rPr>
        <w:sectPr>
          <w:footnotePr>
            <w:numFmt w:val="decimalEnclosedCircleChinese"/>
          </w:footnotePr>
          <w:pgSz w:w="11906" w:h="16838"/>
          <w:pgMar w:top="1134" w:right="1134" w:bottom="1134" w:left="1134" w:header="851" w:footer="992" w:gutter="0"/>
          <w:cols w:space="425" w:num="1"/>
          <w:docGrid w:type="lines" w:linePitch="312" w:charSpace="0"/>
        </w:sectPr>
      </w:pPr>
    </w:p>
    <w:p w14:paraId="65F044CC">
      <w:pPr>
        <w:pStyle w:val="2"/>
        <w:jc w:val="left"/>
        <w:rPr>
          <w:rFonts w:cs="Times New Roman"/>
          <w:b w:val="0"/>
        </w:rPr>
      </w:pPr>
      <w:r>
        <w:rPr>
          <w:rFonts w:hint="eastAsia" w:cs="Times New Roman"/>
          <w:bCs/>
        </w:rPr>
        <w:t xml:space="preserve">Table S3. </w:t>
      </w:r>
      <w:r>
        <w:rPr>
          <w:rFonts w:cs="Times New Roman"/>
          <w:b w:val="0"/>
        </w:rPr>
        <w:t xml:space="preserve">Search </w:t>
      </w:r>
      <w:r>
        <w:rPr>
          <w:rFonts w:hint="eastAsia" w:cs="Times New Roman"/>
          <w:b w:val="0"/>
        </w:rPr>
        <w:t>s</w:t>
      </w:r>
      <w:r>
        <w:rPr>
          <w:rFonts w:cs="Times New Roman"/>
          <w:b w:val="0"/>
        </w:rPr>
        <w:t>trategy</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8577"/>
      </w:tblGrid>
      <w:tr w14:paraId="6475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single" w:color="000000" w:sz="12" w:space="0"/>
              <w:left w:val="nil"/>
              <w:bottom w:val="single" w:color="000000" w:sz="4" w:space="0"/>
              <w:right w:val="nil"/>
              <w:tl2br w:val="nil"/>
            </w:tcBorders>
            <w:shd w:val="clear" w:color="auto" w:fill="F1F1F1" w:themeFill="background1" w:themeFillShade="F2"/>
          </w:tcPr>
          <w:p w14:paraId="4D8C3D05">
            <w:pPr>
              <w:jc w:val="center"/>
              <w:rPr>
                <w:rFonts w:ascii="Times New Roman" w:hAnsi="Times New Roman" w:cs="Times New Roman"/>
                <w:b/>
                <w:bCs/>
                <w:color w:val="000000"/>
              </w:rPr>
            </w:pPr>
            <w:r>
              <w:rPr>
                <w:rFonts w:hint="eastAsia" w:ascii="Times New Roman" w:hAnsi="Times New Roman" w:cs="Times New Roman"/>
                <w:b/>
                <w:bCs/>
                <w:color w:val="000000"/>
              </w:rPr>
              <w:t>Database</w:t>
            </w:r>
          </w:p>
        </w:tc>
        <w:tc>
          <w:tcPr>
            <w:tcW w:w="8577" w:type="dxa"/>
            <w:tcBorders>
              <w:top w:val="single" w:color="000000" w:sz="12" w:space="0"/>
              <w:left w:val="nil"/>
              <w:bottom w:val="single" w:color="000000" w:sz="4" w:space="0"/>
              <w:right w:val="nil"/>
            </w:tcBorders>
            <w:shd w:val="clear" w:color="auto" w:fill="F1F1F1" w:themeFill="background1" w:themeFillShade="F2"/>
          </w:tcPr>
          <w:p w14:paraId="180DCCC6">
            <w:pPr>
              <w:jc w:val="center"/>
              <w:rPr>
                <w:rFonts w:ascii="Times New Roman" w:hAnsi="Times New Roman" w:cs="Times New Roman"/>
                <w:b/>
                <w:bCs/>
                <w:color w:val="000000"/>
              </w:rPr>
            </w:pPr>
            <w:r>
              <w:rPr>
                <w:rFonts w:ascii="Times New Roman" w:hAnsi="Times New Roman" w:cs="Times New Roman"/>
                <w:b/>
                <w:bCs/>
                <w:color w:val="000000"/>
              </w:rPr>
              <w:t>Search Strategy</w:t>
            </w:r>
          </w:p>
        </w:tc>
      </w:tr>
      <w:tr w14:paraId="6129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single" w:color="000000" w:sz="4" w:space="0"/>
              <w:left w:val="nil"/>
              <w:bottom w:val="nil"/>
              <w:right w:val="nil"/>
            </w:tcBorders>
            <w:shd w:val="clear" w:color="auto" w:fill="FFFFFF"/>
          </w:tcPr>
          <w:p w14:paraId="0BD24206">
            <w:pPr>
              <w:jc w:val="center"/>
              <w:rPr>
                <w:rFonts w:ascii="Times New Roman" w:hAnsi="Times New Roman" w:cs="Times New Roman"/>
                <w:color w:val="000000"/>
              </w:rPr>
            </w:pPr>
            <w:r>
              <w:rPr>
                <w:rFonts w:ascii="Times New Roman" w:hAnsi="Times New Roman" w:cs="Times New Roman"/>
                <w:color w:val="000000"/>
              </w:rPr>
              <w:t>Pub</w:t>
            </w:r>
            <w:r>
              <w:rPr>
                <w:rFonts w:hint="eastAsia" w:ascii="Times New Roman" w:hAnsi="Times New Roman" w:cs="Times New Roman"/>
                <w:color w:val="000000"/>
              </w:rPr>
              <w:t>M</w:t>
            </w:r>
            <w:r>
              <w:rPr>
                <w:rFonts w:ascii="Times New Roman" w:hAnsi="Times New Roman" w:cs="Times New Roman"/>
                <w:color w:val="000000"/>
              </w:rPr>
              <w:t>ed</w:t>
            </w:r>
          </w:p>
        </w:tc>
        <w:tc>
          <w:tcPr>
            <w:tcW w:w="8577" w:type="dxa"/>
            <w:tcBorders>
              <w:top w:val="single" w:color="000000" w:sz="4" w:space="0"/>
              <w:left w:val="nil"/>
              <w:bottom w:val="nil"/>
              <w:right w:val="nil"/>
            </w:tcBorders>
            <w:shd w:val="clear" w:color="auto" w:fill="FFFFFF"/>
          </w:tcPr>
          <w:p w14:paraId="1C3B9442">
            <w:pPr>
              <w:rPr>
                <w:rFonts w:ascii="Times New Roman" w:hAnsi="Times New Roman" w:cs="Times New Roman"/>
                <w:b/>
                <w:bCs/>
                <w:color w:val="000000"/>
              </w:rPr>
            </w:pPr>
            <w:r>
              <w:rPr>
                <w:rFonts w:ascii="Times New Roman" w:hAnsi="Times New Roman" w:cs="Times New Roman"/>
                <w:b/>
                <w:bCs/>
                <w:color w:val="000000"/>
              </w:rPr>
              <w:t>Tot</w:t>
            </w:r>
            <w:r>
              <w:rPr>
                <w:rFonts w:hint="eastAsia" w:ascii="Times New Roman" w:hAnsi="Times New Roman" w:cs="Times New Roman"/>
                <w:b/>
                <w:bCs/>
                <w:color w:val="000000"/>
              </w:rPr>
              <w:t>al</w:t>
            </w:r>
            <w:r>
              <w:rPr>
                <w:rFonts w:ascii="Times New Roman" w:hAnsi="Times New Roman" w:cs="Times New Roman"/>
                <w:b/>
                <w:bCs/>
                <w:color w:val="000000"/>
              </w:rPr>
              <w:t>: 2739  913</w:t>
            </w:r>
            <w:r>
              <w:rPr>
                <w:rFonts w:hint="eastAsia" w:ascii="Times New Roman" w:hAnsi="Times New Roman" w:cs="Times New Roman"/>
                <w:b/>
                <w:bCs/>
                <w:color w:val="000000"/>
              </w:rPr>
              <w:t xml:space="preserve"> </w:t>
            </w:r>
            <w:r>
              <w:rPr>
                <w:rFonts w:ascii="Times New Roman" w:hAnsi="Times New Roman" w:cs="Times New Roman"/>
                <w:b/>
                <w:bCs/>
                <w:color w:val="000000"/>
              </w:rPr>
              <w:t>(ZW</w:t>
            </w:r>
            <w:r>
              <w:rPr>
                <w:rFonts w:hint="eastAsia" w:ascii="Times New Roman" w:hAnsi="Times New Roman" w:cs="Times New Roman"/>
                <w:b/>
                <w:bCs/>
                <w:color w:val="000000"/>
              </w:rPr>
              <w:t>L</w:t>
            </w:r>
            <w:r>
              <w:rPr>
                <w:rFonts w:ascii="Times New Roman" w:hAnsi="Times New Roman" w:cs="Times New Roman"/>
                <w:b/>
                <w:bCs/>
                <w:color w:val="000000"/>
              </w:rPr>
              <w:t>); 913</w:t>
            </w:r>
            <w:r>
              <w:rPr>
                <w:rFonts w:hint="eastAsia" w:ascii="Times New Roman" w:hAnsi="Times New Roman" w:cs="Times New Roman"/>
                <w:b/>
                <w:bCs/>
                <w:color w:val="000000"/>
              </w:rPr>
              <w:t xml:space="preserve"> </w:t>
            </w:r>
            <w:r>
              <w:rPr>
                <w:rFonts w:ascii="Times New Roman" w:hAnsi="Times New Roman" w:cs="Times New Roman"/>
                <w:b/>
                <w:bCs/>
                <w:color w:val="000000"/>
              </w:rPr>
              <w:t>(R</w:t>
            </w:r>
            <w:r>
              <w:rPr>
                <w:rFonts w:hint="eastAsia" w:ascii="Times New Roman" w:hAnsi="Times New Roman" w:cs="Times New Roman"/>
                <w:b/>
                <w:bCs/>
                <w:color w:val="000000"/>
              </w:rPr>
              <w:t>L</w:t>
            </w:r>
            <w:r>
              <w:rPr>
                <w:rFonts w:ascii="Times New Roman" w:hAnsi="Times New Roman" w:cs="Times New Roman"/>
                <w:b/>
                <w:bCs/>
                <w:color w:val="000000"/>
              </w:rPr>
              <w:t>); 913</w:t>
            </w:r>
            <w:r>
              <w:rPr>
                <w:rFonts w:hint="eastAsia" w:ascii="Times New Roman" w:hAnsi="Times New Roman" w:cs="Times New Roman"/>
                <w:b/>
                <w:bCs/>
                <w:color w:val="000000"/>
              </w:rPr>
              <w:t xml:space="preserve"> </w:t>
            </w:r>
            <w:r>
              <w:rPr>
                <w:rFonts w:ascii="Times New Roman" w:hAnsi="Times New Roman" w:cs="Times New Roman"/>
                <w:b/>
                <w:bCs/>
                <w:color w:val="000000"/>
              </w:rPr>
              <w:t>(XD</w:t>
            </w:r>
            <w:r>
              <w:rPr>
                <w:rFonts w:hint="eastAsia" w:ascii="Times New Roman" w:hAnsi="Times New Roman" w:cs="Times New Roman"/>
                <w:b/>
                <w:bCs/>
                <w:color w:val="000000"/>
              </w:rPr>
              <w:t>Q</w:t>
            </w:r>
            <w:r>
              <w:rPr>
                <w:rFonts w:ascii="Times New Roman" w:hAnsi="Times New Roman" w:cs="Times New Roman"/>
                <w:b/>
                <w:bCs/>
                <w:color w:val="000000"/>
              </w:rPr>
              <w:t xml:space="preserve">)  </w:t>
            </w:r>
            <w:r>
              <w:rPr>
                <w:rFonts w:hint="eastAsia" w:ascii="Times New Roman" w:hAnsi="Times New Roman" w:cs="Times New Roman"/>
                <w:b/>
                <w:bCs/>
                <w:color w:val="000000"/>
              </w:rPr>
              <w:t>After duplicate</w:t>
            </w:r>
            <w:r>
              <w:rPr>
                <w:rFonts w:ascii="Times New Roman" w:hAnsi="Times New Roman" w:cs="Times New Roman"/>
                <w:b/>
                <w:bCs/>
                <w:color w:val="000000"/>
              </w:rPr>
              <w:t xml:space="preserve"> removal</w:t>
            </w:r>
            <w:r>
              <w:rPr>
                <w:rFonts w:hint="eastAsia" w:ascii="Times New Roman" w:hAnsi="Times New Roman" w:cs="Times New Roman"/>
                <w:b/>
                <w:bCs/>
                <w:color w:val="000000"/>
              </w:rPr>
              <w:t xml:space="preserve">: </w:t>
            </w:r>
            <w:r>
              <w:rPr>
                <w:rFonts w:ascii="Times New Roman" w:hAnsi="Times New Roman" w:cs="Times New Roman"/>
                <w:b/>
                <w:bCs/>
                <w:color w:val="000000"/>
              </w:rPr>
              <w:t>912</w:t>
            </w:r>
          </w:p>
          <w:p w14:paraId="34B364AB">
            <w:pPr>
              <w:rPr>
                <w:rFonts w:ascii="Times New Roman" w:hAnsi="Times New Roman" w:cs="Times New Roman"/>
                <w:color w:val="000000"/>
              </w:rPr>
            </w:pPr>
            <w:r>
              <w:rPr>
                <w:rFonts w:ascii="Times New Roman" w:hAnsi="Times New Roman" w:cs="Times New Roman"/>
                <w:color w:val="000000"/>
              </w:rPr>
              <w:t>(child*[Title/Abstract] OR adolescent[Title/Abstract] OR teen*[Title/Abstract] OR youth[Title/Abstract]) AND (bullying[Title/Abstract] OR anti-bullying[Title/Abstract] OR "school bullying"[Title/Abstract] OR cyberbullying[Title/Abstract] OR victimization[Title/Abstract] OR "bullying victimization"[Title/Abstract] OR cyber-victimization[Title/Abstract] OR abuse[Title/Abstract] OR violence[Title/Abstract] OR aggression[Title/Abstract]) AND (intervention[Title/Abstract] OR prevention[Title/Abstract] OR treatment[Title/Abstract] OR therapy[Title/Abstract] OR curriculum[Title/Abstract]) AND ("systematic review"[Title/Abstract] OR meta-analysis[Title/Abstract])</w:t>
            </w:r>
          </w:p>
        </w:tc>
      </w:tr>
      <w:tr w14:paraId="448A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nil"/>
              <w:left w:val="nil"/>
              <w:bottom w:val="nil"/>
              <w:right w:val="nil"/>
            </w:tcBorders>
            <w:shd w:val="clear" w:color="auto" w:fill="F1F1F1" w:themeFill="background1" w:themeFillShade="F2"/>
          </w:tcPr>
          <w:p w14:paraId="1C8CDF82">
            <w:pPr>
              <w:jc w:val="center"/>
              <w:rPr>
                <w:rFonts w:ascii="Times New Roman" w:hAnsi="Times New Roman" w:cs="Times New Roman"/>
                <w:color w:val="000000"/>
              </w:rPr>
            </w:pPr>
            <w:r>
              <w:rPr>
                <w:rFonts w:hint="eastAsia" w:ascii="Times New Roman" w:hAnsi="Times New Roman" w:cs="Times New Roman"/>
                <w:color w:val="000000"/>
              </w:rPr>
              <w:t>Embase</w:t>
            </w:r>
          </w:p>
        </w:tc>
        <w:tc>
          <w:tcPr>
            <w:tcW w:w="8577" w:type="dxa"/>
            <w:tcBorders>
              <w:top w:val="nil"/>
              <w:left w:val="nil"/>
              <w:bottom w:val="nil"/>
              <w:right w:val="nil"/>
            </w:tcBorders>
            <w:shd w:val="clear" w:color="auto" w:fill="F1F1F1" w:themeFill="background1" w:themeFillShade="F2"/>
          </w:tcPr>
          <w:p w14:paraId="63672DCE">
            <w:pPr>
              <w:rPr>
                <w:rFonts w:ascii="Times New Roman" w:hAnsi="Times New Roman" w:cs="Times New Roman"/>
                <w:b/>
                <w:bCs/>
                <w:color w:val="000000"/>
              </w:rPr>
            </w:pPr>
            <w:r>
              <w:rPr>
                <w:rFonts w:ascii="Times New Roman" w:hAnsi="Times New Roman" w:cs="Times New Roman"/>
                <w:b/>
                <w:bCs/>
                <w:color w:val="000000"/>
              </w:rPr>
              <w:t>Tot</w:t>
            </w:r>
            <w:r>
              <w:rPr>
                <w:rFonts w:hint="eastAsia" w:ascii="Times New Roman" w:hAnsi="Times New Roman" w:cs="Times New Roman"/>
                <w:b/>
                <w:bCs/>
                <w:color w:val="000000"/>
              </w:rPr>
              <w:t>al</w:t>
            </w:r>
            <w:r>
              <w:rPr>
                <w:rFonts w:ascii="Times New Roman" w:hAnsi="Times New Roman" w:cs="Times New Roman"/>
                <w:b/>
                <w:bCs/>
                <w:color w:val="000000"/>
              </w:rPr>
              <w:t>: 284</w:t>
            </w:r>
            <w:r>
              <w:rPr>
                <w:rFonts w:hint="eastAsia" w:ascii="Times New Roman" w:hAnsi="Times New Roman" w:cs="Times New Roman"/>
                <w:b/>
                <w:bCs/>
                <w:color w:val="000000"/>
              </w:rPr>
              <w:t>1</w:t>
            </w:r>
            <w:r>
              <w:rPr>
                <w:rFonts w:ascii="Times New Roman" w:hAnsi="Times New Roman" w:cs="Times New Roman"/>
                <w:b/>
                <w:bCs/>
                <w:color w:val="000000"/>
              </w:rPr>
              <w:t xml:space="preserve">  94</w:t>
            </w:r>
            <w:r>
              <w:rPr>
                <w:rFonts w:hint="eastAsia" w:ascii="Times New Roman" w:hAnsi="Times New Roman" w:cs="Times New Roman"/>
                <w:b/>
                <w:bCs/>
                <w:color w:val="000000"/>
              </w:rPr>
              <w:t xml:space="preserve">7 </w:t>
            </w:r>
            <w:r>
              <w:rPr>
                <w:rFonts w:ascii="Times New Roman" w:hAnsi="Times New Roman" w:cs="Times New Roman"/>
                <w:b/>
                <w:bCs/>
                <w:color w:val="000000"/>
              </w:rPr>
              <w:t>(ZW</w:t>
            </w:r>
            <w:r>
              <w:rPr>
                <w:rFonts w:hint="eastAsia" w:ascii="Times New Roman" w:hAnsi="Times New Roman" w:cs="Times New Roman"/>
                <w:b/>
                <w:bCs/>
                <w:color w:val="000000"/>
              </w:rPr>
              <w:t>L</w:t>
            </w:r>
            <w:r>
              <w:rPr>
                <w:rFonts w:ascii="Times New Roman" w:hAnsi="Times New Roman" w:cs="Times New Roman"/>
                <w:b/>
                <w:bCs/>
                <w:color w:val="000000"/>
              </w:rPr>
              <w:t>); 947</w:t>
            </w:r>
            <w:r>
              <w:rPr>
                <w:rFonts w:hint="eastAsia" w:ascii="Times New Roman" w:hAnsi="Times New Roman" w:cs="Times New Roman"/>
                <w:b/>
                <w:bCs/>
                <w:color w:val="000000"/>
              </w:rPr>
              <w:t xml:space="preserve"> </w:t>
            </w:r>
            <w:r>
              <w:rPr>
                <w:rFonts w:ascii="Times New Roman" w:hAnsi="Times New Roman" w:cs="Times New Roman"/>
                <w:b/>
                <w:bCs/>
                <w:color w:val="000000"/>
              </w:rPr>
              <w:t>(R</w:t>
            </w:r>
            <w:r>
              <w:rPr>
                <w:rFonts w:hint="eastAsia" w:ascii="Times New Roman" w:hAnsi="Times New Roman" w:cs="Times New Roman"/>
                <w:b/>
                <w:bCs/>
                <w:color w:val="000000"/>
              </w:rPr>
              <w:t>L</w:t>
            </w:r>
            <w:r>
              <w:rPr>
                <w:rFonts w:ascii="Times New Roman" w:hAnsi="Times New Roman" w:cs="Times New Roman"/>
                <w:b/>
                <w:bCs/>
                <w:color w:val="000000"/>
              </w:rPr>
              <w:t>); 947</w:t>
            </w:r>
            <w:r>
              <w:rPr>
                <w:rFonts w:hint="eastAsia" w:ascii="Times New Roman" w:hAnsi="Times New Roman" w:cs="Times New Roman"/>
                <w:b/>
                <w:bCs/>
                <w:color w:val="000000"/>
              </w:rPr>
              <w:t xml:space="preserve"> </w:t>
            </w:r>
            <w:r>
              <w:rPr>
                <w:rFonts w:ascii="Times New Roman" w:hAnsi="Times New Roman" w:cs="Times New Roman"/>
                <w:b/>
                <w:bCs/>
                <w:color w:val="000000"/>
              </w:rPr>
              <w:t>(XD</w:t>
            </w:r>
            <w:r>
              <w:rPr>
                <w:rFonts w:hint="eastAsia" w:ascii="Times New Roman" w:hAnsi="Times New Roman" w:cs="Times New Roman"/>
                <w:b/>
                <w:bCs/>
                <w:color w:val="000000"/>
              </w:rPr>
              <w:t>Q</w:t>
            </w:r>
            <w:r>
              <w:rPr>
                <w:rFonts w:ascii="Times New Roman" w:hAnsi="Times New Roman" w:cs="Times New Roman"/>
                <w:b/>
                <w:bCs/>
                <w:color w:val="000000"/>
              </w:rPr>
              <w:t xml:space="preserve">)  </w:t>
            </w:r>
            <w:r>
              <w:rPr>
                <w:rFonts w:hint="eastAsia" w:ascii="Times New Roman" w:hAnsi="Times New Roman" w:cs="Times New Roman"/>
                <w:b/>
                <w:bCs/>
                <w:color w:val="000000"/>
              </w:rPr>
              <w:t>After duplicate</w:t>
            </w:r>
            <w:r>
              <w:rPr>
                <w:rFonts w:ascii="Times New Roman" w:hAnsi="Times New Roman" w:cs="Times New Roman"/>
                <w:b/>
                <w:bCs/>
                <w:color w:val="000000"/>
              </w:rPr>
              <w:t xml:space="preserve"> removal</w:t>
            </w:r>
            <w:r>
              <w:rPr>
                <w:rFonts w:hint="eastAsia" w:ascii="Times New Roman" w:hAnsi="Times New Roman" w:cs="Times New Roman"/>
                <w:b/>
                <w:bCs/>
                <w:color w:val="000000"/>
              </w:rPr>
              <w:t xml:space="preserve">: </w:t>
            </w:r>
            <w:r>
              <w:rPr>
                <w:rFonts w:ascii="Times New Roman" w:hAnsi="Times New Roman" w:cs="Times New Roman"/>
                <w:b/>
                <w:bCs/>
                <w:color w:val="000000"/>
              </w:rPr>
              <w:t>935</w:t>
            </w:r>
          </w:p>
          <w:p w14:paraId="08551ECB">
            <w:pPr>
              <w:rPr>
                <w:rFonts w:ascii="Times New Roman" w:hAnsi="Times New Roman" w:cs="Times New Roman"/>
                <w:color w:val="000000"/>
              </w:rPr>
            </w:pPr>
            <w:r>
              <w:rPr>
                <w:rFonts w:ascii="Times New Roman" w:hAnsi="Times New Roman" w:cs="Times New Roman"/>
                <w:color w:val="000000"/>
              </w:rPr>
              <w:t>(child*:ab,ti OR adolescent:ab,ti OR teen*:ab,ti OR youth:ab,ti) AND (bullying:ab,ti OR 'anti bullying':ab,ti OR 'school bullying':ab,ti OR cyberbullying:ab,ti OR victimization:ab,ti OR 'bullying victimization':ab,ti OR 'cyber victimization':ab,ti OR abuse:ab,ti OR violence:ab,ti OR aggression:ab,ti) AND (intervention:ab,ti OR prevention:ab,ti OR treatment:ab,ti OR therapy:ab,ti OR curriculum:ab,ti) AND ('systematic review':ab,ti OR 'meta analysis':ab,ti)</w:t>
            </w:r>
          </w:p>
        </w:tc>
      </w:tr>
      <w:tr w14:paraId="7B96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nil"/>
              <w:left w:val="nil"/>
              <w:bottom w:val="nil"/>
              <w:right w:val="nil"/>
            </w:tcBorders>
            <w:shd w:val="clear" w:color="auto" w:fill="FFFFFF"/>
          </w:tcPr>
          <w:p w14:paraId="21E18993">
            <w:pPr>
              <w:jc w:val="center"/>
              <w:rPr>
                <w:rFonts w:ascii="Times New Roman" w:hAnsi="Times New Roman" w:cs="Times New Roman"/>
                <w:color w:val="000000"/>
              </w:rPr>
            </w:pPr>
            <w:r>
              <w:rPr>
                <w:rFonts w:ascii="Times New Roman" w:hAnsi="Times New Roman" w:cs="Times New Roman"/>
                <w:color w:val="000000"/>
              </w:rPr>
              <w:t>Web of science</w:t>
            </w:r>
          </w:p>
        </w:tc>
        <w:tc>
          <w:tcPr>
            <w:tcW w:w="8577" w:type="dxa"/>
            <w:tcBorders>
              <w:top w:val="nil"/>
              <w:left w:val="nil"/>
              <w:bottom w:val="nil"/>
              <w:right w:val="nil"/>
            </w:tcBorders>
            <w:shd w:val="clear" w:color="auto" w:fill="FFFFFF"/>
          </w:tcPr>
          <w:p w14:paraId="64678F76">
            <w:pPr>
              <w:rPr>
                <w:rFonts w:ascii="Times New Roman" w:hAnsi="Times New Roman" w:cs="Times New Roman"/>
                <w:b/>
                <w:bCs/>
                <w:color w:val="000000"/>
              </w:rPr>
            </w:pPr>
            <w:r>
              <w:rPr>
                <w:rFonts w:ascii="Times New Roman" w:hAnsi="Times New Roman" w:cs="Times New Roman"/>
                <w:b/>
                <w:bCs/>
                <w:color w:val="000000"/>
              </w:rPr>
              <w:t>Tot</w:t>
            </w:r>
            <w:r>
              <w:rPr>
                <w:rFonts w:hint="eastAsia" w:ascii="Times New Roman" w:hAnsi="Times New Roman" w:cs="Times New Roman"/>
                <w:b/>
                <w:bCs/>
                <w:color w:val="000000"/>
              </w:rPr>
              <w:t>al</w:t>
            </w:r>
            <w:r>
              <w:rPr>
                <w:rFonts w:ascii="Times New Roman" w:hAnsi="Times New Roman" w:cs="Times New Roman"/>
                <w:b/>
                <w:bCs/>
                <w:color w:val="000000"/>
              </w:rPr>
              <w:t>: 45</w:t>
            </w:r>
            <w:r>
              <w:rPr>
                <w:rFonts w:hint="eastAsia" w:ascii="Times New Roman" w:hAnsi="Times New Roman" w:cs="Times New Roman"/>
                <w:b/>
                <w:bCs/>
                <w:color w:val="000000"/>
              </w:rPr>
              <w:t>30</w:t>
            </w:r>
            <w:r>
              <w:rPr>
                <w:rFonts w:ascii="Times New Roman" w:hAnsi="Times New Roman" w:cs="Times New Roman"/>
                <w:b/>
                <w:bCs/>
                <w:color w:val="000000"/>
              </w:rPr>
              <w:t xml:space="preserve">  15</w:t>
            </w:r>
            <w:r>
              <w:rPr>
                <w:rFonts w:hint="eastAsia" w:ascii="Times New Roman" w:hAnsi="Times New Roman" w:cs="Times New Roman"/>
                <w:b/>
                <w:bCs/>
                <w:color w:val="000000"/>
              </w:rPr>
              <w:t xml:space="preserve">10 </w:t>
            </w:r>
            <w:r>
              <w:rPr>
                <w:rFonts w:ascii="Times New Roman" w:hAnsi="Times New Roman" w:cs="Times New Roman"/>
                <w:b/>
                <w:bCs/>
                <w:color w:val="000000"/>
              </w:rPr>
              <w:t>(ZW</w:t>
            </w:r>
            <w:r>
              <w:rPr>
                <w:rFonts w:hint="eastAsia" w:ascii="Times New Roman" w:hAnsi="Times New Roman" w:cs="Times New Roman"/>
                <w:b/>
                <w:bCs/>
                <w:color w:val="000000"/>
              </w:rPr>
              <w:t>L</w:t>
            </w:r>
            <w:r>
              <w:rPr>
                <w:rFonts w:ascii="Times New Roman" w:hAnsi="Times New Roman" w:cs="Times New Roman"/>
                <w:b/>
                <w:bCs/>
                <w:color w:val="000000"/>
              </w:rPr>
              <w:t>); 1510</w:t>
            </w:r>
            <w:r>
              <w:rPr>
                <w:rFonts w:hint="eastAsia" w:ascii="Times New Roman" w:hAnsi="Times New Roman" w:cs="Times New Roman"/>
                <w:b/>
                <w:bCs/>
                <w:color w:val="000000"/>
              </w:rPr>
              <w:t xml:space="preserve"> </w:t>
            </w:r>
            <w:r>
              <w:rPr>
                <w:rFonts w:ascii="Times New Roman" w:hAnsi="Times New Roman" w:cs="Times New Roman"/>
                <w:b/>
                <w:bCs/>
                <w:color w:val="000000"/>
              </w:rPr>
              <w:t>(R</w:t>
            </w:r>
            <w:r>
              <w:rPr>
                <w:rFonts w:hint="eastAsia" w:ascii="Times New Roman" w:hAnsi="Times New Roman" w:cs="Times New Roman"/>
                <w:b/>
                <w:bCs/>
                <w:color w:val="000000"/>
              </w:rPr>
              <w:t>L</w:t>
            </w:r>
            <w:r>
              <w:rPr>
                <w:rFonts w:ascii="Times New Roman" w:hAnsi="Times New Roman" w:cs="Times New Roman"/>
                <w:b/>
                <w:bCs/>
                <w:color w:val="000000"/>
              </w:rPr>
              <w:t>); 1510</w:t>
            </w:r>
            <w:r>
              <w:rPr>
                <w:rFonts w:hint="eastAsia" w:ascii="Times New Roman" w:hAnsi="Times New Roman" w:cs="Times New Roman"/>
                <w:b/>
                <w:bCs/>
                <w:color w:val="000000"/>
              </w:rPr>
              <w:t xml:space="preserve"> </w:t>
            </w:r>
            <w:r>
              <w:rPr>
                <w:rFonts w:ascii="Times New Roman" w:hAnsi="Times New Roman" w:cs="Times New Roman"/>
                <w:b/>
                <w:bCs/>
                <w:color w:val="000000"/>
              </w:rPr>
              <w:t>(XD</w:t>
            </w:r>
            <w:r>
              <w:rPr>
                <w:rFonts w:hint="eastAsia" w:ascii="Times New Roman" w:hAnsi="Times New Roman" w:cs="Times New Roman"/>
                <w:b/>
                <w:bCs/>
                <w:color w:val="000000"/>
              </w:rPr>
              <w:t>Q</w:t>
            </w:r>
            <w:r>
              <w:rPr>
                <w:rFonts w:ascii="Times New Roman" w:hAnsi="Times New Roman" w:cs="Times New Roman"/>
                <w:b/>
                <w:bCs/>
                <w:color w:val="000000"/>
              </w:rPr>
              <w:t xml:space="preserve">)  </w:t>
            </w:r>
            <w:r>
              <w:rPr>
                <w:rFonts w:hint="eastAsia" w:ascii="Times New Roman" w:hAnsi="Times New Roman" w:cs="Times New Roman"/>
                <w:b/>
                <w:bCs/>
                <w:color w:val="000000"/>
              </w:rPr>
              <w:t>After duplicate</w:t>
            </w:r>
            <w:r>
              <w:rPr>
                <w:rFonts w:ascii="Times New Roman" w:hAnsi="Times New Roman" w:cs="Times New Roman"/>
                <w:b/>
                <w:bCs/>
                <w:color w:val="000000"/>
              </w:rPr>
              <w:t xml:space="preserve"> removal</w:t>
            </w:r>
            <w:r>
              <w:rPr>
                <w:rFonts w:hint="eastAsia" w:ascii="Times New Roman" w:hAnsi="Times New Roman" w:cs="Times New Roman"/>
                <w:b/>
                <w:bCs/>
                <w:color w:val="000000"/>
              </w:rPr>
              <w:t xml:space="preserve">: </w:t>
            </w:r>
            <w:r>
              <w:rPr>
                <w:rFonts w:ascii="Times New Roman" w:hAnsi="Times New Roman" w:cs="Times New Roman"/>
                <w:b/>
                <w:bCs/>
                <w:color w:val="000000"/>
              </w:rPr>
              <w:t>1495</w:t>
            </w:r>
          </w:p>
          <w:p w14:paraId="73F79182">
            <w:pPr>
              <w:rPr>
                <w:rFonts w:ascii="Times New Roman" w:hAnsi="Times New Roman" w:cs="Times New Roman"/>
                <w:color w:val="000000"/>
              </w:rPr>
            </w:pPr>
            <w:r>
              <w:rPr>
                <w:rFonts w:ascii="Times New Roman" w:hAnsi="Times New Roman" w:cs="Times New Roman"/>
                <w:color w:val="000000"/>
              </w:rPr>
              <w:t>AB=((child* OR adolescent OR teen* OR youth) AND (bullying OR anti-bullying OR “school bullying” OR cyberbullying OR victimization OR “bullying victimization” OR cyber-victimization OR abuse OR violence OR aggression) AND (intervention OR prevention OR treatment OR therapy OR curriculum) AND (“systematic review” OR meta-analysis))</w:t>
            </w:r>
          </w:p>
        </w:tc>
      </w:tr>
      <w:tr w14:paraId="4029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Borders>
              <w:top w:val="nil"/>
              <w:left w:val="nil"/>
              <w:bottom w:val="single" w:color="000000" w:sz="12" w:space="0"/>
              <w:right w:val="nil"/>
            </w:tcBorders>
            <w:shd w:val="clear" w:color="auto" w:fill="F1F1F1" w:themeFill="background1" w:themeFillShade="F2"/>
          </w:tcPr>
          <w:p w14:paraId="488EAD3F">
            <w:pPr>
              <w:jc w:val="center"/>
              <w:rPr>
                <w:rFonts w:ascii="Times New Roman" w:hAnsi="Times New Roman" w:cs="Times New Roman"/>
                <w:color w:val="000000"/>
              </w:rPr>
            </w:pPr>
            <w:r>
              <w:rPr>
                <w:rFonts w:ascii="Times New Roman" w:hAnsi="Times New Roman" w:cs="Times New Roman"/>
                <w:color w:val="000000"/>
              </w:rPr>
              <w:t xml:space="preserve">EBSCO </w:t>
            </w:r>
            <w:r>
              <w:rPr>
                <w:rFonts w:hint="eastAsia" w:ascii="Times New Roman" w:hAnsi="Times New Roman" w:cs="Times New Roman"/>
                <w:color w:val="000000"/>
                <w:vertAlign w:val="superscript"/>
              </w:rPr>
              <w:t>#</w:t>
            </w:r>
          </w:p>
        </w:tc>
        <w:tc>
          <w:tcPr>
            <w:tcW w:w="8577" w:type="dxa"/>
            <w:tcBorders>
              <w:top w:val="nil"/>
              <w:left w:val="nil"/>
              <w:bottom w:val="single" w:color="000000" w:sz="12" w:space="0"/>
              <w:right w:val="nil"/>
            </w:tcBorders>
            <w:shd w:val="clear" w:color="auto" w:fill="F1F1F1" w:themeFill="background1" w:themeFillShade="F2"/>
          </w:tcPr>
          <w:p w14:paraId="24991917">
            <w:pPr>
              <w:rPr>
                <w:rFonts w:ascii="Times New Roman" w:hAnsi="Times New Roman" w:cs="Times New Roman"/>
                <w:b/>
                <w:bCs/>
                <w:color w:val="000000"/>
              </w:rPr>
            </w:pPr>
            <w:r>
              <w:rPr>
                <w:rFonts w:ascii="Times New Roman" w:hAnsi="Times New Roman" w:cs="Times New Roman"/>
                <w:b/>
                <w:bCs/>
                <w:color w:val="000000"/>
              </w:rPr>
              <w:t>Tot</w:t>
            </w:r>
            <w:r>
              <w:rPr>
                <w:rFonts w:hint="eastAsia" w:ascii="Times New Roman" w:hAnsi="Times New Roman" w:cs="Times New Roman"/>
                <w:b/>
                <w:bCs/>
                <w:color w:val="000000"/>
              </w:rPr>
              <w:t>al</w:t>
            </w:r>
            <w:r>
              <w:rPr>
                <w:rFonts w:ascii="Times New Roman" w:hAnsi="Times New Roman" w:cs="Times New Roman"/>
                <w:b/>
                <w:bCs/>
                <w:color w:val="000000"/>
              </w:rPr>
              <w:t>: 4801  1488</w:t>
            </w:r>
            <w:r>
              <w:rPr>
                <w:rFonts w:hint="eastAsia" w:ascii="Times New Roman" w:hAnsi="Times New Roman" w:cs="Times New Roman"/>
                <w:b/>
                <w:bCs/>
                <w:color w:val="000000"/>
              </w:rPr>
              <w:t xml:space="preserve"> </w:t>
            </w:r>
            <w:r>
              <w:rPr>
                <w:rFonts w:ascii="Times New Roman" w:hAnsi="Times New Roman" w:cs="Times New Roman"/>
                <w:b/>
                <w:bCs/>
                <w:color w:val="000000"/>
              </w:rPr>
              <w:t>(ZW</w:t>
            </w:r>
            <w:r>
              <w:rPr>
                <w:rFonts w:hint="eastAsia" w:ascii="Times New Roman" w:hAnsi="Times New Roman" w:cs="Times New Roman"/>
                <w:b/>
                <w:bCs/>
                <w:color w:val="000000"/>
              </w:rPr>
              <w:t>L</w:t>
            </w:r>
            <w:r>
              <w:rPr>
                <w:rFonts w:ascii="Times New Roman" w:hAnsi="Times New Roman" w:cs="Times New Roman"/>
                <w:b/>
                <w:bCs/>
                <w:color w:val="000000"/>
              </w:rPr>
              <w:t>); 1557</w:t>
            </w:r>
            <w:r>
              <w:rPr>
                <w:rFonts w:hint="eastAsia" w:ascii="Times New Roman" w:hAnsi="Times New Roman" w:cs="Times New Roman"/>
                <w:b/>
                <w:bCs/>
                <w:color w:val="000000"/>
              </w:rPr>
              <w:t xml:space="preserve"> </w:t>
            </w:r>
            <w:r>
              <w:rPr>
                <w:rFonts w:ascii="Times New Roman" w:hAnsi="Times New Roman" w:cs="Times New Roman"/>
                <w:b/>
                <w:bCs/>
                <w:color w:val="000000"/>
              </w:rPr>
              <w:t>(R</w:t>
            </w:r>
            <w:r>
              <w:rPr>
                <w:rFonts w:hint="eastAsia" w:ascii="Times New Roman" w:hAnsi="Times New Roman" w:cs="Times New Roman"/>
                <w:b/>
                <w:bCs/>
                <w:color w:val="000000"/>
              </w:rPr>
              <w:t>L</w:t>
            </w:r>
            <w:r>
              <w:rPr>
                <w:rFonts w:ascii="Times New Roman" w:hAnsi="Times New Roman" w:cs="Times New Roman"/>
                <w:b/>
                <w:bCs/>
                <w:color w:val="000000"/>
              </w:rPr>
              <w:t>); 1756</w:t>
            </w:r>
            <w:r>
              <w:rPr>
                <w:rFonts w:hint="eastAsia" w:ascii="Times New Roman" w:hAnsi="Times New Roman" w:cs="Times New Roman"/>
                <w:b/>
                <w:bCs/>
                <w:color w:val="000000"/>
              </w:rPr>
              <w:t xml:space="preserve"> </w:t>
            </w:r>
            <w:r>
              <w:rPr>
                <w:rFonts w:ascii="Times New Roman" w:hAnsi="Times New Roman" w:cs="Times New Roman"/>
                <w:b/>
                <w:bCs/>
                <w:color w:val="000000"/>
              </w:rPr>
              <w:t>(XD</w:t>
            </w:r>
            <w:r>
              <w:rPr>
                <w:rFonts w:hint="eastAsia" w:ascii="Times New Roman" w:hAnsi="Times New Roman" w:cs="Times New Roman"/>
                <w:b/>
                <w:bCs/>
                <w:color w:val="000000"/>
              </w:rPr>
              <w:t>Q</w:t>
            </w:r>
            <w:r>
              <w:rPr>
                <w:rFonts w:ascii="Times New Roman" w:hAnsi="Times New Roman" w:cs="Times New Roman"/>
                <w:b/>
                <w:bCs/>
                <w:color w:val="000000"/>
              </w:rPr>
              <w:t xml:space="preserve">)  </w:t>
            </w:r>
            <w:r>
              <w:rPr>
                <w:rFonts w:hint="eastAsia" w:ascii="Times New Roman" w:hAnsi="Times New Roman" w:cs="Times New Roman"/>
                <w:b/>
                <w:bCs/>
                <w:color w:val="000000"/>
              </w:rPr>
              <w:t>After duplicate</w:t>
            </w:r>
            <w:r>
              <w:rPr>
                <w:rFonts w:ascii="Times New Roman" w:hAnsi="Times New Roman" w:cs="Times New Roman"/>
                <w:b/>
                <w:bCs/>
                <w:color w:val="000000"/>
              </w:rPr>
              <w:t xml:space="preserve"> removal</w:t>
            </w:r>
            <w:r>
              <w:rPr>
                <w:rFonts w:hint="eastAsia" w:ascii="Times New Roman" w:hAnsi="Times New Roman" w:cs="Times New Roman"/>
                <w:b/>
                <w:bCs/>
                <w:color w:val="000000"/>
              </w:rPr>
              <w:t xml:space="preserve">: </w:t>
            </w:r>
            <w:r>
              <w:rPr>
                <w:rFonts w:ascii="Times New Roman" w:hAnsi="Times New Roman" w:cs="Times New Roman"/>
                <w:b/>
                <w:bCs/>
                <w:color w:val="000000"/>
              </w:rPr>
              <w:t>1398</w:t>
            </w:r>
          </w:p>
          <w:p w14:paraId="20643A9C">
            <w:pPr>
              <w:rPr>
                <w:rFonts w:ascii="Times New Roman" w:hAnsi="Times New Roman" w:cs="Times New Roman"/>
                <w:color w:val="000000"/>
              </w:rPr>
            </w:pPr>
            <w:r>
              <w:rPr>
                <w:rFonts w:ascii="Times New Roman" w:hAnsi="Times New Roman" w:cs="Times New Roman"/>
                <w:color w:val="000000"/>
              </w:rPr>
              <w:t>AB=((child* OR adolescent OR teen* OR youth) AND (bullying OR anti-bullying OR “school bullying” OR cyberbullying OR victimization OR “bullying victimization” OR cyber-victimization OR abuse OR violence OR aggression) AND (intervention OR prevention OR treatment OR therapy OR curriculum) AND (“systematic review” OR meta-analysis))</w:t>
            </w:r>
          </w:p>
        </w:tc>
      </w:tr>
    </w:tbl>
    <w:p w14:paraId="070DC172">
      <w:pPr>
        <w:spacing w:line="240" w:lineRule="exact"/>
        <w:rPr>
          <w:rFonts w:ascii="Times New Roman" w:hAnsi="Times New Roman" w:cs="Times New Roman"/>
        </w:rPr>
      </w:pPr>
      <w:r>
        <w:rPr>
          <w:rFonts w:hint="eastAsia" w:ascii="Times New Roman" w:hAnsi="Times New Roman" w:cs="Times New Roman"/>
          <w:b/>
          <w:bCs/>
          <w:color w:val="000000"/>
        </w:rPr>
        <w:t xml:space="preserve">Notes: </w:t>
      </w:r>
      <w:r>
        <w:rPr>
          <w:rFonts w:hint="eastAsia" w:ascii="Times New Roman" w:hAnsi="Times New Roman" w:cs="Times New Roman"/>
          <w:color w:val="000000"/>
          <w:vertAlign w:val="superscript"/>
        </w:rPr>
        <w:t>#</w:t>
      </w:r>
      <w:r>
        <w:rPr>
          <w:rFonts w:ascii="Times New Roman" w:hAnsi="Times New Roman" w:cs="Times New Roman"/>
        </w:rPr>
        <w:t xml:space="preserve"> The EBSCO database </w:t>
      </w:r>
      <w:r>
        <w:rPr>
          <w:rFonts w:hint="eastAsia" w:ascii="Times New Roman" w:hAnsi="Times New Roman" w:cs="Times New Roman"/>
        </w:rPr>
        <w:t>has a</w:t>
      </w:r>
      <w:r>
        <w:rPr>
          <w:rFonts w:ascii="Times New Roman" w:hAnsi="Times New Roman" w:cs="Times New Roman"/>
        </w:rPr>
        <w:t xml:space="preserve"> function of “exact duplicates removed from the results”. Thus</w:t>
      </w:r>
      <w:r>
        <w:rPr>
          <w:rFonts w:hint="eastAsia" w:ascii="Times New Roman" w:hAnsi="Times New Roman" w:cs="Times New Roman"/>
        </w:rPr>
        <w:t>,</w:t>
      </w:r>
      <w:r>
        <w:rPr>
          <w:rFonts w:ascii="Times New Roman" w:hAnsi="Times New Roman" w:cs="Times New Roman"/>
        </w:rPr>
        <w:t xml:space="preserve"> the </w:t>
      </w:r>
      <w:r>
        <w:rPr>
          <w:rFonts w:hint="eastAsia" w:ascii="Times New Roman" w:hAnsi="Times New Roman" w:cs="Times New Roman"/>
        </w:rPr>
        <w:t xml:space="preserve">number </w:t>
      </w:r>
      <w:r>
        <w:rPr>
          <w:rFonts w:ascii="Times New Roman" w:hAnsi="Times New Roman" w:cs="Times New Roman"/>
        </w:rPr>
        <w:t>of studies searched out by the three authors was inconsistent</w:t>
      </w:r>
      <w:r>
        <w:rPr>
          <w:rFonts w:hint="eastAsia" w:ascii="Times New Roman" w:hAnsi="Times New Roman" w:cs="Times New Roman"/>
        </w:rPr>
        <w:t>.</w:t>
      </w:r>
    </w:p>
    <w:p w14:paraId="35C2D927">
      <w:pPr>
        <w:spacing w:line="240" w:lineRule="exact"/>
        <w:rPr>
          <w:rFonts w:ascii="Times New Roman" w:hAnsi="Times New Roman" w:cs="Times New Roman"/>
          <w:lang w:val="en-GB"/>
        </w:rPr>
        <w:sectPr>
          <w:footnotePr>
            <w:numFmt w:val="decimalEnclosedCircleChinese"/>
          </w:footnotePr>
          <w:pgSz w:w="11906" w:h="16838"/>
          <w:pgMar w:top="1134" w:right="1134" w:bottom="1134" w:left="1134" w:header="851" w:footer="992" w:gutter="0"/>
          <w:cols w:space="425" w:num="1"/>
          <w:docGrid w:type="lines" w:linePitch="312" w:charSpace="0"/>
        </w:sectPr>
      </w:pPr>
    </w:p>
    <w:p w14:paraId="0F11837D">
      <w:pPr>
        <w:pStyle w:val="2"/>
        <w:jc w:val="left"/>
        <w:rPr>
          <w:rFonts w:cs="Times New Roman"/>
          <w:b w:val="0"/>
          <w:bCs/>
        </w:rPr>
      </w:pPr>
      <w:r>
        <w:rPr>
          <w:rFonts w:hint="eastAsia" w:cs="Times New Roman"/>
          <w:bCs/>
        </w:rPr>
        <w:t>Table S4.</w:t>
      </w:r>
      <w:r>
        <w:rPr>
          <w:rFonts w:cs="Times New Roman"/>
        </w:rPr>
        <w:t xml:space="preserve"> </w:t>
      </w:r>
      <w:r>
        <w:rPr>
          <w:rFonts w:cs="Times New Roman"/>
          <w:b w:val="0"/>
          <w:bCs/>
        </w:rPr>
        <w:t>Example</w:t>
      </w:r>
      <w:r>
        <w:rPr>
          <w:rFonts w:hint="eastAsia" w:cs="Times New Roman"/>
          <w:b w:val="0"/>
          <w:bCs/>
        </w:rPr>
        <w:t xml:space="preserve">s </w:t>
      </w:r>
      <w:r>
        <w:rPr>
          <w:rFonts w:cs="Times New Roman"/>
          <w:b w:val="0"/>
          <w:bCs/>
        </w:rPr>
        <w:t xml:space="preserve">of excluded meta-analyses </w:t>
      </w:r>
    </w:p>
    <w:tbl>
      <w:tblPr>
        <w:tblStyle w:val="8"/>
        <w:tblW w:w="9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655"/>
        <w:gridCol w:w="1547"/>
        <w:gridCol w:w="4429"/>
        <w:gridCol w:w="2496"/>
      </w:tblGrid>
      <w:tr w14:paraId="0575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93" w:type="dxa"/>
            <w:tcBorders>
              <w:top w:val="single" w:color="000000" w:sz="12" w:space="0"/>
              <w:left w:val="nil"/>
              <w:bottom w:val="single" w:color="000000" w:sz="4" w:space="0"/>
              <w:right w:val="nil"/>
              <w:tl2br w:val="nil"/>
            </w:tcBorders>
            <w:shd w:val="clear" w:color="auto" w:fill="F1F1F1" w:themeFill="background1" w:themeFillShade="F2"/>
            <w:vAlign w:val="center"/>
          </w:tcPr>
          <w:p w14:paraId="2DEE0F7A">
            <w:pPr>
              <w:widowControl/>
              <w:spacing w:line="240" w:lineRule="exact"/>
              <w:jc w:val="center"/>
              <w:textAlignment w:val="center"/>
              <w:rPr>
                <w:rFonts w:ascii="Times New Roman" w:hAnsi="Times New Roman" w:eastAsia="TimesNewRomanPS-BoldMT" w:cs="Times New Roman"/>
                <w:b/>
                <w:color w:val="000000"/>
                <w:szCs w:val="21"/>
              </w:rPr>
            </w:pPr>
            <w:r>
              <w:rPr>
                <w:rFonts w:ascii="Times New Roman" w:hAnsi="Times New Roman" w:eastAsia="TimesNewRomanPS-BoldMT" w:cs="Times New Roman"/>
                <w:b/>
                <w:color w:val="000000"/>
                <w:kern w:val="0"/>
                <w:szCs w:val="21"/>
                <w:lang w:bidi="ar"/>
              </w:rPr>
              <w:t>No</w:t>
            </w:r>
          </w:p>
        </w:tc>
        <w:tc>
          <w:tcPr>
            <w:tcW w:w="655" w:type="dxa"/>
            <w:tcBorders>
              <w:top w:val="single" w:color="000000" w:sz="12" w:space="0"/>
              <w:left w:val="nil"/>
              <w:bottom w:val="single" w:color="000000" w:sz="4" w:space="0"/>
              <w:right w:val="nil"/>
            </w:tcBorders>
            <w:shd w:val="clear" w:color="auto" w:fill="F1F1F1" w:themeFill="background1" w:themeFillShade="F2"/>
            <w:vAlign w:val="center"/>
          </w:tcPr>
          <w:p w14:paraId="20D49696">
            <w:pPr>
              <w:widowControl/>
              <w:spacing w:line="240" w:lineRule="exact"/>
              <w:jc w:val="center"/>
              <w:textAlignment w:val="center"/>
              <w:rPr>
                <w:rFonts w:ascii="Times New Roman" w:hAnsi="Times New Roman" w:eastAsia="宋体" w:cs="Times New Roman"/>
                <w:b/>
                <w:color w:val="000000"/>
                <w:szCs w:val="21"/>
              </w:rPr>
            </w:pPr>
            <w:r>
              <w:rPr>
                <w:rFonts w:hint="eastAsia" w:ascii="Times New Roman" w:hAnsi="Times New Roman" w:eastAsia="宋体" w:cs="Times New Roman"/>
                <w:b/>
                <w:color w:val="000000"/>
                <w:szCs w:val="21"/>
              </w:rPr>
              <w:t>Year</w:t>
            </w:r>
          </w:p>
        </w:tc>
        <w:tc>
          <w:tcPr>
            <w:tcW w:w="1547" w:type="dxa"/>
            <w:tcBorders>
              <w:top w:val="single" w:color="000000" w:sz="12" w:space="0"/>
              <w:left w:val="nil"/>
              <w:bottom w:val="single" w:color="000000" w:sz="4" w:space="0"/>
              <w:right w:val="nil"/>
            </w:tcBorders>
            <w:shd w:val="clear" w:color="auto" w:fill="F1F1F1" w:themeFill="background1" w:themeFillShade="F2"/>
            <w:vAlign w:val="center"/>
          </w:tcPr>
          <w:p w14:paraId="16A1B51D">
            <w:pPr>
              <w:widowControl/>
              <w:spacing w:line="240" w:lineRule="exact"/>
              <w:jc w:val="center"/>
              <w:textAlignment w:val="center"/>
              <w:rPr>
                <w:rFonts w:ascii="Times New Roman" w:hAnsi="Times New Roman" w:eastAsia="TimesNewRomanPS-BoldMT" w:cs="Times New Roman"/>
                <w:b/>
                <w:color w:val="000000"/>
                <w:szCs w:val="21"/>
              </w:rPr>
            </w:pPr>
            <w:r>
              <w:rPr>
                <w:rFonts w:hint="eastAsia" w:ascii="Times New Roman" w:hAnsi="Times New Roman" w:eastAsia="宋体" w:cs="Times New Roman"/>
                <w:b/>
                <w:color w:val="000000"/>
                <w:szCs w:val="21"/>
              </w:rPr>
              <w:t>Authors</w:t>
            </w:r>
          </w:p>
        </w:tc>
        <w:tc>
          <w:tcPr>
            <w:tcW w:w="4429" w:type="dxa"/>
            <w:tcBorders>
              <w:top w:val="single" w:color="000000" w:sz="12" w:space="0"/>
              <w:left w:val="nil"/>
              <w:bottom w:val="single" w:color="000000" w:sz="4" w:space="0"/>
              <w:right w:val="nil"/>
            </w:tcBorders>
            <w:shd w:val="clear" w:color="auto" w:fill="F1F1F1" w:themeFill="background1" w:themeFillShade="F2"/>
            <w:vAlign w:val="center"/>
          </w:tcPr>
          <w:p w14:paraId="54ADCAFD">
            <w:pPr>
              <w:spacing w:line="240" w:lineRule="exact"/>
              <w:jc w:val="center"/>
              <w:rPr>
                <w:b/>
                <w:color w:val="000000"/>
                <w:szCs w:val="21"/>
              </w:rPr>
            </w:pPr>
            <w:r>
              <w:rPr>
                <w:rFonts w:hint="eastAsia" w:ascii="Times New Roman" w:hAnsi="Times New Roman" w:eastAsia="TimesNewRomanPS-BoldMT" w:cs="Times New Roman"/>
                <w:b/>
                <w:color w:val="000000"/>
                <w:kern w:val="0"/>
                <w:szCs w:val="21"/>
                <w:lang w:bidi="ar"/>
              </w:rPr>
              <w:t>Title</w:t>
            </w:r>
          </w:p>
        </w:tc>
        <w:tc>
          <w:tcPr>
            <w:tcW w:w="2496" w:type="dxa"/>
            <w:tcBorders>
              <w:top w:val="single" w:color="000000" w:sz="12" w:space="0"/>
              <w:left w:val="nil"/>
              <w:bottom w:val="single" w:color="000000" w:sz="4" w:space="0"/>
              <w:right w:val="nil"/>
            </w:tcBorders>
            <w:shd w:val="clear" w:color="auto" w:fill="F1F1F1" w:themeFill="background1" w:themeFillShade="F2"/>
            <w:vAlign w:val="center"/>
          </w:tcPr>
          <w:p w14:paraId="2A512141">
            <w:pPr>
              <w:spacing w:line="240" w:lineRule="exact"/>
              <w:jc w:val="center"/>
              <w:rPr>
                <w:rFonts w:ascii="Times New Roman" w:hAnsi="Times New Roman" w:eastAsia="TimesNewRomanPS-BoldMT" w:cs="Times New Roman"/>
                <w:b/>
                <w:color w:val="000000"/>
                <w:kern w:val="0"/>
                <w:szCs w:val="21"/>
                <w:lang w:bidi="ar"/>
              </w:rPr>
            </w:pPr>
            <w:r>
              <w:rPr>
                <w:rFonts w:ascii="Times New Roman" w:hAnsi="Times New Roman" w:eastAsia="TimesNewRomanPS-BoldMT" w:cs="Times New Roman"/>
                <w:b/>
                <w:color w:val="000000"/>
                <w:kern w:val="0"/>
                <w:szCs w:val="21"/>
                <w:lang w:bidi="ar"/>
              </w:rPr>
              <w:t>Journal</w:t>
            </w:r>
          </w:p>
        </w:tc>
      </w:tr>
      <w:tr w14:paraId="6591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dxa"/>
            <w:tcBorders>
              <w:top w:val="single" w:color="000000" w:sz="4" w:space="0"/>
              <w:left w:val="nil"/>
              <w:bottom w:val="nil"/>
              <w:right w:val="nil"/>
            </w:tcBorders>
            <w:shd w:val="clear" w:color="auto" w:fill="FFFFFF"/>
          </w:tcPr>
          <w:p w14:paraId="0A291F30">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p>
        </w:tc>
        <w:tc>
          <w:tcPr>
            <w:tcW w:w="655" w:type="dxa"/>
            <w:tcBorders>
              <w:top w:val="single" w:color="000000" w:sz="4" w:space="0"/>
              <w:left w:val="nil"/>
              <w:bottom w:val="nil"/>
              <w:right w:val="nil"/>
            </w:tcBorders>
            <w:shd w:val="clear" w:color="auto" w:fill="FFFFFF"/>
          </w:tcPr>
          <w:p w14:paraId="669E2C2F">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2009</w:t>
            </w:r>
          </w:p>
        </w:tc>
        <w:tc>
          <w:tcPr>
            <w:tcW w:w="1547" w:type="dxa"/>
            <w:tcBorders>
              <w:top w:val="single" w:color="000000" w:sz="4" w:space="0"/>
              <w:left w:val="nil"/>
              <w:bottom w:val="nil"/>
              <w:right w:val="nil"/>
            </w:tcBorders>
            <w:shd w:val="clear" w:color="auto" w:fill="FFFFFF"/>
            <w:vAlign w:val="center"/>
          </w:tcPr>
          <w:p w14:paraId="5D11E64E">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Farrington D P, Ttofi M M</w:t>
            </w:r>
          </w:p>
        </w:tc>
        <w:tc>
          <w:tcPr>
            <w:tcW w:w="4429" w:type="dxa"/>
            <w:tcBorders>
              <w:top w:val="single" w:color="000000" w:sz="4" w:space="0"/>
              <w:left w:val="nil"/>
              <w:bottom w:val="nil"/>
              <w:right w:val="nil"/>
            </w:tcBorders>
            <w:shd w:val="clear" w:color="auto" w:fill="FFFFFF"/>
            <w:vAlign w:val="center"/>
          </w:tcPr>
          <w:p w14:paraId="12BD395F">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School-Based Programs to Reduce Bullying and Victimization</w:t>
            </w:r>
          </w:p>
        </w:tc>
        <w:tc>
          <w:tcPr>
            <w:tcW w:w="2496" w:type="dxa"/>
            <w:tcBorders>
              <w:top w:val="single" w:color="000000" w:sz="4" w:space="0"/>
              <w:left w:val="nil"/>
              <w:bottom w:val="nil"/>
              <w:right w:val="nil"/>
            </w:tcBorders>
            <w:shd w:val="clear" w:color="auto" w:fill="FFFFFF"/>
            <w:vAlign w:val="center"/>
          </w:tcPr>
          <w:p w14:paraId="004EAEBB">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Campbell systematic reviews</w:t>
            </w:r>
          </w:p>
        </w:tc>
      </w:tr>
      <w:tr w14:paraId="2589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dxa"/>
            <w:tcBorders>
              <w:top w:val="nil"/>
              <w:left w:val="nil"/>
              <w:bottom w:val="nil"/>
              <w:right w:val="nil"/>
            </w:tcBorders>
            <w:shd w:val="clear" w:color="auto" w:fill="F1F1F1" w:themeFill="background1" w:themeFillShade="F2"/>
          </w:tcPr>
          <w:p w14:paraId="2CE7A64F">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w:t>
            </w:r>
          </w:p>
        </w:tc>
        <w:tc>
          <w:tcPr>
            <w:tcW w:w="655" w:type="dxa"/>
            <w:tcBorders>
              <w:top w:val="nil"/>
              <w:left w:val="nil"/>
              <w:bottom w:val="nil"/>
              <w:right w:val="nil"/>
            </w:tcBorders>
            <w:shd w:val="clear" w:color="auto" w:fill="F1F1F1" w:themeFill="background1" w:themeFillShade="F2"/>
          </w:tcPr>
          <w:p w14:paraId="4DE3E549">
            <w:pPr>
              <w:widowControl/>
              <w:spacing w:line="240" w:lineRule="exact"/>
              <w:jc w:val="left"/>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2007</w:t>
            </w:r>
          </w:p>
        </w:tc>
        <w:tc>
          <w:tcPr>
            <w:tcW w:w="1547" w:type="dxa"/>
            <w:tcBorders>
              <w:top w:val="nil"/>
              <w:left w:val="nil"/>
              <w:bottom w:val="nil"/>
              <w:right w:val="nil"/>
            </w:tcBorders>
            <w:shd w:val="clear" w:color="auto" w:fill="F1F1F1" w:themeFill="background1" w:themeFillShade="F2"/>
            <w:vAlign w:val="center"/>
          </w:tcPr>
          <w:p w14:paraId="3AE01163">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Ferguson C J, Miguel C S, Kilburn Jr J C, </w:t>
            </w:r>
          </w:p>
          <w:p w14:paraId="4107E412">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Sanchez, P</w:t>
            </w:r>
          </w:p>
        </w:tc>
        <w:tc>
          <w:tcPr>
            <w:tcW w:w="4429" w:type="dxa"/>
            <w:tcBorders>
              <w:top w:val="nil"/>
              <w:left w:val="nil"/>
              <w:bottom w:val="nil"/>
              <w:right w:val="nil"/>
            </w:tcBorders>
            <w:shd w:val="clear" w:color="auto" w:fill="F1F1F1" w:themeFill="background1" w:themeFillShade="F2"/>
            <w:vAlign w:val="center"/>
          </w:tcPr>
          <w:p w14:paraId="66C56FF6">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The Effectiveness of School-Based Anti-Bullying Programs: A Meta-Analytic Review</w:t>
            </w:r>
          </w:p>
        </w:tc>
        <w:tc>
          <w:tcPr>
            <w:tcW w:w="2496" w:type="dxa"/>
            <w:tcBorders>
              <w:top w:val="nil"/>
              <w:left w:val="nil"/>
              <w:bottom w:val="nil"/>
              <w:right w:val="nil"/>
            </w:tcBorders>
            <w:shd w:val="clear" w:color="auto" w:fill="F1F1F1" w:themeFill="background1" w:themeFillShade="F2"/>
            <w:vAlign w:val="center"/>
          </w:tcPr>
          <w:p w14:paraId="3F652003">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Criminal Justice Review</w:t>
            </w:r>
          </w:p>
        </w:tc>
      </w:tr>
      <w:tr w14:paraId="39F6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dxa"/>
            <w:tcBorders>
              <w:top w:val="nil"/>
              <w:left w:val="nil"/>
              <w:bottom w:val="nil"/>
              <w:right w:val="nil"/>
            </w:tcBorders>
            <w:shd w:val="clear" w:color="auto" w:fill="FFFFFF"/>
          </w:tcPr>
          <w:p w14:paraId="35480FAC">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w:t>
            </w:r>
          </w:p>
        </w:tc>
        <w:tc>
          <w:tcPr>
            <w:tcW w:w="655" w:type="dxa"/>
            <w:tcBorders>
              <w:top w:val="nil"/>
              <w:left w:val="nil"/>
              <w:bottom w:val="nil"/>
              <w:right w:val="nil"/>
            </w:tcBorders>
            <w:shd w:val="clear" w:color="auto" w:fill="FFFFFF"/>
          </w:tcPr>
          <w:p w14:paraId="288E01A4">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2019</w:t>
            </w:r>
          </w:p>
        </w:tc>
        <w:tc>
          <w:tcPr>
            <w:tcW w:w="1547" w:type="dxa"/>
            <w:tcBorders>
              <w:top w:val="nil"/>
              <w:left w:val="nil"/>
              <w:bottom w:val="nil"/>
              <w:right w:val="nil"/>
            </w:tcBorders>
            <w:shd w:val="clear" w:color="auto" w:fill="FFFFFF"/>
            <w:vAlign w:val="center"/>
          </w:tcPr>
          <w:p w14:paraId="6AE1C758">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Gaffney H, </w:t>
            </w:r>
          </w:p>
          <w:p w14:paraId="72A961D8">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Ttofi M M, </w:t>
            </w:r>
          </w:p>
          <w:p w14:paraId="671B8471">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Farrington D P</w:t>
            </w:r>
          </w:p>
        </w:tc>
        <w:tc>
          <w:tcPr>
            <w:tcW w:w="4429" w:type="dxa"/>
            <w:tcBorders>
              <w:top w:val="nil"/>
              <w:left w:val="nil"/>
              <w:bottom w:val="nil"/>
              <w:right w:val="nil"/>
            </w:tcBorders>
            <w:shd w:val="clear" w:color="auto" w:fill="FFFFFF"/>
            <w:vAlign w:val="center"/>
          </w:tcPr>
          <w:p w14:paraId="25B4CF53">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Evaluating the effectiveness of school-bullying prevention programs: An updated meta-analytical review</w:t>
            </w:r>
          </w:p>
        </w:tc>
        <w:tc>
          <w:tcPr>
            <w:tcW w:w="2496" w:type="dxa"/>
            <w:tcBorders>
              <w:top w:val="nil"/>
              <w:left w:val="nil"/>
              <w:bottom w:val="nil"/>
              <w:right w:val="nil"/>
            </w:tcBorders>
            <w:shd w:val="clear" w:color="auto" w:fill="FFFFFF"/>
            <w:vAlign w:val="center"/>
          </w:tcPr>
          <w:p w14:paraId="248268B0">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Aggression and violent behavior</w:t>
            </w:r>
          </w:p>
        </w:tc>
      </w:tr>
      <w:tr w14:paraId="31C8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dxa"/>
            <w:tcBorders>
              <w:top w:val="nil"/>
              <w:left w:val="nil"/>
              <w:bottom w:val="nil"/>
              <w:right w:val="nil"/>
            </w:tcBorders>
            <w:shd w:val="clear" w:color="auto" w:fill="F1F1F1" w:themeFill="background1" w:themeFillShade="F2"/>
          </w:tcPr>
          <w:p w14:paraId="51881DEF">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w:t>
            </w:r>
          </w:p>
        </w:tc>
        <w:tc>
          <w:tcPr>
            <w:tcW w:w="655" w:type="dxa"/>
            <w:tcBorders>
              <w:top w:val="nil"/>
              <w:left w:val="nil"/>
              <w:bottom w:val="nil"/>
              <w:right w:val="nil"/>
            </w:tcBorders>
            <w:shd w:val="clear" w:color="auto" w:fill="F1F1F1" w:themeFill="background1" w:themeFillShade="F2"/>
          </w:tcPr>
          <w:p w14:paraId="6DF1359C">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2019</w:t>
            </w:r>
          </w:p>
        </w:tc>
        <w:tc>
          <w:tcPr>
            <w:tcW w:w="1547" w:type="dxa"/>
            <w:tcBorders>
              <w:top w:val="nil"/>
              <w:left w:val="nil"/>
              <w:bottom w:val="nil"/>
              <w:right w:val="nil"/>
            </w:tcBorders>
            <w:shd w:val="clear" w:color="auto" w:fill="F1F1F1" w:themeFill="background1" w:themeFillShade="F2"/>
            <w:vAlign w:val="center"/>
          </w:tcPr>
          <w:p w14:paraId="59A28F11">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Huang Y, </w:t>
            </w:r>
          </w:p>
          <w:p w14:paraId="4C576082">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Espelage D L, Polanin J R, </w:t>
            </w:r>
          </w:p>
          <w:p w14:paraId="4F1E3331">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Hong, J. S</w:t>
            </w:r>
          </w:p>
        </w:tc>
        <w:tc>
          <w:tcPr>
            <w:tcW w:w="4429" w:type="dxa"/>
            <w:tcBorders>
              <w:top w:val="nil"/>
              <w:left w:val="nil"/>
              <w:bottom w:val="nil"/>
              <w:right w:val="nil"/>
            </w:tcBorders>
            <w:shd w:val="clear" w:color="auto" w:fill="F1F1F1" w:themeFill="background1" w:themeFillShade="F2"/>
            <w:vAlign w:val="center"/>
          </w:tcPr>
          <w:p w14:paraId="549EC214">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A meta-analytic review of school-based anti-bullying programs with a parent component</w:t>
            </w:r>
          </w:p>
        </w:tc>
        <w:tc>
          <w:tcPr>
            <w:tcW w:w="2496" w:type="dxa"/>
            <w:tcBorders>
              <w:top w:val="nil"/>
              <w:left w:val="nil"/>
              <w:bottom w:val="nil"/>
              <w:right w:val="nil"/>
            </w:tcBorders>
            <w:shd w:val="clear" w:color="auto" w:fill="F1F1F1" w:themeFill="background1" w:themeFillShade="F2"/>
            <w:vAlign w:val="center"/>
          </w:tcPr>
          <w:p w14:paraId="69886CF4">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International journal of bullying prevention</w:t>
            </w:r>
          </w:p>
        </w:tc>
      </w:tr>
      <w:tr w14:paraId="1FB0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dxa"/>
            <w:tcBorders>
              <w:top w:val="nil"/>
              <w:left w:val="nil"/>
              <w:bottom w:val="nil"/>
              <w:right w:val="nil"/>
            </w:tcBorders>
            <w:shd w:val="clear" w:color="auto" w:fill="FFFFFF"/>
          </w:tcPr>
          <w:p w14:paraId="7C427059">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w:t>
            </w:r>
          </w:p>
        </w:tc>
        <w:tc>
          <w:tcPr>
            <w:tcW w:w="655" w:type="dxa"/>
            <w:tcBorders>
              <w:top w:val="nil"/>
              <w:left w:val="nil"/>
              <w:bottom w:val="nil"/>
              <w:right w:val="nil"/>
            </w:tcBorders>
            <w:shd w:val="clear" w:color="auto" w:fill="FFFFFF"/>
          </w:tcPr>
          <w:p w14:paraId="1BDD0916">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2011</w:t>
            </w:r>
          </w:p>
        </w:tc>
        <w:tc>
          <w:tcPr>
            <w:tcW w:w="1547" w:type="dxa"/>
            <w:tcBorders>
              <w:top w:val="nil"/>
              <w:left w:val="nil"/>
              <w:bottom w:val="nil"/>
              <w:right w:val="nil"/>
            </w:tcBorders>
            <w:shd w:val="clear" w:color="auto" w:fill="FFFFFF"/>
            <w:vAlign w:val="center"/>
          </w:tcPr>
          <w:p w14:paraId="09B2431F">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Ttofi M M, Farrington D P</w:t>
            </w:r>
          </w:p>
        </w:tc>
        <w:tc>
          <w:tcPr>
            <w:tcW w:w="4429" w:type="dxa"/>
            <w:tcBorders>
              <w:top w:val="nil"/>
              <w:left w:val="nil"/>
              <w:bottom w:val="nil"/>
              <w:right w:val="nil"/>
            </w:tcBorders>
            <w:shd w:val="clear" w:color="auto" w:fill="FFFFFF"/>
            <w:vAlign w:val="center"/>
          </w:tcPr>
          <w:p w14:paraId="16C5C399">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Effectiveness of school-based programs to reduce bullying: A systematic and meta-analytic review</w:t>
            </w:r>
          </w:p>
        </w:tc>
        <w:tc>
          <w:tcPr>
            <w:tcW w:w="2496" w:type="dxa"/>
            <w:tcBorders>
              <w:top w:val="nil"/>
              <w:left w:val="nil"/>
              <w:bottom w:val="nil"/>
              <w:right w:val="nil"/>
            </w:tcBorders>
            <w:shd w:val="clear" w:color="auto" w:fill="FFFFFF"/>
            <w:vAlign w:val="center"/>
          </w:tcPr>
          <w:p w14:paraId="3BED7510">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Journal of experimental criminology</w:t>
            </w:r>
          </w:p>
        </w:tc>
      </w:tr>
      <w:tr w14:paraId="3D1A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dxa"/>
            <w:tcBorders>
              <w:top w:val="nil"/>
              <w:left w:val="nil"/>
              <w:bottom w:val="nil"/>
              <w:right w:val="nil"/>
            </w:tcBorders>
            <w:shd w:val="clear" w:color="auto" w:fill="F1F1F1" w:themeFill="background1" w:themeFillShade="F2"/>
          </w:tcPr>
          <w:p w14:paraId="581B5806">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6</w:t>
            </w:r>
          </w:p>
        </w:tc>
        <w:tc>
          <w:tcPr>
            <w:tcW w:w="655" w:type="dxa"/>
            <w:tcBorders>
              <w:top w:val="nil"/>
              <w:left w:val="nil"/>
              <w:bottom w:val="nil"/>
              <w:right w:val="nil"/>
            </w:tcBorders>
            <w:shd w:val="clear" w:color="auto" w:fill="F1F1F1" w:themeFill="background1" w:themeFillShade="F2"/>
          </w:tcPr>
          <w:p w14:paraId="2C0CC3C9">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2021</w:t>
            </w:r>
          </w:p>
        </w:tc>
        <w:tc>
          <w:tcPr>
            <w:tcW w:w="1547" w:type="dxa"/>
            <w:tcBorders>
              <w:top w:val="nil"/>
              <w:left w:val="nil"/>
              <w:bottom w:val="nil"/>
              <w:right w:val="nil"/>
            </w:tcBorders>
            <w:shd w:val="clear" w:color="auto" w:fill="F1F1F1" w:themeFill="background1" w:themeFillShade="F2"/>
            <w:vAlign w:val="center"/>
          </w:tcPr>
          <w:p w14:paraId="00BFB530">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Gaffney H, </w:t>
            </w:r>
          </w:p>
          <w:p w14:paraId="5596AAA2">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Ttofi M M, Farrington D P</w:t>
            </w:r>
          </w:p>
        </w:tc>
        <w:tc>
          <w:tcPr>
            <w:tcW w:w="4429" w:type="dxa"/>
            <w:tcBorders>
              <w:top w:val="nil"/>
              <w:left w:val="nil"/>
              <w:bottom w:val="nil"/>
              <w:right w:val="nil"/>
            </w:tcBorders>
            <w:shd w:val="clear" w:color="auto" w:fill="F1F1F1" w:themeFill="background1" w:themeFillShade="F2"/>
            <w:vAlign w:val="center"/>
          </w:tcPr>
          <w:p w14:paraId="101CEB89">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What works in anti-bullying programs? Analysis of effective intervention components</w:t>
            </w:r>
          </w:p>
        </w:tc>
        <w:tc>
          <w:tcPr>
            <w:tcW w:w="2496" w:type="dxa"/>
            <w:tcBorders>
              <w:top w:val="nil"/>
              <w:left w:val="nil"/>
              <w:bottom w:val="nil"/>
              <w:right w:val="nil"/>
            </w:tcBorders>
            <w:shd w:val="clear" w:color="auto" w:fill="F1F1F1" w:themeFill="background1" w:themeFillShade="F2"/>
            <w:vAlign w:val="center"/>
          </w:tcPr>
          <w:p w14:paraId="4084AE2D">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Journal of school psychology</w:t>
            </w:r>
          </w:p>
        </w:tc>
      </w:tr>
      <w:tr w14:paraId="03D0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 w:type="dxa"/>
            <w:tcBorders>
              <w:top w:val="nil"/>
              <w:left w:val="nil"/>
              <w:bottom w:val="single" w:color="auto" w:sz="4" w:space="0"/>
              <w:right w:val="nil"/>
            </w:tcBorders>
            <w:shd w:val="clear" w:color="auto" w:fill="FFFFFF"/>
          </w:tcPr>
          <w:p w14:paraId="48FD3241">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7</w:t>
            </w:r>
          </w:p>
        </w:tc>
        <w:tc>
          <w:tcPr>
            <w:tcW w:w="655" w:type="dxa"/>
            <w:tcBorders>
              <w:top w:val="nil"/>
              <w:left w:val="nil"/>
              <w:bottom w:val="single" w:color="auto" w:sz="4" w:space="0"/>
              <w:right w:val="nil"/>
            </w:tcBorders>
            <w:shd w:val="clear" w:color="auto" w:fill="FFFFFF"/>
          </w:tcPr>
          <w:p w14:paraId="347DCCC4">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2019</w:t>
            </w:r>
          </w:p>
        </w:tc>
        <w:tc>
          <w:tcPr>
            <w:tcW w:w="1547" w:type="dxa"/>
            <w:tcBorders>
              <w:top w:val="nil"/>
              <w:left w:val="nil"/>
              <w:bottom w:val="single" w:color="auto" w:sz="4" w:space="0"/>
              <w:right w:val="nil"/>
            </w:tcBorders>
            <w:shd w:val="clear" w:color="auto" w:fill="FFFFFF"/>
            <w:vAlign w:val="center"/>
          </w:tcPr>
          <w:p w14:paraId="59255D48">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Gaffney H, </w:t>
            </w:r>
          </w:p>
          <w:p w14:paraId="09788A72">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Farrington D P, </w:t>
            </w:r>
          </w:p>
          <w:p w14:paraId="7063F17B">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Ttofi M M</w:t>
            </w:r>
          </w:p>
        </w:tc>
        <w:tc>
          <w:tcPr>
            <w:tcW w:w="4429" w:type="dxa"/>
            <w:tcBorders>
              <w:top w:val="nil"/>
              <w:left w:val="nil"/>
              <w:bottom w:val="single" w:color="auto" w:sz="4" w:space="0"/>
              <w:right w:val="nil"/>
            </w:tcBorders>
            <w:shd w:val="clear" w:color="auto" w:fill="FFFFFF"/>
            <w:vAlign w:val="center"/>
          </w:tcPr>
          <w:p w14:paraId="4533F31F">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Examining the effectiveness of school-bullying intervention programs globally: A meta-analysis</w:t>
            </w:r>
          </w:p>
        </w:tc>
        <w:tc>
          <w:tcPr>
            <w:tcW w:w="2496" w:type="dxa"/>
            <w:tcBorders>
              <w:top w:val="nil"/>
              <w:left w:val="nil"/>
              <w:bottom w:val="single" w:color="auto" w:sz="4" w:space="0"/>
              <w:right w:val="nil"/>
            </w:tcBorders>
            <w:shd w:val="clear" w:color="auto" w:fill="FFFFFF"/>
            <w:vAlign w:val="center"/>
          </w:tcPr>
          <w:p w14:paraId="7502B46A">
            <w:pPr>
              <w:widowControl/>
              <w:spacing w:line="240" w:lineRule="exact"/>
              <w:jc w:val="center"/>
              <w:textAlignment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International Journal of Bullying Prevention</w:t>
            </w:r>
          </w:p>
        </w:tc>
      </w:tr>
      <w:tr w14:paraId="3F19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0" w:type="dxa"/>
            <w:gridSpan w:val="5"/>
            <w:tcBorders>
              <w:top w:val="single" w:color="auto" w:sz="4" w:space="0"/>
              <w:left w:val="nil"/>
              <w:bottom w:val="single" w:color="auto" w:sz="4" w:space="0"/>
              <w:right w:val="nil"/>
            </w:tcBorders>
            <w:shd w:val="clear" w:color="auto" w:fill="F1F1F1" w:themeFill="background1" w:themeFillShade="F2"/>
            <w:vAlign w:val="center"/>
          </w:tcPr>
          <w:p w14:paraId="67BFAB3D">
            <w:pPr>
              <w:spacing w:line="240" w:lineRule="exact"/>
              <w:jc w:val="left"/>
              <w:rPr>
                <w:rFonts w:ascii="Times New Roman" w:hAnsi="Times New Roman" w:cs="Times New Roman"/>
                <w:color w:val="000000"/>
                <w:szCs w:val="21"/>
              </w:rPr>
            </w:pPr>
            <w:r>
              <w:rPr>
                <w:rFonts w:hint="eastAsia" w:ascii="Times New Roman" w:hAnsi="Times New Roman" w:cs="Times New Roman"/>
                <w:b/>
                <w:bCs/>
                <w:color w:val="000000"/>
                <w:szCs w:val="21"/>
              </w:rPr>
              <w:t>R</w:t>
            </w:r>
            <w:r>
              <w:rPr>
                <w:rFonts w:ascii="Times New Roman" w:hAnsi="Times New Roman" w:cs="Times New Roman"/>
                <w:b/>
                <w:bCs/>
                <w:color w:val="000000"/>
                <w:szCs w:val="21"/>
              </w:rPr>
              <w:t>eason</w:t>
            </w:r>
            <w:r>
              <w:rPr>
                <w:rFonts w:hint="eastAsia" w:ascii="Times New Roman" w:hAnsi="Times New Roman" w:cs="Times New Roman"/>
                <w:b/>
                <w:bCs/>
                <w:color w:val="000000"/>
                <w:szCs w:val="21"/>
              </w:rPr>
              <w:t>s</w:t>
            </w:r>
            <w:r>
              <w:rPr>
                <w:rFonts w:ascii="Times New Roman" w:hAnsi="Times New Roman" w:cs="Times New Roman"/>
                <w:b/>
                <w:bCs/>
                <w:color w:val="000000"/>
                <w:szCs w:val="21"/>
              </w:rPr>
              <w:t xml:space="preserve"> for exclusion</w:t>
            </w:r>
          </w:p>
        </w:tc>
      </w:tr>
      <w:tr w14:paraId="63A5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9620" w:type="dxa"/>
            <w:gridSpan w:val="5"/>
            <w:tcBorders>
              <w:top w:val="single" w:color="auto" w:sz="4" w:space="0"/>
              <w:left w:val="nil"/>
              <w:bottom w:val="single" w:color="auto" w:sz="4" w:space="0"/>
              <w:right w:val="nil"/>
            </w:tcBorders>
            <w:shd w:val="clear" w:color="auto" w:fill="FFFFFF"/>
            <w:vAlign w:val="center"/>
          </w:tcPr>
          <w:p w14:paraId="45D2C89F">
            <w:pPr>
              <w:numPr>
                <w:ilvl w:val="0"/>
                <w:numId w:val="1"/>
              </w:numPr>
              <w:spacing w:line="240" w:lineRule="exact"/>
              <w:rPr>
                <w:rFonts w:ascii="Times New Roman" w:hAnsi="Times New Roman" w:cs="Times New Roman"/>
                <w:color w:val="000000"/>
                <w:szCs w:val="21"/>
              </w:rPr>
            </w:pPr>
            <w:r>
              <w:rPr>
                <w:rFonts w:hint="eastAsia" w:ascii="Times New Roman" w:hAnsi="Times New Roman" w:cs="Times New Roman"/>
                <w:color w:val="000000"/>
                <w:szCs w:val="21"/>
              </w:rPr>
              <w:t>Five</w:t>
            </w:r>
            <w:r>
              <w:rPr>
                <w:rFonts w:ascii="Times New Roman" w:hAnsi="Times New Roman" w:cs="Times New Roman"/>
                <w:color w:val="000000"/>
                <w:szCs w:val="21"/>
              </w:rPr>
              <w:t xml:space="preserve"> articles from the same team</w:t>
            </w:r>
            <w:r>
              <w:rPr>
                <w:rFonts w:hint="eastAsia" w:ascii="Times New Roman" w:hAnsi="Times New Roman" w:cs="Times New Roman"/>
                <w:color w:val="000000"/>
                <w:szCs w:val="21"/>
              </w:rPr>
              <w:t xml:space="preserve"> </w:t>
            </w:r>
            <w:r>
              <w:rPr>
                <w:rFonts w:hint="eastAsia" w:ascii="Times New Roman" w:hAnsi="Times New Roman" w:cs="Times New Roman"/>
                <w:color w:val="000000"/>
                <w:szCs w:val="21"/>
                <w:vertAlign w:val="superscript"/>
              </w:rPr>
              <w:t>1-5</w:t>
            </w:r>
            <w:r>
              <w:rPr>
                <w:rFonts w:ascii="Times New Roman" w:hAnsi="Times New Roman" w:cs="Times New Roman"/>
                <w:color w:val="000000"/>
                <w:szCs w:val="21"/>
              </w:rPr>
              <w:t xml:space="preserve">, </w:t>
            </w:r>
            <w:r>
              <w:rPr>
                <w:rFonts w:hint="eastAsia" w:ascii="Times New Roman" w:hAnsi="Times New Roman" w:cs="Times New Roman"/>
                <w:color w:val="000000"/>
                <w:szCs w:val="21"/>
              </w:rPr>
              <w:t>two</w:t>
            </w:r>
            <w:r>
              <w:rPr>
                <w:rFonts w:ascii="Times New Roman" w:hAnsi="Times New Roman" w:cs="Times New Roman"/>
                <w:color w:val="000000"/>
                <w:szCs w:val="21"/>
              </w:rPr>
              <w:t xml:space="preserve"> of which are updated versions</w:t>
            </w:r>
            <w:r>
              <w:rPr>
                <w:rFonts w:hint="eastAsia" w:ascii="Times New Roman" w:hAnsi="Times New Roman" w:cs="Times New Roman"/>
                <w:color w:val="000000"/>
                <w:szCs w:val="21"/>
                <w:vertAlign w:val="superscript"/>
              </w:rPr>
              <w:t xml:space="preserve"> 2-3</w:t>
            </w:r>
            <w:r>
              <w:rPr>
                <w:rFonts w:hint="eastAsia" w:ascii="Times New Roman" w:hAnsi="Times New Roman" w:cs="Times New Roman"/>
                <w:color w:val="000000"/>
                <w:szCs w:val="21"/>
              </w:rPr>
              <w:t xml:space="preserve"> </w:t>
            </w:r>
            <w:r>
              <w:rPr>
                <w:rFonts w:ascii="Times New Roman" w:hAnsi="Times New Roman" w:cs="Times New Roman"/>
                <w:color w:val="000000"/>
                <w:szCs w:val="21"/>
              </w:rPr>
              <w:t>of previous articles</w:t>
            </w:r>
            <w:r>
              <w:rPr>
                <w:rFonts w:hint="eastAsia" w:ascii="Times New Roman" w:hAnsi="Times New Roman" w:cs="Times New Roman"/>
                <w:color w:val="000000"/>
                <w:szCs w:val="21"/>
              </w:rPr>
              <w:t xml:space="preserve"> </w:t>
            </w:r>
            <w:r>
              <w:rPr>
                <w:rFonts w:hint="eastAsia" w:ascii="Times New Roman" w:hAnsi="Times New Roman" w:cs="Times New Roman"/>
                <w:color w:val="000000"/>
                <w:szCs w:val="21"/>
                <w:vertAlign w:val="superscript"/>
              </w:rPr>
              <w:t>1,5</w:t>
            </w:r>
            <w:r>
              <w:rPr>
                <w:rFonts w:hint="eastAsia" w:ascii="Times New Roman" w:hAnsi="Times New Roman" w:cs="Times New Roman"/>
                <w:color w:val="000000"/>
                <w:szCs w:val="21"/>
              </w:rPr>
              <w:t>, one</w:t>
            </w:r>
            <w:r>
              <w:rPr>
                <w:rFonts w:hint="eastAsia" w:ascii="Times New Roman" w:hAnsi="Times New Roman" w:cs="Times New Roman"/>
                <w:color w:val="000000"/>
                <w:szCs w:val="21"/>
                <w:vertAlign w:val="superscript"/>
              </w:rPr>
              <w:t xml:space="preserve"> 4</w:t>
            </w:r>
            <w:r>
              <w:rPr>
                <w:rFonts w:hint="eastAsia" w:ascii="Times New Roman" w:hAnsi="Times New Roman" w:cs="Times New Roman"/>
                <w:color w:val="000000"/>
                <w:szCs w:val="21"/>
              </w:rPr>
              <w:t xml:space="preserve"> used the data from </w:t>
            </w:r>
            <w:r>
              <w:rPr>
                <w:rFonts w:hint="eastAsia" w:ascii="Times New Roman" w:hAnsi="Times New Roman" w:cs="Times New Roman"/>
                <w:color w:val="000000"/>
                <w:szCs w:val="21"/>
                <w:vertAlign w:val="superscript"/>
              </w:rPr>
              <w:t>3</w:t>
            </w:r>
            <w:r>
              <w:rPr>
                <w:rFonts w:hint="eastAsia" w:ascii="Times New Roman" w:hAnsi="Times New Roman" w:cs="Times New Roman"/>
                <w:color w:val="000000"/>
                <w:szCs w:val="21"/>
              </w:rPr>
              <w:t>. Thus, we included the newest meta-analyses [40].</w:t>
            </w:r>
          </w:p>
          <w:p w14:paraId="42676590">
            <w:pPr>
              <w:numPr>
                <w:ilvl w:val="0"/>
                <w:numId w:val="1"/>
              </w:numPr>
              <w:spacing w:line="240" w:lineRule="exact"/>
              <w:jc w:val="left"/>
              <w:rPr>
                <w:rFonts w:ascii="Times New Roman" w:hAnsi="Times New Roman" w:cs="Times New Roman"/>
                <w:color w:val="000000"/>
                <w:szCs w:val="21"/>
              </w:rPr>
            </w:pPr>
            <w:r>
              <w:rPr>
                <w:rFonts w:ascii="Times New Roman" w:hAnsi="Times New Roman" w:cs="Times New Roman"/>
                <w:color w:val="000000"/>
                <w:szCs w:val="21"/>
              </w:rPr>
              <w:t>No list of articles reporting specific incorporation</w:t>
            </w:r>
            <w:r>
              <w:rPr>
                <w:rFonts w:hint="eastAsia" w:ascii="Times New Roman" w:hAnsi="Times New Roman" w:cs="Times New Roman"/>
                <w:color w:val="000000"/>
                <w:szCs w:val="21"/>
                <w:vertAlign w:val="superscript"/>
              </w:rPr>
              <w:t xml:space="preserve"> 7</w:t>
            </w:r>
            <w:r>
              <w:rPr>
                <w:rFonts w:hint="eastAsia" w:ascii="Times New Roman" w:hAnsi="Times New Roman" w:cs="Times New Roman"/>
                <w:color w:val="000000"/>
                <w:szCs w:val="21"/>
              </w:rPr>
              <w:t>.</w:t>
            </w:r>
          </w:p>
          <w:p w14:paraId="13B00B13">
            <w:pPr>
              <w:numPr>
                <w:ilvl w:val="0"/>
                <w:numId w:val="1"/>
              </w:numPr>
              <w:spacing w:line="240" w:lineRule="exact"/>
              <w:jc w:val="left"/>
              <w:rPr>
                <w:color w:val="000000"/>
                <w:szCs w:val="21"/>
              </w:rPr>
            </w:pPr>
            <w:r>
              <w:rPr>
                <w:rFonts w:ascii="Times New Roman" w:hAnsi="Times New Roman" w:cs="Times New Roman"/>
                <w:color w:val="000000"/>
                <w:szCs w:val="21"/>
              </w:rPr>
              <w:t>1</w:t>
            </w:r>
            <w:r>
              <w:rPr>
                <w:rFonts w:hint="eastAsia" w:ascii="Times New Roman" w:hAnsi="Times New Roman" w:cs="Times New Roman"/>
                <w:color w:val="000000"/>
                <w:szCs w:val="21"/>
              </w:rPr>
              <w:t>5</w:t>
            </w:r>
            <w:r>
              <w:rPr>
                <w:rFonts w:ascii="Times New Roman" w:hAnsi="Times New Roman" w:cs="Times New Roman"/>
                <w:color w:val="000000"/>
                <w:szCs w:val="21"/>
              </w:rPr>
              <w:t xml:space="preserve"> of 22 included studies</w:t>
            </w:r>
            <w:r>
              <w:rPr>
                <w:rFonts w:hint="eastAsia" w:ascii="Times New Roman" w:hAnsi="Times New Roman" w:cs="Times New Roman"/>
                <w:color w:val="000000"/>
                <w:szCs w:val="21"/>
                <w:vertAlign w:val="superscript"/>
              </w:rPr>
              <w:t xml:space="preserve"> 7</w:t>
            </w:r>
            <w:r>
              <w:rPr>
                <w:rFonts w:ascii="Times New Roman" w:hAnsi="Times New Roman" w:cs="Times New Roman"/>
                <w:color w:val="000000"/>
                <w:szCs w:val="21"/>
              </w:rPr>
              <w:t xml:space="preserve"> were included in Gaffney et al (2021)</w:t>
            </w:r>
            <w:r>
              <w:rPr>
                <w:rFonts w:hint="eastAsia" w:ascii="Times New Roman" w:hAnsi="Times New Roman" w:cs="Times New Roman"/>
                <w:color w:val="000000"/>
                <w:szCs w:val="21"/>
              </w:rPr>
              <w:t xml:space="preserve"> [40].</w:t>
            </w:r>
          </w:p>
        </w:tc>
      </w:tr>
      <w:tr w14:paraId="5E35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9620" w:type="dxa"/>
            <w:gridSpan w:val="5"/>
            <w:tcBorders>
              <w:top w:val="single" w:color="auto" w:sz="4" w:space="0"/>
              <w:left w:val="nil"/>
              <w:bottom w:val="single" w:color="auto" w:sz="4" w:space="0"/>
              <w:right w:val="nil"/>
            </w:tcBorders>
            <w:shd w:val="clear" w:color="auto" w:fill="F1F1F1" w:themeFill="background1" w:themeFillShade="F2"/>
            <w:vAlign w:val="center"/>
          </w:tcPr>
          <w:p w14:paraId="617EF2CC">
            <w:pPr>
              <w:spacing w:line="240" w:lineRule="exact"/>
              <w:jc w:val="left"/>
              <w:rPr>
                <w:rFonts w:ascii="Times New Roman" w:hAnsi="Times New Roman" w:cs="Times New Roman"/>
                <w:color w:val="000000"/>
                <w:szCs w:val="21"/>
              </w:rPr>
            </w:pPr>
            <w:r>
              <w:rPr>
                <w:rFonts w:hint="eastAsia" w:ascii="Times New Roman" w:hAnsi="Times New Roman" w:cs="Times New Roman"/>
                <w:b/>
                <w:bCs/>
                <w:color w:val="000000"/>
                <w:szCs w:val="21"/>
              </w:rPr>
              <w:t>References</w:t>
            </w:r>
          </w:p>
        </w:tc>
      </w:tr>
      <w:tr w14:paraId="637C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0" w:type="dxa"/>
            <w:gridSpan w:val="5"/>
            <w:tcBorders>
              <w:top w:val="single" w:color="auto" w:sz="4" w:space="0"/>
              <w:left w:val="nil"/>
              <w:bottom w:val="single" w:color="000000" w:sz="12" w:space="0"/>
              <w:right w:val="nil"/>
            </w:tcBorders>
            <w:shd w:val="clear" w:color="auto" w:fill="FFFFFF"/>
            <w:vAlign w:val="center"/>
          </w:tcPr>
          <w:p w14:paraId="3FA4F7A6">
            <w:pPr>
              <w:numPr>
                <w:ilvl w:val="0"/>
                <w:numId w:val="2"/>
              </w:numPr>
              <w:spacing w:line="240" w:lineRule="exact"/>
              <w:jc w:val="left"/>
              <w:rPr>
                <w:rFonts w:ascii="Times New Roman" w:hAnsi="Times New Roman" w:cs="Times New Roman"/>
                <w:color w:val="000000"/>
                <w:szCs w:val="21"/>
              </w:rPr>
            </w:pPr>
            <w:r>
              <w:rPr>
                <w:rFonts w:hint="eastAsia" w:ascii="Times New Roman" w:hAnsi="Times New Roman" w:cs="Times New Roman"/>
                <w:color w:val="000000"/>
                <w:szCs w:val="21"/>
              </w:rPr>
              <w:t>Farrington DP and Ttofi MM (2009) School-based programs to reduce bullying and victimization. Campbell systematic reviews 5(1), i-148.</w:t>
            </w:r>
          </w:p>
          <w:p w14:paraId="36BD652F">
            <w:pPr>
              <w:numPr>
                <w:ilvl w:val="0"/>
                <w:numId w:val="2"/>
              </w:numPr>
              <w:spacing w:line="240" w:lineRule="exact"/>
              <w:jc w:val="left"/>
              <w:rPr>
                <w:rFonts w:ascii="Times New Roman" w:hAnsi="Times New Roman" w:cs="Times New Roman"/>
                <w:color w:val="000000"/>
                <w:szCs w:val="21"/>
              </w:rPr>
            </w:pPr>
            <w:r>
              <w:rPr>
                <w:rFonts w:hint="eastAsia" w:ascii="Times New Roman" w:hAnsi="Times New Roman" w:cs="Times New Roman"/>
                <w:color w:val="000000"/>
                <w:szCs w:val="21"/>
              </w:rPr>
              <w:t>Gaffney H, Farrington DP and Ttofi MM (2019) Examining the effectiveness of school-bullying intervention programs globally: A meta-analysis. International Journal of Bullying Prevention 1, 14-31.</w:t>
            </w:r>
          </w:p>
          <w:p w14:paraId="1ADF99AA">
            <w:pPr>
              <w:numPr>
                <w:ilvl w:val="0"/>
                <w:numId w:val="2"/>
              </w:numPr>
              <w:spacing w:line="240" w:lineRule="exact"/>
              <w:jc w:val="left"/>
              <w:rPr>
                <w:rFonts w:ascii="Times New Roman" w:hAnsi="Times New Roman" w:cs="Times New Roman"/>
                <w:color w:val="000000"/>
                <w:szCs w:val="21"/>
              </w:rPr>
            </w:pPr>
            <w:r>
              <w:rPr>
                <w:rFonts w:hint="eastAsia" w:ascii="Times New Roman" w:hAnsi="Times New Roman" w:cs="Times New Roman"/>
                <w:color w:val="000000"/>
                <w:szCs w:val="21"/>
              </w:rPr>
              <w:t>Gaffney H, Ttofi MM and Farrington DP (2019) Evaluating the effectiveness of school-bullying prevention programs: An updated meta-analytical review. Aggression and Violent Behavior 45, 111-133.</w:t>
            </w:r>
          </w:p>
          <w:p w14:paraId="0F16BD37">
            <w:pPr>
              <w:numPr>
                <w:ilvl w:val="0"/>
                <w:numId w:val="2"/>
              </w:numPr>
              <w:spacing w:line="240" w:lineRule="exact"/>
              <w:jc w:val="left"/>
              <w:rPr>
                <w:rFonts w:ascii="Times New Roman" w:hAnsi="Times New Roman" w:cs="Times New Roman"/>
                <w:color w:val="000000"/>
                <w:szCs w:val="21"/>
              </w:rPr>
            </w:pPr>
            <w:r>
              <w:rPr>
                <w:rFonts w:hint="eastAsia" w:ascii="Times New Roman" w:hAnsi="Times New Roman" w:cs="Times New Roman"/>
                <w:color w:val="000000"/>
                <w:szCs w:val="21"/>
              </w:rPr>
              <w:t>Gaffney H, Ttofi MM and Farrington DP (2021) What works in anti-bullying programs? Analysis of effective intervention components. Journal of school psychology 85, 37-56.</w:t>
            </w:r>
          </w:p>
          <w:p w14:paraId="7665B221">
            <w:pPr>
              <w:numPr>
                <w:ilvl w:val="0"/>
                <w:numId w:val="2"/>
              </w:numPr>
              <w:spacing w:line="240" w:lineRule="exact"/>
              <w:jc w:val="left"/>
              <w:rPr>
                <w:rFonts w:ascii="Times New Roman" w:hAnsi="Times New Roman" w:cs="Times New Roman"/>
                <w:color w:val="000000"/>
                <w:szCs w:val="21"/>
              </w:rPr>
            </w:pPr>
            <w:r>
              <w:rPr>
                <w:rFonts w:hint="eastAsia" w:ascii="Times New Roman" w:hAnsi="Times New Roman" w:cs="Times New Roman"/>
                <w:color w:val="000000"/>
                <w:szCs w:val="21"/>
              </w:rPr>
              <w:t>Ttofi MM and Farrington DP (2011) Effectiveness of school-based programs to reduce bullying: A systematic and meta-analytic review. Journal of experimental criminology 7, 27-56.</w:t>
            </w:r>
          </w:p>
          <w:p w14:paraId="366FA34F">
            <w:pPr>
              <w:numPr>
                <w:ilvl w:val="0"/>
                <w:numId w:val="2"/>
              </w:numPr>
              <w:spacing w:line="240" w:lineRule="exact"/>
              <w:jc w:val="left"/>
              <w:rPr>
                <w:rFonts w:ascii="Times New Roman" w:hAnsi="Times New Roman" w:cs="Times New Roman"/>
                <w:color w:val="000000"/>
                <w:szCs w:val="21"/>
              </w:rPr>
            </w:pPr>
            <w:r>
              <w:rPr>
                <w:rFonts w:hint="eastAsia" w:ascii="Times New Roman" w:hAnsi="Times New Roman" w:cs="Times New Roman"/>
                <w:color w:val="000000"/>
                <w:szCs w:val="21"/>
              </w:rPr>
              <w:t>Ferguson CJ, Miguel CS, Kilburn Jr JC and Sanchez P (2007) The effectiveness of school-based anti-bullying programs: A meta-analytic review. Criminal Justice Review 32(4), 401-414.</w:t>
            </w:r>
          </w:p>
          <w:p w14:paraId="73D8E955">
            <w:pPr>
              <w:numPr>
                <w:ilvl w:val="0"/>
                <w:numId w:val="2"/>
              </w:numPr>
              <w:spacing w:line="240" w:lineRule="exact"/>
              <w:jc w:val="left"/>
              <w:rPr>
                <w:rFonts w:ascii="Times New Roman" w:hAnsi="Times New Roman" w:cs="Times New Roman"/>
                <w:color w:val="000000"/>
                <w:szCs w:val="21"/>
              </w:rPr>
            </w:pPr>
            <w:r>
              <w:rPr>
                <w:rFonts w:hint="eastAsia" w:ascii="Times New Roman" w:hAnsi="Times New Roman" w:cs="Times New Roman"/>
                <w:color w:val="000000"/>
                <w:szCs w:val="21"/>
              </w:rPr>
              <w:t>Huang Y, Espelage DL, Polanin JR and Hong JS (2019) A meta-analytic review of school-based anti-bullying programs with a parent component. International Journal of Bullying Prevention 1, 32-44.</w:t>
            </w:r>
          </w:p>
        </w:tc>
      </w:tr>
    </w:tbl>
    <w:p w14:paraId="36A327C1">
      <w:pPr>
        <w:spacing w:line="240" w:lineRule="exact"/>
        <w:rPr>
          <w:rFonts w:ascii="Times New Roman" w:hAnsi="Times New Roman" w:cs="Times New Roman"/>
          <w:lang w:val="en-GB"/>
        </w:rPr>
        <w:sectPr>
          <w:footnotePr>
            <w:numFmt w:val="decimalEnclosedCircleChinese"/>
          </w:footnotePr>
          <w:pgSz w:w="11906" w:h="16838"/>
          <w:pgMar w:top="1134" w:right="1134" w:bottom="1134" w:left="1134" w:header="851" w:footer="992" w:gutter="0"/>
          <w:cols w:space="425" w:num="1"/>
          <w:docGrid w:type="lines" w:linePitch="312" w:charSpace="0"/>
        </w:sectPr>
      </w:pPr>
    </w:p>
    <w:p w14:paraId="2C38D5E8">
      <w:pPr>
        <w:pStyle w:val="2"/>
        <w:keepNext w:val="0"/>
        <w:keepLines w:val="0"/>
        <w:jc w:val="both"/>
        <w:rPr>
          <w:rFonts w:cs="Times New Roman"/>
          <w:lang w:val="en-GB"/>
        </w:rPr>
      </w:pPr>
      <w:r>
        <w:rPr>
          <w:rStyle w:val="24"/>
          <w:rFonts w:cs="Times New Roman"/>
          <w:b/>
          <w:bCs/>
          <w:lang w:val="en-GB"/>
        </w:rPr>
        <w:t>Table</w:t>
      </w:r>
      <w:r>
        <w:rPr>
          <w:rStyle w:val="24"/>
          <w:rFonts w:hint="eastAsia" w:cs="Times New Roman"/>
          <w:b/>
          <w:bCs/>
        </w:rPr>
        <w:t xml:space="preserve"> S5.</w:t>
      </w:r>
      <w:r>
        <w:rPr>
          <w:rFonts w:hint="eastAsia" w:cs="Times New Roman"/>
          <w:lang w:val="en-GB"/>
        </w:rPr>
        <w:t xml:space="preserve"> </w:t>
      </w:r>
      <w:r>
        <w:rPr>
          <w:rFonts w:hint="eastAsia" w:cs="Times New Roman"/>
          <w:b w:val="0"/>
          <w:bCs/>
          <w:lang w:val="en-GB"/>
        </w:rPr>
        <w:t>Examples of details of one excluded and one included meta-analysis</w:t>
      </w:r>
    </w:p>
    <w:tbl>
      <w:tblPr>
        <w:tblStyle w:val="8"/>
        <w:tblW w:w="10387" w:type="dxa"/>
        <w:tblInd w:w="-2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67"/>
        <w:gridCol w:w="5220"/>
      </w:tblGrid>
      <w:tr w14:paraId="212E8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87" w:type="dxa"/>
            <w:gridSpan w:val="2"/>
            <w:tcBorders>
              <w:top w:val="single" w:color="auto" w:sz="12" w:space="0"/>
              <w:bottom w:val="single" w:color="auto" w:sz="4" w:space="0"/>
            </w:tcBorders>
            <w:shd w:val="clear" w:color="auto" w:fill="F1F1F1" w:themeFill="background1" w:themeFillShade="F2"/>
          </w:tcPr>
          <w:p w14:paraId="1B72E100">
            <w:pPr>
              <w:jc w:val="center"/>
              <w:rPr>
                <w:rFonts w:ascii="Times New Roman" w:hAnsi="Times New Roman" w:cs="Times New Roman"/>
                <w:b/>
                <w:bCs/>
                <w:szCs w:val="21"/>
              </w:rPr>
            </w:pPr>
            <w:r>
              <w:rPr>
                <w:rFonts w:ascii="Times New Roman" w:hAnsi="Times New Roman" w:cs="Times New Roman"/>
                <w:b/>
                <w:bCs/>
                <w:szCs w:val="21"/>
              </w:rPr>
              <w:t>Reference List</w:t>
            </w:r>
          </w:p>
        </w:tc>
      </w:tr>
      <w:tr w14:paraId="40A9D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67" w:type="dxa"/>
            <w:tcBorders>
              <w:top w:val="single" w:color="auto" w:sz="4" w:space="0"/>
              <w:bottom w:val="single" w:color="auto" w:sz="4" w:space="0"/>
            </w:tcBorders>
            <w:shd w:val="clear" w:color="auto" w:fill="F1F1F1" w:themeFill="background1" w:themeFillShade="F2"/>
          </w:tcPr>
          <w:p w14:paraId="1207772C">
            <w:pPr>
              <w:jc w:val="center"/>
              <w:rPr>
                <w:rFonts w:ascii="Times New Roman" w:hAnsi="Times New Roman" w:cs="Times New Roman"/>
                <w:b/>
                <w:bCs/>
                <w:szCs w:val="21"/>
              </w:rPr>
            </w:pPr>
            <w:r>
              <w:rPr>
                <w:rFonts w:ascii="Times New Roman" w:hAnsi="Times New Roman" w:cs="Times New Roman"/>
                <w:b/>
                <w:bCs/>
                <w:szCs w:val="21"/>
              </w:rPr>
              <w:t>Excluded</w:t>
            </w:r>
          </w:p>
        </w:tc>
        <w:tc>
          <w:tcPr>
            <w:tcW w:w="5220" w:type="dxa"/>
            <w:tcBorders>
              <w:top w:val="single" w:color="auto" w:sz="4" w:space="0"/>
              <w:bottom w:val="single" w:color="auto" w:sz="4" w:space="0"/>
            </w:tcBorders>
            <w:shd w:val="clear" w:color="auto" w:fill="F1F1F1" w:themeFill="background1" w:themeFillShade="F2"/>
          </w:tcPr>
          <w:p w14:paraId="43737DB2">
            <w:pPr>
              <w:jc w:val="center"/>
              <w:rPr>
                <w:rFonts w:ascii="Times New Roman" w:hAnsi="Times New Roman" w:cs="Times New Roman"/>
                <w:b/>
                <w:bCs/>
                <w:szCs w:val="21"/>
              </w:rPr>
            </w:pPr>
            <w:r>
              <w:rPr>
                <w:rFonts w:ascii="Times New Roman" w:hAnsi="Times New Roman" w:cs="Times New Roman"/>
                <w:b/>
                <w:bCs/>
                <w:szCs w:val="21"/>
              </w:rPr>
              <w:t>Included in the current study</w:t>
            </w:r>
          </w:p>
        </w:tc>
      </w:tr>
      <w:tr w14:paraId="3EFC2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67" w:type="dxa"/>
            <w:tcBorders>
              <w:top w:val="single" w:color="auto" w:sz="4" w:space="0"/>
              <w:bottom w:val="single" w:color="auto" w:sz="4" w:space="0"/>
            </w:tcBorders>
            <w:shd w:val="clear" w:color="auto" w:fill="F1F1F1" w:themeFill="background1" w:themeFillShade="F2"/>
          </w:tcPr>
          <w:p w14:paraId="4FA9D850">
            <w:pPr>
              <w:jc w:val="center"/>
              <w:rPr>
                <w:rFonts w:ascii="Times New Roman" w:hAnsi="Times New Roman" w:cs="Times New Roman"/>
                <w:b/>
                <w:bCs/>
                <w:color w:val="0070C0"/>
                <w:kern w:val="0"/>
                <w:szCs w:val="21"/>
              </w:rPr>
            </w:pPr>
            <w:r>
              <w:rPr>
                <w:rFonts w:ascii="Times New Roman" w:hAnsi="Times New Roman" w:cs="Times New Roman"/>
                <w:b/>
                <w:bCs/>
                <w:szCs w:val="21"/>
              </w:rPr>
              <w:t>Huang et al. (2019)</w:t>
            </w:r>
            <w:r>
              <w:rPr>
                <w:rFonts w:hint="eastAsia" w:ascii="Times New Roman" w:hAnsi="Times New Roman" w:cs="Times New Roman"/>
                <w:b/>
                <w:bCs/>
                <w:szCs w:val="21"/>
              </w:rPr>
              <w:t xml:space="preserve"> (41)</w:t>
            </w:r>
          </w:p>
        </w:tc>
        <w:tc>
          <w:tcPr>
            <w:tcW w:w="5220" w:type="dxa"/>
            <w:tcBorders>
              <w:top w:val="single" w:color="auto" w:sz="4" w:space="0"/>
              <w:bottom w:val="single" w:color="auto" w:sz="4" w:space="0"/>
            </w:tcBorders>
            <w:shd w:val="clear" w:color="auto" w:fill="F1F1F1" w:themeFill="background1" w:themeFillShade="F2"/>
          </w:tcPr>
          <w:p w14:paraId="41DC642E">
            <w:pPr>
              <w:jc w:val="center"/>
              <w:rPr>
                <w:rFonts w:ascii="Times New Roman" w:hAnsi="Times New Roman" w:cs="Times New Roman"/>
                <w:b/>
                <w:bCs/>
                <w:color w:val="0070C0"/>
                <w:kern w:val="0"/>
                <w:szCs w:val="21"/>
              </w:rPr>
            </w:pPr>
            <w:r>
              <w:rPr>
                <w:rFonts w:ascii="Times New Roman" w:hAnsi="Times New Roman" w:cs="Times New Roman"/>
                <w:b/>
                <w:bCs/>
                <w:color w:val="000000"/>
                <w:szCs w:val="21"/>
              </w:rPr>
              <w:t>Gaffney et al (2021)</w:t>
            </w:r>
            <w:r>
              <w:rPr>
                <w:rFonts w:hint="eastAsia" w:ascii="Times New Roman" w:hAnsi="Times New Roman" w:cs="Times New Roman"/>
                <w:b/>
                <w:bCs/>
                <w:color w:val="000000"/>
                <w:szCs w:val="21"/>
              </w:rPr>
              <w:t xml:space="preserve"> (40)</w:t>
            </w:r>
          </w:p>
        </w:tc>
      </w:tr>
      <w:tr w14:paraId="08EF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67" w:type="dxa"/>
            <w:tcBorders>
              <w:top w:val="single" w:color="auto" w:sz="4" w:space="0"/>
              <w:bottom w:val="single" w:color="auto" w:sz="12" w:space="0"/>
            </w:tcBorders>
          </w:tcPr>
          <w:p w14:paraId="69858431">
            <w:pPr>
              <w:numPr>
                <w:ilvl w:val="0"/>
                <w:numId w:val="3"/>
              </w:numPr>
              <w:rPr>
                <w:rFonts w:ascii="Times New Roman" w:hAnsi="Times New Roman" w:cs="Times New Roman"/>
                <w:bCs/>
                <w:kern w:val="44"/>
                <w:lang w:val="en-GB"/>
              </w:rPr>
            </w:pPr>
            <w:r>
              <w:rPr>
                <w:rFonts w:ascii="Times New Roman" w:hAnsi="Times New Roman" w:cs="Times New Roman"/>
                <w:bCs/>
                <w:kern w:val="44"/>
                <w:lang w:val="en-GB"/>
              </w:rPr>
              <w:t>Alsaker, F. D., &amp; Valkanover, S. (2012). The Bernese program against victimization in kindergarten and elementary school. New Directions for Youth Development, 2012(133), 15-28.</w:t>
            </w:r>
          </w:p>
          <w:p w14:paraId="422D37B3">
            <w:pPr>
              <w:numPr>
                <w:ilvl w:val="0"/>
                <w:numId w:val="3"/>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Bauer, N. S., Lozano, P., &amp; Rivara, F. P. (2007). The effectiveness of the Olweus Bullying Prevention Program in public middle schools: a controlled trial. Journal of Adolescent Health, 40(3), 266-274.</w:t>
            </w:r>
          </w:p>
          <w:p w14:paraId="5BBE9715">
            <w:pPr>
              <w:numPr>
                <w:ilvl w:val="0"/>
                <w:numId w:val="3"/>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Beran, T. N., Tutty, L., &amp; Steinrath, G. (2004). An evaluation of a bullying prevention program for elementary schools. Canadian Journal of School Psychology, 19(1-2), 99-116.</w:t>
            </w:r>
          </w:p>
          <w:p w14:paraId="39B6DE4A">
            <w:pPr>
              <w:numPr>
                <w:ilvl w:val="0"/>
                <w:numId w:val="3"/>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Berry, K., &amp; Hunt, C. J. (2009). Evaluation of an intervention program for anxious adolescent boys who are bullied at school. Journal of Adolescent Health, 45(4), 376-382.</w:t>
            </w:r>
          </w:p>
          <w:p w14:paraId="377A98AC">
            <w:pPr>
              <w:numPr>
                <w:ilvl w:val="0"/>
                <w:numId w:val="3"/>
              </w:numPr>
              <w:rPr>
                <w:rFonts w:ascii="Times New Roman" w:hAnsi="Times New Roman" w:cs="Times New Roman"/>
                <w:bCs/>
                <w:kern w:val="44"/>
                <w:lang w:val="en-GB"/>
              </w:rPr>
            </w:pPr>
            <w:r>
              <w:rPr>
                <w:rFonts w:ascii="Times New Roman" w:hAnsi="Times New Roman" w:cs="Times New Roman"/>
                <w:bCs/>
                <w:kern w:val="44"/>
                <w:lang w:val="en-GB"/>
              </w:rPr>
              <w:t>Crean, H. F., &amp; Johnson, D. B. (2013). Promoting alternative thinking strategies (PATHS) and elementary school aged children's aggression: Results from a cluster randomized trial. American Journal of Community Psychology, 52(1/2), 56-72.</w:t>
            </w:r>
          </w:p>
          <w:p w14:paraId="753FC583">
            <w:pPr>
              <w:numPr>
                <w:ilvl w:val="0"/>
                <w:numId w:val="3"/>
              </w:numPr>
              <w:rPr>
                <w:rFonts w:ascii="Times New Roman" w:hAnsi="Times New Roman" w:cs="Times New Roman"/>
                <w:bCs/>
                <w:kern w:val="44"/>
                <w:lang w:val="en-GB"/>
              </w:rPr>
            </w:pPr>
            <w:r>
              <w:rPr>
                <w:rFonts w:ascii="Times New Roman" w:hAnsi="Times New Roman" w:cs="Times New Roman"/>
                <w:bCs/>
                <w:kern w:val="44"/>
                <w:lang w:val="en-GB"/>
              </w:rPr>
              <w:t>Cross, D., Shaw, T., Hadwen, K., Cardoso, P., Slee, P., Roberts, C., Thomas L. &amp; Barnes, A. (2016). Longitudinal impact of the cyber friendly schools program on adolescents' cyberbullying behavior. Aggressive Behavior, 42(2), 166-180.</w:t>
            </w:r>
          </w:p>
          <w:p w14:paraId="2A893A49">
            <w:pPr>
              <w:numPr>
                <w:ilvl w:val="0"/>
                <w:numId w:val="3"/>
              </w:numPr>
              <w:rPr>
                <w:rFonts w:ascii="Times New Roman" w:hAnsi="Times New Roman" w:cs="Times New Roman"/>
                <w:b/>
                <w:color w:val="000000" w:themeColor="text1"/>
                <w:kern w:val="44"/>
                <w:lang w:val="en-GB"/>
                <w14:textFill>
                  <w14:solidFill>
                    <w14:schemeClr w14:val="tx1"/>
                  </w14:solidFill>
                </w14:textFill>
              </w:rPr>
            </w:pPr>
            <w:r>
              <w:rPr>
                <w:rFonts w:ascii="Times New Roman" w:hAnsi="Times New Roman" w:cs="Times New Roman"/>
                <w:bCs/>
                <w:kern w:val="44"/>
                <w:lang w:val="en-GB"/>
              </w:rPr>
              <w:t>Cross, D., Waters, S., Pearce, N., Shaw, T., Hall, M., Erceg, E., . . . Hamilton, G. (2012). The friendly schools friendly families programme: three-year bullying behaviour outcomes in primary school children. International Journal of Educational Research, 53, 394- 406.</w:t>
            </w:r>
          </w:p>
          <w:p w14:paraId="6D8DDA8F">
            <w:pPr>
              <w:numPr>
                <w:ilvl w:val="0"/>
                <w:numId w:val="3"/>
              </w:numP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Domino, M. B. (2011). The Impact of Take the LEAD on School Bullying Among Middle School Youth (unpublished doctoral dissertation). Walden University.</w:t>
            </w:r>
          </w:p>
          <w:p w14:paraId="76068A32">
            <w:pPr>
              <w:numPr>
                <w:ilvl w:val="0"/>
                <w:numId w:val="3"/>
              </w:numP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Evers, K. E., Prochaska, J. O., Van Marter, D. F., Johnson, J. L., &amp; Prochaska, J. M. (2007). Transtheoretical-based bullying prevention effectiveness trials in middle schools and high schools. Educational Research, 49(4), 397-414.</w:t>
            </w:r>
          </w:p>
          <w:p w14:paraId="73F08FE1">
            <w:pPr>
              <w:numPr>
                <w:ilvl w:val="0"/>
                <w:numId w:val="3"/>
              </w:numP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Fekkes, M., Pijpers, F.I.M., &amp; Verloove-Vanhorick, S.P. (2006). Effects of antibullying school program on bullying and health complaints. Archives of Pediatrics and Adolescent Medicine, 160, 638-644.</w:t>
            </w:r>
          </w:p>
          <w:p w14:paraId="6ECCA458">
            <w:pPr>
              <w:numPr>
                <w:ilvl w:val="0"/>
                <w:numId w:val="3"/>
              </w:numP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Frey, K., Hirschstein, M.K., Snell, J. L., van Schoiack Edstrom, L., MacKenzie, E.P., &amp; Broderick, C.J. (2005). Reducing playground bullying and supporting beliefs: an experimental trial of the steps to respect program. Developmental Psychology, 41, 479-491.</w:t>
            </w:r>
          </w:p>
          <w:p w14:paraId="3BC9BCAE">
            <w:pPr>
              <w:numPr>
                <w:ilvl w:val="0"/>
                <w:numId w:val="3"/>
              </w:numP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Hunt, C. (2007). The effect of an education program on attitudes and beliefs about bullying and bullying behaviour in junior secondary school students. Child and Adolescent Mental Health, 12(1), 21-26.</w:t>
            </w:r>
          </w:p>
          <w:p w14:paraId="45582AAA">
            <w:pPr>
              <w:numPr>
                <w:ilvl w:val="0"/>
                <w:numId w:val="3"/>
              </w:numP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Joronen, K., Konu, A., Rankin, H. S., &amp; Åstedt-Kurki, P. (2011). An evaluation of a drama program to enhance social relationships and anti-bullying at elementary school: a controlled study. Health Promotion International, 27(1), 5-14.</w:t>
            </w:r>
          </w:p>
          <w:p w14:paraId="62699239">
            <w:pPr>
              <w:numPr>
                <w:ilvl w:val="0"/>
                <w:numId w:val="3"/>
              </w:numP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Kärnä, A., Voeten, M., Little, T. D., Alanen, E., Poskiparta, E., &amp; Salmivalli, C. (2013). Effectiveness of the KiVa Antibullying program: grades 1-3 and 7-9. Journal of Educational Psychology, 105(2), 535, 551.</w:t>
            </w:r>
          </w:p>
          <w:p w14:paraId="071B8614">
            <w:pPr>
              <w:numPr>
                <w:ilvl w:val="0"/>
                <w:numId w:val="3"/>
              </w:numP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Kärnä, A., Voeten, M., Little, T. D., Poskiparta, E., Alanen, E., &amp; Salmivalli, C. (2011). Going to scale: a nonrandomized nationwide trial of the KiVa antibullying program for grades 1-9. Journal of Consulting and Clinical Psychology, 79(6), 796-805.</w:t>
            </w:r>
          </w:p>
          <w:p w14:paraId="45F359EC">
            <w:pPr>
              <w:numPr>
                <w:ilvl w:val="0"/>
                <w:numId w:val="3"/>
              </w:numP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 xml:space="preserve">Lewis, K. M., Schure, M. B., Bavarian, N., DuBois, D. L., Day, J., Ji, P., Silverthorn, N., Acock, A., Vuchinich, S., &amp; Flay, B. R. (2013). Problem behavior and urban, low-income youth: A randomized controlled trial of Positive Action in Chicago. American Journal of Preventive Medicine, 44(6), 622-630. </w:t>
            </w:r>
          </w:p>
          <w:p w14:paraId="23CD9677">
            <w:pPr>
              <w:numPr>
                <w:ilvl w:val="0"/>
                <w:numId w:val="3"/>
              </w:numPr>
              <w:rPr>
                <w:rFonts w:ascii="Times New Roman" w:hAnsi="Times New Roman" w:cs="Times New Roman"/>
                <w:bCs/>
                <w:kern w:val="44"/>
                <w:lang w:val="en-GB"/>
              </w:rPr>
            </w:pPr>
            <w:r>
              <w:rPr>
                <w:rFonts w:ascii="Times New Roman" w:hAnsi="Times New Roman" w:cs="Times New Roman"/>
                <w:bCs/>
                <w:kern w:val="44"/>
                <w:lang w:val="en-GB"/>
              </w:rPr>
              <w:t>Leadbeater, B., &amp; Sukhawathanakul, P. (2011). Multicomponent programs for reducing peer victimization in early elementary school: a longitudinal evaluation of the WITS primary program. Journal of Community Psychology, 39(5), 606-620.</w:t>
            </w:r>
          </w:p>
          <w:p w14:paraId="21122401">
            <w:pPr>
              <w:numPr>
                <w:ilvl w:val="0"/>
                <w:numId w:val="3"/>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Pepler, D.J., Craig, W.M., O'Connell, P., Atlas, R. &amp; Charach, A. (2004). Making a difference in bullying: evaluation of a systemic school-based program in Canada. In P.K. Smith, D. Pepler, &amp; K. Rigby (Eds.), Bullying in schools: how successful can interventions be? (pp. 125-140). Cambridge: Cambridge University Press.</w:t>
            </w:r>
          </w:p>
          <w:p w14:paraId="4FFC0CDC">
            <w:pPr>
              <w:numPr>
                <w:ilvl w:val="0"/>
                <w:numId w:val="3"/>
              </w:numPr>
              <w:rPr>
                <w:rFonts w:ascii="Times New Roman" w:hAnsi="Times New Roman" w:cs="Times New Roman"/>
                <w:bCs/>
                <w:kern w:val="44"/>
                <w:lang w:val="en-GB"/>
              </w:rPr>
            </w:pPr>
            <w:r>
              <w:rPr>
                <w:rFonts w:ascii="Times New Roman" w:hAnsi="Times New Roman" w:cs="Times New Roman"/>
                <w:bCs/>
                <w:kern w:val="44"/>
                <w:lang w:val="en-GB"/>
              </w:rPr>
              <w:t>Raskauskas, J. (2007). Evaluation of the Kia Kaha anti-bullying programme for students in years 5-8. Final Report to the New Zealand Police. Wellington: New Zealand Police.</w:t>
            </w:r>
          </w:p>
          <w:p w14:paraId="13862D3D">
            <w:pPr>
              <w:numPr>
                <w:ilvl w:val="0"/>
                <w:numId w:val="3"/>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Salmivalli, C., Kaukiainen, A., &amp; Voeten, M. (2005). Anti-bullying intervention: Implementation and outcome. British Journal of Educational Psychology, 75(3), 465-487.</w:t>
            </w:r>
          </w:p>
          <w:p w14:paraId="1D82446B">
            <w:pPr>
              <w:numPr>
                <w:ilvl w:val="0"/>
                <w:numId w:val="3"/>
              </w:numPr>
              <w:rPr>
                <w:rFonts w:ascii="Times New Roman" w:hAnsi="Times New Roman" w:cs="Times New Roman"/>
                <w:bCs/>
                <w:color w:val="000000" w:themeColor="text1"/>
                <w:kern w:val="44"/>
                <w:lang w:val="en-GB"/>
                <w14:textFill>
                  <w14:solidFill>
                    <w14:schemeClr w14:val="tx1"/>
                  </w14:solidFill>
                </w14:textFill>
              </w:rPr>
            </w:pPr>
            <w:r>
              <w:rPr>
                <w:rFonts w:ascii="Times New Roman" w:hAnsi="Times New Roman" w:cs="Times New Roman"/>
                <w:bCs/>
                <w:kern w:val="44"/>
                <w:lang w:val="en-GB"/>
              </w:rPr>
              <w:t>S</w:t>
            </w:r>
            <w:r>
              <w:rPr>
                <w:rFonts w:ascii="Times New Roman" w:hAnsi="Times New Roman" w:cs="Times New Roman"/>
                <w:bCs/>
                <w:color w:val="000000" w:themeColor="text1"/>
                <w:kern w:val="44"/>
                <w:lang w:val="en-GB"/>
                <w14:textFill>
                  <w14:solidFill>
                    <w14:schemeClr w14:val="tx1"/>
                  </w14:solidFill>
                </w14:textFill>
              </w:rPr>
              <w:t>tevens, V., De Bourdeaudhuij, I., &amp; Van Oost, P. (2000). Bullying in Flemish schools: an evaluation of anti-bullying intervention in primary and secondary schools. British Journal of Educational Psychology, 70(2), 195-210.</w:t>
            </w:r>
          </w:p>
          <w:p w14:paraId="2F198D78">
            <w:pPr>
              <w:numPr>
                <w:ilvl w:val="0"/>
                <w:numId w:val="3"/>
              </w:numPr>
              <w:rPr>
                <w:rFonts w:hint="default" w:ascii="Times New Roman" w:hAnsi="Times New Roman" w:eastAsia="宋体" w:cs="Times New Roman"/>
                <w:b/>
                <w:bCs/>
                <w:color w:val="000000" w:themeColor="text1"/>
                <w:kern w:val="0"/>
                <w:szCs w:val="21"/>
                <w:lang w:val="en-US"/>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Wong, D. S., Cheng, C. H., Ngan, R. M., &amp; Ma, S. K. (2011). Program effectiveness of a restorative whole-school approach for tackling school bullying in Hong Kong. International Journal of Offender Therapy and Comparative Criminology, 55(6), 846-862.</w:t>
            </w:r>
          </w:p>
          <w:p w14:paraId="1AE30D79">
            <w:pPr>
              <w:numPr>
                <w:numId w:val="0"/>
              </w:numPr>
              <w:ind w:leftChars="0"/>
              <w:rPr>
                <w:rFonts w:ascii="Times New Roman" w:hAnsi="Times New Roman" w:eastAsia="宋体" w:cs="Times New Roman"/>
                <w:color w:val="0070C0"/>
                <w:kern w:val="0"/>
                <w:szCs w:val="21"/>
              </w:rPr>
            </w:pPr>
          </w:p>
        </w:tc>
        <w:tc>
          <w:tcPr>
            <w:tcW w:w="5220" w:type="dxa"/>
            <w:tcBorders>
              <w:top w:val="single" w:color="auto" w:sz="4" w:space="0"/>
              <w:bottom w:val="single" w:color="auto" w:sz="12" w:space="0"/>
            </w:tcBorders>
          </w:tcPr>
          <w:p w14:paraId="502F46FD">
            <w:p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Selected References:</w:t>
            </w:r>
          </w:p>
          <w:p w14:paraId="40C33C50">
            <w:pPr>
              <w:numPr>
                <w:ilvl w:val="0"/>
                <w:numId w:val="4"/>
              </w:num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Alsaker, F. D. (2004). Bernese program against victimization to kindergarten and elementary schools. In P. K. Smith, D. Pepler &amp; K. Rigby (Eds.), Bullying in schools: How successful can interventions be? (pp. 289-306). Cambridge University Press.</w:t>
            </w:r>
          </w:p>
          <w:p w14:paraId="1CEDB230">
            <w:pPr>
              <w:numPr>
                <w:ilvl w:val="0"/>
                <w:numId w:val="4"/>
              </w:num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 xml:space="preserve">Alsaker, F. D., &amp; Valkanover, S. (2001). Early diagnosis and prevention of victimization in kindergarten. In J. Juvonen &amp; S. Graham (Eds.), Peer harassment in school (pp. 175-195). Guilford. </w:t>
            </w:r>
          </w:p>
          <w:p w14:paraId="65D9AF35">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6B2360F0">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Bauer, N. S., Lozano, P., &amp; Rivara, F. P. (2007). The effectiveness of the Olweus bullying prevention program in public middle schools: A controlled trial. Journal of Adolescent Health, 40, 266-274.</w:t>
            </w:r>
          </w:p>
          <w:p w14:paraId="474ACB7A">
            <w:pPr>
              <w:numPr>
                <w:ilvl w:val="0"/>
                <w:numId w:val="4"/>
              </w:num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Beran, T., &amp; Shapiro, B. (2005). Evaluation of an anti-bullying program: Student reports of knowledge and confidence to manage bullying. Canadian Journal of Education, 28(4), 700-717.</w:t>
            </w:r>
          </w:p>
          <w:p w14:paraId="1B6CDD91">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Beran, T., Tutty, L., &amp; Steinrath, G. (2004). An evaluation of a bullying prevention program for elementary schools. Canadian Journal of School Psychology, 19(1/2), 99-116.</w:t>
            </w:r>
          </w:p>
          <w:p w14:paraId="3A7CB9C6">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Berry, K., &amp; Hunt, C. J. (2009). Evaluation of an intervention program for anxious adolescent boys who are bullied at school. Journal of Adolescent Health, 45, 376-382.</w:t>
            </w:r>
          </w:p>
          <w:p w14:paraId="5DEFC050">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51B19FAB">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Domino, M. (2011). The impact of Take the LEAD on school bullying among middle school youth (Doctoral Dissertation). Available from ProQuest Dissertation and Theses database (UMI No. 3434870).</w:t>
            </w:r>
          </w:p>
          <w:p w14:paraId="26473E76">
            <w:pPr>
              <w:numPr>
                <w:ilvl w:val="0"/>
                <w:numId w:val="4"/>
              </w:num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 xml:space="preserve">Domino, M. (2013). Measuring the impact of an alternative approach to school bullying. Journal of School Health, 83(6), 430-437. </w:t>
            </w:r>
          </w:p>
          <w:p w14:paraId="1633F875">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62CF4DD5">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Evers, K. E., Poskiparta, J. O., van Marter, D. F., Johnson, J. L., &amp; Prochaska, J. M. (2007). Transtheoretical-based bullying prevention effectiveness trials in middle schools and high schools. Educational Research, 49, 397-414.</w:t>
            </w:r>
          </w:p>
          <w:p w14:paraId="45E9E076">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3854E0EA">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Fekkes, M., Pijpers, F. I. M., &amp; Verloove-Vanhorick, P. (2006). Effects of antibullying school program on bullying and health complaints Archives of Pediatrics and Adolescent Medicine, 160(6), 638-644</w:t>
            </w:r>
          </w:p>
          <w:p w14:paraId="2B4546E1">
            <w:pPr>
              <w:numPr>
                <w:ilvl w:val="0"/>
                <w:numId w:val="4"/>
              </w:num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Fekkes, M., van de Sande, M. C. E., Gravesteijn, J. C., Pannebakker, F. D., Buijs, G. J., Diekstra, R. F. W., &amp; Kocken, P. L. (2016). Effects of the Dutch Skills for Life program on the health behaviour, bullying, and suicidal ideation of secondary school students. Health Education, 116(1), 2-15.</w:t>
            </w:r>
          </w:p>
          <w:p w14:paraId="1BBCDF5C">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37D19A0C">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Frey, K., Hirschstein, M. K., Snell, J. L., van Schoiack Edstrom, L., MacKenzie, E. P., &amp; Broderick, C. J. (2005). Reducing playground bullying and supporting beliefs: An experimental trial of the Steps to Respect program. Developmental Psychology, 41, 479-491.</w:t>
            </w:r>
          </w:p>
          <w:p w14:paraId="7F0F9F17">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1557224E">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Hunt, C. (2007). The effect of an education program on attitudes and beliefs about bullying and bullying behaviour in junior secondary school students. Child and Adolescent Mental Health, 12(1), 21-26.</w:t>
            </w:r>
          </w:p>
          <w:p w14:paraId="4ACBC202">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05DE9EFF">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Joronen, K., Konu, A., Rankin, H. S., &amp; Astedt-Kurki, P. (2011). An evaluation of a drama program to enhance social relationships and anti-bullying at elementary school: A controlled study. Health Promotion International, 27(1), 5-14.</w:t>
            </w:r>
          </w:p>
          <w:p w14:paraId="48864F10">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6393FC04">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 xml:space="preserve">Kärnä, A., Voeten, M., Little, T. D., Alanen, E., Poskiparta, E., &amp; Salmivalli, C. (2013). Effectiveness of the KiVa Antibullying Program: Grades 1-3 and 7-9. Journal of Educational Psychology, 105(2), 535-551. </w:t>
            </w:r>
          </w:p>
          <w:p w14:paraId="3F38122D">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 xml:space="preserve">Kärnä, A., Voeten, M., Little, T. D., Poskiparta, E., Alanen, E., &amp; Salmivalli, C. (2011a). Going to scale: A nonrandomized nationwide trial of the KiVa antibullying Program for Grades 1-9. Journal of Consulting and Clinical Psychology, 79(6), 796-805. </w:t>
            </w:r>
          </w:p>
          <w:p w14:paraId="651E1153">
            <w:pPr>
              <w:numPr>
                <w:ilvl w:val="0"/>
                <w:numId w:val="4"/>
              </w:num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Kärnä, A., Voeten, M., Little, T. D., Poskiparta, E., Kaljonen, A., &amp; Salmivalli, C. (2011b). A large-scale evaluation of the KiVa antibullying program: Grades 4-6. Child Development, 82(1), 311-330.</w:t>
            </w:r>
          </w:p>
          <w:p w14:paraId="4D8B9A35">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7FA7C329">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Lewis, K. M., Schure, M. B., Bavarian, N., DuBois, D. L., Day, J., Ji, P., Silverthorn, N., Acock, A., Vuchinich, S., &amp; Flay, B. R. (2013). Problem behavior and urban, low</w:t>
            </w:r>
            <w:r>
              <w:rPr>
                <w:rFonts w:hint="eastAsia" w:ascii="Times New Roman" w:hAnsi="Times New Roman" w:eastAsia="宋体" w:cs="Times New Roman"/>
                <w:b/>
                <w:bCs/>
                <w:color w:val="000000" w:themeColor="text1"/>
                <w:kern w:val="0"/>
                <w:szCs w:val="21"/>
                <w14:textFill>
                  <w14:solidFill>
                    <w14:schemeClr w14:val="tx1"/>
                  </w14:solidFill>
                </w14:textFill>
              </w:rPr>
              <w:t>-</w:t>
            </w:r>
            <w:r>
              <w:rPr>
                <w:rFonts w:ascii="Times New Roman" w:hAnsi="Times New Roman" w:eastAsia="宋体" w:cs="Times New Roman"/>
                <w:b/>
                <w:bCs/>
                <w:color w:val="000000" w:themeColor="text1"/>
                <w:kern w:val="0"/>
                <w:szCs w:val="21"/>
                <w14:textFill>
                  <w14:solidFill>
                    <w14:schemeClr w14:val="tx1"/>
                  </w14:solidFill>
                </w14:textFill>
              </w:rPr>
              <w:t>income youth: A randomized controlled trial of Positive Action in Chicago. American Journal of Preventive Medicine, 44(6), 622-630.</w:t>
            </w:r>
          </w:p>
          <w:p w14:paraId="61F6E8EA">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58523DEF">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Pepler, D. J., Craig, W. M., O'Connell, P., Atlas, R., &amp; Charach, A. (2004). Making a difference in bullying: Evaluation of a systemic school-based program in Canada. In P. K. Smith, D. Pepler &amp; K. Rigby (Eds.), Bullying in schools: How successful can interventions be? (pp. 125-140). Cambridge University Press.</w:t>
            </w:r>
          </w:p>
          <w:p w14:paraId="661EED5D">
            <w:pPr>
              <w:numPr>
                <w:ilvl w:val="0"/>
                <w:numId w:val="4"/>
              </w:num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Polanin, M.K. (2015). Effects of cultural awareness training in conjunction with an established bullying prevention program (Doctoral Dissertation). Loyola University Chicago.</w:t>
            </w:r>
          </w:p>
          <w:p w14:paraId="4B84E612">
            <w:pPr>
              <w:numPr>
                <w:ilvl w:val="255"/>
                <w:numId w:val="0"/>
              </w:numPr>
              <w:rPr>
                <w:rFonts w:ascii="Times New Roman" w:hAnsi="Times New Roman" w:cs="Times New Roman"/>
                <w:bCs/>
                <w:color w:val="000000" w:themeColor="text1"/>
                <w:kern w:val="44"/>
                <w:lang w:val="en-GB"/>
                <w14:textFill>
                  <w14:solidFill>
                    <w14:schemeClr w14:val="tx1"/>
                  </w14:solidFill>
                </w14:textFill>
              </w:rPr>
            </w:pPr>
            <w:r>
              <w:rPr>
                <w:rFonts w:ascii="Times New Roman" w:hAnsi="Times New Roman" w:cs="Times New Roman"/>
                <w:bCs/>
                <w:color w:val="000000" w:themeColor="text1"/>
                <w:kern w:val="44"/>
                <w:lang w:val="en-GB"/>
                <w14:textFill>
                  <w14:solidFill>
                    <w14:schemeClr w14:val="tx1"/>
                  </w14:solidFill>
                </w14:textFill>
              </w:rPr>
              <w:t>...........</w:t>
            </w:r>
          </w:p>
          <w:p w14:paraId="447B1FD9">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Salmivalli, C., Kaukiainen, A., &amp; Voeten, M. (2005). Anti-bullying intervention: Implementation and outcome. British Journal of Educational Psychology, 75, 465-487.</w:t>
            </w:r>
          </w:p>
          <w:p w14:paraId="4281A378">
            <w:pP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w:t>
            </w:r>
          </w:p>
          <w:p w14:paraId="0269120E">
            <w:pPr>
              <w:numPr>
                <w:ilvl w:val="0"/>
                <w:numId w:val="4"/>
              </w:numP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Wong, D. S. W., Cheng, C. H. K., Ngan, R. M. H., &amp; Ma, S. K. (2011). Program effectiveness of a restorative whole-school approach for tackling school bullying in Hong Kong. International Journal of Offender Therapy and Comparative Criminology, 55(6), 846-862.</w:t>
            </w:r>
          </w:p>
          <w:p w14:paraId="13E6664D">
            <w:pPr>
              <w:rPr>
                <w:rFonts w:ascii="Times New Roman" w:hAnsi="Times New Roman" w:eastAsia="宋体" w:cs="Times New Roman"/>
                <w:color w:val="0070C0"/>
                <w:kern w:val="0"/>
                <w:szCs w:val="21"/>
              </w:rPr>
            </w:pPr>
            <w:r>
              <w:rPr>
                <w:rFonts w:ascii="Times New Roman" w:hAnsi="Times New Roman" w:eastAsia="宋体" w:cs="Times New Roman"/>
                <w:color w:val="000000" w:themeColor="text1"/>
                <w:kern w:val="0"/>
                <w:szCs w:val="21"/>
                <w14:textFill>
                  <w14:solidFill>
                    <w14:schemeClr w14:val="tx1"/>
                  </w14:solidFill>
                </w14:textFill>
              </w:rPr>
              <w:t>...........</w:t>
            </w:r>
          </w:p>
        </w:tc>
      </w:tr>
    </w:tbl>
    <w:p w14:paraId="5EC9C7FA">
      <w:pPr>
        <w:spacing w:line="240" w:lineRule="exact"/>
        <w:rPr>
          <w:rFonts w:ascii="Times New Roman" w:hAnsi="Times New Roman" w:cs="Times New Roman"/>
          <w:lang w:val="en-GB"/>
        </w:rPr>
        <w:sectPr>
          <w:footnotePr>
            <w:numFmt w:val="decimalEnclosedCircleChinese"/>
          </w:footnotePr>
          <w:pgSz w:w="11906" w:h="16838"/>
          <w:pgMar w:top="1134" w:right="1134" w:bottom="1134" w:left="1134" w:header="851" w:footer="992" w:gutter="0"/>
          <w:cols w:space="425" w:num="1"/>
          <w:docGrid w:type="lines" w:linePitch="312" w:charSpace="0"/>
        </w:sectPr>
      </w:pPr>
      <w:r>
        <w:rPr>
          <w:rFonts w:hint="eastAsia" w:ascii="Times New Roman" w:hAnsi="Times New Roman" w:cs="Times New Roman"/>
          <w:b/>
          <w:bCs/>
          <w:lang w:val="en-GB"/>
        </w:rPr>
        <w:t>Notes:</w:t>
      </w:r>
      <w:r>
        <w:rPr>
          <w:rFonts w:hint="eastAsia" w:ascii="Times New Roman" w:hAnsi="Times New Roman" w:cs="Times New Roman"/>
          <w:lang w:val="en-GB"/>
        </w:rPr>
        <w:t xml:space="preserve"> </w:t>
      </w:r>
      <w:bookmarkStart w:id="0" w:name="_Hlk218089005"/>
      <w:r>
        <w:rPr>
          <w:rFonts w:ascii="Times New Roman" w:hAnsi="Times New Roman" w:cs="Times New Roman"/>
        </w:rPr>
        <w:t>The bold references indicate that the same studies were included in the two separate meta-analyses.</w:t>
      </w:r>
      <w:bookmarkEnd w:id="0"/>
      <w:r>
        <w:rPr>
          <w:rFonts w:hint="eastAsia" w:ascii="Times New Roman" w:hAnsi="Times New Roman" w:cs="Times New Roman"/>
          <w:lang w:val="en-GB"/>
        </w:rPr>
        <w:t xml:space="preserve"> n=number of original studies.</w:t>
      </w:r>
      <w:r>
        <w:rPr>
          <w:rFonts w:hint="eastAsia" w:ascii="Times New Roman" w:hAnsi="Times New Roman" w:cs="Times New Roman"/>
        </w:rPr>
        <w:t xml:space="preserve"> </w:t>
      </w:r>
    </w:p>
    <w:p w14:paraId="7E09AF49">
      <w:pPr>
        <w:pStyle w:val="2"/>
        <w:jc w:val="left"/>
        <w:rPr>
          <w:rFonts w:cs="Times New Roman"/>
          <w:bCs/>
        </w:rPr>
      </w:pPr>
      <w:bookmarkStart w:id="1" w:name="_Hlk195288039"/>
      <w:r>
        <w:rPr>
          <w:rFonts w:hint="eastAsia" w:cs="Times New Roman"/>
          <w:bCs/>
        </w:rPr>
        <w:t xml:space="preserve">Table S6. </w:t>
      </w:r>
      <w:bookmarkEnd w:id="1"/>
      <w:r>
        <w:rPr>
          <w:rFonts w:hint="eastAsia" w:cs="Times New Roman"/>
          <w:b w:val="0"/>
        </w:rPr>
        <w:t>Specific characteristics of included meta-analyses</w:t>
      </w:r>
    </w:p>
    <w:tbl>
      <w:tblPr>
        <w:tblStyle w:val="7"/>
        <w:tblW w:w="16419" w:type="dxa"/>
        <w:jc w:val="center"/>
        <w:tblLayout w:type="fixed"/>
        <w:tblCellMar>
          <w:top w:w="0" w:type="dxa"/>
          <w:left w:w="0" w:type="dxa"/>
          <w:bottom w:w="0" w:type="dxa"/>
          <w:right w:w="0" w:type="dxa"/>
        </w:tblCellMar>
      </w:tblPr>
      <w:tblGrid>
        <w:gridCol w:w="248"/>
        <w:gridCol w:w="1296"/>
        <w:gridCol w:w="1526"/>
        <w:gridCol w:w="1123"/>
        <w:gridCol w:w="1380"/>
        <w:gridCol w:w="1406"/>
        <w:gridCol w:w="901"/>
        <w:gridCol w:w="915"/>
        <w:gridCol w:w="684"/>
        <w:gridCol w:w="285"/>
        <w:gridCol w:w="1020"/>
        <w:gridCol w:w="1918"/>
        <w:gridCol w:w="3000"/>
        <w:gridCol w:w="717"/>
      </w:tblGrid>
      <w:tr w14:paraId="77199696">
        <w:tblPrEx>
          <w:tblCellMar>
            <w:top w:w="0" w:type="dxa"/>
            <w:left w:w="0" w:type="dxa"/>
            <w:bottom w:w="0" w:type="dxa"/>
            <w:right w:w="0" w:type="dxa"/>
          </w:tblCellMar>
        </w:tblPrEx>
        <w:trPr>
          <w:trHeight w:val="177" w:hRule="atLeast"/>
          <w:jc w:val="center"/>
        </w:trPr>
        <w:tc>
          <w:tcPr>
            <w:tcW w:w="248" w:type="dxa"/>
            <w:vMerge w:val="restart"/>
            <w:tcBorders>
              <w:top w:val="single" w:color="auto" w:sz="12" w:space="0"/>
              <w:bottom w:val="single" w:color="auto" w:sz="4" w:space="0"/>
            </w:tcBorders>
            <w:shd w:val="clear" w:color="auto" w:fill="F1F1F1" w:themeFill="background1" w:themeFillShade="F2"/>
            <w:vAlign w:val="center"/>
          </w:tcPr>
          <w:p w14:paraId="5496922F">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No</w:t>
            </w:r>
            <w:r>
              <w:rPr>
                <w:rFonts w:hint="eastAsia" w:ascii="Times New Roman" w:hAnsi="Times New Roman" w:eastAsia="TimesNewRomanPS-BoldMT" w:cs="Times New Roman"/>
                <w:b/>
                <w:bCs/>
                <w:color w:val="000000"/>
                <w:kern w:val="0"/>
                <w:sz w:val="16"/>
                <w:szCs w:val="16"/>
                <w:lang w:bidi="ar"/>
              </w:rPr>
              <w:t>.</w:t>
            </w:r>
          </w:p>
        </w:tc>
        <w:tc>
          <w:tcPr>
            <w:tcW w:w="1296" w:type="dxa"/>
            <w:vMerge w:val="restart"/>
            <w:tcBorders>
              <w:top w:val="single" w:color="auto" w:sz="12" w:space="0"/>
              <w:bottom w:val="single" w:color="auto" w:sz="4" w:space="0"/>
            </w:tcBorders>
            <w:shd w:val="clear" w:color="auto" w:fill="F1F1F1" w:themeFill="background1" w:themeFillShade="F2"/>
            <w:vAlign w:val="center"/>
          </w:tcPr>
          <w:p w14:paraId="2F72E8EC">
            <w:pPr>
              <w:widowControl/>
              <w:spacing w:line="200" w:lineRule="exact"/>
              <w:jc w:val="center"/>
              <w:textAlignment w:val="center"/>
              <w:rPr>
                <w:rFonts w:ascii="Times New Roman" w:hAnsi="Times New Roman" w:eastAsia="宋体" w:cs="Times New Roman"/>
                <w:b/>
                <w:bCs/>
                <w:color w:val="000000"/>
                <w:sz w:val="16"/>
                <w:szCs w:val="16"/>
              </w:rPr>
            </w:pPr>
            <w:r>
              <w:rPr>
                <w:rFonts w:hint="eastAsia" w:ascii="Times New Roman" w:hAnsi="Times New Roman" w:eastAsia="宋体" w:cs="Times New Roman"/>
                <w:b/>
                <w:bCs/>
                <w:color w:val="000000"/>
                <w:sz w:val="16"/>
                <w:szCs w:val="16"/>
              </w:rPr>
              <w:t>First author (year)</w:t>
            </w:r>
          </w:p>
        </w:tc>
        <w:tc>
          <w:tcPr>
            <w:tcW w:w="1526" w:type="dxa"/>
            <w:vMerge w:val="restart"/>
            <w:tcBorders>
              <w:top w:val="single" w:color="auto" w:sz="12" w:space="0"/>
              <w:bottom w:val="single" w:color="auto" w:sz="4" w:space="0"/>
            </w:tcBorders>
            <w:shd w:val="clear" w:color="auto" w:fill="F1F1F1" w:themeFill="background1" w:themeFillShade="F2"/>
            <w:vAlign w:val="center"/>
          </w:tcPr>
          <w:p w14:paraId="665E6306">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r>
              <w:rPr>
                <w:rFonts w:ascii="Times New Roman" w:hAnsi="Times New Roman" w:eastAsia="TimesNewRomanPS-BoldMT" w:cs="Times New Roman"/>
                <w:b/>
                <w:bCs/>
                <w:color w:val="000000"/>
                <w:kern w:val="0"/>
                <w:sz w:val="16"/>
                <w:szCs w:val="16"/>
                <w:lang w:bidi="ar"/>
              </w:rPr>
              <w:t>Name of intervention</w:t>
            </w:r>
          </w:p>
        </w:tc>
        <w:tc>
          <w:tcPr>
            <w:tcW w:w="1123" w:type="dxa"/>
            <w:vMerge w:val="restart"/>
            <w:tcBorders>
              <w:top w:val="single" w:color="auto" w:sz="12" w:space="0"/>
            </w:tcBorders>
            <w:shd w:val="clear" w:color="auto" w:fill="F1F1F1" w:themeFill="background1" w:themeFillShade="F2"/>
            <w:vAlign w:val="center"/>
          </w:tcPr>
          <w:p w14:paraId="4E09CD59">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r>
              <w:rPr>
                <w:rFonts w:ascii="Times New Roman" w:hAnsi="Times New Roman" w:eastAsia="TimesNewRomanPS-BoldMT" w:cs="Times New Roman"/>
                <w:b/>
                <w:bCs/>
                <w:color w:val="000000"/>
                <w:kern w:val="0"/>
                <w:sz w:val="16"/>
                <w:szCs w:val="16"/>
                <w:lang w:bidi="ar"/>
              </w:rPr>
              <w:t xml:space="preserve">Model synthesizing data </w:t>
            </w:r>
          </w:p>
        </w:tc>
        <w:tc>
          <w:tcPr>
            <w:tcW w:w="1380" w:type="dxa"/>
            <w:vMerge w:val="restart"/>
            <w:tcBorders>
              <w:top w:val="single" w:color="auto" w:sz="12" w:space="0"/>
            </w:tcBorders>
            <w:shd w:val="clear" w:color="auto" w:fill="F1F1F1" w:themeFill="background1" w:themeFillShade="F2"/>
            <w:vAlign w:val="center"/>
          </w:tcPr>
          <w:p w14:paraId="6917A5F2">
            <w:pPr>
              <w:widowControl/>
              <w:spacing w:line="200" w:lineRule="exact"/>
              <w:jc w:val="center"/>
              <w:textAlignment w:val="center"/>
              <w:rPr>
                <w:rFonts w:eastAsia="TimesNewRomanPS-BoldMT" w:cs="Times New Roman"/>
                <w:bCs/>
                <w:color w:val="000000"/>
                <w:kern w:val="0"/>
                <w:lang w:bidi="ar"/>
              </w:rPr>
            </w:pPr>
            <w:r>
              <w:rPr>
                <w:rFonts w:ascii="Times New Roman" w:hAnsi="Times New Roman" w:eastAsia="TimesNewRomanPS-BoldMT" w:cs="Times New Roman"/>
                <w:b/>
                <w:bCs/>
                <w:color w:val="000000"/>
                <w:kern w:val="0"/>
                <w:sz w:val="16"/>
                <w:szCs w:val="16"/>
                <w:lang w:bidi="ar"/>
              </w:rPr>
              <w:t>Publication bias</w:t>
            </w:r>
          </w:p>
        </w:tc>
        <w:tc>
          <w:tcPr>
            <w:tcW w:w="1406" w:type="dxa"/>
            <w:vMerge w:val="restart"/>
            <w:tcBorders>
              <w:top w:val="single" w:color="auto" w:sz="12" w:space="0"/>
              <w:bottom w:val="single" w:color="auto" w:sz="4" w:space="0"/>
            </w:tcBorders>
            <w:shd w:val="clear" w:color="auto" w:fill="F1F1F1" w:themeFill="background1" w:themeFillShade="F2"/>
            <w:vAlign w:val="center"/>
          </w:tcPr>
          <w:p w14:paraId="4B463438">
            <w:pPr>
              <w:spacing w:line="200" w:lineRule="exact"/>
              <w:jc w:val="center"/>
              <w:rPr>
                <w:rFonts w:ascii="TimesNewRomanPS-BoldMT" w:hAnsi="TimesNewRomanPS-BoldMT" w:eastAsia="TimesNewRomanPS-BoldMT" w:cs="TimesNewRomanPS-BoldMT"/>
                <w:b/>
                <w:bCs/>
                <w:color w:val="000000"/>
                <w:sz w:val="16"/>
                <w:szCs w:val="16"/>
              </w:rPr>
            </w:pPr>
            <w:r>
              <w:rPr>
                <w:rFonts w:hint="eastAsia" w:ascii="Times New Roman" w:hAnsi="Times New Roman" w:eastAsia="TimesNewRomanPS-BoldMT" w:cs="Times New Roman"/>
                <w:b/>
                <w:bCs/>
                <w:color w:val="000000"/>
                <w:kern w:val="0"/>
                <w:sz w:val="16"/>
                <w:szCs w:val="16"/>
                <w:lang w:bidi="ar"/>
              </w:rPr>
              <w:t>Study design</w:t>
            </w:r>
          </w:p>
        </w:tc>
        <w:tc>
          <w:tcPr>
            <w:tcW w:w="901" w:type="dxa"/>
            <w:vMerge w:val="restart"/>
            <w:tcBorders>
              <w:top w:val="single" w:color="auto" w:sz="12" w:space="0"/>
              <w:bottom w:val="single" w:color="auto" w:sz="4" w:space="0"/>
            </w:tcBorders>
            <w:shd w:val="clear" w:color="auto" w:fill="F1F1F1" w:themeFill="background1" w:themeFillShade="F2"/>
            <w:vAlign w:val="center"/>
          </w:tcPr>
          <w:p w14:paraId="5F4E131F">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Sample of participants</w:t>
            </w:r>
          </w:p>
        </w:tc>
        <w:tc>
          <w:tcPr>
            <w:tcW w:w="1599" w:type="dxa"/>
            <w:gridSpan w:val="2"/>
            <w:tcBorders>
              <w:top w:val="single" w:color="auto" w:sz="12" w:space="0"/>
              <w:bottom w:val="single" w:color="auto" w:sz="4" w:space="0"/>
            </w:tcBorders>
            <w:shd w:val="clear" w:color="auto" w:fill="F1F1F1" w:themeFill="background1" w:themeFillShade="F2"/>
            <w:vAlign w:val="center"/>
          </w:tcPr>
          <w:p w14:paraId="514070BD">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Sample</w:t>
            </w:r>
            <w:r>
              <w:rPr>
                <w:rFonts w:hint="eastAsia" w:ascii="Times New Roman" w:hAnsi="Times New Roman" w:eastAsia="TimesNewRomanPS-BoldMT" w:cs="Times New Roman"/>
                <w:b/>
                <w:bCs/>
                <w:color w:val="000000"/>
                <w:kern w:val="0"/>
                <w:sz w:val="16"/>
                <w:szCs w:val="16"/>
                <w:lang w:bidi="ar"/>
              </w:rPr>
              <w:t xml:space="preserve"> of group</w:t>
            </w:r>
          </w:p>
        </w:tc>
        <w:tc>
          <w:tcPr>
            <w:tcW w:w="285" w:type="dxa"/>
            <w:vMerge w:val="restart"/>
            <w:tcBorders>
              <w:top w:val="single" w:color="auto" w:sz="12" w:space="0"/>
              <w:bottom w:val="single" w:color="auto" w:sz="4" w:space="0"/>
            </w:tcBorders>
            <w:shd w:val="clear" w:color="auto" w:fill="F1F1F1" w:themeFill="background1" w:themeFillShade="F2"/>
            <w:vAlign w:val="center"/>
          </w:tcPr>
          <w:p w14:paraId="3031F2C1">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N</w:t>
            </w:r>
          </w:p>
        </w:tc>
        <w:tc>
          <w:tcPr>
            <w:tcW w:w="1020" w:type="dxa"/>
            <w:vMerge w:val="restart"/>
            <w:tcBorders>
              <w:top w:val="single" w:color="auto" w:sz="12" w:space="0"/>
              <w:bottom w:val="single" w:color="auto" w:sz="4" w:space="0"/>
            </w:tcBorders>
            <w:shd w:val="clear" w:color="auto" w:fill="F1F1F1" w:themeFill="background1" w:themeFillShade="F2"/>
            <w:vAlign w:val="center"/>
          </w:tcPr>
          <w:p w14:paraId="073AA5C4">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Year of studies</w:t>
            </w:r>
          </w:p>
        </w:tc>
        <w:tc>
          <w:tcPr>
            <w:tcW w:w="1918" w:type="dxa"/>
            <w:vMerge w:val="restart"/>
            <w:tcBorders>
              <w:top w:val="single" w:color="auto" w:sz="12" w:space="0"/>
              <w:bottom w:val="single" w:color="auto" w:sz="4" w:space="0"/>
            </w:tcBorders>
            <w:shd w:val="clear" w:color="auto" w:fill="F1F1F1" w:themeFill="background1" w:themeFillShade="F2"/>
            <w:vAlign w:val="center"/>
          </w:tcPr>
          <w:p w14:paraId="6FF606E6">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Journal</w:t>
            </w:r>
          </w:p>
        </w:tc>
        <w:tc>
          <w:tcPr>
            <w:tcW w:w="3000" w:type="dxa"/>
            <w:vMerge w:val="restart"/>
            <w:tcBorders>
              <w:top w:val="single" w:color="auto" w:sz="12" w:space="0"/>
              <w:bottom w:val="single" w:color="auto" w:sz="4" w:space="0"/>
            </w:tcBorders>
            <w:shd w:val="clear" w:color="auto" w:fill="F1F1F1" w:themeFill="background1" w:themeFillShade="F2"/>
            <w:vAlign w:val="center"/>
          </w:tcPr>
          <w:p w14:paraId="4C739652">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Name of outcome variable</w:t>
            </w:r>
          </w:p>
        </w:tc>
        <w:tc>
          <w:tcPr>
            <w:tcW w:w="717" w:type="dxa"/>
            <w:vMerge w:val="restart"/>
            <w:tcBorders>
              <w:top w:val="single" w:color="auto" w:sz="12" w:space="0"/>
            </w:tcBorders>
            <w:shd w:val="clear" w:color="auto" w:fill="F1F1F1" w:themeFill="background1" w:themeFillShade="F2"/>
            <w:vAlign w:val="center"/>
          </w:tcPr>
          <w:p w14:paraId="095AAFDE">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r>
              <w:rPr>
                <w:rFonts w:hint="eastAsia" w:ascii="Times New Roman" w:hAnsi="Times New Roman" w:eastAsia="TimesNewRomanPS-BoldMT" w:cs="Times New Roman"/>
                <w:b/>
                <w:bCs/>
                <w:color w:val="000000"/>
                <w:kern w:val="0"/>
                <w:sz w:val="16"/>
                <w:szCs w:val="16"/>
                <w:lang w:bidi="ar"/>
              </w:rPr>
              <w:t>Age</w:t>
            </w:r>
          </w:p>
        </w:tc>
      </w:tr>
      <w:tr w14:paraId="332F7D90">
        <w:tblPrEx>
          <w:tblCellMar>
            <w:top w:w="0" w:type="dxa"/>
            <w:left w:w="0" w:type="dxa"/>
            <w:bottom w:w="0" w:type="dxa"/>
            <w:right w:w="0" w:type="dxa"/>
          </w:tblCellMar>
        </w:tblPrEx>
        <w:trPr>
          <w:trHeight w:val="264" w:hRule="atLeast"/>
          <w:jc w:val="center"/>
        </w:trPr>
        <w:tc>
          <w:tcPr>
            <w:tcW w:w="248" w:type="dxa"/>
            <w:vMerge w:val="continue"/>
            <w:tcBorders>
              <w:top w:val="single" w:color="auto" w:sz="4" w:space="0"/>
              <w:bottom w:val="single" w:color="auto" w:sz="4" w:space="0"/>
            </w:tcBorders>
            <w:shd w:val="clear" w:color="auto" w:fill="F1F1F1" w:themeFill="background1" w:themeFillShade="F2"/>
            <w:vAlign w:val="center"/>
          </w:tcPr>
          <w:p w14:paraId="2BB2E883">
            <w:pPr>
              <w:widowControl/>
              <w:spacing w:line="200" w:lineRule="exact"/>
              <w:jc w:val="center"/>
              <w:textAlignment w:val="center"/>
            </w:pPr>
          </w:p>
        </w:tc>
        <w:tc>
          <w:tcPr>
            <w:tcW w:w="1296" w:type="dxa"/>
            <w:vMerge w:val="continue"/>
            <w:tcBorders>
              <w:top w:val="single" w:color="auto" w:sz="4" w:space="0"/>
              <w:bottom w:val="single" w:color="auto" w:sz="4" w:space="0"/>
            </w:tcBorders>
            <w:shd w:val="clear" w:color="auto" w:fill="F1F1F1" w:themeFill="background1" w:themeFillShade="F2"/>
            <w:vAlign w:val="center"/>
          </w:tcPr>
          <w:p w14:paraId="098EB259">
            <w:pPr>
              <w:widowControl/>
              <w:spacing w:line="200" w:lineRule="exact"/>
              <w:jc w:val="center"/>
              <w:textAlignment w:val="center"/>
            </w:pPr>
          </w:p>
        </w:tc>
        <w:tc>
          <w:tcPr>
            <w:tcW w:w="1526" w:type="dxa"/>
            <w:vMerge w:val="continue"/>
            <w:tcBorders>
              <w:top w:val="single" w:color="auto" w:sz="4" w:space="0"/>
              <w:bottom w:val="single" w:color="auto" w:sz="4" w:space="0"/>
            </w:tcBorders>
            <w:shd w:val="clear" w:color="auto" w:fill="F1F1F1" w:themeFill="background1" w:themeFillShade="F2"/>
            <w:vAlign w:val="center"/>
          </w:tcPr>
          <w:p w14:paraId="425CC21F">
            <w:pPr>
              <w:widowControl/>
              <w:spacing w:line="200" w:lineRule="exact"/>
              <w:jc w:val="center"/>
              <w:textAlignment w:val="center"/>
            </w:pPr>
          </w:p>
        </w:tc>
        <w:tc>
          <w:tcPr>
            <w:tcW w:w="1123" w:type="dxa"/>
            <w:vMerge w:val="continue"/>
            <w:tcBorders>
              <w:bottom w:val="single" w:color="auto" w:sz="4" w:space="0"/>
            </w:tcBorders>
            <w:shd w:val="clear" w:color="auto" w:fill="F1F1F1" w:themeFill="background1" w:themeFillShade="F2"/>
            <w:vAlign w:val="center"/>
          </w:tcPr>
          <w:p w14:paraId="7B8FE52B">
            <w:pPr>
              <w:widowControl/>
              <w:spacing w:line="200" w:lineRule="exact"/>
              <w:jc w:val="center"/>
              <w:textAlignment w:val="center"/>
            </w:pPr>
          </w:p>
        </w:tc>
        <w:tc>
          <w:tcPr>
            <w:tcW w:w="1380" w:type="dxa"/>
            <w:vMerge w:val="continue"/>
            <w:tcBorders>
              <w:bottom w:val="single" w:color="auto" w:sz="4" w:space="0"/>
            </w:tcBorders>
            <w:shd w:val="clear" w:color="auto" w:fill="F1F1F1" w:themeFill="background1" w:themeFillShade="F2"/>
            <w:vAlign w:val="center"/>
          </w:tcPr>
          <w:p w14:paraId="5A578E84">
            <w:pPr>
              <w:widowControl/>
              <w:spacing w:line="200" w:lineRule="exact"/>
              <w:jc w:val="center"/>
              <w:textAlignment w:val="center"/>
            </w:pPr>
          </w:p>
        </w:tc>
        <w:tc>
          <w:tcPr>
            <w:tcW w:w="1406" w:type="dxa"/>
            <w:vMerge w:val="continue"/>
            <w:tcBorders>
              <w:top w:val="single" w:color="auto" w:sz="4" w:space="0"/>
              <w:bottom w:val="single" w:color="auto" w:sz="4" w:space="0"/>
            </w:tcBorders>
            <w:shd w:val="clear" w:color="auto" w:fill="F1F1F1" w:themeFill="background1" w:themeFillShade="F2"/>
            <w:vAlign w:val="center"/>
          </w:tcPr>
          <w:p w14:paraId="6C034D5E">
            <w:pPr>
              <w:widowControl/>
              <w:spacing w:line="200" w:lineRule="exact"/>
              <w:jc w:val="center"/>
              <w:textAlignment w:val="center"/>
            </w:pPr>
          </w:p>
        </w:tc>
        <w:tc>
          <w:tcPr>
            <w:tcW w:w="901" w:type="dxa"/>
            <w:vMerge w:val="continue"/>
            <w:tcBorders>
              <w:top w:val="single" w:color="auto" w:sz="4" w:space="0"/>
              <w:bottom w:val="single" w:color="auto" w:sz="4" w:space="0"/>
            </w:tcBorders>
            <w:shd w:val="clear" w:color="auto" w:fill="F1F1F1" w:themeFill="background1" w:themeFillShade="F2"/>
            <w:vAlign w:val="center"/>
          </w:tcPr>
          <w:p w14:paraId="55BC132C">
            <w:pPr>
              <w:widowControl/>
              <w:spacing w:line="200" w:lineRule="exact"/>
              <w:jc w:val="center"/>
              <w:textAlignment w:val="center"/>
            </w:pPr>
          </w:p>
        </w:tc>
        <w:tc>
          <w:tcPr>
            <w:tcW w:w="915" w:type="dxa"/>
            <w:tcBorders>
              <w:top w:val="single" w:color="auto" w:sz="4" w:space="0"/>
              <w:bottom w:val="single" w:color="auto" w:sz="4" w:space="0"/>
            </w:tcBorders>
            <w:shd w:val="clear" w:color="auto" w:fill="F1F1F1" w:themeFill="background1" w:themeFillShade="F2"/>
            <w:vAlign w:val="center"/>
          </w:tcPr>
          <w:p w14:paraId="2B385AEC">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r>
              <w:rPr>
                <w:rFonts w:hint="eastAsia" w:ascii="Times New Roman" w:hAnsi="Times New Roman" w:eastAsia="TimesNewRomanPS-BoldMT" w:cs="Times New Roman"/>
                <w:b/>
                <w:bCs/>
                <w:color w:val="000000"/>
                <w:kern w:val="0"/>
                <w:sz w:val="16"/>
                <w:szCs w:val="16"/>
                <w:lang w:bidi="ar"/>
              </w:rPr>
              <w:t>I</w:t>
            </w:r>
            <w:r>
              <w:rPr>
                <w:rFonts w:ascii="Times New Roman" w:hAnsi="Times New Roman" w:eastAsia="TimesNewRomanPS-BoldMT" w:cs="Times New Roman"/>
                <w:b/>
                <w:bCs/>
                <w:color w:val="000000"/>
                <w:kern w:val="0"/>
                <w:sz w:val="16"/>
                <w:szCs w:val="16"/>
                <w:lang w:bidi="ar"/>
              </w:rPr>
              <w:t>ntervention</w:t>
            </w:r>
          </w:p>
        </w:tc>
        <w:tc>
          <w:tcPr>
            <w:tcW w:w="684" w:type="dxa"/>
            <w:tcBorders>
              <w:top w:val="single" w:color="auto" w:sz="4" w:space="0"/>
              <w:bottom w:val="single" w:color="auto" w:sz="4" w:space="0"/>
            </w:tcBorders>
            <w:shd w:val="clear" w:color="auto" w:fill="F1F1F1" w:themeFill="background1" w:themeFillShade="F2"/>
            <w:vAlign w:val="center"/>
          </w:tcPr>
          <w:p w14:paraId="2C04E4B4">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r>
              <w:rPr>
                <w:rFonts w:hint="eastAsia" w:ascii="Times New Roman" w:hAnsi="Times New Roman" w:eastAsia="TimesNewRomanPS-BoldMT" w:cs="Times New Roman"/>
                <w:b/>
                <w:bCs/>
                <w:color w:val="000000"/>
                <w:kern w:val="0"/>
                <w:sz w:val="16"/>
                <w:szCs w:val="16"/>
                <w:lang w:bidi="ar"/>
              </w:rPr>
              <w:t>C</w:t>
            </w:r>
            <w:r>
              <w:rPr>
                <w:rFonts w:ascii="Times New Roman" w:hAnsi="Times New Roman" w:eastAsia="TimesNewRomanPS-BoldMT" w:cs="Times New Roman"/>
                <w:b/>
                <w:bCs/>
                <w:color w:val="000000"/>
                <w:kern w:val="0"/>
                <w:sz w:val="16"/>
                <w:szCs w:val="16"/>
                <w:lang w:bidi="ar"/>
              </w:rPr>
              <w:t xml:space="preserve">ontrol </w:t>
            </w:r>
          </w:p>
        </w:tc>
        <w:tc>
          <w:tcPr>
            <w:tcW w:w="285" w:type="dxa"/>
            <w:vMerge w:val="continue"/>
            <w:tcBorders>
              <w:top w:val="single" w:color="auto" w:sz="4" w:space="0"/>
              <w:bottom w:val="single" w:color="auto" w:sz="4" w:space="0"/>
            </w:tcBorders>
            <w:shd w:val="clear" w:color="auto" w:fill="F1F1F1" w:themeFill="background1" w:themeFillShade="F2"/>
            <w:vAlign w:val="center"/>
          </w:tcPr>
          <w:p w14:paraId="52C6A67B">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p>
        </w:tc>
        <w:tc>
          <w:tcPr>
            <w:tcW w:w="1020" w:type="dxa"/>
            <w:vMerge w:val="continue"/>
            <w:tcBorders>
              <w:top w:val="single" w:color="auto" w:sz="4" w:space="0"/>
              <w:bottom w:val="single" w:color="auto" w:sz="4" w:space="0"/>
            </w:tcBorders>
            <w:shd w:val="clear" w:color="auto" w:fill="F1F1F1" w:themeFill="background1" w:themeFillShade="F2"/>
            <w:vAlign w:val="center"/>
          </w:tcPr>
          <w:p w14:paraId="29ED9566">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p>
        </w:tc>
        <w:tc>
          <w:tcPr>
            <w:tcW w:w="1918" w:type="dxa"/>
            <w:vMerge w:val="continue"/>
            <w:tcBorders>
              <w:top w:val="single" w:color="auto" w:sz="4" w:space="0"/>
              <w:bottom w:val="single" w:color="auto" w:sz="4" w:space="0"/>
            </w:tcBorders>
            <w:shd w:val="clear" w:color="auto" w:fill="F1F1F1" w:themeFill="background1" w:themeFillShade="F2"/>
            <w:vAlign w:val="center"/>
          </w:tcPr>
          <w:p w14:paraId="1A89464B">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p>
        </w:tc>
        <w:tc>
          <w:tcPr>
            <w:tcW w:w="3000" w:type="dxa"/>
            <w:vMerge w:val="continue"/>
            <w:tcBorders>
              <w:top w:val="single" w:color="auto" w:sz="4" w:space="0"/>
              <w:bottom w:val="single" w:color="auto" w:sz="4" w:space="0"/>
            </w:tcBorders>
            <w:shd w:val="clear" w:color="auto" w:fill="F1F1F1" w:themeFill="background1" w:themeFillShade="F2"/>
            <w:vAlign w:val="center"/>
          </w:tcPr>
          <w:p w14:paraId="1F5A75BA">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p>
        </w:tc>
        <w:tc>
          <w:tcPr>
            <w:tcW w:w="717" w:type="dxa"/>
            <w:vMerge w:val="continue"/>
            <w:tcBorders>
              <w:bottom w:val="single" w:color="auto" w:sz="4" w:space="0"/>
            </w:tcBorders>
            <w:shd w:val="clear" w:color="auto" w:fill="F1F1F1" w:themeFill="background1" w:themeFillShade="F2"/>
            <w:vAlign w:val="center"/>
          </w:tcPr>
          <w:p w14:paraId="6C63292C">
            <w:pPr>
              <w:widowControl/>
              <w:spacing w:line="200" w:lineRule="exact"/>
              <w:jc w:val="center"/>
              <w:textAlignment w:val="center"/>
              <w:rPr>
                <w:rFonts w:ascii="Times New Roman" w:hAnsi="Times New Roman" w:eastAsia="TimesNewRomanPS-BoldMT" w:cs="Times New Roman"/>
                <w:b/>
                <w:bCs/>
                <w:color w:val="000000"/>
                <w:kern w:val="0"/>
                <w:sz w:val="16"/>
                <w:szCs w:val="16"/>
                <w:lang w:bidi="ar"/>
              </w:rPr>
            </w:pPr>
          </w:p>
        </w:tc>
      </w:tr>
      <w:tr w14:paraId="61845BED">
        <w:tblPrEx>
          <w:tblCellMar>
            <w:top w:w="0" w:type="dxa"/>
            <w:left w:w="0" w:type="dxa"/>
            <w:bottom w:w="0" w:type="dxa"/>
            <w:right w:w="0" w:type="dxa"/>
          </w:tblCellMar>
        </w:tblPrEx>
        <w:trPr>
          <w:trHeight w:val="179" w:hRule="atLeast"/>
          <w:jc w:val="center"/>
        </w:trPr>
        <w:tc>
          <w:tcPr>
            <w:tcW w:w="248" w:type="dxa"/>
            <w:vMerge w:val="restart"/>
            <w:tcBorders>
              <w:top w:val="single" w:color="auto" w:sz="4" w:space="0"/>
            </w:tcBorders>
            <w:vAlign w:val="center"/>
          </w:tcPr>
          <w:p w14:paraId="3FF0CB7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w:t>
            </w:r>
          </w:p>
        </w:tc>
        <w:tc>
          <w:tcPr>
            <w:tcW w:w="1296" w:type="dxa"/>
            <w:vMerge w:val="restart"/>
            <w:tcBorders>
              <w:top w:val="single" w:color="auto" w:sz="4" w:space="0"/>
            </w:tcBorders>
            <w:vAlign w:val="center"/>
          </w:tcPr>
          <w:p w14:paraId="13BA590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Jiménez-Barbero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2016</w:t>
            </w:r>
            <w:r>
              <w:rPr>
                <w:rFonts w:hint="eastAsia" w:ascii="Times New Roman" w:hAnsi="Times New Roman" w:eastAsia="宋体" w:cs="Times New Roman"/>
                <w:color w:val="000000"/>
                <w:kern w:val="0"/>
                <w:sz w:val="16"/>
                <w:szCs w:val="16"/>
                <w:lang w:bidi="ar"/>
              </w:rPr>
              <w:t>)</w:t>
            </w:r>
          </w:p>
        </w:tc>
        <w:tc>
          <w:tcPr>
            <w:tcW w:w="1526" w:type="dxa"/>
            <w:vMerge w:val="restart"/>
            <w:tcBorders>
              <w:top w:val="single" w:color="auto" w:sz="4" w:space="0"/>
            </w:tcBorders>
            <w:vAlign w:val="center"/>
          </w:tcPr>
          <w:p w14:paraId="6EF5BE8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Anti-bullying school programs</w:t>
            </w:r>
          </w:p>
        </w:tc>
        <w:tc>
          <w:tcPr>
            <w:tcW w:w="1123" w:type="dxa"/>
            <w:vMerge w:val="restart"/>
            <w:tcBorders>
              <w:top w:val="single" w:color="auto" w:sz="4" w:space="0"/>
            </w:tcBorders>
            <w:vAlign w:val="center"/>
          </w:tcPr>
          <w:p w14:paraId="649C07BA">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w:t>
            </w:r>
          </w:p>
        </w:tc>
        <w:tc>
          <w:tcPr>
            <w:tcW w:w="1380" w:type="dxa"/>
            <w:vMerge w:val="restart"/>
            <w:tcBorders>
              <w:top w:val="single" w:color="auto" w:sz="4" w:space="0"/>
            </w:tcBorders>
            <w:vAlign w:val="center"/>
          </w:tcPr>
          <w:p w14:paraId="50E168F9">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Funnel-plot; Presence of publication bias in victimization and school climate; NA</w:t>
            </w:r>
          </w:p>
        </w:tc>
        <w:tc>
          <w:tcPr>
            <w:tcW w:w="1406" w:type="dxa"/>
            <w:vMerge w:val="restart"/>
            <w:tcBorders>
              <w:top w:val="single" w:color="auto" w:sz="4" w:space="0"/>
            </w:tcBorders>
            <w:vAlign w:val="center"/>
          </w:tcPr>
          <w:p w14:paraId="728502B4">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RCT</w:t>
            </w:r>
          </w:p>
        </w:tc>
        <w:tc>
          <w:tcPr>
            <w:tcW w:w="901" w:type="dxa"/>
            <w:tcBorders>
              <w:top w:val="single" w:color="auto" w:sz="4" w:space="0"/>
            </w:tcBorders>
            <w:vAlign w:val="center"/>
          </w:tcPr>
          <w:p w14:paraId="73C5A2F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30934</w:t>
            </w:r>
          </w:p>
        </w:tc>
        <w:tc>
          <w:tcPr>
            <w:tcW w:w="915" w:type="dxa"/>
            <w:tcBorders>
              <w:top w:val="single" w:color="auto" w:sz="4" w:space="0"/>
            </w:tcBorders>
            <w:vAlign w:val="center"/>
          </w:tcPr>
          <w:p w14:paraId="00097CA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16243</w:t>
            </w:r>
          </w:p>
        </w:tc>
        <w:tc>
          <w:tcPr>
            <w:tcW w:w="684" w:type="dxa"/>
            <w:tcBorders>
              <w:top w:val="single" w:color="auto" w:sz="4" w:space="0"/>
            </w:tcBorders>
            <w:vAlign w:val="center"/>
          </w:tcPr>
          <w:p w14:paraId="0700D37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14691</w:t>
            </w:r>
          </w:p>
        </w:tc>
        <w:tc>
          <w:tcPr>
            <w:tcW w:w="285" w:type="dxa"/>
            <w:vMerge w:val="restart"/>
            <w:tcBorders>
              <w:top w:val="single" w:color="auto" w:sz="4" w:space="0"/>
            </w:tcBorders>
            <w:vAlign w:val="center"/>
          </w:tcPr>
          <w:p w14:paraId="45BC3A5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w:t>
            </w:r>
          </w:p>
        </w:tc>
        <w:tc>
          <w:tcPr>
            <w:tcW w:w="1020" w:type="dxa"/>
            <w:vMerge w:val="restart"/>
            <w:tcBorders>
              <w:top w:val="single" w:color="auto" w:sz="4" w:space="0"/>
            </w:tcBorders>
            <w:vAlign w:val="center"/>
          </w:tcPr>
          <w:p w14:paraId="6116199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2000.01.01</w:t>
            </w:r>
            <w:r>
              <w:rPr>
                <w:rFonts w:ascii="Times New Roman" w:hAnsi="Times New Roman" w:eastAsia="宋体" w:cs="Times New Roman"/>
                <w:color w:val="000000"/>
                <w:kern w:val="0"/>
                <w:sz w:val="16"/>
                <w:szCs w:val="16"/>
                <w:lang w:bidi="ar"/>
              </w:rPr>
              <w:br w:type="textWrapping"/>
            </w:r>
            <w:r>
              <w:rPr>
                <w:rFonts w:ascii="Times New Roman" w:hAnsi="Times New Roman" w:eastAsia="宋体" w:cs="Times New Roman"/>
                <w:color w:val="000000"/>
                <w:kern w:val="0"/>
                <w:sz w:val="16"/>
                <w:szCs w:val="16"/>
                <w:lang w:bidi="ar"/>
              </w:rPr>
              <w:t>—2015.05.31</w:t>
            </w:r>
          </w:p>
        </w:tc>
        <w:tc>
          <w:tcPr>
            <w:tcW w:w="1918" w:type="dxa"/>
            <w:vMerge w:val="restart"/>
            <w:tcBorders>
              <w:top w:val="single" w:color="auto" w:sz="4" w:space="0"/>
            </w:tcBorders>
            <w:vAlign w:val="center"/>
          </w:tcPr>
          <w:p w14:paraId="27E1DB7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Children and Youth Services Review</w:t>
            </w:r>
          </w:p>
        </w:tc>
        <w:tc>
          <w:tcPr>
            <w:tcW w:w="3000" w:type="dxa"/>
            <w:tcBorders>
              <w:top w:val="single" w:color="auto" w:sz="4" w:space="0"/>
            </w:tcBorders>
            <w:vAlign w:val="center"/>
          </w:tcPr>
          <w:p w14:paraId="1EADB4A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or school violence frequency</w:t>
            </w:r>
          </w:p>
        </w:tc>
        <w:tc>
          <w:tcPr>
            <w:tcW w:w="717" w:type="dxa"/>
            <w:vMerge w:val="restart"/>
            <w:tcBorders>
              <w:top w:val="single" w:color="auto" w:sz="4" w:space="0"/>
            </w:tcBorders>
            <w:vAlign w:val="center"/>
          </w:tcPr>
          <w:p w14:paraId="08F95D7E">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7-16</w:t>
            </w:r>
          </w:p>
        </w:tc>
      </w:tr>
      <w:tr w14:paraId="6EF17A4C">
        <w:tblPrEx>
          <w:tblCellMar>
            <w:top w:w="0" w:type="dxa"/>
            <w:left w:w="0" w:type="dxa"/>
            <w:bottom w:w="0" w:type="dxa"/>
            <w:right w:w="0" w:type="dxa"/>
          </w:tblCellMar>
        </w:tblPrEx>
        <w:trPr>
          <w:trHeight w:val="169" w:hRule="atLeast"/>
          <w:jc w:val="center"/>
        </w:trPr>
        <w:tc>
          <w:tcPr>
            <w:tcW w:w="248" w:type="dxa"/>
            <w:vMerge w:val="continue"/>
            <w:vAlign w:val="center"/>
          </w:tcPr>
          <w:p w14:paraId="2DC772EF">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5790FA83">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FE75C90">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19D6EC83">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380" w:type="dxa"/>
            <w:vMerge w:val="continue"/>
            <w:vAlign w:val="center"/>
          </w:tcPr>
          <w:p w14:paraId="653C1C27">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406" w:type="dxa"/>
            <w:vMerge w:val="continue"/>
            <w:vAlign w:val="center"/>
          </w:tcPr>
          <w:p w14:paraId="4E10F7B5">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901" w:type="dxa"/>
            <w:vAlign w:val="center"/>
          </w:tcPr>
          <w:p w14:paraId="7BFBB80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14293</w:t>
            </w:r>
          </w:p>
        </w:tc>
        <w:tc>
          <w:tcPr>
            <w:tcW w:w="915" w:type="dxa"/>
            <w:vAlign w:val="center"/>
          </w:tcPr>
          <w:p w14:paraId="02D036F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7683</w:t>
            </w:r>
          </w:p>
        </w:tc>
        <w:tc>
          <w:tcPr>
            <w:tcW w:w="684" w:type="dxa"/>
            <w:vAlign w:val="center"/>
          </w:tcPr>
          <w:p w14:paraId="08D8973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6610</w:t>
            </w:r>
          </w:p>
        </w:tc>
        <w:tc>
          <w:tcPr>
            <w:tcW w:w="285" w:type="dxa"/>
            <w:vMerge w:val="continue"/>
            <w:vAlign w:val="center"/>
          </w:tcPr>
          <w:p w14:paraId="782CEBE5">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6E62B0C2">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B23E7DA">
            <w:pPr>
              <w:spacing w:line="200" w:lineRule="exact"/>
              <w:jc w:val="center"/>
              <w:rPr>
                <w:rFonts w:ascii="Times New Roman" w:hAnsi="Times New Roman" w:eastAsia="宋体" w:cs="Times New Roman"/>
                <w:color w:val="000000"/>
                <w:sz w:val="16"/>
                <w:szCs w:val="16"/>
              </w:rPr>
            </w:pPr>
          </w:p>
        </w:tc>
        <w:tc>
          <w:tcPr>
            <w:tcW w:w="3000" w:type="dxa"/>
            <w:vAlign w:val="center"/>
          </w:tcPr>
          <w:p w14:paraId="0B828D4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Victimization frequency</w:t>
            </w:r>
          </w:p>
        </w:tc>
        <w:tc>
          <w:tcPr>
            <w:tcW w:w="717" w:type="dxa"/>
            <w:vMerge w:val="continue"/>
            <w:vAlign w:val="center"/>
          </w:tcPr>
          <w:p w14:paraId="2A71E882">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1095C59E">
        <w:tblPrEx>
          <w:tblCellMar>
            <w:top w:w="0" w:type="dxa"/>
            <w:left w:w="0" w:type="dxa"/>
            <w:bottom w:w="0" w:type="dxa"/>
            <w:right w:w="0" w:type="dxa"/>
          </w:tblCellMar>
        </w:tblPrEx>
        <w:trPr>
          <w:trHeight w:val="255" w:hRule="atLeast"/>
          <w:jc w:val="center"/>
        </w:trPr>
        <w:tc>
          <w:tcPr>
            <w:tcW w:w="248" w:type="dxa"/>
            <w:vMerge w:val="continue"/>
            <w:vAlign w:val="center"/>
          </w:tcPr>
          <w:p w14:paraId="40EDA2DB">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778D7F1A">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A51F698">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056DD94C">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380" w:type="dxa"/>
            <w:vMerge w:val="continue"/>
            <w:vAlign w:val="center"/>
          </w:tcPr>
          <w:p w14:paraId="6235F54D">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406" w:type="dxa"/>
            <w:vMerge w:val="continue"/>
            <w:vAlign w:val="center"/>
          </w:tcPr>
          <w:p w14:paraId="4B1069C2">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901" w:type="dxa"/>
            <w:vAlign w:val="center"/>
          </w:tcPr>
          <w:p w14:paraId="4FB608B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1336</w:t>
            </w:r>
          </w:p>
        </w:tc>
        <w:tc>
          <w:tcPr>
            <w:tcW w:w="915" w:type="dxa"/>
            <w:vAlign w:val="center"/>
          </w:tcPr>
          <w:p w14:paraId="157890F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660</w:t>
            </w:r>
          </w:p>
        </w:tc>
        <w:tc>
          <w:tcPr>
            <w:tcW w:w="684" w:type="dxa"/>
            <w:vAlign w:val="center"/>
          </w:tcPr>
          <w:p w14:paraId="4D5E610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676</w:t>
            </w:r>
          </w:p>
        </w:tc>
        <w:tc>
          <w:tcPr>
            <w:tcW w:w="285" w:type="dxa"/>
            <w:vMerge w:val="continue"/>
            <w:vAlign w:val="center"/>
          </w:tcPr>
          <w:p w14:paraId="38BDD2DD">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654F4964">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DBF6AC1">
            <w:pPr>
              <w:spacing w:line="200" w:lineRule="exact"/>
              <w:jc w:val="center"/>
              <w:rPr>
                <w:rFonts w:ascii="Times New Roman" w:hAnsi="Times New Roman" w:eastAsia="宋体" w:cs="Times New Roman"/>
                <w:color w:val="000000"/>
                <w:sz w:val="16"/>
                <w:szCs w:val="16"/>
              </w:rPr>
            </w:pPr>
          </w:p>
        </w:tc>
        <w:tc>
          <w:tcPr>
            <w:tcW w:w="3000" w:type="dxa"/>
            <w:vAlign w:val="center"/>
          </w:tcPr>
          <w:p w14:paraId="236F376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favoring bullying or school</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violence</w:t>
            </w:r>
          </w:p>
        </w:tc>
        <w:tc>
          <w:tcPr>
            <w:tcW w:w="717" w:type="dxa"/>
            <w:vMerge w:val="continue"/>
            <w:vAlign w:val="center"/>
          </w:tcPr>
          <w:p w14:paraId="7CACE9E4">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32551FB">
        <w:tblPrEx>
          <w:tblCellMar>
            <w:top w:w="0" w:type="dxa"/>
            <w:left w:w="0" w:type="dxa"/>
            <w:bottom w:w="0" w:type="dxa"/>
            <w:right w:w="0" w:type="dxa"/>
          </w:tblCellMar>
        </w:tblPrEx>
        <w:trPr>
          <w:trHeight w:val="90" w:hRule="atLeast"/>
          <w:jc w:val="center"/>
        </w:trPr>
        <w:tc>
          <w:tcPr>
            <w:tcW w:w="248" w:type="dxa"/>
            <w:vMerge w:val="continue"/>
            <w:vAlign w:val="center"/>
          </w:tcPr>
          <w:p w14:paraId="5CCB068E">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73C74C5A">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3FC8FF92">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1D016D04">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380" w:type="dxa"/>
            <w:vMerge w:val="continue"/>
            <w:vAlign w:val="center"/>
          </w:tcPr>
          <w:p w14:paraId="5ABFF849">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406" w:type="dxa"/>
            <w:vMerge w:val="continue"/>
            <w:vAlign w:val="center"/>
          </w:tcPr>
          <w:p w14:paraId="11A4ED73">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901" w:type="dxa"/>
            <w:vAlign w:val="center"/>
          </w:tcPr>
          <w:p w14:paraId="7F3621F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11900</w:t>
            </w:r>
          </w:p>
        </w:tc>
        <w:tc>
          <w:tcPr>
            <w:tcW w:w="915" w:type="dxa"/>
            <w:vAlign w:val="center"/>
          </w:tcPr>
          <w:p w14:paraId="5AC16AE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5929</w:t>
            </w:r>
          </w:p>
        </w:tc>
        <w:tc>
          <w:tcPr>
            <w:tcW w:w="684" w:type="dxa"/>
            <w:vAlign w:val="center"/>
          </w:tcPr>
          <w:p w14:paraId="492FE57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5971</w:t>
            </w:r>
          </w:p>
        </w:tc>
        <w:tc>
          <w:tcPr>
            <w:tcW w:w="285" w:type="dxa"/>
            <w:vMerge w:val="continue"/>
            <w:vAlign w:val="center"/>
          </w:tcPr>
          <w:p w14:paraId="4D83824A">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92A2C38">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71EF4A4A">
            <w:pPr>
              <w:spacing w:line="200" w:lineRule="exact"/>
              <w:jc w:val="center"/>
              <w:rPr>
                <w:rFonts w:ascii="Times New Roman" w:hAnsi="Times New Roman" w:eastAsia="宋体" w:cs="Times New Roman"/>
                <w:color w:val="000000"/>
                <w:sz w:val="16"/>
                <w:szCs w:val="16"/>
              </w:rPr>
            </w:pPr>
          </w:p>
        </w:tc>
        <w:tc>
          <w:tcPr>
            <w:tcW w:w="3000" w:type="dxa"/>
            <w:vAlign w:val="center"/>
          </w:tcPr>
          <w:p w14:paraId="0401F2F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against bullying or school violence</w:t>
            </w:r>
          </w:p>
        </w:tc>
        <w:tc>
          <w:tcPr>
            <w:tcW w:w="717" w:type="dxa"/>
            <w:vMerge w:val="continue"/>
            <w:vAlign w:val="center"/>
          </w:tcPr>
          <w:p w14:paraId="59D1DD58">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2F49D947">
        <w:tblPrEx>
          <w:tblCellMar>
            <w:top w:w="0" w:type="dxa"/>
            <w:left w:w="0" w:type="dxa"/>
            <w:bottom w:w="0" w:type="dxa"/>
            <w:right w:w="0" w:type="dxa"/>
          </w:tblCellMar>
        </w:tblPrEx>
        <w:trPr>
          <w:trHeight w:val="214" w:hRule="atLeast"/>
          <w:jc w:val="center"/>
        </w:trPr>
        <w:tc>
          <w:tcPr>
            <w:tcW w:w="248" w:type="dxa"/>
            <w:vMerge w:val="continue"/>
            <w:vAlign w:val="center"/>
          </w:tcPr>
          <w:p w14:paraId="29C7024C">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52AFD79A">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3EEF1F6A">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7694F1A2">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380" w:type="dxa"/>
            <w:vMerge w:val="continue"/>
            <w:vAlign w:val="center"/>
          </w:tcPr>
          <w:p w14:paraId="4B06C2AC">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406" w:type="dxa"/>
            <w:vMerge w:val="continue"/>
            <w:vAlign w:val="center"/>
          </w:tcPr>
          <w:p w14:paraId="5D670CD6">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901" w:type="dxa"/>
            <w:vAlign w:val="center"/>
          </w:tcPr>
          <w:p w14:paraId="55644B1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6106</w:t>
            </w:r>
          </w:p>
        </w:tc>
        <w:tc>
          <w:tcPr>
            <w:tcW w:w="915" w:type="dxa"/>
            <w:vAlign w:val="center"/>
          </w:tcPr>
          <w:p w14:paraId="03A20AB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2806</w:t>
            </w:r>
          </w:p>
        </w:tc>
        <w:tc>
          <w:tcPr>
            <w:tcW w:w="684" w:type="dxa"/>
            <w:vAlign w:val="center"/>
          </w:tcPr>
          <w:p w14:paraId="7A8232B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3300</w:t>
            </w:r>
          </w:p>
        </w:tc>
        <w:tc>
          <w:tcPr>
            <w:tcW w:w="285" w:type="dxa"/>
            <w:vMerge w:val="continue"/>
            <w:vAlign w:val="center"/>
          </w:tcPr>
          <w:p w14:paraId="6FE0C30A">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1CA73CC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6D2CE7E">
            <w:pPr>
              <w:spacing w:line="200" w:lineRule="exact"/>
              <w:jc w:val="center"/>
              <w:rPr>
                <w:rFonts w:ascii="Times New Roman" w:hAnsi="Times New Roman" w:eastAsia="宋体" w:cs="Times New Roman"/>
                <w:color w:val="000000"/>
                <w:sz w:val="16"/>
                <w:szCs w:val="16"/>
              </w:rPr>
            </w:pPr>
          </w:p>
        </w:tc>
        <w:tc>
          <w:tcPr>
            <w:tcW w:w="3000" w:type="dxa"/>
            <w:vAlign w:val="center"/>
          </w:tcPr>
          <w:p w14:paraId="7048A6D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climate</w:t>
            </w:r>
          </w:p>
        </w:tc>
        <w:tc>
          <w:tcPr>
            <w:tcW w:w="717" w:type="dxa"/>
            <w:vMerge w:val="continue"/>
            <w:vAlign w:val="center"/>
          </w:tcPr>
          <w:p w14:paraId="2E34811C">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FAAA6C6">
        <w:tblPrEx>
          <w:tblCellMar>
            <w:top w:w="0" w:type="dxa"/>
            <w:left w:w="0" w:type="dxa"/>
            <w:bottom w:w="0" w:type="dxa"/>
            <w:right w:w="0" w:type="dxa"/>
          </w:tblCellMar>
        </w:tblPrEx>
        <w:trPr>
          <w:trHeight w:val="128" w:hRule="atLeast"/>
          <w:jc w:val="center"/>
        </w:trPr>
        <w:tc>
          <w:tcPr>
            <w:tcW w:w="248" w:type="dxa"/>
            <w:vMerge w:val="restart"/>
            <w:shd w:val="clear" w:color="auto" w:fill="F1F1F1" w:themeFill="background1" w:themeFillShade="F2"/>
            <w:vAlign w:val="center"/>
          </w:tcPr>
          <w:p w14:paraId="3F2144E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w:t>
            </w:r>
          </w:p>
        </w:tc>
        <w:tc>
          <w:tcPr>
            <w:tcW w:w="1296" w:type="dxa"/>
            <w:vMerge w:val="restart"/>
            <w:shd w:val="clear" w:color="auto" w:fill="F1F1F1" w:themeFill="background1" w:themeFillShade="F2"/>
            <w:vAlign w:val="center"/>
          </w:tcPr>
          <w:p w14:paraId="7A5DDA3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Chen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2021</w:t>
            </w:r>
            <w:r>
              <w:rPr>
                <w:rFonts w:hint="eastAsia" w:ascii="Times New Roman" w:hAnsi="Times New Roman" w:eastAsia="宋体" w:cs="Times New Roman"/>
                <w:color w:val="000000"/>
                <w:kern w:val="0"/>
                <w:sz w:val="16"/>
                <w:szCs w:val="16"/>
                <w:lang w:bidi="ar"/>
              </w:rPr>
              <w:t>)</w:t>
            </w:r>
          </w:p>
        </w:tc>
        <w:tc>
          <w:tcPr>
            <w:tcW w:w="1526" w:type="dxa"/>
            <w:vMerge w:val="restart"/>
            <w:shd w:val="clear" w:color="auto" w:fill="F1F1F1" w:themeFill="background1" w:themeFillShade="F2"/>
            <w:vAlign w:val="center"/>
          </w:tcPr>
          <w:p w14:paraId="7D88561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Parenting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programs</w:t>
            </w:r>
          </w:p>
        </w:tc>
        <w:tc>
          <w:tcPr>
            <w:tcW w:w="1123" w:type="dxa"/>
            <w:vMerge w:val="restart"/>
            <w:shd w:val="clear" w:color="auto" w:fill="F1F1F1" w:themeFill="background1" w:themeFillShade="F2"/>
            <w:vAlign w:val="center"/>
          </w:tcPr>
          <w:p w14:paraId="725B13CE">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w:t>
            </w:r>
          </w:p>
        </w:tc>
        <w:tc>
          <w:tcPr>
            <w:tcW w:w="1380" w:type="dxa"/>
            <w:vMerge w:val="restart"/>
            <w:shd w:val="clear" w:color="auto" w:fill="F1F1F1" w:themeFill="background1" w:themeFillShade="F2"/>
            <w:vAlign w:val="center"/>
          </w:tcPr>
          <w:p w14:paraId="2B13BE3F">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Funnel plot, Begg–Mazumdar rank correlation, Egger's correlation tests; No publication bias; Trim and Fill test</w:t>
            </w:r>
          </w:p>
        </w:tc>
        <w:tc>
          <w:tcPr>
            <w:tcW w:w="1406" w:type="dxa"/>
            <w:vMerge w:val="restart"/>
            <w:shd w:val="clear" w:color="auto" w:fill="F1F1F1" w:themeFill="background1" w:themeFillShade="F2"/>
            <w:vAlign w:val="center"/>
          </w:tcPr>
          <w:p w14:paraId="2F764CD5">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RCT and pre-posttest</w:t>
            </w:r>
          </w:p>
        </w:tc>
        <w:tc>
          <w:tcPr>
            <w:tcW w:w="901" w:type="dxa"/>
            <w:vMerge w:val="restart"/>
            <w:shd w:val="clear" w:color="auto" w:fill="F1F1F1" w:themeFill="background1" w:themeFillShade="F2"/>
            <w:vAlign w:val="center"/>
          </w:tcPr>
          <w:p w14:paraId="686E47F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46361</w:t>
            </w:r>
          </w:p>
        </w:tc>
        <w:tc>
          <w:tcPr>
            <w:tcW w:w="915" w:type="dxa"/>
            <w:shd w:val="clear" w:color="auto" w:fill="F1F1F1" w:themeFill="background1" w:themeFillShade="F2"/>
            <w:vAlign w:val="center"/>
          </w:tcPr>
          <w:p w14:paraId="69CBBE9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485BD4B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shd w:val="clear" w:color="auto" w:fill="F1F1F1" w:themeFill="background1" w:themeFillShade="F2"/>
            <w:vAlign w:val="center"/>
          </w:tcPr>
          <w:p w14:paraId="05FB4D5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w:t>
            </w:r>
          </w:p>
        </w:tc>
        <w:tc>
          <w:tcPr>
            <w:tcW w:w="1020" w:type="dxa"/>
            <w:vMerge w:val="restart"/>
            <w:shd w:val="clear" w:color="auto" w:fill="F1F1F1" w:themeFill="background1" w:themeFillShade="F2"/>
            <w:vAlign w:val="center"/>
          </w:tcPr>
          <w:p w14:paraId="14D3B21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—2019.3</w:t>
            </w:r>
          </w:p>
        </w:tc>
        <w:tc>
          <w:tcPr>
            <w:tcW w:w="1918" w:type="dxa"/>
            <w:vMerge w:val="restart"/>
            <w:shd w:val="clear" w:color="auto" w:fill="F1F1F1" w:themeFill="background1" w:themeFillShade="F2"/>
            <w:vAlign w:val="center"/>
          </w:tcPr>
          <w:p w14:paraId="1863026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Trauma, Violence, &amp; Abuse</w:t>
            </w:r>
          </w:p>
        </w:tc>
        <w:tc>
          <w:tcPr>
            <w:tcW w:w="3000" w:type="dxa"/>
            <w:shd w:val="clear" w:color="auto" w:fill="F1F1F1" w:themeFill="background1" w:themeFillShade="F2"/>
            <w:vAlign w:val="center"/>
          </w:tcPr>
          <w:p w14:paraId="295F12A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bullying</w:t>
            </w:r>
          </w:p>
        </w:tc>
        <w:tc>
          <w:tcPr>
            <w:tcW w:w="717" w:type="dxa"/>
            <w:vMerge w:val="restart"/>
            <w:shd w:val="clear" w:color="auto" w:fill="F1F1F1" w:themeFill="background1" w:themeFillShade="F2"/>
            <w:vAlign w:val="center"/>
          </w:tcPr>
          <w:p w14:paraId="3F5BCBEA">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4-15</w:t>
            </w:r>
          </w:p>
        </w:tc>
      </w:tr>
      <w:tr w14:paraId="1B246AB0">
        <w:tblPrEx>
          <w:tblCellMar>
            <w:top w:w="0" w:type="dxa"/>
            <w:left w:w="0" w:type="dxa"/>
            <w:bottom w:w="0" w:type="dxa"/>
            <w:right w:w="0" w:type="dxa"/>
          </w:tblCellMar>
        </w:tblPrEx>
        <w:trPr>
          <w:trHeight w:val="90" w:hRule="atLeast"/>
          <w:jc w:val="center"/>
        </w:trPr>
        <w:tc>
          <w:tcPr>
            <w:tcW w:w="248" w:type="dxa"/>
            <w:vMerge w:val="continue"/>
            <w:shd w:val="clear" w:color="auto" w:fill="F1F1F1" w:themeFill="background1" w:themeFillShade="F2"/>
            <w:vAlign w:val="center"/>
          </w:tcPr>
          <w:p w14:paraId="10CCE0CF">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1ED927BD">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0BD63C87">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34DCC9BB">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1533D7BD">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00E8281C">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6557615C">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643EE02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5B2B679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2B327ACE">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4A9DEDFA">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27BF720E">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76873B9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Children</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depression</w:t>
            </w:r>
          </w:p>
        </w:tc>
        <w:tc>
          <w:tcPr>
            <w:tcW w:w="717" w:type="dxa"/>
            <w:vMerge w:val="continue"/>
            <w:shd w:val="clear" w:color="auto" w:fill="F1F1F1" w:themeFill="background1" w:themeFillShade="F2"/>
            <w:vAlign w:val="center"/>
          </w:tcPr>
          <w:p w14:paraId="3D059B52">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E820979">
        <w:tblPrEx>
          <w:tblCellMar>
            <w:top w:w="0" w:type="dxa"/>
            <w:left w:w="0" w:type="dxa"/>
            <w:bottom w:w="0" w:type="dxa"/>
            <w:right w:w="0" w:type="dxa"/>
          </w:tblCellMar>
        </w:tblPrEx>
        <w:trPr>
          <w:trHeight w:val="141" w:hRule="atLeast"/>
          <w:jc w:val="center"/>
        </w:trPr>
        <w:tc>
          <w:tcPr>
            <w:tcW w:w="248" w:type="dxa"/>
            <w:vMerge w:val="continue"/>
            <w:shd w:val="clear" w:color="auto" w:fill="F1F1F1" w:themeFill="background1" w:themeFillShade="F2"/>
            <w:vAlign w:val="center"/>
          </w:tcPr>
          <w:p w14:paraId="5F1DA9DE">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100A91E0">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008B0B41">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713B7E06">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125E9BFA">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52928522">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5A0A55D9">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598C404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748A7A1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7F7BD60B">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4CCF5BA8">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49FC1904">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6758984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Positive parenting</w:t>
            </w:r>
          </w:p>
        </w:tc>
        <w:tc>
          <w:tcPr>
            <w:tcW w:w="717" w:type="dxa"/>
            <w:vMerge w:val="continue"/>
            <w:shd w:val="clear" w:color="auto" w:fill="F1F1F1" w:themeFill="background1" w:themeFillShade="F2"/>
            <w:vAlign w:val="center"/>
          </w:tcPr>
          <w:p w14:paraId="4CD5BB5F">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4E387929">
        <w:tblPrEx>
          <w:tblCellMar>
            <w:top w:w="0" w:type="dxa"/>
            <w:left w:w="0" w:type="dxa"/>
            <w:bottom w:w="0" w:type="dxa"/>
            <w:right w:w="0" w:type="dxa"/>
          </w:tblCellMar>
        </w:tblPrEx>
        <w:trPr>
          <w:trHeight w:val="210" w:hRule="atLeast"/>
          <w:jc w:val="center"/>
        </w:trPr>
        <w:tc>
          <w:tcPr>
            <w:tcW w:w="248" w:type="dxa"/>
            <w:vMerge w:val="continue"/>
            <w:shd w:val="clear" w:color="auto" w:fill="F1F1F1" w:themeFill="background1" w:themeFillShade="F2"/>
            <w:vAlign w:val="center"/>
          </w:tcPr>
          <w:p w14:paraId="1DB23842">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5924F286">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7978E182">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2D702878">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42CD6154">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5C1BB645">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2E2C5E58">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772C114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70A0FE8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6B508FF9">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0CB04011">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60968259">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091376B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Negative parenting</w:t>
            </w:r>
          </w:p>
        </w:tc>
        <w:tc>
          <w:tcPr>
            <w:tcW w:w="717" w:type="dxa"/>
            <w:vMerge w:val="continue"/>
            <w:shd w:val="clear" w:color="auto" w:fill="F1F1F1" w:themeFill="background1" w:themeFillShade="F2"/>
            <w:vAlign w:val="center"/>
          </w:tcPr>
          <w:p w14:paraId="4ABCF60F">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E373682">
        <w:tblPrEx>
          <w:tblCellMar>
            <w:top w:w="0" w:type="dxa"/>
            <w:left w:w="0" w:type="dxa"/>
            <w:bottom w:w="0" w:type="dxa"/>
            <w:right w:w="0" w:type="dxa"/>
          </w:tblCellMar>
        </w:tblPrEx>
        <w:trPr>
          <w:trHeight w:val="134" w:hRule="atLeast"/>
          <w:jc w:val="center"/>
        </w:trPr>
        <w:tc>
          <w:tcPr>
            <w:tcW w:w="248" w:type="dxa"/>
            <w:vMerge w:val="restart"/>
            <w:vAlign w:val="center"/>
          </w:tcPr>
          <w:p w14:paraId="678D0052">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3</w:t>
            </w:r>
          </w:p>
        </w:tc>
        <w:tc>
          <w:tcPr>
            <w:tcW w:w="1296" w:type="dxa"/>
            <w:vMerge w:val="restart"/>
            <w:vAlign w:val="center"/>
          </w:tcPr>
          <w:p w14:paraId="27522F3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Fraguas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w:t>
            </w:r>
            <w:r>
              <w:rPr>
                <w:rFonts w:hint="eastAsia" w:ascii="Times New Roman" w:hAnsi="Times New Roman" w:eastAsia="宋体" w:cs="Times New Roman"/>
                <w:color w:val="000000"/>
                <w:kern w:val="0"/>
                <w:sz w:val="16"/>
                <w:szCs w:val="16"/>
                <w:lang w:bidi="ar"/>
              </w:rPr>
              <w:t>1)</w:t>
            </w:r>
          </w:p>
        </w:tc>
        <w:tc>
          <w:tcPr>
            <w:tcW w:w="1526" w:type="dxa"/>
            <w:vMerge w:val="restart"/>
            <w:vAlign w:val="center"/>
          </w:tcPr>
          <w:p w14:paraId="16EB351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anti-bullying interventions</w:t>
            </w:r>
          </w:p>
        </w:tc>
        <w:tc>
          <w:tcPr>
            <w:tcW w:w="1123" w:type="dxa"/>
            <w:vMerge w:val="restart"/>
            <w:vAlign w:val="center"/>
          </w:tcPr>
          <w:p w14:paraId="58618056">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w:t>
            </w:r>
          </w:p>
        </w:tc>
        <w:tc>
          <w:tcPr>
            <w:tcW w:w="1380" w:type="dxa"/>
            <w:vMerge w:val="restart"/>
            <w:vAlign w:val="center"/>
          </w:tcPr>
          <w:p w14:paraId="2F85452D">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Funnel Plot, fail-safe N, Egger's regression; Presence of publication bias in Overall bullying, Bullying perpetration, Attitudes that discourage bullying, Mental health problems, School climate; NA</w:t>
            </w:r>
          </w:p>
        </w:tc>
        <w:tc>
          <w:tcPr>
            <w:tcW w:w="1406" w:type="dxa"/>
            <w:vMerge w:val="restart"/>
            <w:vAlign w:val="center"/>
          </w:tcPr>
          <w:p w14:paraId="26BB9256">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RCT</w:t>
            </w:r>
          </w:p>
        </w:tc>
        <w:tc>
          <w:tcPr>
            <w:tcW w:w="901" w:type="dxa"/>
            <w:vMerge w:val="restart"/>
            <w:vAlign w:val="center"/>
          </w:tcPr>
          <w:p w14:paraId="04E9AF8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111659</w:t>
            </w:r>
          </w:p>
        </w:tc>
        <w:tc>
          <w:tcPr>
            <w:tcW w:w="915" w:type="dxa"/>
            <w:vAlign w:val="center"/>
          </w:tcPr>
          <w:p w14:paraId="1400AAE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46847</w:t>
            </w:r>
          </w:p>
        </w:tc>
        <w:tc>
          <w:tcPr>
            <w:tcW w:w="684" w:type="dxa"/>
            <w:vAlign w:val="center"/>
          </w:tcPr>
          <w:p w14:paraId="78A97BB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45744</w:t>
            </w:r>
          </w:p>
        </w:tc>
        <w:tc>
          <w:tcPr>
            <w:tcW w:w="285" w:type="dxa"/>
            <w:vMerge w:val="restart"/>
            <w:vAlign w:val="center"/>
          </w:tcPr>
          <w:p w14:paraId="18FB275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69</w:t>
            </w:r>
          </w:p>
        </w:tc>
        <w:tc>
          <w:tcPr>
            <w:tcW w:w="1020" w:type="dxa"/>
            <w:vMerge w:val="restart"/>
            <w:vAlign w:val="center"/>
          </w:tcPr>
          <w:p w14:paraId="7621202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2020.2</w:t>
            </w:r>
          </w:p>
        </w:tc>
        <w:tc>
          <w:tcPr>
            <w:tcW w:w="1918" w:type="dxa"/>
            <w:vMerge w:val="restart"/>
            <w:vAlign w:val="center"/>
          </w:tcPr>
          <w:p w14:paraId="6FDA5E9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JAMA Pediatrics</w:t>
            </w:r>
          </w:p>
        </w:tc>
        <w:tc>
          <w:tcPr>
            <w:tcW w:w="3000" w:type="dxa"/>
            <w:vAlign w:val="center"/>
          </w:tcPr>
          <w:p w14:paraId="276AACB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bullying</w:t>
            </w:r>
            <w:r>
              <w:rPr>
                <w:rFonts w:hint="eastAsia" w:ascii="Times New Roman" w:hAnsi="Times New Roman" w:eastAsia="宋体" w:cs="Times New Roman"/>
                <w:color w:val="000000"/>
                <w:kern w:val="0"/>
                <w:sz w:val="16"/>
                <w:szCs w:val="16"/>
                <w:lang w:bidi="ar"/>
              </w:rPr>
              <w:t xml:space="preserve"> (E)</w:t>
            </w:r>
          </w:p>
        </w:tc>
        <w:tc>
          <w:tcPr>
            <w:tcW w:w="717" w:type="dxa"/>
            <w:vMerge w:val="restart"/>
            <w:vAlign w:val="center"/>
          </w:tcPr>
          <w:p w14:paraId="4271437F">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4-17</w:t>
            </w:r>
          </w:p>
        </w:tc>
      </w:tr>
      <w:tr w14:paraId="655C78B8">
        <w:tblPrEx>
          <w:tblCellMar>
            <w:top w:w="0" w:type="dxa"/>
            <w:left w:w="0" w:type="dxa"/>
            <w:bottom w:w="0" w:type="dxa"/>
            <w:right w:w="0" w:type="dxa"/>
          </w:tblCellMar>
        </w:tblPrEx>
        <w:trPr>
          <w:trHeight w:val="184" w:hRule="atLeast"/>
          <w:jc w:val="center"/>
        </w:trPr>
        <w:tc>
          <w:tcPr>
            <w:tcW w:w="248" w:type="dxa"/>
            <w:vMerge w:val="continue"/>
            <w:vAlign w:val="center"/>
          </w:tcPr>
          <w:p w14:paraId="7732C4C2">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71B334C5">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2FC51CC">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4DAA5B3">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73138C68">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4FFE7475">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6FC67DF3">
            <w:pPr>
              <w:spacing w:line="200" w:lineRule="exact"/>
              <w:jc w:val="center"/>
              <w:rPr>
                <w:rFonts w:ascii="Times New Roman" w:hAnsi="Times New Roman" w:eastAsia="宋体" w:cs="Times New Roman"/>
                <w:color w:val="000000"/>
                <w:sz w:val="16"/>
                <w:szCs w:val="16"/>
              </w:rPr>
            </w:pPr>
          </w:p>
        </w:tc>
        <w:tc>
          <w:tcPr>
            <w:tcW w:w="915" w:type="dxa"/>
            <w:vAlign w:val="center"/>
          </w:tcPr>
          <w:p w14:paraId="2CDABE2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11020</w:t>
            </w:r>
          </w:p>
        </w:tc>
        <w:tc>
          <w:tcPr>
            <w:tcW w:w="684" w:type="dxa"/>
            <w:vAlign w:val="center"/>
          </w:tcPr>
          <w:p w14:paraId="5EBCAC5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11977</w:t>
            </w:r>
          </w:p>
        </w:tc>
        <w:tc>
          <w:tcPr>
            <w:tcW w:w="285" w:type="dxa"/>
            <w:vMerge w:val="continue"/>
            <w:vAlign w:val="center"/>
          </w:tcPr>
          <w:p w14:paraId="072D445B">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6EA3FEFE">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47A4F5C">
            <w:pPr>
              <w:spacing w:line="200" w:lineRule="exact"/>
              <w:jc w:val="center"/>
              <w:rPr>
                <w:rFonts w:ascii="Times New Roman" w:hAnsi="Times New Roman" w:eastAsia="宋体" w:cs="Times New Roman"/>
                <w:color w:val="000000"/>
                <w:sz w:val="16"/>
                <w:szCs w:val="16"/>
              </w:rPr>
            </w:pPr>
          </w:p>
        </w:tc>
        <w:tc>
          <w:tcPr>
            <w:tcW w:w="3000" w:type="dxa"/>
            <w:vAlign w:val="center"/>
          </w:tcPr>
          <w:p w14:paraId="03434448">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bullying</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469F390D">
            <w:pPr>
              <w:spacing w:line="200" w:lineRule="exact"/>
              <w:jc w:val="center"/>
              <w:rPr>
                <w:rFonts w:ascii="Times New Roman" w:hAnsi="Times New Roman" w:eastAsia="宋体" w:cs="Times New Roman"/>
                <w:color w:val="000000"/>
                <w:kern w:val="0"/>
                <w:sz w:val="16"/>
                <w:szCs w:val="16"/>
                <w:lang w:bidi="ar"/>
              </w:rPr>
            </w:pPr>
          </w:p>
        </w:tc>
      </w:tr>
      <w:tr w14:paraId="5BDD9DD2">
        <w:tblPrEx>
          <w:tblCellMar>
            <w:top w:w="0" w:type="dxa"/>
            <w:left w:w="0" w:type="dxa"/>
            <w:bottom w:w="0" w:type="dxa"/>
            <w:right w:w="0" w:type="dxa"/>
          </w:tblCellMar>
        </w:tblPrEx>
        <w:trPr>
          <w:trHeight w:val="90" w:hRule="atLeast"/>
          <w:jc w:val="center"/>
        </w:trPr>
        <w:tc>
          <w:tcPr>
            <w:tcW w:w="248" w:type="dxa"/>
            <w:vMerge w:val="continue"/>
            <w:vAlign w:val="center"/>
          </w:tcPr>
          <w:p w14:paraId="27902940">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608B4022">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592847EB">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795BEDF7">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56C516A3">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6202596F">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0F2DD896">
            <w:pPr>
              <w:spacing w:line="200" w:lineRule="exact"/>
              <w:jc w:val="center"/>
              <w:rPr>
                <w:rFonts w:ascii="Times New Roman" w:hAnsi="Times New Roman" w:eastAsia="宋体" w:cs="Times New Roman"/>
                <w:color w:val="000000"/>
                <w:sz w:val="16"/>
                <w:szCs w:val="16"/>
              </w:rPr>
            </w:pPr>
          </w:p>
        </w:tc>
        <w:tc>
          <w:tcPr>
            <w:tcW w:w="915" w:type="dxa"/>
            <w:vAlign w:val="center"/>
          </w:tcPr>
          <w:p w14:paraId="6CDA9D2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43199</w:t>
            </w:r>
          </w:p>
        </w:tc>
        <w:tc>
          <w:tcPr>
            <w:tcW w:w="684" w:type="dxa"/>
            <w:vAlign w:val="center"/>
          </w:tcPr>
          <w:p w14:paraId="19CABC0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42991</w:t>
            </w:r>
          </w:p>
        </w:tc>
        <w:tc>
          <w:tcPr>
            <w:tcW w:w="285" w:type="dxa"/>
            <w:vMerge w:val="continue"/>
            <w:vAlign w:val="center"/>
          </w:tcPr>
          <w:p w14:paraId="119C257F">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2E574185">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647950A0">
            <w:pPr>
              <w:spacing w:line="200" w:lineRule="exact"/>
              <w:jc w:val="center"/>
              <w:rPr>
                <w:rFonts w:ascii="Times New Roman" w:hAnsi="Times New Roman" w:eastAsia="宋体" w:cs="Times New Roman"/>
                <w:color w:val="000000"/>
                <w:sz w:val="16"/>
                <w:szCs w:val="16"/>
              </w:rPr>
            </w:pPr>
          </w:p>
        </w:tc>
        <w:tc>
          <w:tcPr>
            <w:tcW w:w="3000" w:type="dxa"/>
            <w:vAlign w:val="center"/>
          </w:tcPr>
          <w:p w14:paraId="1D16E4A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r>
              <w:rPr>
                <w:rFonts w:hint="eastAsia" w:ascii="Times New Roman" w:hAnsi="Times New Roman" w:eastAsia="宋体" w:cs="Times New Roman"/>
                <w:color w:val="000000"/>
                <w:kern w:val="0"/>
                <w:sz w:val="16"/>
                <w:szCs w:val="16"/>
                <w:lang w:bidi="ar"/>
              </w:rPr>
              <w:t xml:space="preserve"> (E)</w:t>
            </w:r>
          </w:p>
        </w:tc>
        <w:tc>
          <w:tcPr>
            <w:tcW w:w="717" w:type="dxa"/>
            <w:vMerge w:val="continue"/>
            <w:vAlign w:val="center"/>
          </w:tcPr>
          <w:p w14:paraId="124E2B3E">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46727040">
        <w:tblPrEx>
          <w:tblCellMar>
            <w:top w:w="0" w:type="dxa"/>
            <w:left w:w="0" w:type="dxa"/>
            <w:bottom w:w="0" w:type="dxa"/>
            <w:right w:w="0" w:type="dxa"/>
          </w:tblCellMar>
        </w:tblPrEx>
        <w:trPr>
          <w:trHeight w:val="182" w:hRule="atLeast"/>
          <w:jc w:val="center"/>
        </w:trPr>
        <w:tc>
          <w:tcPr>
            <w:tcW w:w="248" w:type="dxa"/>
            <w:vMerge w:val="continue"/>
            <w:vAlign w:val="center"/>
          </w:tcPr>
          <w:p w14:paraId="5FFC793F">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73C45EAB">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4F70BED4">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355BCD5">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7B3A0DD8">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7D3208D5">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0389CCD7">
            <w:pPr>
              <w:spacing w:line="200" w:lineRule="exact"/>
              <w:jc w:val="center"/>
              <w:rPr>
                <w:rFonts w:ascii="Times New Roman" w:hAnsi="Times New Roman" w:eastAsia="宋体" w:cs="Times New Roman"/>
                <w:color w:val="000000"/>
                <w:sz w:val="16"/>
                <w:szCs w:val="16"/>
              </w:rPr>
            </w:pPr>
          </w:p>
        </w:tc>
        <w:tc>
          <w:tcPr>
            <w:tcW w:w="915" w:type="dxa"/>
            <w:vAlign w:val="center"/>
          </w:tcPr>
          <w:p w14:paraId="5884188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7889</w:t>
            </w:r>
          </w:p>
        </w:tc>
        <w:tc>
          <w:tcPr>
            <w:tcW w:w="684" w:type="dxa"/>
            <w:vAlign w:val="center"/>
          </w:tcPr>
          <w:p w14:paraId="5EAD539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7993</w:t>
            </w:r>
          </w:p>
        </w:tc>
        <w:tc>
          <w:tcPr>
            <w:tcW w:w="285" w:type="dxa"/>
            <w:vMerge w:val="continue"/>
            <w:vAlign w:val="center"/>
          </w:tcPr>
          <w:p w14:paraId="3A6BFD27">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5BDB9756">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124993BD">
            <w:pPr>
              <w:spacing w:line="200" w:lineRule="exact"/>
              <w:jc w:val="center"/>
              <w:rPr>
                <w:rFonts w:ascii="Times New Roman" w:hAnsi="Times New Roman" w:eastAsia="宋体" w:cs="Times New Roman"/>
                <w:color w:val="000000"/>
                <w:sz w:val="16"/>
                <w:szCs w:val="16"/>
              </w:rPr>
            </w:pPr>
          </w:p>
        </w:tc>
        <w:tc>
          <w:tcPr>
            <w:tcW w:w="3000" w:type="dxa"/>
            <w:vAlign w:val="center"/>
          </w:tcPr>
          <w:p w14:paraId="2BB576CE">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6B9B78B4">
            <w:pPr>
              <w:spacing w:line="200" w:lineRule="exact"/>
              <w:jc w:val="center"/>
              <w:rPr>
                <w:rFonts w:ascii="Times New Roman" w:hAnsi="Times New Roman" w:eastAsia="宋体" w:cs="Times New Roman"/>
                <w:color w:val="000000"/>
                <w:kern w:val="0"/>
                <w:sz w:val="16"/>
                <w:szCs w:val="16"/>
                <w:lang w:bidi="ar"/>
              </w:rPr>
            </w:pPr>
          </w:p>
        </w:tc>
      </w:tr>
      <w:tr w14:paraId="5435D7C6">
        <w:trPr>
          <w:trHeight w:val="167" w:hRule="atLeast"/>
          <w:jc w:val="center"/>
        </w:trPr>
        <w:tc>
          <w:tcPr>
            <w:tcW w:w="248" w:type="dxa"/>
            <w:vMerge w:val="continue"/>
            <w:vAlign w:val="center"/>
          </w:tcPr>
          <w:p w14:paraId="2F491F98">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234DC39E">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79563D1E">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7C7394FE">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7927C018">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0501413F">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1C30D05A">
            <w:pPr>
              <w:spacing w:line="200" w:lineRule="exact"/>
              <w:jc w:val="center"/>
              <w:rPr>
                <w:rFonts w:ascii="Times New Roman" w:hAnsi="Times New Roman" w:eastAsia="宋体" w:cs="Times New Roman"/>
                <w:color w:val="000000"/>
                <w:sz w:val="16"/>
                <w:szCs w:val="16"/>
              </w:rPr>
            </w:pPr>
          </w:p>
        </w:tc>
        <w:tc>
          <w:tcPr>
            <w:tcW w:w="915" w:type="dxa"/>
            <w:vAlign w:val="center"/>
          </w:tcPr>
          <w:p w14:paraId="17B5C49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37190</w:t>
            </w:r>
          </w:p>
        </w:tc>
        <w:tc>
          <w:tcPr>
            <w:tcW w:w="684" w:type="dxa"/>
            <w:vAlign w:val="center"/>
          </w:tcPr>
          <w:p w14:paraId="3343C20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37001</w:t>
            </w:r>
          </w:p>
        </w:tc>
        <w:tc>
          <w:tcPr>
            <w:tcW w:w="285" w:type="dxa"/>
            <w:vMerge w:val="continue"/>
            <w:vAlign w:val="center"/>
          </w:tcPr>
          <w:p w14:paraId="497752F8">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01B6D86D">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E998964">
            <w:pPr>
              <w:spacing w:line="200" w:lineRule="exact"/>
              <w:jc w:val="center"/>
              <w:rPr>
                <w:rFonts w:ascii="Times New Roman" w:hAnsi="Times New Roman" w:eastAsia="宋体" w:cs="Times New Roman"/>
                <w:color w:val="000000"/>
                <w:sz w:val="16"/>
                <w:szCs w:val="16"/>
              </w:rPr>
            </w:pPr>
          </w:p>
        </w:tc>
        <w:tc>
          <w:tcPr>
            <w:tcW w:w="3000" w:type="dxa"/>
            <w:vAlign w:val="center"/>
          </w:tcPr>
          <w:p w14:paraId="4338993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exposure</w:t>
            </w:r>
            <w:r>
              <w:rPr>
                <w:rFonts w:hint="eastAsia" w:ascii="Times New Roman" w:hAnsi="Times New Roman" w:eastAsia="宋体" w:cs="Times New Roman"/>
                <w:color w:val="000000"/>
                <w:kern w:val="0"/>
                <w:sz w:val="16"/>
                <w:szCs w:val="16"/>
                <w:lang w:bidi="ar"/>
              </w:rPr>
              <w:t xml:space="preserve"> (E)</w:t>
            </w:r>
          </w:p>
        </w:tc>
        <w:tc>
          <w:tcPr>
            <w:tcW w:w="717" w:type="dxa"/>
            <w:vMerge w:val="continue"/>
            <w:vAlign w:val="center"/>
          </w:tcPr>
          <w:p w14:paraId="6D5AECA8">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3BC1EF4">
        <w:tblPrEx>
          <w:tblCellMar>
            <w:top w:w="0" w:type="dxa"/>
            <w:left w:w="0" w:type="dxa"/>
            <w:bottom w:w="0" w:type="dxa"/>
            <w:right w:w="0" w:type="dxa"/>
          </w:tblCellMar>
        </w:tblPrEx>
        <w:trPr>
          <w:trHeight w:val="168" w:hRule="atLeast"/>
          <w:jc w:val="center"/>
        </w:trPr>
        <w:tc>
          <w:tcPr>
            <w:tcW w:w="248" w:type="dxa"/>
            <w:vMerge w:val="continue"/>
            <w:vAlign w:val="center"/>
          </w:tcPr>
          <w:p w14:paraId="30A3B2C1">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130D5834">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1FD7E50">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74E3781C">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5583BB17">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39AD47EF">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47AD68DA">
            <w:pPr>
              <w:spacing w:line="200" w:lineRule="exact"/>
              <w:jc w:val="center"/>
              <w:rPr>
                <w:rFonts w:ascii="Times New Roman" w:hAnsi="Times New Roman" w:eastAsia="宋体" w:cs="Times New Roman"/>
                <w:color w:val="000000"/>
                <w:sz w:val="16"/>
                <w:szCs w:val="16"/>
              </w:rPr>
            </w:pPr>
          </w:p>
        </w:tc>
        <w:tc>
          <w:tcPr>
            <w:tcW w:w="915" w:type="dxa"/>
            <w:vAlign w:val="center"/>
          </w:tcPr>
          <w:p w14:paraId="629C428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6971</w:t>
            </w:r>
          </w:p>
        </w:tc>
        <w:tc>
          <w:tcPr>
            <w:tcW w:w="684" w:type="dxa"/>
            <w:vAlign w:val="center"/>
          </w:tcPr>
          <w:p w14:paraId="1FB1B60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7629</w:t>
            </w:r>
          </w:p>
        </w:tc>
        <w:tc>
          <w:tcPr>
            <w:tcW w:w="285" w:type="dxa"/>
            <w:vMerge w:val="continue"/>
            <w:vAlign w:val="center"/>
          </w:tcPr>
          <w:p w14:paraId="7FA1C53E">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7C18E86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62980A62">
            <w:pPr>
              <w:spacing w:line="200" w:lineRule="exact"/>
              <w:jc w:val="center"/>
              <w:rPr>
                <w:rFonts w:ascii="Times New Roman" w:hAnsi="Times New Roman" w:eastAsia="宋体" w:cs="Times New Roman"/>
                <w:color w:val="000000"/>
                <w:sz w:val="16"/>
                <w:szCs w:val="16"/>
              </w:rPr>
            </w:pPr>
          </w:p>
        </w:tc>
        <w:tc>
          <w:tcPr>
            <w:tcW w:w="3000" w:type="dxa"/>
            <w:vAlign w:val="center"/>
          </w:tcPr>
          <w:p w14:paraId="7DD34B82">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exposure</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2E04A85F">
            <w:pPr>
              <w:spacing w:line="200" w:lineRule="exact"/>
              <w:jc w:val="center"/>
              <w:rPr>
                <w:rFonts w:ascii="Times New Roman" w:hAnsi="Times New Roman" w:eastAsia="宋体" w:cs="Times New Roman"/>
                <w:color w:val="000000"/>
                <w:kern w:val="0"/>
                <w:sz w:val="16"/>
                <w:szCs w:val="16"/>
                <w:lang w:bidi="ar"/>
              </w:rPr>
            </w:pPr>
          </w:p>
        </w:tc>
      </w:tr>
      <w:tr w14:paraId="24EDFE01">
        <w:tblPrEx>
          <w:tblCellMar>
            <w:top w:w="0" w:type="dxa"/>
            <w:left w:w="0" w:type="dxa"/>
            <w:bottom w:w="0" w:type="dxa"/>
            <w:right w:w="0" w:type="dxa"/>
          </w:tblCellMar>
        </w:tblPrEx>
        <w:trPr>
          <w:trHeight w:val="90" w:hRule="atLeast"/>
          <w:jc w:val="center"/>
        </w:trPr>
        <w:tc>
          <w:tcPr>
            <w:tcW w:w="248" w:type="dxa"/>
            <w:vMerge w:val="continue"/>
            <w:vAlign w:val="center"/>
          </w:tcPr>
          <w:p w14:paraId="62FC3355">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004A22AB">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3720A4FB">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7A660720">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372C4BF7">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396B0797">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5A0F02EC">
            <w:pPr>
              <w:spacing w:line="200" w:lineRule="exact"/>
              <w:jc w:val="center"/>
              <w:rPr>
                <w:rFonts w:ascii="Times New Roman" w:hAnsi="Times New Roman" w:eastAsia="宋体" w:cs="Times New Roman"/>
                <w:color w:val="000000"/>
                <w:sz w:val="16"/>
                <w:szCs w:val="16"/>
              </w:rPr>
            </w:pPr>
          </w:p>
        </w:tc>
        <w:tc>
          <w:tcPr>
            <w:tcW w:w="915" w:type="dxa"/>
            <w:vAlign w:val="center"/>
          </w:tcPr>
          <w:p w14:paraId="0CEFF42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3271</w:t>
            </w:r>
          </w:p>
        </w:tc>
        <w:tc>
          <w:tcPr>
            <w:tcW w:w="684" w:type="dxa"/>
            <w:vAlign w:val="center"/>
          </w:tcPr>
          <w:p w14:paraId="6C7521A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2472</w:t>
            </w:r>
          </w:p>
        </w:tc>
        <w:tc>
          <w:tcPr>
            <w:tcW w:w="285" w:type="dxa"/>
            <w:vMerge w:val="continue"/>
            <w:vAlign w:val="center"/>
          </w:tcPr>
          <w:p w14:paraId="6499D093">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7BE37270">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FAA2720">
            <w:pPr>
              <w:spacing w:line="200" w:lineRule="exact"/>
              <w:jc w:val="center"/>
              <w:rPr>
                <w:rFonts w:ascii="Times New Roman" w:hAnsi="Times New Roman" w:eastAsia="宋体" w:cs="Times New Roman"/>
                <w:color w:val="000000"/>
                <w:sz w:val="16"/>
                <w:szCs w:val="16"/>
              </w:rPr>
            </w:pPr>
          </w:p>
        </w:tc>
        <w:tc>
          <w:tcPr>
            <w:tcW w:w="3000" w:type="dxa"/>
            <w:vAlign w:val="center"/>
          </w:tcPr>
          <w:p w14:paraId="1DABDAF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w:t>
            </w:r>
            <w:r>
              <w:rPr>
                <w:rFonts w:hint="eastAsia" w:ascii="Times New Roman" w:hAnsi="Times New Roman" w:eastAsia="宋体" w:cs="Times New Roman"/>
                <w:color w:val="000000"/>
                <w:kern w:val="0"/>
                <w:sz w:val="16"/>
                <w:szCs w:val="16"/>
                <w:lang w:bidi="ar"/>
              </w:rPr>
              <w:t xml:space="preserve"> (E)</w:t>
            </w:r>
          </w:p>
        </w:tc>
        <w:tc>
          <w:tcPr>
            <w:tcW w:w="717" w:type="dxa"/>
            <w:vMerge w:val="continue"/>
            <w:vAlign w:val="center"/>
          </w:tcPr>
          <w:p w14:paraId="64FBA4CB">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2FF7D3F0">
        <w:tblPrEx>
          <w:tblCellMar>
            <w:top w:w="0" w:type="dxa"/>
            <w:left w:w="0" w:type="dxa"/>
            <w:bottom w:w="0" w:type="dxa"/>
            <w:right w:w="0" w:type="dxa"/>
          </w:tblCellMar>
        </w:tblPrEx>
        <w:trPr>
          <w:trHeight w:val="126" w:hRule="atLeast"/>
          <w:jc w:val="center"/>
        </w:trPr>
        <w:tc>
          <w:tcPr>
            <w:tcW w:w="248" w:type="dxa"/>
            <w:vMerge w:val="continue"/>
            <w:vAlign w:val="center"/>
          </w:tcPr>
          <w:p w14:paraId="5936224F">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0CCF2883">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251EE14">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1C27297E">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256F9168">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442A09F7">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1BCD11A3">
            <w:pPr>
              <w:spacing w:line="200" w:lineRule="exact"/>
              <w:jc w:val="center"/>
              <w:rPr>
                <w:rFonts w:ascii="Times New Roman" w:hAnsi="Times New Roman" w:eastAsia="宋体" w:cs="Times New Roman"/>
                <w:color w:val="000000"/>
                <w:sz w:val="16"/>
                <w:szCs w:val="16"/>
              </w:rPr>
            </w:pPr>
          </w:p>
        </w:tc>
        <w:tc>
          <w:tcPr>
            <w:tcW w:w="915" w:type="dxa"/>
            <w:vAlign w:val="center"/>
          </w:tcPr>
          <w:p w14:paraId="252A69F1">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p>
        </w:tc>
        <w:tc>
          <w:tcPr>
            <w:tcW w:w="684" w:type="dxa"/>
            <w:vAlign w:val="center"/>
          </w:tcPr>
          <w:p w14:paraId="672F003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p>
        </w:tc>
        <w:tc>
          <w:tcPr>
            <w:tcW w:w="285" w:type="dxa"/>
            <w:vMerge w:val="continue"/>
            <w:vAlign w:val="center"/>
          </w:tcPr>
          <w:p w14:paraId="11282AA1">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CF82480">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669D1D50">
            <w:pPr>
              <w:spacing w:line="200" w:lineRule="exact"/>
              <w:jc w:val="center"/>
              <w:rPr>
                <w:rFonts w:ascii="Times New Roman" w:hAnsi="Times New Roman" w:eastAsia="宋体" w:cs="Times New Roman"/>
                <w:color w:val="000000"/>
                <w:sz w:val="16"/>
                <w:szCs w:val="16"/>
              </w:rPr>
            </w:pPr>
          </w:p>
        </w:tc>
        <w:tc>
          <w:tcPr>
            <w:tcW w:w="3000" w:type="dxa"/>
            <w:vAlign w:val="center"/>
          </w:tcPr>
          <w:p w14:paraId="347A6599">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569868C3">
            <w:pPr>
              <w:spacing w:line="200" w:lineRule="exact"/>
              <w:jc w:val="center"/>
              <w:rPr>
                <w:rFonts w:ascii="Times New Roman" w:hAnsi="Times New Roman" w:eastAsia="宋体" w:cs="Times New Roman"/>
                <w:color w:val="000000"/>
                <w:kern w:val="0"/>
                <w:sz w:val="16"/>
                <w:szCs w:val="16"/>
                <w:lang w:bidi="ar"/>
              </w:rPr>
            </w:pPr>
          </w:p>
        </w:tc>
      </w:tr>
      <w:tr w14:paraId="0248600C">
        <w:tblPrEx>
          <w:tblCellMar>
            <w:top w:w="0" w:type="dxa"/>
            <w:left w:w="0" w:type="dxa"/>
            <w:bottom w:w="0" w:type="dxa"/>
            <w:right w:w="0" w:type="dxa"/>
          </w:tblCellMar>
        </w:tblPrEx>
        <w:trPr>
          <w:trHeight w:val="98" w:hRule="atLeast"/>
          <w:jc w:val="center"/>
        </w:trPr>
        <w:tc>
          <w:tcPr>
            <w:tcW w:w="248" w:type="dxa"/>
            <w:vMerge w:val="continue"/>
            <w:vAlign w:val="center"/>
          </w:tcPr>
          <w:p w14:paraId="518A6285">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4F27B55">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5723EC0">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ADE218B">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26B9AA83">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3BCF3556">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173E049A">
            <w:pPr>
              <w:spacing w:line="200" w:lineRule="exact"/>
              <w:jc w:val="center"/>
              <w:rPr>
                <w:rFonts w:ascii="Times New Roman" w:hAnsi="Times New Roman" w:eastAsia="宋体" w:cs="Times New Roman"/>
                <w:color w:val="000000"/>
                <w:sz w:val="16"/>
                <w:szCs w:val="16"/>
              </w:rPr>
            </w:pPr>
          </w:p>
        </w:tc>
        <w:tc>
          <w:tcPr>
            <w:tcW w:w="915" w:type="dxa"/>
            <w:vAlign w:val="center"/>
          </w:tcPr>
          <w:p w14:paraId="4143520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20537</w:t>
            </w:r>
          </w:p>
        </w:tc>
        <w:tc>
          <w:tcPr>
            <w:tcW w:w="684" w:type="dxa"/>
            <w:vAlign w:val="center"/>
          </w:tcPr>
          <w:p w14:paraId="4EAF88D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17778</w:t>
            </w:r>
          </w:p>
        </w:tc>
        <w:tc>
          <w:tcPr>
            <w:tcW w:w="285" w:type="dxa"/>
            <w:vMerge w:val="continue"/>
            <w:vAlign w:val="center"/>
          </w:tcPr>
          <w:p w14:paraId="3F21DBA7">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10F461F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0A5E574F">
            <w:pPr>
              <w:spacing w:line="200" w:lineRule="exact"/>
              <w:jc w:val="center"/>
              <w:rPr>
                <w:rFonts w:ascii="Times New Roman" w:hAnsi="Times New Roman" w:eastAsia="宋体" w:cs="Times New Roman"/>
                <w:color w:val="000000"/>
                <w:sz w:val="16"/>
                <w:szCs w:val="16"/>
              </w:rPr>
            </w:pPr>
          </w:p>
        </w:tc>
        <w:tc>
          <w:tcPr>
            <w:tcW w:w="3000" w:type="dxa"/>
            <w:vAlign w:val="center"/>
          </w:tcPr>
          <w:p w14:paraId="604835B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that discourage bullying</w:t>
            </w:r>
            <w:r>
              <w:rPr>
                <w:rFonts w:hint="eastAsia" w:ascii="Times New Roman" w:hAnsi="Times New Roman" w:eastAsia="宋体" w:cs="Times New Roman"/>
                <w:color w:val="000000"/>
                <w:kern w:val="0"/>
                <w:sz w:val="16"/>
                <w:szCs w:val="16"/>
                <w:lang w:bidi="ar"/>
              </w:rPr>
              <w:t xml:space="preserve"> (E)</w:t>
            </w:r>
          </w:p>
        </w:tc>
        <w:tc>
          <w:tcPr>
            <w:tcW w:w="717" w:type="dxa"/>
            <w:vMerge w:val="continue"/>
            <w:vAlign w:val="center"/>
          </w:tcPr>
          <w:p w14:paraId="4D424470">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B7BD6F7">
        <w:tblPrEx>
          <w:tblCellMar>
            <w:top w:w="0" w:type="dxa"/>
            <w:left w:w="0" w:type="dxa"/>
            <w:bottom w:w="0" w:type="dxa"/>
            <w:right w:w="0" w:type="dxa"/>
          </w:tblCellMar>
        </w:tblPrEx>
        <w:trPr>
          <w:trHeight w:val="90" w:hRule="atLeast"/>
          <w:jc w:val="center"/>
        </w:trPr>
        <w:tc>
          <w:tcPr>
            <w:tcW w:w="248" w:type="dxa"/>
            <w:vMerge w:val="continue"/>
            <w:vAlign w:val="center"/>
          </w:tcPr>
          <w:p w14:paraId="2D995A4B">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6F29AFFC">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D5144FE">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1D09439">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59D32147">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13B08114">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75549F66">
            <w:pPr>
              <w:spacing w:line="200" w:lineRule="exact"/>
              <w:jc w:val="center"/>
              <w:rPr>
                <w:rFonts w:ascii="Times New Roman" w:hAnsi="Times New Roman" w:eastAsia="宋体" w:cs="Times New Roman"/>
                <w:color w:val="000000"/>
                <w:sz w:val="16"/>
                <w:szCs w:val="16"/>
              </w:rPr>
            </w:pPr>
          </w:p>
        </w:tc>
        <w:tc>
          <w:tcPr>
            <w:tcW w:w="915" w:type="dxa"/>
            <w:vAlign w:val="center"/>
          </w:tcPr>
          <w:p w14:paraId="4A7402A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5517</w:t>
            </w:r>
          </w:p>
        </w:tc>
        <w:tc>
          <w:tcPr>
            <w:tcW w:w="684" w:type="dxa"/>
            <w:vAlign w:val="center"/>
          </w:tcPr>
          <w:p w14:paraId="5F97224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4596</w:t>
            </w:r>
          </w:p>
        </w:tc>
        <w:tc>
          <w:tcPr>
            <w:tcW w:w="285" w:type="dxa"/>
            <w:vMerge w:val="continue"/>
            <w:vAlign w:val="center"/>
          </w:tcPr>
          <w:p w14:paraId="440AD48F">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6E8958D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6217F8E">
            <w:pPr>
              <w:spacing w:line="200" w:lineRule="exact"/>
              <w:jc w:val="center"/>
              <w:rPr>
                <w:rFonts w:ascii="Times New Roman" w:hAnsi="Times New Roman" w:eastAsia="宋体" w:cs="Times New Roman"/>
                <w:color w:val="000000"/>
                <w:sz w:val="16"/>
                <w:szCs w:val="16"/>
              </w:rPr>
            </w:pPr>
          </w:p>
        </w:tc>
        <w:tc>
          <w:tcPr>
            <w:tcW w:w="3000" w:type="dxa"/>
            <w:vAlign w:val="center"/>
          </w:tcPr>
          <w:p w14:paraId="6E272973">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that discourage bullying</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6F6E09D3">
            <w:pPr>
              <w:spacing w:line="200" w:lineRule="exact"/>
              <w:jc w:val="center"/>
              <w:rPr>
                <w:rFonts w:ascii="Times New Roman" w:hAnsi="Times New Roman" w:eastAsia="宋体" w:cs="Times New Roman"/>
                <w:color w:val="000000"/>
                <w:kern w:val="0"/>
                <w:sz w:val="16"/>
                <w:szCs w:val="16"/>
                <w:lang w:bidi="ar"/>
              </w:rPr>
            </w:pPr>
          </w:p>
        </w:tc>
      </w:tr>
      <w:tr w14:paraId="09BAF865">
        <w:tblPrEx>
          <w:tblCellMar>
            <w:top w:w="0" w:type="dxa"/>
            <w:left w:w="0" w:type="dxa"/>
            <w:bottom w:w="0" w:type="dxa"/>
            <w:right w:w="0" w:type="dxa"/>
          </w:tblCellMar>
        </w:tblPrEx>
        <w:trPr>
          <w:trHeight w:val="98" w:hRule="atLeast"/>
          <w:jc w:val="center"/>
        </w:trPr>
        <w:tc>
          <w:tcPr>
            <w:tcW w:w="248" w:type="dxa"/>
            <w:vMerge w:val="continue"/>
            <w:vAlign w:val="center"/>
          </w:tcPr>
          <w:p w14:paraId="08F2B08E">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616BDD93">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2202DC4">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788781E">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3974EE6B">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55EB4F58">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3F4FBFF5">
            <w:pPr>
              <w:spacing w:line="200" w:lineRule="exact"/>
              <w:jc w:val="center"/>
              <w:rPr>
                <w:rFonts w:ascii="Times New Roman" w:hAnsi="Times New Roman" w:eastAsia="宋体" w:cs="Times New Roman"/>
                <w:color w:val="000000"/>
                <w:sz w:val="16"/>
                <w:szCs w:val="16"/>
              </w:rPr>
            </w:pPr>
          </w:p>
        </w:tc>
        <w:tc>
          <w:tcPr>
            <w:tcW w:w="915" w:type="dxa"/>
            <w:vAlign w:val="center"/>
          </w:tcPr>
          <w:p w14:paraId="7183DD7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15884</w:t>
            </w:r>
          </w:p>
        </w:tc>
        <w:tc>
          <w:tcPr>
            <w:tcW w:w="684" w:type="dxa"/>
            <w:vAlign w:val="center"/>
          </w:tcPr>
          <w:p w14:paraId="6AD2FDC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14037</w:t>
            </w:r>
          </w:p>
        </w:tc>
        <w:tc>
          <w:tcPr>
            <w:tcW w:w="285" w:type="dxa"/>
            <w:vMerge w:val="continue"/>
            <w:vAlign w:val="center"/>
          </w:tcPr>
          <w:p w14:paraId="3B5FCC3C">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652AF22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3B980879">
            <w:pPr>
              <w:spacing w:line="200" w:lineRule="exact"/>
              <w:jc w:val="center"/>
              <w:rPr>
                <w:rFonts w:ascii="Times New Roman" w:hAnsi="Times New Roman" w:eastAsia="宋体" w:cs="Times New Roman"/>
                <w:color w:val="000000"/>
                <w:sz w:val="16"/>
                <w:szCs w:val="16"/>
              </w:rPr>
            </w:pPr>
          </w:p>
        </w:tc>
        <w:tc>
          <w:tcPr>
            <w:tcW w:w="3000" w:type="dxa"/>
            <w:vAlign w:val="center"/>
          </w:tcPr>
          <w:p w14:paraId="5289E90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that encourage bullying</w:t>
            </w:r>
            <w:r>
              <w:rPr>
                <w:rFonts w:hint="eastAsia" w:ascii="Times New Roman" w:hAnsi="Times New Roman" w:eastAsia="宋体" w:cs="Times New Roman"/>
                <w:color w:val="000000"/>
                <w:kern w:val="0"/>
                <w:sz w:val="16"/>
                <w:szCs w:val="16"/>
                <w:lang w:bidi="ar"/>
              </w:rPr>
              <w:t xml:space="preserve"> (E)</w:t>
            </w:r>
          </w:p>
        </w:tc>
        <w:tc>
          <w:tcPr>
            <w:tcW w:w="717" w:type="dxa"/>
            <w:vMerge w:val="continue"/>
            <w:vAlign w:val="center"/>
          </w:tcPr>
          <w:p w14:paraId="0FBE11BB">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BEFBD5F">
        <w:tblPrEx>
          <w:tblCellMar>
            <w:top w:w="0" w:type="dxa"/>
            <w:left w:w="0" w:type="dxa"/>
            <w:bottom w:w="0" w:type="dxa"/>
            <w:right w:w="0" w:type="dxa"/>
          </w:tblCellMar>
        </w:tblPrEx>
        <w:trPr>
          <w:trHeight w:val="90" w:hRule="atLeast"/>
          <w:jc w:val="center"/>
        </w:trPr>
        <w:tc>
          <w:tcPr>
            <w:tcW w:w="248" w:type="dxa"/>
            <w:vMerge w:val="continue"/>
            <w:vAlign w:val="center"/>
          </w:tcPr>
          <w:p w14:paraId="64D7FCC7">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D094013">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76EBF450">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550891FA">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44D519D5">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3E4CDD71">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25D80275">
            <w:pPr>
              <w:spacing w:line="200" w:lineRule="exact"/>
              <w:jc w:val="center"/>
              <w:rPr>
                <w:rFonts w:ascii="Times New Roman" w:hAnsi="Times New Roman" w:eastAsia="宋体" w:cs="Times New Roman"/>
                <w:color w:val="000000"/>
                <w:sz w:val="16"/>
                <w:szCs w:val="16"/>
              </w:rPr>
            </w:pPr>
          </w:p>
        </w:tc>
        <w:tc>
          <w:tcPr>
            <w:tcW w:w="915" w:type="dxa"/>
            <w:vAlign w:val="center"/>
          </w:tcPr>
          <w:p w14:paraId="6AE3042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3329</w:t>
            </w:r>
          </w:p>
        </w:tc>
        <w:tc>
          <w:tcPr>
            <w:tcW w:w="684" w:type="dxa"/>
            <w:vAlign w:val="center"/>
          </w:tcPr>
          <w:p w14:paraId="2222B76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3299</w:t>
            </w:r>
          </w:p>
        </w:tc>
        <w:tc>
          <w:tcPr>
            <w:tcW w:w="285" w:type="dxa"/>
            <w:vMerge w:val="continue"/>
            <w:vAlign w:val="center"/>
          </w:tcPr>
          <w:p w14:paraId="28E32B5C">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2E0337B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4C7C883F">
            <w:pPr>
              <w:spacing w:line="200" w:lineRule="exact"/>
              <w:jc w:val="center"/>
              <w:rPr>
                <w:rFonts w:ascii="Times New Roman" w:hAnsi="Times New Roman" w:eastAsia="宋体" w:cs="Times New Roman"/>
                <w:color w:val="000000"/>
                <w:sz w:val="16"/>
                <w:szCs w:val="16"/>
              </w:rPr>
            </w:pPr>
          </w:p>
        </w:tc>
        <w:tc>
          <w:tcPr>
            <w:tcW w:w="3000" w:type="dxa"/>
            <w:vAlign w:val="center"/>
          </w:tcPr>
          <w:p w14:paraId="6083B7E5">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that encourage bullying</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3832B252">
            <w:pPr>
              <w:spacing w:line="200" w:lineRule="exact"/>
              <w:jc w:val="center"/>
              <w:rPr>
                <w:rFonts w:ascii="Times New Roman" w:hAnsi="Times New Roman" w:eastAsia="宋体" w:cs="Times New Roman"/>
                <w:color w:val="000000"/>
                <w:kern w:val="0"/>
                <w:sz w:val="16"/>
                <w:szCs w:val="16"/>
                <w:lang w:bidi="ar"/>
              </w:rPr>
            </w:pPr>
          </w:p>
        </w:tc>
      </w:tr>
      <w:tr w14:paraId="1E0EDAD7">
        <w:tblPrEx>
          <w:tblCellMar>
            <w:top w:w="0" w:type="dxa"/>
            <w:left w:w="0" w:type="dxa"/>
            <w:bottom w:w="0" w:type="dxa"/>
            <w:right w:w="0" w:type="dxa"/>
          </w:tblCellMar>
        </w:tblPrEx>
        <w:trPr>
          <w:trHeight w:val="201" w:hRule="atLeast"/>
          <w:jc w:val="center"/>
        </w:trPr>
        <w:tc>
          <w:tcPr>
            <w:tcW w:w="248" w:type="dxa"/>
            <w:vMerge w:val="continue"/>
            <w:vAlign w:val="center"/>
          </w:tcPr>
          <w:p w14:paraId="0740A73A">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565C1B02">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6850BBF">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59206711">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4B1ED85C">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795F0B73">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4E47264D">
            <w:pPr>
              <w:spacing w:line="200" w:lineRule="exact"/>
              <w:jc w:val="center"/>
              <w:rPr>
                <w:rFonts w:ascii="Times New Roman" w:hAnsi="Times New Roman" w:eastAsia="宋体" w:cs="Times New Roman"/>
                <w:color w:val="000000"/>
                <w:sz w:val="16"/>
                <w:szCs w:val="16"/>
              </w:rPr>
            </w:pPr>
          </w:p>
        </w:tc>
        <w:tc>
          <w:tcPr>
            <w:tcW w:w="915" w:type="dxa"/>
            <w:vAlign w:val="center"/>
          </w:tcPr>
          <w:p w14:paraId="1A9524A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14543</w:t>
            </w:r>
          </w:p>
        </w:tc>
        <w:tc>
          <w:tcPr>
            <w:tcW w:w="684" w:type="dxa"/>
            <w:vAlign w:val="center"/>
          </w:tcPr>
          <w:p w14:paraId="66AAE0F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14649</w:t>
            </w:r>
          </w:p>
        </w:tc>
        <w:tc>
          <w:tcPr>
            <w:tcW w:w="285" w:type="dxa"/>
            <w:vMerge w:val="continue"/>
            <w:vAlign w:val="center"/>
          </w:tcPr>
          <w:p w14:paraId="44866C6E">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73FA90F9">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6E989891">
            <w:pPr>
              <w:spacing w:line="200" w:lineRule="exact"/>
              <w:jc w:val="center"/>
              <w:rPr>
                <w:rFonts w:ascii="Times New Roman" w:hAnsi="Times New Roman" w:eastAsia="宋体" w:cs="Times New Roman"/>
                <w:color w:val="000000"/>
                <w:sz w:val="16"/>
                <w:szCs w:val="16"/>
              </w:rPr>
            </w:pPr>
          </w:p>
        </w:tc>
        <w:tc>
          <w:tcPr>
            <w:tcW w:w="3000" w:type="dxa"/>
            <w:vAlign w:val="center"/>
          </w:tcPr>
          <w:p w14:paraId="6F21D31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Mental health problems</w:t>
            </w:r>
            <w:r>
              <w:rPr>
                <w:rFonts w:hint="eastAsia" w:ascii="Times New Roman" w:hAnsi="Times New Roman" w:eastAsia="宋体" w:cs="Times New Roman"/>
                <w:color w:val="000000"/>
                <w:kern w:val="0"/>
                <w:sz w:val="16"/>
                <w:szCs w:val="16"/>
                <w:lang w:bidi="ar"/>
              </w:rPr>
              <w:t xml:space="preserve"> (E)</w:t>
            </w:r>
          </w:p>
        </w:tc>
        <w:tc>
          <w:tcPr>
            <w:tcW w:w="717" w:type="dxa"/>
            <w:vMerge w:val="continue"/>
            <w:vAlign w:val="center"/>
          </w:tcPr>
          <w:p w14:paraId="7FACAA51">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1260A457">
        <w:tblPrEx>
          <w:tblCellMar>
            <w:top w:w="0" w:type="dxa"/>
            <w:left w:w="0" w:type="dxa"/>
            <w:bottom w:w="0" w:type="dxa"/>
            <w:right w:w="0" w:type="dxa"/>
          </w:tblCellMar>
        </w:tblPrEx>
        <w:trPr>
          <w:trHeight w:val="191" w:hRule="atLeast"/>
          <w:jc w:val="center"/>
        </w:trPr>
        <w:tc>
          <w:tcPr>
            <w:tcW w:w="248" w:type="dxa"/>
            <w:vMerge w:val="continue"/>
            <w:vAlign w:val="center"/>
          </w:tcPr>
          <w:p w14:paraId="3AEE35DC">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5F9504E6">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72E9CC6F">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0E54B936">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6351FBE5">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5B3971A2">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45C92DD7">
            <w:pPr>
              <w:spacing w:line="200" w:lineRule="exact"/>
              <w:jc w:val="center"/>
              <w:rPr>
                <w:rFonts w:ascii="Times New Roman" w:hAnsi="Times New Roman" w:eastAsia="宋体" w:cs="Times New Roman"/>
                <w:color w:val="000000"/>
                <w:sz w:val="16"/>
                <w:szCs w:val="16"/>
              </w:rPr>
            </w:pPr>
          </w:p>
        </w:tc>
        <w:tc>
          <w:tcPr>
            <w:tcW w:w="915" w:type="dxa"/>
            <w:vAlign w:val="center"/>
          </w:tcPr>
          <w:p w14:paraId="51F070B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1605</w:t>
            </w:r>
          </w:p>
        </w:tc>
        <w:tc>
          <w:tcPr>
            <w:tcW w:w="684" w:type="dxa"/>
            <w:vAlign w:val="center"/>
          </w:tcPr>
          <w:p w14:paraId="1020EDA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1621</w:t>
            </w:r>
          </w:p>
        </w:tc>
        <w:tc>
          <w:tcPr>
            <w:tcW w:w="285" w:type="dxa"/>
            <w:vMerge w:val="continue"/>
            <w:vAlign w:val="center"/>
          </w:tcPr>
          <w:p w14:paraId="5A490876">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3ED681F1">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4643C3AE">
            <w:pPr>
              <w:spacing w:line="200" w:lineRule="exact"/>
              <w:jc w:val="center"/>
              <w:rPr>
                <w:rFonts w:ascii="Times New Roman" w:hAnsi="Times New Roman" w:eastAsia="宋体" w:cs="Times New Roman"/>
                <w:color w:val="000000"/>
                <w:sz w:val="16"/>
                <w:szCs w:val="16"/>
              </w:rPr>
            </w:pPr>
          </w:p>
        </w:tc>
        <w:tc>
          <w:tcPr>
            <w:tcW w:w="3000" w:type="dxa"/>
            <w:vAlign w:val="center"/>
          </w:tcPr>
          <w:p w14:paraId="30B6CED7">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Mental health problems</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7029E5C5">
            <w:pPr>
              <w:spacing w:line="200" w:lineRule="exact"/>
              <w:jc w:val="center"/>
              <w:rPr>
                <w:rFonts w:ascii="Times New Roman" w:hAnsi="Times New Roman" w:eastAsia="宋体" w:cs="Times New Roman"/>
                <w:color w:val="000000"/>
                <w:kern w:val="0"/>
                <w:sz w:val="16"/>
                <w:szCs w:val="16"/>
                <w:lang w:bidi="ar"/>
              </w:rPr>
            </w:pPr>
          </w:p>
        </w:tc>
      </w:tr>
      <w:tr w14:paraId="58A1B1E2">
        <w:tblPrEx>
          <w:tblCellMar>
            <w:top w:w="0" w:type="dxa"/>
            <w:left w:w="0" w:type="dxa"/>
            <w:bottom w:w="0" w:type="dxa"/>
            <w:right w:w="0" w:type="dxa"/>
          </w:tblCellMar>
        </w:tblPrEx>
        <w:trPr>
          <w:trHeight w:val="90" w:hRule="atLeast"/>
          <w:jc w:val="center"/>
        </w:trPr>
        <w:tc>
          <w:tcPr>
            <w:tcW w:w="248" w:type="dxa"/>
            <w:vMerge w:val="continue"/>
            <w:vAlign w:val="center"/>
          </w:tcPr>
          <w:p w14:paraId="208D5521">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69079D51">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42B0D75">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62B023F5">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1A6061C5">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7E938E64">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7DCA8BA2">
            <w:pPr>
              <w:spacing w:line="200" w:lineRule="exact"/>
              <w:jc w:val="center"/>
              <w:rPr>
                <w:rFonts w:ascii="Times New Roman" w:hAnsi="Times New Roman" w:eastAsia="宋体" w:cs="Times New Roman"/>
                <w:color w:val="000000"/>
                <w:sz w:val="16"/>
                <w:szCs w:val="16"/>
              </w:rPr>
            </w:pPr>
          </w:p>
        </w:tc>
        <w:tc>
          <w:tcPr>
            <w:tcW w:w="915" w:type="dxa"/>
            <w:vAlign w:val="center"/>
          </w:tcPr>
          <w:p w14:paraId="5E5BC90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11417</w:t>
            </w:r>
          </w:p>
        </w:tc>
        <w:tc>
          <w:tcPr>
            <w:tcW w:w="684" w:type="dxa"/>
            <w:vAlign w:val="center"/>
          </w:tcPr>
          <w:p w14:paraId="023CD3A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11995</w:t>
            </w:r>
          </w:p>
        </w:tc>
        <w:tc>
          <w:tcPr>
            <w:tcW w:w="285" w:type="dxa"/>
            <w:vMerge w:val="continue"/>
            <w:vAlign w:val="center"/>
          </w:tcPr>
          <w:p w14:paraId="7290CF5C">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386FFBE1">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3B1EB018">
            <w:pPr>
              <w:spacing w:line="200" w:lineRule="exact"/>
              <w:jc w:val="center"/>
              <w:rPr>
                <w:rFonts w:ascii="Times New Roman" w:hAnsi="Times New Roman" w:eastAsia="宋体" w:cs="Times New Roman"/>
                <w:color w:val="000000"/>
                <w:sz w:val="16"/>
                <w:szCs w:val="16"/>
              </w:rPr>
            </w:pPr>
          </w:p>
        </w:tc>
        <w:tc>
          <w:tcPr>
            <w:tcW w:w="3000" w:type="dxa"/>
            <w:vAlign w:val="center"/>
          </w:tcPr>
          <w:p w14:paraId="23565BE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climate</w:t>
            </w:r>
            <w:r>
              <w:rPr>
                <w:rFonts w:hint="eastAsia" w:ascii="Times New Roman" w:hAnsi="Times New Roman" w:eastAsia="宋体" w:cs="Times New Roman"/>
                <w:color w:val="000000"/>
                <w:kern w:val="0"/>
                <w:sz w:val="16"/>
                <w:szCs w:val="16"/>
                <w:lang w:bidi="ar"/>
              </w:rPr>
              <w:t xml:space="preserve"> (E)</w:t>
            </w:r>
          </w:p>
        </w:tc>
        <w:tc>
          <w:tcPr>
            <w:tcW w:w="717" w:type="dxa"/>
            <w:vMerge w:val="continue"/>
            <w:vAlign w:val="center"/>
          </w:tcPr>
          <w:p w14:paraId="43100522">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4E55039">
        <w:tblPrEx>
          <w:tblCellMar>
            <w:top w:w="0" w:type="dxa"/>
            <w:left w:w="0" w:type="dxa"/>
            <w:bottom w:w="0" w:type="dxa"/>
            <w:right w:w="0" w:type="dxa"/>
          </w:tblCellMar>
        </w:tblPrEx>
        <w:trPr>
          <w:trHeight w:val="181" w:hRule="atLeast"/>
          <w:jc w:val="center"/>
        </w:trPr>
        <w:tc>
          <w:tcPr>
            <w:tcW w:w="248" w:type="dxa"/>
            <w:vMerge w:val="continue"/>
            <w:vAlign w:val="center"/>
          </w:tcPr>
          <w:p w14:paraId="4E31FE59">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6EF76E9A">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55AF4B8">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D6B0A8A">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7E8025D9">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1538EE3F">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44189677">
            <w:pPr>
              <w:spacing w:line="200" w:lineRule="exact"/>
              <w:jc w:val="center"/>
              <w:rPr>
                <w:rFonts w:ascii="Times New Roman" w:hAnsi="Times New Roman" w:eastAsia="宋体" w:cs="Times New Roman"/>
                <w:color w:val="000000"/>
                <w:sz w:val="16"/>
                <w:szCs w:val="16"/>
              </w:rPr>
            </w:pPr>
          </w:p>
        </w:tc>
        <w:tc>
          <w:tcPr>
            <w:tcW w:w="915" w:type="dxa"/>
            <w:vAlign w:val="center"/>
          </w:tcPr>
          <w:p w14:paraId="7E513A2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2647</w:t>
            </w:r>
          </w:p>
        </w:tc>
        <w:tc>
          <w:tcPr>
            <w:tcW w:w="684" w:type="dxa"/>
            <w:vAlign w:val="center"/>
          </w:tcPr>
          <w:p w14:paraId="0D31E69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2978</w:t>
            </w:r>
          </w:p>
        </w:tc>
        <w:tc>
          <w:tcPr>
            <w:tcW w:w="285" w:type="dxa"/>
            <w:vMerge w:val="continue"/>
            <w:vAlign w:val="center"/>
          </w:tcPr>
          <w:p w14:paraId="4E679CF2">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77FCE04E">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3B35FBDC">
            <w:pPr>
              <w:spacing w:line="200" w:lineRule="exact"/>
              <w:jc w:val="center"/>
              <w:rPr>
                <w:rFonts w:ascii="Times New Roman" w:hAnsi="Times New Roman" w:eastAsia="宋体" w:cs="Times New Roman"/>
                <w:color w:val="000000"/>
                <w:sz w:val="16"/>
                <w:szCs w:val="16"/>
              </w:rPr>
            </w:pPr>
          </w:p>
        </w:tc>
        <w:tc>
          <w:tcPr>
            <w:tcW w:w="3000" w:type="dxa"/>
            <w:vAlign w:val="center"/>
          </w:tcPr>
          <w:p w14:paraId="210BF393">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climate</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628C2145">
            <w:pPr>
              <w:spacing w:line="200" w:lineRule="exact"/>
              <w:jc w:val="center"/>
              <w:rPr>
                <w:rFonts w:ascii="Times New Roman" w:hAnsi="Times New Roman" w:eastAsia="宋体" w:cs="Times New Roman"/>
                <w:color w:val="000000"/>
                <w:kern w:val="0"/>
                <w:sz w:val="16"/>
                <w:szCs w:val="16"/>
                <w:lang w:bidi="ar"/>
              </w:rPr>
            </w:pPr>
          </w:p>
        </w:tc>
      </w:tr>
      <w:tr w14:paraId="3C310342">
        <w:tblPrEx>
          <w:tblCellMar>
            <w:top w:w="0" w:type="dxa"/>
            <w:left w:w="0" w:type="dxa"/>
            <w:bottom w:w="0" w:type="dxa"/>
            <w:right w:w="0" w:type="dxa"/>
          </w:tblCellMar>
        </w:tblPrEx>
        <w:trPr>
          <w:trHeight w:val="274" w:hRule="atLeast"/>
          <w:jc w:val="center"/>
        </w:trPr>
        <w:tc>
          <w:tcPr>
            <w:tcW w:w="248" w:type="dxa"/>
            <w:vMerge w:val="restart"/>
            <w:shd w:val="clear" w:color="auto" w:fill="F1F1F1" w:themeFill="background1" w:themeFillShade="F2"/>
            <w:vAlign w:val="center"/>
          </w:tcPr>
          <w:p w14:paraId="5C4373B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4</w:t>
            </w:r>
          </w:p>
        </w:tc>
        <w:tc>
          <w:tcPr>
            <w:tcW w:w="1296" w:type="dxa"/>
            <w:vMerge w:val="restart"/>
            <w:shd w:val="clear" w:color="auto" w:fill="F1F1F1" w:themeFill="background1" w:themeFillShade="F2"/>
            <w:vAlign w:val="center"/>
          </w:tcPr>
          <w:p w14:paraId="22BB51F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Guzman-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Holst</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2022</w:t>
            </w:r>
            <w:r>
              <w:rPr>
                <w:rFonts w:hint="eastAsia" w:ascii="Times New Roman" w:hAnsi="Times New Roman" w:eastAsia="宋体" w:cs="Times New Roman"/>
                <w:color w:val="000000"/>
                <w:kern w:val="0"/>
                <w:sz w:val="16"/>
                <w:szCs w:val="16"/>
                <w:lang w:bidi="ar"/>
              </w:rPr>
              <w:t>)</w:t>
            </w:r>
          </w:p>
        </w:tc>
        <w:tc>
          <w:tcPr>
            <w:tcW w:w="1526" w:type="dxa"/>
            <w:vMerge w:val="restart"/>
            <w:shd w:val="clear" w:color="auto" w:fill="F1F1F1" w:themeFill="background1" w:themeFillShade="F2"/>
            <w:vAlign w:val="center"/>
          </w:tcPr>
          <w:p w14:paraId="0743DE0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Antibullying interventions</w:t>
            </w:r>
          </w:p>
        </w:tc>
        <w:tc>
          <w:tcPr>
            <w:tcW w:w="1123" w:type="dxa"/>
            <w:vMerge w:val="restart"/>
            <w:shd w:val="clear" w:color="auto" w:fill="F1F1F1" w:themeFill="background1" w:themeFillShade="F2"/>
            <w:vAlign w:val="center"/>
          </w:tcPr>
          <w:p w14:paraId="51A8701A">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w:t>
            </w:r>
          </w:p>
        </w:tc>
        <w:tc>
          <w:tcPr>
            <w:tcW w:w="1380" w:type="dxa"/>
            <w:vMerge w:val="restart"/>
            <w:shd w:val="clear" w:color="auto" w:fill="F1F1F1" w:themeFill="background1" w:themeFillShade="F2"/>
            <w:vAlign w:val="center"/>
          </w:tcPr>
          <w:p w14:paraId="45E187F0">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Funnel Plot; No publication bias; Duval and Tweedie trim-and-fill procedure</w:t>
            </w:r>
          </w:p>
        </w:tc>
        <w:tc>
          <w:tcPr>
            <w:tcW w:w="1406" w:type="dxa"/>
            <w:vMerge w:val="restart"/>
            <w:shd w:val="clear" w:color="auto" w:fill="F1F1F1" w:themeFill="background1" w:themeFillShade="F2"/>
            <w:vAlign w:val="center"/>
          </w:tcPr>
          <w:p w14:paraId="7828CAA4">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Randomized experiments, experimental-control comparisons with pre- and postmeasures, and other experimental-control comparisons.</w:t>
            </w:r>
          </w:p>
        </w:tc>
        <w:tc>
          <w:tcPr>
            <w:tcW w:w="901" w:type="dxa"/>
            <w:vMerge w:val="restart"/>
            <w:shd w:val="clear" w:color="auto" w:fill="F1F1F1" w:themeFill="background1" w:themeFillShade="F2"/>
            <w:vAlign w:val="center"/>
          </w:tcPr>
          <w:p w14:paraId="4FF2E83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58091</w:t>
            </w:r>
          </w:p>
        </w:tc>
        <w:tc>
          <w:tcPr>
            <w:tcW w:w="915" w:type="dxa"/>
            <w:shd w:val="clear" w:color="auto" w:fill="F1F1F1" w:themeFill="background1" w:themeFillShade="F2"/>
            <w:vAlign w:val="center"/>
          </w:tcPr>
          <w:p w14:paraId="34C382E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4B81107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shd w:val="clear" w:color="auto" w:fill="F1F1F1" w:themeFill="background1" w:themeFillShade="F2"/>
            <w:vAlign w:val="center"/>
          </w:tcPr>
          <w:p w14:paraId="3160679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22</w:t>
            </w:r>
          </w:p>
        </w:tc>
        <w:tc>
          <w:tcPr>
            <w:tcW w:w="1020" w:type="dxa"/>
            <w:vMerge w:val="restart"/>
            <w:shd w:val="clear" w:color="auto" w:fill="F1F1F1" w:themeFill="background1" w:themeFillShade="F2"/>
            <w:vAlign w:val="center"/>
          </w:tcPr>
          <w:p w14:paraId="5A72C99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2011-2020</w:t>
            </w:r>
          </w:p>
        </w:tc>
        <w:tc>
          <w:tcPr>
            <w:tcW w:w="1918" w:type="dxa"/>
            <w:vMerge w:val="restart"/>
            <w:shd w:val="clear" w:color="auto" w:fill="F1F1F1" w:themeFill="background1" w:themeFillShade="F2"/>
            <w:vAlign w:val="center"/>
          </w:tcPr>
          <w:p w14:paraId="00ACBFD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Journal of Child Psychology and Psychiatry</w:t>
            </w:r>
          </w:p>
        </w:tc>
        <w:tc>
          <w:tcPr>
            <w:tcW w:w="3000" w:type="dxa"/>
            <w:shd w:val="clear" w:color="auto" w:fill="F1F1F1" w:themeFill="background1" w:themeFillShade="F2"/>
            <w:vAlign w:val="center"/>
          </w:tcPr>
          <w:p w14:paraId="7E4832A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internalizing symptoms</w:t>
            </w:r>
          </w:p>
        </w:tc>
        <w:tc>
          <w:tcPr>
            <w:tcW w:w="717" w:type="dxa"/>
            <w:vMerge w:val="restart"/>
            <w:shd w:val="clear" w:color="auto" w:fill="F1F1F1" w:themeFill="background1" w:themeFillShade="F2"/>
            <w:vAlign w:val="center"/>
          </w:tcPr>
          <w:p w14:paraId="32CB4C0B">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4-19（10.5）</w:t>
            </w:r>
          </w:p>
        </w:tc>
      </w:tr>
      <w:tr w14:paraId="31A42BFD">
        <w:tblPrEx>
          <w:tblCellMar>
            <w:top w:w="0" w:type="dxa"/>
            <w:left w:w="0" w:type="dxa"/>
            <w:bottom w:w="0" w:type="dxa"/>
            <w:right w:w="0" w:type="dxa"/>
          </w:tblCellMar>
        </w:tblPrEx>
        <w:trPr>
          <w:trHeight w:val="90" w:hRule="atLeast"/>
          <w:jc w:val="center"/>
        </w:trPr>
        <w:tc>
          <w:tcPr>
            <w:tcW w:w="248" w:type="dxa"/>
            <w:vMerge w:val="continue"/>
            <w:shd w:val="clear" w:color="auto" w:fill="F1F1F1" w:themeFill="background1" w:themeFillShade="F2"/>
            <w:vAlign w:val="center"/>
          </w:tcPr>
          <w:p w14:paraId="3F56DCD5">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0262B9C4">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207D3446">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7E4B3161">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25B23FD0">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4246E5DB">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34ECCD7D">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7B94007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77E296B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4ABCE164">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4B1F9D5B">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16E498B5">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5AC319C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Depression</w:t>
            </w:r>
          </w:p>
        </w:tc>
        <w:tc>
          <w:tcPr>
            <w:tcW w:w="717" w:type="dxa"/>
            <w:vMerge w:val="continue"/>
            <w:shd w:val="clear" w:color="auto" w:fill="F1F1F1" w:themeFill="background1" w:themeFillShade="F2"/>
            <w:vAlign w:val="center"/>
          </w:tcPr>
          <w:p w14:paraId="09C04F05">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17925D26">
        <w:tblPrEx>
          <w:tblCellMar>
            <w:top w:w="0" w:type="dxa"/>
            <w:left w:w="0" w:type="dxa"/>
            <w:bottom w:w="0" w:type="dxa"/>
            <w:right w:w="0" w:type="dxa"/>
          </w:tblCellMar>
        </w:tblPrEx>
        <w:trPr>
          <w:trHeight w:val="90" w:hRule="atLeast"/>
          <w:jc w:val="center"/>
        </w:trPr>
        <w:tc>
          <w:tcPr>
            <w:tcW w:w="248" w:type="dxa"/>
            <w:vMerge w:val="continue"/>
            <w:shd w:val="clear" w:color="auto" w:fill="F1F1F1" w:themeFill="background1" w:themeFillShade="F2"/>
            <w:vAlign w:val="center"/>
          </w:tcPr>
          <w:p w14:paraId="02385318">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45D86C73">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1AC5627B">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215FC5FA">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723AD19F">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5588BDBE">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79E3FAF6">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3A1FA08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6A5D7FD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1FFECC3A">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0CED947B">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1165EA22">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0DD3DDB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Anxiety</w:t>
            </w:r>
          </w:p>
        </w:tc>
        <w:tc>
          <w:tcPr>
            <w:tcW w:w="717" w:type="dxa"/>
            <w:vMerge w:val="continue"/>
            <w:shd w:val="clear" w:color="auto" w:fill="F1F1F1" w:themeFill="background1" w:themeFillShade="F2"/>
            <w:vAlign w:val="center"/>
          </w:tcPr>
          <w:p w14:paraId="13ED7446">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0D17182">
        <w:tblPrEx>
          <w:tblCellMar>
            <w:top w:w="0" w:type="dxa"/>
            <w:left w:w="0" w:type="dxa"/>
            <w:bottom w:w="0" w:type="dxa"/>
            <w:right w:w="0" w:type="dxa"/>
          </w:tblCellMar>
        </w:tblPrEx>
        <w:trPr>
          <w:trHeight w:val="251" w:hRule="atLeast"/>
          <w:jc w:val="center"/>
        </w:trPr>
        <w:tc>
          <w:tcPr>
            <w:tcW w:w="248" w:type="dxa"/>
            <w:vMerge w:val="restart"/>
            <w:vAlign w:val="center"/>
          </w:tcPr>
          <w:p w14:paraId="650C4BB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5</w:t>
            </w:r>
          </w:p>
        </w:tc>
        <w:tc>
          <w:tcPr>
            <w:tcW w:w="1296" w:type="dxa"/>
            <w:vMerge w:val="restart"/>
            <w:vAlign w:val="center"/>
          </w:tcPr>
          <w:p w14:paraId="23C1FF0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Hensums (2023)</w:t>
            </w:r>
          </w:p>
        </w:tc>
        <w:tc>
          <w:tcPr>
            <w:tcW w:w="1526" w:type="dxa"/>
            <w:vMerge w:val="restart"/>
            <w:vAlign w:val="center"/>
          </w:tcPr>
          <w:p w14:paraId="64609A6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w:t>
            </w:r>
            <w:r>
              <w:rPr>
                <w:rFonts w:ascii="Times New Roman" w:hAnsi="Times New Roman" w:eastAsia="宋体" w:cs="Times New Roman"/>
                <w:color w:val="000000"/>
                <w:kern w:val="0"/>
                <w:sz w:val="16"/>
                <w:szCs w:val="16"/>
                <w:lang w:bidi="ar"/>
              </w:rPr>
              <w:noBreakHyphen/>
            </w:r>
            <w:r>
              <w:rPr>
                <w:rFonts w:ascii="Times New Roman" w:hAnsi="Times New Roman" w:eastAsia="宋体" w:cs="Times New Roman"/>
                <w:color w:val="000000"/>
                <w:kern w:val="0"/>
                <w:sz w:val="16"/>
                <w:szCs w:val="16"/>
                <w:lang w:bidi="ar"/>
              </w:rPr>
              <w:t>based anti</w:t>
            </w:r>
            <w:r>
              <w:rPr>
                <w:rFonts w:ascii="Times New Roman" w:hAnsi="Times New Roman" w:eastAsia="宋体" w:cs="Times New Roman"/>
                <w:color w:val="000000"/>
                <w:kern w:val="0"/>
                <w:sz w:val="16"/>
                <w:szCs w:val="16"/>
                <w:lang w:bidi="ar"/>
              </w:rPr>
              <w:noBreakHyphen/>
            </w:r>
            <w:r>
              <w:rPr>
                <w:rFonts w:ascii="Times New Roman" w:hAnsi="Times New Roman" w:eastAsia="宋体" w:cs="Times New Roman"/>
                <w:color w:val="000000"/>
                <w:kern w:val="0"/>
                <w:sz w:val="16"/>
                <w:szCs w:val="16"/>
                <w:lang w:bidi="ar"/>
              </w:rPr>
              <w:t>bullying interventions</w:t>
            </w:r>
          </w:p>
        </w:tc>
        <w:tc>
          <w:tcPr>
            <w:tcW w:w="1123" w:type="dxa"/>
            <w:vMerge w:val="restart"/>
            <w:vAlign w:val="center"/>
          </w:tcPr>
          <w:p w14:paraId="691182B1">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Fitting multilevel regression models</w:t>
            </w:r>
          </w:p>
        </w:tc>
        <w:tc>
          <w:tcPr>
            <w:tcW w:w="1380" w:type="dxa"/>
            <w:vMerge w:val="restart"/>
            <w:vAlign w:val="center"/>
          </w:tcPr>
          <w:p w14:paraId="5FCFAF7E">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Year of publication, Location of study (by continent), Design, Reported effects; No publication bias; NA</w:t>
            </w:r>
          </w:p>
        </w:tc>
        <w:tc>
          <w:tcPr>
            <w:tcW w:w="1406" w:type="dxa"/>
            <w:vMerge w:val="restart"/>
            <w:vAlign w:val="center"/>
          </w:tcPr>
          <w:p w14:paraId="3D8C63E4">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RCT, quasi-experimental, measure before and after interventions</w:t>
            </w:r>
          </w:p>
        </w:tc>
        <w:tc>
          <w:tcPr>
            <w:tcW w:w="901" w:type="dxa"/>
            <w:vMerge w:val="restart"/>
            <w:vAlign w:val="center"/>
          </w:tcPr>
          <w:p w14:paraId="4DE109F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39793</w:t>
            </w:r>
          </w:p>
        </w:tc>
        <w:tc>
          <w:tcPr>
            <w:tcW w:w="915" w:type="dxa"/>
            <w:vAlign w:val="center"/>
          </w:tcPr>
          <w:p w14:paraId="4D48A81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7765664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vAlign w:val="center"/>
          </w:tcPr>
          <w:p w14:paraId="081094A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w:t>
            </w:r>
          </w:p>
        </w:tc>
        <w:tc>
          <w:tcPr>
            <w:tcW w:w="1020" w:type="dxa"/>
            <w:vMerge w:val="restart"/>
            <w:vAlign w:val="center"/>
          </w:tcPr>
          <w:p w14:paraId="7F2441D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—2019.1</w:t>
            </w:r>
          </w:p>
        </w:tc>
        <w:tc>
          <w:tcPr>
            <w:tcW w:w="1918" w:type="dxa"/>
            <w:vMerge w:val="restart"/>
            <w:vAlign w:val="center"/>
          </w:tcPr>
          <w:p w14:paraId="2CFF515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Prevention Science</w:t>
            </w:r>
          </w:p>
        </w:tc>
        <w:tc>
          <w:tcPr>
            <w:tcW w:w="3000" w:type="dxa"/>
            <w:vAlign w:val="center"/>
          </w:tcPr>
          <w:p w14:paraId="59DF537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717" w:type="dxa"/>
            <w:vMerge w:val="restart"/>
            <w:vAlign w:val="center"/>
          </w:tcPr>
          <w:p w14:paraId="6792ABB0">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12.58±2.34</w:t>
            </w:r>
          </w:p>
        </w:tc>
      </w:tr>
      <w:tr w14:paraId="40F35705">
        <w:tblPrEx>
          <w:tblCellMar>
            <w:top w:w="0" w:type="dxa"/>
            <w:left w:w="0" w:type="dxa"/>
            <w:bottom w:w="0" w:type="dxa"/>
            <w:right w:w="0" w:type="dxa"/>
          </w:tblCellMar>
        </w:tblPrEx>
        <w:trPr>
          <w:trHeight w:val="297" w:hRule="atLeast"/>
          <w:jc w:val="center"/>
        </w:trPr>
        <w:tc>
          <w:tcPr>
            <w:tcW w:w="248" w:type="dxa"/>
            <w:vMerge w:val="continue"/>
            <w:vAlign w:val="center"/>
          </w:tcPr>
          <w:p w14:paraId="7DFC3149">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EFBAC0A">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803DE04">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76905E3">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5313A56A">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33BDA614">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0D992D8D">
            <w:pPr>
              <w:spacing w:line="200" w:lineRule="exact"/>
              <w:jc w:val="center"/>
              <w:rPr>
                <w:rFonts w:ascii="Times New Roman" w:hAnsi="Times New Roman" w:eastAsia="宋体" w:cs="Times New Roman"/>
                <w:color w:val="000000"/>
                <w:sz w:val="16"/>
                <w:szCs w:val="16"/>
              </w:rPr>
            </w:pPr>
          </w:p>
        </w:tc>
        <w:tc>
          <w:tcPr>
            <w:tcW w:w="915" w:type="dxa"/>
            <w:vAlign w:val="center"/>
          </w:tcPr>
          <w:p w14:paraId="48753D5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54BFC2A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5B9C0890">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0C01727A">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E9176F5">
            <w:pPr>
              <w:spacing w:line="200" w:lineRule="exact"/>
              <w:jc w:val="center"/>
              <w:rPr>
                <w:rFonts w:ascii="Times New Roman" w:hAnsi="Times New Roman" w:eastAsia="宋体" w:cs="Times New Roman"/>
                <w:color w:val="000000"/>
                <w:sz w:val="16"/>
                <w:szCs w:val="16"/>
              </w:rPr>
            </w:pPr>
          </w:p>
        </w:tc>
        <w:tc>
          <w:tcPr>
            <w:tcW w:w="3000" w:type="dxa"/>
            <w:vAlign w:val="center"/>
          </w:tcPr>
          <w:p w14:paraId="1D8D572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p>
        </w:tc>
        <w:tc>
          <w:tcPr>
            <w:tcW w:w="717" w:type="dxa"/>
            <w:vMerge w:val="continue"/>
            <w:vAlign w:val="center"/>
          </w:tcPr>
          <w:p w14:paraId="5255CF02">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F10769D">
        <w:tblPrEx>
          <w:tblCellMar>
            <w:top w:w="0" w:type="dxa"/>
            <w:left w:w="0" w:type="dxa"/>
            <w:bottom w:w="0" w:type="dxa"/>
            <w:right w:w="0" w:type="dxa"/>
          </w:tblCellMar>
        </w:tblPrEx>
        <w:trPr>
          <w:trHeight w:val="122" w:hRule="atLeast"/>
          <w:jc w:val="center"/>
        </w:trPr>
        <w:tc>
          <w:tcPr>
            <w:tcW w:w="248" w:type="dxa"/>
            <w:vMerge w:val="restart"/>
            <w:shd w:val="clear" w:color="auto" w:fill="F1F1F1" w:themeFill="background1" w:themeFillShade="F2"/>
            <w:vAlign w:val="center"/>
          </w:tcPr>
          <w:p w14:paraId="525E25B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6</w:t>
            </w:r>
          </w:p>
        </w:tc>
        <w:tc>
          <w:tcPr>
            <w:tcW w:w="1296" w:type="dxa"/>
            <w:vMerge w:val="restart"/>
            <w:shd w:val="clear" w:color="auto" w:fill="F1F1F1" w:themeFill="background1" w:themeFillShade="F2"/>
            <w:vAlign w:val="center"/>
          </w:tcPr>
          <w:p w14:paraId="00DADC7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Kamaruddin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1526" w:type="dxa"/>
            <w:vMerge w:val="restart"/>
            <w:shd w:val="clear" w:color="auto" w:fill="F1F1F1" w:themeFill="background1" w:themeFillShade="F2"/>
            <w:vAlign w:val="center"/>
          </w:tcPr>
          <w:p w14:paraId="67479C8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Game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based, skill-building, school-based, and</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whole-school interventions</w:t>
            </w:r>
          </w:p>
        </w:tc>
        <w:tc>
          <w:tcPr>
            <w:tcW w:w="1123" w:type="dxa"/>
            <w:vMerge w:val="restart"/>
            <w:shd w:val="clear" w:color="auto" w:fill="F1F1F1" w:themeFill="background1" w:themeFillShade="F2"/>
            <w:vAlign w:val="center"/>
          </w:tcPr>
          <w:p w14:paraId="414D2A88">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Random-effects model with</w:t>
            </w:r>
          </w:p>
          <w:p w14:paraId="486584E3">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robust variance estimation </w:t>
            </w:r>
          </w:p>
        </w:tc>
        <w:tc>
          <w:tcPr>
            <w:tcW w:w="1380" w:type="dxa"/>
            <w:vMerge w:val="restart"/>
            <w:shd w:val="clear" w:color="auto" w:fill="F1F1F1" w:themeFill="background1" w:themeFillShade="F2"/>
            <w:vAlign w:val="center"/>
          </w:tcPr>
          <w:p w14:paraId="79A7DE5D">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Searched for relevant information including published and unpublished research reports and available data sets; NA; NA</w:t>
            </w:r>
          </w:p>
        </w:tc>
        <w:tc>
          <w:tcPr>
            <w:tcW w:w="1406" w:type="dxa"/>
            <w:vMerge w:val="restart"/>
            <w:shd w:val="clear" w:color="auto" w:fill="F1F1F1" w:themeFill="background1" w:themeFillShade="F2"/>
            <w:vAlign w:val="center"/>
          </w:tcPr>
          <w:p w14:paraId="380A9730">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RCT, quasi-experimental studies, and studies that may have assigned groups in a randomized or non-randomized way to conditions without any exclusion based on the level of assignment</w:t>
            </w:r>
          </w:p>
        </w:tc>
        <w:tc>
          <w:tcPr>
            <w:tcW w:w="901" w:type="dxa"/>
            <w:shd w:val="clear" w:color="auto" w:fill="F1F1F1" w:themeFill="background1" w:themeFillShade="F2"/>
            <w:vAlign w:val="center"/>
          </w:tcPr>
          <w:p w14:paraId="0956DA9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3273</w:t>
            </w:r>
          </w:p>
        </w:tc>
        <w:tc>
          <w:tcPr>
            <w:tcW w:w="915" w:type="dxa"/>
            <w:shd w:val="clear" w:color="auto" w:fill="F1F1F1" w:themeFill="background1" w:themeFillShade="F2"/>
            <w:vAlign w:val="center"/>
          </w:tcPr>
          <w:p w14:paraId="640C97A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1802</w:t>
            </w:r>
          </w:p>
        </w:tc>
        <w:tc>
          <w:tcPr>
            <w:tcW w:w="684" w:type="dxa"/>
            <w:shd w:val="clear" w:color="auto" w:fill="F1F1F1" w:themeFill="background1" w:themeFillShade="F2"/>
            <w:vAlign w:val="center"/>
          </w:tcPr>
          <w:p w14:paraId="52223EA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1471</w:t>
            </w:r>
          </w:p>
        </w:tc>
        <w:tc>
          <w:tcPr>
            <w:tcW w:w="285" w:type="dxa"/>
            <w:vMerge w:val="restart"/>
            <w:shd w:val="clear" w:color="auto" w:fill="F1F1F1" w:themeFill="background1" w:themeFillShade="F2"/>
            <w:vAlign w:val="center"/>
          </w:tcPr>
          <w:p w14:paraId="06CB535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1020" w:type="dxa"/>
            <w:vMerge w:val="restart"/>
            <w:shd w:val="clear" w:color="auto" w:fill="F1F1F1" w:themeFill="background1" w:themeFillShade="F2"/>
            <w:vAlign w:val="center"/>
          </w:tcPr>
          <w:p w14:paraId="4149A21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1995—2022</w:t>
            </w:r>
          </w:p>
        </w:tc>
        <w:tc>
          <w:tcPr>
            <w:tcW w:w="1918" w:type="dxa"/>
            <w:vMerge w:val="restart"/>
            <w:shd w:val="clear" w:color="auto" w:fill="F1F1F1" w:themeFill="background1" w:themeFillShade="F2"/>
            <w:vAlign w:val="center"/>
          </w:tcPr>
          <w:p w14:paraId="40DC835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Frontiers in Psychiatry</w:t>
            </w:r>
          </w:p>
        </w:tc>
        <w:tc>
          <w:tcPr>
            <w:tcW w:w="3000" w:type="dxa"/>
            <w:shd w:val="clear" w:color="auto" w:fill="F1F1F1" w:themeFill="background1" w:themeFillShade="F2"/>
            <w:vAlign w:val="center"/>
          </w:tcPr>
          <w:p w14:paraId="66A71D1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perpetration frequency</w:t>
            </w:r>
          </w:p>
        </w:tc>
        <w:tc>
          <w:tcPr>
            <w:tcW w:w="717" w:type="dxa"/>
            <w:vMerge w:val="restart"/>
            <w:shd w:val="clear" w:color="auto" w:fill="F1F1F1" w:themeFill="background1" w:themeFillShade="F2"/>
            <w:vAlign w:val="center"/>
          </w:tcPr>
          <w:p w14:paraId="34139A3A">
            <w:pPr>
              <w:widowControl/>
              <w:spacing w:line="200" w:lineRule="exact"/>
              <w:jc w:val="center"/>
              <w:textAlignment w:val="center"/>
              <w:rPr>
                <w:rFonts w:ascii="Times New Roman" w:hAnsi="Times New Roman" w:eastAsia="宋体" w:cs="Times New Roman"/>
                <w:color w:val="000000"/>
                <w:kern w:val="0"/>
                <w:sz w:val="16"/>
                <w:szCs w:val="16"/>
                <w:highlight w:val="yellow"/>
                <w:lang w:bidi="ar"/>
              </w:rPr>
            </w:pPr>
            <w:r>
              <w:rPr>
                <w:rFonts w:hint="eastAsia" w:ascii="Times New Roman" w:hAnsi="Times New Roman" w:eastAsia="宋体" w:cs="Times New Roman"/>
                <w:color w:val="000000"/>
                <w:kern w:val="0"/>
                <w:sz w:val="16"/>
                <w:szCs w:val="16"/>
                <w:lang w:bidi="ar"/>
              </w:rPr>
              <w:t>8-23</w:t>
            </w:r>
          </w:p>
        </w:tc>
      </w:tr>
      <w:tr w14:paraId="25D4BDD8">
        <w:tblPrEx>
          <w:tblCellMar>
            <w:top w:w="0" w:type="dxa"/>
            <w:left w:w="0" w:type="dxa"/>
            <w:bottom w:w="0" w:type="dxa"/>
            <w:right w:w="0" w:type="dxa"/>
          </w:tblCellMar>
        </w:tblPrEx>
        <w:trPr>
          <w:trHeight w:val="193" w:hRule="atLeast"/>
          <w:jc w:val="center"/>
        </w:trPr>
        <w:tc>
          <w:tcPr>
            <w:tcW w:w="248" w:type="dxa"/>
            <w:vMerge w:val="continue"/>
            <w:shd w:val="clear" w:color="auto" w:fill="F1F1F1" w:themeFill="background1" w:themeFillShade="F2"/>
            <w:vAlign w:val="center"/>
          </w:tcPr>
          <w:p w14:paraId="65A3532E">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45BAE626">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2E1C22DC">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087230B6">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380" w:type="dxa"/>
            <w:vMerge w:val="continue"/>
            <w:shd w:val="clear" w:color="auto" w:fill="F1F1F1" w:themeFill="background1" w:themeFillShade="F2"/>
            <w:vAlign w:val="center"/>
          </w:tcPr>
          <w:p w14:paraId="1FC360FA">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406" w:type="dxa"/>
            <w:vMerge w:val="continue"/>
            <w:shd w:val="clear" w:color="auto" w:fill="F1F1F1" w:themeFill="background1" w:themeFillShade="F2"/>
            <w:vAlign w:val="center"/>
          </w:tcPr>
          <w:p w14:paraId="256C2CC4">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901" w:type="dxa"/>
            <w:shd w:val="clear" w:color="auto" w:fill="F1F1F1" w:themeFill="background1" w:themeFillShade="F2"/>
            <w:vAlign w:val="center"/>
          </w:tcPr>
          <w:p w14:paraId="41FE1BC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2954</w:t>
            </w:r>
          </w:p>
        </w:tc>
        <w:tc>
          <w:tcPr>
            <w:tcW w:w="915" w:type="dxa"/>
            <w:shd w:val="clear" w:color="auto" w:fill="F1F1F1" w:themeFill="background1" w:themeFillShade="F2"/>
            <w:vAlign w:val="center"/>
          </w:tcPr>
          <w:p w14:paraId="4C7D044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1623</w:t>
            </w:r>
          </w:p>
        </w:tc>
        <w:tc>
          <w:tcPr>
            <w:tcW w:w="684" w:type="dxa"/>
            <w:shd w:val="clear" w:color="auto" w:fill="F1F1F1" w:themeFill="background1" w:themeFillShade="F2"/>
            <w:vAlign w:val="center"/>
          </w:tcPr>
          <w:p w14:paraId="7318EC5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1331</w:t>
            </w:r>
          </w:p>
        </w:tc>
        <w:tc>
          <w:tcPr>
            <w:tcW w:w="285" w:type="dxa"/>
            <w:vMerge w:val="continue"/>
            <w:shd w:val="clear" w:color="auto" w:fill="F1F1F1" w:themeFill="background1" w:themeFillShade="F2"/>
            <w:vAlign w:val="center"/>
          </w:tcPr>
          <w:p w14:paraId="1E30487C">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3D598667">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2E85F097">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636B9C2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 frequency</w:t>
            </w:r>
          </w:p>
        </w:tc>
        <w:tc>
          <w:tcPr>
            <w:tcW w:w="717" w:type="dxa"/>
            <w:vMerge w:val="continue"/>
            <w:shd w:val="clear" w:color="auto" w:fill="F1F1F1" w:themeFill="background1" w:themeFillShade="F2"/>
            <w:vAlign w:val="center"/>
          </w:tcPr>
          <w:p w14:paraId="3252996D">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04E4F89">
        <w:tblPrEx>
          <w:tblCellMar>
            <w:top w:w="0" w:type="dxa"/>
            <w:left w:w="0" w:type="dxa"/>
            <w:bottom w:w="0" w:type="dxa"/>
            <w:right w:w="0" w:type="dxa"/>
          </w:tblCellMar>
        </w:tblPrEx>
        <w:trPr>
          <w:trHeight w:val="93" w:hRule="atLeast"/>
          <w:jc w:val="center"/>
        </w:trPr>
        <w:tc>
          <w:tcPr>
            <w:tcW w:w="248" w:type="dxa"/>
            <w:vMerge w:val="restart"/>
            <w:vAlign w:val="center"/>
          </w:tcPr>
          <w:p w14:paraId="6D83D9BD">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7</w:t>
            </w:r>
          </w:p>
        </w:tc>
        <w:tc>
          <w:tcPr>
            <w:tcW w:w="1296" w:type="dxa"/>
            <w:vMerge w:val="restart"/>
            <w:vAlign w:val="center"/>
          </w:tcPr>
          <w:p w14:paraId="7645126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Kennedy</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2020</w:t>
            </w:r>
            <w:r>
              <w:rPr>
                <w:rFonts w:hint="eastAsia" w:ascii="Times New Roman" w:hAnsi="Times New Roman" w:eastAsia="宋体" w:cs="Times New Roman"/>
                <w:color w:val="000000"/>
                <w:kern w:val="0"/>
                <w:sz w:val="16"/>
                <w:szCs w:val="16"/>
                <w:lang w:bidi="ar"/>
              </w:rPr>
              <w:t>)</w:t>
            </w:r>
          </w:p>
        </w:tc>
        <w:tc>
          <w:tcPr>
            <w:tcW w:w="1526" w:type="dxa"/>
            <w:vMerge w:val="restart"/>
            <w:vAlign w:val="center"/>
          </w:tcPr>
          <w:p w14:paraId="52E1000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prevention programs</w:t>
            </w:r>
          </w:p>
        </w:tc>
        <w:tc>
          <w:tcPr>
            <w:tcW w:w="1123" w:type="dxa"/>
            <w:vMerge w:val="restart"/>
            <w:vAlign w:val="center"/>
          </w:tcPr>
          <w:p w14:paraId="1CCA959D">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w:t>
            </w:r>
          </w:p>
        </w:tc>
        <w:tc>
          <w:tcPr>
            <w:tcW w:w="1380" w:type="dxa"/>
            <w:vMerge w:val="restart"/>
            <w:vAlign w:val="center"/>
          </w:tcPr>
          <w:p w14:paraId="22DA5AB0">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This search included all types of scholarly articles; NA; NA</w:t>
            </w:r>
          </w:p>
        </w:tc>
        <w:tc>
          <w:tcPr>
            <w:tcW w:w="1406" w:type="dxa"/>
            <w:vMerge w:val="restart"/>
            <w:vAlign w:val="center"/>
          </w:tcPr>
          <w:p w14:paraId="2DD5E3B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E</w:t>
            </w:r>
            <w:r>
              <w:rPr>
                <w:rFonts w:ascii="Times New Roman" w:hAnsi="Times New Roman" w:eastAsia="宋体" w:cs="Times New Roman"/>
                <w:color w:val="000000"/>
                <w:kern w:val="0"/>
                <w:sz w:val="16"/>
                <w:szCs w:val="16"/>
                <w:lang w:bidi="ar"/>
              </w:rPr>
              <w:t>xperimental, quasi-experimental, non-experimental</w:t>
            </w:r>
          </w:p>
        </w:tc>
        <w:tc>
          <w:tcPr>
            <w:tcW w:w="901" w:type="dxa"/>
            <w:vAlign w:val="center"/>
          </w:tcPr>
          <w:p w14:paraId="018C90F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915" w:type="dxa"/>
            <w:vAlign w:val="center"/>
          </w:tcPr>
          <w:p w14:paraId="08A0EAE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2061789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vAlign w:val="center"/>
          </w:tcPr>
          <w:p w14:paraId="565C0CD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33</w:t>
            </w:r>
          </w:p>
        </w:tc>
        <w:tc>
          <w:tcPr>
            <w:tcW w:w="1020" w:type="dxa"/>
            <w:vMerge w:val="restart"/>
            <w:vAlign w:val="center"/>
          </w:tcPr>
          <w:p w14:paraId="2464627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1990—2018</w:t>
            </w:r>
          </w:p>
        </w:tc>
        <w:tc>
          <w:tcPr>
            <w:tcW w:w="1918" w:type="dxa"/>
            <w:vMerge w:val="restart"/>
            <w:vAlign w:val="center"/>
          </w:tcPr>
          <w:p w14:paraId="3A232C2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 and Violent Behavior</w:t>
            </w:r>
          </w:p>
        </w:tc>
        <w:tc>
          <w:tcPr>
            <w:tcW w:w="3000" w:type="dxa"/>
            <w:vAlign w:val="center"/>
          </w:tcPr>
          <w:p w14:paraId="7262A13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Relational bullying victimization</w:t>
            </w:r>
          </w:p>
        </w:tc>
        <w:tc>
          <w:tcPr>
            <w:tcW w:w="717" w:type="dxa"/>
            <w:vMerge w:val="restart"/>
            <w:vAlign w:val="center"/>
          </w:tcPr>
          <w:p w14:paraId="4CCFF09B">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Under the age of 18</w:t>
            </w:r>
          </w:p>
        </w:tc>
      </w:tr>
      <w:tr w14:paraId="328F8F42">
        <w:tblPrEx>
          <w:tblCellMar>
            <w:top w:w="0" w:type="dxa"/>
            <w:left w:w="0" w:type="dxa"/>
            <w:bottom w:w="0" w:type="dxa"/>
            <w:right w:w="0" w:type="dxa"/>
          </w:tblCellMar>
        </w:tblPrEx>
        <w:trPr>
          <w:trHeight w:val="113" w:hRule="atLeast"/>
          <w:jc w:val="center"/>
        </w:trPr>
        <w:tc>
          <w:tcPr>
            <w:tcW w:w="248" w:type="dxa"/>
            <w:vMerge w:val="continue"/>
            <w:vAlign w:val="center"/>
          </w:tcPr>
          <w:p w14:paraId="374E23D2">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BC0FC17">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4593DF2A">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54E51BCF">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7468ADF6">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6EE6A76E">
            <w:pPr>
              <w:spacing w:line="200" w:lineRule="exact"/>
              <w:jc w:val="center"/>
              <w:rPr>
                <w:rFonts w:ascii="Times New Roman" w:hAnsi="Times New Roman" w:eastAsia="宋体" w:cs="Times New Roman"/>
                <w:color w:val="000000"/>
                <w:sz w:val="16"/>
                <w:szCs w:val="16"/>
              </w:rPr>
            </w:pPr>
          </w:p>
        </w:tc>
        <w:tc>
          <w:tcPr>
            <w:tcW w:w="901" w:type="dxa"/>
            <w:vAlign w:val="center"/>
          </w:tcPr>
          <w:p w14:paraId="21B22AE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915" w:type="dxa"/>
            <w:vAlign w:val="center"/>
          </w:tcPr>
          <w:p w14:paraId="4B25018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65B8DD4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000CE374">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097E8EA5">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732F794">
            <w:pPr>
              <w:spacing w:line="200" w:lineRule="exact"/>
              <w:jc w:val="center"/>
              <w:rPr>
                <w:rFonts w:ascii="Times New Roman" w:hAnsi="Times New Roman" w:eastAsia="宋体" w:cs="Times New Roman"/>
                <w:color w:val="000000"/>
                <w:sz w:val="16"/>
                <w:szCs w:val="16"/>
              </w:rPr>
            </w:pPr>
          </w:p>
        </w:tc>
        <w:tc>
          <w:tcPr>
            <w:tcW w:w="3000" w:type="dxa"/>
            <w:vAlign w:val="center"/>
          </w:tcPr>
          <w:p w14:paraId="5950D3A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Physical bullying victimization</w:t>
            </w:r>
          </w:p>
        </w:tc>
        <w:tc>
          <w:tcPr>
            <w:tcW w:w="717" w:type="dxa"/>
            <w:vMerge w:val="continue"/>
            <w:vAlign w:val="center"/>
          </w:tcPr>
          <w:p w14:paraId="0CD3C093">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4EDE55AA">
        <w:tblPrEx>
          <w:tblCellMar>
            <w:top w:w="0" w:type="dxa"/>
            <w:left w:w="0" w:type="dxa"/>
            <w:bottom w:w="0" w:type="dxa"/>
            <w:right w:w="0" w:type="dxa"/>
          </w:tblCellMar>
        </w:tblPrEx>
        <w:trPr>
          <w:trHeight w:val="90" w:hRule="atLeast"/>
          <w:jc w:val="center"/>
        </w:trPr>
        <w:tc>
          <w:tcPr>
            <w:tcW w:w="248" w:type="dxa"/>
            <w:vMerge w:val="continue"/>
            <w:vAlign w:val="center"/>
          </w:tcPr>
          <w:p w14:paraId="4877B83C">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3E3A6CC">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3F82A126">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116CFBC2">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1D0309DC">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189E023C">
            <w:pPr>
              <w:spacing w:line="200" w:lineRule="exact"/>
              <w:jc w:val="center"/>
              <w:rPr>
                <w:rFonts w:ascii="Times New Roman" w:hAnsi="Times New Roman" w:eastAsia="宋体" w:cs="Times New Roman"/>
                <w:color w:val="000000"/>
                <w:sz w:val="16"/>
                <w:szCs w:val="16"/>
              </w:rPr>
            </w:pPr>
          </w:p>
        </w:tc>
        <w:tc>
          <w:tcPr>
            <w:tcW w:w="901" w:type="dxa"/>
            <w:vAlign w:val="center"/>
          </w:tcPr>
          <w:p w14:paraId="00C86BF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915" w:type="dxa"/>
            <w:vAlign w:val="center"/>
          </w:tcPr>
          <w:p w14:paraId="23E20CF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32172DD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3E46E14B">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03DDB51">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0138526">
            <w:pPr>
              <w:spacing w:line="200" w:lineRule="exact"/>
              <w:jc w:val="center"/>
              <w:rPr>
                <w:rFonts w:ascii="Times New Roman" w:hAnsi="Times New Roman" w:eastAsia="宋体" w:cs="Times New Roman"/>
                <w:color w:val="000000"/>
                <w:sz w:val="16"/>
                <w:szCs w:val="16"/>
              </w:rPr>
            </w:pPr>
          </w:p>
        </w:tc>
        <w:tc>
          <w:tcPr>
            <w:tcW w:w="3000" w:type="dxa"/>
            <w:vAlign w:val="center"/>
          </w:tcPr>
          <w:p w14:paraId="27E7CAA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Verbal bullying victimization</w:t>
            </w:r>
          </w:p>
        </w:tc>
        <w:tc>
          <w:tcPr>
            <w:tcW w:w="717" w:type="dxa"/>
            <w:vMerge w:val="continue"/>
            <w:vAlign w:val="center"/>
          </w:tcPr>
          <w:p w14:paraId="025696A8">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3B6D07E">
        <w:tblPrEx>
          <w:tblCellMar>
            <w:top w:w="0" w:type="dxa"/>
            <w:left w:w="0" w:type="dxa"/>
            <w:bottom w:w="0" w:type="dxa"/>
            <w:right w:w="0" w:type="dxa"/>
          </w:tblCellMar>
        </w:tblPrEx>
        <w:trPr>
          <w:trHeight w:val="139" w:hRule="atLeast"/>
          <w:jc w:val="center"/>
        </w:trPr>
        <w:tc>
          <w:tcPr>
            <w:tcW w:w="248" w:type="dxa"/>
            <w:vMerge w:val="restart"/>
            <w:shd w:val="clear" w:color="auto" w:fill="F1F1F1" w:themeFill="background1" w:themeFillShade="F2"/>
            <w:vAlign w:val="center"/>
          </w:tcPr>
          <w:p w14:paraId="4289422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8</w:t>
            </w:r>
          </w:p>
        </w:tc>
        <w:tc>
          <w:tcPr>
            <w:tcW w:w="1296" w:type="dxa"/>
            <w:vMerge w:val="restart"/>
            <w:shd w:val="clear" w:color="auto" w:fill="F1F1F1" w:themeFill="background1" w:themeFillShade="F2"/>
            <w:vAlign w:val="center"/>
          </w:tcPr>
          <w:p w14:paraId="26BC02D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Lan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2022</w:t>
            </w:r>
            <w:r>
              <w:rPr>
                <w:rFonts w:hint="eastAsia" w:ascii="Times New Roman" w:hAnsi="Times New Roman" w:eastAsia="宋体" w:cs="Times New Roman"/>
                <w:color w:val="000000"/>
                <w:kern w:val="0"/>
                <w:sz w:val="16"/>
                <w:szCs w:val="16"/>
                <w:lang w:bidi="ar"/>
              </w:rPr>
              <w:t>)</w:t>
            </w:r>
          </w:p>
        </w:tc>
        <w:tc>
          <w:tcPr>
            <w:tcW w:w="1526" w:type="dxa"/>
            <w:vMerge w:val="restart"/>
            <w:shd w:val="clear" w:color="auto" w:fill="F1F1F1" w:themeFill="background1" w:themeFillShade="F2"/>
            <w:vAlign w:val="center"/>
          </w:tcPr>
          <w:p w14:paraId="15C6248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Anti-cyberbullying educational programs</w:t>
            </w:r>
          </w:p>
        </w:tc>
        <w:tc>
          <w:tcPr>
            <w:tcW w:w="1123" w:type="dxa"/>
            <w:vMerge w:val="restart"/>
            <w:shd w:val="clear" w:color="auto" w:fill="F1F1F1" w:themeFill="background1" w:themeFillShade="F2"/>
            <w:vAlign w:val="center"/>
          </w:tcPr>
          <w:p w14:paraId="6D737BB8">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w:t>
            </w:r>
          </w:p>
        </w:tc>
        <w:tc>
          <w:tcPr>
            <w:tcW w:w="1380" w:type="dxa"/>
            <w:vMerge w:val="restart"/>
            <w:shd w:val="clear" w:color="auto" w:fill="F1F1F1" w:themeFill="background1" w:themeFillShade="F2"/>
            <w:vAlign w:val="center"/>
          </w:tcPr>
          <w:p w14:paraId="025E42A6">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Funnel plot, Rosenthal's fail-safe number, fail-safe N; No publication bias; NA</w:t>
            </w:r>
          </w:p>
        </w:tc>
        <w:tc>
          <w:tcPr>
            <w:tcW w:w="1406" w:type="dxa"/>
            <w:vMerge w:val="restart"/>
            <w:shd w:val="clear" w:color="auto" w:fill="F1F1F1" w:themeFill="background1" w:themeFillShade="F2"/>
            <w:vAlign w:val="center"/>
          </w:tcPr>
          <w:p w14:paraId="752F9712">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Q</w:t>
            </w:r>
            <w:r>
              <w:rPr>
                <w:rFonts w:ascii="Times New Roman" w:hAnsi="Times New Roman" w:eastAsia="宋体" w:cs="Times New Roman"/>
                <w:color w:val="000000"/>
                <w:kern w:val="0"/>
                <w:sz w:val="16"/>
                <w:szCs w:val="16"/>
                <w:lang w:bidi="ar"/>
              </w:rPr>
              <w:t>uasi-experimental and RCTs</w:t>
            </w:r>
          </w:p>
        </w:tc>
        <w:tc>
          <w:tcPr>
            <w:tcW w:w="901" w:type="dxa"/>
            <w:vMerge w:val="restart"/>
            <w:shd w:val="clear" w:color="auto" w:fill="F1F1F1" w:themeFill="background1" w:themeFillShade="F2"/>
            <w:vAlign w:val="center"/>
          </w:tcPr>
          <w:p w14:paraId="3DC3734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31924</w:t>
            </w:r>
          </w:p>
        </w:tc>
        <w:tc>
          <w:tcPr>
            <w:tcW w:w="915" w:type="dxa"/>
            <w:shd w:val="clear" w:color="auto" w:fill="F1F1F1" w:themeFill="background1" w:themeFillShade="F2"/>
            <w:vAlign w:val="center"/>
          </w:tcPr>
          <w:p w14:paraId="0E2AE86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1F2371D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shd w:val="clear" w:color="auto" w:fill="F1F1F1" w:themeFill="background1" w:themeFillShade="F2"/>
            <w:vAlign w:val="center"/>
          </w:tcPr>
          <w:p w14:paraId="2DD23F0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w:t>
            </w:r>
          </w:p>
        </w:tc>
        <w:tc>
          <w:tcPr>
            <w:tcW w:w="1020" w:type="dxa"/>
            <w:vMerge w:val="restart"/>
            <w:shd w:val="clear" w:color="auto" w:fill="F1F1F1" w:themeFill="background1" w:themeFillShade="F2"/>
            <w:vAlign w:val="center"/>
          </w:tcPr>
          <w:p w14:paraId="75C9FE0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—2020.3.31</w:t>
            </w:r>
          </w:p>
        </w:tc>
        <w:tc>
          <w:tcPr>
            <w:tcW w:w="1918" w:type="dxa"/>
            <w:vMerge w:val="restart"/>
            <w:shd w:val="clear" w:color="auto" w:fill="F1F1F1" w:themeFill="background1" w:themeFillShade="F2"/>
            <w:vAlign w:val="center"/>
          </w:tcPr>
          <w:p w14:paraId="6122919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Computers in Human Behavior</w:t>
            </w:r>
          </w:p>
        </w:tc>
        <w:tc>
          <w:tcPr>
            <w:tcW w:w="3000" w:type="dxa"/>
            <w:shd w:val="clear" w:color="auto" w:fill="F1F1F1" w:themeFill="background1" w:themeFillShade="F2"/>
            <w:vAlign w:val="center"/>
          </w:tcPr>
          <w:p w14:paraId="0637C88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 aggression</w:t>
            </w:r>
            <w:r>
              <w:rPr>
                <w:rFonts w:hint="eastAsia" w:ascii="Times New Roman" w:hAnsi="Times New Roman" w:eastAsia="宋体" w:cs="Times New Roman"/>
                <w:color w:val="000000"/>
                <w:kern w:val="0"/>
                <w:sz w:val="16"/>
                <w:szCs w:val="16"/>
                <w:lang w:bidi="ar"/>
              </w:rPr>
              <w:t xml:space="preserve"> (S)</w:t>
            </w:r>
          </w:p>
        </w:tc>
        <w:tc>
          <w:tcPr>
            <w:tcW w:w="717" w:type="dxa"/>
            <w:vMerge w:val="restart"/>
            <w:shd w:val="clear" w:color="auto" w:fill="F1F1F1" w:themeFill="background1" w:themeFillShade="F2"/>
            <w:vAlign w:val="center"/>
          </w:tcPr>
          <w:p w14:paraId="25150D95">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11.3-16.8</w:t>
            </w:r>
          </w:p>
        </w:tc>
      </w:tr>
      <w:tr w14:paraId="1BA51864">
        <w:tblPrEx>
          <w:tblCellMar>
            <w:top w:w="0" w:type="dxa"/>
            <w:left w:w="0" w:type="dxa"/>
            <w:bottom w:w="0" w:type="dxa"/>
            <w:right w:w="0" w:type="dxa"/>
          </w:tblCellMar>
        </w:tblPrEx>
        <w:trPr>
          <w:trHeight w:val="91" w:hRule="atLeast"/>
          <w:jc w:val="center"/>
        </w:trPr>
        <w:tc>
          <w:tcPr>
            <w:tcW w:w="248" w:type="dxa"/>
            <w:vMerge w:val="continue"/>
            <w:shd w:val="clear" w:color="auto" w:fill="F1F1F1" w:themeFill="background1" w:themeFillShade="F2"/>
            <w:vAlign w:val="center"/>
          </w:tcPr>
          <w:p w14:paraId="07693091">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6978E664">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5E2B819D">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46184478">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2C0780AB">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36DFE821">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46D902D2">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0E4DFB0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60A4BD2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2AF920B7">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3268D204">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7A4DAC81">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10DFD4E4">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 aggression</w:t>
            </w:r>
            <w:r>
              <w:rPr>
                <w:rFonts w:hint="eastAsia" w:ascii="Times New Roman" w:hAnsi="Times New Roman" w:eastAsia="宋体" w:cs="Times New Roman"/>
                <w:color w:val="000000"/>
                <w:kern w:val="0"/>
                <w:sz w:val="16"/>
                <w:szCs w:val="16"/>
                <w:lang w:bidi="ar"/>
              </w:rPr>
              <w:t xml:space="preserve"> (L)</w:t>
            </w:r>
          </w:p>
        </w:tc>
        <w:tc>
          <w:tcPr>
            <w:tcW w:w="717" w:type="dxa"/>
            <w:vMerge w:val="continue"/>
            <w:shd w:val="clear" w:color="auto" w:fill="F1F1F1" w:themeFill="background1" w:themeFillShade="F2"/>
            <w:vAlign w:val="center"/>
          </w:tcPr>
          <w:p w14:paraId="75F6E466">
            <w:pPr>
              <w:spacing w:line="200" w:lineRule="exact"/>
              <w:jc w:val="center"/>
              <w:rPr>
                <w:rFonts w:ascii="Times New Roman" w:hAnsi="Times New Roman" w:eastAsia="宋体" w:cs="Times New Roman"/>
                <w:color w:val="000000"/>
                <w:kern w:val="0"/>
                <w:sz w:val="16"/>
                <w:szCs w:val="16"/>
                <w:lang w:bidi="ar"/>
              </w:rPr>
            </w:pPr>
          </w:p>
        </w:tc>
      </w:tr>
      <w:tr w14:paraId="609D77A6">
        <w:tblPrEx>
          <w:tblCellMar>
            <w:top w:w="0" w:type="dxa"/>
            <w:left w:w="0" w:type="dxa"/>
            <w:bottom w:w="0" w:type="dxa"/>
            <w:right w:w="0" w:type="dxa"/>
          </w:tblCellMar>
        </w:tblPrEx>
        <w:trPr>
          <w:trHeight w:val="95" w:hRule="atLeast"/>
          <w:jc w:val="center"/>
        </w:trPr>
        <w:tc>
          <w:tcPr>
            <w:tcW w:w="248" w:type="dxa"/>
            <w:vMerge w:val="continue"/>
            <w:shd w:val="clear" w:color="auto" w:fill="F1F1F1" w:themeFill="background1" w:themeFillShade="F2"/>
            <w:vAlign w:val="center"/>
          </w:tcPr>
          <w:p w14:paraId="27A56735">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0F751C8C">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1AD4D47E">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71E8B100">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06DB34EE">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228A3F8B">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2CB46A00">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205345D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35A9FEC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55A0C7D4">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141EE330">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7FFE73BD">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5FAB088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 victimization</w:t>
            </w:r>
            <w:r>
              <w:rPr>
                <w:rFonts w:hint="eastAsia" w:ascii="Times New Roman" w:hAnsi="Times New Roman" w:eastAsia="宋体" w:cs="Times New Roman"/>
                <w:color w:val="000000"/>
                <w:kern w:val="0"/>
                <w:sz w:val="16"/>
                <w:szCs w:val="16"/>
                <w:lang w:bidi="ar"/>
              </w:rPr>
              <w:t xml:space="preserve"> (S)</w:t>
            </w:r>
          </w:p>
        </w:tc>
        <w:tc>
          <w:tcPr>
            <w:tcW w:w="717" w:type="dxa"/>
            <w:vMerge w:val="continue"/>
            <w:shd w:val="clear" w:color="auto" w:fill="F1F1F1" w:themeFill="background1" w:themeFillShade="F2"/>
            <w:vAlign w:val="center"/>
          </w:tcPr>
          <w:p w14:paraId="3F7402D5">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2E0E02FC">
        <w:tblPrEx>
          <w:tblCellMar>
            <w:top w:w="0" w:type="dxa"/>
            <w:left w:w="0" w:type="dxa"/>
            <w:bottom w:w="0" w:type="dxa"/>
            <w:right w:w="0" w:type="dxa"/>
          </w:tblCellMar>
        </w:tblPrEx>
        <w:trPr>
          <w:trHeight w:val="100" w:hRule="atLeast"/>
          <w:jc w:val="center"/>
        </w:trPr>
        <w:tc>
          <w:tcPr>
            <w:tcW w:w="248" w:type="dxa"/>
            <w:vMerge w:val="continue"/>
            <w:shd w:val="clear" w:color="auto" w:fill="F1F1F1" w:themeFill="background1" w:themeFillShade="F2"/>
            <w:vAlign w:val="center"/>
          </w:tcPr>
          <w:p w14:paraId="14040615">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796A00E2">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72B0D336">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04A3BB3A">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1852563F">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29C36EE1">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498165DC">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042D84A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6146214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5A77863F">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3665F67B">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00AD8D20">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1D0BC032">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 victimization</w:t>
            </w:r>
            <w:r>
              <w:rPr>
                <w:rFonts w:hint="eastAsia" w:ascii="Times New Roman" w:hAnsi="Times New Roman" w:eastAsia="宋体" w:cs="Times New Roman"/>
                <w:color w:val="000000"/>
                <w:kern w:val="0"/>
                <w:sz w:val="16"/>
                <w:szCs w:val="16"/>
                <w:lang w:bidi="ar"/>
              </w:rPr>
              <w:t xml:space="preserve"> (L)</w:t>
            </w:r>
          </w:p>
        </w:tc>
        <w:tc>
          <w:tcPr>
            <w:tcW w:w="717" w:type="dxa"/>
            <w:vMerge w:val="continue"/>
            <w:shd w:val="clear" w:color="auto" w:fill="F1F1F1" w:themeFill="background1" w:themeFillShade="F2"/>
            <w:vAlign w:val="center"/>
          </w:tcPr>
          <w:p w14:paraId="66D90126">
            <w:pPr>
              <w:spacing w:line="200" w:lineRule="exact"/>
              <w:jc w:val="center"/>
              <w:rPr>
                <w:rFonts w:ascii="Times New Roman" w:hAnsi="Times New Roman" w:eastAsia="宋体" w:cs="Times New Roman"/>
                <w:color w:val="000000"/>
                <w:kern w:val="0"/>
                <w:sz w:val="16"/>
                <w:szCs w:val="16"/>
                <w:lang w:bidi="ar"/>
              </w:rPr>
            </w:pPr>
          </w:p>
        </w:tc>
      </w:tr>
      <w:tr w14:paraId="238E7CD5">
        <w:tblPrEx>
          <w:tblCellMar>
            <w:top w:w="0" w:type="dxa"/>
            <w:left w:w="0" w:type="dxa"/>
            <w:bottom w:w="0" w:type="dxa"/>
            <w:right w:w="0" w:type="dxa"/>
          </w:tblCellMar>
        </w:tblPrEx>
        <w:trPr>
          <w:trHeight w:val="112" w:hRule="atLeast"/>
          <w:jc w:val="center"/>
        </w:trPr>
        <w:tc>
          <w:tcPr>
            <w:tcW w:w="248" w:type="dxa"/>
            <w:vMerge w:val="restart"/>
            <w:vAlign w:val="center"/>
          </w:tcPr>
          <w:p w14:paraId="6A953631">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9</w:t>
            </w:r>
          </w:p>
        </w:tc>
        <w:tc>
          <w:tcPr>
            <w:tcW w:w="1296" w:type="dxa"/>
            <w:vMerge w:val="restart"/>
            <w:vAlign w:val="center"/>
          </w:tcPr>
          <w:p w14:paraId="794CDBE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w:t>
            </w:r>
            <w:r>
              <w:rPr>
                <w:rFonts w:hint="eastAsia" w:ascii="Times New Roman" w:hAnsi="Times New Roman" w:eastAsia="宋体" w:cs="Times New Roman"/>
                <w:color w:val="000000"/>
                <w:kern w:val="0"/>
                <w:sz w:val="16"/>
                <w:szCs w:val="16"/>
                <w:lang w:bidi="ar"/>
              </w:rPr>
              <w:t>2)</w:t>
            </w:r>
          </w:p>
        </w:tc>
        <w:tc>
          <w:tcPr>
            <w:tcW w:w="1526" w:type="dxa"/>
            <w:vMerge w:val="restart"/>
            <w:vAlign w:val="center"/>
          </w:tcPr>
          <w:p w14:paraId="149E030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Educational interventions</w:t>
            </w:r>
          </w:p>
        </w:tc>
        <w:tc>
          <w:tcPr>
            <w:tcW w:w="1123" w:type="dxa"/>
            <w:vMerge w:val="restart"/>
            <w:vAlign w:val="center"/>
          </w:tcPr>
          <w:p w14:paraId="0CE77EDD">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w:t>
            </w:r>
          </w:p>
        </w:tc>
        <w:tc>
          <w:tcPr>
            <w:tcW w:w="1380" w:type="dxa"/>
            <w:vMerge w:val="restart"/>
            <w:vAlign w:val="center"/>
          </w:tcPr>
          <w:p w14:paraId="27FA8ACD">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Funnel plots; Presence of publication bias in bullying victimization and perpetration; NA</w:t>
            </w:r>
          </w:p>
        </w:tc>
        <w:tc>
          <w:tcPr>
            <w:tcW w:w="1406" w:type="dxa"/>
            <w:vMerge w:val="restart"/>
            <w:vAlign w:val="center"/>
          </w:tcPr>
          <w:p w14:paraId="51AB9BE2">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RCTs</w:t>
            </w:r>
          </w:p>
        </w:tc>
        <w:tc>
          <w:tcPr>
            <w:tcW w:w="901" w:type="dxa"/>
            <w:vMerge w:val="restart"/>
            <w:vAlign w:val="center"/>
          </w:tcPr>
          <w:p w14:paraId="3F881CE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35694</w:t>
            </w:r>
          </w:p>
        </w:tc>
        <w:tc>
          <w:tcPr>
            <w:tcW w:w="915" w:type="dxa"/>
            <w:vAlign w:val="center"/>
          </w:tcPr>
          <w:p w14:paraId="63C9575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3E281F1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vAlign w:val="center"/>
          </w:tcPr>
          <w:p w14:paraId="243C71B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15</w:t>
            </w:r>
          </w:p>
        </w:tc>
        <w:tc>
          <w:tcPr>
            <w:tcW w:w="1020" w:type="dxa"/>
            <w:vMerge w:val="restart"/>
            <w:vAlign w:val="center"/>
          </w:tcPr>
          <w:p w14:paraId="3DE36F9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—2019.6.30</w:t>
            </w:r>
          </w:p>
        </w:tc>
        <w:tc>
          <w:tcPr>
            <w:tcW w:w="1918" w:type="dxa"/>
            <w:vMerge w:val="restart"/>
            <w:vAlign w:val="center"/>
          </w:tcPr>
          <w:p w14:paraId="593BF1B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Trauma, Violence, &amp; Abuse</w:t>
            </w:r>
          </w:p>
        </w:tc>
        <w:tc>
          <w:tcPr>
            <w:tcW w:w="3000" w:type="dxa"/>
            <w:vAlign w:val="center"/>
          </w:tcPr>
          <w:p w14:paraId="6BB4730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 frequency</w:t>
            </w:r>
          </w:p>
        </w:tc>
        <w:tc>
          <w:tcPr>
            <w:tcW w:w="717" w:type="dxa"/>
            <w:vMerge w:val="restart"/>
            <w:vAlign w:val="center"/>
          </w:tcPr>
          <w:p w14:paraId="04AE08A6">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10-18</w:t>
            </w:r>
          </w:p>
        </w:tc>
      </w:tr>
      <w:tr w14:paraId="5688144C">
        <w:tblPrEx>
          <w:tblCellMar>
            <w:top w:w="0" w:type="dxa"/>
            <w:left w:w="0" w:type="dxa"/>
            <w:bottom w:w="0" w:type="dxa"/>
            <w:right w:w="0" w:type="dxa"/>
          </w:tblCellMar>
        </w:tblPrEx>
        <w:trPr>
          <w:trHeight w:val="90" w:hRule="atLeast"/>
          <w:jc w:val="center"/>
        </w:trPr>
        <w:tc>
          <w:tcPr>
            <w:tcW w:w="248" w:type="dxa"/>
            <w:vMerge w:val="continue"/>
            <w:vAlign w:val="center"/>
          </w:tcPr>
          <w:p w14:paraId="2C57B785">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C282F60">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CAE4958">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75409C24">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4AB315ED">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535D00E2">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31F7CB80">
            <w:pPr>
              <w:spacing w:line="200" w:lineRule="exact"/>
              <w:jc w:val="center"/>
              <w:rPr>
                <w:rFonts w:ascii="Times New Roman" w:hAnsi="Times New Roman" w:eastAsia="宋体" w:cs="Times New Roman"/>
                <w:color w:val="000000"/>
                <w:sz w:val="16"/>
                <w:szCs w:val="16"/>
              </w:rPr>
            </w:pPr>
          </w:p>
        </w:tc>
        <w:tc>
          <w:tcPr>
            <w:tcW w:w="915" w:type="dxa"/>
            <w:vAlign w:val="center"/>
          </w:tcPr>
          <w:p w14:paraId="0A46A87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53B9DB8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1C28E03B">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672F04C2">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11D671B4">
            <w:pPr>
              <w:spacing w:line="200" w:lineRule="exact"/>
              <w:jc w:val="center"/>
              <w:rPr>
                <w:rFonts w:ascii="Times New Roman" w:hAnsi="Times New Roman" w:eastAsia="宋体" w:cs="Times New Roman"/>
                <w:color w:val="000000"/>
                <w:sz w:val="16"/>
                <w:szCs w:val="16"/>
              </w:rPr>
            </w:pPr>
          </w:p>
        </w:tc>
        <w:tc>
          <w:tcPr>
            <w:tcW w:w="3000" w:type="dxa"/>
            <w:vAlign w:val="center"/>
          </w:tcPr>
          <w:p w14:paraId="6AD4B71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 frequency</w:t>
            </w:r>
          </w:p>
        </w:tc>
        <w:tc>
          <w:tcPr>
            <w:tcW w:w="717" w:type="dxa"/>
            <w:vMerge w:val="continue"/>
            <w:vAlign w:val="center"/>
          </w:tcPr>
          <w:p w14:paraId="7D80F01A">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7196CE1">
        <w:tblPrEx>
          <w:tblCellMar>
            <w:top w:w="0" w:type="dxa"/>
            <w:left w:w="0" w:type="dxa"/>
            <w:bottom w:w="0" w:type="dxa"/>
            <w:right w:w="0" w:type="dxa"/>
          </w:tblCellMar>
        </w:tblPrEx>
        <w:trPr>
          <w:trHeight w:val="90" w:hRule="atLeast"/>
          <w:jc w:val="center"/>
        </w:trPr>
        <w:tc>
          <w:tcPr>
            <w:tcW w:w="248" w:type="dxa"/>
            <w:vMerge w:val="continue"/>
            <w:vAlign w:val="center"/>
          </w:tcPr>
          <w:p w14:paraId="3D7F9561">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6292880C">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A7A1E16">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9E0F0C9">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35820ABD">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58E2C595">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0EC2C591">
            <w:pPr>
              <w:spacing w:line="200" w:lineRule="exact"/>
              <w:jc w:val="center"/>
              <w:rPr>
                <w:rFonts w:ascii="Times New Roman" w:hAnsi="Times New Roman" w:eastAsia="宋体" w:cs="Times New Roman"/>
                <w:color w:val="000000"/>
                <w:sz w:val="16"/>
                <w:szCs w:val="16"/>
              </w:rPr>
            </w:pPr>
          </w:p>
        </w:tc>
        <w:tc>
          <w:tcPr>
            <w:tcW w:w="915" w:type="dxa"/>
            <w:vAlign w:val="center"/>
          </w:tcPr>
          <w:p w14:paraId="6121F66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6EF5FBF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6DD04849">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6A7207A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339BE071">
            <w:pPr>
              <w:spacing w:line="200" w:lineRule="exact"/>
              <w:jc w:val="center"/>
              <w:rPr>
                <w:rFonts w:ascii="Times New Roman" w:hAnsi="Times New Roman" w:eastAsia="宋体" w:cs="Times New Roman"/>
                <w:color w:val="000000"/>
                <w:sz w:val="16"/>
                <w:szCs w:val="16"/>
              </w:rPr>
            </w:pPr>
          </w:p>
        </w:tc>
        <w:tc>
          <w:tcPr>
            <w:tcW w:w="3000" w:type="dxa"/>
            <w:vAlign w:val="center"/>
          </w:tcPr>
          <w:p w14:paraId="7DFE1BE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 frequency</w:t>
            </w:r>
          </w:p>
        </w:tc>
        <w:tc>
          <w:tcPr>
            <w:tcW w:w="717" w:type="dxa"/>
            <w:vMerge w:val="continue"/>
            <w:vAlign w:val="center"/>
          </w:tcPr>
          <w:p w14:paraId="18823AE0">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64F9B05">
        <w:tblPrEx>
          <w:tblCellMar>
            <w:top w:w="0" w:type="dxa"/>
            <w:left w:w="0" w:type="dxa"/>
            <w:bottom w:w="0" w:type="dxa"/>
            <w:right w:w="0" w:type="dxa"/>
          </w:tblCellMar>
        </w:tblPrEx>
        <w:trPr>
          <w:trHeight w:val="90" w:hRule="atLeast"/>
          <w:jc w:val="center"/>
        </w:trPr>
        <w:tc>
          <w:tcPr>
            <w:tcW w:w="248" w:type="dxa"/>
            <w:vMerge w:val="continue"/>
            <w:vAlign w:val="center"/>
          </w:tcPr>
          <w:p w14:paraId="0572D4D9">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215C4BE5">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CD85978">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42ED4329">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23364B65">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74F730D0">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4A189492">
            <w:pPr>
              <w:spacing w:line="200" w:lineRule="exact"/>
              <w:jc w:val="center"/>
              <w:rPr>
                <w:rFonts w:ascii="Times New Roman" w:hAnsi="Times New Roman" w:eastAsia="宋体" w:cs="Times New Roman"/>
                <w:color w:val="000000"/>
                <w:sz w:val="16"/>
                <w:szCs w:val="16"/>
              </w:rPr>
            </w:pPr>
          </w:p>
        </w:tc>
        <w:tc>
          <w:tcPr>
            <w:tcW w:w="915" w:type="dxa"/>
            <w:vAlign w:val="center"/>
          </w:tcPr>
          <w:p w14:paraId="2C088C5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5EFDB82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468DBCDA">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692E27E">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0C07D9D0">
            <w:pPr>
              <w:spacing w:line="200" w:lineRule="exact"/>
              <w:jc w:val="center"/>
              <w:rPr>
                <w:rFonts w:ascii="Times New Roman" w:hAnsi="Times New Roman" w:eastAsia="宋体" w:cs="Times New Roman"/>
                <w:color w:val="000000"/>
                <w:sz w:val="16"/>
                <w:szCs w:val="16"/>
              </w:rPr>
            </w:pPr>
          </w:p>
        </w:tc>
        <w:tc>
          <w:tcPr>
            <w:tcW w:w="3000" w:type="dxa"/>
            <w:vAlign w:val="center"/>
          </w:tcPr>
          <w:p w14:paraId="243BB27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 frequency</w:t>
            </w:r>
          </w:p>
        </w:tc>
        <w:tc>
          <w:tcPr>
            <w:tcW w:w="717" w:type="dxa"/>
            <w:vMerge w:val="continue"/>
            <w:vAlign w:val="center"/>
          </w:tcPr>
          <w:p w14:paraId="213A5806">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350DECB">
        <w:tblPrEx>
          <w:tblCellMar>
            <w:top w:w="0" w:type="dxa"/>
            <w:left w:w="0" w:type="dxa"/>
            <w:bottom w:w="0" w:type="dxa"/>
            <w:right w:w="0" w:type="dxa"/>
          </w:tblCellMar>
        </w:tblPrEx>
        <w:trPr>
          <w:trHeight w:val="149" w:hRule="atLeast"/>
          <w:jc w:val="center"/>
        </w:trPr>
        <w:tc>
          <w:tcPr>
            <w:tcW w:w="248" w:type="dxa"/>
            <w:vMerge w:val="continue"/>
            <w:vAlign w:val="center"/>
          </w:tcPr>
          <w:p w14:paraId="46FAFB8A">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2590A61D">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39417D3A">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06DF9FB">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361BD8D8">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655A94F5">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5F116793">
            <w:pPr>
              <w:spacing w:line="200" w:lineRule="exact"/>
              <w:jc w:val="center"/>
              <w:rPr>
                <w:rFonts w:ascii="Times New Roman" w:hAnsi="Times New Roman" w:eastAsia="宋体" w:cs="Times New Roman"/>
                <w:color w:val="000000"/>
                <w:sz w:val="16"/>
                <w:szCs w:val="16"/>
              </w:rPr>
            </w:pPr>
          </w:p>
        </w:tc>
        <w:tc>
          <w:tcPr>
            <w:tcW w:w="915" w:type="dxa"/>
            <w:vAlign w:val="center"/>
          </w:tcPr>
          <w:p w14:paraId="39BF53C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7BFF0B2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025AF684">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76AFCD70">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1693754">
            <w:pPr>
              <w:spacing w:line="200" w:lineRule="exact"/>
              <w:jc w:val="center"/>
              <w:rPr>
                <w:rFonts w:ascii="Times New Roman" w:hAnsi="Times New Roman" w:eastAsia="宋体" w:cs="Times New Roman"/>
                <w:color w:val="000000"/>
                <w:sz w:val="16"/>
                <w:szCs w:val="16"/>
              </w:rPr>
            </w:pPr>
          </w:p>
        </w:tc>
        <w:tc>
          <w:tcPr>
            <w:tcW w:w="3000" w:type="dxa"/>
            <w:vAlign w:val="center"/>
          </w:tcPr>
          <w:p w14:paraId="4C7C62D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 frequency</w:t>
            </w:r>
          </w:p>
        </w:tc>
        <w:tc>
          <w:tcPr>
            <w:tcW w:w="717" w:type="dxa"/>
            <w:vMerge w:val="continue"/>
            <w:vAlign w:val="center"/>
          </w:tcPr>
          <w:p w14:paraId="5AE7A279">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7DE35CC2">
        <w:tblPrEx>
          <w:tblCellMar>
            <w:top w:w="0" w:type="dxa"/>
            <w:left w:w="0" w:type="dxa"/>
            <w:bottom w:w="0" w:type="dxa"/>
            <w:right w:w="0" w:type="dxa"/>
          </w:tblCellMar>
        </w:tblPrEx>
        <w:trPr>
          <w:trHeight w:val="90" w:hRule="atLeast"/>
          <w:jc w:val="center"/>
        </w:trPr>
        <w:tc>
          <w:tcPr>
            <w:tcW w:w="248" w:type="dxa"/>
            <w:vMerge w:val="continue"/>
            <w:vAlign w:val="center"/>
          </w:tcPr>
          <w:p w14:paraId="507FB543">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E59A8ED">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0B277EB">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9AF5AD2">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173C0C13">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75A7E9F3">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45C70032">
            <w:pPr>
              <w:spacing w:line="200" w:lineRule="exact"/>
              <w:jc w:val="center"/>
              <w:rPr>
                <w:rFonts w:ascii="Times New Roman" w:hAnsi="Times New Roman" w:eastAsia="宋体" w:cs="Times New Roman"/>
                <w:color w:val="000000"/>
                <w:sz w:val="16"/>
                <w:szCs w:val="16"/>
              </w:rPr>
            </w:pPr>
          </w:p>
        </w:tc>
        <w:tc>
          <w:tcPr>
            <w:tcW w:w="915" w:type="dxa"/>
            <w:vAlign w:val="center"/>
          </w:tcPr>
          <w:p w14:paraId="7E5F4DC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293901A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0B0021AF">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1F18DFCA">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184DF81D">
            <w:pPr>
              <w:spacing w:line="200" w:lineRule="exact"/>
              <w:jc w:val="center"/>
              <w:rPr>
                <w:rFonts w:ascii="Times New Roman" w:hAnsi="Times New Roman" w:eastAsia="宋体" w:cs="Times New Roman"/>
                <w:color w:val="000000"/>
                <w:sz w:val="16"/>
                <w:szCs w:val="16"/>
              </w:rPr>
            </w:pPr>
          </w:p>
        </w:tc>
        <w:tc>
          <w:tcPr>
            <w:tcW w:w="3000" w:type="dxa"/>
            <w:vAlign w:val="center"/>
          </w:tcPr>
          <w:p w14:paraId="02343F1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perpetration frequency</w:t>
            </w:r>
          </w:p>
        </w:tc>
        <w:tc>
          <w:tcPr>
            <w:tcW w:w="717" w:type="dxa"/>
            <w:vMerge w:val="continue"/>
            <w:vAlign w:val="center"/>
          </w:tcPr>
          <w:p w14:paraId="29640A14">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1DA3EC4A">
        <w:tblPrEx>
          <w:tblCellMar>
            <w:top w:w="0" w:type="dxa"/>
            <w:left w:w="0" w:type="dxa"/>
            <w:bottom w:w="0" w:type="dxa"/>
            <w:right w:w="0" w:type="dxa"/>
          </w:tblCellMar>
        </w:tblPrEx>
        <w:trPr>
          <w:trHeight w:val="352" w:hRule="atLeast"/>
          <w:jc w:val="center"/>
        </w:trPr>
        <w:tc>
          <w:tcPr>
            <w:tcW w:w="248" w:type="dxa"/>
            <w:shd w:val="clear" w:color="auto" w:fill="F1F1F1" w:themeFill="background1" w:themeFillShade="F2"/>
            <w:vAlign w:val="center"/>
          </w:tcPr>
          <w:p w14:paraId="166A77DD">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10</w:t>
            </w:r>
          </w:p>
        </w:tc>
        <w:tc>
          <w:tcPr>
            <w:tcW w:w="1296" w:type="dxa"/>
            <w:shd w:val="clear" w:color="auto" w:fill="F1F1F1" w:themeFill="background1" w:themeFillShade="F2"/>
            <w:vAlign w:val="center"/>
          </w:tcPr>
          <w:p w14:paraId="0D8516A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Torgal</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1526" w:type="dxa"/>
            <w:shd w:val="clear" w:color="auto" w:fill="F1F1F1" w:themeFill="background1" w:themeFillShade="F2"/>
            <w:vAlign w:val="center"/>
          </w:tcPr>
          <w:p w14:paraId="45C2D57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School-based cyberbullying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prevention programs</w:t>
            </w:r>
          </w:p>
        </w:tc>
        <w:tc>
          <w:tcPr>
            <w:tcW w:w="1123" w:type="dxa"/>
            <w:shd w:val="clear" w:color="auto" w:fill="F1F1F1" w:themeFill="background1" w:themeFillShade="F2"/>
            <w:vAlign w:val="center"/>
          </w:tcPr>
          <w:p w14:paraId="5E83228C">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 with robust variance estimation</w:t>
            </w:r>
          </w:p>
        </w:tc>
        <w:tc>
          <w:tcPr>
            <w:tcW w:w="1380" w:type="dxa"/>
            <w:shd w:val="clear" w:color="auto" w:fill="F1F1F1" w:themeFill="background1" w:themeFillShade="F2"/>
            <w:vAlign w:val="center"/>
          </w:tcPr>
          <w:p w14:paraId="67D12E2C">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Not assessed</w:t>
            </w:r>
          </w:p>
        </w:tc>
        <w:tc>
          <w:tcPr>
            <w:tcW w:w="1406" w:type="dxa"/>
            <w:shd w:val="clear" w:color="auto" w:fill="F1F1F1" w:themeFill="background1" w:themeFillShade="F2"/>
            <w:vAlign w:val="center"/>
          </w:tcPr>
          <w:p w14:paraId="5EE53B9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Q</w:t>
            </w:r>
            <w:r>
              <w:rPr>
                <w:rFonts w:ascii="Times New Roman" w:hAnsi="Times New Roman" w:eastAsia="宋体" w:cs="Times New Roman"/>
                <w:color w:val="000000"/>
                <w:kern w:val="0"/>
                <w:sz w:val="16"/>
                <w:szCs w:val="16"/>
                <w:lang w:bidi="ar"/>
              </w:rPr>
              <w:t>uasi-experimental and RCTs</w:t>
            </w:r>
          </w:p>
        </w:tc>
        <w:tc>
          <w:tcPr>
            <w:tcW w:w="901" w:type="dxa"/>
            <w:shd w:val="clear" w:color="auto" w:fill="F1F1F1" w:themeFill="background1" w:themeFillShade="F2"/>
            <w:vAlign w:val="center"/>
          </w:tcPr>
          <w:p w14:paraId="1B2C792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2434</w:t>
            </w:r>
          </w:p>
        </w:tc>
        <w:tc>
          <w:tcPr>
            <w:tcW w:w="915" w:type="dxa"/>
            <w:shd w:val="clear" w:color="auto" w:fill="F1F1F1" w:themeFill="background1" w:themeFillShade="F2"/>
            <w:vAlign w:val="center"/>
          </w:tcPr>
          <w:p w14:paraId="1431CBA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555F904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shd w:val="clear" w:color="auto" w:fill="F1F1F1" w:themeFill="background1" w:themeFillShade="F2"/>
            <w:vAlign w:val="center"/>
          </w:tcPr>
          <w:p w14:paraId="4E2DD06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w:t>
            </w:r>
          </w:p>
        </w:tc>
        <w:tc>
          <w:tcPr>
            <w:tcW w:w="1020" w:type="dxa"/>
            <w:shd w:val="clear" w:color="auto" w:fill="F1F1F1" w:themeFill="background1" w:themeFillShade="F2"/>
            <w:vAlign w:val="center"/>
          </w:tcPr>
          <w:p w14:paraId="4E9FC6A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—2019.8</w:t>
            </w:r>
          </w:p>
        </w:tc>
        <w:tc>
          <w:tcPr>
            <w:tcW w:w="1918" w:type="dxa"/>
            <w:shd w:val="clear" w:color="auto" w:fill="F1F1F1" w:themeFill="background1" w:themeFillShade="F2"/>
            <w:vAlign w:val="center"/>
          </w:tcPr>
          <w:p w14:paraId="629484A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Psychology</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Review</w:t>
            </w:r>
          </w:p>
        </w:tc>
        <w:tc>
          <w:tcPr>
            <w:tcW w:w="3000" w:type="dxa"/>
            <w:shd w:val="clear" w:color="auto" w:fill="F1F1F1" w:themeFill="background1" w:themeFillShade="F2"/>
            <w:vAlign w:val="center"/>
          </w:tcPr>
          <w:p w14:paraId="76B0E26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Cyber-bystander behavior</w:t>
            </w:r>
          </w:p>
        </w:tc>
        <w:tc>
          <w:tcPr>
            <w:tcW w:w="717" w:type="dxa"/>
            <w:shd w:val="clear" w:color="auto" w:fill="F1F1F1" w:themeFill="background1" w:themeFillShade="F2"/>
            <w:vAlign w:val="center"/>
          </w:tcPr>
          <w:p w14:paraId="7AEAD2BF">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10-18</w:t>
            </w:r>
          </w:p>
        </w:tc>
      </w:tr>
      <w:tr w14:paraId="58D54589">
        <w:tblPrEx>
          <w:tblCellMar>
            <w:top w:w="0" w:type="dxa"/>
            <w:left w:w="0" w:type="dxa"/>
            <w:bottom w:w="0" w:type="dxa"/>
            <w:right w:w="0" w:type="dxa"/>
          </w:tblCellMar>
        </w:tblPrEx>
        <w:trPr>
          <w:trHeight w:val="158" w:hRule="atLeast"/>
          <w:jc w:val="center"/>
        </w:trPr>
        <w:tc>
          <w:tcPr>
            <w:tcW w:w="248" w:type="dxa"/>
            <w:vMerge w:val="restart"/>
            <w:vAlign w:val="center"/>
          </w:tcPr>
          <w:p w14:paraId="34AC92F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11</w:t>
            </w:r>
          </w:p>
        </w:tc>
        <w:tc>
          <w:tcPr>
            <w:tcW w:w="1296" w:type="dxa"/>
            <w:vMerge w:val="restart"/>
            <w:vAlign w:val="center"/>
          </w:tcPr>
          <w:p w14:paraId="5B8E335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Wang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1526" w:type="dxa"/>
            <w:vMerge w:val="restart"/>
            <w:vAlign w:val="center"/>
          </w:tcPr>
          <w:p w14:paraId="795574B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Parent-related interventions</w:t>
            </w:r>
          </w:p>
        </w:tc>
        <w:tc>
          <w:tcPr>
            <w:tcW w:w="1123" w:type="dxa"/>
            <w:vMerge w:val="restart"/>
            <w:vAlign w:val="center"/>
          </w:tcPr>
          <w:p w14:paraId="5E6C5D76">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w:t>
            </w:r>
          </w:p>
        </w:tc>
        <w:tc>
          <w:tcPr>
            <w:tcW w:w="1380" w:type="dxa"/>
            <w:vMerge w:val="restart"/>
            <w:vAlign w:val="center"/>
          </w:tcPr>
          <w:p w14:paraId="7E4A59CC">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Funnel plot, Egger's test; Presence of publication bias; Duval and Tweedie's trim and fill method</w:t>
            </w:r>
          </w:p>
        </w:tc>
        <w:tc>
          <w:tcPr>
            <w:tcW w:w="1406" w:type="dxa"/>
            <w:vMerge w:val="restart"/>
            <w:vAlign w:val="center"/>
          </w:tcPr>
          <w:p w14:paraId="0563D076">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Q</w:t>
            </w:r>
            <w:r>
              <w:rPr>
                <w:rFonts w:ascii="Times New Roman" w:hAnsi="Times New Roman" w:eastAsia="宋体" w:cs="Times New Roman"/>
                <w:color w:val="000000"/>
                <w:kern w:val="0"/>
                <w:sz w:val="16"/>
                <w:szCs w:val="16"/>
                <w:lang w:bidi="ar"/>
              </w:rPr>
              <w:t>uasi-experimental and RCTs</w:t>
            </w:r>
          </w:p>
        </w:tc>
        <w:tc>
          <w:tcPr>
            <w:tcW w:w="901" w:type="dxa"/>
            <w:vMerge w:val="restart"/>
            <w:vAlign w:val="center"/>
          </w:tcPr>
          <w:p w14:paraId="6141015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15143</w:t>
            </w:r>
          </w:p>
        </w:tc>
        <w:tc>
          <w:tcPr>
            <w:tcW w:w="915" w:type="dxa"/>
            <w:vAlign w:val="center"/>
          </w:tcPr>
          <w:p w14:paraId="15DCD1C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8503</w:t>
            </w:r>
          </w:p>
        </w:tc>
        <w:tc>
          <w:tcPr>
            <w:tcW w:w="684" w:type="dxa"/>
            <w:vAlign w:val="center"/>
          </w:tcPr>
          <w:p w14:paraId="5368861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6640</w:t>
            </w:r>
          </w:p>
        </w:tc>
        <w:tc>
          <w:tcPr>
            <w:tcW w:w="285" w:type="dxa"/>
            <w:vMerge w:val="restart"/>
            <w:vAlign w:val="center"/>
          </w:tcPr>
          <w:p w14:paraId="6BED5FD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w:t>
            </w:r>
          </w:p>
        </w:tc>
        <w:tc>
          <w:tcPr>
            <w:tcW w:w="1020" w:type="dxa"/>
            <w:vMerge w:val="restart"/>
            <w:vAlign w:val="center"/>
          </w:tcPr>
          <w:p w14:paraId="0C83D25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—2021.5.27</w:t>
            </w:r>
          </w:p>
        </w:tc>
        <w:tc>
          <w:tcPr>
            <w:tcW w:w="1918" w:type="dxa"/>
            <w:vMerge w:val="restart"/>
            <w:vAlign w:val="center"/>
          </w:tcPr>
          <w:p w14:paraId="382935D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Trauma, Violence, &amp; Abuse</w:t>
            </w:r>
          </w:p>
        </w:tc>
        <w:tc>
          <w:tcPr>
            <w:tcW w:w="3000" w:type="dxa"/>
            <w:vAlign w:val="center"/>
          </w:tcPr>
          <w:p w14:paraId="2003319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 frequency</w:t>
            </w:r>
            <w:r>
              <w:rPr>
                <w:rFonts w:hint="eastAsia" w:ascii="Times New Roman" w:hAnsi="Times New Roman" w:eastAsia="宋体" w:cs="Times New Roman"/>
                <w:color w:val="000000"/>
                <w:kern w:val="0"/>
                <w:sz w:val="16"/>
                <w:szCs w:val="16"/>
                <w:lang w:bidi="ar"/>
              </w:rPr>
              <w:t xml:space="preserve"> (E)</w:t>
            </w:r>
          </w:p>
        </w:tc>
        <w:tc>
          <w:tcPr>
            <w:tcW w:w="717" w:type="dxa"/>
            <w:vMerge w:val="restart"/>
            <w:vAlign w:val="center"/>
          </w:tcPr>
          <w:p w14:paraId="3592B923">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10-19</w:t>
            </w:r>
          </w:p>
        </w:tc>
      </w:tr>
      <w:tr w14:paraId="3B542356">
        <w:tblPrEx>
          <w:tblCellMar>
            <w:top w:w="0" w:type="dxa"/>
            <w:left w:w="0" w:type="dxa"/>
            <w:bottom w:w="0" w:type="dxa"/>
            <w:right w:w="0" w:type="dxa"/>
          </w:tblCellMar>
        </w:tblPrEx>
        <w:trPr>
          <w:trHeight w:val="150" w:hRule="atLeast"/>
          <w:jc w:val="center"/>
        </w:trPr>
        <w:tc>
          <w:tcPr>
            <w:tcW w:w="248" w:type="dxa"/>
            <w:vMerge w:val="continue"/>
            <w:vAlign w:val="center"/>
          </w:tcPr>
          <w:p w14:paraId="08D98019">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1B140511">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A1329AD">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7C32BD24">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418F127A">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28C4AAAA">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1BD3F528">
            <w:pPr>
              <w:spacing w:line="200" w:lineRule="exact"/>
              <w:jc w:val="center"/>
              <w:rPr>
                <w:rFonts w:ascii="Times New Roman" w:hAnsi="Times New Roman" w:eastAsia="宋体" w:cs="Times New Roman"/>
                <w:color w:val="000000"/>
                <w:sz w:val="16"/>
                <w:szCs w:val="16"/>
              </w:rPr>
            </w:pPr>
          </w:p>
        </w:tc>
        <w:tc>
          <w:tcPr>
            <w:tcW w:w="915" w:type="dxa"/>
            <w:vAlign w:val="center"/>
          </w:tcPr>
          <w:p w14:paraId="2D70B84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1819</w:t>
            </w:r>
          </w:p>
        </w:tc>
        <w:tc>
          <w:tcPr>
            <w:tcW w:w="684" w:type="dxa"/>
            <w:vAlign w:val="center"/>
          </w:tcPr>
          <w:p w14:paraId="58595C5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1518</w:t>
            </w:r>
          </w:p>
        </w:tc>
        <w:tc>
          <w:tcPr>
            <w:tcW w:w="285" w:type="dxa"/>
            <w:vMerge w:val="continue"/>
            <w:vAlign w:val="center"/>
          </w:tcPr>
          <w:p w14:paraId="773887CA">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EBE38D5">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7297254F">
            <w:pPr>
              <w:spacing w:line="200" w:lineRule="exact"/>
              <w:jc w:val="center"/>
              <w:rPr>
                <w:rFonts w:ascii="Times New Roman" w:hAnsi="Times New Roman" w:eastAsia="宋体" w:cs="Times New Roman"/>
                <w:color w:val="000000"/>
                <w:sz w:val="16"/>
                <w:szCs w:val="16"/>
              </w:rPr>
            </w:pPr>
          </w:p>
        </w:tc>
        <w:tc>
          <w:tcPr>
            <w:tcW w:w="3000" w:type="dxa"/>
            <w:vAlign w:val="center"/>
          </w:tcPr>
          <w:p w14:paraId="2B7F310D">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 frequency</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4989822F">
            <w:pPr>
              <w:spacing w:line="200" w:lineRule="exact"/>
              <w:jc w:val="center"/>
              <w:rPr>
                <w:rFonts w:ascii="Times New Roman" w:hAnsi="Times New Roman" w:eastAsia="宋体" w:cs="Times New Roman"/>
                <w:color w:val="000000"/>
                <w:kern w:val="0"/>
                <w:sz w:val="16"/>
                <w:szCs w:val="16"/>
                <w:lang w:bidi="ar"/>
              </w:rPr>
            </w:pPr>
          </w:p>
        </w:tc>
      </w:tr>
      <w:tr w14:paraId="558A7790">
        <w:tblPrEx>
          <w:tblCellMar>
            <w:top w:w="0" w:type="dxa"/>
            <w:left w:w="0" w:type="dxa"/>
            <w:bottom w:w="0" w:type="dxa"/>
            <w:right w:w="0" w:type="dxa"/>
          </w:tblCellMar>
        </w:tblPrEx>
        <w:trPr>
          <w:trHeight w:val="114" w:hRule="atLeast"/>
          <w:jc w:val="center"/>
        </w:trPr>
        <w:tc>
          <w:tcPr>
            <w:tcW w:w="248" w:type="dxa"/>
            <w:vMerge w:val="continue"/>
            <w:vAlign w:val="center"/>
          </w:tcPr>
          <w:p w14:paraId="25DC610D">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1283FC27">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C6D2222">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1C35482">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380" w:type="dxa"/>
            <w:vMerge w:val="continue"/>
            <w:vAlign w:val="center"/>
          </w:tcPr>
          <w:p w14:paraId="2D8DD745">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406" w:type="dxa"/>
            <w:vMerge w:val="continue"/>
            <w:vAlign w:val="center"/>
          </w:tcPr>
          <w:p w14:paraId="358835F4">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901" w:type="dxa"/>
            <w:vMerge w:val="restart"/>
            <w:vAlign w:val="center"/>
          </w:tcPr>
          <w:p w14:paraId="458A9AD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14716</w:t>
            </w:r>
          </w:p>
        </w:tc>
        <w:tc>
          <w:tcPr>
            <w:tcW w:w="915" w:type="dxa"/>
            <w:vAlign w:val="center"/>
          </w:tcPr>
          <w:p w14:paraId="71633C1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7100</w:t>
            </w:r>
          </w:p>
        </w:tc>
        <w:tc>
          <w:tcPr>
            <w:tcW w:w="684" w:type="dxa"/>
            <w:vAlign w:val="center"/>
          </w:tcPr>
          <w:p w14:paraId="07042BB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7616</w:t>
            </w:r>
          </w:p>
        </w:tc>
        <w:tc>
          <w:tcPr>
            <w:tcW w:w="285" w:type="dxa"/>
            <w:vMerge w:val="continue"/>
            <w:vAlign w:val="center"/>
          </w:tcPr>
          <w:p w14:paraId="460E2010">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26F0E712">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02DD6E8A">
            <w:pPr>
              <w:spacing w:line="200" w:lineRule="exact"/>
              <w:jc w:val="center"/>
              <w:rPr>
                <w:rFonts w:ascii="Times New Roman" w:hAnsi="Times New Roman" w:eastAsia="宋体" w:cs="Times New Roman"/>
                <w:color w:val="000000"/>
                <w:sz w:val="16"/>
                <w:szCs w:val="16"/>
              </w:rPr>
            </w:pPr>
          </w:p>
        </w:tc>
        <w:tc>
          <w:tcPr>
            <w:tcW w:w="3000" w:type="dxa"/>
            <w:vAlign w:val="center"/>
          </w:tcPr>
          <w:p w14:paraId="03E6652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perpetration frequency</w:t>
            </w:r>
            <w:r>
              <w:rPr>
                <w:rFonts w:hint="eastAsia" w:ascii="Times New Roman" w:hAnsi="Times New Roman" w:eastAsia="宋体" w:cs="Times New Roman"/>
                <w:color w:val="000000"/>
                <w:kern w:val="0"/>
                <w:sz w:val="16"/>
                <w:szCs w:val="16"/>
                <w:lang w:bidi="ar"/>
              </w:rPr>
              <w:t xml:space="preserve"> (E)</w:t>
            </w:r>
          </w:p>
        </w:tc>
        <w:tc>
          <w:tcPr>
            <w:tcW w:w="717" w:type="dxa"/>
            <w:vMerge w:val="continue"/>
            <w:vAlign w:val="center"/>
          </w:tcPr>
          <w:p w14:paraId="38C415F0">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FE1A6E0">
        <w:tblPrEx>
          <w:tblCellMar>
            <w:top w:w="0" w:type="dxa"/>
            <w:left w:w="0" w:type="dxa"/>
            <w:bottom w:w="0" w:type="dxa"/>
            <w:right w:w="0" w:type="dxa"/>
          </w:tblCellMar>
        </w:tblPrEx>
        <w:trPr>
          <w:trHeight w:val="90" w:hRule="atLeast"/>
          <w:jc w:val="center"/>
        </w:trPr>
        <w:tc>
          <w:tcPr>
            <w:tcW w:w="248" w:type="dxa"/>
            <w:vMerge w:val="continue"/>
            <w:vAlign w:val="center"/>
          </w:tcPr>
          <w:p w14:paraId="3C19A2A2">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E80FA17">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75072B01">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F09BFB9">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240CE783">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1E1A551F">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73405981">
            <w:pPr>
              <w:spacing w:line="200" w:lineRule="exact"/>
              <w:jc w:val="center"/>
              <w:rPr>
                <w:rFonts w:ascii="Times New Roman" w:hAnsi="Times New Roman" w:eastAsia="宋体" w:cs="Times New Roman"/>
                <w:color w:val="000000"/>
                <w:sz w:val="16"/>
                <w:szCs w:val="16"/>
              </w:rPr>
            </w:pPr>
          </w:p>
        </w:tc>
        <w:tc>
          <w:tcPr>
            <w:tcW w:w="915" w:type="dxa"/>
            <w:vAlign w:val="center"/>
          </w:tcPr>
          <w:p w14:paraId="06B6A28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1794</w:t>
            </w:r>
          </w:p>
        </w:tc>
        <w:tc>
          <w:tcPr>
            <w:tcW w:w="684" w:type="dxa"/>
            <w:vAlign w:val="center"/>
          </w:tcPr>
          <w:p w14:paraId="2784CD1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1488</w:t>
            </w:r>
          </w:p>
        </w:tc>
        <w:tc>
          <w:tcPr>
            <w:tcW w:w="285" w:type="dxa"/>
            <w:vMerge w:val="continue"/>
            <w:vAlign w:val="center"/>
          </w:tcPr>
          <w:p w14:paraId="2CBB9A02">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3410053C">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65A5A5B6">
            <w:pPr>
              <w:spacing w:line="200" w:lineRule="exact"/>
              <w:jc w:val="center"/>
              <w:rPr>
                <w:rFonts w:ascii="Times New Roman" w:hAnsi="Times New Roman" w:eastAsia="宋体" w:cs="Times New Roman"/>
                <w:color w:val="000000"/>
                <w:sz w:val="16"/>
                <w:szCs w:val="16"/>
              </w:rPr>
            </w:pPr>
          </w:p>
        </w:tc>
        <w:tc>
          <w:tcPr>
            <w:tcW w:w="3000" w:type="dxa"/>
            <w:vAlign w:val="center"/>
          </w:tcPr>
          <w:p w14:paraId="1ED32BEF">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perpetration frequency</w:t>
            </w:r>
            <w:r>
              <w:rPr>
                <w:rFonts w:hint="eastAsia" w:ascii="Times New Roman" w:hAnsi="Times New Roman" w:eastAsia="宋体" w:cs="Times New Roman"/>
                <w:color w:val="000000"/>
                <w:kern w:val="0"/>
                <w:sz w:val="16"/>
                <w:szCs w:val="16"/>
                <w:lang w:bidi="ar"/>
              </w:rPr>
              <w:t xml:space="preserve"> (F)</w:t>
            </w:r>
          </w:p>
        </w:tc>
        <w:tc>
          <w:tcPr>
            <w:tcW w:w="717" w:type="dxa"/>
            <w:vMerge w:val="continue"/>
            <w:vAlign w:val="center"/>
          </w:tcPr>
          <w:p w14:paraId="26492A1F">
            <w:pPr>
              <w:spacing w:line="200" w:lineRule="exact"/>
              <w:jc w:val="center"/>
              <w:rPr>
                <w:rFonts w:ascii="Times New Roman" w:hAnsi="Times New Roman" w:eastAsia="宋体" w:cs="Times New Roman"/>
                <w:color w:val="000000"/>
                <w:kern w:val="0"/>
                <w:sz w:val="16"/>
                <w:szCs w:val="16"/>
                <w:lang w:bidi="ar"/>
              </w:rPr>
            </w:pPr>
          </w:p>
        </w:tc>
      </w:tr>
      <w:tr w14:paraId="1FE169B8">
        <w:tblPrEx>
          <w:tblCellMar>
            <w:top w:w="0" w:type="dxa"/>
            <w:left w:w="0" w:type="dxa"/>
            <w:bottom w:w="0" w:type="dxa"/>
            <w:right w:w="0" w:type="dxa"/>
          </w:tblCellMar>
        </w:tblPrEx>
        <w:trPr>
          <w:trHeight w:val="127" w:hRule="atLeast"/>
          <w:jc w:val="center"/>
        </w:trPr>
        <w:tc>
          <w:tcPr>
            <w:tcW w:w="248" w:type="dxa"/>
            <w:vMerge w:val="restart"/>
            <w:shd w:val="clear" w:color="auto" w:fill="F1F1F1" w:themeFill="background1" w:themeFillShade="F2"/>
            <w:vAlign w:val="center"/>
          </w:tcPr>
          <w:p w14:paraId="6ECBC161">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12</w:t>
            </w:r>
          </w:p>
        </w:tc>
        <w:tc>
          <w:tcPr>
            <w:tcW w:w="1296" w:type="dxa"/>
            <w:vMerge w:val="restart"/>
            <w:shd w:val="clear" w:color="auto" w:fill="F1F1F1" w:themeFill="background1" w:themeFillShade="F2"/>
            <w:vAlign w:val="center"/>
          </w:tcPr>
          <w:p w14:paraId="19C6968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Polanin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2022</w:t>
            </w:r>
            <w:r>
              <w:rPr>
                <w:rFonts w:hint="eastAsia" w:ascii="Times New Roman" w:hAnsi="Times New Roman" w:eastAsia="宋体" w:cs="Times New Roman"/>
                <w:color w:val="000000"/>
                <w:kern w:val="0"/>
                <w:sz w:val="16"/>
                <w:szCs w:val="16"/>
                <w:lang w:bidi="ar"/>
              </w:rPr>
              <w:t>)</w:t>
            </w:r>
          </w:p>
        </w:tc>
        <w:tc>
          <w:tcPr>
            <w:tcW w:w="1526" w:type="dxa"/>
            <w:vMerge w:val="restart"/>
            <w:shd w:val="clear" w:color="auto" w:fill="F1F1F1" w:themeFill="background1" w:themeFillShade="F2"/>
            <w:vAlign w:val="center"/>
          </w:tcPr>
          <w:p w14:paraId="728AAA3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prevention and intervention programming</w:t>
            </w:r>
          </w:p>
        </w:tc>
        <w:tc>
          <w:tcPr>
            <w:tcW w:w="1123" w:type="dxa"/>
            <w:vMerge w:val="restart"/>
            <w:shd w:val="clear" w:color="auto" w:fill="F1F1F1" w:themeFill="background1" w:themeFillShade="F2"/>
            <w:vAlign w:val="center"/>
          </w:tcPr>
          <w:p w14:paraId="4CB0D7A5">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Multilevel, random-effects </w:t>
            </w:r>
          </w:p>
          <w:p w14:paraId="374DC2DD">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model with robust variance estimation</w:t>
            </w:r>
          </w:p>
        </w:tc>
        <w:tc>
          <w:tcPr>
            <w:tcW w:w="1380" w:type="dxa"/>
            <w:vMerge w:val="restart"/>
            <w:shd w:val="clear" w:color="auto" w:fill="F1F1F1" w:themeFill="background1" w:themeFillShade="F2"/>
            <w:vAlign w:val="center"/>
          </w:tcPr>
          <w:p w14:paraId="3D395DAB">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Egger's test, funnel plots; No publication bias; Duval and Tweedie's trim and fill method</w:t>
            </w:r>
          </w:p>
        </w:tc>
        <w:tc>
          <w:tcPr>
            <w:tcW w:w="1406" w:type="dxa"/>
            <w:vMerge w:val="restart"/>
            <w:shd w:val="clear" w:color="auto" w:fill="F1F1F1" w:themeFill="background1" w:themeFillShade="F2"/>
            <w:vAlign w:val="center"/>
          </w:tcPr>
          <w:p w14:paraId="5CCB4A9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NR</w:t>
            </w:r>
          </w:p>
        </w:tc>
        <w:tc>
          <w:tcPr>
            <w:tcW w:w="901" w:type="dxa"/>
            <w:vMerge w:val="restart"/>
            <w:shd w:val="clear" w:color="auto" w:fill="F1F1F1" w:themeFill="background1" w:themeFillShade="F2"/>
            <w:vAlign w:val="center"/>
          </w:tcPr>
          <w:p w14:paraId="7DF9DBD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45371</w:t>
            </w:r>
          </w:p>
        </w:tc>
        <w:tc>
          <w:tcPr>
            <w:tcW w:w="915" w:type="dxa"/>
            <w:shd w:val="clear" w:color="auto" w:fill="F1F1F1" w:themeFill="background1" w:themeFillShade="F2"/>
            <w:vAlign w:val="center"/>
          </w:tcPr>
          <w:p w14:paraId="7573EED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7B9FAF2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shd w:val="clear" w:color="auto" w:fill="F1F1F1" w:themeFill="background1" w:themeFillShade="F2"/>
            <w:vAlign w:val="center"/>
          </w:tcPr>
          <w:p w14:paraId="380FA31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50</w:t>
            </w:r>
          </w:p>
        </w:tc>
        <w:tc>
          <w:tcPr>
            <w:tcW w:w="1020" w:type="dxa"/>
            <w:vMerge w:val="restart"/>
            <w:shd w:val="clear" w:color="auto" w:fill="F1F1F1" w:themeFill="background1" w:themeFillShade="F2"/>
            <w:vAlign w:val="center"/>
          </w:tcPr>
          <w:p w14:paraId="4AF18D0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—2019.8.5</w:t>
            </w:r>
          </w:p>
        </w:tc>
        <w:tc>
          <w:tcPr>
            <w:tcW w:w="1918" w:type="dxa"/>
            <w:vMerge w:val="restart"/>
            <w:shd w:val="clear" w:color="auto" w:fill="F1F1F1" w:themeFill="background1" w:themeFillShade="F2"/>
            <w:vAlign w:val="center"/>
          </w:tcPr>
          <w:p w14:paraId="2FBC9BF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Prevention Science</w:t>
            </w:r>
          </w:p>
        </w:tc>
        <w:tc>
          <w:tcPr>
            <w:tcW w:w="3000" w:type="dxa"/>
            <w:shd w:val="clear" w:color="auto" w:fill="F1F1F1" w:themeFill="background1" w:themeFillShade="F2"/>
            <w:vAlign w:val="center"/>
          </w:tcPr>
          <w:p w14:paraId="71B90D3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perpetration</w:t>
            </w:r>
          </w:p>
        </w:tc>
        <w:tc>
          <w:tcPr>
            <w:tcW w:w="717" w:type="dxa"/>
            <w:vMerge w:val="restart"/>
            <w:shd w:val="clear" w:color="auto" w:fill="F1F1F1" w:themeFill="background1" w:themeFillShade="F2"/>
            <w:vAlign w:val="center"/>
          </w:tcPr>
          <w:p w14:paraId="633C6AFD">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13</w:t>
            </w:r>
            <w:r>
              <w:rPr>
                <w:rFonts w:ascii="Times New Roman" w:hAnsi="Times New Roman" w:eastAsia="宋体" w:cs="Times New Roman"/>
                <w:color w:val="000000"/>
                <w:kern w:val="0"/>
                <w:sz w:val="16"/>
                <w:szCs w:val="16"/>
                <w:lang w:bidi="ar"/>
              </w:rPr>
              <w:t>±</w:t>
            </w:r>
            <w:r>
              <w:rPr>
                <w:rFonts w:hint="eastAsia" w:ascii="Times New Roman" w:hAnsi="Times New Roman" w:eastAsia="宋体" w:cs="Times New Roman"/>
                <w:color w:val="000000"/>
                <w:kern w:val="0"/>
                <w:sz w:val="16"/>
                <w:szCs w:val="16"/>
                <w:lang w:bidi="ar"/>
              </w:rPr>
              <w:t>1.73</w:t>
            </w:r>
          </w:p>
        </w:tc>
      </w:tr>
      <w:tr w14:paraId="3EFA4482">
        <w:tblPrEx>
          <w:tblCellMar>
            <w:top w:w="0" w:type="dxa"/>
            <w:left w:w="0" w:type="dxa"/>
            <w:bottom w:w="0" w:type="dxa"/>
            <w:right w:w="0" w:type="dxa"/>
          </w:tblCellMar>
        </w:tblPrEx>
        <w:trPr>
          <w:trHeight w:val="142" w:hRule="atLeast"/>
          <w:jc w:val="center"/>
        </w:trPr>
        <w:tc>
          <w:tcPr>
            <w:tcW w:w="248" w:type="dxa"/>
            <w:vMerge w:val="continue"/>
            <w:shd w:val="clear" w:color="auto" w:fill="F1F1F1" w:themeFill="background1" w:themeFillShade="F2"/>
            <w:vAlign w:val="center"/>
          </w:tcPr>
          <w:p w14:paraId="25A16A59">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3C799C25">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2067F9AE">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4FE25191">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385FFAD9">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55272222">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5955613F">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3B80812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4BE6C79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6F850988">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5DCBA063">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67D4EB13">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6E4B346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w:t>
            </w:r>
          </w:p>
        </w:tc>
        <w:tc>
          <w:tcPr>
            <w:tcW w:w="717" w:type="dxa"/>
            <w:vMerge w:val="continue"/>
            <w:shd w:val="clear" w:color="auto" w:fill="F1F1F1" w:themeFill="background1" w:themeFillShade="F2"/>
            <w:vAlign w:val="center"/>
          </w:tcPr>
          <w:p w14:paraId="56275BD1">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1463791A">
        <w:tblPrEx>
          <w:tblCellMar>
            <w:top w:w="0" w:type="dxa"/>
            <w:left w:w="0" w:type="dxa"/>
            <w:bottom w:w="0" w:type="dxa"/>
            <w:right w:w="0" w:type="dxa"/>
          </w:tblCellMar>
        </w:tblPrEx>
        <w:trPr>
          <w:trHeight w:val="90" w:hRule="atLeast"/>
          <w:jc w:val="center"/>
        </w:trPr>
        <w:tc>
          <w:tcPr>
            <w:tcW w:w="248" w:type="dxa"/>
            <w:vMerge w:val="continue"/>
            <w:shd w:val="clear" w:color="auto" w:fill="F1F1F1" w:themeFill="background1" w:themeFillShade="F2"/>
            <w:vAlign w:val="center"/>
          </w:tcPr>
          <w:p w14:paraId="2222F211">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31AD2A8D">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5B463BC9">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307082AF">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6752464B">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5A5F9977">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208F4B7D">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344FCB6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743B3C2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1F80A407">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25216900">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0DC5F148">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7DC6072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 frequency</w:t>
            </w:r>
          </w:p>
        </w:tc>
        <w:tc>
          <w:tcPr>
            <w:tcW w:w="717" w:type="dxa"/>
            <w:vMerge w:val="continue"/>
            <w:shd w:val="clear" w:color="auto" w:fill="F1F1F1" w:themeFill="background1" w:themeFillShade="F2"/>
            <w:vAlign w:val="center"/>
          </w:tcPr>
          <w:p w14:paraId="310E8079">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D4EE1FB">
        <w:tblPrEx>
          <w:tblCellMar>
            <w:top w:w="0" w:type="dxa"/>
            <w:left w:w="0" w:type="dxa"/>
            <w:bottom w:w="0" w:type="dxa"/>
            <w:right w:w="0" w:type="dxa"/>
          </w:tblCellMar>
        </w:tblPrEx>
        <w:trPr>
          <w:trHeight w:val="166" w:hRule="atLeast"/>
          <w:jc w:val="center"/>
        </w:trPr>
        <w:tc>
          <w:tcPr>
            <w:tcW w:w="248" w:type="dxa"/>
            <w:vMerge w:val="continue"/>
            <w:shd w:val="clear" w:color="auto" w:fill="F1F1F1" w:themeFill="background1" w:themeFillShade="F2"/>
            <w:vAlign w:val="center"/>
          </w:tcPr>
          <w:p w14:paraId="47299770">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21A377FC">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173EBF4A">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5D3D2AF6">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0EA5F83C">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3F5D9247">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3D18F7E9">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01EB6F0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400E262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79DB3149">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68FEC36A">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109BAA21">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3EDA67B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717" w:type="dxa"/>
            <w:vMerge w:val="continue"/>
            <w:shd w:val="clear" w:color="auto" w:fill="F1F1F1" w:themeFill="background1" w:themeFillShade="F2"/>
            <w:vAlign w:val="center"/>
          </w:tcPr>
          <w:p w14:paraId="5BC8B183">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7EFB5B4">
        <w:tblPrEx>
          <w:tblCellMar>
            <w:top w:w="0" w:type="dxa"/>
            <w:left w:w="0" w:type="dxa"/>
            <w:bottom w:w="0" w:type="dxa"/>
            <w:right w:w="0" w:type="dxa"/>
          </w:tblCellMar>
        </w:tblPrEx>
        <w:trPr>
          <w:trHeight w:val="90" w:hRule="atLeast"/>
          <w:jc w:val="center"/>
        </w:trPr>
        <w:tc>
          <w:tcPr>
            <w:tcW w:w="248" w:type="dxa"/>
            <w:vAlign w:val="center"/>
          </w:tcPr>
          <w:p w14:paraId="1640298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13</w:t>
            </w:r>
          </w:p>
        </w:tc>
        <w:tc>
          <w:tcPr>
            <w:tcW w:w="1296" w:type="dxa"/>
            <w:vAlign w:val="center"/>
          </w:tcPr>
          <w:p w14:paraId="36862DF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Barnes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2014</w:t>
            </w:r>
            <w:r>
              <w:rPr>
                <w:rFonts w:hint="eastAsia" w:ascii="Times New Roman" w:hAnsi="Times New Roman" w:eastAsia="宋体" w:cs="Times New Roman"/>
                <w:color w:val="000000"/>
                <w:kern w:val="0"/>
                <w:sz w:val="16"/>
                <w:szCs w:val="16"/>
                <w:lang w:bidi="ar"/>
              </w:rPr>
              <w:t>)</w:t>
            </w:r>
          </w:p>
        </w:tc>
        <w:tc>
          <w:tcPr>
            <w:tcW w:w="1526" w:type="dxa"/>
            <w:vAlign w:val="center"/>
          </w:tcPr>
          <w:p w14:paraId="549DEAE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Cognitive</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behavioral interventions</w:t>
            </w:r>
          </w:p>
        </w:tc>
        <w:tc>
          <w:tcPr>
            <w:tcW w:w="1123" w:type="dxa"/>
            <w:vAlign w:val="center"/>
          </w:tcPr>
          <w:p w14:paraId="49491354">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Fixed effects model</w:t>
            </w:r>
          </w:p>
        </w:tc>
        <w:tc>
          <w:tcPr>
            <w:tcW w:w="1380" w:type="dxa"/>
            <w:vAlign w:val="center"/>
          </w:tcPr>
          <w:p w14:paraId="137769F1">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 xml:space="preserve">Rosenthal's formula; </w:t>
            </w:r>
            <w:r>
              <w:rPr>
                <w:rFonts w:hint="eastAsia" w:ascii="Times New Roman" w:hAnsi="Times New Roman" w:eastAsia="宋体" w:cs="Times New Roman"/>
                <w:color w:val="000000"/>
                <w:kern w:val="0"/>
                <w:sz w:val="16"/>
                <w:szCs w:val="16"/>
                <w:lang w:bidi="ar"/>
              </w:rPr>
              <w:t>No publication bias; NA</w:t>
            </w:r>
          </w:p>
        </w:tc>
        <w:tc>
          <w:tcPr>
            <w:tcW w:w="1406" w:type="dxa"/>
            <w:vAlign w:val="center"/>
          </w:tcPr>
          <w:p w14:paraId="6727EFA8">
            <w:pPr>
              <w:widowControl/>
              <w:spacing w:line="200" w:lineRule="exact"/>
              <w:jc w:val="center"/>
              <w:textAlignment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kern w:val="0"/>
                <w:sz w:val="17"/>
                <w:szCs w:val="17"/>
                <w:lang w:bidi="ar"/>
              </w:rPr>
              <w:t>E</w:t>
            </w:r>
            <w:r>
              <w:rPr>
                <w:rFonts w:ascii="Times New Roman" w:hAnsi="Times New Roman" w:eastAsia="宋体" w:cs="Times New Roman"/>
                <w:color w:val="000000"/>
                <w:kern w:val="0"/>
                <w:sz w:val="17"/>
                <w:szCs w:val="17"/>
                <w:lang w:bidi="ar"/>
              </w:rPr>
              <w:t>xperimental or quasi-experimental</w:t>
            </w:r>
          </w:p>
        </w:tc>
        <w:tc>
          <w:tcPr>
            <w:tcW w:w="901" w:type="dxa"/>
            <w:vAlign w:val="center"/>
          </w:tcPr>
          <w:p w14:paraId="0221E73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30309</w:t>
            </w:r>
          </w:p>
        </w:tc>
        <w:tc>
          <w:tcPr>
            <w:tcW w:w="915" w:type="dxa"/>
            <w:vAlign w:val="center"/>
          </w:tcPr>
          <w:p w14:paraId="69AFBAA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1598E08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Align w:val="center"/>
          </w:tcPr>
          <w:p w14:paraId="24E9900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25</w:t>
            </w:r>
          </w:p>
        </w:tc>
        <w:tc>
          <w:tcPr>
            <w:tcW w:w="1020" w:type="dxa"/>
            <w:vAlign w:val="center"/>
          </w:tcPr>
          <w:p w14:paraId="2F481EB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1992—2012</w:t>
            </w:r>
          </w:p>
        </w:tc>
        <w:tc>
          <w:tcPr>
            <w:tcW w:w="1918" w:type="dxa"/>
            <w:vAlign w:val="center"/>
          </w:tcPr>
          <w:p w14:paraId="7CCFEE3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 and Violent Behavior</w:t>
            </w:r>
          </w:p>
        </w:tc>
        <w:tc>
          <w:tcPr>
            <w:tcW w:w="3000" w:type="dxa"/>
            <w:vAlign w:val="center"/>
          </w:tcPr>
          <w:p w14:paraId="4FF348C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 behaviors</w:t>
            </w:r>
          </w:p>
        </w:tc>
        <w:tc>
          <w:tcPr>
            <w:tcW w:w="717" w:type="dxa"/>
            <w:vAlign w:val="center"/>
          </w:tcPr>
          <w:p w14:paraId="433B6071">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10-17.99</w:t>
            </w:r>
          </w:p>
        </w:tc>
      </w:tr>
      <w:tr w14:paraId="4AAA4A60">
        <w:tblPrEx>
          <w:tblCellMar>
            <w:top w:w="0" w:type="dxa"/>
            <w:left w:w="0" w:type="dxa"/>
            <w:bottom w:w="0" w:type="dxa"/>
            <w:right w:w="0" w:type="dxa"/>
          </w:tblCellMar>
        </w:tblPrEx>
        <w:trPr>
          <w:trHeight w:val="283" w:hRule="atLeast"/>
          <w:jc w:val="center"/>
        </w:trPr>
        <w:tc>
          <w:tcPr>
            <w:tcW w:w="248" w:type="dxa"/>
            <w:shd w:val="clear" w:color="auto" w:fill="F1F1F1" w:themeFill="background1" w:themeFillShade="F2"/>
            <w:vAlign w:val="center"/>
          </w:tcPr>
          <w:p w14:paraId="221A8E6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14</w:t>
            </w:r>
          </w:p>
        </w:tc>
        <w:tc>
          <w:tcPr>
            <w:tcW w:w="1296" w:type="dxa"/>
            <w:shd w:val="clear" w:color="auto" w:fill="F1F1F1" w:themeFill="background1" w:themeFillShade="F2"/>
            <w:vAlign w:val="center"/>
          </w:tcPr>
          <w:p w14:paraId="6FD5373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Castillo-Eito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2020</w:t>
            </w:r>
            <w:r>
              <w:rPr>
                <w:rFonts w:hint="eastAsia" w:ascii="Times New Roman" w:hAnsi="Times New Roman" w:eastAsia="宋体" w:cs="Times New Roman"/>
                <w:color w:val="000000"/>
                <w:kern w:val="0"/>
                <w:sz w:val="16"/>
                <w:szCs w:val="16"/>
                <w:lang w:bidi="ar"/>
              </w:rPr>
              <w:t>)</w:t>
            </w:r>
          </w:p>
        </w:tc>
        <w:tc>
          <w:tcPr>
            <w:tcW w:w="1526" w:type="dxa"/>
            <w:shd w:val="clear" w:color="auto" w:fill="F1F1F1" w:themeFill="background1" w:themeFillShade="F2"/>
            <w:vAlign w:val="center"/>
          </w:tcPr>
          <w:p w14:paraId="61B33AB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Psychosocial interventions</w:t>
            </w:r>
          </w:p>
        </w:tc>
        <w:tc>
          <w:tcPr>
            <w:tcW w:w="1123" w:type="dxa"/>
            <w:shd w:val="clear" w:color="auto" w:fill="F1F1F1" w:themeFill="background1" w:themeFillShade="F2"/>
            <w:vAlign w:val="center"/>
          </w:tcPr>
          <w:p w14:paraId="33E0C903">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ascii="Times New Roman" w:hAnsi="Times New Roman" w:eastAsia="宋体" w:cs="Times New Roman"/>
                <w:color w:val="000000"/>
                <w:kern w:val="0"/>
                <w:sz w:val="17"/>
                <w:szCs w:val="17"/>
                <w:lang w:bidi="ar"/>
              </w:rPr>
              <w:t>Three-level random-effects meta-analysis</w:t>
            </w:r>
          </w:p>
        </w:tc>
        <w:tc>
          <w:tcPr>
            <w:tcW w:w="1380" w:type="dxa"/>
            <w:shd w:val="clear" w:color="auto" w:fill="F1F1F1" w:themeFill="background1" w:themeFillShade="F2"/>
            <w:vAlign w:val="center"/>
          </w:tcPr>
          <w:p w14:paraId="518C50F4">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ascii="Times New Roman" w:hAnsi="Times New Roman" w:eastAsia="宋体" w:cs="Times New Roman"/>
                <w:color w:val="000000"/>
                <w:kern w:val="0"/>
                <w:sz w:val="17"/>
                <w:szCs w:val="17"/>
                <w:lang w:bidi="ar"/>
              </w:rPr>
              <w:t>Located grey literature; NA; NA</w:t>
            </w:r>
          </w:p>
        </w:tc>
        <w:tc>
          <w:tcPr>
            <w:tcW w:w="1406" w:type="dxa"/>
            <w:shd w:val="clear" w:color="auto" w:fill="F1F1F1" w:themeFill="background1" w:themeFillShade="F2"/>
            <w:vAlign w:val="center"/>
          </w:tcPr>
          <w:p w14:paraId="0F0A8AD1">
            <w:pPr>
              <w:widowControl/>
              <w:spacing w:line="200" w:lineRule="exact"/>
              <w:jc w:val="center"/>
              <w:textAlignment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kern w:val="0"/>
                <w:sz w:val="17"/>
                <w:szCs w:val="17"/>
                <w:lang w:bidi="ar"/>
              </w:rPr>
              <w:t>RCTs</w:t>
            </w:r>
          </w:p>
        </w:tc>
        <w:tc>
          <w:tcPr>
            <w:tcW w:w="901" w:type="dxa"/>
            <w:shd w:val="clear" w:color="auto" w:fill="F1F1F1" w:themeFill="background1" w:themeFillShade="F2"/>
            <w:vAlign w:val="center"/>
          </w:tcPr>
          <w:p w14:paraId="227C362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111151</w:t>
            </w:r>
          </w:p>
        </w:tc>
        <w:tc>
          <w:tcPr>
            <w:tcW w:w="915" w:type="dxa"/>
            <w:shd w:val="clear" w:color="auto" w:fill="F1F1F1" w:themeFill="background1" w:themeFillShade="F2"/>
            <w:vAlign w:val="center"/>
          </w:tcPr>
          <w:p w14:paraId="1236B29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57742</w:t>
            </w:r>
          </w:p>
        </w:tc>
        <w:tc>
          <w:tcPr>
            <w:tcW w:w="684" w:type="dxa"/>
            <w:shd w:val="clear" w:color="auto" w:fill="F1F1F1" w:themeFill="background1" w:themeFillShade="F2"/>
            <w:vAlign w:val="center"/>
          </w:tcPr>
          <w:p w14:paraId="576F043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53409</w:t>
            </w:r>
          </w:p>
        </w:tc>
        <w:tc>
          <w:tcPr>
            <w:tcW w:w="285" w:type="dxa"/>
            <w:shd w:val="clear" w:color="auto" w:fill="F1F1F1" w:themeFill="background1" w:themeFillShade="F2"/>
            <w:vAlign w:val="center"/>
          </w:tcPr>
          <w:p w14:paraId="5901308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95</w:t>
            </w:r>
          </w:p>
        </w:tc>
        <w:tc>
          <w:tcPr>
            <w:tcW w:w="1020" w:type="dxa"/>
            <w:shd w:val="clear" w:color="auto" w:fill="F1F1F1" w:themeFill="background1" w:themeFillShade="F2"/>
            <w:vAlign w:val="center"/>
          </w:tcPr>
          <w:p w14:paraId="1DB0A67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—2019.1</w:t>
            </w:r>
          </w:p>
        </w:tc>
        <w:tc>
          <w:tcPr>
            <w:tcW w:w="1918" w:type="dxa"/>
            <w:shd w:val="clear" w:color="auto" w:fill="F1F1F1" w:themeFill="background1" w:themeFillShade="F2"/>
            <w:vAlign w:val="center"/>
          </w:tcPr>
          <w:p w14:paraId="1CEF8FE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Clinical Psychology Review</w:t>
            </w:r>
          </w:p>
        </w:tc>
        <w:tc>
          <w:tcPr>
            <w:tcW w:w="3000" w:type="dxa"/>
            <w:shd w:val="clear" w:color="auto" w:fill="F1F1F1" w:themeFill="background1" w:themeFillShade="F2"/>
            <w:vAlign w:val="center"/>
          </w:tcPr>
          <w:p w14:paraId="2D716FB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w:t>
            </w:r>
          </w:p>
        </w:tc>
        <w:tc>
          <w:tcPr>
            <w:tcW w:w="717" w:type="dxa"/>
            <w:shd w:val="clear" w:color="auto" w:fill="F1F1F1" w:themeFill="background1" w:themeFillShade="F2"/>
            <w:vAlign w:val="center"/>
          </w:tcPr>
          <w:p w14:paraId="73D843B4">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13.36</w:t>
            </w:r>
            <w:r>
              <w:rPr>
                <w:rStyle w:val="11"/>
                <w:rFonts w:hint="eastAsia"/>
              </w:rPr>
              <w:t xml:space="preserve"> </w:t>
            </w:r>
            <w:r>
              <w:rPr>
                <w:rStyle w:val="11"/>
                <w:rFonts w:ascii="Times New Roman" w:hAnsi="Times New Roman" w:cs="Times New Roman"/>
              </w:rPr>
              <w:t>(mean age)</w:t>
            </w:r>
          </w:p>
        </w:tc>
      </w:tr>
      <w:tr w14:paraId="3C466F70">
        <w:tblPrEx>
          <w:tblCellMar>
            <w:top w:w="0" w:type="dxa"/>
            <w:left w:w="0" w:type="dxa"/>
            <w:bottom w:w="0" w:type="dxa"/>
            <w:right w:w="0" w:type="dxa"/>
          </w:tblCellMar>
        </w:tblPrEx>
        <w:trPr>
          <w:trHeight w:val="371" w:hRule="atLeast"/>
          <w:jc w:val="center"/>
        </w:trPr>
        <w:tc>
          <w:tcPr>
            <w:tcW w:w="248" w:type="dxa"/>
            <w:vAlign w:val="center"/>
          </w:tcPr>
          <w:p w14:paraId="01F413A1">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15</w:t>
            </w:r>
          </w:p>
        </w:tc>
        <w:tc>
          <w:tcPr>
            <w:tcW w:w="1296" w:type="dxa"/>
            <w:vAlign w:val="center"/>
          </w:tcPr>
          <w:p w14:paraId="0BA1B74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Harwood</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2017</w:t>
            </w:r>
            <w:r>
              <w:rPr>
                <w:rFonts w:hint="eastAsia" w:ascii="Times New Roman" w:hAnsi="Times New Roman" w:eastAsia="宋体" w:cs="Times New Roman"/>
                <w:color w:val="000000"/>
                <w:kern w:val="0"/>
                <w:sz w:val="16"/>
                <w:szCs w:val="16"/>
                <w:lang w:bidi="ar"/>
              </w:rPr>
              <w:t>)</w:t>
            </w:r>
          </w:p>
        </w:tc>
        <w:tc>
          <w:tcPr>
            <w:tcW w:w="1526" w:type="dxa"/>
            <w:vAlign w:val="center"/>
          </w:tcPr>
          <w:p w14:paraId="56018DB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Martial arts</w:t>
            </w:r>
          </w:p>
        </w:tc>
        <w:tc>
          <w:tcPr>
            <w:tcW w:w="1123" w:type="dxa"/>
            <w:vAlign w:val="center"/>
          </w:tcPr>
          <w:p w14:paraId="14A78629">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Not assessed</w:t>
            </w:r>
          </w:p>
        </w:tc>
        <w:tc>
          <w:tcPr>
            <w:tcW w:w="1380" w:type="dxa"/>
            <w:vAlign w:val="center"/>
          </w:tcPr>
          <w:p w14:paraId="79D29CC5">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Funnel Plot; No publication bias; NA</w:t>
            </w:r>
          </w:p>
        </w:tc>
        <w:tc>
          <w:tcPr>
            <w:tcW w:w="1406" w:type="dxa"/>
            <w:vAlign w:val="center"/>
          </w:tcPr>
          <w:p w14:paraId="1FD53584">
            <w:pPr>
              <w:widowControl/>
              <w:spacing w:line="200" w:lineRule="exact"/>
              <w:jc w:val="center"/>
              <w:textAlignment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kern w:val="0"/>
                <w:sz w:val="17"/>
                <w:szCs w:val="17"/>
                <w:lang w:bidi="ar"/>
              </w:rPr>
              <w:t>NR</w:t>
            </w:r>
          </w:p>
        </w:tc>
        <w:tc>
          <w:tcPr>
            <w:tcW w:w="901" w:type="dxa"/>
            <w:vAlign w:val="center"/>
          </w:tcPr>
          <w:p w14:paraId="5172DDD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507</w:t>
            </w:r>
          </w:p>
        </w:tc>
        <w:tc>
          <w:tcPr>
            <w:tcW w:w="915" w:type="dxa"/>
            <w:noWrap/>
            <w:vAlign w:val="center"/>
          </w:tcPr>
          <w:p w14:paraId="3EB59FF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noWrap/>
            <w:vAlign w:val="center"/>
          </w:tcPr>
          <w:p w14:paraId="58C6307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Align w:val="center"/>
          </w:tcPr>
          <w:p w14:paraId="463E942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w:t>
            </w:r>
          </w:p>
        </w:tc>
        <w:tc>
          <w:tcPr>
            <w:tcW w:w="1020" w:type="dxa"/>
            <w:vAlign w:val="center"/>
          </w:tcPr>
          <w:p w14:paraId="69C79D1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1980—2015.11</w:t>
            </w:r>
          </w:p>
        </w:tc>
        <w:tc>
          <w:tcPr>
            <w:tcW w:w="1918" w:type="dxa"/>
            <w:vAlign w:val="center"/>
          </w:tcPr>
          <w:p w14:paraId="29E1BF1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 and Violent Behavior</w:t>
            </w:r>
          </w:p>
        </w:tc>
        <w:tc>
          <w:tcPr>
            <w:tcW w:w="3000" w:type="dxa"/>
            <w:vAlign w:val="center"/>
          </w:tcPr>
          <w:p w14:paraId="546D93E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Problematic</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 xml:space="preserve">externalizing behavior </w:t>
            </w:r>
          </w:p>
        </w:tc>
        <w:tc>
          <w:tcPr>
            <w:tcW w:w="717" w:type="dxa"/>
            <w:vAlign w:val="center"/>
          </w:tcPr>
          <w:p w14:paraId="0ACED823">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6-18</w:t>
            </w:r>
          </w:p>
        </w:tc>
      </w:tr>
      <w:tr w14:paraId="4C051BF7">
        <w:tblPrEx>
          <w:tblCellMar>
            <w:top w:w="0" w:type="dxa"/>
            <w:left w:w="0" w:type="dxa"/>
            <w:bottom w:w="0" w:type="dxa"/>
            <w:right w:w="0" w:type="dxa"/>
          </w:tblCellMar>
        </w:tblPrEx>
        <w:trPr>
          <w:trHeight w:val="90" w:hRule="atLeast"/>
          <w:jc w:val="center"/>
        </w:trPr>
        <w:tc>
          <w:tcPr>
            <w:tcW w:w="248" w:type="dxa"/>
            <w:shd w:val="clear" w:color="auto" w:fill="F1F1F1" w:themeFill="background1" w:themeFillShade="F2"/>
            <w:vAlign w:val="center"/>
          </w:tcPr>
          <w:p w14:paraId="752DE26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16</w:t>
            </w:r>
          </w:p>
        </w:tc>
        <w:tc>
          <w:tcPr>
            <w:tcW w:w="1296" w:type="dxa"/>
            <w:shd w:val="clear" w:color="auto" w:fill="F1F1F1" w:themeFill="background1" w:themeFillShade="F2"/>
            <w:vAlign w:val="center"/>
          </w:tcPr>
          <w:p w14:paraId="7C540EB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Hoogsteder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2015</w:t>
            </w:r>
            <w:r>
              <w:rPr>
                <w:rFonts w:hint="eastAsia" w:ascii="Times New Roman" w:hAnsi="Times New Roman" w:eastAsia="宋体" w:cs="Times New Roman"/>
                <w:color w:val="000000"/>
                <w:kern w:val="0"/>
                <w:sz w:val="16"/>
                <w:szCs w:val="16"/>
                <w:lang w:bidi="ar"/>
              </w:rPr>
              <w:t>)</w:t>
            </w:r>
          </w:p>
        </w:tc>
        <w:tc>
          <w:tcPr>
            <w:tcW w:w="1526" w:type="dxa"/>
            <w:shd w:val="clear" w:color="auto" w:fill="F1F1F1" w:themeFill="background1" w:themeFillShade="F2"/>
            <w:vAlign w:val="center"/>
          </w:tcPr>
          <w:p w14:paraId="3FC484D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Individually</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oriented cognitive</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behavioral treatment</w:t>
            </w:r>
          </w:p>
        </w:tc>
        <w:tc>
          <w:tcPr>
            <w:tcW w:w="1123" w:type="dxa"/>
            <w:shd w:val="clear" w:color="auto" w:fill="F1F1F1" w:themeFill="background1" w:themeFillShade="F2"/>
            <w:vAlign w:val="center"/>
          </w:tcPr>
          <w:p w14:paraId="71287B79">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Multilevel random effects model</w:t>
            </w:r>
          </w:p>
        </w:tc>
        <w:tc>
          <w:tcPr>
            <w:tcW w:w="1380" w:type="dxa"/>
            <w:shd w:val="clear" w:color="auto" w:fill="F1F1F1" w:themeFill="background1" w:themeFillShade="F2"/>
            <w:vAlign w:val="center"/>
          </w:tcPr>
          <w:p w14:paraId="3915D595">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Fail-safe number; No publication bias; NA</w:t>
            </w:r>
          </w:p>
        </w:tc>
        <w:tc>
          <w:tcPr>
            <w:tcW w:w="1406" w:type="dxa"/>
            <w:shd w:val="clear" w:color="auto" w:fill="F1F1F1" w:themeFill="background1" w:themeFillShade="F2"/>
            <w:vAlign w:val="center"/>
          </w:tcPr>
          <w:p w14:paraId="15AF7C17">
            <w:pPr>
              <w:widowControl/>
              <w:spacing w:line="200" w:lineRule="exact"/>
              <w:jc w:val="center"/>
              <w:textAlignment w:val="center"/>
              <w:rPr>
                <w:rFonts w:hint="eastAsia" w:ascii="宋体" w:hAnsi="宋体" w:eastAsia="宋体" w:cs="宋体"/>
                <w:color w:val="000000"/>
                <w:sz w:val="22"/>
                <w:szCs w:val="22"/>
              </w:rPr>
            </w:pPr>
            <w:r>
              <w:rPr>
                <w:rFonts w:hint="eastAsia" w:ascii="Times New Roman" w:hAnsi="Times New Roman" w:eastAsia="宋体" w:cs="Times New Roman"/>
                <w:color w:val="000000"/>
                <w:kern w:val="0"/>
                <w:sz w:val="17"/>
                <w:szCs w:val="17"/>
                <w:lang w:bidi="ar"/>
              </w:rPr>
              <w:t>Quasi-experimental</w:t>
            </w:r>
          </w:p>
        </w:tc>
        <w:tc>
          <w:tcPr>
            <w:tcW w:w="901" w:type="dxa"/>
            <w:shd w:val="clear" w:color="auto" w:fill="F1F1F1" w:themeFill="background1" w:themeFillShade="F2"/>
            <w:vAlign w:val="center"/>
          </w:tcPr>
          <w:p w14:paraId="0838325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164</w:t>
            </w:r>
          </w:p>
        </w:tc>
        <w:tc>
          <w:tcPr>
            <w:tcW w:w="915" w:type="dxa"/>
            <w:shd w:val="clear" w:color="auto" w:fill="F1F1F1" w:themeFill="background1" w:themeFillShade="F2"/>
            <w:vAlign w:val="center"/>
          </w:tcPr>
          <w:p w14:paraId="6EF0A92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2195D35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shd w:val="clear" w:color="auto" w:fill="F1F1F1" w:themeFill="background1" w:themeFillShade="F2"/>
            <w:vAlign w:val="center"/>
          </w:tcPr>
          <w:p w14:paraId="0BD9CE2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w:t>
            </w:r>
          </w:p>
        </w:tc>
        <w:tc>
          <w:tcPr>
            <w:tcW w:w="1020" w:type="dxa"/>
            <w:shd w:val="clear" w:color="auto" w:fill="F1F1F1" w:themeFill="background1" w:themeFillShade="F2"/>
            <w:vAlign w:val="center"/>
          </w:tcPr>
          <w:p w14:paraId="3DC7942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1980—2011</w:t>
            </w:r>
          </w:p>
        </w:tc>
        <w:tc>
          <w:tcPr>
            <w:tcW w:w="1918" w:type="dxa"/>
            <w:shd w:val="clear" w:color="auto" w:fill="F1F1F1" w:themeFill="background1" w:themeFillShade="F2"/>
            <w:vAlign w:val="center"/>
          </w:tcPr>
          <w:p w14:paraId="2C8C578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The Journal of Forensic Psychiatry &amp; Psychology</w:t>
            </w:r>
          </w:p>
        </w:tc>
        <w:tc>
          <w:tcPr>
            <w:tcW w:w="3000" w:type="dxa"/>
            <w:shd w:val="clear" w:color="auto" w:fill="F1F1F1" w:themeFill="background1" w:themeFillShade="F2"/>
            <w:vAlign w:val="center"/>
          </w:tcPr>
          <w:p w14:paraId="1F07372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several aggressive problems</w:t>
            </w:r>
          </w:p>
        </w:tc>
        <w:tc>
          <w:tcPr>
            <w:tcW w:w="717" w:type="dxa"/>
            <w:shd w:val="clear" w:color="auto" w:fill="F1F1F1" w:themeFill="background1" w:themeFillShade="F2"/>
            <w:vAlign w:val="center"/>
          </w:tcPr>
          <w:p w14:paraId="72DAB956">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12-18</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15.8</w:t>
            </w:r>
            <w:r>
              <w:rPr>
                <w:rFonts w:hint="eastAsia" w:ascii="Times New Roman" w:hAnsi="Times New Roman" w:eastAsia="宋体" w:cs="Times New Roman"/>
                <w:color w:val="000000"/>
                <w:kern w:val="0"/>
                <w:sz w:val="16"/>
                <w:szCs w:val="16"/>
                <w:lang w:bidi="ar"/>
              </w:rPr>
              <w:t>)</w:t>
            </w:r>
          </w:p>
        </w:tc>
      </w:tr>
      <w:tr w14:paraId="16AECD40">
        <w:tblPrEx>
          <w:tblCellMar>
            <w:top w:w="0" w:type="dxa"/>
            <w:left w:w="0" w:type="dxa"/>
            <w:bottom w:w="0" w:type="dxa"/>
            <w:right w:w="0" w:type="dxa"/>
          </w:tblCellMar>
        </w:tblPrEx>
        <w:trPr>
          <w:trHeight w:val="178" w:hRule="atLeast"/>
          <w:jc w:val="center"/>
        </w:trPr>
        <w:tc>
          <w:tcPr>
            <w:tcW w:w="248" w:type="dxa"/>
            <w:vMerge w:val="restart"/>
            <w:vAlign w:val="center"/>
          </w:tcPr>
          <w:p w14:paraId="7B0EB92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17</w:t>
            </w:r>
          </w:p>
        </w:tc>
        <w:tc>
          <w:tcPr>
            <w:tcW w:w="1296" w:type="dxa"/>
            <w:vMerge w:val="restart"/>
            <w:vAlign w:val="center"/>
          </w:tcPr>
          <w:p w14:paraId="7EE218F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Ouyang (2023)</w:t>
            </w:r>
          </w:p>
        </w:tc>
        <w:tc>
          <w:tcPr>
            <w:tcW w:w="1526" w:type="dxa"/>
            <w:vMerge w:val="restart"/>
            <w:vAlign w:val="center"/>
          </w:tcPr>
          <w:p w14:paraId="42E5534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Physical activity interventions</w:t>
            </w:r>
          </w:p>
        </w:tc>
        <w:tc>
          <w:tcPr>
            <w:tcW w:w="1123" w:type="dxa"/>
            <w:vMerge w:val="restart"/>
            <w:vAlign w:val="center"/>
          </w:tcPr>
          <w:p w14:paraId="72B90C54">
            <w:pPr>
              <w:spacing w:line="200" w:lineRule="exact"/>
              <w:jc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Random effects model</w:t>
            </w:r>
          </w:p>
        </w:tc>
        <w:tc>
          <w:tcPr>
            <w:tcW w:w="1380" w:type="dxa"/>
            <w:vMerge w:val="restart"/>
            <w:vAlign w:val="center"/>
          </w:tcPr>
          <w:p w14:paraId="401AF989">
            <w:pPr>
              <w:spacing w:line="200" w:lineRule="exact"/>
              <w:jc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Egger's tests and funnel plots; No publication bias; NA</w:t>
            </w:r>
          </w:p>
        </w:tc>
        <w:tc>
          <w:tcPr>
            <w:tcW w:w="1406" w:type="dxa"/>
            <w:vMerge w:val="restart"/>
            <w:vAlign w:val="center"/>
          </w:tcPr>
          <w:p w14:paraId="65E3E2E5">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kern w:val="0"/>
                <w:sz w:val="16"/>
                <w:szCs w:val="16"/>
                <w:lang w:bidi="ar"/>
              </w:rPr>
              <w:t>Q</w:t>
            </w:r>
            <w:r>
              <w:rPr>
                <w:rFonts w:ascii="Times New Roman" w:hAnsi="Times New Roman" w:eastAsia="宋体" w:cs="Times New Roman"/>
                <w:color w:val="000000"/>
                <w:kern w:val="0"/>
                <w:sz w:val="16"/>
                <w:szCs w:val="16"/>
                <w:lang w:bidi="ar"/>
              </w:rPr>
              <w:t>uasi-experimental and RCTs</w:t>
            </w:r>
          </w:p>
        </w:tc>
        <w:tc>
          <w:tcPr>
            <w:tcW w:w="901" w:type="dxa"/>
            <w:vMerge w:val="restart"/>
            <w:vAlign w:val="center"/>
          </w:tcPr>
          <w:p w14:paraId="72845B2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2003</w:t>
            </w:r>
          </w:p>
        </w:tc>
        <w:tc>
          <w:tcPr>
            <w:tcW w:w="915" w:type="dxa"/>
            <w:vAlign w:val="center"/>
          </w:tcPr>
          <w:p w14:paraId="5AA90F6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444</w:t>
            </w:r>
          </w:p>
        </w:tc>
        <w:tc>
          <w:tcPr>
            <w:tcW w:w="684" w:type="dxa"/>
            <w:vAlign w:val="center"/>
          </w:tcPr>
          <w:p w14:paraId="22C1ADF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413</w:t>
            </w:r>
          </w:p>
        </w:tc>
        <w:tc>
          <w:tcPr>
            <w:tcW w:w="285" w:type="dxa"/>
            <w:vMerge w:val="restart"/>
            <w:vAlign w:val="center"/>
          </w:tcPr>
          <w:p w14:paraId="7B3C207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15</w:t>
            </w:r>
          </w:p>
        </w:tc>
        <w:tc>
          <w:tcPr>
            <w:tcW w:w="1020" w:type="dxa"/>
            <w:vMerge w:val="restart"/>
            <w:vAlign w:val="center"/>
          </w:tcPr>
          <w:p w14:paraId="4CB579F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—2020.6</w:t>
            </w:r>
          </w:p>
        </w:tc>
        <w:tc>
          <w:tcPr>
            <w:tcW w:w="1918" w:type="dxa"/>
            <w:vMerge w:val="restart"/>
            <w:vAlign w:val="center"/>
          </w:tcPr>
          <w:p w14:paraId="6915271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 and Violent Behavior</w:t>
            </w:r>
          </w:p>
        </w:tc>
        <w:tc>
          <w:tcPr>
            <w:tcW w:w="3000" w:type="dxa"/>
            <w:vAlign w:val="center"/>
          </w:tcPr>
          <w:p w14:paraId="6B896AD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Total aggression by others-report</w:t>
            </w:r>
          </w:p>
        </w:tc>
        <w:tc>
          <w:tcPr>
            <w:tcW w:w="717" w:type="dxa"/>
            <w:vMerge w:val="restart"/>
            <w:vAlign w:val="center"/>
          </w:tcPr>
          <w:p w14:paraId="11D4402E">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Under the age of 18</w:t>
            </w:r>
          </w:p>
        </w:tc>
      </w:tr>
      <w:tr w14:paraId="1A59E2A4">
        <w:tblPrEx>
          <w:tblCellMar>
            <w:top w:w="0" w:type="dxa"/>
            <w:left w:w="0" w:type="dxa"/>
            <w:bottom w:w="0" w:type="dxa"/>
            <w:right w:w="0" w:type="dxa"/>
          </w:tblCellMar>
        </w:tblPrEx>
        <w:trPr>
          <w:trHeight w:val="228" w:hRule="atLeast"/>
          <w:jc w:val="center"/>
        </w:trPr>
        <w:tc>
          <w:tcPr>
            <w:tcW w:w="248" w:type="dxa"/>
            <w:vMerge w:val="continue"/>
            <w:vAlign w:val="center"/>
          </w:tcPr>
          <w:p w14:paraId="4B04CDFE">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125F5687">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E8736EE">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54534A03">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1A4B312E">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51AA6E41">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12548477">
            <w:pPr>
              <w:spacing w:line="200" w:lineRule="exact"/>
              <w:jc w:val="center"/>
              <w:rPr>
                <w:rFonts w:ascii="Times New Roman" w:hAnsi="Times New Roman" w:eastAsia="宋体" w:cs="Times New Roman"/>
                <w:color w:val="000000"/>
                <w:sz w:val="16"/>
                <w:szCs w:val="16"/>
              </w:rPr>
            </w:pPr>
          </w:p>
        </w:tc>
        <w:tc>
          <w:tcPr>
            <w:tcW w:w="915" w:type="dxa"/>
            <w:vAlign w:val="center"/>
          </w:tcPr>
          <w:p w14:paraId="4F6A7C5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807</w:t>
            </w:r>
          </w:p>
        </w:tc>
        <w:tc>
          <w:tcPr>
            <w:tcW w:w="684" w:type="dxa"/>
            <w:vAlign w:val="center"/>
          </w:tcPr>
          <w:p w14:paraId="43309E1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780</w:t>
            </w:r>
          </w:p>
        </w:tc>
        <w:tc>
          <w:tcPr>
            <w:tcW w:w="285" w:type="dxa"/>
            <w:vMerge w:val="continue"/>
            <w:vAlign w:val="center"/>
          </w:tcPr>
          <w:p w14:paraId="3B2D0689">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960821F">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166CBCA0">
            <w:pPr>
              <w:spacing w:line="200" w:lineRule="exact"/>
              <w:jc w:val="center"/>
              <w:rPr>
                <w:rFonts w:ascii="Times New Roman" w:hAnsi="Times New Roman" w:eastAsia="宋体" w:cs="Times New Roman"/>
                <w:color w:val="000000"/>
                <w:sz w:val="16"/>
                <w:szCs w:val="16"/>
              </w:rPr>
            </w:pPr>
          </w:p>
        </w:tc>
        <w:tc>
          <w:tcPr>
            <w:tcW w:w="3000" w:type="dxa"/>
            <w:vAlign w:val="center"/>
          </w:tcPr>
          <w:p w14:paraId="648D060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Total aggression by self-report</w:t>
            </w:r>
          </w:p>
        </w:tc>
        <w:tc>
          <w:tcPr>
            <w:tcW w:w="717" w:type="dxa"/>
            <w:vMerge w:val="continue"/>
            <w:vAlign w:val="center"/>
          </w:tcPr>
          <w:p w14:paraId="112D8527">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2C627C78">
        <w:tblPrEx>
          <w:tblCellMar>
            <w:top w:w="0" w:type="dxa"/>
            <w:left w:w="0" w:type="dxa"/>
            <w:bottom w:w="0" w:type="dxa"/>
            <w:right w:w="0" w:type="dxa"/>
          </w:tblCellMar>
        </w:tblPrEx>
        <w:trPr>
          <w:trHeight w:val="218" w:hRule="atLeast"/>
          <w:jc w:val="center"/>
        </w:trPr>
        <w:tc>
          <w:tcPr>
            <w:tcW w:w="248" w:type="dxa"/>
            <w:vMerge w:val="continue"/>
            <w:vAlign w:val="center"/>
          </w:tcPr>
          <w:p w14:paraId="05586D45">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2C64B2AE">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E27830C">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CDB21ED">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3DB14E46">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5614B0B7">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72CC3BC9">
            <w:pPr>
              <w:spacing w:line="200" w:lineRule="exact"/>
              <w:jc w:val="center"/>
              <w:rPr>
                <w:rFonts w:ascii="Times New Roman" w:hAnsi="Times New Roman" w:eastAsia="宋体" w:cs="Times New Roman"/>
                <w:color w:val="000000"/>
                <w:sz w:val="16"/>
                <w:szCs w:val="16"/>
              </w:rPr>
            </w:pPr>
          </w:p>
        </w:tc>
        <w:tc>
          <w:tcPr>
            <w:tcW w:w="915" w:type="dxa"/>
            <w:vAlign w:val="center"/>
          </w:tcPr>
          <w:p w14:paraId="201E900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517</w:t>
            </w:r>
          </w:p>
        </w:tc>
        <w:tc>
          <w:tcPr>
            <w:tcW w:w="684" w:type="dxa"/>
            <w:vAlign w:val="center"/>
          </w:tcPr>
          <w:p w14:paraId="4F87EF5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502</w:t>
            </w:r>
          </w:p>
        </w:tc>
        <w:tc>
          <w:tcPr>
            <w:tcW w:w="285" w:type="dxa"/>
            <w:vMerge w:val="continue"/>
            <w:vAlign w:val="center"/>
          </w:tcPr>
          <w:p w14:paraId="2CF619E0">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784B7978">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027FDB4C">
            <w:pPr>
              <w:spacing w:line="200" w:lineRule="exact"/>
              <w:jc w:val="center"/>
              <w:rPr>
                <w:rFonts w:ascii="Times New Roman" w:hAnsi="Times New Roman" w:eastAsia="宋体" w:cs="Times New Roman"/>
                <w:color w:val="000000"/>
                <w:sz w:val="16"/>
                <w:szCs w:val="16"/>
              </w:rPr>
            </w:pPr>
          </w:p>
        </w:tc>
        <w:tc>
          <w:tcPr>
            <w:tcW w:w="3000" w:type="dxa"/>
            <w:vAlign w:val="center"/>
          </w:tcPr>
          <w:p w14:paraId="7E0C98E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Physical aggression</w:t>
            </w:r>
          </w:p>
        </w:tc>
        <w:tc>
          <w:tcPr>
            <w:tcW w:w="717" w:type="dxa"/>
            <w:vMerge w:val="continue"/>
            <w:vAlign w:val="center"/>
          </w:tcPr>
          <w:p w14:paraId="4452826E">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4AD4FCA4">
        <w:tblPrEx>
          <w:tblCellMar>
            <w:top w:w="0" w:type="dxa"/>
            <w:left w:w="0" w:type="dxa"/>
            <w:bottom w:w="0" w:type="dxa"/>
            <w:right w:w="0" w:type="dxa"/>
          </w:tblCellMar>
        </w:tblPrEx>
        <w:trPr>
          <w:trHeight w:val="181" w:hRule="atLeast"/>
          <w:jc w:val="center"/>
        </w:trPr>
        <w:tc>
          <w:tcPr>
            <w:tcW w:w="248" w:type="dxa"/>
            <w:vMerge w:val="continue"/>
            <w:vAlign w:val="center"/>
          </w:tcPr>
          <w:p w14:paraId="594DDE82">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1B5E160B">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3805E4B">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6EAE22DC">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297C33EE">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1CE0FB6B">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7E19F60F">
            <w:pPr>
              <w:spacing w:line="200" w:lineRule="exact"/>
              <w:jc w:val="center"/>
              <w:rPr>
                <w:rFonts w:ascii="Times New Roman" w:hAnsi="Times New Roman" w:eastAsia="宋体" w:cs="Times New Roman"/>
                <w:color w:val="000000"/>
                <w:sz w:val="16"/>
                <w:szCs w:val="16"/>
              </w:rPr>
            </w:pPr>
          </w:p>
        </w:tc>
        <w:tc>
          <w:tcPr>
            <w:tcW w:w="915" w:type="dxa"/>
            <w:vAlign w:val="center"/>
          </w:tcPr>
          <w:p w14:paraId="4501948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187</w:t>
            </w:r>
          </w:p>
        </w:tc>
        <w:tc>
          <w:tcPr>
            <w:tcW w:w="684" w:type="dxa"/>
            <w:vAlign w:val="center"/>
          </w:tcPr>
          <w:p w14:paraId="68AB313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183</w:t>
            </w:r>
          </w:p>
        </w:tc>
        <w:tc>
          <w:tcPr>
            <w:tcW w:w="285" w:type="dxa"/>
            <w:vMerge w:val="continue"/>
            <w:vAlign w:val="center"/>
          </w:tcPr>
          <w:p w14:paraId="0A8B0935">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12ECF905">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819E23A">
            <w:pPr>
              <w:spacing w:line="200" w:lineRule="exact"/>
              <w:jc w:val="center"/>
              <w:rPr>
                <w:rFonts w:ascii="Times New Roman" w:hAnsi="Times New Roman" w:eastAsia="宋体" w:cs="Times New Roman"/>
                <w:color w:val="000000"/>
                <w:sz w:val="16"/>
                <w:szCs w:val="16"/>
              </w:rPr>
            </w:pPr>
          </w:p>
        </w:tc>
        <w:tc>
          <w:tcPr>
            <w:tcW w:w="3000" w:type="dxa"/>
            <w:vAlign w:val="center"/>
          </w:tcPr>
          <w:p w14:paraId="0408816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Verbal aggression</w:t>
            </w:r>
          </w:p>
        </w:tc>
        <w:tc>
          <w:tcPr>
            <w:tcW w:w="717" w:type="dxa"/>
            <w:vMerge w:val="continue"/>
            <w:vAlign w:val="center"/>
          </w:tcPr>
          <w:p w14:paraId="5558CD9E">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EDC5E64">
        <w:tblPrEx>
          <w:tblCellMar>
            <w:top w:w="0" w:type="dxa"/>
            <w:left w:w="0" w:type="dxa"/>
            <w:bottom w:w="0" w:type="dxa"/>
            <w:right w:w="0" w:type="dxa"/>
          </w:tblCellMar>
        </w:tblPrEx>
        <w:trPr>
          <w:trHeight w:val="98" w:hRule="atLeast"/>
          <w:jc w:val="center"/>
        </w:trPr>
        <w:tc>
          <w:tcPr>
            <w:tcW w:w="248" w:type="dxa"/>
            <w:vMerge w:val="continue"/>
            <w:vAlign w:val="center"/>
          </w:tcPr>
          <w:p w14:paraId="67ECFC0A">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098DEB05">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47DDB10">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0B49A9CA">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24036DF8">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329E96CA">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090B991B">
            <w:pPr>
              <w:spacing w:line="200" w:lineRule="exact"/>
              <w:jc w:val="center"/>
              <w:rPr>
                <w:rFonts w:ascii="Times New Roman" w:hAnsi="Times New Roman" w:eastAsia="宋体" w:cs="Times New Roman"/>
                <w:color w:val="000000"/>
                <w:sz w:val="16"/>
                <w:szCs w:val="16"/>
              </w:rPr>
            </w:pPr>
          </w:p>
        </w:tc>
        <w:tc>
          <w:tcPr>
            <w:tcW w:w="915" w:type="dxa"/>
            <w:vAlign w:val="center"/>
          </w:tcPr>
          <w:p w14:paraId="1CFD4C7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641</w:t>
            </w:r>
          </w:p>
        </w:tc>
        <w:tc>
          <w:tcPr>
            <w:tcW w:w="684" w:type="dxa"/>
            <w:vAlign w:val="center"/>
          </w:tcPr>
          <w:p w14:paraId="3C6C53A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556</w:t>
            </w:r>
          </w:p>
        </w:tc>
        <w:tc>
          <w:tcPr>
            <w:tcW w:w="285" w:type="dxa"/>
            <w:vMerge w:val="continue"/>
            <w:vAlign w:val="center"/>
          </w:tcPr>
          <w:p w14:paraId="22D19A90">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5E2353F0">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0C57FEEC">
            <w:pPr>
              <w:spacing w:line="200" w:lineRule="exact"/>
              <w:jc w:val="center"/>
              <w:rPr>
                <w:rFonts w:ascii="Times New Roman" w:hAnsi="Times New Roman" w:eastAsia="宋体" w:cs="Times New Roman"/>
                <w:color w:val="000000"/>
                <w:sz w:val="16"/>
                <w:szCs w:val="16"/>
              </w:rPr>
            </w:pPr>
          </w:p>
        </w:tc>
        <w:tc>
          <w:tcPr>
            <w:tcW w:w="3000" w:type="dxa"/>
            <w:vAlign w:val="center"/>
          </w:tcPr>
          <w:p w14:paraId="26DB6A5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Anger</w:t>
            </w:r>
          </w:p>
        </w:tc>
        <w:tc>
          <w:tcPr>
            <w:tcW w:w="717" w:type="dxa"/>
            <w:vMerge w:val="continue"/>
            <w:vAlign w:val="center"/>
          </w:tcPr>
          <w:p w14:paraId="4A8A8350">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19B357E5">
        <w:tblPrEx>
          <w:tblCellMar>
            <w:top w:w="0" w:type="dxa"/>
            <w:left w:w="0" w:type="dxa"/>
            <w:bottom w:w="0" w:type="dxa"/>
            <w:right w:w="0" w:type="dxa"/>
          </w:tblCellMar>
        </w:tblPrEx>
        <w:trPr>
          <w:trHeight w:val="90" w:hRule="atLeast"/>
          <w:jc w:val="center"/>
        </w:trPr>
        <w:tc>
          <w:tcPr>
            <w:tcW w:w="248" w:type="dxa"/>
            <w:vMerge w:val="continue"/>
            <w:vAlign w:val="center"/>
          </w:tcPr>
          <w:p w14:paraId="271E035D">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573C2E1">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507FF25">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1ED3D3E8">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3F753E3A">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0FE113D6">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48C2A746">
            <w:pPr>
              <w:spacing w:line="200" w:lineRule="exact"/>
              <w:jc w:val="center"/>
              <w:rPr>
                <w:rFonts w:ascii="Times New Roman" w:hAnsi="Times New Roman" w:eastAsia="宋体" w:cs="Times New Roman"/>
                <w:color w:val="000000"/>
                <w:sz w:val="16"/>
                <w:szCs w:val="16"/>
              </w:rPr>
            </w:pPr>
          </w:p>
        </w:tc>
        <w:tc>
          <w:tcPr>
            <w:tcW w:w="915" w:type="dxa"/>
            <w:vAlign w:val="center"/>
          </w:tcPr>
          <w:p w14:paraId="6E97FA8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516</w:t>
            </w:r>
          </w:p>
        </w:tc>
        <w:tc>
          <w:tcPr>
            <w:tcW w:w="684" w:type="dxa"/>
            <w:vAlign w:val="center"/>
          </w:tcPr>
          <w:p w14:paraId="5773D00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503</w:t>
            </w:r>
          </w:p>
        </w:tc>
        <w:tc>
          <w:tcPr>
            <w:tcW w:w="285" w:type="dxa"/>
            <w:vMerge w:val="continue"/>
            <w:vAlign w:val="center"/>
          </w:tcPr>
          <w:p w14:paraId="1101AB64">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0818C9F0">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3A07AEEA">
            <w:pPr>
              <w:spacing w:line="200" w:lineRule="exact"/>
              <w:jc w:val="center"/>
              <w:rPr>
                <w:rFonts w:ascii="Times New Roman" w:hAnsi="Times New Roman" w:eastAsia="宋体" w:cs="Times New Roman"/>
                <w:color w:val="000000"/>
                <w:sz w:val="16"/>
                <w:szCs w:val="16"/>
              </w:rPr>
            </w:pPr>
          </w:p>
        </w:tc>
        <w:tc>
          <w:tcPr>
            <w:tcW w:w="3000" w:type="dxa"/>
            <w:vAlign w:val="center"/>
          </w:tcPr>
          <w:p w14:paraId="53CE1FB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Hostility</w:t>
            </w:r>
          </w:p>
        </w:tc>
        <w:tc>
          <w:tcPr>
            <w:tcW w:w="717" w:type="dxa"/>
            <w:vMerge w:val="continue"/>
            <w:vAlign w:val="center"/>
          </w:tcPr>
          <w:p w14:paraId="25A3D872">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31BC54F">
        <w:tblPrEx>
          <w:tblCellMar>
            <w:top w:w="0" w:type="dxa"/>
            <w:left w:w="0" w:type="dxa"/>
            <w:bottom w:w="0" w:type="dxa"/>
            <w:right w:w="0" w:type="dxa"/>
          </w:tblCellMar>
        </w:tblPrEx>
        <w:trPr>
          <w:trHeight w:val="181" w:hRule="atLeast"/>
          <w:jc w:val="center"/>
        </w:trPr>
        <w:tc>
          <w:tcPr>
            <w:tcW w:w="248" w:type="dxa"/>
            <w:vMerge w:val="continue"/>
            <w:vAlign w:val="center"/>
          </w:tcPr>
          <w:p w14:paraId="103FB4CD">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7707D052">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1CFCE4F">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1C2A4B33">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1D93943C">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41AA8ED3">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47360400">
            <w:pPr>
              <w:spacing w:line="200" w:lineRule="exact"/>
              <w:jc w:val="center"/>
              <w:rPr>
                <w:rFonts w:ascii="Times New Roman" w:hAnsi="Times New Roman" w:eastAsia="宋体" w:cs="Times New Roman"/>
                <w:color w:val="000000"/>
                <w:sz w:val="16"/>
                <w:szCs w:val="16"/>
              </w:rPr>
            </w:pPr>
          </w:p>
        </w:tc>
        <w:tc>
          <w:tcPr>
            <w:tcW w:w="915" w:type="dxa"/>
            <w:vAlign w:val="center"/>
          </w:tcPr>
          <w:p w14:paraId="7E445B8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105</w:t>
            </w:r>
          </w:p>
        </w:tc>
        <w:tc>
          <w:tcPr>
            <w:tcW w:w="684" w:type="dxa"/>
            <w:vAlign w:val="center"/>
          </w:tcPr>
          <w:p w14:paraId="1F790B1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105</w:t>
            </w:r>
          </w:p>
        </w:tc>
        <w:tc>
          <w:tcPr>
            <w:tcW w:w="285" w:type="dxa"/>
            <w:vMerge w:val="continue"/>
            <w:vAlign w:val="center"/>
          </w:tcPr>
          <w:p w14:paraId="01AC17C1">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217EDC7">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B09BAA5">
            <w:pPr>
              <w:spacing w:line="200" w:lineRule="exact"/>
              <w:jc w:val="center"/>
              <w:rPr>
                <w:rFonts w:ascii="Times New Roman" w:hAnsi="Times New Roman" w:eastAsia="宋体" w:cs="Times New Roman"/>
                <w:color w:val="000000"/>
                <w:sz w:val="16"/>
                <w:szCs w:val="16"/>
              </w:rPr>
            </w:pPr>
          </w:p>
        </w:tc>
        <w:tc>
          <w:tcPr>
            <w:tcW w:w="3000" w:type="dxa"/>
            <w:vAlign w:val="center"/>
          </w:tcPr>
          <w:p w14:paraId="2F4A242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Indirect aggression</w:t>
            </w:r>
          </w:p>
        </w:tc>
        <w:tc>
          <w:tcPr>
            <w:tcW w:w="717" w:type="dxa"/>
            <w:vMerge w:val="continue"/>
            <w:vAlign w:val="center"/>
          </w:tcPr>
          <w:p w14:paraId="4A58FE2C">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775C3E2">
        <w:tblPrEx>
          <w:tblCellMar>
            <w:top w:w="0" w:type="dxa"/>
            <w:left w:w="0" w:type="dxa"/>
            <w:bottom w:w="0" w:type="dxa"/>
            <w:right w:w="0" w:type="dxa"/>
          </w:tblCellMar>
        </w:tblPrEx>
        <w:trPr>
          <w:trHeight w:val="186" w:hRule="atLeast"/>
          <w:jc w:val="center"/>
        </w:trPr>
        <w:tc>
          <w:tcPr>
            <w:tcW w:w="248" w:type="dxa"/>
            <w:vMerge w:val="restart"/>
            <w:shd w:val="clear" w:color="auto" w:fill="F1F1F1" w:themeFill="background1" w:themeFillShade="F2"/>
            <w:vAlign w:val="center"/>
          </w:tcPr>
          <w:p w14:paraId="6B6D540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18</w:t>
            </w:r>
          </w:p>
        </w:tc>
        <w:tc>
          <w:tcPr>
            <w:tcW w:w="1296" w:type="dxa"/>
            <w:vMerge w:val="restart"/>
            <w:shd w:val="clear" w:color="auto" w:fill="F1F1F1" w:themeFill="background1" w:themeFillShade="F2"/>
            <w:vAlign w:val="center"/>
          </w:tcPr>
          <w:p w14:paraId="5C3E1CD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Yang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1526" w:type="dxa"/>
            <w:vMerge w:val="restart"/>
            <w:shd w:val="clear" w:color="auto" w:fill="F1F1F1" w:themeFill="background1" w:themeFillShade="F2"/>
            <w:vAlign w:val="center"/>
          </w:tcPr>
          <w:p w14:paraId="55E60F4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Sports intervention</w:t>
            </w:r>
          </w:p>
        </w:tc>
        <w:tc>
          <w:tcPr>
            <w:tcW w:w="1123" w:type="dxa"/>
            <w:vMerge w:val="restart"/>
            <w:shd w:val="clear" w:color="auto" w:fill="F1F1F1" w:themeFill="background1" w:themeFillShade="F2"/>
            <w:vAlign w:val="center"/>
          </w:tcPr>
          <w:p w14:paraId="75E5953F">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sz w:val="17"/>
                <w:szCs w:val="17"/>
              </w:rPr>
              <w:t>DerSimonian-Laird random effects model or fixed effects</w:t>
            </w:r>
          </w:p>
          <w:p w14:paraId="039B8C66">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sz w:val="17"/>
                <w:szCs w:val="17"/>
              </w:rPr>
              <w:t>model</w:t>
            </w:r>
          </w:p>
        </w:tc>
        <w:tc>
          <w:tcPr>
            <w:tcW w:w="1380" w:type="dxa"/>
            <w:vMerge w:val="restart"/>
            <w:shd w:val="clear" w:color="auto" w:fill="F1F1F1" w:themeFill="background1" w:themeFillShade="F2"/>
            <w:vAlign w:val="center"/>
          </w:tcPr>
          <w:p w14:paraId="0165D7EF">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sz w:val="17"/>
                <w:szCs w:val="17"/>
              </w:rPr>
              <w:t>Not assessed</w:t>
            </w:r>
          </w:p>
        </w:tc>
        <w:tc>
          <w:tcPr>
            <w:tcW w:w="1406" w:type="dxa"/>
            <w:vMerge w:val="restart"/>
            <w:shd w:val="clear" w:color="auto" w:fill="F1F1F1" w:themeFill="background1" w:themeFillShade="F2"/>
            <w:vAlign w:val="center"/>
          </w:tcPr>
          <w:p w14:paraId="3B19AC1D">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sz w:val="17"/>
                <w:szCs w:val="17"/>
              </w:rPr>
              <w:t>Q</w:t>
            </w:r>
            <w:r>
              <w:rPr>
                <w:rFonts w:ascii="Times New Roman" w:hAnsi="Times New Roman" w:eastAsia="宋体" w:cs="Times New Roman"/>
                <w:color w:val="000000"/>
                <w:sz w:val="17"/>
                <w:szCs w:val="17"/>
              </w:rPr>
              <w:t>uasi-experimental and RCTs</w:t>
            </w:r>
          </w:p>
        </w:tc>
        <w:tc>
          <w:tcPr>
            <w:tcW w:w="901" w:type="dxa"/>
            <w:shd w:val="clear" w:color="auto" w:fill="F1F1F1" w:themeFill="background1" w:themeFillShade="F2"/>
            <w:vAlign w:val="center"/>
          </w:tcPr>
          <w:p w14:paraId="62ECA88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1632</w:t>
            </w:r>
          </w:p>
        </w:tc>
        <w:tc>
          <w:tcPr>
            <w:tcW w:w="915" w:type="dxa"/>
            <w:shd w:val="clear" w:color="auto" w:fill="F1F1F1" w:themeFill="background1" w:themeFillShade="F2"/>
            <w:vAlign w:val="center"/>
          </w:tcPr>
          <w:p w14:paraId="2C0A401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833</w:t>
            </w:r>
          </w:p>
        </w:tc>
        <w:tc>
          <w:tcPr>
            <w:tcW w:w="684" w:type="dxa"/>
            <w:shd w:val="clear" w:color="auto" w:fill="F1F1F1" w:themeFill="background1" w:themeFillShade="F2"/>
            <w:vAlign w:val="center"/>
          </w:tcPr>
          <w:p w14:paraId="2049DEF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799</w:t>
            </w:r>
          </w:p>
        </w:tc>
        <w:tc>
          <w:tcPr>
            <w:tcW w:w="285" w:type="dxa"/>
            <w:vMerge w:val="restart"/>
            <w:shd w:val="clear" w:color="auto" w:fill="F1F1F1" w:themeFill="background1" w:themeFillShade="F2"/>
            <w:vAlign w:val="center"/>
          </w:tcPr>
          <w:p w14:paraId="4CFC7CE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15</w:t>
            </w:r>
          </w:p>
        </w:tc>
        <w:tc>
          <w:tcPr>
            <w:tcW w:w="1020" w:type="dxa"/>
            <w:vMerge w:val="restart"/>
            <w:shd w:val="clear" w:color="auto" w:fill="F1F1F1" w:themeFill="background1" w:themeFillShade="F2"/>
            <w:vAlign w:val="center"/>
          </w:tcPr>
          <w:p w14:paraId="0D519B5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—2022.10.12</w:t>
            </w:r>
          </w:p>
        </w:tc>
        <w:tc>
          <w:tcPr>
            <w:tcW w:w="1918" w:type="dxa"/>
            <w:vMerge w:val="restart"/>
            <w:shd w:val="clear" w:color="auto" w:fill="F1F1F1" w:themeFill="background1" w:themeFillShade="F2"/>
            <w:vAlign w:val="center"/>
          </w:tcPr>
          <w:p w14:paraId="0EC038A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Peer J</w:t>
            </w:r>
          </w:p>
        </w:tc>
        <w:tc>
          <w:tcPr>
            <w:tcW w:w="3000" w:type="dxa"/>
            <w:shd w:val="clear" w:color="auto" w:fill="F1F1F1" w:themeFill="background1" w:themeFillShade="F2"/>
            <w:vAlign w:val="center"/>
          </w:tcPr>
          <w:p w14:paraId="7F49804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aggression</w:t>
            </w:r>
          </w:p>
        </w:tc>
        <w:tc>
          <w:tcPr>
            <w:tcW w:w="717" w:type="dxa"/>
            <w:vMerge w:val="restart"/>
            <w:shd w:val="clear" w:color="auto" w:fill="F1F1F1" w:themeFill="background1" w:themeFillShade="F2"/>
            <w:vAlign w:val="center"/>
          </w:tcPr>
          <w:p w14:paraId="41CA42E9">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7-16</w:t>
            </w:r>
          </w:p>
        </w:tc>
      </w:tr>
      <w:tr w14:paraId="26D0C0CA">
        <w:tblPrEx>
          <w:tblCellMar>
            <w:top w:w="0" w:type="dxa"/>
            <w:left w:w="0" w:type="dxa"/>
            <w:bottom w:w="0" w:type="dxa"/>
            <w:right w:w="0" w:type="dxa"/>
          </w:tblCellMar>
        </w:tblPrEx>
        <w:trPr>
          <w:trHeight w:val="90" w:hRule="atLeast"/>
          <w:jc w:val="center"/>
        </w:trPr>
        <w:tc>
          <w:tcPr>
            <w:tcW w:w="248" w:type="dxa"/>
            <w:vMerge w:val="continue"/>
            <w:shd w:val="clear" w:color="auto" w:fill="F1F1F1" w:themeFill="background1" w:themeFillShade="F2"/>
            <w:vAlign w:val="center"/>
          </w:tcPr>
          <w:p w14:paraId="4BE86368">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2D3A705D">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35F5629F">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21D54881">
            <w:pPr>
              <w:spacing w:line="200" w:lineRule="exact"/>
              <w:jc w:val="center"/>
              <w:rPr>
                <w:rFonts w:ascii="Times New Roman" w:hAnsi="Times New Roman" w:eastAsia="宋体" w:cs="Times New Roman"/>
                <w:color w:val="000000"/>
                <w:sz w:val="17"/>
                <w:szCs w:val="17"/>
              </w:rPr>
            </w:pPr>
          </w:p>
        </w:tc>
        <w:tc>
          <w:tcPr>
            <w:tcW w:w="1380" w:type="dxa"/>
            <w:vMerge w:val="continue"/>
            <w:shd w:val="clear" w:color="auto" w:fill="F1F1F1" w:themeFill="background1" w:themeFillShade="F2"/>
            <w:vAlign w:val="center"/>
          </w:tcPr>
          <w:p w14:paraId="0E4B2F12">
            <w:pPr>
              <w:spacing w:line="200" w:lineRule="exact"/>
              <w:jc w:val="center"/>
              <w:rPr>
                <w:rFonts w:ascii="Times New Roman" w:hAnsi="Times New Roman" w:eastAsia="宋体" w:cs="Times New Roman"/>
                <w:color w:val="000000"/>
                <w:sz w:val="17"/>
                <w:szCs w:val="17"/>
              </w:rPr>
            </w:pPr>
          </w:p>
        </w:tc>
        <w:tc>
          <w:tcPr>
            <w:tcW w:w="1406" w:type="dxa"/>
            <w:vMerge w:val="continue"/>
            <w:shd w:val="clear" w:color="auto" w:fill="F1F1F1" w:themeFill="background1" w:themeFillShade="F2"/>
            <w:vAlign w:val="center"/>
          </w:tcPr>
          <w:p w14:paraId="75596D79">
            <w:pPr>
              <w:spacing w:line="200" w:lineRule="exact"/>
              <w:jc w:val="center"/>
              <w:rPr>
                <w:rFonts w:ascii="Times New Roman" w:hAnsi="Times New Roman" w:eastAsia="宋体" w:cs="Times New Roman"/>
                <w:color w:val="000000"/>
                <w:sz w:val="17"/>
                <w:szCs w:val="17"/>
              </w:rPr>
            </w:pPr>
          </w:p>
        </w:tc>
        <w:tc>
          <w:tcPr>
            <w:tcW w:w="901" w:type="dxa"/>
            <w:shd w:val="clear" w:color="auto" w:fill="F1F1F1" w:themeFill="background1" w:themeFillShade="F2"/>
            <w:vAlign w:val="center"/>
          </w:tcPr>
          <w:p w14:paraId="02C9B40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1126</w:t>
            </w:r>
          </w:p>
        </w:tc>
        <w:tc>
          <w:tcPr>
            <w:tcW w:w="915" w:type="dxa"/>
            <w:shd w:val="clear" w:color="auto" w:fill="F1F1F1" w:themeFill="background1" w:themeFillShade="F2"/>
            <w:vAlign w:val="center"/>
          </w:tcPr>
          <w:p w14:paraId="0F0CD1D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571</w:t>
            </w:r>
          </w:p>
        </w:tc>
        <w:tc>
          <w:tcPr>
            <w:tcW w:w="684" w:type="dxa"/>
            <w:shd w:val="clear" w:color="auto" w:fill="F1F1F1" w:themeFill="background1" w:themeFillShade="F2"/>
            <w:vAlign w:val="center"/>
          </w:tcPr>
          <w:p w14:paraId="79DB797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555</w:t>
            </w:r>
          </w:p>
        </w:tc>
        <w:tc>
          <w:tcPr>
            <w:tcW w:w="285" w:type="dxa"/>
            <w:vMerge w:val="continue"/>
            <w:shd w:val="clear" w:color="auto" w:fill="F1F1F1" w:themeFill="background1" w:themeFillShade="F2"/>
            <w:vAlign w:val="center"/>
          </w:tcPr>
          <w:p w14:paraId="73CF3F23">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70B62669">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16EC7E5C">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09B85EC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Hostility</w:t>
            </w:r>
          </w:p>
        </w:tc>
        <w:tc>
          <w:tcPr>
            <w:tcW w:w="717" w:type="dxa"/>
            <w:vMerge w:val="continue"/>
            <w:shd w:val="clear" w:color="auto" w:fill="F1F1F1" w:themeFill="background1" w:themeFillShade="F2"/>
            <w:vAlign w:val="center"/>
          </w:tcPr>
          <w:p w14:paraId="0118931F">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9101A33">
        <w:tblPrEx>
          <w:tblCellMar>
            <w:top w:w="0" w:type="dxa"/>
            <w:left w:w="0" w:type="dxa"/>
            <w:bottom w:w="0" w:type="dxa"/>
            <w:right w:w="0" w:type="dxa"/>
          </w:tblCellMar>
        </w:tblPrEx>
        <w:trPr>
          <w:trHeight w:val="90" w:hRule="atLeast"/>
          <w:jc w:val="center"/>
        </w:trPr>
        <w:tc>
          <w:tcPr>
            <w:tcW w:w="248" w:type="dxa"/>
            <w:vMerge w:val="continue"/>
            <w:shd w:val="clear" w:color="auto" w:fill="F1F1F1" w:themeFill="background1" w:themeFillShade="F2"/>
            <w:vAlign w:val="center"/>
          </w:tcPr>
          <w:p w14:paraId="3180C586">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3426773D">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42B94147">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580A2861">
            <w:pPr>
              <w:spacing w:line="200" w:lineRule="exact"/>
              <w:jc w:val="center"/>
              <w:rPr>
                <w:rFonts w:ascii="Times New Roman" w:hAnsi="Times New Roman" w:eastAsia="宋体" w:cs="Times New Roman"/>
                <w:color w:val="000000"/>
                <w:sz w:val="17"/>
                <w:szCs w:val="17"/>
              </w:rPr>
            </w:pPr>
          </w:p>
        </w:tc>
        <w:tc>
          <w:tcPr>
            <w:tcW w:w="1380" w:type="dxa"/>
            <w:vMerge w:val="continue"/>
            <w:shd w:val="clear" w:color="auto" w:fill="F1F1F1" w:themeFill="background1" w:themeFillShade="F2"/>
            <w:vAlign w:val="center"/>
          </w:tcPr>
          <w:p w14:paraId="18BC02D5">
            <w:pPr>
              <w:spacing w:line="200" w:lineRule="exact"/>
              <w:jc w:val="center"/>
              <w:rPr>
                <w:rFonts w:ascii="Times New Roman" w:hAnsi="Times New Roman" w:eastAsia="宋体" w:cs="Times New Roman"/>
                <w:color w:val="000000"/>
                <w:sz w:val="17"/>
                <w:szCs w:val="17"/>
              </w:rPr>
            </w:pPr>
          </w:p>
        </w:tc>
        <w:tc>
          <w:tcPr>
            <w:tcW w:w="1406" w:type="dxa"/>
            <w:vMerge w:val="continue"/>
            <w:shd w:val="clear" w:color="auto" w:fill="F1F1F1" w:themeFill="background1" w:themeFillShade="F2"/>
            <w:vAlign w:val="center"/>
          </w:tcPr>
          <w:p w14:paraId="7FC566F0">
            <w:pPr>
              <w:spacing w:line="200" w:lineRule="exact"/>
              <w:jc w:val="center"/>
              <w:rPr>
                <w:rFonts w:ascii="Times New Roman" w:hAnsi="Times New Roman" w:eastAsia="宋体" w:cs="Times New Roman"/>
                <w:color w:val="000000"/>
                <w:sz w:val="17"/>
                <w:szCs w:val="17"/>
              </w:rPr>
            </w:pPr>
          </w:p>
        </w:tc>
        <w:tc>
          <w:tcPr>
            <w:tcW w:w="901" w:type="dxa"/>
            <w:shd w:val="clear" w:color="auto" w:fill="F1F1F1" w:themeFill="background1" w:themeFillShade="F2"/>
            <w:vAlign w:val="center"/>
          </w:tcPr>
          <w:p w14:paraId="530B02E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1126</w:t>
            </w:r>
          </w:p>
        </w:tc>
        <w:tc>
          <w:tcPr>
            <w:tcW w:w="915" w:type="dxa"/>
            <w:shd w:val="clear" w:color="auto" w:fill="F1F1F1" w:themeFill="background1" w:themeFillShade="F2"/>
            <w:vAlign w:val="center"/>
          </w:tcPr>
          <w:p w14:paraId="687BC36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571</w:t>
            </w:r>
          </w:p>
        </w:tc>
        <w:tc>
          <w:tcPr>
            <w:tcW w:w="684" w:type="dxa"/>
            <w:shd w:val="clear" w:color="auto" w:fill="F1F1F1" w:themeFill="background1" w:themeFillShade="F2"/>
            <w:vAlign w:val="center"/>
          </w:tcPr>
          <w:p w14:paraId="6F04B5B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555</w:t>
            </w:r>
          </w:p>
        </w:tc>
        <w:tc>
          <w:tcPr>
            <w:tcW w:w="285" w:type="dxa"/>
            <w:vMerge w:val="continue"/>
            <w:shd w:val="clear" w:color="auto" w:fill="F1F1F1" w:themeFill="background1" w:themeFillShade="F2"/>
            <w:vAlign w:val="center"/>
          </w:tcPr>
          <w:p w14:paraId="22BCF3A5">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45DBCEA4">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1C935148">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5AA1F99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Anger</w:t>
            </w:r>
          </w:p>
        </w:tc>
        <w:tc>
          <w:tcPr>
            <w:tcW w:w="717" w:type="dxa"/>
            <w:vMerge w:val="continue"/>
            <w:shd w:val="clear" w:color="auto" w:fill="F1F1F1" w:themeFill="background1" w:themeFillShade="F2"/>
            <w:vAlign w:val="center"/>
          </w:tcPr>
          <w:p w14:paraId="12F200A9">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47AA4A2">
        <w:tblPrEx>
          <w:tblCellMar>
            <w:top w:w="0" w:type="dxa"/>
            <w:left w:w="0" w:type="dxa"/>
            <w:bottom w:w="0" w:type="dxa"/>
            <w:right w:w="0" w:type="dxa"/>
          </w:tblCellMar>
        </w:tblPrEx>
        <w:trPr>
          <w:trHeight w:val="124" w:hRule="atLeast"/>
          <w:jc w:val="center"/>
        </w:trPr>
        <w:tc>
          <w:tcPr>
            <w:tcW w:w="248" w:type="dxa"/>
            <w:vMerge w:val="restart"/>
            <w:vAlign w:val="center"/>
          </w:tcPr>
          <w:p w14:paraId="29CA095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19</w:t>
            </w:r>
          </w:p>
        </w:tc>
        <w:tc>
          <w:tcPr>
            <w:tcW w:w="1296" w:type="dxa"/>
            <w:vMerge w:val="restart"/>
            <w:vAlign w:val="center"/>
          </w:tcPr>
          <w:p w14:paraId="46D44CC1">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Ye (2021)</w:t>
            </w:r>
          </w:p>
        </w:tc>
        <w:tc>
          <w:tcPr>
            <w:tcW w:w="1526" w:type="dxa"/>
            <w:vMerge w:val="restart"/>
            <w:vAlign w:val="center"/>
          </w:tcPr>
          <w:p w14:paraId="59916A45">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Music-based intervention</w:t>
            </w:r>
          </w:p>
        </w:tc>
        <w:tc>
          <w:tcPr>
            <w:tcW w:w="1123" w:type="dxa"/>
            <w:vMerge w:val="restart"/>
            <w:vAlign w:val="center"/>
          </w:tcPr>
          <w:p w14:paraId="3AA6B0F5">
            <w:pPr>
              <w:spacing w:line="200" w:lineRule="exact"/>
              <w:jc w:val="center"/>
              <w:rPr>
                <w:rFonts w:ascii="Times New Roman" w:hAnsi="Times New Roman" w:eastAsia="宋体" w:cs="Times New Roman"/>
                <w:color w:val="000000"/>
                <w:sz w:val="17"/>
                <w:szCs w:val="17"/>
              </w:rPr>
            </w:pPr>
            <w:r>
              <w:rPr>
                <w:rFonts w:ascii="Times New Roman" w:hAnsi="Times New Roman" w:eastAsia="宋体" w:cs="Times New Roman"/>
                <w:color w:val="000000"/>
                <w:sz w:val="17"/>
                <w:szCs w:val="17"/>
              </w:rPr>
              <w:t>Random effects model</w:t>
            </w:r>
          </w:p>
        </w:tc>
        <w:tc>
          <w:tcPr>
            <w:tcW w:w="1380" w:type="dxa"/>
            <w:vMerge w:val="restart"/>
            <w:vAlign w:val="center"/>
          </w:tcPr>
          <w:p w14:paraId="27DF8351">
            <w:pPr>
              <w:spacing w:line="200" w:lineRule="exact"/>
              <w:jc w:val="center"/>
              <w:rPr>
                <w:rFonts w:ascii="Times New Roman" w:hAnsi="Times New Roman" w:eastAsia="宋体" w:cs="Times New Roman"/>
                <w:color w:val="000000"/>
                <w:sz w:val="17"/>
                <w:szCs w:val="17"/>
              </w:rPr>
            </w:pPr>
            <w:r>
              <w:rPr>
                <w:rFonts w:ascii="Times New Roman" w:hAnsi="Times New Roman" w:eastAsia="宋体" w:cs="Times New Roman"/>
                <w:color w:val="000000"/>
                <w:sz w:val="17"/>
                <w:szCs w:val="17"/>
              </w:rPr>
              <w:t xml:space="preserve">Funnel plot, Egger linear regression test; </w:t>
            </w:r>
            <w:r>
              <w:rPr>
                <w:rFonts w:ascii="Times New Roman" w:hAnsi="Times New Roman" w:eastAsia="宋体" w:cs="Times New Roman"/>
                <w:color w:val="000000"/>
                <w:kern w:val="0"/>
                <w:sz w:val="17"/>
                <w:szCs w:val="17"/>
                <w:lang w:bidi="ar"/>
              </w:rPr>
              <w:t>Presence of p</w:t>
            </w:r>
            <w:r>
              <w:rPr>
                <w:rFonts w:ascii="Times New Roman" w:hAnsi="Times New Roman" w:eastAsia="宋体" w:cs="Times New Roman"/>
                <w:color w:val="000000"/>
                <w:sz w:val="17"/>
                <w:szCs w:val="17"/>
              </w:rPr>
              <w:t>ublication bias in aggressive behavior; NA</w:t>
            </w:r>
          </w:p>
        </w:tc>
        <w:tc>
          <w:tcPr>
            <w:tcW w:w="1406" w:type="dxa"/>
            <w:vMerge w:val="restart"/>
            <w:vAlign w:val="center"/>
          </w:tcPr>
          <w:p w14:paraId="44BD8BDF">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sz w:val="17"/>
                <w:szCs w:val="17"/>
              </w:rPr>
              <w:t>Q</w:t>
            </w:r>
            <w:r>
              <w:rPr>
                <w:rFonts w:ascii="Times New Roman" w:hAnsi="Times New Roman" w:eastAsia="宋体" w:cs="Times New Roman"/>
                <w:color w:val="000000"/>
                <w:sz w:val="17"/>
                <w:szCs w:val="17"/>
              </w:rPr>
              <w:t>uasi-</w:t>
            </w:r>
            <w:r>
              <w:rPr>
                <w:rFonts w:hint="eastAsia" w:ascii="Times New Roman" w:hAnsi="Times New Roman" w:eastAsia="宋体" w:cs="Times New Roman"/>
                <w:color w:val="000000"/>
                <w:sz w:val="17"/>
                <w:szCs w:val="17"/>
              </w:rPr>
              <w:t>RCT and RCT</w:t>
            </w:r>
          </w:p>
        </w:tc>
        <w:tc>
          <w:tcPr>
            <w:tcW w:w="901" w:type="dxa"/>
            <w:vMerge w:val="restart"/>
            <w:vAlign w:val="center"/>
          </w:tcPr>
          <w:p w14:paraId="36ABD4DC">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3465</w:t>
            </w:r>
          </w:p>
        </w:tc>
        <w:tc>
          <w:tcPr>
            <w:tcW w:w="915" w:type="dxa"/>
            <w:vAlign w:val="center"/>
          </w:tcPr>
          <w:p w14:paraId="7911D68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3C5F2A3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vAlign w:val="center"/>
          </w:tcPr>
          <w:p w14:paraId="29E37CE3">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w:t>
            </w:r>
          </w:p>
        </w:tc>
        <w:tc>
          <w:tcPr>
            <w:tcW w:w="1020" w:type="dxa"/>
            <w:vMerge w:val="restart"/>
            <w:vAlign w:val="center"/>
          </w:tcPr>
          <w:p w14:paraId="173AE270">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—2020.3</w:t>
            </w:r>
          </w:p>
        </w:tc>
        <w:tc>
          <w:tcPr>
            <w:tcW w:w="1918" w:type="dxa"/>
            <w:vMerge w:val="restart"/>
            <w:vAlign w:val="center"/>
          </w:tcPr>
          <w:p w14:paraId="490DB196">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Medicine</w:t>
            </w:r>
          </w:p>
        </w:tc>
        <w:tc>
          <w:tcPr>
            <w:tcW w:w="3000" w:type="dxa"/>
            <w:vAlign w:val="center"/>
          </w:tcPr>
          <w:p w14:paraId="2D62AB9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behavior</w:t>
            </w:r>
          </w:p>
        </w:tc>
        <w:tc>
          <w:tcPr>
            <w:tcW w:w="717" w:type="dxa"/>
            <w:vMerge w:val="restart"/>
            <w:vAlign w:val="center"/>
          </w:tcPr>
          <w:p w14:paraId="3D5DD9D5">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8-13</w:t>
            </w:r>
          </w:p>
        </w:tc>
      </w:tr>
      <w:tr w14:paraId="5F1828E0">
        <w:tblPrEx>
          <w:tblCellMar>
            <w:top w:w="0" w:type="dxa"/>
            <w:left w:w="0" w:type="dxa"/>
            <w:bottom w:w="0" w:type="dxa"/>
            <w:right w:w="0" w:type="dxa"/>
          </w:tblCellMar>
        </w:tblPrEx>
        <w:trPr>
          <w:trHeight w:val="90" w:hRule="atLeast"/>
          <w:jc w:val="center"/>
        </w:trPr>
        <w:tc>
          <w:tcPr>
            <w:tcW w:w="248" w:type="dxa"/>
            <w:vMerge w:val="continue"/>
            <w:vAlign w:val="center"/>
          </w:tcPr>
          <w:p w14:paraId="000AB60B">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5F679A5">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4BA58AE1">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8CDBC58">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77BF574E">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0285354A">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4B5A055D">
            <w:pPr>
              <w:spacing w:line="200" w:lineRule="exact"/>
              <w:jc w:val="center"/>
              <w:rPr>
                <w:rFonts w:ascii="Times New Roman" w:hAnsi="Times New Roman" w:eastAsia="宋体" w:cs="Times New Roman"/>
                <w:color w:val="000000"/>
                <w:sz w:val="16"/>
                <w:szCs w:val="16"/>
              </w:rPr>
            </w:pPr>
          </w:p>
        </w:tc>
        <w:tc>
          <w:tcPr>
            <w:tcW w:w="915" w:type="dxa"/>
            <w:vAlign w:val="center"/>
          </w:tcPr>
          <w:p w14:paraId="578CA47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498D63D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503CBC79">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51747B9">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9274EEA">
            <w:pPr>
              <w:spacing w:line="200" w:lineRule="exact"/>
              <w:jc w:val="center"/>
              <w:rPr>
                <w:rFonts w:ascii="Times New Roman" w:hAnsi="Times New Roman" w:eastAsia="宋体" w:cs="Times New Roman"/>
                <w:color w:val="000000"/>
                <w:sz w:val="16"/>
                <w:szCs w:val="16"/>
              </w:rPr>
            </w:pPr>
          </w:p>
        </w:tc>
        <w:tc>
          <w:tcPr>
            <w:tcW w:w="3000" w:type="dxa"/>
            <w:vAlign w:val="center"/>
          </w:tcPr>
          <w:p w14:paraId="640B1E2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Self-control</w:t>
            </w:r>
          </w:p>
        </w:tc>
        <w:tc>
          <w:tcPr>
            <w:tcW w:w="717" w:type="dxa"/>
            <w:vMerge w:val="continue"/>
            <w:vAlign w:val="center"/>
          </w:tcPr>
          <w:p w14:paraId="1990B262">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BA70537">
        <w:tblPrEx>
          <w:tblCellMar>
            <w:top w:w="0" w:type="dxa"/>
            <w:left w:w="0" w:type="dxa"/>
            <w:bottom w:w="0" w:type="dxa"/>
            <w:right w:w="0" w:type="dxa"/>
          </w:tblCellMar>
        </w:tblPrEx>
        <w:trPr>
          <w:trHeight w:val="90" w:hRule="atLeast"/>
          <w:jc w:val="center"/>
        </w:trPr>
        <w:tc>
          <w:tcPr>
            <w:tcW w:w="248" w:type="dxa"/>
            <w:vMerge w:val="continue"/>
            <w:vAlign w:val="center"/>
          </w:tcPr>
          <w:p w14:paraId="3CE4F9F5">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7560B04">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7AF15837">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17D225ED">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7405B6F5">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1A48C83F">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7536DA72">
            <w:pPr>
              <w:spacing w:line="200" w:lineRule="exact"/>
              <w:jc w:val="center"/>
              <w:rPr>
                <w:rFonts w:ascii="Times New Roman" w:hAnsi="Times New Roman" w:eastAsia="宋体" w:cs="Times New Roman"/>
                <w:color w:val="000000"/>
                <w:sz w:val="16"/>
                <w:szCs w:val="16"/>
              </w:rPr>
            </w:pPr>
          </w:p>
        </w:tc>
        <w:tc>
          <w:tcPr>
            <w:tcW w:w="915" w:type="dxa"/>
            <w:vAlign w:val="center"/>
          </w:tcPr>
          <w:p w14:paraId="5467452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18D46E7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289F8748">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0B158EC8">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51335EB">
            <w:pPr>
              <w:spacing w:line="200" w:lineRule="exact"/>
              <w:jc w:val="center"/>
              <w:rPr>
                <w:rFonts w:ascii="Times New Roman" w:hAnsi="Times New Roman" w:eastAsia="宋体" w:cs="Times New Roman"/>
                <w:color w:val="000000"/>
                <w:sz w:val="16"/>
                <w:szCs w:val="16"/>
              </w:rPr>
            </w:pPr>
          </w:p>
        </w:tc>
        <w:tc>
          <w:tcPr>
            <w:tcW w:w="3000" w:type="dxa"/>
            <w:vAlign w:val="center"/>
          </w:tcPr>
          <w:p w14:paraId="5D08591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 propensity</w:t>
            </w:r>
          </w:p>
        </w:tc>
        <w:tc>
          <w:tcPr>
            <w:tcW w:w="717" w:type="dxa"/>
            <w:vMerge w:val="continue"/>
            <w:vAlign w:val="center"/>
          </w:tcPr>
          <w:p w14:paraId="244F2765">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5CE91E7">
        <w:tblPrEx>
          <w:tblCellMar>
            <w:top w:w="0" w:type="dxa"/>
            <w:left w:w="0" w:type="dxa"/>
            <w:bottom w:w="0" w:type="dxa"/>
            <w:right w:w="0" w:type="dxa"/>
          </w:tblCellMar>
        </w:tblPrEx>
        <w:trPr>
          <w:trHeight w:val="135" w:hRule="atLeast"/>
          <w:jc w:val="center"/>
        </w:trPr>
        <w:tc>
          <w:tcPr>
            <w:tcW w:w="248" w:type="dxa"/>
            <w:vMerge w:val="continue"/>
            <w:vAlign w:val="center"/>
          </w:tcPr>
          <w:p w14:paraId="217FD950">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0C08CBB">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35E3C464">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7DF1FDBA">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479FBAC3">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55CC9DC9">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25CE04C8">
            <w:pPr>
              <w:spacing w:line="200" w:lineRule="exact"/>
              <w:jc w:val="center"/>
              <w:rPr>
                <w:rFonts w:ascii="Times New Roman" w:hAnsi="Times New Roman" w:eastAsia="宋体" w:cs="Times New Roman"/>
                <w:color w:val="000000"/>
                <w:sz w:val="16"/>
                <w:szCs w:val="16"/>
              </w:rPr>
            </w:pPr>
          </w:p>
        </w:tc>
        <w:tc>
          <w:tcPr>
            <w:tcW w:w="915" w:type="dxa"/>
            <w:vAlign w:val="center"/>
          </w:tcPr>
          <w:p w14:paraId="6B9A418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17D1905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5D9B5CCE">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2C4426B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4D8D6F07">
            <w:pPr>
              <w:spacing w:line="200" w:lineRule="exact"/>
              <w:jc w:val="center"/>
              <w:rPr>
                <w:rFonts w:ascii="Times New Roman" w:hAnsi="Times New Roman" w:eastAsia="宋体" w:cs="Times New Roman"/>
                <w:color w:val="000000"/>
                <w:sz w:val="16"/>
                <w:szCs w:val="16"/>
              </w:rPr>
            </w:pPr>
          </w:p>
        </w:tc>
        <w:tc>
          <w:tcPr>
            <w:tcW w:w="3000" w:type="dxa"/>
            <w:vAlign w:val="center"/>
          </w:tcPr>
          <w:p w14:paraId="45E93CC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Hyperactivity-impulsivity</w:t>
            </w:r>
          </w:p>
        </w:tc>
        <w:tc>
          <w:tcPr>
            <w:tcW w:w="717" w:type="dxa"/>
            <w:vMerge w:val="continue"/>
            <w:vAlign w:val="center"/>
          </w:tcPr>
          <w:p w14:paraId="1FCC9075">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CF08730">
        <w:tblPrEx>
          <w:tblCellMar>
            <w:top w:w="0" w:type="dxa"/>
            <w:left w:w="0" w:type="dxa"/>
            <w:bottom w:w="0" w:type="dxa"/>
            <w:right w:w="0" w:type="dxa"/>
          </w:tblCellMar>
        </w:tblPrEx>
        <w:trPr>
          <w:trHeight w:val="92" w:hRule="atLeast"/>
          <w:jc w:val="center"/>
        </w:trPr>
        <w:tc>
          <w:tcPr>
            <w:tcW w:w="248" w:type="dxa"/>
            <w:vMerge w:val="continue"/>
            <w:vAlign w:val="center"/>
          </w:tcPr>
          <w:p w14:paraId="60C003A3">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1587150">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78FFCF85">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08C909C5">
            <w:pPr>
              <w:spacing w:line="200" w:lineRule="exact"/>
              <w:jc w:val="center"/>
              <w:rPr>
                <w:rFonts w:ascii="Times New Roman" w:hAnsi="Times New Roman" w:eastAsia="宋体" w:cs="Times New Roman"/>
                <w:color w:val="000000"/>
                <w:sz w:val="17"/>
                <w:szCs w:val="17"/>
              </w:rPr>
            </w:pPr>
          </w:p>
        </w:tc>
        <w:tc>
          <w:tcPr>
            <w:tcW w:w="1380" w:type="dxa"/>
            <w:vMerge w:val="continue"/>
            <w:vAlign w:val="center"/>
          </w:tcPr>
          <w:p w14:paraId="23888623">
            <w:pPr>
              <w:spacing w:line="200" w:lineRule="exact"/>
              <w:jc w:val="center"/>
              <w:rPr>
                <w:rFonts w:ascii="Times New Roman" w:hAnsi="Times New Roman" w:eastAsia="宋体" w:cs="Times New Roman"/>
                <w:color w:val="000000"/>
                <w:sz w:val="17"/>
                <w:szCs w:val="17"/>
              </w:rPr>
            </w:pPr>
          </w:p>
        </w:tc>
        <w:tc>
          <w:tcPr>
            <w:tcW w:w="1406" w:type="dxa"/>
            <w:vMerge w:val="continue"/>
            <w:vAlign w:val="center"/>
          </w:tcPr>
          <w:p w14:paraId="478EAFB3">
            <w:pPr>
              <w:spacing w:line="200" w:lineRule="exact"/>
              <w:jc w:val="center"/>
              <w:rPr>
                <w:rFonts w:ascii="Times New Roman" w:hAnsi="Times New Roman" w:eastAsia="宋体" w:cs="Times New Roman"/>
                <w:color w:val="000000"/>
                <w:sz w:val="17"/>
                <w:szCs w:val="17"/>
              </w:rPr>
            </w:pPr>
          </w:p>
        </w:tc>
        <w:tc>
          <w:tcPr>
            <w:tcW w:w="901" w:type="dxa"/>
            <w:vMerge w:val="continue"/>
            <w:vAlign w:val="center"/>
          </w:tcPr>
          <w:p w14:paraId="47F74EB4">
            <w:pPr>
              <w:spacing w:line="200" w:lineRule="exact"/>
              <w:jc w:val="center"/>
              <w:rPr>
                <w:rFonts w:ascii="Times New Roman" w:hAnsi="Times New Roman" w:eastAsia="宋体" w:cs="Times New Roman"/>
                <w:color w:val="000000"/>
                <w:sz w:val="16"/>
                <w:szCs w:val="16"/>
              </w:rPr>
            </w:pPr>
          </w:p>
        </w:tc>
        <w:tc>
          <w:tcPr>
            <w:tcW w:w="915" w:type="dxa"/>
            <w:vAlign w:val="center"/>
          </w:tcPr>
          <w:p w14:paraId="75931FB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28347E8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00E6F32A">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370B37DF">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446B46E5">
            <w:pPr>
              <w:spacing w:line="200" w:lineRule="exact"/>
              <w:jc w:val="center"/>
              <w:rPr>
                <w:rFonts w:ascii="Times New Roman" w:hAnsi="Times New Roman" w:eastAsia="宋体" w:cs="Times New Roman"/>
                <w:color w:val="000000"/>
                <w:sz w:val="16"/>
                <w:szCs w:val="16"/>
              </w:rPr>
            </w:pPr>
          </w:p>
        </w:tc>
        <w:tc>
          <w:tcPr>
            <w:tcW w:w="3000" w:type="dxa"/>
            <w:vAlign w:val="center"/>
          </w:tcPr>
          <w:p w14:paraId="628B9F2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Prosocial behavior</w:t>
            </w:r>
          </w:p>
        </w:tc>
        <w:tc>
          <w:tcPr>
            <w:tcW w:w="717" w:type="dxa"/>
            <w:vMerge w:val="continue"/>
            <w:vAlign w:val="center"/>
          </w:tcPr>
          <w:p w14:paraId="21664EFA">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699CA7F">
        <w:tblPrEx>
          <w:tblCellMar>
            <w:top w:w="0" w:type="dxa"/>
            <w:left w:w="0" w:type="dxa"/>
            <w:bottom w:w="0" w:type="dxa"/>
            <w:right w:w="0" w:type="dxa"/>
          </w:tblCellMar>
        </w:tblPrEx>
        <w:trPr>
          <w:trHeight w:val="364" w:hRule="atLeast"/>
          <w:jc w:val="center"/>
        </w:trPr>
        <w:tc>
          <w:tcPr>
            <w:tcW w:w="248" w:type="dxa"/>
            <w:shd w:val="clear" w:color="auto" w:fill="F1F1F1" w:themeFill="background1" w:themeFillShade="F2"/>
            <w:vAlign w:val="center"/>
          </w:tcPr>
          <w:p w14:paraId="627F2962">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20</w:t>
            </w:r>
          </w:p>
        </w:tc>
        <w:tc>
          <w:tcPr>
            <w:tcW w:w="1296" w:type="dxa"/>
            <w:shd w:val="clear" w:color="auto" w:fill="F1F1F1" w:themeFill="background1" w:themeFillShade="F2"/>
            <w:vAlign w:val="center"/>
          </w:tcPr>
          <w:p w14:paraId="436372A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Jiang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2024</w:t>
            </w:r>
            <w:r>
              <w:rPr>
                <w:rFonts w:hint="eastAsia" w:ascii="Times New Roman" w:hAnsi="Times New Roman" w:eastAsia="宋体" w:cs="Times New Roman"/>
                <w:color w:val="000000"/>
                <w:kern w:val="0"/>
                <w:sz w:val="16"/>
                <w:szCs w:val="16"/>
                <w:lang w:bidi="ar"/>
              </w:rPr>
              <w:t>)</w:t>
            </w:r>
          </w:p>
        </w:tc>
        <w:tc>
          <w:tcPr>
            <w:tcW w:w="1526" w:type="dxa"/>
            <w:shd w:val="clear" w:color="auto" w:fill="F1F1F1" w:themeFill="background1" w:themeFillShade="F2"/>
            <w:vAlign w:val="center"/>
          </w:tcPr>
          <w:p w14:paraId="5931AF7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Community-based programs</w:t>
            </w:r>
          </w:p>
        </w:tc>
        <w:tc>
          <w:tcPr>
            <w:tcW w:w="1123" w:type="dxa"/>
            <w:shd w:val="clear" w:color="auto" w:fill="F1F1F1" w:themeFill="background1" w:themeFillShade="F2"/>
            <w:vAlign w:val="center"/>
          </w:tcPr>
          <w:p w14:paraId="6225DA79">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sz w:val="17"/>
                <w:szCs w:val="17"/>
              </w:rPr>
              <w:t>Random effects model</w:t>
            </w:r>
          </w:p>
        </w:tc>
        <w:tc>
          <w:tcPr>
            <w:tcW w:w="1380" w:type="dxa"/>
            <w:shd w:val="clear" w:color="auto" w:fill="F1F1F1" w:themeFill="background1" w:themeFillShade="F2"/>
            <w:vAlign w:val="center"/>
          </w:tcPr>
          <w:p w14:paraId="613B3729">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sz w:val="17"/>
                <w:szCs w:val="17"/>
              </w:rPr>
              <w:t xml:space="preserve">Egger's correlation tests, Begg-Mazumdar rank correlation, funnel plots; No </w:t>
            </w:r>
          </w:p>
          <w:p w14:paraId="37C00C9E">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sz w:val="17"/>
                <w:szCs w:val="17"/>
              </w:rPr>
              <w:t>publication bias; NA</w:t>
            </w:r>
          </w:p>
        </w:tc>
        <w:tc>
          <w:tcPr>
            <w:tcW w:w="1406" w:type="dxa"/>
            <w:shd w:val="clear" w:color="auto" w:fill="F1F1F1" w:themeFill="background1" w:themeFillShade="F2"/>
            <w:vAlign w:val="center"/>
          </w:tcPr>
          <w:p w14:paraId="5DB0D261">
            <w:pPr>
              <w:spacing w:line="200" w:lineRule="exact"/>
              <w:jc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sz w:val="17"/>
                <w:szCs w:val="17"/>
              </w:rPr>
              <w:t>Q</w:t>
            </w:r>
            <w:r>
              <w:rPr>
                <w:rFonts w:ascii="Times New Roman" w:hAnsi="Times New Roman" w:eastAsia="宋体" w:cs="Times New Roman"/>
                <w:color w:val="000000"/>
                <w:sz w:val="17"/>
                <w:szCs w:val="17"/>
              </w:rPr>
              <w:t>uasi-experimental and RCTs</w:t>
            </w:r>
          </w:p>
        </w:tc>
        <w:tc>
          <w:tcPr>
            <w:tcW w:w="901" w:type="dxa"/>
            <w:shd w:val="clear" w:color="auto" w:fill="F1F1F1" w:themeFill="background1" w:themeFillShade="F2"/>
            <w:vAlign w:val="center"/>
          </w:tcPr>
          <w:p w14:paraId="6383A9E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2585</w:t>
            </w:r>
          </w:p>
        </w:tc>
        <w:tc>
          <w:tcPr>
            <w:tcW w:w="915" w:type="dxa"/>
            <w:shd w:val="clear" w:color="auto" w:fill="F1F1F1" w:themeFill="background1" w:themeFillShade="F2"/>
            <w:vAlign w:val="center"/>
          </w:tcPr>
          <w:p w14:paraId="4D1AEF5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1386</w:t>
            </w:r>
          </w:p>
        </w:tc>
        <w:tc>
          <w:tcPr>
            <w:tcW w:w="684" w:type="dxa"/>
            <w:shd w:val="clear" w:color="auto" w:fill="F1F1F1" w:themeFill="background1" w:themeFillShade="F2"/>
            <w:vAlign w:val="center"/>
          </w:tcPr>
          <w:p w14:paraId="1D5DD62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1199</w:t>
            </w:r>
          </w:p>
        </w:tc>
        <w:tc>
          <w:tcPr>
            <w:tcW w:w="285" w:type="dxa"/>
            <w:shd w:val="clear" w:color="auto" w:fill="F1F1F1" w:themeFill="background1" w:themeFillShade="F2"/>
            <w:vAlign w:val="center"/>
          </w:tcPr>
          <w:p w14:paraId="33EE147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w:t>
            </w:r>
          </w:p>
        </w:tc>
        <w:tc>
          <w:tcPr>
            <w:tcW w:w="1020" w:type="dxa"/>
            <w:shd w:val="clear" w:color="auto" w:fill="F1F1F1" w:themeFill="background1" w:themeFillShade="F2"/>
            <w:vAlign w:val="center"/>
          </w:tcPr>
          <w:p w14:paraId="4F94528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2023.7.7</w:t>
            </w:r>
          </w:p>
        </w:tc>
        <w:tc>
          <w:tcPr>
            <w:tcW w:w="1918" w:type="dxa"/>
            <w:shd w:val="clear" w:color="auto" w:fill="F1F1F1" w:themeFill="background1" w:themeFillShade="F2"/>
            <w:vAlign w:val="center"/>
          </w:tcPr>
          <w:p w14:paraId="082EE67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Trauma, Violence, &amp; Abuse</w:t>
            </w:r>
          </w:p>
        </w:tc>
        <w:tc>
          <w:tcPr>
            <w:tcW w:w="3000" w:type="dxa"/>
            <w:shd w:val="clear" w:color="auto" w:fill="F1F1F1" w:themeFill="background1" w:themeFillShade="F2"/>
            <w:vAlign w:val="center"/>
          </w:tcPr>
          <w:p w14:paraId="0A4BA8B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w:t>
            </w:r>
          </w:p>
        </w:tc>
        <w:tc>
          <w:tcPr>
            <w:tcW w:w="717" w:type="dxa"/>
            <w:shd w:val="clear" w:color="auto" w:fill="F1F1F1" w:themeFill="background1" w:themeFillShade="F2"/>
            <w:vAlign w:val="center"/>
          </w:tcPr>
          <w:p w14:paraId="13942D47">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2-18</w:t>
            </w:r>
          </w:p>
        </w:tc>
      </w:tr>
      <w:tr w14:paraId="09A22D19">
        <w:tblPrEx>
          <w:tblCellMar>
            <w:top w:w="0" w:type="dxa"/>
            <w:left w:w="0" w:type="dxa"/>
            <w:bottom w:w="0" w:type="dxa"/>
            <w:right w:w="0" w:type="dxa"/>
          </w:tblCellMar>
        </w:tblPrEx>
        <w:trPr>
          <w:trHeight w:val="387" w:hRule="atLeast"/>
          <w:jc w:val="center"/>
        </w:trPr>
        <w:tc>
          <w:tcPr>
            <w:tcW w:w="248" w:type="dxa"/>
            <w:vAlign w:val="center"/>
          </w:tcPr>
          <w:p w14:paraId="44FA2B7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21</w:t>
            </w:r>
          </w:p>
        </w:tc>
        <w:tc>
          <w:tcPr>
            <w:tcW w:w="1296" w:type="dxa"/>
            <w:vAlign w:val="center"/>
          </w:tcPr>
          <w:p w14:paraId="4C62A9C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Shen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2024</w:t>
            </w:r>
            <w:r>
              <w:rPr>
                <w:rFonts w:hint="eastAsia" w:ascii="Times New Roman" w:hAnsi="Times New Roman" w:eastAsia="宋体" w:cs="Times New Roman"/>
                <w:color w:val="000000"/>
                <w:kern w:val="0"/>
                <w:sz w:val="16"/>
                <w:szCs w:val="16"/>
                <w:lang w:bidi="ar"/>
              </w:rPr>
              <w:t>)</w:t>
            </w:r>
          </w:p>
        </w:tc>
        <w:tc>
          <w:tcPr>
            <w:tcW w:w="1526" w:type="dxa"/>
            <w:vAlign w:val="center"/>
          </w:tcPr>
          <w:p w14:paraId="00183BE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School-based</w:t>
            </w:r>
            <w:r>
              <w:rPr>
                <w:rFonts w:ascii="Times New Roman" w:hAnsi="Times New Roman" w:eastAsia="宋体" w:cs="Times New Roman"/>
                <w:color w:val="000000"/>
                <w:kern w:val="0"/>
                <w:sz w:val="16"/>
                <w:szCs w:val="16"/>
                <w:lang w:bidi="ar"/>
              </w:rPr>
              <w:br w:type="textWrapping"/>
            </w:r>
            <w:r>
              <w:rPr>
                <w:rFonts w:ascii="Times New Roman" w:hAnsi="Times New Roman" w:eastAsia="宋体" w:cs="Times New Roman"/>
                <w:color w:val="000000"/>
                <w:kern w:val="0"/>
                <w:sz w:val="16"/>
                <w:szCs w:val="16"/>
                <w:lang w:bidi="ar"/>
              </w:rPr>
              <w:t>anti-aggression programs</w:t>
            </w:r>
          </w:p>
        </w:tc>
        <w:tc>
          <w:tcPr>
            <w:tcW w:w="1123" w:type="dxa"/>
            <w:vAlign w:val="center"/>
          </w:tcPr>
          <w:p w14:paraId="3CBF6D2E">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Random effects model</w:t>
            </w:r>
          </w:p>
        </w:tc>
        <w:tc>
          <w:tcPr>
            <w:tcW w:w="1380" w:type="dxa"/>
            <w:vAlign w:val="center"/>
          </w:tcPr>
          <w:p w14:paraId="16CC4A24">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Funnel plots, Egger's test; No publication bias; Trim and Fill tests</w:t>
            </w:r>
          </w:p>
        </w:tc>
        <w:tc>
          <w:tcPr>
            <w:tcW w:w="1406" w:type="dxa"/>
            <w:vAlign w:val="center"/>
          </w:tcPr>
          <w:p w14:paraId="364512AF">
            <w:pPr>
              <w:widowControl/>
              <w:spacing w:line="200" w:lineRule="exact"/>
              <w:jc w:val="center"/>
              <w:textAlignment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kern w:val="0"/>
                <w:sz w:val="17"/>
                <w:szCs w:val="17"/>
                <w:lang w:bidi="ar"/>
              </w:rPr>
              <w:t>Q</w:t>
            </w:r>
            <w:r>
              <w:rPr>
                <w:rFonts w:ascii="Times New Roman" w:hAnsi="Times New Roman" w:eastAsia="宋体" w:cs="Times New Roman"/>
                <w:color w:val="000000"/>
                <w:kern w:val="0"/>
                <w:sz w:val="17"/>
                <w:szCs w:val="17"/>
                <w:lang w:bidi="ar"/>
              </w:rPr>
              <w:t>uasi-experimental and RCTs</w:t>
            </w:r>
          </w:p>
        </w:tc>
        <w:tc>
          <w:tcPr>
            <w:tcW w:w="901" w:type="dxa"/>
            <w:vAlign w:val="center"/>
          </w:tcPr>
          <w:p w14:paraId="12EA819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5124</w:t>
            </w:r>
          </w:p>
        </w:tc>
        <w:tc>
          <w:tcPr>
            <w:tcW w:w="915" w:type="dxa"/>
            <w:vAlign w:val="center"/>
          </w:tcPr>
          <w:p w14:paraId="497B4D2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3565</w:t>
            </w:r>
          </w:p>
        </w:tc>
        <w:tc>
          <w:tcPr>
            <w:tcW w:w="684" w:type="dxa"/>
            <w:vAlign w:val="center"/>
          </w:tcPr>
          <w:p w14:paraId="1A4BF1A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2564</w:t>
            </w:r>
          </w:p>
        </w:tc>
        <w:tc>
          <w:tcPr>
            <w:tcW w:w="285" w:type="dxa"/>
            <w:vAlign w:val="center"/>
          </w:tcPr>
          <w:p w14:paraId="6E82E37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17</w:t>
            </w:r>
          </w:p>
        </w:tc>
        <w:tc>
          <w:tcPr>
            <w:tcW w:w="1020" w:type="dxa"/>
            <w:vAlign w:val="center"/>
          </w:tcPr>
          <w:p w14:paraId="2E5C5A5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2022.10.14</w:t>
            </w:r>
          </w:p>
        </w:tc>
        <w:tc>
          <w:tcPr>
            <w:tcW w:w="1918" w:type="dxa"/>
            <w:vAlign w:val="center"/>
          </w:tcPr>
          <w:p w14:paraId="280291D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Research on Social Work Practice</w:t>
            </w:r>
          </w:p>
        </w:tc>
        <w:tc>
          <w:tcPr>
            <w:tcW w:w="3000" w:type="dxa"/>
            <w:vAlign w:val="center"/>
          </w:tcPr>
          <w:p w14:paraId="05A20E4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behaviors</w:t>
            </w:r>
          </w:p>
        </w:tc>
        <w:tc>
          <w:tcPr>
            <w:tcW w:w="717" w:type="dxa"/>
            <w:vAlign w:val="center"/>
          </w:tcPr>
          <w:p w14:paraId="350B32A1">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3-19</w:t>
            </w:r>
          </w:p>
        </w:tc>
      </w:tr>
      <w:tr w14:paraId="225D52E6">
        <w:tblPrEx>
          <w:tblCellMar>
            <w:top w:w="0" w:type="dxa"/>
            <w:left w:w="0" w:type="dxa"/>
            <w:bottom w:w="0" w:type="dxa"/>
            <w:right w:w="0" w:type="dxa"/>
          </w:tblCellMar>
        </w:tblPrEx>
        <w:trPr>
          <w:trHeight w:val="140" w:hRule="atLeast"/>
          <w:jc w:val="center"/>
        </w:trPr>
        <w:tc>
          <w:tcPr>
            <w:tcW w:w="248" w:type="dxa"/>
            <w:vMerge w:val="restart"/>
            <w:shd w:val="clear" w:color="auto" w:fill="F1F1F1" w:themeFill="background1" w:themeFillShade="F2"/>
            <w:vAlign w:val="center"/>
          </w:tcPr>
          <w:p w14:paraId="2DA8CD0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22</w:t>
            </w:r>
          </w:p>
        </w:tc>
        <w:tc>
          <w:tcPr>
            <w:tcW w:w="1296" w:type="dxa"/>
            <w:vMerge w:val="restart"/>
            <w:shd w:val="clear" w:color="auto" w:fill="F1F1F1" w:themeFill="background1" w:themeFillShade="F2"/>
            <w:vAlign w:val="center"/>
          </w:tcPr>
          <w:p w14:paraId="3FCF7C0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Chen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1526" w:type="dxa"/>
            <w:vMerge w:val="restart"/>
            <w:shd w:val="clear" w:color="auto" w:fill="F1F1F1" w:themeFill="background1" w:themeFillShade="F2"/>
            <w:vAlign w:val="center"/>
          </w:tcPr>
          <w:p w14:paraId="15D638F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Digital health interventions (DHIs)</w:t>
            </w:r>
          </w:p>
        </w:tc>
        <w:tc>
          <w:tcPr>
            <w:tcW w:w="1123" w:type="dxa"/>
            <w:vMerge w:val="restart"/>
            <w:shd w:val="clear" w:color="auto" w:fill="F1F1F1" w:themeFill="background1" w:themeFillShade="F2"/>
            <w:vAlign w:val="center"/>
          </w:tcPr>
          <w:p w14:paraId="56543173">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Random effects model</w:t>
            </w:r>
          </w:p>
        </w:tc>
        <w:tc>
          <w:tcPr>
            <w:tcW w:w="1380" w:type="dxa"/>
            <w:vMerge w:val="restart"/>
            <w:shd w:val="clear" w:color="auto" w:fill="F1F1F1" w:themeFill="background1" w:themeFillShade="F2"/>
            <w:vAlign w:val="center"/>
          </w:tcPr>
          <w:p w14:paraId="76F9DAD2">
            <w:pPr>
              <w:widowControl/>
              <w:spacing w:line="200" w:lineRule="exact"/>
              <w:jc w:val="center"/>
              <w:textAlignment w:val="center"/>
              <w:rPr>
                <w:rFonts w:ascii="Times New Roman" w:hAnsi="Times New Roman" w:eastAsia="宋体" w:cs="Times New Roman"/>
                <w:color w:val="000000"/>
                <w:kern w:val="0"/>
                <w:sz w:val="17"/>
                <w:szCs w:val="17"/>
                <w:lang w:bidi="ar"/>
              </w:rPr>
            </w:pPr>
            <w:r>
              <w:rPr>
                <w:rFonts w:ascii="Times New Roman" w:hAnsi="Times New Roman" w:eastAsia="宋体" w:cs="Times New Roman"/>
                <w:color w:val="000000"/>
                <w:kern w:val="0"/>
                <w:sz w:val="17"/>
                <w:szCs w:val="17"/>
                <w:lang w:bidi="ar"/>
              </w:rPr>
              <w:t>Funnel plots; No publication bias; Trim and fill tests</w:t>
            </w:r>
          </w:p>
        </w:tc>
        <w:tc>
          <w:tcPr>
            <w:tcW w:w="1406" w:type="dxa"/>
            <w:vMerge w:val="restart"/>
            <w:shd w:val="clear" w:color="auto" w:fill="F1F1F1" w:themeFill="background1" w:themeFillShade="F2"/>
            <w:vAlign w:val="center"/>
          </w:tcPr>
          <w:p w14:paraId="6A4CA685">
            <w:pPr>
              <w:widowControl/>
              <w:spacing w:line="200" w:lineRule="exact"/>
              <w:jc w:val="center"/>
              <w:textAlignment w:val="center"/>
              <w:rPr>
                <w:rFonts w:ascii="Times New Roman" w:hAnsi="Times New Roman" w:eastAsia="宋体" w:cs="Times New Roman"/>
                <w:color w:val="000000"/>
                <w:sz w:val="17"/>
                <w:szCs w:val="17"/>
              </w:rPr>
            </w:pPr>
            <w:r>
              <w:rPr>
                <w:rFonts w:hint="eastAsia" w:ascii="Times New Roman" w:hAnsi="Times New Roman" w:eastAsia="宋体" w:cs="Times New Roman"/>
                <w:color w:val="000000"/>
                <w:kern w:val="0"/>
                <w:sz w:val="17"/>
                <w:szCs w:val="17"/>
                <w:lang w:bidi="ar"/>
              </w:rPr>
              <w:t>Q</w:t>
            </w:r>
            <w:r>
              <w:rPr>
                <w:rFonts w:ascii="Times New Roman" w:hAnsi="Times New Roman" w:eastAsia="宋体" w:cs="Times New Roman"/>
                <w:color w:val="000000"/>
                <w:kern w:val="0"/>
                <w:sz w:val="17"/>
                <w:szCs w:val="17"/>
                <w:lang w:bidi="ar"/>
              </w:rPr>
              <w:t>uasi-experimental and RCTs</w:t>
            </w:r>
          </w:p>
        </w:tc>
        <w:tc>
          <w:tcPr>
            <w:tcW w:w="901" w:type="dxa"/>
            <w:vMerge w:val="restart"/>
            <w:shd w:val="clear" w:color="auto" w:fill="F1F1F1" w:themeFill="background1" w:themeFillShade="F2"/>
            <w:vAlign w:val="center"/>
          </w:tcPr>
          <w:p w14:paraId="199D1C7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55473</w:t>
            </w:r>
          </w:p>
        </w:tc>
        <w:tc>
          <w:tcPr>
            <w:tcW w:w="915" w:type="dxa"/>
            <w:shd w:val="clear" w:color="auto" w:fill="F1F1F1" w:themeFill="background1" w:themeFillShade="F2"/>
            <w:vAlign w:val="center"/>
          </w:tcPr>
          <w:p w14:paraId="3B59435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6A79391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shd w:val="clear" w:color="auto" w:fill="F1F1F1" w:themeFill="background1" w:themeFillShade="F2"/>
            <w:vAlign w:val="center"/>
          </w:tcPr>
          <w:p w14:paraId="47903B6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w:t>
            </w:r>
          </w:p>
        </w:tc>
        <w:tc>
          <w:tcPr>
            <w:tcW w:w="1020" w:type="dxa"/>
            <w:vMerge w:val="restart"/>
            <w:shd w:val="clear" w:color="auto" w:fill="F1F1F1" w:themeFill="background1" w:themeFillShade="F2"/>
            <w:vAlign w:val="center"/>
          </w:tcPr>
          <w:p w14:paraId="0344285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2021.1.31</w:t>
            </w:r>
          </w:p>
        </w:tc>
        <w:tc>
          <w:tcPr>
            <w:tcW w:w="1918" w:type="dxa"/>
            <w:vMerge w:val="restart"/>
            <w:shd w:val="clear" w:color="auto" w:fill="F1F1F1" w:themeFill="background1" w:themeFillShade="F2"/>
            <w:vAlign w:val="center"/>
          </w:tcPr>
          <w:p w14:paraId="68CCCC2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Trauma, Violence, &amp; Abuse</w:t>
            </w:r>
          </w:p>
        </w:tc>
        <w:tc>
          <w:tcPr>
            <w:tcW w:w="3000" w:type="dxa"/>
            <w:shd w:val="clear" w:color="auto" w:fill="F1F1F1" w:themeFill="background1" w:themeFillShade="F2"/>
            <w:vAlign w:val="center"/>
          </w:tcPr>
          <w:p w14:paraId="13C1BF2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bullying</w:t>
            </w:r>
          </w:p>
        </w:tc>
        <w:tc>
          <w:tcPr>
            <w:tcW w:w="717" w:type="dxa"/>
            <w:vMerge w:val="restart"/>
            <w:shd w:val="clear" w:color="auto" w:fill="F1F1F1" w:themeFill="background1" w:themeFillShade="F2"/>
            <w:vAlign w:val="center"/>
          </w:tcPr>
          <w:p w14:paraId="0ACE2B3C">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7-23</w:t>
            </w:r>
          </w:p>
        </w:tc>
      </w:tr>
      <w:tr w14:paraId="159D5F83">
        <w:tblPrEx>
          <w:tblCellMar>
            <w:top w:w="0" w:type="dxa"/>
            <w:left w:w="0" w:type="dxa"/>
            <w:bottom w:w="0" w:type="dxa"/>
            <w:right w:w="0" w:type="dxa"/>
          </w:tblCellMar>
        </w:tblPrEx>
        <w:trPr>
          <w:trHeight w:val="192" w:hRule="atLeast"/>
          <w:jc w:val="center"/>
        </w:trPr>
        <w:tc>
          <w:tcPr>
            <w:tcW w:w="248" w:type="dxa"/>
            <w:vMerge w:val="continue"/>
            <w:shd w:val="clear" w:color="auto" w:fill="F1F1F1" w:themeFill="background1" w:themeFillShade="F2"/>
            <w:vAlign w:val="center"/>
          </w:tcPr>
          <w:p w14:paraId="7141FA93">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0B36BC03">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4DD77410">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5D8C73C2">
            <w:pPr>
              <w:widowControl/>
              <w:spacing w:line="200" w:lineRule="exact"/>
              <w:jc w:val="center"/>
              <w:textAlignment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7041D388">
            <w:pPr>
              <w:widowControl/>
              <w:spacing w:line="200" w:lineRule="exact"/>
              <w:jc w:val="center"/>
              <w:textAlignment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285D047D">
            <w:pPr>
              <w:widowControl/>
              <w:spacing w:line="200" w:lineRule="exact"/>
              <w:jc w:val="center"/>
              <w:textAlignment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13820176">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7D7EBB5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01E70B8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17B0D4D7">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75E1FD71">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79C4D7E0">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0F9AA81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w:t>
            </w:r>
          </w:p>
        </w:tc>
        <w:tc>
          <w:tcPr>
            <w:tcW w:w="717" w:type="dxa"/>
            <w:vMerge w:val="continue"/>
            <w:shd w:val="clear" w:color="auto" w:fill="F1F1F1" w:themeFill="background1" w:themeFillShade="F2"/>
            <w:vAlign w:val="center"/>
          </w:tcPr>
          <w:p w14:paraId="3B2F0346">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DA70ADC">
        <w:tblPrEx>
          <w:tblCellMar>
            <w:top w:w="0" w:type="dxa"/>
            <w:left w:w="0" w:type="dxa"/>
            <w:bottom w:w="0" w:type="dxa"/>
            <w:right w:w="0" w:type="dxa"/>
          </w:tblCellMar>
        </w:tblPrEx>
        <w:trPr>
          <w:trHeight w:val="114" w:hRule="atLeast"/>
          <w:jc w:val="center"/>
        </w:trPr>
        <w:tc>
          <w:tcPr>
            <w:tcW w:w="248" w:type="dxa"/>
            <w:vMerge w:val="continue"/>
            <w:shd w:val="clear" w:color="auto" w:fill="F1F1F1" w:themeFill="background1" w:themeFillShade="F2"/>
            <w:vAlign w:val="center"/>
          </w:tcPr>
          <w:p w14:paraId="5165D837">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4B249597">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558B9300">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66935C56">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3E4A3A51">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40ABFE8E">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21517238">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4C977FA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6B08CAB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4B5585ED">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2AFFBED3">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30486372">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641BC82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w:t>
            </w:r>
          </w:p>
        </w:tc>
        <w:tc>
          <w:tcPr>
            <w:tcW w:w="717" w:type="dxa"/>
            <w:vMerge w:val="continue"/>
            <w:shd w:val="clear" w:color="auto" w:fill="F1F1F1" w:themeFill="background1" w:themeFillShade="F2"/>
            <w:vAlign w:val="center"/>
          </w:tcPr>
          <w:p w14:paraId="18D99147">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71F89276">
        <w:tblPrEx>
          <w:tblCellMar>
            <w:top w:w="0" w:type="dxa"/>
            <w:left w:w="0" w:type="dxa"/>
            <w:bottom w:w="0" w:type="dxa"/>
            <w:right w:w="0" w:type="dxa"/>
          </w:tblCellMar>
        </w:tblPrEx>
        <w:trPr>
          <w:trHeight w:val="165" w:hRule="atLeast"/>
          <w:jc w:val="center"/>
        </w:trPr>
        <w:tc>
          <w:tcPr>
            <w:tcW w:w="248" w:type="dxa"/>
            <w:vMerge w:val="continue"/>
            <w:shd w:val="clear" w:color="auto" w:fill="F1F1F1" w:themeFill="background1" w:themeFillShade="F2"/>
            <w:vAlign w:val="center"/>
          </w:tcPr>
          <w:p w14:paraId="3C58915C">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2CCD3E94">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58E68A88">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1F5D6A49">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5DC3350E">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24D73F51">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70A4C91C">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7CC42A5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0C99062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658CCE38">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65D016F4">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7B0D7BF5">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4F5966B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Combined bullying</w:t>
            </w:r>
          </w:p>
        </w:tc>
        <w:tc>
          <w:tcPr>
            <w:tcW w:w="717" w:type="dxa"/>
            <w:vMerge w:val="continue"/>
            <w:shd w:val="clear" w:color="auto" w:fill="F1F1F1" w:themeFill="background1" w:themeFillShade="F2"/>
            <w:vAlign w:val="center"/>
          </w:tcPr>
          <w:p w14:paraId="33C6F02C">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F6F643F">
        <w:tblPrEx>
          <w:tblCellMar>
            <w:top w:w="0" w:type="dxa"/>
            <w:left w:w="0" w:type="dxa"/>
            <w:bottom w:w="0" w:type="dxa"/>
            <w:right w:w="0" w:type="dxa"/>
          </w:tblCellMar>
        </w:tblPrEx>
        <w:trPr>
          <w:trHeight w:val="172" w:hRule="atLeast"/>
          <w:jc w:val="center"/>
        </w:trPr>
        <w:tc>
          <w:tcPr>
            <w:tcW w:w="248" w:type="dxa"/>
            <w:vMerge w:val="continue"/>
            <w:shd w:val="clear" w:color="auto" w:fill="F1F1F1" w:themeFill="background1" w:themeFillShade="F2"/>
            <w:vAlign w:val="center"/>
          </w:tcPr>
          <w:p w14:paraId="6817A7D5">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6E8E9707">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6F44E306">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40C64435">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113375CE">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7E3B1D6C">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3CE4C447">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2F4A9E0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5C9C476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726C3FB6">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3DD52EA4">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366B176E">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456EA63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Cyberbullying perpetration </w:t>
            </w:r>
          </w:p>
        </w:tc>
        <w:tc>
          <w:tcPr>
            <w:tcW w:w="717" w:type="dxa"/>
            <w:vMerge w:val="continue"/>
            <w:shd w:val="clear" w:color="auto" w:fill="F1F1F1" w:themeFill="background1" w:themeFillShade="F2"/>
            <w:vAlign w:val="center"/>
          </w:tcPr>
          <w:p w14:paraId="40EC2C61">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7A4F1239">
        <w:tblPrEx>
          <w:tblCellMar>
            <w:top w:w="0" w:type="dxa"/>
            <w:left w:w="0" w:type="dxa"/>
            <w:bottom w:w="0" w:type="dxa"/>
            <w:right w:w="0" w:type="dxa"/>
          </w:tblCellMar>
        </w:tblPrEx>
        <w:trPr>
          <w:trHeight w:val="90" w:hRule="atLeast"/>
          <w:jc w:val="center"/>
        </w:trPr>
        <w:tc>
          <w:tcPr>
            <w:tcW w:w="248" w:type="dxa"/>
            <w:vMerge w:val="continue"/>
            <w:shd w:val="clear" w:color="auto" w:fill="F1F1F1" w:themeFill="background1" w:themeFillShade="F2"/>
            <w:vAlign w:val="center"/>
          </w:tcPr>
          <w:p w14:paraId="2F65AB04">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6A5E8208">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46AF54FB">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4F5C067C">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1871B311">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5CEF5BDB">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65A3C1BD">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564C600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4B0DBE3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69484376">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1450F823">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014C0A45">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5D32AB5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p>
        </w:tc>
        <w:tc>
          <w:tcPr>
            <w:tcW w:w="717" w:type="dxa"/>
            <w:vMerge w:val="continue"/>
            <w:shd w:val="clear" w:color="auto" w:fill="F1F1F1" w:themeFill="background1" w:themeFillShade="F2"/>
            <w:vAlign w:val="center"/>
          </w:tcPr>
          <w:p w14:paraId="7BE4243C">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2D7DCF1C">
        <w:tblPrEx>
          <w:tblCellMar>
            <w:top w:w="0" w:type="dxa"/>
            <w:left w:w="0" w:type="dxa"/>
            <w:bottom w:w="0" w:type="dxa"/>
            <w:right w:w="0" w:type="dxa"/>
          </w:tblCellMar>
        </w:tblPrEx>
        <w:trPr>
          <w:trHeight w:val="196" w:hRule="atLeast"/>
          <w:jc w:val="center"/>
        </w:trPr>
        <w:tc>
          <w:tcPr>
            <w:tcW w:w="248" w:type="dxa"/>
            <w:vMerge w:val="continue"/>
            <w:shd w:val="clear" w:color="auto" w:fill="F1F1F1" w:themeFill="background1" w:themeFillShade="F2"/>
            <w:vAlign w:val="center"/>
          </w:tcPr>
          <w:p w14:paraId="467AFB6F">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770CAC5C">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3C3D39DC">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13E19141">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4F8E2668">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1B643BAD">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6F5211CB">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3A81908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1793828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110296C9">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2B5F6387">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057A08F7">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35B693D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w:t>
            </w:r>
          </w:p>
        </w:tc>
        <w:tc>
          <w:tcPr>
            <w:tcW w:w="717" w:type="dxa"/>
            <w:vMerge w:val="continue"/>
            <w:shd w:val="clear" w:color="auto" w:fill="F1F1F1" w:themeFill="background1" w:themeFillShade="F2"/>
            <w:vAlign w:val="center"/>
          </w:tcPr>
          <w:p w14:paraId="38519996">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71F12E45">
        <w:tblPrEx>
          <w:tblCellMar>
            <w:top w:w="0" w:type="dxa"/>
            <w:left w:w="0" w:type="dxa"/>
            <w:bottom w:w="0" w:type="dxa"/>
            <w:right w:w="0" w:type="dxa"/>
          </w:tblCellMar>
        </w:tblPrEx>
        <w:trPr>
          <w:trHeight w:val="90" w:hRule="atLeast"/>
          <w:jc w:val="center"/>
        </w:trPr>
        <w:tc>
          <w:tcPr>
            <w:tcW w:w="248" w:type="dxa"/>
            <w:vMerge w:val="continue"/>
            <w:shd w:val="clear" w:color="auto" w:fill="F1F1F1" w:themeFill="background1" w:themeFillShade="F2"/>
            <w:vAlign w:val="center"/>
          </w:tcPr>
          <w:p w14:paraId="4E7F20D0">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7E1ABBE0">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62A68B4A">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2A3A8D18">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2343AB2F">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760AFF44">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1EEFC1B3">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6EE6BC6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24D5B29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35317E03">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46BBF82E">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342CD44E">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36D974C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717" w:type="dxa"/>
            <w:vMerge w:val="continue"/>
            <w:shd w:val="clear" w:color="auto" w:fill="F1F1F1" w:themeFill="background1" w:themeFillShade="F2"/>
            <w:vAlign w:val="center"/>
          </w:tcPr>
          <w:p w14:paraId="4F61B1DC">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70DC223">
        <w:tblPrEx>
          <w:tblCellMar>
            <w:top w:w="0" w:type="dxa"/>
            <w:left w:w="0" w:type="dxa"/>
            <w:bottom w:w="0" w:type="dxa"/>
            <w:right w:w="0" w:type="dxa"/>
          </w:tblCellMar>
        </w:tblPrEx>
        <w:trPr>
          <w:trHeight w:val="140" w:hRule="atLeast"/>
          <w:jc w:val="center"/>
        </w:trPr>
        <w:tc>
          <w:tcPr>
            <w:tcW w:w="248" w:type="dxa"/>
            <w:vMerge w:val="continue"/>
            <w:shd w:val="clear" w:color="auto" w:fill="F1F1F1" w:themeFill="background1" w:themeFillShade="F2"/>
            <w:vAlign w:val="center"/>
          </w:tcPr>
          <w:p w14:paraId="4C88F5BE">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3D484A6C">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195BE741">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75C3702B">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65B30D5E">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2114B0C8">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31CEB622">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622E092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1B21C5A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79A78E9F">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2C176180">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1804292B">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72AC1CE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bystander</w:t>
            </w:r>
          </w:p>
        </w:tc>
        <w:tc>
          <w:tcPr>
            <w:tcW w:w="717" w:type="dxa"/>
            <w:vMerge w:val="continue"/>
            <w:shd w:val="clear" w:color="auto" w:fill="F1F1F1" w:themeFill="background1" w:themeFillShade="F2"/>
            <w:vAlign w:val="center"/>
          </w:tcPr>
          <w:p w14:paraId="4FDDB24B">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6499FE4">
        <w:tblPrEx>
          <w:tblCellMar>
            <w:top w:w="0" w:type="dxa"/>
            <w:left w:w="0" w:type="dxa"/>
            <w:bottom w:w="0" w:type="dxa"/>
            <w:right w:w="0" w:type="dxa"/>
          </w:tblCellMar>
        </w:tblPrEx>
        <w:trPr>
          <w:trHeight w:val="157" w:hRule="atLeast"/>
          <w:jc w:val="center"/>
        </w:trPr>
        <w:tc>
          <w:tcPr>
            <w:tcW w:w="248" w:type="dxa"/>
            <w:vMerge w:val="continue"/>
            <w:shd w:val="clear" w:color="auto" w:fill="F1F1F1" w:themeFill="background1" w:themeFillShade="F2"/>
            <w:vAlign w:val="center"/>
          </w:tcPr>
          <w:p w14:paraId="35DD78DB">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0C722F9F">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139993DF">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05CA92D4">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476F8710">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1C9D458F">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58824322">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1856546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42F1DB1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536E3CF2">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4724EFF9">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6F16F80C">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5F36E75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bystander</w:t>
            </w:r>
          </w:p>
        </w:tc>
        <w:tc>
          <w:tcPr>
            <w:tcW w:w="717" w:type="dxa"/>
            <w:vMerge w:val="continue"/>
            <w:shd w:val="clear" w:color="auto" w:fill="F1F1F1" w:themeFill="background1" w:themeFillShade="F2"/>
            <w:vAlign w:val="center"/>
          </w:tcPr>
          <w:p w14:paraId="58559533">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F09B149">
        <w:tblPrEx>
          <w:tblCellMar>
            <w:top w:w="0" w:type="dxa"/>
            <w:left w:w="0" w:type="dxa"/>
            <w:bottom w:w="0" w:type="dxa"/>
            <w:right w:w="0" w:type="dxa"/>
          </w:tblCellMar>
        </w:tblPrEx>
        <w:trPr>
          <w:trHeight w:val="142" w:hRule="atLeast"/>
          <w:jc w:val="center"/>
        </w:trPr>
        <w:tc>
          <w:tcPr>
            <w:tcW w:w="248" w:type="dxa"/>
            <w:vMerge w:val="continue"/>
            <w:shd w:val="clear" w:color="auto" w:fill="F1F1F1" w:themeFill="background1" w:themeFillShade="F2"/>
            <w:vAlign w:val="center"/>
          </w:tcPr>
          <w:p w14:paraId="3187C9EB">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4159F8EA">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33AEF9DB">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5AB42006">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4B3D5B5F">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0BE73983">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4095FC94">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5507972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1F3D8CE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17535170">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7267EF28">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184EB796">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1EE5B84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bully–victim dual roles</w:t>
            </w:r>
          </w:p>
        </w:tc>
        <w:tc>
          <w:tcPr>
            <w:tcW w:w="717" w:type="dxa"/>
            <w:vMerge w:val="continue"/>
            <w:shd w:val="clear" w:color="auto" w:fill="F1F1F1" w:themeFill="background1" w:themeFillShade="F2"/>
            <w:vAlign w:val="center"/>
          </w:tcPr>
          <w:p w14:paraId="6DDA6961">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F4B3470">
        <w:tblPrEx>
          <w:tblCellMar>
            <w:top w:w="0" w:type="dxa"/>
            <w:left w:w="0" w:type="dxa"/>
            <w:bottom w:w="0" w:type="dxa"/>
            <w:right w:w="0" w:type="dxa"/>
          </w:tblCellMar>
        </w:tblPrEx>
        <w:trPr>
          <w:trHeight w:val="124" w:hRule="atLeast"/>
          <w:jc w:val="center"/>
        </w:trPr>
        <w:tc>
          <w:tcPr>
            <w:tcW w:w="248" w:type="dxa"/>
            <w:vMerge w:val="restart"/>
            <w:vAlign w:val="center"/>
          </w:tcPr>
          <w:p w14:paraId="61E331E2">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23</w:t>
            </w:r>
          </w:p>
        </w:tc>
        <w:tc>
          <w:tcPr>
            <w:tcW w:w="1296" w:type="dxa"/>
            <w:vMerge w:val="restart"/>
            <w:vAlign w:val="center"/>
          </w:tcPr>
          <w:p w14:paraId="63FD886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Gaffney</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2021</w:t>
            </w:r>
            <w:r>
              <w:rPr>
                <w:rFonts w:hint="eastAsia" w:ascii="Times New Roman" w:hAnsi="Times New Roman" w:eastAsia="宋体" w:cs="Times New Roman"/>
                <w:color w:val="000000"/>
                <w:kern w:val="0"/>
                <w:sz w:val="16"/>
                <w:szCs w:val="16"/>
                <w:lang w:bidi="ar"/>
              </w:rPr>
              <w:t>)</w:t>
            </w:r>
          </w:p>
        </w:tc>
        <w:tc>
          <w:tcPr>
            <w:tcW w:w="1526" w:type="dxa"/>
            <w:vMerge w:val="restart"/>
            <w:vAlign w:val="center"/>
          </w:tcPr>
          <w:p w14:paraId="10661D4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School‐based programs</w:t>
            </w:r>
          </w:p>
        </w:tc>
        <w:tc>
          <w:tcPr>
            <w:tcW w:w="1123" w:type="dxa"/>
            <w:vMerge w:val="restart"/>
            <w:vAlign w:val="center"/>
          </w:tcPr>
          <w:p w14:paraId="387DE211">
            <w:pPr>
              <w:spacing w:line="200" w:lineRule="exact"/>
              <w:jc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Multivariance adjustment model and random effects model</w:t>
            </w:r>
          </w:p>
        </w:tc>
        <w:tc>
          <w:tcPr>
            <w:tcW w:w="1380" w:type="dxa"/>
            <w:vMerge w:val="restart"/>
            <w:vAlign w:val="center"/>
          </w:tcPr>
          <w:p w14:paraId="505685A2">
            <w:pPr>
              <w:spacing w:line="200" w:lineRule="exact"/>
              <w:jc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Funnel plot; No publication bias; Duval and Tweedie's trim</w:t>
            </w:r>
          </w:p>
        </w:tc>
        <w:tc>
          <w:tcPr>
            <w:tcW w:w="1406" w:type="dxa"/>
            <w:vMerge w:val="restart"/>
            <w:vAlign w:val="center"/>
          </w:tcPr>
          <w:p w14:paraId="2251816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7"/>
                <w:szCs w:val="17"/>
                <w:lang w:bidi="ar"/>
              </w:rPr>
              <w:t>Q</w:t>
            </w:r>
            <w:r>
              <w:rPr>
                <w:rFonts w:ascii="Times New Roman" w:hAnsi="Times New Roman" w:eastAsia="宋体" w:cs="Times New Roman"/>
                <w:color w:val="000000"/>
                <w:kern w:val="0"/>
                <w:sz w:val="17"/>
                <w:szCs w:val="17"/>
                <w:lang w:bidi="ar"/>
              </w:rPr>
              <w:t>uasi-experimental and RCTs</w:t>
            </w:r>
          </w:p>
        </w:tc>
        <w:tc>
          <w:tcPr>
            <w:tcW w:w="901" w:type="dxa"/>
            <w:vMerge w:val="restart"/>
            <w:vAlign w:val="center"/>
          </w:tcPr>
          <w:p w14:paraId="2BDF09D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915" w:type="dxa"/>
            <w:vAlign w:val="center"/>
          </w:tcPr>
          <w:p w14:paraId="26885AE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581386A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vAlign w:val="center"/>
          </w:tcPr>
          <w:p w14:paraId="002102B2">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100</w:t>
            </w:r>
          </w:p>
        </w:tc>
        <w:tc>
          <w:tcPr>
            <w:tcW w:w="1020" w:type="dxa"/>
            <w:vMerge w:val="restart"/>
            <w:vAlign w:val="center"/>
          </w:tcPr>
          <w:p w14:paraId="0D71143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2009—2016.12</w:t>
            </w:r>
          </w:p>
        </w:tc>
        <w:tc>
          <w:tcPr>
            <w:tcW w:w="1918" w:type="dxa"/>
            <w:vMerge w:val="restart"/>
            <w:vAlign w:val="center"/>
          </w:tcPr>
          <w:p w14:paraId="462192F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Campbell Systematic Reviews</w:t>
            </w:r>
          </w:p>
        </w:tc>
        <w:tc>
          <w:tcPr>
            <w:tcW w:w="3000" w:type="dxa"/>
            <w:vAlign w:val="center"/>
          </w:tcPr>
          <w:p w14:paraId="1110082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p>
        </w:tc>
        <w:tc>
          <w:tcPr>
            <w:tcW w:w="717" w:type="dxa"/>
            <w:vMerge w:val="restart"/>
            <w:vAlign w:val="center"/>
          </w:tcPr>
          <w:p w14:paraId="2F154D82">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4-18</w:t>
            </w:r>
          </w:p>
        </w:tc>
      </w:tr>
      <w:tr w14:paraId="06B4A15C">
        <w:tblPrEx>
          <w:tblCellMar>
            <w:top w:w="0" w:type="dxa"/>
            <w:left w:w="0" w:type="dxa"/>
            <w:bottom w:w="0" w:type="dxa"/>
            <w:right w:w="0" w:type="dxa"/>
          </w:tblCellMar>
        </w:tblPrEx>
        <w:trPr>
          <w:trHeight w:val="90" w:hRule="atLeast"/>
          <w:jc w:val="center"/>
        </w:trPr>
        <w:tc>
          <w:tcPr>
            <w:tcW w:w="248" w:type="dxa"/>
            <w:vMerge w:val="continue"/>
            <w:vAlign w:val="center"/>
          </w:tcPr>
          <w:p w14:paraId="6327A013">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0234EE9E">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43B2E496">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40F82962">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0B586BBF">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5A2A3B61">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2134CC89">
            <w:pPr>
              <w:spacing w:line="200" w:lineRule="exact"/>
              <w:jc w:val="center"/>
              <w:rPr>
                <w:rFonts w:ascii="Times New Roman" w:hAnsi="Times New Roman" w:eastAsia="宋体" w:cs="Times New Roman"/>
                <w:color w:val="000000"/>
                <w:sz w:val="16"/>
                <w:szCs w:val="16"/>
              </w:rPr>
            </w:pPr>
          </w:p>
        </w:tc>
        <w:tc>
          <w:tcPr>
            <w:tcW w:w="915" w:type="dxa"/>
            <w:vAlign w:val="center"/>
          </w:tcPr>
          <w:p w14:paraId="0197648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27F7A6A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62C1C6FC">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3EFBA739">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74B06A1">
            <w:pPr>
              <w:spacing w:line="200" w:lineRule="exact"/>
              <w:jc w:val="center"/>
              <w:rPr>
                <w:rFonts w:ascii="Times New Roman" w:hAnsi="Times New Roman" w:eastAsia="宋体" w:cs="Times New Roman"/>
                <w:color w:val="000000"/>
                <w:sz w:val="16"/>
                <w:szCs w:val="16"/>
              </w:rPr>
            </w:pPr>
          </w:p>
        </w:tc>
        <w:tc>
          <w:tcPr>
            <w:tcW w:w="3000" w:type="dxa"/>
            <w:vAlign w:val="center"/>
          </w:tcPr>
          <w:p w14:paraId="744A2EE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717" w:type="dxa"/>
            <w:vMerge w:val="continue"/>
            <w:vAlign w:val="center"/>
          </w:tcPr>
          <w:p w14:paraId="5CF6E4CE">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A844CCA">
        <w:tblPrEx>
          <w:tblCellMar>
            <w:top w:w="0" w:type="dxa"/>
            <w:left w:w="0" w:type="dxa"/>
            <w:bottom w:w="0" w:type="dxa"/>
            <w:right w:w="0" w:type="dxa"/>
          </w:tblCellMar>
        </w:tblPrEx>
        <w:trPr>
          <w:trHeight w:val="90" w:hRule="atLeast"/>
          <w:jc w:val="center"/>
        </w:trPr>
        <w:tc>
          <w:tcPr>
            <w:tcW w:w="248" w:type="dxa"/>
            <w:vMerge w:val="restart"/>
            <w:shd w:val="clear" w:color="auto" w:fill="F1F1F1" w:themeFill="background1" w:themeFillShade="F2"/>
            <w:vAlign w:val="center"/>
          </w:tcPr>
          <w:p w14:paraId="5A9EF6D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24</w:t>
            </w:r>
          </w:p>
        </w:tc>
        <w:tc>
          <w:tcPr>
            <w:tcW w:w="1296" w:type="dxa"/>
            <w:vMerge w:val="restart"/>
            <w:shd w:val="clear" w:color="auto" w:fill="F1F1F1" w:themeFill="background1" w:themeFillShade="F2"/>
            <w:vAlign w:val="center"/>
          </w:tcPr>
          <w:p w14:paraId="1F6FE38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Gaffney (2019)</w:t>
            </w:r>
          </w:p>
        </w:tc>
        <w:tc>
          <w:tcPr>
            <w:tcW w:w="1526" w:type="dxa"/>
            <w:vMerge w:val="restart"/>
            <w:shd w:val="clear" w:color="auto" w:fill="F1F1F1" w:themeFill="background1" w:themeFillShade="F2"/>
            <w:vAlign w:val="center"/>
          </w:tcPr>
          <w:p w14:paraId="22789AF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intervention and prevention programs</w:t>
            </w:r>
          </w:p>
        </w:tc>
        <w:tc>
          <w:tcPr>
            <w:tcW w:w="1123" w:type="dxa"/>
            <w:vMerge w:val="restart"/>
            <w:shd w:val="clear" w:color="auto" w:fill="F1F1F1" w:themeFill="background1" w:themeFillShade="F2"/>
            <w:vAlign w:val="center"/>
          </w:tcPr>
          <w:p w14:paraId="07DCF4C8">
            <w:pPr>
              <w:spacing w:line="200" w:lineRule="exact"/>
              <w:jc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sz w:val="16"/>
                <w:szCs w:val="16"/>
              </w:rPr>
              <w:t>Random effects model</w:t>
            </w:r>
          </w:p>
        </w:tc>
        <w:tc>
          <w:tcPr>
            <w:tcW w:w="1380" w:type="dxa"/>
            <w:vMerge w:val="restart"/>
            <w:shd w:val="clear" w:color="auto" w:fill="F1F1F1" w:themeFill="background1" w:themeFillShade="F2"/>
            <w:vAlign w:val="center"/>
          </w:tcPr>
          <w:p w14:paraId="42A75F58">
            <w:pPr>
              <w:spacing w:line="200" w:lineRule="exact"/>
              <w:jc w:val="center"/>
              <w:rPr>
                <w:rFonts w:ascii="Times New Roman" w:hAnsi="Times New Roman" w:eastAsia="宋体" w:cs="Times New Roman"/>
                <w:color w:val="000000"/>
                <w:kern w:val="0"/>
                <w:sz w:val="17"/>
                <w:szCs w:val="17"/>
                <w:lang w:bidi="ar"/>
              </w:rPr>
            </w:pPr>
            <w:r>
              <w:rPr>
                <w:rFonts w:hint="eastAsia" w:ascii="Times New Roman" w:hAnsi="Times New Roman" w:eastAsia="宋体" w:cs="Times New Roman"/>
                <w:color w:val="000000"/>
                <w:kern w:val="0"/>
                <w:sz w:val="17"/>
                <w:szCs w:val="17"/>
                <w:lang w:bidi="ar"/>
              </w:rPr>
              <w:t>Funnel plot, Rosenthal's Fail-Safe N; Presence of publication bias; Duval and Tweedie's trim</w:t>
            </w:r>
          </w:p>
        </w:tc>
        <w:tc>
          <w:tcPr>
            <w:tcW w:w="1406" w:type="dxa"/>
            <w:vMerge w:val="restart"/>
            <w:shd w:val="clear" w:color="auto" w:fill="F1F1F1" w:themeFill="background1" w:themeFillShade="F2"/>
            <w:vAlign w:val="center"/>
          </w:tcPr>
          <w:p w14:paraId="2A017FC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7"/>
                <w:szCs w:val="17"/>
                <w:lang w:bidi="ar"/>
              </w:rPr>
              <w:t>Q</w:t>
            </w:r>
            <w:r>
              <w:rPr>
                <w:rFonts w:ascii="Times New Roman" w:hAnsi="Times New Roman" w:eastAsia="宋体" w:cs="Times New Roman"/>
                <w:color w:val="000000"/>
                <w:kern w:val="0"/>
                <w:sz w:val="17"/>
                <w:szCs w:val="17"/>
                <w:lang w:bidi="ar"/>
              </w:rPr>
              <w:t>uasi-experimental and RCTs</w:t>
            </w:r>
          </w:p>
        </w:tc>
        <w:tc>
          <w:tcPr>
            <w:tcW w:w="901" w:type="dxa"/>
            <w:vMerge w:val="restart"/>
            <w:shd w:val="clear" w:color="auto" w:fill="F1F1F1" w:themeFill="background1" w:themeFillShade="F2"/>
            <w:vAlign w:val="center"/>
          </w:tcPr>
          <w:p w14:paraId="168F896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36708</w:t>
            </w:r>
          </w:p>
        </w:tc>
        <w:tc>
          <w:tcPr>
            <w:tcW w:w="915" w:type="dxa"/>
            <w:shd w:val="clear" w:color="auto" w:fill="F1F1F1" w:themeFill="background1" w:themeFillShade="F2"/>
            <w:vAlign w:val="center"/>
          </w:tcPr>
          <w:p w14:paraId="1B95F56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62F5305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shd w:val="clear" w:color="auto" w:fill="F1F1F1" w:themeFill="background1" w:themeFillShade="F2"/>
            <w:vAlign w:val="center"/>
          </w:tcPr>
          <w:p w14:paraId="734D2A7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18</w:t>
            </w:r>
          </w:p>
        </w:tc>
        <w:tc>
          <w:tcPr>
            <w:tcW w:w="1020" w:type="dxa"/>
            <w:vMerge w:val="restart"/>
            <w:shd w:val="clear" w:color="auto" w:fill="F1F1F1" w:themeFill="background1" w:themeFillShade="F2"/>
            <w:vAlign w:val="center"/>
          </w:tcPr>
          <w:p w14:paraId="7263DAE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—2017.12</w:t>
            </w:r>
          </w:p>
        </w:tc>
        <w:tc>
          <w:tcPr>
            <w:tcW w:w="1918" w:type="dxa"/>
            <w:vMerge w:val="restart"/>
            <w:shd w:val="clear" w:color="auto" w:fill="F1F1F1" w:themeFill="background1" w:themeFillShade="F2"/>
            <w:vAlign w:val="center"/>
          </w:tcPr>
          <w:p w14:paraId="7BD25D9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 and Violent Behavior</w:t>
            </w:r>
          </w:p>
        </w:tc>
        <w:tc>
          <w:tcPr>
            <w:tcW w:w="3000" w:type="dxa"/>
            <w:shd w:val="clear" w:color="auto" w:fill="F1F1F1" w:themeFill="background1" w:themeFillShade="F2"/>
            <w:vAlign w:val="center"/>
          </w:tcPr>
          <w:p w14:paraId="505D12D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Cyberbullying perpetration </w:t>
            </w:r>
          </w:p>
        </w:tc>
        <w:tc>
          <w:tcPr>
            <w:tcW w:w="717" w:type="dxa"/>
            <w:vMerge w:val="restart"/>
            <w:shd w:val="clear" w:color="auto" w:fill="F1F1F1" w:themeFill="background1" w:themeFillShade="F2"/>
            <w:vAlign w:val="center"/>
          </w:tcPr>
          <w:p w14:paraId="1DA8A9BC">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11-19</w:t>
            </w:r>
          </w:p>
        </w:tc>
      </w:tr>
      <w:tr w14:paraId="20513B01">
        <w:tblPrEx>
          <w:tblCellMar>
            <w:top w:w="0" w:type="dxa"/>
            <w:left w:w="0" w:type="dxa"/>
            <w:bottom w:w="0" w:type="dxa"/>
            <w:right w:w="0" w:type="dxa"/>
          </w:tblCellMar>
        </w:tblPrEx>
        <w:trPr>
          <w:trHeight w:val="90" w:hRule="atLeast"/>
          <w:jc w:val="center"/>
        </w:trPr>
        <w:tc>
          <w:tcPr>
            <w:tcW w:w="248" w:type="dxa"/>
            <w:vMerge w:val="continue"/>
            <w:shd w:val="clear" w:color="auto" w:fill="F1F1F1" w:themeFill="background1" w:themeFillShade="F2"/>
            <w:vAlign w:val="center"/>
          </w:tcPr>
          <w:p w14:paraId="7082C3C3">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F1F1F1" w:themeFill="background1" w:themeFillShade="F2"/>
            <w:vAlign w:val="center"/>
          </w:tcPr>
          <w:p w14:paraId="639CFCA2">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F1F1F1" w:themeFill="background1" w:themeFillShade="F2"/>
            <w:vAlign w:val="center"/>
          </w:tcPr>
          <w:p w14:paraId="1894C92B">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F1F1F1" w:themeFill="background1" w:themeFillShade="F2"/>
            <w:vAlign w:val="center"/>
          </w:tcPr>
          <w:p w14:paraId="1EF622D5">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F1F1F1" w:themeFill="background1" w:themeFillShade="F2"/>
            <w:vAlign w:val="center"/>
          </w:tcPr>
          <w:p w14:paraId="63A2FF4C">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F1F1F1" w:themeFill="background1" w:themeFillShade="F2"/>
            <w:vAlign w:val="center"/>
          </w:tcPr>
          <w:p w14:paraId="7F28F01B">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F1F1F1" w:themeFill="background1" w:themeFillShade="F2"/>
            <w:vAlign w:val="center"/>
          </w:tcPr>
          <w:p w14:paraId="6090326B">
            <w:pPr>
              <w:spacing w:line="200" w:lineRule="exact"/>
              <w:jc w:val="center"/>
              <w:rPr>
                <w:rFonts w:ascii="Times New Roman" w:hAnsi="Times New Roman" w:eastAsia="宋体" w:cs="Times New Roman"/>
                <w:color w:val="000000"/>
                <w:sz w:val="16"/>
                <w:szCs w:val="16"/>
              </w:rPr>
            </w:pPr>
          </w:p>
        </w:tc>
        <w:tc>
          <w:tcPr>
            <w:tcW w:w="915" w:type="dxa"/>
            <w:shd w:val="clear" w:color="auto" w:fill="F1F1F1" w:themeFill="background1" w:themeFillShade="F2"/>
            <w:vAlign w:val="center"/>
          </w:tcPr>
          <w:p w14:paraId="16EB216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556CD01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F1F1F1" w:themeFill="background1" w:themeFillShade="F2"/>
            <w:vAlign w:val="center"/>
          </w:tcPr>
          <w:p w14:paraId="4A780F98">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F1F1F1" w:themeFill="background1" w:themeFillShade="F2"/>
            <w:vAlign w:val="center"/>
          </w:tcPr>
          <w:p w14:paraId="7AFB231D">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F1F1F1" w:themeFill="background1" w:themeFillShade="F2"/>
            <w:vAlign w:val="center"/>
          </w:tcPr>
          <w:p w14:paraId="0F7F1B21">
            <w:pPr>
              <w:spacing w:line="200" w:lineRule="exact"/>
              <w:jc w:val="center"/>
              <w:rPr>
                <w:rFonts w:ascii="Times New Roman" w:hAnsi="Times New Roman" w:eastAsia="宋体" w:cs="Times New Roman"/>
                <w:color w:val="000000"/>
                <w:sz w:val="16"/>
                <w:szCs w:val="16"/>
              </w:rPr>
            </w:pPr>
          </w:p>
        </w:tc>
        <w:tc>
          <w:tcPr>
            <w:tcW w:w="3000" w:type="dxa"/>
            <w:shd w:val="clear" w:color="auto" w:fill="F1F1F1" w:themeFill="background1" w:themeFillShade="F2"/>
            <w:vAlign w:val="center"/>
          </w:tcPr>
          <w:p w14:paraId="1A4083C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w:t>
            </w:r>
          </w:p>
        </w:tc>
        <w:tc>
          <w:tcPr>
            <w:tcW w:w="717" w:type="dxa"/>
            <w:vMerge w:val="continue"/>
            <w:shd w:val="clear" w:color="auto" w:fill="F1F1F1" w:themeFill="background1" w:themeFillShade="F2"/>
            <w:vAlign w:val="center"/>
          </w:tcPr>
          <w:p w14:paraId="380B3085">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C871038">
        <w:tblPrEx>
          <w:tblCellMar>
            <w:top w:w="0" w:type="dxa"/>
            <w:left w:w="0" w:type="dxa"/>
            <w:bottom w:w="0" w:type="dxa"/>
            <w:right w:w="0" w:type="dxa"/>
          </w:tblCellMar>
        </w:tblPrEx>
        <w:trPr>
          <w:trHeight w:val="270" w:hRule="atLeast"/>
          <w:jc w:val="center"/>
        </w:trPr>
        <w:tc>
          <w:tcPr>
            <w:tcW w:w="248" w:type="dxa"/>
            <w:vMerge w:val="restart"/>
            <w:vAlign w:val="center"/>
          </w:tcPr>
          <w:p w14:paraId="6751634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25</w:t>
            </w:r>
          </w:p>
        </w:tc>
        <w:tc>
          <w:tcPr>
            <w:tcW w:w="1296" w:type="dxa"/>
            <w:vMerge w:val="restart"/>
            <w:vAlign w:val="center"/>
          </w:tcPr>
          <w:p w14:paraId="385AE42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Merrel</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2008</w:t>
            </w:r>
            <w:r>
              <w:rPr>
                <w:rFonts w:hint="eastAsia" w:ascii="Times New Roman" w:hAnsi="Times New Roman" w:eastAsia="宋体" w:cs="Times New Roman"/>
                <w:color w:val="000000"/>
                <w:kern w:val="0"/>
                <w:sz w:val="16"/>
                <w:szCs w:val="16"/>
                <w:lang w:bidi="ar"/>
              </w:rPr>
              <w:t>)</w:t>
            </w:r>
          </w:p>
        </w:tc>
        <w:tc>
          <w:tcPr>
            <w:tcW w:w="1526" w:type="dxa"/>
            <w:vMerge w:val="restart"/>
            <w:vAlign w:val="center"/>
          </w:tcPr>
          <w:p w14:paraId="11EE7C1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bullying intervention programs</w:t>
            </w:r>
          </w:p>
        </w:tc>
        <w:tc>
          <w:tcPr>
            <w:tcW w:w="1123" w:type="dxa"/>
            <w:vMerge w:val="restart"/>
            <w:vAlign w:val="center"/>
          </w:tcPr>
          <w:p w14:paraId="051B376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7"/>
                <w:szCs w:val="17"/>
                <w:lang w:bidi="ar"/>
              </w:rPr>
              <w:t>Multiplicative variance adjustment model</w:t>
            </w:r>
          </w:p>
        </w:tc>
        <w:tc>
          <w:tcPr>
            <w:tcW w:w="1380" w:type="dxa"/>
            <w:vMerge w:val="restart"/>
            <w:vAlign w:val="center"/>
          </w:tcPr>
          <w:p w14:paraId="0028407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Gray literature; NA; NA</w:t>
            </w:r>
          </w:p>
        </w:tc>
        <w:tc>
          <w:tcPr>
            <w:tcW w:w="1406" w:type="dxa"/>
            <w:vMerge w:val="restart"/>
            <w:vAlign w:val="center"/>
          </w:tcPr>
          <w:p w14:paraId="233E8A0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RCT or quasi-experimental, age cohort</w:t>
            </w:r>
          </w:p>
        </w:tc>
        <w:tc>
          <w:tcPr>
            <w:tcW w:w="901" w:type="dxa"/>
            <w:vMerge w:val="restart"/>
            <w:vAlign w:val="center"/>
          </w:tcPr>
          <w:p w14:paraId="3141CBC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15386</w:t>
            </w:r>
          </w:p>
        </w:tc>
        <w:tc>
          <w:tcPr>
            <w:tcW w:w="915" w:type="dxa"/>
            <w:vAlign w:val="center"/>
          </w:tcPr>
          <w:p w14:paraId="4433004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739EC17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vAlign w:val="center"/>
          </w:tcPr>
          <w:p w14:paraId="2C6FEC7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w:t>
            </w:r>
          </w:p>
        </w:tc>
        <w:tc>
          <w:tcPr>
            <w:tcW w:w="1020" w:type="dxa"/>
            <w:vMerge w:val="restart"/>
            <w:vAlign w:val="center"/>
          </w:tcPr>
          <w:p w14:paraId="5CD0223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1980—2004</w:t>
            </w:r>
          </w:p>
        </w:tc>
        <w:tc>
          <w:tcPr>
            <w:tcW w:w="1918" w:type="dxa"/>
            <w:vMerge w:val="restart"/>
            <w:vAlign w:val="center"/>
          </w:tcPr>
          <w:p w14:paraId="37BCA72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Psychology Quarterly</w:t>
            </w:r>
          </w:p>
        </w:tc>
        <w:tc>
          <w:tcPr>
            <w:tcW w:w="3000" w:type="dxa"/>
            <w:vAlign w:val="center"/>
          </w:tcPr>
          <w:p w14:paraId="5B64D4C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others</w:t>
            </w:r>
          </w:p>
        </w:tc>
        <w:tc>
          <w:tcPr>
            <w:tcW w:w="717" w:type="dxa"/>
            <w:vMerge w:val="restart"/>
            <w:vAlign w:val="center"/>
          </w:tcPr>
          <w:p w14:paraId="46441283">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5-16</w:t>
            </w:r>
          </w:p>
        </w:tc>
      </w:tr>
      <w:tr w14:paraId="33E683CB">
        <w:tblPrEx>
          <w:tblCellMar>
            <w:top w:w="0" w:type="dxa"/>
            <w:left w:w="0" w:type="dxa"/>
            <w:bottom w:w="0" w:type="dxa"/>
            <w:right w:w="0" w:type="dxa"/>
          </w:tblCellMar>
        </w:tblPrEx>
        <w:trPr>
          <w:trHeight w:val="134" w:hRule="atLeast"/>
          <w:jc w:val="center"/>
        </w:trPr>
        <w:tc>
          <w:tcPr>
            <w:tcW w:w="248" w:type="dxa"/>
            <w:vMerge w:val="continue"/>
            <w:vAlign w:val="center"/>
          </w:tcPr>
          <w:p w14:paraId="24860C03">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587967F">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7DA563F2">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4CF824A3">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66A26671">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7F40E619">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77C8403E">
            <w:pPr>
              <w:spacing w:line="200" w:lineRule="exact"/>
              <w:jc w:val="center"/>
              <w:rPr>
                <w:rFonts w:ascii="Times New Roman" w:hAnsi="Times New Roman" w:eastAsia="宋体" w:cs="Times New Roman"/>
                <w:color w:val="000000"/>
                <w:sz w:val="16"/>
                <w:szCs w:val="16"/>
              </w:rPr>
            </w:pPr>
          </w:p>
        </w:tc>
        <w:tc>
          <w:tcPr>
            <w:tcW w:w="915" w:type="dxa"/>
            <w:vAlign w:val="center"/>
          </w:tcPr>
          <w:p w14:paraId="585591C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65C6072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790D8C81">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17D41E30">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3F96CB83">
            <w:pPr>
              <w:spacing w:line="200" w:lineRule="exact"/>
              <w:jc w:val="center"/>
              <w:rPr>
                <w:rFonts w:ascii="Times New Roman" w:hAnsi="Times New Roman" w:eastAsia="宋体" w:cs="Times New Roman"/>
                <w:color w:val="000000"/>
                <w:sz w:val="16"/>
                <w:szCs w:val="16"/>
              </w:rPr>
            </w:pPr>
          </w:p>
        </w:tc>
        <w:tc>
          <w:tcPr>
            <w:tcW w:w="3000" w:type="dxa"/>
            <w:vAlign w:val="center"/>
          </w:tcPr>
          <w:p w14:paraId="170A43A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Positive attitude toward bullying</w:t>
            </w:r>
          </w:p>
        </w:tc>
        <w:tc>
          <w:tcPr>
            <w:tcW w:w="717" w:type="dxa"/>
            <w:vMerge w:val="continue"/>
            <w:vAlign w:val="center"/>
          </w:tcPr>
          <w:p w14:paraId="7FD1EFB9">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22FA2DB9">
        <w:tblPrEx>
          <w:tblCellMar>
            <w:top w:w="0" w:type="dxa"/>
            <w:left w:w="0" w:type="dxa"/>
            <w:bottom w:w="0" w:type="dxa"/>
            <w:right w:w="0" w:type="dxa"/>
          </w:tblCellMar>
        </w:tblPrEx>
        <w:trPr>
          <w:trHeight w:val="90" w:hRule="atLeast"/>
          <w:jc w:val="center"/>
        </w:trPr>
        <w:tc>
          <w:tcPr>
            <w:tcW w:w="248" w:type="dxa"/>
            <w:vMerge w:val="continue"/>
            <w:vAlign w:val="center"/>
          </w:tcPr>
          <w:p w14:paraId="2D5AD8B1">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1137BEE4">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2A2FA56">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616A6FFC">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4B56FFF8">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63A6BCBC">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0EA36ADE">
            <w:pPr>
              <w:spacing w:line="200" w:lineRule="exact"/>
              <w:jc w:val="center"/>
              <w:rPr>
                <w:rFonts w:ascii="Times New Roman" w:hAnsi="Times New Roman" w:eastAsia="宋体" w:cs="Times New Roman"/>
                <w:color w:val="000000"/>
                <w:sz w:val="16"/>
                <w:szCs w:val="16"/>
              </w:rPr>
            </w:pPr>
          </w:p>
        </w:tc>
        <w:tc>
          <w:tcPr>
            <w:tcW w:w="915" w:type="dxa"/>
            <w:vAlign w:val="center"/>
          </w:tcPr>
          <w:p w14:paraId="2E476FB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0595614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4EC19132">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72EC120A">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657CF288">
            <w:pPr>
              <w:spacing w:line="200" w:lineRule="exact"/>
              <w:jc w:val="center"/>
              <w:rPr>
                <w:rFonts w:ascii="Times New Roman" w:hAnsi="Times New Roman" w:eastAsia="宋体" w:cs="Times New Roman"/>
                <w:color w:val="000000"/>
                <w:sz w:val="16"/>
                <w:szCs w:val="16"/>
              </w:rPr>
            </w:pPr>
          </w:p>
        </w:tc>
        <w:tc>
          <w:tcPr>
            <w:tcW w:w="3000" w:type="dxa"/>
            <w:vAlign w:val="center"/>
          </w:tcPr>
          <w:p w14:paraId="057130A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Being bullied</w:t>
            </w:r>
          </w:p>
        </w:tc>
        <w:tc>
          <w:tcPr>
            <w:tcW w:w="717" w:type="dxa"/>
            <w:vMerge w:val="continue"/>
            <w:vAlign w:val="center"/>
          </w:tcPr>
          <w:p w14:paraId="62639FE6">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F0EA5CA">
        <w:tblPrEx>
          <w:tblCellMar>
            <w:top w:w="0" w:type="dxa"/>
            <w:left w:w="0" w:type="dxa"/>
            <w:bottom w:w="0" w:type="dxa"/>
            <w:right w:w="0" w:type="dxa"/>
          </w:tblCellMar>
        </w:tblPrEx>
        <w:trPr>
          <w:trHeight w:val="202" w:hRule="atLeast"/>
          <w:jc w:val="center"/>
        </w:trPr>
        <w:tc>
          <w:tcPr>
            <w:tcW w:w="248" w:type="dxa"/>
            <w:vMerge w:val="continue"/>
            <w:vAlign w:val="center"/>
          </w:tcPr>
          <w:p w14:paraId="72B8CCA6">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68FF038">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4AFF6E2F">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4432D2BF">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6CCBC2C6">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5FFC1A84">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65922C11">
            <w:pPr>
              <w:spacing w:line="200" w:lineRule="exact"/>
              <w:jc w:val="center"/>
              <w:rPr>
                <w:rFonts w:ascii="Times New Roman" w:hAnsi="Times New Roman" w:eastAsia="宋体" w:cs="Times New Roman"/>
                <w:color w:val="000000"/>
                <w:sz w:val="16"/>
                <w:szCs w:val="16"/>
              </w:rPr>
            </w:pPr>
          </w:p>
        </w:tc>
        <w:tc>
          <w:tcPr>
            <w:tcW w:w="915" w:type="dxa"/>
            <w:vAlign w:val="center"/>
          </w:tcPr>
          <w:p w14:paraId="33B17A8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3AB5FAD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7264B842">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1CFDB7FC">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4C8809B3">
            <w:pPr>
              <w:spacing w:line="200" w:lineRule="exact"/>
              <w:jc w:val="center"/>
              <w:rPr>
                <w:rFonts w:ascii="Times New Roman" w:hAnsi="Times New Roman" w:eastAsia="宋体" w:cs="Times New Roman"/>
                <w:color w:val="000000"/>
                <w:sz w:val="16"/>
                <w:szCs w:val="16"/>
              </w:rPr>
            </w:pPr>
          </w:p>
        </w:tc>
        <w:tc>
          <w:tcPr>
            <w:tcW w:w="3000" w:type="dxa"/>
            <w:vAlign w:val="center"/>
          </w:tcPr>
          <w:p w14:paraId="19E8F8F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Witnessed bullying</w:t>
            </w:r>
          </w:p>
        </w:tc>
        <w:tc>
          <w:tcPr>
            <w:tcW w:w="717" w:type="dxa"/>
            <w:vMerge w:val="continue"/>
            <w:vAlign w:val="center"/>
          </w:tcPr>
          <w:p w14:paraId="19A4B709">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4CBE5943">
        <w:tblPrEx>
          <w:tblCellMar>
            <w:top w:w="0" w:type="dxa"/>
            <w:left w:w="0" w:type="dxa"/>
            <w:bottom w:w="0" w:type="dxa"/>
            <w:right w:w="0" w:type="dxa"/>
          </w:tblCellMar>
        </w:tblPrEx>
        <w:trPr>
          <w:trHeight w:val="173" w:hRule="atLeast"/>
          <w:jc w:val="center"/>
        </w:trPr>
        <w:tc>
          <w:tcPr>
            <w:tcW w:w="248" w:type="dxa"/>
            <w:vMerge w:val="continue"/>
            <w:vAlign w:val="center"/>
          </w:tcPr>
          <w:p w14:paraId="4FFB2833">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714202FE">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C79BBA5">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52055AD">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3483922F">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368BE1BA">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2F5F6F71">
            <w:pPr>
              <w:spacing w:line="200" w:lineRule="exact"/>
              <w:jc w:val="center"/>
              <w:rPr>
                <w:rFonts w:ascii="Times New Roman" w:hAnsi="Times New Roman" w:eastAsia="宋体" w:cs="Times New Roman"/>
                <w:color w:val="000000"/>
                <w:sz w:val="16"/>
                <w:szCs w:val="16"/>
              </w:rPr>
            </w:pPr>
          </w:p>
        </w:tc>
        <w:tc>
          <w:tcPr>
            <w:tcW w:w="915" w:type="dxa"/>
            <w:vAlign w:val="center"/>
          </w:tcPr>
          <w:p w14:paraId="7B4317D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57F6927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295E70CC">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2719FC1B">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AE961EA">
            <w:pPr>
              <w:spacing w:line="200" w:lineRule="exact"/>
              <w:jc w:val="center"/>
              <w:rPr>
                <w:rFonts w:ascii="Times New Roman" w:hAnsi="Times New Roman" w:eastAsia="宋体" w:cs="Times New Roman"/>
                <w:color w:val="000000"/>
                <w:sz w:val="16"/>
                <w:szCs w:val="16"/>
              </w:rPr>
            </w:pPr>
          </w:p>
        </w:tc>
        <w:tc>
          <w:tcPr>
            <w:tcW w:w="3000" w:type="dxa"/>
            <w:vAlign w:val="center"/>
          </w:tcPr>
          <w:p w14:paraId="565E1A2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Intervene to stop bullying</w:t>
            </w:r>
          </w:p>
        </w:tc>
        <w:tc>
          <w:tcPr>
            <w:tcW w:w="717" w:type="dxa"/>
            <w:vMerge w:val="continue"/>
            <w:vAlign w:val="center"/>
          </w:tcPr>
          <w:p w14:paraId="731D792B">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130913CC">
        <w:tblPrEx>
          <w:tblCellMar>
            <w:top w:w="0" w:type="dxa"/>
            <w:left w:w="0" w:type="dxa"/>
            <w:bottom w:w="0" w:type="dxa"/>
            <w:right w:w="0" w:type="dxa"/>
          </w:tblCellMar>
        </w:tblPrEx>
        <w:trPr>
          <w:trHeight w:val="139" w:hRule="atLeast"/>
          <w:jc w:val="center"/>
        </w:trPr>
        <w:tc>
          <w:tcPr>
            <w:tcW w:w="248" w:type="dxa"/>
            <w:vMerge w:val="continue"/>
            <w:vAlign w:val="center"/>
          </w:tcPr>
          <w:p w14:paraId="3D7335E2">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07E6F114">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41BB34CD">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45E58094">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10827B05">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78B62CB4">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7FDDF6F0">
            <w:pPr>
              <w:spacing w:line="200" w:lineRule="exact"/>
              <w:jc w:val="center"/>
              <w:rPr>
                <w:rFonts w:ascii="Times New Roman" w:hAnsi="Times New Roman" w:eastAsia="宋体" w:cs="Times New Roman"/>
                <w:color w:val="000000"/>
                <w:sz w:val="16"/>
                <w:szCs w:val="16"/>
              </w:rPr>
            </w:pPr>
          </w:p>
        </w:tc>
        <w:tc>
          <w:tcPr>
            <w:tcW w:w="915" w:type="dxa"/>
            <w:vAlign w:val="center"/>
          </w:tcPr>
          <w:p w14:paraId="015757A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0EC9EB3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7350B4FA">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7A3BE206">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665B0ADF">
            <w:pPr>
              <w:spacing w:line="200" w:lineRule="exact"/>
              <w:jc w:val="center"/>
              <w:rPr>
                <w:rFonts w:ascii="Times New Roman" w:hAnsi="Times New Roman" w:eastAsia="宋体" w:cs="Times New Roman"/>
                <w:color w:val="000000"/>
                <w:sz w:val="16"/>
                <w:szCs w:val="16"/>
              </w:rPr>
            </w:pPr>
          </w:p>
        </w:tc>
        <w:tc>
          <w:tcPr>
            <w:tcW w:w="3000" w:type="dxa"/>
            <w:vAlign w:val="center"/>
          </w:tcPr>
          <w:p w14:paraId="4DBCEF3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Bullies were talked to by adult</w:t>
            </w:r>
          </w:p>
        </w:tc>
        <w:tc>
          <w:tcPr>
            <w:tcW w:w="717" w:type="dxa"/>
            <w:vMerge w:val="continue"/>
            <w:vAlign w:val="center"/>
          </w:tcPr>
          <w:p w14:paraId="6432FC61">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728063E">
        <w:tblPrEx>
          <w:tblCellMar>
            <w:top w:w="0" w:type="dxa"/>
            <w:left w:w="0" w:type="dxa"/>
            <w:bottom w:w="0" w:type="dxa"/>
            <w:right w:w="0" w:type="dxa"/>
          </w:tblCellMar>
        </w:tblPrEx>
        <w:trPr>
          <w:trHeight w:val="102" w:hRule="atLeast"/>
          <w:jc w:val="center"/>
        </w:trPr>
        <w:tc>
          <w:tcPr>
            <w:tcW w:w="248" w:type="dxa"/>
            <w:vMerge w:val="continue"/>
            <w:vAlign w:val="center"/>
          </w:tcPr>
          <w:p w14:paraId="5E492491">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70CB601">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7DAF0A58">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F2CC4D6">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33880AC1">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05114CC2">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03BA5C43">
            <w:pPr>
              <w:spacing w:line="200" w:lineRule="exact"/>
              <w:jc w:val="center"/>
              <w:rPr>
                <w:rFonts w:ascii="Times New Roman" w:hAnsi="Times New Roman" w:eastAsia="宋体" w:cs="Times New Roman"/>
                <w:color w:val="000000"/>
                <w:sz w:val="16"/>
                <w:szCs w:val="16"/>
              </w:rPr>
            </w:pPr>
          </w:p>
        </w:tc>
        <w:tc>
          <w:tcPr>
            <w:tcW w:w="915" w:type="dxa"/>
            <w:vAlign w:val="center"/>
          </w:tcPr>
          <w:p w14:paraId="1F72292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79A129C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36CBF5F5">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9A782DB">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3A53F702">
            <w:pPr>
              <w:spacing w:line="200" w:lineRule="exact"/>
              <w:jc w:val="center"/>
              <w:rPr>
                <w:rFonts w:ascii="Times New Roman" w:hAnsi="Times New Roman" w:eastAsia="宋体" w:cs="Times New Roman"/>
                <w:color w:val="000000"/>
                <w:sz w:val="16"/>
                <w:szCs w:val="16"/>
              </w:rPr>
            </w:pPr>
          </w:p>
        </w:tc>
        <w:tc>
          <w:tcPr>
            <w:tcW w:w="3000" w:type="dxa"/>
            <w:vAlign w:val="center"/>
          </w:tcPr>
          <w:p w14:paraId="4237CD5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Teacher action/response</w:t>
            </w:r>
          </w:p>
        </w:tc>
        <w:tc>
          <w:tcPr>
            <w:tcW w:w="717" w:type="dxa"/>
            <w:vMerge w:val="continue"/>
            <w:vAlign w:val="center"/>
          </w:tcPr>
          <w:p w14:paraId="71CD2C43">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5690C78">
        <w:tblPrEx>
          <w:tblCellMar>
            <w:top w:w="0" w:type="dxa"/>
            <w:left w:w="0" w:type="dxa"/>
            <w:bottom w:w="0" w:type="dxa"/>
            <w:right w:w="0" w:type="dxa"/>
          </w:tblCellMar>
        </w:tblPrEx>
        <w:trPr>
          <w:trHeight w:val="109" w:hRule="atLeast"/>
          <w:jc w:val="center"/>
        </w:trPr>
        <w:tc>
          <w:tcPr>
            <w:tcW w:w="248" w:type="dxa"/>
            <w:vMerge w:val="continue"/>
            <w:vAlign w:val="center"/>
          </w:tcPr>
          <w:p w14:paraId="058454C4">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0B48752">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8B81D64">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7A4C85E7">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64B9E36E">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4A56DE2F">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01968825">
            <w:pPr>
              <w:spacing w:line="200" w:lineRule="exact"/>
              <w:jc w:val="center"/>
              <w:rPr>
                <w:rFonts w:ascii="Times New Roman" w:hAnsi="Times New Roman" w:eastAsia="宋体" w:cs="Times New Roman"/>
                <w:color w:val="000000"/>
                <w:sz w:val="16"/>
                <w:szCs w:val="16"/>
              </w:rPr>
            </w:pPr>
          </w:p>
        </w:tc>
        <w:tc>
          <w:tcPr>
            <w:tcW w:w="915" w:type="dxa"/>
            <w:vAlign w:val="center"/>
          </w:tcPr>
          <w:p w14:paraId="06F1A97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7FFF12A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777B362B">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CD9F958">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613F8A32">
            <w:pPr>
              <w:spacing w:line="200" w:lineRule="exact"/>
              <w:jc w:val="center"/>
              <w:rPr>
                <w:rFonts w:ascii="Times New Roman" w:hAnsi="Times New Roman" w:eastAsia="宋体" w:cs="Times New Roman"/>
                <w:color w:val="000000"/>
                <w:sz w:val="16"/>
                <w:szCs w:val="16"/>
              </w:rPr>
            </w:pPr>
          </w:p>
        </w:tc>
        <w:tc>
          <w:tcPr>
            <w:tcW w:w="3000" w:type="dxa"/>
            <w:vAlign w:val="center"/>
          </w:tcPr>
          <w:p w14:paraId="5DA5893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Ignore/refuse to join bullying</w:t>
            </w:r>
          </w:p>
        </w:tc>
        <w:tc>
          <w:tcPr>
            <w:tcW w:w="717" w:type="dxa"/>
            <w:vMerge w:val="continue"/>
            <w:vAlign w:val="center"/>
          </w:tcPr>
          <w:p w14:paraId="328DCFC8">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724E100E">
        <w:tblPrEx>
          <w:tblCellMar>
            <w:top w:w="0" w:type="dxa"/>
            <w:left w:w="0" w:type="dxa"/>
            <w:bottom w:w="0" w:type="dxa"/>
            <w:right w:w="0" w:type="dxa"/>
          </w:tblCellMar>
        </w:tblPrEx>
        <w:trPr>
          <w:trHeight w:val="119" w:hRule="atLeast"/>
          <w:jc w:val="center"/>
        </w:trPr>
        <w:tc>
          <w:tcPr>
            <w:tcW w:w="248" w:type="dxa"/>
            <w:vMerge w:val="continue"/>
            <w:vAlign w:val="center"/>
          </w:tcPr>
          <w:p w14:paraId="2A0FFEC8">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2AE186C">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BEBB1F0">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0C1621B4">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48179DE1">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4D109003">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0F71A3AD">
            <w:pPr>
              <w:spacing w:line="200" w:lineRule="exact"/>
              <w:jc w:val="center"/>
              <w:rPr>
                <w:rFonts w:ascii="Times New Roman" w:hAnsi="Times New Roman" w:eastAsia="宋体" w:cs="Times New Roman"/>
                <w:color w:val="000000"/>
                <w:sz w:val="16"/>
                <w:szCs w:val="16"/>
              </w:rPr>
            </w:pPr>
          </w:p>
        </w:tc>
        <w:tc>
          <w:tcPr>
            <w:tcW w:w="915" w:type="dxa"/>
            <w:vAlign w:val="center"/>
          </w:tcPr>
          <w:p w14:paraId="15A0DC7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5737B3E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0EFD6E80">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2B84E637">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4808AEC">
            <w:pPr>
              <w:spacing w:line="200" w:lineRule="exact"/>
              <w:jc w:val="center"/>
              <w:rPr>
                <w:rFonts w:ascii="Times New Roman" w:hAnsi="Times New Roman" w:eastAsia="宋体" w:cs="Times New Roman"/>
                <w:color w:val="000000"/>
                <w:sz w:val="16"/>
                <w:szCs w:val="16"/>
              </w:rPr>
            </w:pPr>
          </w:p>
        </w:tc>
        <w:tc>
          <w:tcPr>
            <w:tcW w:w="3000" w:type="dxa"/>
            <w:vAlign w:val="center"/>
          </w:tcPr>
          <w:p w14:paraId="725E496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Reported bullying, or likely to</w:t>
            </w:r>
          </w:p>
        </w:tc>
        <w:tc>
          <w:tcPr>
            <w:tcW w:w="717" w:type="dxa"/>
            <w:vMerge w:val="continue"/>
            <w:vAlign w:val="center"/>
          </w:tcPr>
          <w:p w14:paraId="26324A03">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48F76710">
        <w:tblPrEx>
          <w:tblCellMar>
            <w:top w:w="0" w:type="dxa"/>
            <w:left w:w="0" w:type="dxa"/>
            <w:bottom w:w="0" w:type="dxa"/>
            <w:right w:w="0" w:type="dxa"/>
          </w:tblCellMar>
        </w:tblPrEx>
        <w:trPr>
          <w:trHeight w:val="118" w:hRule="atLeast"/>
          <w:jc w:val="center"/>
        </w:trPr>
        <w:tc>
          <w:tcPr>
            <w:tcW w:w="248" w:type="dxa"/>
            <w:vMerge w:val="continue"/>
            <w:vAlign w:val="center"/>
          </w:tcPr>
          <w:p w14:paraId="37CAE76A">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7E1CB0EF">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DBCC274">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D7C98E8">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7002E208">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39A6405F">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3A0052E8">
            <w:pPr>
              <w:spacing w:line="200" w:lineRule="exact"/>
              <w:jc w:val="center"/>
              <w:rPr>
                <w:rFonts w:ascii="Times New Roman" w:hAnsi="Times New Roman" w:eastAsia="宋体" w:cs="Times New Roman"/>
                <w:color w:val="000000"/>
                <w:sz w:val="16"/>
                <w:szCs w:val="16"/>
              </w:rPr>
            </w:pPr>
          </w:p>
        </w:tc>
        <w:tc>
          <w:tcPr>
            <w:tcW w:w="915" w:type="dxa"/>
            <w:vAlign w:val="center"/>
          </w:tcPr>
          <w:p w14:paraId="3979525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7E57C49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081CD209">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54B25159">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7E7B85E">
            <w:pPr>
              <w:spacing w:line="200" w:lineRule="exact"/>
              <w:jc w:val="center"/>
              <w:rPr>
                <w:rFonts w:ascii="Times New Roman" w:hAnsi="Times New Roman" w:eastAsia="宋体" w:cs="Times New Roman"/>
                <w:color w:val="000000"/>
                <w:sz w:val="16"/>
                <w:szCs w:val="16"/>
              </w:rPr>
            </w:pPr>
          </w:p>
        </w:tc>
        <w:tc>
          <w:tcPr>
            <w:tcW w:w="3000" w:type="dxa"/>
            <w:vAlign w:val="center"/>
          </w:tcPr>
          <w:p w14:paraId="6F98E3B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Sympathy for victims</w:t>
            </w:r>
          </w:p>
        </w:tc>
        <w:tc>
          <w:tcPr>
            <w:tcW w:w="717" w:type="dxa"/>
            <w:vMerge w:val="continue"/>
            <w:vAlign w:val="center"/>
          </w:tcPr>
          <w:p w14:paraId="576496BB">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4B18F144">
        <w:tblPrEx>
          <w:tblCellMar>
            <w:top w:w="0" w:type="dxa"/>
            <w:left w:w="0" w:type="dxa"/>
            <w:bottom w:w="0" w:type="dxa"/>
            <w:right w:w="0" w:type="dxa"/>
          </w:tblCellMar>
        </w:tblPrEx>
        <w:trPr>
          <w:trHeight w:val="250" w:hRule="atLeast"/>
          <w:jc w:val="center"/>
        </w:trPr>
        <w:tc>
          <w:tcPr>
            <w:tcW w:w="248" w:type="dxa"/>
            <w:vMerge w:val="continue"/>
            <w:vAlign w:val="center"/>
          </w:tcPr>
          <w:p w14:paraId="5639B690">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7F1DA5C6">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F6D999D">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1AAAD91B">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275795B6">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661723BB">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20C2BB1D">
            <w:pPr>
              <w:spacing w:line="200" w:lineRule="exact"/>
              <w:jc w:val="center"/>
              <w:rPr>
                <w:rFonts w:ascii="Times New Roman" w:hAnsi="Times New Roman" w:eastAsia="宋体" w:cs="Times New Roman"/>
                <w:color w:val="000000"/>
                <w:sz w:val="16"/>
                <w:szCs w:val="16"/>
              </w:rPr>
            </w:pPr>
          </w:p>
        </w:tc>
        <w:tc>
          <w:tcPr>
            <w:tcW w:w="915" w:type="dxa"/>
            <w:vAlign w:val="center"/>
          </w:tcPr>
          <w:p w14:paraId="69911CE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7F0DB94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4C8ACFCF">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0453166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028E93CF">
            <w:pPr>
              <w:spacing w:line="200" w:lineRule="exact"/>
              <w:jc w:val="center"/>
              <w:rPr>
                <w:rFonts w:ascii="Times New Roman" w:hAnsi="Times New Roman" w:eastAsia="宋体" w:cs="Times New Roman"/>
                <w:color w:val="000000"/>
                <w:sz w:val="16"/>
                <w:szCs w:val="16"/>
              </w:rPr>
            </w:pPr>
          </w:p>
        </w:tc>
        <w:tc>
          <w:tcPr>
            <w:tcW w:w="3000" w:type="dxa"/>
            <w:vAlign w:val="center"/>
          </w:tcPr>
          <w:p w14:paraId="32C9166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Positive interactions with peers</w:t>
            </w:r>
          </w:p>
        </w:tc>
        <w:tc>
          <w:tcPr>
            <w:tcW w:w="717" w:type="dxa"/>
            <w:vMerge w:val="continue"/>
            <w:vAlign w:val="center"/>
          </w:tcPr>
          <w:p w14:paraId="676C918E">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3C084A0">
        <w:tblPrEx>
          <w:tblCellMar>
            <w:top w:w="0" w:type="dxa"/>
            <w:left w:w="0" w:type="dxa"/>
            <w:bottom w:w="0" w:type="dxa"/>
            <w:right w:w="0" w:type="dxa"/>
          </w:tblCellMar>
        </w:tblPrEx>
        <w:trPr>
          <w:trHeight w:val="90" w:hRule="atLeast"/>
          <w:jc w:val="center"/>
        </w:trPr>
        <w:tc>
          <w:tcPr>
            <w:tcW w:w="248" w:type="dxa"/>
            <w:vMerge w:val="continue"/>
            <w:vAlign w:val="center"/>
          </w:tcPr>
          <w:p w14:paraId="16ECA123">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0EEE709E">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C631A03">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0E9E345">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17C0A36A">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5449C8B6">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2DA5D897">
            <w:pPr>
              <w:spacing w:line="200" w:lineRule="exact"/>
              <w:jc w:val="center"/>
              <w:rPr>
                <w:rFonts w:ascii="Times New Roman" w:hAnsi="Times New Roman" w:eastAsia="宋体" w:cs="Times New Roman"/>
                <w:color w:val="000000"/>
                <w:sz w:val="16"/>
                <w:szCs w:val="16"/>
              </w:rPr>
            </w:pPr>
          </w:p>
        </w:tc>
        <w:tc>
          <w:tcPr>
            <w:tcW w:w="915" w:type="dxa"/>
            <w:vAlign w:val="center"/>
          </w:tcPr>
          <w:p w14:paraId="4E72F6F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2B7940F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65BE1866">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48BAE4A2">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44E2040D">
            <w:pPr>
              <w:spacing w:line="200" w:lineRule="exact"/>
              <w:jc w:val="center"/>
              <w:rPr>
                <w:rFonts w:ascii="Times New Roman" w:hAnsi="Times New Roman" w:eastAsia="宋体" w:cs="Times New Roman"/>
                <w:color w:val="000000"/>
                <w:sz w:val="16"/>
                <w:szCs w:val="16"/>
              </w:rPr>
            </w:pPr>
          </w:p>
        </w:tc>
        <w:tc>
          <w:tcPr>
            <w:tcW w:w="3000" w:type="dxa"/>
            <w:vAlign w:val="center"/>
          </w:tcPr>
          <w:p w14:paraId="2DC2417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Staff appropriate responses to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bullying</w:t>
            </w:r>
          </w:p>
        </w:tc>
        <w:tc>
          <w:tcPr>
            <w:tcW w:w="717" w:type="dxa"/>
            <w:vMerge w:val="continue"/>
            <w:vAlign w:val="center"/>
          </w:tcPr>
          <w:p w14:paraId="10562470">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26D7075C">
        <w:tblPrEx>
          <w:tblCellMar>
            <w:top w:w="0" w:type="dxa"/>
            <w:left w:w="0" w:type="dxa"/>
            <w:bottom w:w="0" w:type="dxa"/>
            <w:right w:w="0" w:type="dxa"/>
          </w:tblCellMar>
        </w:tblPrEx>
        <w:trPr>
          <w:trHeight w:val="123" w:hRule="atLeast"/>
          <w:jc w:val="center"/>
        </w:trPr>
        <w:tc>
          <w:tcPr>
            <w:tcW w:w="248" w:type="dxa"/>
            <w:vMerge w:val="continue"/>
            <w:vAlign w:val="center"/>
          </w:tcPr>
          <w:p w14:paraId="1BACC0D9">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D6F0CB0">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38469D32">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0809582A">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6988044B">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2219A490">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4CCAF0B1">
            <w:pPr>
              <w:spacing w:line="200" w:lineRule="exact"/>
              <w:jc w:val="center"/>
              <w:rPr>
                <w:rFonts w:ascii="Times New Roman" w:hAnsi="Times New Roman" w:eastAsia="宋体" w:cs="Times New Roman"/>
                <w:color w:val="000000"/>
                <w:sz w:val="16"/>
                <w:szCs w:val="16"/>
              </w:rPr>
            </w:pPr>
          </w:p>
        </w:tc>
        <w:tc>
          <w:tcPr>
            <w:tcW w:w="915" w:type="dxa"/>
            <w:vAlign w:val="center"/>
          </w:tcPr>
          <w:p w14:paraId="2080A1F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01D2A7F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0982BF1F">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77EABC90">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0350C8E8">
            <w:pPr>
              <w:spacing w:line="200" w:lineRule="exact"/>
              <w:jc w:val="center"/>
              <w:rPr>
                <w:rFonts w:ascii="Times New Roman" w:hAnsi="Times New Roman" w:eastAsia="宋体" w:cs="Times New Roman"/>
                <w:color w:val="000000"/>
                <w:sz w:val="16"/>
                <w:szCs w:val="16"/>
              </w:rPr>
            </w:pPr>
          </w:p>
        </w:tc>
        <w:tc>
          <w:tcPr>
            <w:tcW w:w="3000" w:type="dxa"/>
            <w:vAlign w:val="center"/>
          </w:tcPr>
          <w:p w14:paraId="4D38268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Peer report</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Identified victims</w:t>
            </w:r>
          </w:p>
        </w:tc>
        <w:tc>
          <w:tcPr>
            <w:tcW w:w="717" w:type="dxa"/>
            <w:vMerge w:val="continue"/>
            <w:vAlign w:val="center"/>
          </w:tcPr>
          <w:p w14:paraId="7E29DB82">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1951130">
        <w:tblPrEx>
          <w:tblCellMar>
            <w:top w:w="0" w:type="dxa"/>
            <w:left w:w="0" w:type="dxa"/>
            <w:bottom w:w="0" w:type="dxa"/>
            <w:right w:w="0" w:type="dxa"/>
          </w:tblCellMar>
        </w:tblPrEx>
        <w:trPr>
          <w:trHeight w:val="206" w:hRule="atLeast"/>
          <w:jc w:val="center"/>
        </w:trPr>
        <w:tc>
          <w:tcPr>
            <w:tcW w:w="248" w:type="dxa"/>
            <w:vMerge w:val="continue"/>
            <w:vAlign w:val="center"/>
          </w:tcPr>
          <w:p w14:paraId="22421516">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5C2FBD77">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E845B38">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6AC36C8">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37BE5C6A">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1CEC2C78">
            <w:pPr>
              <w:spacing w:line="200" w:lineRule="exact"/>
              <w:jc w:val="center"/>
              <w:rPr>
                <w:rFonts w:ascii="Times New Roman" w:hAnsi="Times New Roman" w:eastAsia="宋体" w:cs="Times New Roman"/>
                <w:color w:val="000000"/>
                <w:sz w:val="16"/>
                <w:szCs w:val="16"/>
              </w:rPr>
            </w:pPr>
          </w:p>
        </w:tc>
        <w:tc>
          <w:tcPr>
            <w:tcW w:w="901" w:type="dxa"/>
            <w:vMerge w:val="continue"/>
            <w:vAlign w:val="center"/>
          </w:tcPr>
          <w:p w14:paraId="2B72C8E4">
            <w:pPr>
              <w:spacing w:line="200" w:lineRule="exact"/>
              <w:jc w:val="center"/>
              <w:rPr>
                <w:rFonts w:ascii="Times New Roman" w:hAnsi="Times New Roman" w:eastAsia="宋体" w:cs="Times New Roman"/>
                <w:color w:val="000000"/>
                <w:sz w:val="16"/>
                <w:szCs w:val="16"/>
              </w:rPr>
            </w:pPr>
          </w:p>
        </w:tc>
        <w:tc>
          <w:tcPr>
            <w:tcW w:w="915" w:type="dxa"/>
            <w:vAlign w:val="center"/>
          </w:tcPr>
          <w:p w14:paraId="6D91AFB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090FC87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3D8B53BA">
            <w:pPr>
              <w:spacing w:line="200" w:lineRule="exact"/>
              <w:jc w:val="center"/>
              <w:rPr>
                <w:rFonts w:ascii="Times New Roman" w:hAnsi="Times New Roman" w:eastAsia="宋体" w:cs="Times New Roman"/>
                <w:color w:val="000000"/>
                <w:sz w:val="16"/>
                <w:szCs w:val="16"/>
              </w:rPr>
            </w:pPr>
          </w:p>
        </w:tc>
        <w:tc>
          <w:tcPr>
            <w:tcW w:w="1020" w:type="dxa"/>
            <w:vMerge w:val="continue"/>
            <w:vAlign w:val="center"/>
          </w:tcPr>
          <w:p w14:paraId="2517EB20">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1A3FB53">
            <w:pPr>
              <w:spacing w:line="200" w:lineRule="exact"/>
              <w:jc w:val="center"/>
              <w:rPr>
                <w:rFonts w:ascii="Times New Roman" w:hAnsi="Times New Roman" w:eastAsia="宋体" w:cs="Times New Roman"/>
                <w:color w:val="000000"/>
                <w:sz w:val="16"/>
                <w:szCs w:val="16"/>
              </w:rPr>
            </w:pPr>
          </w:p>
        </w:tc>
        <w:tc>
          <w:tcPr>
            <w:tcW w:w="3000" w:type="dxa"/>
            <w:vAlign w:val="center"/>
          </w:tcPr>
          <w:p w14:paraId="2AED6AA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Peer report</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Identified aggressors</w:t>
            </w:r>
          </w:p>
        </w:tc>
        <w:tc>
          <w:tcPr>
            <w:tcW w:w="717" w:type="dxa"/>
            <w:vMerge w:val="continue"/>
            <w:vAlign w:val="center"/>
          </w:tcPr>
          <w:p w14:paraId="712272A5">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2D287FF">
        <w:tblPrEx>
          <w:tblCellMar>
            <w:top w:w="0" w:type="dxa"/>
            <w:left w:w="0" w:type="dxa"/>
            <w:bottom w:w="0" w:type="dxa"/>
            <w:right w:w="0" w:type="dxa"/>
          </w:tblCellMar>
        </w:tblPrEx>
        <w:trPr>
          <w:trHeight w:val="102" w:hRule="atLeast"/>
          <w:jc w:val="center"/>
        </w:trPr>
        <w:tc>
          <w:tcPr>
            <w:tcW w:w="248" w:type="dxa"/>
            <w:shd w:val="clear" w:color="auto" w:fill="F1F1F1" w:themeFill="background1" w:themeFillShade="F2"/>
            <w:vAlign w:val="center"/>
          </w:tcPr>
          <w:p w14:paraId="5EC131F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26</w:t>
            </w:r>
          </w:p>
        </w:tc>
        <w:tc>
          <w:tcPr>
            <w:tcW w:w="1296" w:type="dxa"/>
            <w:shd w:val="clear" w:color="auto" w:fill="F1F1F1" w:themeFill="background1" w:themeFillShade="F2"/>
            <w:vAlign w:val="center"/>
          </w:tcPr>
          <w:p w14:paraId="34A7585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Lee</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w:t>
            </w:r>
            <w:r>
              <w:rPr>
                <w:rFonts w:hint="eastAsia" w:ascii="Times New Roman" w:hAnsi="Times New Roman" w:eastAsia="宋体" w:cs="Times New Roman"/>
                <w:color w:val="000000"/>
                <w:kern w:val="0"/>
                <w:sz w:val="16"/>
                <w:szCs w:val="16"/>
                <w:lang w:bidi="ar"/>
              </w:rPr>
              <w:t>5)</w:t>
            </w:r>
          </w:p>
        </w:tc>
        <w:tc>
          <w:tcPr>
            <w:tcW w:w="1526" w:type="dxa"/>
            <w:shd w:val="clear" w:color="auto" w:fill="F1F1F1" w:themeFill="background1" w:themeFillShade="F2"/>
            <w:vAlign w:val="center"/>
          </w:tcPr>
          <w:p w14:paraId="12F468C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S</w:t>
            </w:r>
            <w:r>
              <w:rPr>
                <w:rFonts w:ascii="Times New Roman" w:hAnsi="Times New Roman" w:eastAsia="宋体" w:cs="Times New Roman"/>
                <w:color w:val="000000"/>
                <w:kern w:val="0"/>
                <w:sz w:val="16"/>
                <w:szCs w:val="16"/>
                <w:lang w:bidi="ar"/>
              </w:rPr>
              <w:t>chool-based anti-bullying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programs</w:t>
            </w:r>
          </w:p>
        </w:tc>
        <w:tc>
          <w:tcPr>
            <w:tcW w:w="1123" w:type="dxa"/>
            <w:shd w:val="clear" w:color="auto" w:fill="F1F1F1" w:themeFill="background1" w:themeFillShade="F2"/>
            <w:vAlign w:val="center"/>
          </w:tcPr>
          <w:p w14:paraId="45657BF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Random effects model</w:t>
            </w:r>
          </w:p>
        </w:tc>
        <w:tc>
          <w:tcPr>
            <w:tcW w:w="1380" w:type="dxa"/>
            <w:shd w:val="clear" w:color="auto" w:fill="F1F1F1" w:themeFill="background1" w:themeFillShade="F2"/>
            <w:vAlign w:val="center"/>
          </w:tcPr>
          <w:p w14:paraId="615126A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Not assessed</w:t>
            </w:r>
          </w:p>
        </w:tc>
        <w:tc>
          <w:tcPr>
            <w:tcW w:w="1406" w:type="dxa"/>
            <w:shd w:val="clear" w:color="auto" w:fill="F1F1F1" w:themeFill="background1" w:themeFillShade="F2"/>
            <w:vAlign w:val="center"/>
          </w:tcPr>
          <w:p w14:paraId="01453E9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Longitudinal cohort, RCT, controlled trial, posttest only RCT</w:t>
            </w:r>
          </w:p>
        </w:tc>
        <w:tc>
          <w:tcPr>
            <w:tcW w:w="901" w:type="dxa"/>
            <w:shd w:val="clear" w:color="auto" w:fill="F1F1F1" w:themeFill="background1" w:themeFillShade="F2"/>
            <w:vAlign w:val="center"/>
          </w:tcPr>
          <w:p w14:paraId="587F2A3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19619</w:t>
            </w:r>
          </w:p>
        </w:tc>
        <w:tc>
          <w:tcPr>
            <w:tcW w:w="915" w:type="dxa"/>
            <w:shd w:val="clear" w:color="auto" w:fill="F1F1F1" w:themeFill="background1" w:themeFillShade="F2"/>
            <w:vAlign w:val="center"/>
          </w:tcPr>
          <w:p w14:paraId="2182F6B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F1F1F1" w:themeFill="background1" w:themeFillShade="F2"/>
            <w:vAlign w:val="center"/>
          </w:tcPr>
          <w:p w14:paraId="383EB58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shd w:val="clear" w:color="auto" w:fill="F1F1F1" w:themeFill="background1" w:themeFillShade="F2"/>
            <w:vAlign w:val="center"/>
          </w:tcPr>
          <w:p w14:paraId="58C6AB9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w:t>
            </w:r>
          </w:p>
        </w:tc>
        <w:tc>
          <w:tcPr>
            <w:tcW w:w="1020" w:type="dxa"/>
            <w:shd w:val="clear" w:color="auto" w:fill="F1F1F1" w:themeFill="background1" w:themeFillShade="F2"/>
            <w:vAlign w:val="center"/>
          </w:tcPr>
          <w:p w14:paraId="58B2D9B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1990.1—2010.1</w:t>
            </w:r>
          </w:p>
        </w:tc>
        <w:tc>
          <w:tcPr>
            <w:tcW w:w="1918" w:type="dxa"/>
            <w:shd w:val="clear" w:color="auto" w:fill="F1F1F1" w:themeFill="background1" w:themeFillShade="F2"/>
            <w:vAlign w:val="center"/>
          </w:tcPr>
          <w:p w14:paraId="60570AF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Journal of Child Health Care</w:t>
            </w:r>
          </w:p>
        </w:tc>
        <w:tc>
          <w:tcPr>
            <w:tcW w:w="3000" w:type="dxa"/>
            <w:shd w:val="clear" w:color="auto" w:fill="F1F1F1" w:themeFill="background1" w:themeFillShade="F2"/>
            <w:vAlign w:val="center"/>
          </w:tcPr>
          <w:p w14:paraId="064D46A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717" w:type="dxa"/>
            <w:shd w:val="clear" w:color="auto" w:fill="F1F1F1" w:themeFill="background1" w:themeFillShade="F2"/>
            <w:vAlign w:val="center"/>
          </w:tcPr>
          <w:p w14:paraId="5D9C5E17">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9-16</w:t>
            </w:r>
          </w:p>
        </w:tc>
      </w:tr>
      <w:tr w14:paraId="5798A5A9">
        <w:tblPrEx>
          <w:tblCellMar>
            <w:top w:w="0" w:type="dxa"/>
            <w:left w:w="0" w:type="dxa"/>
            <w:bottom w:w="0" w:type="dxa"/>
            <w:right w:w="0" w:type="dxa"/>
          </w:tblCellMar>
        </w:tblPrEx>
        <w:trPr>
          <w:trHeight w:val="176" w:hRule="atLeast"/>
          <w:jc w:val="center"/>
        </w:trPr>
        <w:tc>
          <w:tcPr>
            <w:tcW w:w="248" w:type="dxa"/>
            <w:vMerge w:val="restart"/>
            <w:vAlign w:val="center"/>
          </w:tcPr>
          <w:p w14:paraId="71B8343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27</w:t>
            </w:r>
          </w:p>
        </w:tc>
        <w:tc>
          <w:tcPr>
            <w:tcW w:w="1296" w:type="dxa"/>
            <w:vMerge w:val="restart"/>
            <w:vAlign w:val="center"/>
          </w:tcPr>
          <w:p w14:paraId="42B77E5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Fossum</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2008</w:t>
            </w:r>
            <w:r>
              <w:rPr>
                <w:rFonts w:hint="eastAsia" w:ascii="Times New Roman" w:hAnsi="Times New Roman" w:eastAsia="宋体" w:cs="Times New Roman"/>
                <w:color w:val="000000"/>
                <w:kern w:val="0"/>
                <w:sz w:val="16"/>
                <w:szCs w:val="16"/>
                <w:lang w:bidi="ar"/>
              </w:rPr>
              <w:t>)</w:t>
            </w:r>
          </w:p>
        </w:tc>
        <w:tc>
          <w:tcPr>
            <w:tcW w:w="1526" w:type="dxa"/>
            <w:vMerge w:val="restart"/>
            <w:vAlign w:val="center"/>
          </w:tcPr>
          <w:p w14:paraId="1475B19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Psychosocial interventions</w:t>
            </w:r>
          </w:p>
        </w:tc>
        <w:tc>
          <w:tcPr>
            <w:tcW w:w="1123" w:type="dxa"/>
            <w:vMerge w:val="restart"/>
            <w:vAlign w:val="center"/>
          </w:tcPr>
          <w:p w14:paraId="022A77E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Random effects model</w:t>
            </w:r>
          </w:p>
        </w:tc>
        <w:tc>
          <w:tcPr>
            <w:tcW w:w="1380" w:type="dxa"/>
            <w:vMerge w:val="restart"/>
            <w:vAlign w:val="center"/>
          </w:tcPr>
          <w:p w14:paraId="3246731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Not assessed</w:t>
            </w:r>
          </w:p>
        </w:tc>
        <w:tc>
          <w:tcPr>
            <w:tcW w:w="1406" w:type="dxa"/>
            <w:vMerge w:val="restart"/>
            <w:vAlign w:val="center"/>
          </w:tcPr>
          <w:p w14:paraId="53B93C1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No control condition</w:t>
            </w:r>
          </w:p>
        </w:tc>
        <w:tc>
          <w:tcPr>
            <w:tcW w:w="901" w:type="dxa"/>
            <w:vAlign w:val="center"/>
          </w:tcPr>
          <w:p w14:paraId="0442A12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2512</w:t>
            </w:r>
          </w:p>
        </w:tc>
        <w:tc>
          <w:tcPr>
            <w:tcW w:w="915" w:type="dxa"/>
            <w:vAlign w:val="center"/>
          </w:tcPr>
          <w:p w14:paraId="0B2C755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439E31D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vAlign w:val="center"/>
          </w:tcPr>
          <w:p w14:paraId="26EBF262">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65</w:t>
            </w:r>
          </w:p>
        </w:tc>
        <w:tc>
          <w:tcPr>
            <w:tcW w:w="1020" w:type="dxa"/>
            <w:vMerge w:val="restart"/>
            <w:vAlign w:val="center"/>
          </w:tcPr>
          <w:p w14:paraId="44BE602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1987—2005.8</w:t>
            </w:r>
          </w:p>
        </w:tc>
        <w:tc>
          <w:tcPr>
            <w:tcW w:w="1918" w:type="dxa"/>
            <w:vMerge w:val="restart"/>
            <w:vAlign w:val="center"/>
          </w:tcPr>
          <w:p w14:paraId="567CC8F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European Child &amp; Adolescent Psychiatry</w:t>
            </w:r>
          </w:p>
        </w:tc>
        <w:tc>
          <w:tcPr>
            <w:tcW w:w="3000" w:type="dxa"/>
            <w:vAlign w:val="center"/>
          </w:tcPr>
          <w:p w14:paraId="0C364FB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 behaviours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(ES1)</w:t>
            </w:r>
          </w:p>
        </w:tc>
        <w:tc>
          <w:tcPr>
            <w:tcW w:w="717" w:type="dxa"/>
            <w:vMerge w:val="restart"/>
            <w:vAlign w:val="center"/>
          </w:tcPr>
          <w:p w14:paraId="1A9C40B3">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4-16</w:t>
            </w:r>
          </w:p>
          <w:p w14:paraId="776ACF1E">
            <w:pPr>
              <w:widowControl/>
              <w:spacing w:line="200" w:lineRule="exact"/>
              <w:textAlignment w:val="center"/>
              <w:rPr>
                <w:rFonts w:ascii="Times New Roman" w:hAnsi="Times New Roman" w:eastAsia="宋体" w:cs="Times New Roman"/>
                <w:color w:val="000000"/>
                <w:kern w:val="0"/>
                <w:sz w:val="16"/>
                <w:szCs w:val="16"/>
                <w:lang w:bidi="ar"/>
              </w:rPr>
            </w:pPr>
          </w:p>
        </w:tc>
      </w:tr>
      <w:tr w14:paraId="64603D42">
        <w:tblPrEx>
          <w:tblCellMar>
            <w:top w:w="0" w:type="dxa"/>
            <w:left w:w="0" w:type="dxa"/>
            <w:bottom w:w="0" w:type="dxa"/>
            <w:right w:w="0" w:type="dxa"/>
          </w:tblCellMar>
        </w:tblPrEx>
        <w:trPr>
          <w:trHeight w:val="151" w:hRule="atLeast"/>
          <w:jc w:val="center"/>
        </w:trPr>
        <w:tc>
          <w:tcPr>
            <w:tcW w:w="248" w:type="dxa"/>
            <w:vMerge w:val="continue"/>
            <w:vAlign w:val="center"/>
          </w:tcPr>
          <w:p w14:paraId="161836AA">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9F5CB4F">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5856E57">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0AE6D4E1">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548163F9">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02E5360E">
            <w:pPr>
              <w:spacing w:line="200" w:lineRule="exact"/>
              <w:jc w:val="center"/>
              <w:rPr>
                <w:rFonts w:ascii="Times New Roman" w:hAnsi="Times New Roman" w:eastAsia="宋体" w:cs="Times New Roman"/>
                <w:color w:val="000000"/>
                <w:sz w:val="16"/>
                <w:szCs w:val="16"/>
              </w:rPr>
            </w:pPr>
          </w:p>
        </w:tc>
        <w:tc>
          <w:tcPr>
            <w:tcW w:w="901" w:type="dxa"/>
            <w:vAlign w:val="center"/>
          </w:tcPr>
          <w:p w14:paraId="2E576E7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2459</w:t>
            </w:r>
          </w:p>
        </w:tc>
        <w:tc>
          <w:tcPr>
            <w:tcW w:w="915" w:type="dxa"/>
            <w:vAlign w:val="center"/>
          </w:tcPr>
          <w:p w14:paraId="6B35614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79E1214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4CC59341">
            <w:pPr>
              <w:widowControl/>
              <w:spacing w:line="200" w:lineRule="exact"/>
              <w:jc w:val="center"/>
              <w:textAlignment w:val="center"/>
              <w:rPr>
                <w:rFonts w:ascii="Times New Roman" w:hAnsi="Times New Roman" w:eastAsia="宋体" w:cs="Times New Roman"/>
                <w:color w:val="000000"/>
                <w:sz w:val="16"/>
                <w:szCs w:val="16"/>
              </w:rPr>
            </w:pPr>
          </w:p>
        </w:tc>
        <w:tc>
          <w:tcPr>
            <w:tcW w:w="1020" w:type="dxa"/>
            <w:vMerge w:val="continue"/>
            <w:vAlign w:val="center"/>
          </w:tcPr>
          <w:p w14:paraId="52AEF9F5">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1DB80193">
            <w:pPr>
              <w:spacing w:line="200" w:lineRule="exact"/>
              <w:jc w:val="center"/>
              <w:rPr>
                <w:rFonts w:ascii="Times New Roman" w:hAnsi="Times New Roman" w:eastAsia="宋体" w:cs="Times New Roman"/>
                <w:color w:val="000000"/>
                <w:sz w:val="16"/>
                <w:szCs w:val="16"/>
              </w:rPr>
            </w:pPr>
          </w:p>
        </w:tc>
        <w:tc>
          <w:tcPr>
            <w:tcW w:w="3000" w:type="dxa"/>
            <w:vAlign w:val="center"/>
          </w:tcPr>
          <w:p w14:paraId="3721288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 behaviours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(ES2)</w:t>
            </w:r>
          </w:p>
        </w:tc>
        <w:tc>
          <w:tcPr>
            <w:tcW w:w="717" w:type="dxa"/>
            <w:vMerge w:val="continue"/>
            <w:vAlign w:val="center"/>
          </w:tcPr>
          <w:p w14:paraId="0E1C07B4">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469D1372">
        <w:tblPrEx>
          <w:tblCellMar>
            <w:top w:w="0" w:type="dxa"/>
            <w:left w:w="0" w:type="dxa"/>
            <w:bottom w:w="0" w:type="dxa"/>
            <w:right w:w="0" w:type="dxa"/>
          </w:tblCellMar>
        </w:tblPrEx>
        <w:trPr>
          <w:trHeight w:val="151" w:hRule="atLeast"/>
          <w:jc w:val="center"/>
        </w:trPr>
        <w:tc>
          <w:tcPr>
            <w:tcW w:w="248" w:type="dxa"/>
            <w:vMerge w:val="continue"/>
            <w:vAlign w:val="center"/>
          </w:tcPr>
          <w:p w14:paraId="5B1B0802">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70F184F">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59245189">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6158CF82">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271D86CB">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32C8E80C">
            <w:pPr>
              <w:spacing w:line="200" w:lineRule="exact"/>
              <w:jc w:val="center"/>
              <w:rPr>
                <w:rFonts w:ascii="Times New Roman" w:hAnsi="Times New Roman" w:eastAsia="宋体" w:cs="Times New Roman"/>
                <w:color w:val="000000"/>
                <w:sz w:val="16"/>
                <w:szCs w:val="16"/>
              </w:rPr>
            </w:pPr>
          </w:p>
        </w:tc>
        <w:tc>
          <w:tcPr>
            <w:tcW w:w="901" w:type="dxa"/>
            <w:vAlign w:val="center"/>
          </w:tcPr>
          <w:p w14:paraId="607AE714">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1593</w:t>
            </w:r>
          </w:p>
        </w:tc>
        <w:tc>
          <w:tcPr>
            <w:tcW w:w="915" w:type="dxa"/>
            <w:vAlign w:val="center"/>
          </w:tcPr>
          <w:p w14:paraId="65FFD87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2320EE4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4162F755">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020" w:type="dxa"/>
            <w:vMerge w:val="continue"/>
            <w:vAlign w:val="center"/>
          </w:tcPr>
          <w:p w14:paraId="0CB75F49">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71CF1A1B">
            <w:pPr>
              <w:spacing w:line="200" w:lineRule="exact"/>
              <w:jc w:val="center"/>
              <w:rPr>
                <w:rFonts w:ascii="Times New Roman" w:hAnsi="Times New Roman" w:eastAsia="宋体" w:cs="Times New Roman"/>
                <w:color w:val="000000"/>
                <w:sz w:val="16"/>
                <w:szCs w:val="16"/>
              </w:rPr>
            </w:pPr>
          </w:p>
        </w:tc>
        <w:tc>
          <w:tcPr>
            <w:tcW w:w="3000" w:type="dxa"/>
            <w:vAlign w:val="center"/>
          </w:tcPr>
          <w:p w14:paraId="31296C8E">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Teacher reported aggression </w:t>
            </w:r>
            <w:r>
              <w:rPr>
                <w:rFonts w:ascii="Times New Roman" w:hAnsi="Times New Roman" w:eastAsia="宋体" w:cs="Times New Roman"/>
                <w:color w:val="000000"/>
                <w:kern w:val="0"/>
                <w:sz w:val="16"/>
                <w:szCs w:val="16"/>
                <w:lang w:bidi="ar"/>
              </w:rPr>
              <w:t>(ES1)</w:t>
            </w:r>
          </w:p>
        </w:tc>
        <w:tc>
          <w:tcPr>
            <w:tcW w:w="717" w:type="dxa"/>
            <w:vMerge w:val="continue"/>
            <w:vAlign w:val="center"/>
          </w:tcPr>
          <w:p w14:paraId="1D36490C">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51FD6373">
        <w:tblPrEx>
          <w:tblCellMar>
            <w:top w:w="0" w:type="dxa"/>
            <w:left w:w="0" w:type="dxa"/>
            <w:bottom w:w="0" w:type="dxa"/>
            <w:right w:w="0" w:type="dxa"/>
          </w:tblCellMar>
        </w:tblPrEx>
        <w:trPr>
          <w:trHeight w:val="151" w:hRule="atLeast"/>
          <w:jc w:val="center"/>
        </w:trPr>
        <w:tc>
          <w:tcPr>
            <w:tcW w:w="248" w:type="dxa"/>
            <w:vMerge w:val="continue"/>
            <w:vAlign w:val="center"/>
          </w:tcPr>
          <w:p w14:paraId="12FFDE33">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7CFBFF93">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6A889B51">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15BB6871">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51A26DBF">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5F592927">
            <w:pPr>
              <w:spacing w:line="200" w:lineRule="exact"/>
              <w:jc w:val="center"/>
              <w:rPr>
                <w:rFonts w:ascii="Times New Roman" w:hAnsi="Times New Roman" w:eastAsia="宋体" w:cs="Times New Roman"/>
                <w:color w:val="000000"/>
                <w:sz w:val="16"/>
                <w:szCs w:val="16"/>
              </w:rPr>
            </w:pPr>
          </w:p>
        </w:tc>
        <w:tc>
          <w:tcPr>
            <w:tcW w:w="901" w:type="dxa"/>
            <w:vAlign w:val="center"/>
          </w:tcPr>
          <w:p w14:paraId="7A8CA52A">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653</w:t>
            </w:r>
          </w:p>
        </w:tc>
        <w:tc>
          <w:tcPr>
            <w:tcW w:w="915" w:type="dxa"/>
            <w:vAlign w:val="center"/>
          </w:tcPr>
          <w:p w14:paraId="00A940F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782DC4D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0EE5D4D6">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020" w:type="dxa"/>
            <w:vMerge w:val="continue"/>
            <w:vAlign w:val="center"/>
          </w:tcPr>
          <w:p w14:paraId="2222DB81">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2E4B9B76">
            <w:pPr>
              <w:spacing w:line="200" w:lineRule="exact"/>
              <w:jc w:val="center"/>
              <w:rPr>
                <w:rFonts w:ascii="Times New Roman" w:hAnsi="Times New Roman" w:eastAsia="宋体" w:cs="Times New Roman"/>
                <w:color w:val="000000"/>
                <w:sz w:val="16"/>
                <w:szCs w:val="16"/>
              </w:rPr>
            </w:pPr>
          </w:p>
        </w:tc>
        <w:tc>
          <w:tcPr>
            <w:tcW w:w="3000" w:type="dxa"/>
            <w:vAlign w:val="center"/>
          </w:tcPr>
          <w:p w14:paraId="2597CF2B">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Teacher reported aggression </w:t>
            </w:r>
            <w:r>
              <w:rPr>
                <w:rFonts w:ascii="Times New Roman" w:hAnsi="Times New Roman" w:eastAsia="宋体" w:cs="Times New Roman"/>
                <w:color w:val="000000"/>
                <w:kern w:val="0"/>
                <w:sz w:val="16"/>
                <w:szCs w:val="16"/>
                <w:lang w:bidi="ar"/>
              </w:rPr>
              <w:t>(ES2)</w:t>
            </w:r>
          </w:p>
        </w:tc>
        <w:tc>
          <w:tcPr>
            <w:tcW w:w="717" w:type="dxa"/>
            <w:vMerge w:val="continue"/>
            <w:vAlign w:val="center"/>
          </w:tcPr>
          <w:p w14:paraId="4BF35B2B">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0053088E">
        <w:tblPrEx>
          <w:tblCellMar>
            <w:top w:w="0" w:type="dxa"/>
            <w:left w:w="0" w:type="dxa"/>
            <w:bottom w:w="0" w:type="dxa"/>
            <w:right w:w="0" w:type="dxa"/>
          </w:tblCellMar>
        </w:tblPrEx>
        <w:trPr>
          <w:trHeight w:val="151" w:hRule="atLeast"/>
          <w:jc w:val="center"/>
        </w:trPr>
        <w:tc>
          <w:tcPr>
            <w:tcW w:w="248" w:type="dxa"/>
            <w:vMerge w:val="continue"/>
            <w:vAlign w:val="center"/>
          </w:tcPr>
          <w:p w14:paraId="00DD2306">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3E955467">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01D3C83E">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34B5A2C7">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3732853C">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282E3094">
            <w:pPr>
              <w:spacing w:line="200" w:lineRule="exact"/>
              <w:jc w:val="center"/>
              <w:rPr>
                <w:rFonts w:ascii="Times New Roman" w:hAnsi="Times New Roman" w:eastAsia="宋体" w:cs="Times New Roman"/>
                <w:color w:val="000000"/>
                <w:sz w:val="16"/>
                <w:szCs w:val="16"/>
              </w:rPr>
            </w:pPr>
          </w:p>
        </w:tc>
        <w:tc>
          <w:tcPr>
            <w:tcW w:w="901" w:type="dxa"/>
            <w:vAlign w:val="center"/>
          </w:tcPr>
          <w:p w14:paraId="0F0A792E">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1017</w:t>
            </w:r>
          </w:p>
        </w:tc>
        <w:tc>
          <w:tcPr>
            <w:tcW w:w="915" w:type="dxa"/>
            <w:vAlign w:val="center"/>
          </w:tcPr>
          <w:p w14:paraId="1FD7A44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2EC5944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6CD63DE2">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020" w:type="dxa"/>
            <w:vMerge w:val="continue"/>
            <w:vAlign w:val="center"/>
          </w:tcPr>
          <w:p w14:paraId="7210FBFD">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10A0008A">
            <w:pPr>
              <w:spacing w:line="200" w:lineRule="exact"/>
              <w:jc w:val="center"/>
              <w:rPr>
                <w:rFonts w:ascii="Times New Roman" w:hAnsi="Times New Roman" w:eastAsia="宋体" w:cs="Times New Roman"/>
                <w:color w:val="000000"/>
                <w:sz w:val="16"/>
                <w:szCs w:val="16"/>
              </w:rPr>
            </w:pPr>
          </w:p>
        </w:tc>
        <w:tc>
          <w:tcPr>
            <w:tcW w:w="3000" w:type="dxa"/>
            <w:vAlign w:val="center"/>
          </w:tcPr>
          <w:p w14:paraId="654169B3">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Social functioning </w:t>
            </w:r>
            <w:r>
              <w:rPr>
                <w:rFonts w:ascii="Times New Roman" w:hAnsi="Times New Roman" w:eastAsia="宋体" w:cs="Times New Roman"/>
                <w:color w:val="000000"/>
                <w:kern w:val="0"/>
                <w:sz w:val="16"/>
                <w:szCs w:val="16"/>
                <w:lang w:bidi="ar"/>
              </w:rPr>
              <w:t>(ES1)</w:t>
            </w:r>
          </w:p>
        </w:tc>
        <w:tc>
          <w:tcPr>
            <w:tcW w:w="717" w:type="dxa"/>
            <w:vMerge w:val="continue"/>
            <w:vAlign w:val="center"/>
          </w:tcPr>
          <w:p w14:paraId="1980E161">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826D3BC">
        <w:tblPrEx>
          <w:tblCellMar>
            <w:top w:w="0" w:type="dxa"/>
            <w:left w:w="0" w:type="dxa"/>
            <w:bottom w:w="0" w:type="dxa"/>
            <w:right w:w="0" w:type="dxa"/>
          </w:tblCellMar>
        </w:tblPrEx>
        <w:trPr>
          <w:trHeight w:val="151" w:hRule="atLeast"/>
          <w:jc w:val="center"/>
        </w:trPr>
        <w:tc>
          <w:tcPr>
            <w:tcW w:w="248" w:type="dxa"/>
            <w:vMerge w:val="continue"/>
            <w:vAlign w:val="center"/>
          </w:tcPr>
          <w:p w14:paraId="0C7BD98D">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06559EEA">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1DBE2AB4">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378EC59">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710FE4AD">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09C4B298">
            <w:pPr>
              <w:spacing w:line="200" w:lineRule="exact"/>
              <w:jc w:val="center"/>
              <w:rPr>
                <w:rFonts w:ascii="Times New Roman" w:hAnsi="Times New Roman" w:eastAsia="宋体" w:cs="Times New Roman"/>
                <w:color w:val="000000"/>
                <w:sz w:val="16"/>
                <w:szCs w:val="16"/>
              </w:rPr>
            </w:pPr>
          </w:p>
        </w:tc>
        <w:tc>
          <w:tcPr>
            <w:tcW w:w="901" w:type="dxa"/>
            <w:vAlign w:val="center"/>
          </w:tcPr>
          <w:p w14:paraId="5A041A81">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670</w:t>
            </w:r>
          </w:p>
        </w:tc>
        <w:tc>
          <w:tcPr>
            <w:tcW w:w="915" w:type="dxa"/>
            <w:vAlign w:val="center"/>
          </w:tcPr>
          <w:p w14:paraId="6A79A3E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5792858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2B186781">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020" w:type="dxa"/>
            <w:vMerge w:val="continue"/>
            <w:vAlign w:val="center"/>
          </w:tcPr>
          <w:p w14:paraId="624777D5">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6ACD1A84">
            <w:pPr>
              <w:spacing w:line="200" w:lineRule="exact"/>
              <w:jc w:val="center"/>
              <w:rPr>
                <w:rFonts w:ascii="Times New Roman" w:hAnsi="Times New Roman" w:eastAsia="宋体" w:cs="Times New Roman"/>
                <w:color w:val="000000"/>
                <w:sz w:val="16"/>
                <w:szCs w:val="16"/>
              </w:rPr>
            </w:pPr>
          </w:p>
        </w:tc>
        <w:tc>
          <w:tcPr>
            <w:tcW w:w="3000" w:type="dxa"/>
            <w:vAlign w:val="center"/>
          </w:tcPr>
          <w:p w14:paraId="597F289F">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Social functioning </w:t>
            </w:r>
            <w:r>
              <w:rPr>
                <w:rFonts w:ascii="Times New Roman" w:hAnsi="Times New Roman" w:eastAsia="宋体" w:cs="Times New Roman"/>
                <w:color w:val="000000"/>
                <w:kern w:val="0"/>
                <w:sz w:val="16"/>
                <w:szCs w:val="16"/>
                <w:lang w:bidi="ar"/>
              </w:rPr>
              <w:t>(ES2)</w:t>
            </w:r>
          </w:p>
        </w:tc>
        <w:tc>
          <w:tcPr>
            <w:tcW w:w="717" w:type="dxa"/>
            <w:vMerge w:val="continue"/>
            <w:vAlign w:val="center"/>
          </w:tcPr>
          <w:p w14:paraId="7E464089">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12A43B5B">
        <w:tblPrEx>
          <w:tblCellMar>
            <w:top w:w="0" w:type="dxa"/>
            <w:left w:w="0" w:type="dxa"/>
            <w:bottom w:w="0" w:type="dxa"/>
            <w:right w:w="0" w:type="dxa"/>
          </w:tblCellMar>
        </w:tblPrEx>
        <w:trPr>
          <w:trHeight w:val="151" w:hRule="atLeast"/>
          <w:jc w:val="center"/>
        </w:trPr>
        <w:tc>
          <w:tcPr>
            <w:tcW w:w="248" w:type="dxa"/>
            <w:vMerge w:val="continue"/>
            <w:vAlign w:val="center"/>
          </w:tcPr>
          <w:p w14:paraId="3495B8D3">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6EE05536">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2F31DB4D">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6B6D4FE">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4F15DAB5">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147421B5">
            <w:pPr>
              <w:spacing w:line="200" w:lineRule="exact"/>
              <w:jc w:val="center"/>
              <w:rPr>
                <w:rFonts w:ascii="Times New Roman" w:hAnsi="Times New Roman" w:eastAsia="宋体" w:cs="Times New Roman"/>
                <w:color w:val="000000"/>
                <w:sz w:val="16"/>
                <w:szCs w:val="16"/>
              </w:rPr>
            </w:pPr>
          </w:p>
        </w:tc>
        <w:tc>
          <w:tcPr>
            <w:tcW w:w="901" w:type="dxa"/>
            <w:vAlign w:val="center"/>
          </w:tcPr>
          <w:p w14:paraId="463DC8F6">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1209</w:t>
            </w:r>
          </w:p>
        </w:tc>
        <w:tc>
          <w:tcPr>
            <w:tcW w:w="915" w:type="dxa"/>
            <w:vAlign w:val="center"/>
          </w:tcPr>
          <w:p w14:paraId="4B5365A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596F7AC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24C70116">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020" w:type="dxa"/>
            <w:vMerge w:val="continue"/>
            <w:vAlign w:val="center"/>
          </w:tcPr>
          <w:p w14:paraId="01817114">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5DDBB5B3">
            <w:pPr>
              <w:spacing w:line="200" w:lineRule="exact"/>
              <w:jc w:val="center"/>
              <w:rPr>
                <w:rFonts w:ascii="Times New Roman" w:hAnsi="Times New Roman" w:eastAsia="宋体" w:cs="Times New Roman"/>
                <w:color w:val="000000"/>
                <w:sz w:val="16"/>
                <w:szCs w:val="16"/>
              </w:rPr>
            </w:pPr>
          </w:p>
        </w:tc>
        <w:tc>
          <w:tcPr>
            <w:tcW w:w="3000" w:type="dxa"/>
            <w:vAlign w:val="center"/>
          </w:tcPr>
          <w:p w14:paraId="50D67F07">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Parental distress </w:t>
            </w:r>
            <w:r>
              <w:rPr>
                <w:rFonts w:ascii="Times New Roman" w:hAnsi="Times New Roman" w:eastAsia="宋体" w:cs="Times New Roman"/>
                <w:color w:val="000000"/>
                <w:kern w:val="0"/>
                <w:sz w:val="16"/>
                <w:szCs w:val="16"/>
                <w:lang w:bidi="ar"/>
              </w:rPr>
              <w:t>(ES1)</w:t>
            </w:r>
          </w:p>
        </w:tc>
        <w:tc>
          <w:tcPr>
            <w:tcW w:w="717" w:type="dxa"/>
            <w:vMerge w:val="continue"/>
            <w:vAlign w:val="center"/>
          </w:tcPr>
          <w:p w14:paraId="4FD3FD2B">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403D83D3">
        <w:tblPrEx>
          <w:tblCellMar>
            <w:top w:w="0" w:type="dxa"/>
            <w:left w:w="0" w:type="dxa"/>
            <w:bottom w:w="0" w:type="dxa"/>
            <w:right w:w="0" w:type="dxa"/>
          </w:tblCellMar>
        </w:tblPrEx>
        <w:trPr>
          <w:trHeight w:val="151" w:hRule="atLeast"/>
          <w:jc w:val="center"/>
        </w:trPr>
        <w:tc>
          <w:tcPr>
            <w:tcW w:w="248" w:type="dxa"/>
            <w:vMerge w:val="continue"/>
            <w:vAlign w:val="center"/>
          </w:tcPr>
          <w:p w14:paraId="4185D8A4">
            <w:pPr>
              <w:spacing w:line="200" w:lineRule="exact"/>
              <w:jc w:val="center"/>
              <w:rPr>
                <w:rFonts w:ascii="Times New Roman" w:hAnsi="Times New Roman" w:eastAsia="宋体" w:cs="Times New Roman"/>
                <w:color w:val="000000"/>
                <w:sz w:val="16"/>
                <w:szCs w:val="16"/>
              </w:rPr>
            </w:pPr>
          </w:p>
        </w:tc>
        <w:tc>
          <w:tcPr>
            <w:tcW w:w="1296" w:type="dxa"/>
            <w:vMerge w:val="continue"/>
            <w:vAlign w:val="center"/>
          </w:tcPr>
          <w:p w14:paraId="46D4E977">
            <w:pPr>
              <w:spacing w:line="200" w:lineRule="exact"/>
              <w:jc w:val="center"/>
              <w:rPr>
                <w:rFonts w:ascii="Times New Roman" w:hAnsi="Times New Roman" w:eastAsia="宋体" w:cs="Times New Roman"/>
                <w:color w:val="000000"/>
                <w:sz w:val="16"/>
                <w:szCs w:val="16"/>
              </w:rPr>
            </w:pPr>
          </w:p>
        </w:tc>
        <w:tc>
          <w:tcPr>
            <w:tcW w:w="1526" w:type="dxa"/>
            <w:vMerge w:val="continue"/>
            <w:vAlign w:val="center"/>
          </w:tcPr>
          <w:p w14:paraId="710D448F">
            <w:pPr>
              <w:spacing w:line="200" w:lineRule="exact"/>
              <w:jc w:val="center"/>
              <w:rPr>
                <w:rFonts w:ascii="Times New Roman" w:hAnsi="Times New Roman" w:eastAsia="宋体" w:cs="Times New Roman"/>
                <w:color w:val="000000"/>
                <w:sz w:val="16"/>
                <w:szCs w:val="16"/>
              </w:rPr>
            </w:pPr>
          </w:p>
        </w:tc>
        <w:tc>
          <w:tcPr>
            <w:tcW w:w="1123" w:type="dxa"/>
            <w:vMerge w:val="continue"/>
            <w:vAlign w:val="center"/>
          </w:tcPr>
          <w:p w14:paraId="250C02FC">
            <w:pPr>
              <w:spacing w:line="200" w:lineRule="exact"/>
              <w:jc w:val="center"/>
              <w:rPr>
                <w:rFonts w:ascii="Times New Roman" w:hAnsi="Times New Roman" w:eastAsia="宋体" w:cs="Times New Roman"/>
                <w:color w:val="000000"/>
                <w:sz w:val="16"/>
                <w:szCs w:val="16"/>
              </w:rPr>
            </w:pPr>
          </w:p>
        </w:tc>
        <w:tc>
          <w:tcPr>
            <w:tcW w:w="1380" w:type="dxa"/>
            <w:vMerge w:val="continue"/>
            <w:vAlign w:val="center"/>
          </w:tcPr>
          <w:p w14:paraId="58DB39B7">
            <w:pPr>
              <w:spacing w:line="200" w:lineRule="exact"/>
              <w:jc w:val="center"/>
              <w:rPr>
                <w:rFonts w:ascii="Times New Roman" w:hAnsi="Times New Roman" w:eastAsia="宋体" w:cs="Times New Roman"/>
                <w:color w:val="000000"/>
                <w:sz w:val="16"/>
                <w:szCs w:val="16"/>
              </w:rPr>
            </w:pPr>
          </w:p>
        </w:tc>
        <w:tc>
          <w:tcPr>
            <w:tcW w:w="1406" w:type="dxa"/>
            <w:vMerge w:val="continue"/>
            <w:vAlign w:val="center"/>
          </w:tcPr>
          <w:p w14:paraId="6D41F5D9">
            <w:pPr>
              <w:spacing w:line="200" w:lineRule="exact"/>
              <w:jc w:val="center"/>
              <w:rPr>
                <w:rFonts w:ascii="Times New Roman" w:hAnsi="Times New Roman" w:eastAsia="宋体" w:cs="Times New Roman"/>
                <w:color w:val="000000"/>
                <w:sz w:val="16"/>
                <w:szCs w:val="16"/>
              </w:rPr>
            </w:pPr>
          </w:p>
        </w:tc>
        <w:tc>
          <w:tcPr>
            <w:tcW w:w="901" w:type="dxa"/>
            <w:vAlign w:val="center"/>
          </w:tcPr>
          <w:p w14:paraId="168173E8">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1169</w:t>
            </w:r>
          </w:p>
        </w:tc>
        <w:tc>
          <w:tcPr>
            <w:tcW w:w="915" w:type="dxa"/>
            <w:vAlign w:val="center"/>
          </w:tcPr>
          <w:p w14:paraId="7F48384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10A5354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vAlign w:val="center"/>
          </w:tcPr>
          <w:p w14:paraId="2CF97A99">
            <w:pPr>
              <w:widowControl/>
              <w:spacing w:line="200" w:lineRule="exact"/>
              <w:jc w:val="center"/>
              <w:textAlignment w:val="center"/>
              <w:rPr>
                <w:rFonts w:ascii="Times New Roman" w:hAnsi="Times New Roman" w:eastAsia="宋体" w:cs="Times New Roman"/>
                <w:color w:val="000000"/>
                <w:kern w:val="0"/>
                <w:sz w:val="16"/>
                <w:szCs w:val="16"/>
                <w:lang w:bidi="ar"/>
              </w:rPr>
            </w:pPr>
          </w:p>
        </w:tc>
        <w:tc>
          <w:tcPr>
            <w:tcW w:w="1020" w:type="dxa"/>
            <w:vMerge w:val="continue"/>
            <w:vAlign w:val="center"/>
          </w:tcPr>
          <w:p w14:paraId="79E113F3">
            <w:pPr>
              <w:spacing w:line="200" w:lineRule="exact"/>
              <w:jc w:val="center"/>
              <w:rPr>
                <w:rFonts w:ascii="Times New Roman" w:hAnsi="Times New Roman" w:eastAsia="宋体" w:cs="Times New Roman"/>
                <w:color w:val="000000"/>
                <w:sz w:val="16"/>
                <w:szCs w:val="16"/>
              </w:rPr>
            </w:pPr>
          </w:p>
        </w:tc>
        <w:tc>
          <w:tcPr>
            <w:tcW w:w="1918" w:type="dxa"/>
            <w:vMerge w:val="continue"/>
            <w:vAlign w:val="center"/>
          </w:tcPr>
          <w:p w14:paraId="4AC73F59">
            <w:pPr>
              <w:spacing w:line="200" w:lineRule="exact"/>
              <w:jc w:val="center"/>
              <w:rPr>
                <w:rFonts w:ascii="Times New Roman" w:hAnsi="Times New Roman" w:eastAsia="宋体" w:cs="Times New Roman"/>
                <w:color w:val="000000"/>
                <w:sz w:val="16"/>
                <w:szCs w:val="16"/>
              </w:rPr>
            </w:pPr>
          </w:p>
        </w:tc>
        <w:tc>
          <w:tcPr>
            <w:tcW w:w="3000" w:type="dxa"/>
            <w:vAlign w:val="center"/>
          </w:tcPr>
          <w:p w14:paraId="58D60CBA">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Parental distress </w:t>
            </w:r>
            <w:r>
              <w:rPr>
                <w:rFonts w:ascii="Times New Roman" w:hAnsi="Times New Roman" w:eastAsia="宋体" w:cs="Times New Roman"/>
                <w:color w:val="000000"/>
                <w:kern w:val="0"/>
                <w:sz w:val="16"/>
                <w:szCs w:val="16"/>
                <w:lang w:bidi="ar"/>
              </w:rPr>
              <w:t>(ES2)</w:t>
            </w:r>
          </w:p>
        </w:tc>
        <w:tc>
          <w:tcPr>
            <w:tcW w:w="717" w:type="dxa"/>
            <w:vMerge w:val="continue"/>
            <w:vAlign w:val="center"/>
          </w:tcPr>
          <w:p w14:paraId="26B31BC8">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3BCC5790">
        <w:tblPrEx>
          <w:tblCellMar>
            <w:top w:w="0" w:type="dxa"/>
            <w:left w:w="0" w:type="dxa"/>
            <w:bottom w:w="0" w:type="dxa"/>
            <w:right w:w="0" w:type="dxa"/>
          </w:tblCellMar>
        </w:tblPrEx>
        <w:trPr>
          <w:trHeight w:val="259" w:hRule="atLeast"/>
          <w:jc w:val="center"/>
        </w:trPr>
        <w:tc>
          <w:tcPr>
            <w:tcW w:w="248" w:type="dxa"/>
            <w:vMerge w:val="restart"/>
            <w:shd w:val="clear" w:color="auto" w:fill="E7E6E6" w:themeFill="background2"/>
            <w:vAlign w:val="center"/>
          </w:tcPr>
          <w:p w14:paraId="12F70A0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28</w:t>
            </w:r>
          </w:p>
        </w:tc>
        <w:tc>
          <w:tcPr>
            <w:tcW w:w="1296" w:type="dxa"/>
            <w:vMerge w:val="restart"/>
            <w:shd w:val="clear" w:color="auto" w:fill="E7E6E6" w:themeFill="background2"/>
            <w:vAlign w:val="center"/>
          </w:tcPr>
          <w:p w14:paraId="2A484FE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Robinson (1999)</w:t>
            </w:r>
          </w:p>
        </w:tc>
        <w:tc>
          <w:tcPr>
            <w:tcW w:w="1526" w:type="dxa"/>
            <w:vMerge w:val="restart"/>
            <w:shd w:val="clear" w:color="auto" w:fill="E7E6E6" w:themeFill="background2"/>
            <w:vAlign w:val="center"/>
          </w:tcPr>
          <w:p w14:paraId="332D8AC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Cognitive behavior modification</w:t>
            </w:r>
          </w:p>
        </w:tc>
        <w:tc>
          <w:tcPr>
            <w:tcW w:w="1123" w:type="dxa"/>
            <w:vMerge w:val="restart"/>
            <w:shd w:val="clear" w:color="auto" w:fill="E7E6E6" w:themeFill="background2"/>
            <w:vAlign w:val="center"/>
          </w:tcPr>
          <w:p w14:paraId="75321A4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Multiple measures</w:t>
            </w:r>
          </w:p>
        </w:tc>
        <w:tc>
          <w:tcPr>
            <w:tcW w:w="1380" w:type="dxa"/>
            <w:vMerge w:val="restart"/>
            <w:shd w:val="clear" w:color="auto" w:fill="E7E6E6" w:themeFill="background2"/>
            <w:vAlign w:val="center"/>
          </w:tcPr>
          <w:p w14:paraId="1E263CA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Rosenthal's formula; No publication bias; NA</w:t>
            </w:r>
          </w:p>
        </w:tc>
        <w:tc>
          <w:tcPr>
            <w:tcW w:w="1406" w:type="dxa"/>
            <w:vMerge w:val="restart"/>
            <w:shd w:val="clear" w:color="auto" w:fill="E7E6E6" w:themeFill="background2"/>
            <w:vAlign w:val="center"/>
          </w:tcPr>
          <w:p w14:paraId="3BF0C0A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E</w:t>
            </w:r>
            <w:r>
              <w:rPr>
                <w:rFonts w:ascii="Times New Roman" w:hAnsi="Times New Roman" w:eastAsia="宋体" w:cs="Times New Roman"/>
                <w:color w:val="000000"/>
                <w:sz w:val="16"/>
                <w:szCs w:val="16"/>
              </w:rPr>
              <w:t>xperimental or quasi</w:t>
            </w:r>
            <w:r>
              <w:rPr>
                <w:rFonts w:hint="eastAsia" w:ascii="Times New Roman" w:hAnsi="Times New Roman" w:eastAsia="宋体" w:cs="Times New Roman"/>
                <w:color w:val="000000"/>
                <w:sz w:val="16"/>
                <w:szCs w:val="16"/>
              </w:rPr>
              <w:t>-</w:t>
            </w:r>
            <w:r>
              <w:rPr>
                <w:rFonts w:ascii="Times New Roman" w:hAnsi="Times New Roman" w:eastAsia="宋体" w:cs="Times New Roman"/>
                <w:color w:val="000000"/>
                <w:sz w:val="16"/>
                <w:szCs w:val="16"/>
              </w:rPr>
              <w:t>experimental</w:t>
            </w:r>
          </w:p>
        </w:tc>
        <w:tc>
          <w:tcPr>
            <w:tcW w:w="901" w:type="dxa"/>
            <w:vMerge w:val="restart"/>
            <w:shd w:val="clear" w:color="auto" w:fill="E7E6E6" w:themeFill="background2"/>
            <w:vAlign w:val="center"/>
          </w:tcPr>
          <w:p w14:paraId="1E1AE00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1132</w:t>
            </w:r>
          </w:p>
        </w:tc>
        <w:tc>
          <w:tcPr>
            <w:tcW w:w="915" w:type="dxa"/>
            <w:shd w:val="clear" w:color="auto" w:fill="E7E6E6" w:themeFill="background2"/>
            <w:vAlign w:val="center"/>
          </w:tcPr>
          <w:p w14:paraId="0810D92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E7E6E6" w:themeFill="background2"/>
            <w:vAlign w:val="center"/>
          </w:tcPr>
          <w:p w14:paraId="0966EBD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restart"/>
            <w:shd w:val="clear" w:color="auto" w:fill="E7E6E6" w:themeFill="background2"/>
            <w:vAlign w:val="center"/>
          </w:tcPr>
          <w:p w14:paraId="4C72153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23</w:t>
            </w:r>
          </w:p>
        </w:tc>
        <w:tc>
          <w:tcPr>
            <w:tcW w:w="1020" w:type="dxa"/>
            <w:vMerge w:val="restart"/>
            <w:shd w:val="clear" w:color="auto" w:fill="E7E6E6" w:themeFill="background2"/>
            <w:vAlign w:val="center"/>
          </w:tcPr>
          <w:p w14:paraId="4FA563E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1967—1995</w:t>
            </w:r>
          </w:p>
        </w:tc>
        <w:tc>
          <w:tcPr>
            <w:tcW w:w="1918" w:type="dxa"/>
            <w:vMerge w:val="restart"/>
            <w:shd w:val="clear" w:color="auto" w:fill="E7E6E6" w:themeFill="background2"/>
            <w:vAlign w:val="center"/>
          </w:tcPr>
          <w:p w14:paraId="16F59AB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Journal of Educational Psychology</w:t>
            </w:r>
          </w:p>
        </w:tc>
        <w:tc>
          <w:tcPr>
            <w:tcW w:w="3000" w:type="dxa"/>
            <w:shd w:val="clear" w:color="auto" w:fill="E7E6E6" w:themeFill="background2"/>
            <w:vAlign w:val="center"/>
          </w:tcPr>
          <w:p w14:paraId="673D082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Hyperactivity-Impulsivity and aggression</w:t>
            </w:r>
          </w:p>
        </w:tc>
        <w:tc>
          <w:tcPr>
            <w:tcW w:w="717" w:type="dxa"/>
            <w:vMerge w:val="restart"/>
            <w:shd w:val="clear" w:color="auto" w:fill="E7E6E6" w:themeFill="background2"/>
            <w:vAlign w:val="center"/>
          </w:tcPr>
          <w:p w14:paraId="2B6E269E">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5-13</w:t>
            </w:r>
          </w:p>
        </w:tc>
      </w:tr>
      <w:tr w14:paraId="78755BF1">
        <w:tblPrEx>
          <w:tblCellMar>
            <w:top w:w="0" w:type="dxa"/>
            <w:left w:w="0" w:type="dxa"/>
            <w:bottom w:w="0" w:type="dxa"/>
            <w:right w:w="0" w:type="dxa"/>
          </w:tblCellMar>
        </w:tblPrEx>
        <w:trPr>
          <w:trHeight w:val="160" w:hRule="atLeast"/>
          <w:jc w:val="center"/>
        </w:trPr>
        <w:tc>
          <w:tcPr>
            <w:tcW w:w="248" w:type="dxa"/>
            <w:vMerge w:val="continue"/>
            <w:shd w:val="clear" w:color="auto" w:fill="E7E6E6" w:themeFill="background2"/>
            <w:vAlign w:val="center"/>
          </w:tcPr>
          <w:p w14:paraId="2947F2D3">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E7E6E6" w:themeFill="background2"/>
            <w:vAlign w:val="center"/>
          </w:tcPr>
          <w:p w14:paraId="483B5561">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E7E6E6" w:themeFill="background2"/>
            <w:vAlign w:val="center"/>
          </w:tcPr>
          <w:p w14:paraId="27474414">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E7E6E6" w:themeFill="background2"/>
            <w:vAlign w:val="center"/>
          </w:tcPr>
          <w:p w14:paraId="740B84EF">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E7E6E6" w:themeFill="background2"/>
            <w:vAlign w:val="center"/>
          </w:tcPr>
          <w:p w14:paraId="78F7C493">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E7E6E6" w:themeFill="background2"/>
            <w:vAlign w:val="center"/>
          </w:tcPr>
          <w:p w14:paraId="543D3011">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E7E6E6" w:themeFill="background2"/>
            <w:vAlign w:val="center"/>
          </w:tcPr>
          <w:p w14:paraId="4A69CEF9">
            <w:pPr>
              <w:spacing w:line="200" w:lineRule="exact"/>
              <w:jc w:val="center"/>
              <w:rPr>
                <w:rFonts w:ascii="Times New Roman" w:hAnsi="Times New Roman" w:eastAsia="宋体" w:cs="Times New Roman"/>
                <w:color w:val="000000"/>
                <w:sz w:val="16"/>
                <w:szCs w:val="16"/>
              </w:rPr>
            </w:pPr>
          </w:p>
        </w:tc>
        <w:tc>
          <w:tcPr>
            <w:tcW w:w="915" w:type="dxa"/>
            <w:shd w:val="clear" w:color="auto" w:fill="E7E6E6" w:themeFill="background2"/>
            <w:vAlign w:val="center"/>
          </w:tcPr>
          <w:p w14:paraId="5835F54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E7E6E6" w:themeFill="background2"/>
            <w:vAlign w:val="center"/>
          </w:tcPr>
          <w:p w14:paraId="290FA84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E7E6E6" w:themeFill="background2"/>
            <w:vAlign w:val="center"/>
          </w:tcPr>
          <w:p w14:paraId="58B8169E">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E7E6E6" w:themeFill="background2"/>
            <w:vAlign w:val="center"/>
          </w:tcPr>
          <w:p w14:paraId="29488F48">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E7E6E6" w:themeFill="background2"/>
            <w:vAlign w:val="center"/>
          </w:tcPr>
          <w:p w14:paraId="5FAD7580">
            <w:pPr>
              <w:spacing w:line="200" w:lineRule="exact"/>
              <w:jc w:val="center"/>
              <w:rPr>
                <w:rFonts w:ascii="Times New Roman" w:hAnsi="Times New Roman" w:eastAsia="宋体" w:cs="Times New Roman"/>
                <w:color w:val="000000"/>
                <w:sz w:val="16"/>
                <w:szCs w:val="16"/>
              </w:rPr>
            </w:pPr>
          </w:p>
        </w:tc>
        <w:tc>
          <w:tcPr>
            <w:tcW w:w="3000" w:type="dxa"/>
            <w:shd w:val="clear" w:color="auto" w:fill="E7E6E6" w:themeFill="background2"/>
            <w:vAlign w:val="center"/>
          </w:tcPr>
          <w:p w14:paraId="1C81A01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Hyperactivity-Impulsivity</w:t>
            </w:r>
          </w:p>
        </w:tc>
        <w:tc>
          <w:tcPr>
            <w:tcW w:w="717" w:type="dxa"/>
            <w:vMerge w:val="continue"/>
            <w:shd w:val="clear" w:color="auto" w:fill="E7E6E6" w:themeFill="background2"/>
            <w:vAlign w:val="center"/>
          </w:tcPr>
          <w:p w14:paraId="33E878F7">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62623ADC">
        <w:tblPrEx>
          <w:tblCellMar>
            <w:top w:w="0" w:type="dxa"/>
            <w:left w:w="0" w:type="dxa"/>
            <w:bottom w:w="0" w:type="dxa"/>
            <w:right w:w="0" w:type="dxa"/>
          </w:tblCellMar>
        </w:tblPrEx>
        <w:trPr>
          <w:trHeight w:val="138" w:hRule="atLeast"/>
          <w:jc w:val="center"/>
        </w:trPr>
        <w:tc>
          <w:tcPr>
            <w:tcW w:w="248" w:type="dxa"/>
            <w:vMerge w:val="continue"/>
            <w:shd w:val="clear" w:color="auto" w:fill="E7E6E6" w:themeFill="background2"/>
            <w:vAlign w:val="center"/>
          </w:tcPr>
          <w:p w14:paraId="49551FF1">
            <w:pPr>
              <w:spacing w:line="200" w:lineRule="exact"/>
              <w:jc w:val="center"/>
              <w:rPr>
                <w:rFonts w:ascii="Times New Roman" w:hAnsi="Times New Roman" w:eastAsia="宋体" w:cs="Times New Roman"/>
                <w:color w:val="000000"/>
                <w:sz w:val="16"/>
                <w:szCs w:val="16"/>
              </w:rPr>
            </w:pPr>
          </w:p>
        </w:tc>
        <w:tc>
          <w:tcPr>
            <w:tcW w:w="1296" w:type="dxa"/>
            <w:vMerge w:val="continue"/>
            <w:shd w:val="clear" w:color="auto" w:fill="E7E6E6" w:themeFill="background2"/>
            <w:vAlign w:val="center"/>
          </w:tcPr>
          <w:p w14:paraId="61B72FE6">
            <w:pPr>
              <w:spacing w:line="200" w:lineRule="exact"/>
              <w:jc w:val="center"/>
              <w:rPr>
                <w:rFonts w:ascii="Times New Roman" w:hAnsi="Times New Roman" w:eastAsia="宋体" w:cs="Times New Roman"/>
                <w:color w:val="000000"/>
                <w:sz w:val="16"/>
                <w:szCs w:val="16"/>
              </w:rPr>
            </w:pPr>
          </w:p>
        </w:tc>
        <w:tc>
          <w:tcPr>
            <w:tcW w:w="1526" w:type="dxa"/>
            <w:vMerge w:val="continue"/>
            <w:shd w:val="clear" w:color="auto" w:fill="E7E6E6" w:themeFill="background2"/>
            <w:vAlign w:val="center"/>
          </w:tcPr>
          <w:p w14:paraId="4BB5721B">
            <w:pPr>
              <w:spacing w:line="200" w:lineRule="exact"/>
              <w:jc w:val="center"/>
              <w:rPr>
                <w:rFonts w:ascii="Times New Roman" w:hAnsi="Times New Roman" w:eastAsia="宋体" w:cs="Times New Roman"/>
                <w:color w:val="000000"/>
                <w:sz w:val="16"/>
                <w:szCs w:val="16"/>
              </w:rPr>
            </w:pPr>
          </w:p>
        </w:tc>
        <w:tc>
          <w:tcPr>
            <w:tcW w:w="1123" w:type="dxa"/>
            <w:vMerge w:val="continue"/>
            <w:shd w:val="clear" w:color="auto" w:fill="E7E6E6" w:themeFill="background2"/>
            <w:vAlign w:val="center"/>
          </w:tcPr>
          <w:p w14:paraId="0AE750B3">
            <w:pPr>
              <w:spacing w:line="200" w:lineRule="exact"/>
              <w:jc w:val="center"/>
              <w:rPr>
                <w:rFonts w:ascii="Times New Roman" w:hAnsi="Times New Roman" w:eastAsia="宋体" w:cs="Times New Roman"/>
                <w:color w:val="000000"/>
                <w:sz w:val="16"/>
                <w:szCs w:val="16"/>
              </w:rPr>
            </w:pPr>
          </w:p>
        </w:tc>
        <w:tc>
          <w:tcPr>
            <w:tcW w:w="1380" w:type="dxa"/>
            <w:vMerge w:val="continue"/>
            <w:shd w:val="clear" w:color="auto" w:fill="E7E6E6" w:themeFill="background2"/>
            <w:vAlign w:val="center"/>
          </w:tcPr>
          <w:p w14:paraId="670FA32A">
            <w:pPr>
              <w:spacing w:line="200" w:lineRule="exact"/>
              <w:jc w:val="center"/>
              <w:rPr>
                <w:rFonts w:ascii="Times New Roman" w:hAnsi="Times New Roman" w:eastAsia="宋体" w:cs="Times New Roman"/>
                <w:color w:val="000000"/>
                <w:sz w:val="16"/>
                <w:szCs w:val="16"/>
              </w:rPr>
            </w:pPr>
          </w:p>
        </w:tc>
        <w:tc>
          <w:tcPr>
            <w:tcW w:w="1406" w:type="dxa"/>
            <w:vMerge w:val="continue"/>
            <w:shd w:val="clear" w:color="auto" w:fill="E7E6E6" w:themeFill="background2"/>
            <w:vAlign w:val="center"/>
          </w:tcPr>
          <w:p w14:paraId="5DF36EAD">
            <w:pPr>
              <w:spacing w:line="200" w:lineRule="exact"/>
              <w:jc w:val="center"/>
              <w:rPr>
                <w:rFonts w:ascii="Times New Roman" w:hAnsi="Times New Roman" w:eastAsia="宋体" w:cs="Times New Roman"/>
                <w:color w:val="000000"/>
                <w:sz w:val="16"/>
                <w:szCs w:val="16"/>
              </w:rPr>
            </w:pPr>
          </w:p>
        </w:tc>
        <w:tc>
          <w:tcPr>
            <w:tcW w:w="901" w:type="dxa"/>
            <w:vMerge w:val="continue"/>
            <w:shd w:val="clear" w:color="auto" w:fill="E7E6E6" w:themeFill="background2"/>
            <w:vAlign w:val="center"/>
          </w:tcPr>
          <w:p w14:paraId="5EE9DCAE">
            <w:pPr>
              <w:spacing w:line="200" w:lineRule="exact"/>
              <w:jc w:val="center"/>
              <w:rPr>
                <w:rFonts w:ascii="Times New Roman" w:hAnsi="Times New Roman" w:eastAsia="宋体" w:cs="Times New Roman"/>
                <w:color w:val="000000"/>
                <w:sz w:val="16"/>
                <w:szCs w:val="16"/>
              </w:rPr>
            </w:pPr>
          </w:p>
        </w:tc>
        <w:tc>
          <w:tcPr>
            <w:tcW w:w="915" w:type="dxa"/>
            <w:shd w:val="clear" w:color="auto" w:fill="E7E6E6" w:themeFill="background2"/>
            <w:vAlign w:val="center"/>
          </w:tcPr>
          <w:p w14:paraId="4CC3E66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shd w:val="clear" w:color="auto" w:fill="E7E6E6" w:themeFill="background2"/>
            <w:vAlign w:val="center"/>
          </w:tcPr>
          <w:p w14:paraId="126A426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Merge w:val="continue"/>
            <w:shd w:val="clear" w:color="auto" w:fill="E7E6E6" w:themeFill="background2"/>
            <w:vAlign w:val="center"/>
          </w:tcPr>
          <w:p w14:paraId="1181319F">
            <w:pPr>
              <w:spacing w:line="200" w:lineRule="exact"/>
              <w:jc w:val="center"/>
              <w:rPr>
                <w:rFonts w:ascii="Times New Roman" w:hAnsi="Times New Roman" w:eastAsia="宋体" w:cs="Times New Roman"/>
                <w:color w:val="000000"/>
                <w:sz w:val="16"/>
                <w:szCs w:val="16"/>
              </w:rPr>
            </w:pPr>
          </w:p>
        </w:tc>
        <w:tc>
          <w:tcPr>
            <w:tcW w:w="1020" w:type="dxa"/>
            <w:vMerge w:val="continue"/>
            <w:shd w:val="clear" w:color="auto" w:fill="E7E6E6" w:themeFill="background2"/>
            <w:vAlign w:val="center"/>
          </w:tcPr>
          <w:p w14:paraId="245964F3">
            <w:pPr>
              <w:spacing w:line="200" w:lineRule="exact"/>
              <w:jc w:val="center"/>
              <w:rPr>
                <w:rFonts w:ascii="Times New Roman" w:hAnsi="Times New Roman" w:eastAsia="宋体" w:cs="Times New Roman"/>
                <w:color w:val="000000"/>
                <w:sz w:val="16"/>
                <w:szCs w:val="16"/>
              </w:rPr>
            </w:pPr>
          </w:p>
        </w:tc>
        <w:tc>
          <w:tcPr>
            <w:tcW w:w="1918" w:type="dxa"/>
            <w:vMerge w:val="continue"/>
            <w:shd w:val="clear" w:color="auto" w:fill="E7E6E6" w:themeFill="background2"/>
            <w:vAlign w:val="center"/>
          </w:tcPr>
          <w:p w14:paraId="14827CFF">
            <w:pPr>
              <w:spacing w:line="200" w:lineRule="exact"/>
              <w:jc w:val="center"/>
              <w:rPr>
                <w:rFonts w:ascii="Times New Roman" w:hAnsi="Times New Roman" w:eastAsia="宋体" w:cs="Times New Roman"/>
                <w:color w:val="000000"/>
                <w:sz w:val="16"/>
                <w:szCs w:val="16"/>
              </w:rPr>
            </w:pPr>
          </w:p>
        </w:tc>
        <w:tc>
          <w:tcPr>
            <w:tcW w:w="3000" w:type="dxa"/>
            <w:shd w:val="clear" w:color="auto" w:fill="E7E6E6" w:themeFill="background2"/>
            <w:vAlign w:val="center"/>
          </w:tcPr>
          <w:p w14:paraId="6D01F76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w:t>
            </w:r>
          </w:p>
        </w:tc>
        <w:tc>
          <w:tcPr>
            <w:tcW w:w="717" w:type="dxa"/>
            <w:vMerge w:val="continue"/>
            <w:shd w:val="clear" w:color="auto" w:fill="E7E6E6" w:themeFill="background2"/>
            <w:vAlign w:val="center"/>
          </w:tcPr>
          <w:p w14:paraId="7F7C6601">
            <w:pPr>
              <w:widowControl/>
              <w:spacing w:line="200" w:lineRule="exact"/>
              <w:jc w:val="center"/>
              <w:textAlignment w:val="center"/>
              <w:rPr>
                <w:rFonts w:ascii="Times New Roman" w:hAnsi="Times New Roman" w:eastAsia="宋体" w:cs="Times New Roman"/>
                <w:color w:val="000000"/>
                <w:kern w:val="0"/>
                <w:sz w:val="16"/>
                <w:szCs w:val="16"/>
                <w:lang w:bidi="ar"/>
              </w:rPr>
            </w:pPr>
          </w:p>
        </w:tc>
      </w:tr>
      <w:tr w14:paraId="736E53A5">
        <w:tblPrEx>
          <w:tblCellMar>
            <w:top w:w="0" w:type="dxa"/>
            <w:left w:w="0" w:type="dxa"/>
            <w:bottom w:w="0" w:type="dxa"/>
            <w:right w:w="0" w:type="dxa"/>
          </w:tblCellMar>
        </w:tblPrEx>
        <w:trPr>
          <w:trHeight w:val="311" w:hRule="atLeast"/>
          <w:jc w:val="center"/>
        </w:trPr>
        <w:tc>
          <w:tcPr>
            <w:tcW w:w="248" w:type="dxa"/>
            <w:vAlign w:val="center"/>
          </w:tcPr>
          <w:p w14:paraId="6D78E58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29</w:t>
            </w:r>
          </w:p>
        </w:tc>
        <w:tc>
          <w:tcPr>
            <w:tcW w:w="1296" w:type="dxa"/>
            <w:vAlign w:val="center"/>
          </w:tcPr>
          <w:p w14:paraId="520B7E6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Smeets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2015</w:t>
            </w:r>
            <w:r>
              <w:rPr>
                <w:rFonts w:hint="eastAsia" w:ascii="Times New Roman" w:hAnsi="Times New Roman" w:eastAsia="宋体" w:cs="Times New Roman"/>
                <w:color w:val="000000"/>
                <w:kern w:val="0"/>
                <w:sz w:val="16"/>
                <w:szCs w:val="16"/>
                <w:lang w:bidi="ar"/>
              </w:rPr>
              <w:t>)</w:t>
            </w:r>
          </w:p>
        </w:tc>
        <w:tc>
          <w:tcPr>
            <w:tcW w:w="1526" w:type="dxa"/>
            <w:vAlign w:val="center"/>
          </w:tcPr>
          <w:p w14:paraId="1DFD458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Cognitive behavior therapy</w:t>
            </w:r>
          </w:p>
        </w:tc>
        <w:tc>
          <w:tcPr>
            <w:tcW w:w="1123" w:type="dxa"/>
            <w:vAlign w:val="center"/>
          </w:tcPr>
          <w:p w14:paraId="18604B0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Random effects model</w:t>
            </w:r>
          </w:p>
        </w:tc>
        <w:tc>
          <w:tcPr>
            <w:tcW w:w="1380" w:type="dxa"/>
            <w:vAlign w:val="center"/>
          </w:tcPr>
          <w:p w14:paraId="412ABA89">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Not assessed</w:t>
            </w:r>
          </w:p>
        </w:tc>
        <w:tc>
          <w:tcPr>
            <w:tcW w:w="1406" w:type="dxa"/>
            <w:vAlign w:val="center"/>
          </w:tcPr>
          <w:p w14:paraId="1F42EAB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RCT</w:t>
            </w:r>
          </w:p>
        </w:tc>
        <w:tc>
          <w:tcPr>
            <w:tcW w:w="901" w:type="dxa"/>
            <w:vAlign w:val="center"/>
          </w:tcPr>
          <w:p w14:paraId="653268B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2302</w:t>
            </w:r>
          </w:p>
        </w:tc>
        <w:tc>
          <w:tcPr>
            <w:tcW w:w="915" w:type="dxa"/>
            <w:vAlign w:val="center"/>
          </w:tcPr>
          <w:p w14:paraId="59E8C55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vAlign w:val="center"/>
          </w:tcPr>
          <w:p w14:paraId="51E8958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vAlign w:val="center"/>
          </w:tcPr>
          <w:p w14:paraId="62BCD82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25</w:t>
            </w:r>
          </w:p>
        </w:tc>
        <w:tc>
          <w:tcPr>
            <w:tcW w:w="1020" w:type="dxa"/>
            <w:vAlign w:val="center"/>
          </w:tcPr>
          <w:p w14:paraId="01BCF29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2000.1—2013.4</w:t>
            </w:r>
          </w:p>
        </w:tc>
        <w:tc>
          <w:tcPr>
            <w:tcW w:w="1918" w:type="dxa"/>
            <w:vAlign w:val="center"/>
          </w:tcPr>
          <w:p w14:paraId="48B2401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European Child &amp; Adolescent Psychiatry</w:t>
            </w:r>
          </w:p>
        </w:tc>
        <w:tc>
          <w:tcPr>
            <w:tcW w:w="3000" w:type="dxa"/>
            <w:vAlign w:val="center"/>
          </w:tcPr>
          <w:p w14:paraId="7951EB5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 behaviors</w:t>
            </w:r>
          </w:p>
        </w:tc>
        <w:tc>
          <w:tcPr>
            <w:tcW w:w="717" w:type="dxa"/>
            <w:vAlign w:val="center"/>
          </w:tcPr>
          <w:p w14:paraId="56BEDE98">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10.78</w:t>
            </w:r>
          </w:p>
        </w:tc>
      </w:tr>
      <w:tr w14:paraId="237E7ECE">
        <w:tblPrEx>
          <w:tblCellMar>
            <w:top w:w="0" w:type="dxa"/>
            <w:left w:w="0" w:type="dxa"/>
            <w:bottom w:w="0" w:type="dxa"/>
            <w:right w:w="0" w:type="dxa"/>
          </w:tblCellMar>
        </w:tblPrEx>
        <w:trPr>
          <w:trHeight w:val="121" w:hRule="atLeast"/>
          <w:jc w:val="center"/>
        </w:trPr>
        <w:tc>
          <w:tcPr>
            <w:tcW w:w="248" w:type="dxa"/>
            <w:tcBorders>
              <w:bottom w:val="single" w:color="auto" w:sz="8" w:space="0"/>
            </w:tcBorders>
            <w:shd w:val="clear" w:color="auto" w:fill="E7E6E6" w:themeFill="background2"/>
            <w:vAlign w:val="center"/>
          </w:tcPr>
          <w:p w14:paraId="6A8BC66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30</w:t>
            </w:r>
          </w:p>
        </w:tc>
        <w:tc>
          <w:tcPr>
            <w:tcW w:w="1296" w:type="dxa"/>
            <w:tcBorders>
              <w:bottom w:val="single" w:color="auto" w:sz="8" w:space="0"/>
            </w:tcBorders>
            <w:shd w:val="clear" w:color="auto" w:fill="E7E6E6" w:themeFill="background2"/>
            <w:vAlign w:val="center"/>
          </w:tcPr>
          <w:p w14:paraId="0F46E87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Tao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2021</w:t>
            </w:r>
            <w:r>
              <w:rPr>
                <w:rFonts w:hint="eastAsia" w:ascii="Times New Roman" w:hAnsi="Times New Roman" w:eastAsia="宋体" w:cs="Times New Roman"/>
                <w:color w:val="000000"/>
                <w:kern w:val="0"/>
                <w:sz w:val="16"/>
                <w:szCs w:val="16"/>
                <w:lang w:bidi="ar"/>
              </w:rPr>
              <w:t>)</w:t>
            </w:r>
          </w:p>
        </w:tc>
        <w:tc>
          <w:tcPr>
            <w:tcW w:w="1526" w:type="dxa"/>
            <w:tcBorders>
              <w:bottom w:val="single" w:color="auto" w:sz="8" w:space="0"/>
            </w:tcBorders>
            <w:shd w:val="clear" w:color="auto" w:fill="E7E6E6" w:themeFill="background2"/>
            <w:vAlign w:val="center"/>
          </w:tcPr>
          <w:p w14:paraId="2E4FB8B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Mindfulness-based interventions</w:t>
            </w:r>
          </w:p>
        </w:tc>
        <w:tc>
          <w:tcPr>
            <w:tcW w:w="1123" w:type="dxa"/>
            <w:tcBorders>
              <w:bottom w:val="single" w:color="auto" w:sz="8" w:space="0"/>
            </w:tcBorders>
            <w:shd w:val="clear" w:color="auto" w:fill="E7E6E6" w:themeFill="background2"/>
            <w:vAlign w:val="center"/>
          </w:tcPr>
          <w:p w14:paraId="436D84B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Random effects model</w:t>
            </w:r>
          </w:p>
        </w:tc>
        <w:tc>
          <w:tcPr>
            <w:tcW w:w="1380" w:type="dxa"/>
            <w:tcBorders>
              <w:bottom w:val="single" w:color="auto" w:sz="8" w:space="0"/>
            </w:tcBorders>
            <w:shd w:val="clear" w:color="auto" w:fill="E7E6E6" w:themeFill="background2"/>
            <w:vAlign w:val="center"/>
          </w:tcPr>
          <w:p w14:paraId="5B894A9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Funnel plot, Egger's regression test;No publication bias; Trim and Fill method</w:t>
            </w:r>
          </w:p>
        </w:tc>
        <w:tc>
          <w:tcPr>
            <w:tcW w:w="1406" w:type="dxa"/>
            <w:tcBorders>
              <w:bottom w:val="single" w:color="auto" w:sz="8" w:space="0"/>
            </w:tcBorders>
            <w:shd w:val="clear" w:color="auto" w:fill="E7E6E6" w:themeFill="background2"/>
            <w:vAlign w:val="center"/>
          </w:tcPr>
          <w:p w14:paraId="3CFEF16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RCT, quasi-experiment, or single subject</w:t>
            </w:r>
          </w:p>
        </w:tc>
        <w:tc>
          <w:tcPr>
            <w:tcW w:w="901" w:type="dxa"/>
            <w:tcBorders>
              <w:bottom w:val="single" w:color="auto" w:sz="8" w:space="0"/>
            </w:tcBorders>
            <w:shd w:val="clear" w:color="auto" w:fill="E7E6E6" w:themeFill="background2"/>
            <w:vAlign w:val="center"/>
          </w:tcPr>
          <w:p w14:paraId="1B7FA38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706</w:t>
            </w:r>
          </w:p>
        </w:tc>
        <w:tc>
          <w:tcPr>
            <w:tcW w:w="915" w:type="dxa"/>
            <w:tcBorders>
              <w:bottom w:val="single" w:color="auto" w:sz="8" w:space="0"/>
            </w:tcBorders>
            <w:shd w:val="clear" w:color="auto" w:fill="E7E6E6" w:themeFill="background2"/>
            <w:vAlign w:val="center"/>
          </w:tcPr>
          <w:p w14:paraId="0AB16B3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684" w:type="dxa"/>
            <w:tcBorders>
              <w:bottom w:val="single" w:color="auto" w:sz="8" w:space="0"/>
            </w:tcBorders>
            <w:shd w:val="clear" w:color="auto" w:fill="E7E6E6" w:themeFill="background2"/>
            <w:vAlign w:val="center"/>
          </w:tcPr>
          <w:p w14:paraId="536A78B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285" w:type="dxa"/>
            <w:tcBorders>
              <w:bottom w:val="single" w:color="auto" w:sz="8" w:space="0"/>
            </w:tcBorders>
            <w:shd w:val="clear" w:color="auto" w:fill="E7E6E6" w:themeFill="background2"/>
            <w:vAlign w:val="center"/>
          </w:tcPr>
          <w:p w14:paraId="36A5E19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w:t>
            </w:r>
          </w:p>
        </w:tc>
        <w:tc>
          <w:tcPr>
            <w:tcW w:w="1020" w:type="dxa"/>
            <w:tcBorders>
              <w:bottom w:val="single" w:color="auto" w:sz="8" w:space="0"/>
            </w:tcBorders>
            <w:shd w:val="clear" w:color="auto" w:fill="E7E6E6" w:themeFill="background2"/>
            <w:vAlign w:val="center"/>
          </w:tcPr>
          <w:p w14:paraId="14CD3BC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—2020.6.23</w:t>
            </w:r>
          </w:p>
        </w:tc>
        <w:tc>
          <w:tcPr>
            <w:tcW w:w="1918" w:type="dxa"/>
            <w:tcBorders>
              <w:bottom w:val="single" w:color="auto" w:sz="8" w:space="0"/>
            </w:tcBorders>
            <w:shd w:val="clear" w:color="auto" w:fill="E7E6E6" w:themeFill="background2"/>
            <w:vAlign w:val="center"/>
          </w:tcPr>
          <w:p w14:paraId="207AD87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Mindfulness</w:t>
            </w:r>
          </w:p>
        </w:tc>
        <w:tc>
          <w:tcPr>
            <w:tcW w:w="3000" w:type="dxa"/>
            <w:tcBorders>
              <w:bottom w:val="single" w:color="auto" w:sz="8" w:space="0"/>
            </w:tcBorders>
            <w:shd w:val="clear" w:color="auto" w:fill="E7E6E6" w:themeFill="background2"/>
            <w:vAlign w:val="center"/>
          </w:tcPr>
          <w:p w14:paraId="23CE6C2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w:t>
            </w:r>
          </w:p>
        </w:tc>
        <w:tc>
          <w:tcPr>
            <w:tcW w:w="717" w:type="dxa"/>
            <w:tcBorders>
              <w:bottom w:val="single" w:color="auto" w:sz="8" w:space="0"/>
            </w:tcBorders>
            <w:shd w:val="clear" w:color="auto" w:fill="E7E6E6" w:themeFill="background2"/>
            <w:vAlign w:val="center"/>
          </w:tcPr>
          <w:p w14:paraId="4116D1E1">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9.85</w:t>
            </w:r>
          </w:p>
        </w:tc>
      </w:tr>
    </w:tbl>
    <w:p w14:paraId="46D3650D">
      <w:pPr>
        <w:spacing w:line="240" w:lineRule="exact"/>
        <w:rPr>
          <w:rFonts w:ascii="Times New Roman" w:hAnsi="Times New Roman" w:cs="Times New Roman"/>
        </w:rPr>
        <w:sectPr>
          <w:footnotePr>
            <w:numFmt w:val="decimalEnclosedCircleChinese"/>
          </w:footnotePr>
          <w:pgSz w:w="16838" w:h="11906" w:orient="landscape"/>
          <w:pgMar w:top="1134" w:right="1134" w:bottom="1134" w:left="1134" w:header="851" w:footer="992" w:gutter="0"/>
          <w:cols w:space="425" w:num="1"/>
          <w:docGrid w:type="lines" w:linePitch="312" w:charSpace="0"/>
        </w:sectPr>
      </w:pPr>
      <w:r>
        <w:rPr>
          <w:rFonts w:hint="eastAsia" w:ascii="Times New Roman" w:hAnsi="Times New Roman" w:cs="Times New Roman"/>
          <w:b/>
          <w:bCs/>
        </w:rPr>
        <w:t xml:space="preserve">Notes: </w:t>
      </w:r>
      <w:r>
        <w:rPr>
          <w:rFonts w:hint="eastAsia" w:ascii="Times New Roman" w:hAnsi="Times New Roman" w:cs="Times New Roman"/>
        </w:rPr>
        <w:t>E</w:t>
      </w:r>
      <w:r>
        <w:rPr>
          <w:rFonts w:ascii="Times New Roman" w:hAnsi="Times New Roman" w:cs="Times New Roman"/>
        </w:rPr>
        <w:t xml:space="preserve">: </w:t>
      </w:r>
      <w:r>
        <w:rPr>
          <w:rFonts w:hint="eastAsia" w:ascii="Times New Roman" w:hAnsi="Times New Roman" w:cs="Times New Roman"/>
        </w:rPr>
        <w:t>End of intervention</w:t>
      </w:r>
      <w:r>
        <w:rPr>
          <w:rFonts w:ascii="Times New Roman" w:hAnsi="Times New Roman" w:cs="Times New Roman"/>
        </w:rPr>
        <w:t>;</w:t>
      </w:r>
      <w:r>
        <w:rPr>
          <w:rFonts w:hint="eastAsia" w:ascii="Times New Roman" w:hAnsi="Times New Roman" w:cs="Times New Roman"/>
        </w:rPr>
        <w:t xml:space="preserve"> F: Follow-up; S: Short term; L: Long term; ES1: Studies involving an untreated control; ES2: Studies involving either a treated control or no control; N: Total number of articles; NR: Not reported; NA: Not applicable. </w:t>
      </w:r>
    </w:p>
    <w:p w14:paraId="36D870C0">
      <w:pPr>
        <w:pStyle w:val="2"/>
        <w:jc w:val="left"/>
        <w:rPr>
          <w:rFonts w:cs="Times New Roman"/>
          <w:bCs/>
        </w:rPr>
      </w:pPr>
      <w:r>
        <w:rPr>
          <w:rFonts w:hint="eastAsia" w:cs="Times New Roman"/>
          <w:bCs/>
        </w:rPr>
        <w:t xml:space="preserve">Table S7. </w:t>
      </w:r>
      <w:r>
        <w:rPr>
          <w:rFonts w:hint="eastAsia" w:cs="Times New Roman"/>
          <w:b w:val="0"/>
        </w:rPr>
        <w:t>Original effect sizes</w:t>
      </w:r>
      <w:r>
        <w:rPr>
          <w:rFonts w:cs="Times New Roman"/>
          <w:b w:val="0"/>
        </w:rPr>
        <w:t xml:space="preserve"> and related values</w:t>
      </w:r>
      <w:r>
        <w:rPr>
          <w:rFonts w:hint="eastAsia" w:cs="Times New Roman"/>
          <w:b w:val="0"/>
        </w:rPr>
        <w:t xml:space="preserve"> of </w:t>
      </w:r>
      <w:bookmarkStart w:id="2" w:name="_Hlk195291263"/>
      <w:r>
        <w:rPr>
          <w:rFonts w:hint="eastAsia" w:cs="Times New Roman"/>
          <w:b w:val="0"/>
        </w:rPr>
        <w:t>included meta-analyses</w:t>
      </w:r>
      <w:bookmarkEnd w:id="2"/>
    </w:p>
    <w:tbl>
      <w:tblPr>
        <w:tblStyle w:val="7"/>
        <w:tblW w:w="16173" w:type="dxa"/>
        <w:jc w:val="center"/>
        <w:tblLayout w:type="fixed"/>
        <w:tblCellMar>
          <w:top w:w="0" w:type="dxa"/>
          <w:left w:w="0" w:type="dxa"/>
          <w:bottom w:w="0" w:type="dxa"/>
          <w:right w:w="0" w:type="dxa"/>
        </w:tblCellMar>
      </w:tblPr>
      <w:tblGrid>
        <w:gridCol w:w="538"/>
        <w:gridCol w:w="1376"/>
        <w:gridCol w:w="2737"/>
        <w:gridCol w:w="240"/>
        <w:gridCol w:w="3157"/>
        <w:gridCol w:w="570"/>
        <w:gridCol w:w="936"/>
        <w:gridCol w:w="1789"/>
        <w:gridCol w:w="1763"/>
        <w:gridCol w:w="1593"/>
        <w:gridCol w:w="718"/>
        <w:gridCol w:w="756"/>
      </w:tblGrid>
      <w:tr w14:paraId="19B90786">
        <w:tblPrEx>
          <w:tblCellMar>
            <w:top w:w="0" w:type="dxa"/>
            <w:left w:w="0" w:type="dxa"/>
            <w:bottom w:w="0" w:type="dxa"/>
            <w:right w:w="0" w:type="dxa"/>
          </w:tblCellMar>
        </w:tblPrEx>
        <w:trPr>
          <w:trHeight w:val="393" w:hRule="atLeast"/>
          <w:jc w:val="center"/>
        </w:trPr>
        <w:tc>
          <w:tcPr>
            <w:tcW w:w="538" w:type="dxa"/>
            <w:tcBorders>
              <w:top w:val="single" w:color="auto" w:sz="12" w:space="0"/>
              <w:bottom w:val="single" w:color="auto" w:sz="4" w:space="0"/>
            </w:tcBorders>
            <w:shd w:val="clear" w:color="auto" w:fill="F1F1F1" w:themeFill="background1" w:themeFillShade="F2"/>
            <w:vAlign w:val="center"/>
          </w:tcPr>
          <w:p w14:paraId="286A451A">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No</w:t>
            </w:r>
            <w:r>
              <w:rPr>
                <w:rFonts w:hint="eastAsia" w:ascii="Times New Roman" w:hAnsi="Times New Roman" w:eastAsia="TimesNewRomanPS-BoldMT" w:cs="Times New Roman"/>
                <w:b/>
                <w:bCs/>
                <w:color w:val="000000"/>
                <w:kern w:val="0"/>
                <w:sz w:val="16"/>
                <w:szCs w:val="16"/>
                <w:lang w:bidi="ar"/>
              </w:rPr>
              <w:t>.</w:t>
            </w:r>
          </w:p>
        </w:tc>
        <w:tc>
          <w:tcPr>
            <w:tcW w:w="1376" w:type="dxa"/>
            <w:tcBorders>
              <w:top w:val="single" w:color="auto" w:sz="12" w:space="0"/>
              <w:bottom w:val="single" w:color="auto" w:sz="4" w:space="0"/>
            </w:tcBorders>
            <w:shd w:val="clear" w:color="auto" w:fill="F1F1F1" w:themeFill="background1" w:themeFillShade="F2"/>
            <w:vAlign w:val="center"/>
          </w:tcPr>
          <w:p w14:paraId="0FE9B7A3">
            <w:pPr>
              <w:widowControl/>
              <w:spacing w:line="200" w:lineRule="exact"/>
              <w:jc w:val="center"/>
              <w:textAlignment w:val="center"/>
              <w:rPr>
                <w:rFonts w:ascii="Times New Roman" w:hAnsi="Times New Roman" w:eastAsia="TimesNewRomanPS-BoldMT" w:cs="Times New Roman"/>
                <w:b/>
                <w:bCs/>
                <w:color w:val="000000"/>
                <w:sz w:val="16"/>
                <w:szCs w:val="16"/>
              </w:rPr>
            </w:pPr>
            <w:r>
              <w:rPr>
                <w:rFonts w:hint="eastAsia" w:ascii="Times New Roman" w:hAnsi="Times New Roman" w:eastAsia="宋体" w:cs="Times New Roman"/>
                <w:b/>
                <w:bCs/>
                <w:color w:val="000000"/>
                <w:sz w:val="16"/>
                <w:szCs w:val="16"/>
              </w:rPr>
              <w:t>First author (year)</w:t>
            </w:r>
          </w:p>
        </w:tc>
        <w:tc>
          <w:tcPr>
            <w:tcW w:w="2737" w:type="dxa"/>
            <w:tcBorders>
              <w:top w:val="single" w:color="auto" w:sz="12" w:space="0"/>
              <w:bottom w:val="single" w:color="auto" w:sz="4" w:space="0"/>
            </w:tcBorders>
            <w:shd w:val="clear" w:color="auto" w:fill="F1F1F1" w:themeFill="background1" w:themeFillShade="F2"/>
            <w:vAlign w:val="center"/>
          </w:tcPr>
          <w:p w14:paraId="14369CBE">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Name of intervention</w:t>
            </w:r>
          </w:p>
        </w:tc>
        <w:tc>
          <w:tcPr>
            <w:tcW w:w="240" w:type="dxa"/>
            <w:tcBorders>
              <w:top w:val="single" w:color="auto" w:sz="12" w:space="0"/>
              <w:bottom w:val="single" w:color="auto" w:sz="4" w:space="0"/>
            </w:tcBorders>
            <w:shd w:val="clear" w:color="auto" w:fill="F1F1F1" w:themeFill="background1" w:themeFillShade="F2"/>
            <w:vAlign w:val="center"/>
          </w:tcPr>
          <w:p w14:paraId="0E27E52A">
            <w:pPr>
              <w:spacing w:line="200" w:lineRule="exact"/>
              <w:jc w:val="center"/>
              <w:rPr>
                <w:rFonts w:ascii="Times New Roman" w:hAnsi="Times New Roman" w:eastAsia="TimesNewRomanPS-BoldMT" w:cs="Times New Roman"/>
                <w:b/>
                <w:bCs/>
                <w:color w:val="000000"/>
                <w:sz w:val="16"/>
                <w:szCs w:val="16"/>
              </w:rPr>
            </w:pPr>
          </w:p>
        </w:tc>
        <w:tc>
          <w:tcPr>
            <w:tcW w:w="3157" w:type="dxa"/>
            <w:tcBorders>
              <w:top w:val="single" w:color="auto" w:sz="12" w:space="0"/>
              <w:bottom w:val="single" w:color="auto" w:sz="4" w:space="0"/>
            </w:tcBorders>
            <w:shd w:val="clear" w:color="auto" w:fill="F1F1F1" w:themeFill="background1" w:themeFillShade="F2"/>
            <w:vAlign w:val="center"/>
          </w:tcPr>
          <w:p w14:paraId="2B8F4251">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Name of outcome variable</w:t>
            </w:r>
          </w:p>
        </w:tc>
        <w:tc>
          <w:tcPr>
            <w:tcW w:w="570" w:type="dxa"/>
            <w:tcBorders>
              <w:top w:val="single" w:color="auto" w:sz="12" w:space="0"/>
              <w:bottom w:val="single" w:color="auto" w:sz="4" w:space="0"/>
            </w:tcBorders>
            <w:shd w:val="clear" w:color="auto" w:fill="F1F1F1" w:themeFill="background1" w:themeFillShade="F2"/>
            <w:vAlign w:val="center"/>
          </w:tcPr>
          <w:p w14:paraId="31EFF0E6">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n</w:t>
            </w:r>
          </w:p>
        </w:tc>
        <w:tc>
          <w:tcPr>
            <w:tcW w:w="936" w:type="dxa"/>
            <w:tcBorders>
              <w:top w:val="single" w:color="auto" w:sz="12" w:space="0"/>
              <w:bottom w:val="single" w:color="auto" w:sz="4" w:space="0"/>
            </w:tcBorders>
            <w:shd w:val="clear" w:color="auto" w:fill="F1F1F1" w:themeFill="background1" w:themeFillShade="F2"/>
            <w:vAlign w:val="center"/>
          </w:tcPr>
          <w:p w14:paraId="5CF9685E">
            <w:pPr>
              <w:widowControl/>
              <w:spacing w:line="200" w:lineRule="exact"/>
              <w:jc w:val="center"/>
              <w:textAlignment w:val="center"/>
              <w:rPr>
                <w:rFonts w:ascii="Times New Roman" w:hAnsi="Times New Roman" w:eastAsia="TimesNewRomanPS-BoldMT" w:cs="Times New Roman"/>
                <w:b/>
                <w:bCs/>
                <w:color w:val="000000"/>
                <w:sz w:val="16"/>
                <w:szCs w:val="16"/>
              </w:rPr>
            </w:pPr>
            <w:r>
              <w:rPr>
                <w:rFonts w:hint="eastAsia" w:ascii="Times New Roman" w:hAnsi="Times New Roman" w:eastAsia="TimesNewRomanPS-BoldMT" w:cs="Times New Roman"/>
                <w:b/>
                <w:bCs/>
                <w:color w:val="000000"/>
                <w:kern w:val="0"/>
                <w:sz w:val="16"/>
                <w:szCs w:val="16"/>
                <w:lang w:bidi="ar"/>
              </w:rPr>
              <w:t>O</w:t>
            </w:r>
            <w:r>
              <w:rPr>
                <w:rFonts w:ascii="Times New Roman" w:hAnsi="Times New Roman" w:eastAsia="TimesNewRomanPS-BoldMT" w:cs="Times New Roman"/>
                <w:b/>
                <w:bCs/>
                <w:color w:val="000000"/>
                <w:kern w:val="0"/>
                <w:sz w:val="16"/>
                <w:szCs w:val="16"/>
                <w:lang w:bidi="ar"/>
              </w:rPr>
              <w:t>riginal effect size</w:t>
            </w:r>
          </w:p>
        </w:tc>
        <w:tc>
          <w:tcPr>
            <w:tcW w:w="1789" w:type="dxa"/>
            <w:tcBorders>
              <w:top w:val="single" w:color="auto" w:sz="12" w:space="0"/>
              <w:bottom w:val="single" w:color="auto" w:sz="4" w:space="0"/>
            </w:tcBorders>
            <w:shd w:val="clear" w:color="auto" w:fill="F1F1F1" w:themeFill="background1" w:themeFillShade="F2"/>
            <w:vAlign w:val="center"/>
          </w:tcPr>
          <w:p w14:paraId="6725BC8E">
            <w:pPr>
              <w:widowControl/>
              <w:spacing w:line="200" w:lineRule="exact"/>
              <w:jc w:val="center"/>
              <w:textAlignment w:val="center"/>
              <w:rPr>
                <w:rFonts w:ascii="Times New Roman" w:hAnsi="Times New Roman" w:eastAsia="宋体" w:cs="Times New Roman"/>
                <w:b/>
                <w:bCs/>
                <w:color w:val="000000"/>
                <w:sz w:val="16"/>
                <w:szCs w:val="16"/>
              </w:rPr>
            </w:pPr>
            <w:r>
              <w:rPr>
                <w:rStyle w:val="17"/>
                <w:rFonts w:hint="eastAsia" w:ascii="Times New Roman" w:hAnsi="Times New Roman" w:cs="Times New Roman"/>
                <w:sz w:val="16"/>
                <w:szCs w:val="16"/>
                <w:lang w:bidi="ar"/>
              </w:rPr>
              <w:t>Cohen's d</w:t>
            </w:r>
            <w:r>
              <w:rPr>
                <w:rStyle w:val="17"/>
                <w:rFonts w:ascii="Times New Roman" w:hAnsi="Times New Roman" w:cs="Times New Roman"/>
                <w:sz w:val="16"/>
                <w:szCs w:val="16"/>
                <w:lang w:bidi="ar"/>
              </w:rPr>
              <w:t xml:space="preserve"> (95% CI)</w:t>
            </w:r>
          </w:p>
        </w:tc>
        <w:tc>
          <w:tcPr>
            <w:tcW w:w="1763" w:type="dxa"/>
            <w:tcBorders>
              <w:top w:val="single" w:color="auto" w:sz="12" w:space="0"/>
              <w:bottom w:val="single" w:color="auto" w:sz="4" w:space="0"/>
            </w:tcBorders>
            <w:shd w:val="clear" w:color="auto" w:fill="F1F1F1" w:themeFill="background1" w:themeFillShade="F2"/>
            <w:vAlign w:val="center"/>
          </w:tcPr>
          <w:p w14:paraId="2DBF8EB2">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Largest effect size</w:t>
            </w:r>
          </w:p>
        </w:tc>
        <w:tc>
          <w:tcPr>
            <w:tcW w:w="1593" w:type="dxa"/>
            <w:tcBorders>
              <w:top w:val="single" w:color="auto" w:sz="12" w:space="0"/>
              <w:bottom w:val="single" w:color="auto" w:sz="4" w:space="0"/>
            </w:tcBorders>
            <w:shd w:val="clear" w:color="auto" w:fill="F1F1F1" w:themeFill="background1" w:themeFillShade="F2"/>
            <w:vAlign w:val="center"/>
          </w:tcPr>
          <w:p w14:paraId="28D206DA">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Smallest effect size</w:t>
            </w:r>
          </w:p>
        </w:tc>
        <w:tc>
          <w:tcPr>
            <w:tcW w:w="718" w:type="dxa"/>
            <w:tcBorders>
              <w:top w:val="single" w:color="auto" w:sz="12" w:space="0"/>
              <w:bottom w:val="single" w:color="auto" w:sz="4" w:space="0"/>
            </w:tcBorders>
            <w:shd w:val="clear" w:color="auto" w:fill="F1F1F1" w:themeFill="background1" w:themeFillShade="F2"/>
            <w:vAlign w:val="center"/>
          </w:tcPr>
          <w:p w14:paraId="1C5D97EA">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I²</w:t>
            </w:r>
          </w:p>
        </w:tc>
        <w:tc>
          <w:tcPr>
            <w:tcW w:w="756" w:type="dxa"/>
            <w:tcBorders>
              <w:top w:val="single" w:color="auto" w:sz="12" w:space="0"/>
              <w:bottom w:val="single" w:color="auto" w:sz="4" w:space="0"/>
            </w:tcBorders>
            <w:shd w:val="clear" w:color="auto" w:fill="F1F1F1" w:themeFill="background1" w:themeFillShade="F2"/>
            <w:vAlign w:val="center"/>
          </w:tcPr>
          <w:p w14:paraId="4D99A0C2">
            <w:pPr>
              <w:widowControl/>
              <w:spacing w:line="200" w:lineRule="exact"/>
              <w:jc w:val="center"/>
              <w:textAlignment w:val="center"/>
              <w:rPr>
                <w:rFonts w:ascii="Times New Roman" w:hAnsi="Times New Roman" w:eastAsia="TimesNewRomanPS-BoldMT" w:cs="Times New Roman"/>
                <w:b/>
                <w:bCs/>
                <w:color w:val="000000"/>
                <w:sz w:val="16"/>
                <w:szCs w:val="16"/>
              </w:rPr>
            </w:pPr>
            <w:r>
              <w:rPr>
                <w:rFonts w:ascii="Times New Roman" w:hAnsi="Times New Roman" w:eastAsia="TimesNewRomanPS-BoldMT" w:cs="Times New Roman"/>
                <w:b/>
                <w:bCs/>
                <w:color w:val="000000"/>
                <w:kern w:val="0"/>
                <w:sz w:val="16"/>
                <w:szCs w:val="16"/>
                <w:lang w:bidi="ar"/>
              </w:rPr>
              <w:t>Q</w:t>
            </w:r>
          </w:p>
        </w:tc>
      </w:tr>
      <w:tr w14:paraId="5FB4D6AF">
        <w:tblPrEx>
          <w:tblCellMar>
            <w:top w:w="0" w:type="dxa"/>
            <w:left w:w="0" w:type="dxa"/>
            <w:bottom w:w="0" w:type="dxa"/>
            <w:right w:w="0" w:type="dxa"/>
          </w:tblCellMar>
        </w:tblPrEx>
        <w:trPr>
          <w:trHeight w:val="90" w:hRule="atLeast"/>
          <w:jc w:val="center"/>
        </w:trPr>
        <w:tc>
          <w:tcPr>
            <w:tcW w:w="538" w:type="dxa"/>
            <w:vMerge w:val="restart"/>
            <w:tcBorders>
              <w:top w:val="single" w:color="auto" w:sz="4" w:space="0"/>
            </w:tcBorders>
            <w:vAlign w:val="center"/>
          </w:tcPr>
          <w:p w14:paraId="6A62595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w:t>
            </w:r>
          </w:p>
        </w:tc>
        <w:tc>
          <w:tcPr>
            <w:tcW w:w="1376" w:type="dxa"/>
            <w:vMerge w:val="restart"/>
            <w:tcBorders>
              <w:top w:val="single" w:color="auto" w:sz="4" w:space="0"/>
            </w:tcBorders>
            <w:vAlign w:val="center"/>
          </w:tcPr>
          <w:p w14:paraId="5A0B8C7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Jiménez-Barbero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2016</w:t>
            </w:r>
            <w:r>
              <w:rPr>
                <w:rFonts w:hint="eastAsia" w:ascii="Times New Roman" w:hAnsi="Times New Roman" w:eastAsia="宋体" w:cs="Times New Roman"/>
                <w:color w:val="000000"/>
                <w:kern w:val="0"/>
                <w:sz w:val="16"/>
                <w:szCs w:val="16"/>
                <w:lang w:bidi="ar"/>
              </w:rPr>
              <w:t>)</w:t>
            </w:r>
          </w:p>
        </w:tc>
        <w:tc>
          <w:tcPr>
            <w:tcW w:w="2737" w:type="dxa"/>
            <w:vMerge w:val="restart"/>
            <w:tcBorders>
              <w:top w:val="single" w:color="auto" w:sz="4" w:space="0"/>
            </w:tcBorders>
            <w:vAlign w:val="center"/>
          </w:tcPr>
          <w:p w14:paraId="0818B43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Anti-bullying school programs</w:t>
            </w:r>
          </w:p>
        </w:tc>
        <w:tc>
          <w:tcPr>
            <w:tcW w:w="240" w:type="dxa"/>
            <w:tcBorders>
              <w:top w:val="single" w:color="auto" w:sz="4" w:space="0"/>
            </w:tcBorders>
            <w:vAlign w:val="center"/>
          </w:tcPr>
          <w:p w14:paraId="36C61C36">
            <w:pPr>
              <w:widowControl/>
              <w:spacing w:line="200" w:lineRule="exact"/>
              <w:jc w:val="center"/>
              <w:textAlignment w:val="center"/>
              <w:rPr>
                <w:rFonts w:ascii="Times New Roman" w:hAnsi="Times New Roman" w:eastAsia="宋体" w:cs="Times New Roman"/>
                <w:color w:val="000000"/>
                <w:sz w:val="16"/>
                <w:szCs w:val="16"/>
              </w:rPr>
            </w:pPr>
            <w:r>
              <w:rPr>
                <w:rFonts w:hint="eastAsia" w:ascii="黑体" w:hAnsi="黑体" w:eastAsia="黑体" w:cs="黑体"/>
                <w:b/>
                <w:bCs/>
                <w:color w:val="000000"/>
                <w:sz w:val="20"/>
                <w:szCs w:val="20"/>
              </w:rPr>
              <w:t>－</w:t>
            </w:r>
          </w:p>
        </w:tc>
        <w:tc>
          <w:tcPr>
            <w:tcW w:w="3157" w:type="dxa"/>
            <w:tcBorders>
              <w:top w:val="single" w:color="auto" w:sz="4" w:space="0"/>
            </w:tcBorders>
            <w:vAlign w:val="center"/>
          </w:tcPr>
          <w:p w14:paraId="69351DF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or school violence frequency</w:t>
            </w:r>
          </w:p>
        </w:tc>
        <w:tc>
          <w:tcPr>
            <w:tcW w:w="570" w:type="dxa"/>
            <w:tcBorders>
              <w:top w:val="single" w:color="auto" w:sz="4" w:space="0"/>
            </w:tcBorders>
            <w:vAlign w:val="center"/>
          </w:tcPr>
          <w:p w14:paraId="35CC024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w:t>
            </w:r>
          </w:p>
        </w:tc>
        <w:tc>
          <w:tcPr>
            <w:tcW w:w="936" w:type="dxa"/>
            <w:tcBorders>
              <w:top w:val="single" w:color="auto" w:sz="4" w:space="0"/>
            </w:tcBorders>
            <w:vAlign w:val="center"/>
          </w:tcPr>
          <w:p w14:paraId="6E7FF3F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tcBorders>
              <w:top w:val="single" w:color="auto" w:sz="4" w:space="0"/>
            </w:tcBorders>
            <w:vAlign w:val="center"/>
          </w:tcPr>
          <w:p w14:paraId="3DBF684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0.12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0.17 to -0.06)</w:t>
            </w:r>
          </w:p>
        </w:tc>
        <w:tc>
          <w:tcPr>
            <w:tcW w:w="1763" w:type="dxa"/>
            <w:tcBorders>
              <w:top w:val="single" w:color="auto" w:sz="4" w:space="0"/>
            </w:tcBorders>
            <w:vAlign w:val="center"/>
          </w:tcPr>
          <w:p w14:paraId="731151D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0.01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0.23 to 0.25) </w:t>
            </w:r>
          </w:p>
        </w:tc>
        <w:tc>
          <w:tcPr>
            <w:tcW w:w="1593" w:type="dxa"/>
            <w:tcBorders>
              <w:top w:val="single" w:color="auto" w:sz="4" w:space="0"/>
            </w:tcBorders>
            <w:vAlign w:val="center"/>
          </w:tcPr>
          <w:p w14:paraId="7A7EDA8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0.80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1.40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0.20)</w:t>
            </w:r>
          </w:p>
        </w:tc>
        <w:tc>
          <w:tcPr>
            <w:tcW w:w="718" w:type="dxa"/>
            <w:tcBorders>
              <w:top w:val="single" w:color="auto" w:sz="4" w:space="0"/>
            </w:tcBorders>
            <w:vAlign w:val="center"/>
          </w:tcPr>
          <w:p w14:paraId="6F92A3C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65</w:t>
            </w:r>
          </w:p>
        </w:tc>
        <w:tc>
          <w:tcPr>
            <w:tcW w:w="756" w:type="dxa"/>
            <w:tcBorders>
              <w:top w:val="single" w:color="auto" w:sz="4" w:space="0"/>
            </w:tcBorders>
            <w:vAlign w:val="center"/>
          </w:tcPr>
          <w:p w14:paraId="67A27D7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28C7933B">
        <w:tblPrEx>
          <w:tblCellMar>
            <w:top w:w="0" w:type="dxa"/>
            <w:left w:w="0" w:type="dxa"/>
            <w:bottom w:w="0" w:type="dxa"/>
            <w:right w:w="0" w:type="dxa"/>
          </w:tblCellMar>
        </w:tblPrEx>
        <w:trPr>
          <w:trHeight w:val="111" w:hRule="atLeast"/>
          <w:jc w:val="center"/>
        </w:trPr>
        <w:tc>
          <w:tcPr>
            <w:tcW w:w="538" w:type="dxa"/>
            <w:vMerge w:val="continue"/>
            <w:vAlign w:val="center"/>
          </w:tcPr>
          <w:p w14:paraId="379CF335">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1B2B06DB">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5CB2C7CA">
            <w:pPr>
              <w:spacing w:line="200" w:lineRule="exact"/>
              <w:jc w:val="center"/>
              <w:rPr>
                <w:rFonts w:ascii="Times New Roman" w:hAnsi="Times New Roman" w:eastAsia="宋体" w:cs="Times New Roman"/>
                <w:color w:val="000000"/>
                <w:sz w:val="16"/>
                <w:szCs w:val="16"/>
              </w:rPr>
            </w:pPr>
          </w:p>
        </w:tc>
        <w:tc>
          <w:tcPr>
            <w:tcW w:w="240" w:type="dxa"/>
            <w:vAlign w:val="center"/>
          </w:tcPr>
          <w:p w14:paraId="51A76E1E">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1F3857A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Victimization frequency</w:t>
            </w:r>
          </w:p>
        </w:tc>
        <w:tc>
          <w:tcPr>
            <w:tcW w:w="570" w:type="dxa"/>
            <w:vAlign w:val="center"/>
          </w:tcPr>
          <w:p w14:paraId="4F878AF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w:t>
            </w:r>
          </w:p>
        </w:tc>
        <w:tc>
          <w:tcPr>
            <w:tcW w:w="936" w:type="dxa"/>
            <w:vAlign w:val="center"/>
          </w:tcPr>
          <w:p w14:paraId="1DEA214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3A0AB56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0.09 (-0.18 to 0.01)</w:t>
            </w:r>
          </w:p>
        </w:tc>
        <w:tc>
          <w:tcPr>
            <w:tcW w:w="1763" w:type="dxa"/>
            <w:vAlign w:val="center"/>
          </w:tcPr>
          <w:p w14:paraId="47DEBEE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0.04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0.22 to 0.29) </w:t>
            </w:r>
          </w:p>
        </w:tc>
        <w:tc>
          <w:tcPr>
            <w:tcW w:w="1593" w:type="dxa"/>
            <w:vAlign w:val="center"/>
          </w:tcPr>
          <w:p w14:paraId="474EBFD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0.80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1.40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0.20)</w:t>
            </w:r>
          </w:p>
        </w:tc>
        <w:tc>
          <w:tcPr>
            <w:tcW w:w="718" w:type="dxa"/>
            <w:vAlign w:val="center"/>
          </w:tcPr>
          <w:p w14:paraId="33229B1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74</w:t>
            </w:r>
          </w:p>
        </w:tc>
        <w:tc>
          <w:tcPr>
            <w:tcW w:w="756" w:type="dxa"/>
            <w:vAlign w:val="center"/>
          </w:tcPr>
          <w:p w14:paraId="51A457C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6A2F9CE8">
        <w:tblPrEx>
          <w:tblCellMar>
            <w:top w:w="0" w:type="dxa"/>
            <w:left w:w="0" w:type="dxa"/>
            <w:bottom w:w="0" w:type="dxa"/>
            <w:right w:w="0" w:type="dxa"/>
          </w:tblCellMar>
        </w:tblPrEx>
        <w:trPr>
          <w:trHeight w:val="234" w:hRule="atLeast"/>
          <w:jc w:val="center"/>
        </w:trPr>
        <w:tc>
          <w:tcPr>
            <w:tcW w:w="538" w:type="dxa"/>
            <w:vMerge w:val="continue"/>
            <w:vAlign w:val="center"/>
          </w:tcPr>
          <w:p w14:paraId="0B680B8A">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18F5D17">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3F2F86C">
            <w:pPr>
              <w:spacing w:line="200" w:lineRule="exact"/>
              <w:jc w:val="center"/>
              <w:rPr>
                <w:rFonts w:ascii="Times New Roman" w:hAnsi="Times New Roman" w:eastAsia="宋体" w:cs="Times New Roman"/>
                <w:color w:val="000000"/>
                <w:sz w:val="16"/>
                <w:szCs w:val="16"/>
              </w:rPr>
            </w:pPr>
          </w:p>
        </w:tc>
        <w:tc>
          <w:tcPr>
            <w:tcW w:w="240" w:type="dxa"/>
            <w:vAlign w:val="center"/>
          </w:tcPr>
          <w:p w14:paraId="7B31227E">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2705451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favoring bullying or school</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violence</w:t>
            </w:r>
          </w:p>
        </w:tc>
        <w:tc>
          <w:tcPr>
            <w:tcW w:w="570" w:type="dxa"/>
            <w:vAlign w:val="center"/>
          </w:tcPr>
          <w:p w14:paraId="103967C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054F8CB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57D55A1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0.18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0.30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0.06)</w:t>
            </w:r>
          </w:p>
        </w:tc>
        <w:tc>
          <w:tcPr>
            <w:tcW w:w="1763" w:type="dxa"/>
            <w:vAlign w:val="center"/>
          </w:tcPr>
          <w:p w14:paraId="2EEECF05">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0.14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0.25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0.02)</w:t>
            </w:r>
          </w:p>
        </w:tc>
        <w:tc>
          <w:tcPr>
            <w:tcW w:w="1593" w:type="dxa"/>
            <w:vAlign w:val="center"/>
          </w:tcPr>
          <w:p w14:paraId="1A88CD6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0.37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0.67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0.08)</w:t>
            </w:r>
          </w:p>
        </w:tc>
        <w:tc>
          <w:tcPr>
            <w:tcW w:w="718" w:type="dxa"/>
            <w:vAlign w:val="center"/>
          </w:tcPr>
          <w:p w14:paraId="0D3CD96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756" w:type="dxa"/>
            <w:vAlign w:val="center"/>
          </w:tcPr>
          <w:p w14:paraId="726D67A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2.09</w:t>
            </w:r>
          </w:p>
        </w:tc>
      </w:tr>
      <w:tr w14:paraId="5A946552">
        <w:tblPrEx>
          <w:tblCellMar>
            <w:top w:w="0" w:type="dxa"/>
            <w:left w:w="0" w:type="dxa"/>
            <w:bottom w:w="0" w:type="dxa"/>
            <w:right w:w="0" w:type="dxa"/>
          </w:tblCellMar>
        </w:tblPrEx>
        <w:trPr>
          <w:trHeight w:val="90" w:hRule="atLeast"/>
          <w:jc w:val="center"/>
        </w:trPr>
        <w:tc>
          <w:tcPr>
            <w:tcW w:w="538" w:type="dxa"/>
            <w:vMerge w:val="continue"/>
            <w:vAlign w:val="center"/>
          </w:tcPr>
          <w:p w14:paraId="3FA365B2">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A812957">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81BD9FA">
            <w:pPr>
              <w:spacing w:line="200" w:lineRule="exact"/>
              <w:jc w:val="center"/>
              <w:rPr>
                <w:rFonts w:ascii="Times New Roman" w:hAnsi="Times New Roman" w:eastAsia="宋体" w:cs="Times New Roman"/>
                <w:color w:val="000000"/>
                <w:sz w:val="16"/>
                <w:szCs w:val="16"/>
              </w:rPr>
            </w:pPr>
          </w:p>
        </w:tc>
        <w:tc>
          <w:tcPr>
            <w:tcW w:w="240" w:type="dxa"/>
            <w:vAlign w:val="center"/>
          </w:tcPr>
          <w:p w14:paraId="6F8630E5">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kern w:val="0"/>
                <w:sz w:val="20"/>
                <w:szCs w:val="20"/>
                <w:lang w:bidi="ar"/>
              </w:rPr>
              <w:t>＋</w:t>
            </w:r>
          </w:p>
        </w:tc>
        <w:tc>
          <w:tcPr>
            <w:tcW w:w="3157" w:type="dxa"/>
            <w:vAlign w:val="center"/>
          </w:tcPr>
          <w:p w14:paraId="0A0EC2A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against bullying or school violence</w:t>
            </w:r>
          </w:p>
        </w:tc>
        <w:tc>
          <w:tcPr>
            <w:tcW w:w="570" w:type="dxa"/>
            <w:vAlign w:val="center"/>
          </w:tcPr>
          <w:p w14:paraId="734EEF2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936" w:type="dxa"/>
            <w:vAlign w:val="center"/>
          </w:tcPr>
          <w:p w14:paraId="3639FE5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69DE3E2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0.06 (0.03 to 0.10)</w:t>
            </w:r>
          </w:p>
        </w:tc>
        <w:tc>
          <w:tcPr>
            <w:tcW w:w="1763" w:type="dxa"/>
            <w:vAlign w:val="center"/>
          </w:tcPr>
          <w:p w14:paraId="0E03E22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0.15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0.05 to 0.36)</w:t>
            </w:r>
          </w:p>
        </w:tc>
        <w:tc>
          <w:tcPr>
            <w:tcW w:w="1593" w:type="dxa"/>
            <w:vAlign w:val="center"/>
          </w:tcPr>
          <w:p w14:paraId="460870B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0.22 to 0.22)</w:t>
            </w:r>
          </w:p>
        </w:tc>
        <w:tc>
          <w:tcPr>
            <w:tcW w:w="718" w:type="dxa"/>
            <w:vAlign w:val="center"/>
          </w:tcPr>
          <w:p w14:paraId="4CD85E2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vAlign w:val="center"/>
          </w:tcPr>
          <w:p w14:paraId="23A0602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1.5</w:t>
            </w:r>
          </w:p>
        </w:tc>
      </w:tr>
      <w:tr w14:paraId="08926393">
        <w:tblPrEx>
          <w:tblCellMar>
            <w:top w:w="0" w:type="dxa"/>
            <w:left w:w="0" w:type="dxa"/>
            <w:bottom w:w="0" w:type="dxa"/>
            <w:right w:w="0" w:type="dxa"/>
          </w:tblCellMar>
        </w:tblPrEx>
        <w:trPr>
          <w:trHeight w:val="162" w:hRule="atLeast"/>
          <w:jc w:val="center"/>
        </w:trPr>
        <w:tc>
          <w:tcPr>
            <w:tcW w:w="538" w:type="dxa"/>
            <w:vMerge w:val="continue"/>
            <w:vAlign w:val="center"/>
          </w:tcPr>
          <w:p w14:paraId="09FFCF63">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5C3BF37">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318B67F0">
            <w:pPr>
              <w:spacing w:line="200" w:lineRule="exact"/>
              <w:jc w:val="center"/>
              <w:rPr>
                <w:rFonts w:ascii="Times New Roman" w:hAnsi="Times New Roman" w:eastAsia="宋体" w:cs="Times New Roman"/>
                <w:color w:val="000000"/>
                <w:sz w:val="16"/>
                <w:szCs w:val="16"/>
              </w:rPr>
            </w:pPr>
          </w:p>
        </w:tc>
        <w:tc>
          <w:tcPr>
            <w:tcW w:w="240" w:type="dxa"/>
            <w:vAlign w:val="center"/>
          </w:tcPr>
          <w:p w14:paraId="4C1F3C8D">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6562C94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climate</w:t>
            </w:r>
          </w:p>
        </w:tc>
        <w:tc>
          <w:tcPr>
            <w:tcW w:w="570" w:type="dxa"/>
            <w:vAlign w:val="center"/>
          </w:tcPr>
          <w:p w14:paraId="19D1BE9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1E8A112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31C104F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0.03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0.08 to 0.02)</w:t>
            </w:r>
          </w:p>
        </w:tc>
        <w:tc>
          <w:tcPr>
            <w:tcW w:w="1763" w:type="dxa"/>
            <w:vAlign w:val="center"/>
          </w:tcPr>
          <w:p w14:paraId="54E97FD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0.07 to 0.08)</w:t>
            </w:r>
          </w:p>
        </w:tc>
        <w:tc>
          <w:tcPr>
            <w:tcW w:w="1593" w:type="dxa"/>
            <w:vAlign w:val="center"/>
          </w:tcPr>
          <w:p w14:paraId="1CD9D60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0.09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0.29 to 0.11)</w:t>
            </w:r>
          </w:p>
        </w:tc>
        <w:tc>
          <w:tcPr>
            <w:tcW w:w="718" w:type="dxa"/>
            <w:vAlign w:val="center"/>
          </w:tcPr>
          <w:p w14:paraId="6BF3FD7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vAlign w:val="center"/>
          </w:tcPr>
          <w:p w14:paraId="0A4EB56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1.36</w:t>
            </w:r>
          </w:p>
        </w:tc>
      </w:tr>
      <w:tr w14:paraId="06D7DFC5">
        <w:tblPrEx>
          <w:tblCellMar>
            <w:top w:w="0" w:type="dxa"/>
            <w:left w:w="0" w:type="dxa"/>
            <w:bottom w:w="0" w:type="dxa"/>
            <w:right w:w="0" w:type="dxa"/>
          </w:tblCellMar>
        </w:tblPrEx>
        <w:trPr>
          <w:trHeight w:val="128" w:hRule="atLeast"/>
          <w:jc w:val="center"/>
        </w:trPr>
        <w:tc>
          <w:tcPr>
            <w:tcW w:w="538" w:type="dxa"/>
            <w:vMerge w:val="restart"/>
            <w:shd w:val="clear" w:color="auto" w:fill="F1F1F1" w:themeFill="background1" w:themeFillShade="F2"/>
            <w:vAlign w:val="center"/>
          </w:tcPr>
          <w:p w14:paraId="7302BD7D">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w:t>
            </w:r>
          </w:p>
        </w:tc>
        <w:tc>
          <w:tcPr>
            <w:tcW w:w="1376" w:type="dxa"/>
            <w:vMerge w:val="restart"/>
            <w:shd w:val="clear" w:color="auto" w:fill="F1F1F1" w:themeFill="background1" w:themeFillShade="F2"/>
            <w:vAlign w:val="center"/>
          </w:tcPr>
          <w:p w14:paraId="4B2C625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Chen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2021</w:t>
            </w:r>
            <w:r>
              <w:rPr>
                <w:rFonts w:hint="eastAsia" w:ascii="Times New Roman" w:hAnsi="Times New Roman" w:eastAsia="宋体" w:cs="Times New Roman"/>
                <w:color w:val="000000"/>
                <w:kern w:val="0"/>
                <w:sz w:val="16"/>
                <w:szCs w:val="16"/>
                <w:lang w:bidi="ar"/>
              </w:rPr>
              <w:t>)</w:t>
            </w:r>
          </w:p>
        </w:tc>
        <w:tc>
          <w:tcPr>
            <w:tcW w:w="2737" w:type="dxa"/>
            <w:vMerge w:val="restart"/>
            <w:shd w:val="clear" w:color="auto" w:fill="F1F1F1" w:themeFill="background1" w:themeFillShade="F2"/>
            <w:vAlign w:val="center"/>
          </w:tcPr>
          <w:p w14:paraId="00C670A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Parenting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 xml:space="preserve">programs </w:t>
            </w:r>
          </w:p>
        </w:tc>
        <w:tc>
          <w:tcPr>
            <w:tcW w:w="240" w:type="dxa"/>
            <w:shd w:val="clear" w:color="auto" w:fill="F1F1F1" w:themeFill="background1" w:themeFillShade="F2"/>
            <w:vAlign w:val="center"/>
          </w:tcPr>
          <w:p w14:paraId="57DCEC4B">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5161DE7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bullying</w:t>
            </w:r>
          </w:p>
        </w:tc>
        <w:tc>
          <w:tcPr>
            <w:tcW w:w="570" w:type="dxa"/>
            <w:shd w:val="clear" w:color="auto" w:fill="F1F1F1" w:themeFill="background1" w:themeFillShade="F2"/>
            <w:vAlign w:val="center"/>
          </w:tcPr>
          <w:p w14:paraId="32A0BC7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w:t>
            </w:r>
          </w:p>
        </w:tc>
        <w:tc>
          <w:tcPr>
            <w:tcW w:w="936" w:type="dxa"/>
            <w:shd w:val="clear" w:color="auto" w:fill="F1F1F1" w:themeFill="background1" w:themeFillShade="F2"/>
            <w:vAlign w:val="center"/>
          </w:tcPr>
          <w:p w14:paraId="5B6B32BD">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3A86731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0.640 (0.239 to 1.041)</w:t>
            </w:r>
          </w:p>
        </w:tc>
        <w:tc>
          <w:tcPr>
            <w:tcW w:w="1763" w:type="dxa"/>
            <w:shd w:val="clear" w:color="auto" w:fill="F1F1F1" w:themeFill="background1" w:themeFillShade="F2"/>
            <w:vAlign w:val="center"/>
          </w:tcPr>
          <w:p w14:paraId="52FB4CC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2.613 (1.946 to 3.280)</w:t>
            </w:r>
          </w:p>
        </w:tc>
        <w:tc>
          <w:tcPr>
            <w:tcW w:w="1593" w:type="dxa"/>
            <w:shd w:val="clear" w:color="auto" w:fill="F1F1F1" w:themeFill="background1" w:themeFillShade="F2"/>
            <w:vAlign w:val="center"/>
          </w:tcPr>
          <w:p w14:paraId="0DBCF99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0.030 (-0.326 to 0.386)</w:t>
            </w:r>
          </w:p>
        </w:tc>
        <w:tc>
          <w:tcPr>
            <w:tcW w:w="718" w:type="dxa"/>
            <w:shd w:val="clear" w:color="auto" w:fill="F1F1F1" w:themeFill="background1" w:themeFillShade="F2"/>
            <w:vAlign w:val="center"/>
          </w:tcPr>
          <w:p w14:paraId="25C0998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99.628</w:t>
            </w:r>
          </w:p>
        </w:tc>
        <w:tc>
          <w:tcPr>
            <w:tcW w:w="756" w:type="dxa"/>
            <w:shd w:val="clear" w:color="auto" w:fill="F1F1F1" w:themeFill="background1" w:themeFillShade="F2"/>
            <w:vAlign w:val="center"/>
          </w:tcPr>
          <w:p w14:paraId="68CFCC2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037C4EE7">
        <w:tblPrEx>
          <w:tblCellMar>
            <w:top w:w="0" w:type="dxa"/>
            <w:left w:w="0" w:type="dxa"/>
            <w:bottom w:w="0" w:type="dxa"/>
            <w:right w:w="0" w:type="dxa"/>
          </w:tblCellMar>
        </w:tblPrEx>
        <w:trPr>
          <w:trHeight w:val="163" w:hRule="atLeast"/>
          <w:jc w:val="center"/>
        </w:trPr>
        <w:tc>
          <w:tcPr>
            <w:tcW w:w="538" w:type="dxa"/>
            <w:vMerge w:val="continue"/>
            <w:shd w:val="clear" w:color="auto" w:fill="F1F1F1" w:themeFill="background1" w:themeFillShade="F2"/>
            <w:vAlign w:val="center"/>
          </w:tcPr>
          <w:p w14:paraId="22B035C0">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5D0ACE88">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02A211B3">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1E8DAEC9">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3C7715A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Children</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depression</w:t>
            </w:r>
          </w:p>
        </w:tc>
        <w:tc>
          <w:tcPr>
            <w:tcW w:w="570" w:type="dxa"/>
            <w:shd w:val="clear" w:color="auto" w:fill="F1F1F1" w:themeFill="background1" w:themeFillShade="F2"/>
            <w:vAlign w:val="center"/>
          </w:tcPr>
          <w:p w14:paraId="3F87C20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shd w:val="clear" w:color="auto" w:fill="F1F1F1" w:themeFill="background1" w:themeFillShade="F2"/>
            <w:vAlign w:val="center"/>
          </w:tcPr>
          <w:p w14:paraId="562C40A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7AB8BE33">
            <w:pPr>
              <w:widowControl/>
              <w:spacing w:line="200" w:lineRule="exact"/>
              <w:jc w:val="center"/>
              <w:textAlignment w:val="center"/>
              <w:rPr>
                <w:rFonts w:ascii="Times New Roman" w:hAnsi="Times New Roman" w:eastAsia="宋体" w:cs="Times New Roman"/>
                <w:color w:val="000000" w:themeColor="text1"/>
                <w:sz w:val="16"/>
                <w:szCs w:val="16"/>
                <w14:textFill>
                  <w14:solidFill>
                    <w14:schemeClr w14:val="tx1"/>
                  </w14:solidFill>
                </w14:textFill>
              </w:rPr>
            </w:pPr>
            <w:r>
              <w:rPr>
                <w:rFonts w:hint="eastAsia" w:ascii="Times New Roman" w:hAnsi="Times New Roman" w:eastAsia="宋体" w:cs="Times New Roman"/>
                <w:color w:val="000000" w:themeColor="text1"/>
                <w:kern w:val="0"/>
                <w:sz w:val="16"/>
                <w:szCs w:val="16"/>
                <w:lang w:bidi="ar"/>
                <w14:textFill>
                  <w14:solidFill>
                    <w14:schemeClr w14:val="tx1"/>
                  </w14:solidFill>
                </w14:textFill>
              </w:rPr>
              <w:t>-</w:t>
            </w:r>
            <w:r>
              <w:rPr>
                <w:rFonts w:ascii="Times New Roman" w:hAnsi="Times New Roman" w:eastAsia="宋体" w:cs="Times New Roman"/>
                <w:color w:val="000000" w:themeColor="text1"/>
                <w:kern w:val="0"/>
                <w:sz w:val="16"/>
                <w:szCs w:val="16"/>
                <w:lang w:bidi="ar"/>
                <w14:textFill>
                  <w14:solidFill>
                    <w14:schemeClr w14:val="tx1"/>
                  </w14:solidFill>
                </w14:textFill>
              </w:rPr>
              <w:t>0.381 (-0.060 to 0.821)</w:t>
            </w:r>
            <w:r>
              <w:rPr>
                <w:rFonts w:ascii="Times New Roman" w:hAnsi="Times New Roman" w:cs="Times New Roman"/>
                <w:color w:val="000000" w:themeColor="text1"/>
                <w:vertAlign w:val="superscript"/>
                <w14:textFill>
                  <w14:solidFill>
                    <w14:schemeClr w14:val="tx1"/>
                  </w14:solidFill>
                </w14:textFill>
              </w:rPr>
              <w:t>*</w:t>
            </w:r>
          </w:p>
        </w:tc>
        <w:tc>
          <w:tcPr>
            <w:tcW w:w="1763" w:type="dxa"/>
            <w:shd w:val="clear" w:color="auto" w:fill="F1F1F1" w:themeFill="background1" w:themeFillShade="F2"/>
            <w:vAlign w:val="center"/>
          </w:tcPr>
          <w:p w14:paraId="1C65969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004E5C8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594123D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53.607</w:t>
            </w:r>
          </w:p>
        </w:tc>
        <w:tc>
          <w:tcPr>
            <w:tcW w:w="756" w:type="dxa"/>
            <w:shd w:val="clear" w:color="auto" w:fill="F1F1F1" w:themeFill="background1" w:themeFillShade="F2"/>
            <w:vAlign w:val="center"/>
          </w:tcPr>
          <w:p w14:paraId="3309367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0.142</w:t>
            </w:r>
          </w:p>
        </w:tc>
      </w:tr>
      <w:tr w14:paraId="24DCAFB6">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52EBA033">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346DABC8">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6E63D6AB">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072F551C">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kern w:val="0"/>
                <w:sz w:val="20"/>
                <w:szCs w:val="20"/>
                <w:lang w:bidi="ar"/>
              </w:rPr>
              <w:t>＋</w:t>
            </w:r>
          </w:p>
        </w:tc>
        <w:tc>
          <w:tcPr>
            <w:tcW w:w="3157" w:type="dxa"/>
            <w:shd w:val="clear" w:color="auto" w:fill="F1F1F1" w:themeFill="background1" w:themeFillShade="F2"/>
            <w:vAlign w:val="center"/>
          </w:tcPr>
          <w:p w14:paraId="3DE0D7B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Positive parenting</w:t>
            </w:r>
          </w:p>
        </w:tc>
        <w:tc>
          <w:tcPr>
            <w:tcW w:w="570" w:type="dxa"/>
            <w:shd w:val="clear" w:color="auto" w:fill="F1F1F1" w:themeFill="background1" w:themeFillShade="F2"/>
            <w:vAlign w:val="center"/>
          </w:tcPr>
          <w:p w14:paraId="75C1027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shd w:val="clear" w:color="auto" w:fill="F1F1F1" w:themeFill="background1" w:themeFillShade="F2"/>
            <w:vAlign w:val="center"/>
          </w:tcPr>
          <w:p w14:paraId="0889624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198C3B2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0.180 (0.036 to 0.323)</w:t>
            </w:r>
          </w:p>
        </w:tc>
        <w:tc>
          <w:tcPr>
            <w:tcW w:w="1763" w:type="dxa"/>
            <w:shd w:val="clear" w:color="auto" w:fill="F1F1F1" w:themeFill="background1" w:themeFillShade="F2"/>
            <w:vAlign w:val="center"/>
          </w:tcPr>
          <w:p w14:paraId="33C5F63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4C83C53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7632C1D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shd w:val="clear" w:color="auto" w:fill="F1F1F1" w:themeFill="background1" w:themeFillShade="F2"/>
            <w:vAlign w:val="center"/>
          </w:tcPr>
          <w:p w14:paraId="14448CD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0.389</w:t>
            </w:r>
          </w:p>
        </w:tc>
      </w:tr>
      <w:tr w14:paraId="7096628F">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414DA026">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5A05B323">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27B61DAF">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109D7F7F">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0530D21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Negative parenting</w:t>
            </w:r>
          </w:p>
        </w:tc>
        <w:tc>
          <w:tcPr>
            <w:tcW w:w="570" w:type="dxa"/>
            <w:shd w:val="clear" w:color="auto" w:fill="F1F1F1" w:themeFill="background1" w:themeFillShade="F2"/>
            <w:vAlign w:val="center"/>
          </w:tcPr>
          <w:p w14:paraId="3CF8F44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shd w:val="clear" w:color="auto" w:fill="F1F1F1" w:themeFill="background1" w:themeFillShade="F2"/>
            <w:vAlign w:val="center"/>
          </w:tcPr>
          <w:p w14:paraId="35C12B6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4EAAEAC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themeColor="text1"/>
                <w:kern w:val="0"/>
                <w:sz w:val="16"/>
                <w:szCs w:val="16"/>
                <w:lang w:bidi="ar"/>
                <w14:textFill>
                  <w14:solidFill>
                    <w14:schemeClr w14:val="tx1"/>
                  </w14:solidFill>
                </w14:textFill>
              </w:rPr>
              <w:t>-</w:t>
            </w:r>
            <w:r>
              <w:rPr>
                <w:rFonts w:ascii="Times New Roman" w:hAnsi="Times New Roman" w:eastAsia="宋体" w:cs="Times New Roman"/>
                <w:color w:val="000000" w:themeColor="text1"/>
                <w:kern w:val="0"/>
                <w:sz w:val="16"/>
                <w:szCs w:val="16"/>
                <w:lang w:bidi="ar"/>
                <w14:textFill>
                  <w14:solidFill>
                    <w14:schemeClr w14:val="tx1"/>
                  </w14:solidFill>
                </w14:textFill>
              </w:rPr>
              <w:t>0.195 (0.061 to 0.329)</w:t>
            </w:r>
            <w:r>
              <w:rPr>
                <w:rFonts w:ascii="Times New Roman" w:hAnsi="Times New Roman" w:cs="Times New Roman"/>
                <w:color w:val="000000" w:themeColor="text1"/>
                <w:vertAlign w:val="superscript"/>
                <w14:textFill>
                  <w14:solidFill>
                    <w14:schemeClr w14:val="tx1"/>
                  </w14:solidFill>
                </w14:textFill>
              </w:rPr>
              <w:t>*</w:t>
            </w:r>
          </w:p>
        </w:tc>
        <w:tc>
          <w:tcPr>
            <w:tcW w:w="1763" w:type="dxa"/>
            <w:shd w:val="clear" w:color="auto" w:fill="F1F1F1" w:themeFill="background1" w:themeFillShade="F2"/>
            <w:vAlign w:val="center"/>
          </w:tcPr>
          <w:p w14:paraId="0DFEB94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0015B2F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5B7FFBC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shd w:val="clear" w:color="auto" w:fill="F1F1F1" w:themeFill="background1" w:themeFillShade="F2"/>
            <w:vAlign w:val="center"/>
          </w:tcPr>
          <w:p w14:paraId="57EB152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0.521</w:t>
            </w:r>
          </w:p>
        </w:tc>
      </w:tr>
      <w:tr w14:paraId="46D7568A">
        <w:tblPrEx>
          <w:tblCellMar>
            <w:top w:w="0" w:type="dxa"/>
            <w:left w:w="0" w:type="dxa"/>
            <w:bottom w:w="0" w:type="dxa"/>
            <w:right w:w="0" w:type="dxa"/>
          </w:tblCellMar>
        </w:tblPrEx>
        <w:trPr>
          <w:trHeight w:val="90" w:hRule="atLeast"/>
          <w:jc w:val="center"/>
        </w:trPr>
        <w:tc>
          <w:tcPr>
            <w:tcW w:w="538" w:type="dxa"/>
            <w:vMerge w:val="restart"/>
            <w:vAlign w:val="center"/>
          </w:tcPr>
          <w:p w14:paraId="5450046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3</w:t>
            </w:r>
          </w:p>
        </w:tc>
        <w:tc>
          <w:tcPr>
            <w:tcW w:w="1376" w:type="dxa"/>
            <w:vMerge w:val="restart"/>
            <w:vAlign w:val="center"/>
          </w:tcPr>
          <w:p w14:paraId="1CC5D86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Fraguas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w:t>
            </w:r>
            <w:r>
              <w:rPr>
                <w:rFonts w:hint="eastAsia" w:ascii="Times New Roman" w:hAnsi="Times New Roman" w:eastAsia="宋体" w:cs="Times New Roman"/>
                <w:color w:val="000000"/>
                <w:kern w:val="0"/>
                <w:sz w:val="16"/>
                <w:szCs w:val="16"/>
                <w:lang w:bidi="ar"/>
              </w:rPr>
              <w:t>1)</w:t>
            </w:r>
          </w:p>
        </w:tc>
        <w:tc>
          <w:tcPr>
            <w:tcW w:w="2737" w:type="dxa"/>
            <w:vMerge w:val="restart"/>
            <w:vAlign w:val="center"/>
          </w:tcPr>
          <w:p w14:paraId="6D0AEFD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anti-bullying interventions</w:t>
            </w:r>
          </w:p>
        </w:tc>
        <w:tc>
          <w:tcPr>
            <w:tcW w:w="240" w:type="dxa"/>
            <w:vAlign w:val="center"/>
          </w:tcPr>
          <w:p w14:paraId="579F9C1D">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2134E75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bullying</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059CCB0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45</w:t>
            </w:r>
          </w:p>
        </w:tc>
        <w:tc>
          <w:tcPr>
            <w:tcW w:w="936" w:type="dxa"/>
            <w:vAlign w:val="center"/>
          </w:tcPr>
          <w:p w14:paraId="6B25A92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ED62BC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0.150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0.191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0.109)</w:t>
            </w:r>
          </w:p>
        </w:tc>
        <w:tc>
          <w:tcPr>
            <w:tcW w:w="1763" w:type="dxa"/>
            <w:vAlign w:val="center"/>
          </w:tcPr>
          <w:p w14:paraId="195B6F5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0.013</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0.060 to 0.034)</w:t>
            </w:r>
          </w:p>
        </w:tc>
        <w:tc>
          <w:tcPr>
            <w:tcW w:w="1593" w:type="dxa"/>
            <w:vAlign w:val="center"/>
          </w:tcPr>
          <w:p w14:paraId="63CBB0A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0.807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1.324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0.291)</w:t>
            </w:r>
          </w:p>
        </w:tc>
        <w:tc>
          <w:tcPr>
            <w:tcW w:w="718" w:type="dxa"/>
            <w:vAlign w:val="center"/>
          </w:tcPr>
          <w:p w14:paraId="1844D22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85.3</w:t>
            </w:r>
          </w:p>
        </w:tc>
        <w:tc>
          <w:tcPr>
            <w:tcW w:w="756" w:type="dxa"/>
            <w:vAlign w:val="center"/>
          </w:tcPr>
          <w:p w14:paraId="233F1A0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5EC1236D">
        <w:tblPrEx>
          <w:tblCellMar>
            <w:top w:w="0" w:type="dxa"/>
            <w:left w:w="0" w:type="dxa"/>
            <w:bottom w:w="0" w:type="dxa"/>
            <w:right w:w="0" w:type="dxa"/>
          </w:tblCellMar>
        </w:tblPrEx>
        <w:trPr>
          <w:trHeight w:val="90" w:hRule="atLeast"/>
          <w:jc w:val="center"/>
        </w:trPr>
        <w:tc>
          <w:tcPr>
            <w:tcW w:w="538" w:type="dxa"/>
            <w:vMerge w:val="continue"/>
            <w:vAlign w:val="center"/>
          </w:tcPr>
          <w:p w14:paraId="4E1FC299">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37958F3">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5156354C">
            <w:pPr>
              <w:spacing w:line="200" w:lineRule="exact"/>
              <w:jc w:val="center"/>
              <w:rPr>
                <w:rFonts w:ascii="Times New Roman" w:hAnsi="Times New Roman" w:eastAsia="宋体" w:cs="Times New Roman"/>
                <w:color w:val="000000"/>
                <w:sz w:val="16"/>
                <w:szCs w:val="16"/>
              </w:rPr>
            </w:pPr>
          </w:p>
        </w:tc>
        <w:tc>
          <w:tcPr>
            <w:tcW w:w="240" w:type="dxa"/>
            <w:vAlign w:val="center"/>
          </w:tcPr>
          <w:p w14:paraId="73478856">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1A464261">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bullying</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146D55E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21</w:t>
            </w:r>
          </w:p>
        </w:tc>
        <w:tc>
          <w:tcPr>
            <w:tcW w:w="936" w:type="dxa"/>
            <w:vAlign w:val="center"/>
          </w:tcPr>
          <w:p w14:paraId="4184A65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8EEB01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0.171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0.243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0.099)</w:t>
            </w:r>
          </w:p>
        </w:tc>
        <w:tc>
          <w:tcPr>
            <w:tcW w:w="1763" w:type="dxa"/>
            <w:vAlign w:val="center"/>
          </w:tcPr>
          <w:p w14:paraId="17E5998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5E3F949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4834B98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80</w:t>
            </w:r>
          </w:p>
        </w:tc>
        <w:tc>
          <w:tcPr>
            <w:tcW w:w="756" w:type="dxa"/>
            <w:vAlign w:val="center"/>
          </w:tcPr>
          <w:p w14:paraId="29BD505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2ED58A14">
        <w:tblPrEx>
          <w:tblCellMar>
            <w:top w:w="0" w:type="dxa"/>
            <w:left w:w="0" w:type="dxa"/>
            <w:bottom w:w="0" w:type="dxa"/>
            <w:right w:w="0" w:type="dxa"/>
          </w:tblCellMar>
        </w:tblPrEx>
        <w:trPr>
          <w:trHeight w:val="90" w:hRule="atLeast"/>
          <w:jc w:val="center"/>
        </w:trPr>
        <w:tc>
          <w:tcPr>
            <w:tcW w:w="538" w:type="dxa"/>
            <w:vMerge w:val="continue"/>
            <w:vAlign w:val="center"/>
          </w:tcPr>
          <w:p w14:paraId="32790169">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6737F9CD">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9771373">
            <w:pPr>
              <w:spacing w:line="200" w:lineRule="exact"/>
              <w:jc w:val="center"/>
              <w:rPr>
                <w:rFonts w:ascii="Times New Roman" w:hAnsi="Times New Roman" w:eastAsia="宋体" w:cs="Times New Roman"/>
                <w:color w:val="000000"/>
                <w:sz w:val="16"/>
                <w:szCs w:val="16"/>
              </w:rPr>
            </w:pPr>
          </w:p>
        </w:tc>
        <w:tc>
          <w:tcPr>
            <w:tcW w:w="240" w:type="dxa"/>
            <w:vAlign w:val="center"/>
          </w:tcPr>
          <w:p w14:paraId="183204C9">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51EE5CF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4071A10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35</w:t>
            </w:r>
          </w:p>
        </w:tc>
        <w:tc>
          <w:tcPr>
            <w:tcW w:w="936" w:type="dxa"/>
            <w:vAlign w:val="center"/>
          </w:tcPr>
          <w:p w14:paraId="623AC0C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0302D0E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0.111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0.146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0.077)</w:t>
            </w:r>
          </w:p>
        </w:tc>
        <w:tc>
          <w:tcPr>
            <w:tcW w:w="1763" w:type="dxa"/>
            <w:vAlign w:val="center"/>
          </w:tcPr>
          <w:p w14:paraId="1E15581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33E0E48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55AB5FF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78.8</w:t>
            </w:r>
          </w:p>
        </w:tc>
        <w:tc>
          <w:tcPr>
            <w:tcW w:w="756" w:type="dxa"/>
            <w:vAlign w:val="center"/>
          </w:tcPr>
          <w:p w14:paraId="2A8E440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5DA30F92">
        <w:tblPrEx>
          <w:tblCellMar>
            <w:top w:w="0" w:type="dxa"/>
            <w:left w:w="0" w:type="dxa"/>
            <w:bottom w:w="0" w:type="dxa"/>
            <w:right w:w="0" w:type="dxa"/>
          </w:tblCellMar>
        </w:tblPrEx>
        <w:trPr>
          <w:trHeight w:val="90" w:hRule="atLeast"/>
          <w:jc w:val="center"/>
        </w:trPr>
        <w:tc>
          <w:tcPr>
            <w:tcW w:w="538" w:type="dxa"/>
            <w:vMerge w:val="continue"/>
            <w:vAlign w:val="center"/>
          </w:tcPr>
          <w:p w14:paraId="511EF58F">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2BBF560D">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6550829">
            <w:pPr>
              <w:spacing w:line="200" w:lineRule="exact"/>
              <w:jc w:val="center"/>
              <w:rPr>
                <w:rFonts w:ascii="Times New Roman" w:hAnsi="Times New Roman" w:eastAsia="宋体" w:cs="Times New Roman"/>
                <w:color w:val="000000"/>
                <w:sz w:val="16"/>
                <w:szCs w:val="16"/>
              </w:rPr>
            </w:pPr>
          </w:p>
        </w:tc>
        <w:tc>
          <w:tcPr>
            <w:tcW w:w="240" w:type="dxa"/>
            <w:vAlign w:val="center"/>
          </w:tcPr>
          <w:p w14:paraId="67270C1F">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6008EB6F">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513CE9E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17</w:t>
            </w:r>
          </w:p>
        </w:tc>
        <w:tc>
          <w:tcPr>
            <w:tcW w:w="936" w:type="dxa"/>
            <w:vAlign w:val="center"/>
          </w:tcPr>
          <w:p w14:paraId="28E6F27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3EF01F5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0.175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0.276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0.073)</w:t>
            </w:r>
          </w:p>
        </w:tc>
        <w:tc>
          <w:tcPr>
            <w:tcW w:w="1763" w:type="dxa"/>
            <w:vAlign w:val="center"/>
          </w:tcPr>
          <w:p w14:paraId="1CEE0B5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7336DDA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1AE32F7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85.9</w:t>
            </w:r>
          </w:p>
        </w:tc>
        <w:tc>
          <w:tcPr>
            <w:tcW w:w="756" w:type="dxa"/>
            <w:vAlign w:val="center"/>
          </w:tcPr>
          <w:p w14:paraId="18A06DD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45B97505">
        <w:tblPrEx>
          <w:tblCellMar>
            <w:top w:w="0" w:type="dxa"/>
            <w:left w:w="0" w:type="dxa"/>
            <w:bottom w:w="0" w:type="dxa"/>
            <w:right w:w="0" w:type="dxa"/>
          </w:tblCellMar>
        </w:tblPrEx>
        <w:trPr>
          <w:trHeight w:val="90" w:hRule="atLeast"/>
          <w:jc w:val="center"/>
        </w:trPr>
        <w:tc>
          <w:tcPr>
            <w:tcW w:w="538" w:type="dxa"/>
            <w:vMerge w:val="continue"/>
            <w:vAlign w:val="center"/>
          </w:tcPr>
          <w:p w14:paraId="539949E7">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AB4F20B">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AB662A4">
            <w:pPr>
              <w:spacing w:line="200" w:lineRule="exact"/>
              <w:jc w:val="center"/>
              <w:rPr>
                <w:rFonts w:ascii="Times New Roman" w:hAnsi="Times New Roman" w:eastAsia="宋体" w:cs="Times New Roman"/>
                <w:color w:val="000000"/>
                <w:sz w:val="16"/>
                <w:szCs w:val="16"/>
              </w:rPr>
            </w:pPr>
          </w:p>
        </w:tc>
        <w:tc>
          <w:tcPr>
            <w:tcW w:w="240" w:type="dxa"/>
            <w:vAlign w:val="center"/>
          </w:tcPr>
          <w:p w14:paraId="51F314D4">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7572EE6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exposure</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5530695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32</w:t>
            </w:r>
          </w:p>
        </w:tc>
        <w:tc>
          <w:tcPr>
            <w:tcW w:w="936" w:type="dxa"/>
            <w:vAlign w:val="center"/>
          </w:tcPr>
          <w:p w14:paraId="3D450CF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D10011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0.158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0.225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0.092)</w:t>
            </w:r>
          </w:p>
        </w:tc>
        <w:tc>
          <w:tcPr>
            <w:tcW w:w="1763" w:type="dxa"/>
            <w:vAlign w:val="center"/>
          </w:tcPr>
          <w:p w14:paraId="0A072F5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50AF0D5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669FB76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94.1</w:t>
            </w:r>
          </w:p>
        </w:tc>
        <w:tc>
          <w:tcPr>
            <w:tcW w:w="756" w:type="dxa"/>
            <w:vAlign w:val="center"/>
          </w:tcPr>
          <w:p w14:paraId="184C648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16A13DFB">
        <w:tblPrEx>
          <w:tblCellMar>
            <w:top w:w="0" w:type="dxa"/>
            <w:left w:w="0" w:type="dxa"/>
            <w:bottom w:w="0" w:type="dxa"/>
            <w:right w:w="0" w:type="dxa"/>
          </w:tblCellMar>
        </w:tblPrEx>
        <w:trPr>
          <w:trHeight w:val="142" w:hRule="atLeast"/>
          <w:jc w:val="center"/>
        </w:trPr>
        <w:tc>
          <w:tcPr>
            <w:tcW w:w="538" w:type="dxa"/>
            <w:vMerge w:val="continue"/>
            <w:vAlign w:val="center"/>
          </w:tcPr>
          <w:p w14:paraId="76CB22D2">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6A03C29B">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2D4D98F0">
            <w:pPr>
              <w:spacing w:line="200" w:lineRule="exact"/>
              <w:jc w:val="center"/>
              <w:rPr>
                <w:rFonts w:ascii="Times New Roman" w:hAnsi="Times New Roman" w:eastAsia="宋体" w:cs="Times New Roman"/>
                <w:color w:val="000000"/>
                <w:sz w:val="16"/>
                <w:szCs w:val="16"/>
              </w:rPr>
            </w:pPr>
          </w:p>
        </w:tc>
        <w:tc>
          <w:tcPr>
            <w:tcW w:w="240" w:type="dxa"/>
            <w:vAlign w:val="center"/>
          </w:tcPr>
          <w:p w14:paraId="14F106DB">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7DA0C6F6">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exposure</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1BFDCF8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w:t>
            </w:r>
          </w:p>
        </w:tc>
        <w:tc>
          <w:tcPr>
            <w:tcW w:w="936" w:type="dxa"/>
            <w:vAlign w:val="center"/>
          </w:tcPr>
          <w:p w14:paraId="730FCAD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3FE618B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0.122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0.173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0.071)</w:t>
            </w:r>
          </w:p>
        </w:tc>
        <w:tc>
          <w:tcPr>
            <w:tcW w:w="1763" w:type="dxa"/>
            <w:vAlign w:val="center"/>
          </w:tcPr>
          <w:p w14:paraId="794EE05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6201953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71C5512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41.3</w:t>
            </w:r>
          </w:p>
        </w:tc>
        <w:tc>
          <w:tcPr>
            <w:tcW w:w="756" w:type="dxa"/>
            <w:vAlign w:val="center"/>
          </w:tcPr>
          <w:p w14:paraId="39C6B1D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0.06</w:t>
            </w:r>
          </w:p>
        </w:tc>
      </w:tr>
      <w:tr w14:paraId="6F8D24EB">
        <w:tblPrEx>
          <w:tblCellMar>
            <w:top w:w="0" w:type="dxa"/>
            <w:left w:w="0" w:type="dxa"/>
            <w:bottom w:w="0" w:type="dxa"/>
            <w:right w:w="0" w:type="dxa"/>
          </w:tblCellMar>
        </w:tblPrEx>
        <w:trPr>
          <w:trHeight w:val="90" w:hRule="atLeast"/>
          <w:jc w:val="center"/>
        </w:trPr>
        <w:tc>
          <w:tcPr>
            <w:tcW w:w="538" w:type="dxa"/>
            <w:vMerge w:val="continue"/>
            <w:vAlign w:val="center"/>
          </w:tcPr>
          <w:p w14:paraId="42D3747D">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4528C2FD">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7CD4D1C">
            <w:pPr>
              <w:spacing w:line="200" w:lineRule="exact"/>
              <w:jc w:val="center"/>
              <w:rPr>
                <w:rFonts w:ascii="Times New Roman" w:hAnsi="Times New Roman" w:eastAsia="宋体" w:cs="Times New Roman"/>
                <w:color w:val="000000"/>
                <w:sz w:val="16"/>
                <w:szCs w:val="16"/>
              </w:rPr>
            </w:pPr>
          </w:p>
        </w:tc>
        <w:tc>
          <w:tcPr>
            <w:tcW w:w="240" w:type="dxa"/>
            <w:vAlign w:val="center"/>
          </w:tcPr>
          <w:p w14:paraId="2A1405E9">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5D33943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1EC9A9E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w:t>
            </w:r>
          </w:p>
        </w:tc>
        <w:tc>
          <w:tcPr>
            <w:tcW w:w="936" w:type="dxa"/>
            <w:vAlign w:val="center"/>
          </w:tcPr>
          <w:p w14:paraId="39886F1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421AB39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0.135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0.201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0.069)</w:t>
            </w:r>
          </w:p>
        </w:tc>
        <w:tc>
          <w:tcPr>
            <w:tcW w:w="1763" w:type="dxa"/>
            <w:vAlign w:val="center"/>
          </w:tcPr>
          <w:p w14:paraId="1567EFA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4F61F76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7C5C9EB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19.7</w:t>
            </w:r>
          </w:p>
        </w:tc>
        <w:tc>
          <w:tcPr>
            <w:tcW w:w="756" w:type="dxa"/>
            <w:vAlign w:val="center"/>
          </w:tcPr>
          <w:p w14:paraId="084238E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0.29</w:t>
            </w:r>
          </w:p>
        </w:tc>
      </w:tr>
      <w:tr w14:paraId="46A19A0A">
        <w:tblPrEx>
          <w:tblCellMar>
            <w:top w:w="0" w:type="dxa"/>
            <w:left w:w="0" w:type="dxa"/>
            <w:bottom w:w="0" w:type="dxa"/>
            <w:right w:w="0" w:type="dxa"/>
          </w:tblCellMar>
        </w:tblPrEx>
        <w:trPr>
          <w:trHeight w:val="93" w:hRule="atLeast"/>
          <w:jc w:val="center"/>
        </w:trPr>
        <w:tc>
          <w:tcPr>
            <w:tcW w:w="538" w:type="dxa"/>
            <w:vMerge w:val="continue"/>
            <w:vAlign w:val="center"/>
          </w:tcPr>
          <w:p w14:paraId="14CE3E04">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472DCFA2">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3834BD3">
            <w:pPr>
              <w:spacing w:line="200" w:lineRule="exact"/>
              <w:jc w:val="center"/>
              <w:rPr>
                <w:rFonts w:ascii="Times New Roman" w:hAnsi="Times New Roman" w:eastAsia="宋体" w:cs="Times New Roman"/>
                <w:color w:val="000000"/>
                <w:sz w:val="16"/>
                <w:szCs w:val="16"/>
              </w:rPr>
            </w:pPr>
          </w:p>
        </w:tc>
        <w:tc>
          <w:tcPr>
            <w:tcW w:w="240" w:type="dxa"/>
            <w:vAlign w:val="center"/>
          </w:tcPr>
          <w:p w14:paraId="1F00AC8E">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77E88153">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2DB640C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w:t>
            </w:r>
          </w:p>
        </w:tc>
        <w:tc>
          <w:tcPr>
            <w:tcW w:w="936" w:type="dxa"/>
            <w:vAlign w:val="center"/>
          </w:tcPr>
          <w:p w14:paraId="43DF838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70C5DA8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NA</w:t>
            </w:r>
          </w:p>
        </w:tc>
        <w:tc>
          <w:tcPr>
            <w:tcW w:w="1763" w:type="dxa"/>
            <w:vAlign w:val="center"/>
          </w:tcPr>
          <w:p w14:paraId="715E9E3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55E80D4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4252354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66D2F8D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p>
        </w:tc>
      </w:tr>
      <w:tr w14:paraId="3405448C">
        <w:tblPrEx>
          <w:tblCellMar>
            <w:top w:w="0" w:type="dxa"/>
            <w:left w:w="0" w:type="dxa"/>
            <w:bottom w:w="0" w:type="dxa"/>
            <w:right w:w="0" w:type="dxa"/>
          </w:tblCellMar>
        </w:tblPrEx>
        <w:trPr>
          <w:trHeight w:val="90" w:hRule="atLeast"/>
          <w:jc w:val="center"/>
        </w:trPr>
        <w:tc>
          <w:tcPr>
            <w:tcW w:w="538" w:type="dxa"/>
            <w:vMerge w:val="continue"/>
            <w:vAlign w:val="center"/>
          </w:tcPr>
          <w:p w14:paraId="409F391D">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75EF251">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5082CCAA">
            <w:pPr>
              <w:spacing w:line="200" w:lineRule="exact"/>
              <w:jc w:val="center"/>
              <w:rPr>
                <w:rFonts w:ascii="Times New Roman" w:hAnsi="Times New Roman" w:eastAsia="宋体" w:cs="Times New Roman"/>
                <w:color w:val="000000"/>
                <w:sz w:val="16"/>
                <w:szCs w:val="16"/>
              </w:rPr>
            </w:pPr>
          </w:p>
        </w:tc>
        <w:tc>
          <w:tcPr>
            <w:tcW w:w="240" w:type="dxa"/>
            <w:vAlign w:val="center"/>
          </w:tcPr>
          <w:p w14:paraId="44F27B49">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kern w:val="0"/>
                <w:sz w:val="20"/>
                <w:szCs w:val="20"/>
                <w:lang w:bidi="ar"/>
              </w:rPr>
              <w:t>＋</w:t>
            </w:r>
          </w:p>
        </w:tc>
        <w:tc>
          <w:tcPr>
            <w:tcW w:w="3157" w:type="dxa"/>
            <w:vAlign w:val="center"/>
          </w:tcPr>
          <w:p w14:paraId="25707E1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that discourage bullying</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67A1A7F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25</w:t>
            </w:r>
          </w:p>
        </w:tc>
        <w:tc>
          <w:tcPr>
            <w:tcW w:w="936" w:type="dxa"/>
            <w:vAlign w:val="center"/>
          </w:tcPr>
          <w:p w14:paraId="3FB4D13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6CB372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0.195 (0.145 to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0.245)</w:t>
            </w:r>
          </w:p>
        </w:tc>
        <w:tc>
          <w:tcPr>
            <w:tcW w:w="1763" w:type="dxa"/>
            <w:vAlign w:val="center"/>
          </w:tcPr>
          <w:p w14:paraId="0D10670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494E564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5D50EBF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78.4</w:t>
            </w:r>
          </w:p>
        </w:tc>
        <w:tc>
          <w:tcPr>
            <w:tcW w:w="756" w:type="dxa"/>
            <w:vAlign w:val="center"/>
          </w:tcPr>
          <w:p w14:paraId="0479141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37BDAC8C">
        <w:tblPrEx>
          <w:tblCellMar>
            <w:top w:w="0" w:type="dxa"/>
            <w:left w:w="0" w:type="dxa"/>
            <w:bottom w:w="0" w:type="dxa"/>
            <w:right w:w="0" w:type="dxa"/>
          </w:tblCellMar>
        </w:tblPrEx>
        <w:trPr>
          <w:trHeight w:val="90" w:hRule="atLeast"/>
          <w:jc w:val="center"/>
        </w:trPr>
        <w:tc>
          <w:tcPr>
            <w:tcW w:w="538" w:type="dxa"/>
            <w:vMerge w:val="continue"/>
            <w:vAlign w:val="center"/>
          </w:tcPr>
          <w:p w14:paraId="4923888C">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33A4CF4">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1EA734A3">
            <w:pPr>
              <w:spacing w:line="200" w:lineRule="exact"/>
              <w:jc w:val="center"/>
              <w:rPr>
                <w:rFonts w:ascii="Times New Roman" w:hAnsi="Times New Roman" w:eastAsia="宋体" w:cs="Times New Roman"/>
                <w:color w:val="000000"/>
                <w:sz w:val="16"/>
                <w:szCs w:val="16"/>
              </w:rPr>
            </w:pPr>
          </w:p>
        </w:tc>
        <w:tc>
          <w:tcPr>
            <w:tcW w:w="240" w:type="dxa"/>
            <w:vAlign w:val="center"/>
          </w:tcPr>
          <w:p w14:paraId="0F9B1EC5">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kern w:val="0"/>
                <w:sz w:val="20"/>
                <w:szCs w:val="20"/>
                <w:lang w:bidi="ar"/>
              </w:rPr>
              <w:t>＋</w:t>
            </w:r>
          </w:p>
        </w:tc>
        <w:tc>
          <w:tcPr>
            <w:tcW w:w="3157" w:type="dxa"/>
            <w:vAlign w:val="center"/>
          </w:tcPr>
          <w:p w14:paraId="4CF81EF7">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that discourage bullying</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65C8DAC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w:t>
            </w:r>
          </w:p>
        </w:tc>
        <w:tc>
          <w:tcPr>
            <w:tcW w:w="936" w:type="dxa"/>
            <w:vAlign w:val="center"/>
          </w:tcPr>
          <w:p w14:paraId="657EA19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460B1E9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0.143 (0.083 to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0.202)</w:t>
            </w:r>
          </w:p>
        </w:tc>
        <w:tc>
          <w:tcPr>
            <w:tcW w:w="1763" w:type="dxa"/>
            <w:vAlign w:val="center"/>
          </w:tcPr>
          <w:p w14:paraId="33A23C4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71F0834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32E9402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52.5</w:t>
            </w:r>
          </w:p>
        </w:tc>
        <w:tc>
          <w:tcPr>
            <w:tcW w:w="756" w:type="dxa"/>
            <w:vAlign w:val="center"/>
          </w:tcPr>
          <w:p w14:paraId="394F716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0.011</w:t>
            </w:r>
          </w:p>
        </w:tc>
      </w:tr>
      <w:tr w14:paraId="7A192665">
        <w:tblPrEx>
          <w:tblCellMar>
            <w:top w:w="0" w:type="dxa"/>
            <w:left w:w="0" w:type="dxa"/>
            <w:bottom w:w="0" w:type="dxa"/>
            <w:right w:w="0" w:type="dxa"/>
          </w:tblCellMar>
        </w:tblPrEx>
        <w:trPr>
          <w:trHeight w:val="90" w:hRule="atLeast"/>
          <w:jc w:val="center"/>
        </w:trPr>
        <w:tc>
          <w:tcPr>
            <w:tcW w:w="538" w:type="dxa"/>
            <w:vMerge w:val="continue"/>
            <w:vAlign w:val="center"/>
          </w:tcPr>
          <w:p w14:paraId="02913893">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18341E58">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227CDFA1">
            <w:pPr>
              <w:spacing w:line="200" w:lineRule="exact"/>
              <w:jc w:val="center"/>
              <w:rPr>
                <w:rFonts w:ascii="Times New Roman" w:hAnsi="Times New Roman" w:eastAsia="宋体" w:cs="Times New Roman"/>
                <w:color w:val="000000"/>
                <w:sz w:val="16"/>
                <w:szCs w:val="16"/>
              </w:rPr>
            </w:pPr>
          </w:p>
        </w:tc>
        <w:tc>
          <w:tcPr>
            <w:tcW w:w="240" w:type="dxa"/>
            <w:vAlign w:val="center"/>
          </w:tcPr>
          <w:p w14:paraId="2B9BDCCF">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1572C95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that encourage bullying</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6FA1F34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15</w:t>
            </w:r>
          </w:p>
        </w:tc>
        <w:tc>
          <w:tcPr>
            <w:tcW w:w="936" w:type="dxa"/>
            <w:vAlign w:val="center"/>
          </w:tcPr>
          <w:p w14:paraId="32FED63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756DCE4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0.115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0.184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0.046)</w:t>
            </w:r>
          </w:p>
        </w:tc>
        <w:tc>
          <w:tcPr>
            <w:tcW w:w="1763" w:type="dxa"/>
            <w:vAlign w:val="center"/>
          </w:tcPr>
          <w:p w14:paraId="108F7E1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6BE6165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74F418D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85.2</w:t>
            </w:r>
          </w:p>
        </w:tc>
        <w:tc>
          <w:tcPr>
            <w:tcW w:w="756" w:type="dxa"/>
            <w:vAlign w:val="center"/>
          </w:tcPr>
          <w:p w14:paraId="5368E4A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06733AD5">
        <w:tblPrEx>
          <w:tblCellMar>
            <w:top w:w="0" w:type="dxa"/>
            <w:left w:w="0" w:type="dxa"/>
            <w:bottom w:w="0" w:type="dxa"/>
            <w:right w:w="0" w:type="dxa"/>
          </w:tblCellMar>
        </w:tblPrEx>
        <w:trPr>
          <w:trHeight w:val="90" w:hRule="atLeast"/>
          <w:jc w:val="center"/>
        </w:trPr>
        <w:tc>
          <w:tcPr>
            <w:tcW w:w="538" w:type="dxa"/>
            <w:vMerge w:val="continue"/>
            <w:vAlign w:val="center"/>
          </w:tcPr>
          <w:p w14:paraId="31E2EC53">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6990FAE6">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79F64615">
            <w:pPr>
              <w:spacing w:line="200" w:lineRule="exact"/>
              <w:jc w:val="center"/>
              <w:rPr>
                <w:rFonts w:ascii="Times New Roman" w:hAnsi="Times New Roman" w:eastAsia="宋体" w:cs="Times New Roman"/>
                <w:color w:val="000000"/>
                <w:sz w:val="16"/>
                <w:szCs w:val="16"/>
              </w:rPr>
            </w:pPr>
          </w:p>
        </w:tc>
        <w:tc>
          <w:tcPr>
            <w:tcW w:w="240" w:type="dxa"/>
            <w:vAlign w:val="center"/>
          </w:tcPr>
          <w:p w14:paraId="77EB8F7B">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22EC6BA1">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Attitudes that encourage bullying</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62E9C26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w:t>
            </w:r>
          </w:p>
        </w:tc>
        <w:tc>
          <w:tcPr>
            <w:tcW w:w="936" w:type="dxa"/>
            <w:vAlign w:val="center"/>
          </w:tcPr>
          <w:p w14:paraId="3CD3A4C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E64A14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0.123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0.197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0.048)</w:t>
            </w:r>
          </w:p>
        </w:tc>
        <w:tc>
          <w:tcPr>
            <w:tcW w:w="1763" w:type="dxa"/>
            <w:vAlign w:val="center"/>
          </w:tcPr>
          <w:p w14:paraId="158C3C3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3FEE195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2C4FDE6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48.6</w:t>
            </w:r>
          </w:p>
        </w:tc>
        <w:tc>
          <w:tcPr>
            <w:tcW w:w="756" w:type="dxa"/>
            <w:vAlign w:val="center"/>
          </w:tcPr>
          <w:p w14:paraId="0F13D23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0.07</w:t>
            </w:r>
          </w:p>
        </w:tc>
      </w:tr>
      <w:tr w14:paraId="58303D24">
        <w:tblPrEx>
          <w:tblCellMar>
            <w:top w:w="0" w:type="dxa"/>
            <w:left w:w="0" w:type="dxa"/>
            <w:bottom w:w="0" w:type="dxa"/>
            <w:right w:w="0" w:type="dxa"/>
          </w:tblCellMar>
        </w:tblPrEx>
        <w:trPr>
          <w:trHeight w:val="95" w:hRule="atLeast"/>
          <w:jc w:val="center"/>
        </w:trPr>
        <w:tc>
          <w:tcPr>
            <w:tcW w:w="538" w:type="dxa"/>
            <w:vMerge w:val="continue"/>
            <w:vAlign w:val="center"/>
          </w:tcPr>
          <w:p w14:paraId="0DA4A41F">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0038E938">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2257C66A">
            <w:pPr>
              <w:spacing w:line="200" w:lineRule="exact"/>
              <w:jc w:val="center"/>
              <w:rPr>
                <w:rFonts w:ascii="Times New Roman" w:hAnsi="Times New Roman" w:eastAsia="宋体" w:cs="Times New Roman"/>
                <w:color w:val="000000"/>
                <w:sz w:val="16"/>
                <w:szCs w:val="16"/>
              </w:rPr>
            </w:pPr>
          </w:p>
        </w:tc>
        <w:tc>
          <w:tcPr>
            <w:tcW w:w="240" w:type="dxa"/>
            <w:vAlign w:val="center"/>
          </w:tcPr>
          <w:p w14:paraId="1C638569">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3101D82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Mental health problems</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2ECDFCD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20</w:t>
            </w:r>
          </w:p>
        </w:tc>
        <w:tc>
          <w:tcPr>
            <w:tcW w:w="936" w:type="dxa"/>
            <w:vAlign w:val="center"/>
          </w:tcPr>
          <w:p w14:paraId="2F690E62">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6C59965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0.205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0.277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0.133)</w:t>
            </w:r>
          </w:p>
        </w:tc>
        <w:tc>
          <w:tcPr>
            <w:tcW w:w="1763" w:type="dxa"/>
            <w:vAlign w:val="center"/>
          </w:tcPr>
          <w:p w14:paraId="43EAB35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0.014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0.097 to 0.069)</w:t>
            </w:r>
          </w:p>
        </w:tc>
        <w:tc>
          <w:tcPr>
            <w:tcW w:w="1593" w:type="dxa"/>
            <w:vAlign w:val="center"/>
          </w:tcPr>
          <w:p w14:paraId="1DF01CE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1.410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2.063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0.757)</w:t>
            </w:r>
          </w:p>
        </w:tc>
        <w:tc>
          <w:tcPr>
            <w:tcW w:w="718" w:type="dxa"/>
            <w:vAlign w:val="center"/>
          </w:tcPr>
          <w:p w14:paraId="1F91982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83.7</w:t>
            </w:r>
          </w:p>
        </w:tc>
        <w:tc>
          <w:tcPr>
            <w:tcW w:w="756" w:type="dxa"/>
            <w:vAlign w:val="center"/>
          </w:tcPr>
          <w:p w14:paraId="2F868F3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76492D7B">
        <w:tblPrEx>
          <w:tblCellMar>
            <w:top w:w="0" w:type="dxa"/>
            <w:left w:w="0" w:type="dxa"/>
            <w:bottom w:w="0" w:type="dxa"/>
            <w:right w:w="0" w:type="dxa"/>
          </w:tblCellMar>
        </w:tblPrEx>
        <w:trPr>
          <w:trHeight w:val="90" w:hRule="atLeast"/>
          <w:jc w:val="center"/>
        </w:trPr>
        <w:tc>
          <w:tcPr>
            <w:tcW w:w="538" w:type="dxa"/>
            <w:vMerge w:val="continue"/>
            <w:vAlign w:val="center"/>
          </w:tcPr>
          <w:p w14:paraId="4DA66EF6">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04FBA7E4">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564851C">
            <w:pPr>
              <w:spacing w:line="200" w:lineRule="exact"/>
              <w:jc w:val="center"/>
              <w:rPr>
                <w:rFonts w:ascii="Times New Roman" w:hAnsi="Times New Roman" w:eastAsia="宋体" w:cs="Times New Roman"/>
                <w:color w:val="000000"/>
                <w:sz w:val="16"/>
                <w:szCs w:val="16"/>
              </w:rPr>
            </w:pPr>
          </w:p>
        </w:tc>
        <w:tc>
          <w:tcPr>
            <w:tcW w:w="240" w:type="dxa"/>
            <w:vAlign w:val="center"/>
          </w:tcPr>
          <w:p w14:paraId="3C534E40">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62EDC73D">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Mental health problems</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57014EC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w:t>
            </w:r>
          </w:p>
        </w:tc>
        <w:tc>
          <w:tcPr>
            <w:tcW w:w="936" w:type="dxa"/>
            <w:vAlign w:val="center"/>
          </w:tcPr>
          <w:p w14:paraId="6837ACB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3AE9B775">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0.202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0.347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0.056)</w:t>
            </w:r>
          </w:p>
        </w:tc>
        <w:tc>
          <w:tcPr>
            <w:tcW w:w="1763" w:type="dxa"/>
            <w:vAlign w:val="center"/>
          </w:tcPr>
          <w:p w14:paraId="332FC83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4B20AF1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3FEAA9C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65.7</w:t>
            </w:r>
          </w:p>
        </w:tc>
        <w:tc>
          <w:tcPr>
            <w:tcW w:w="756" w:type="dxa"/>
            <w:vAlign w:val="center"/>
          </w:tcPr>
          <w:p w14:paraId="2880F52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0.012</w:t>
            </w:r>
          </w:p>
        </w:tc>
      </w:tr>
      <w:tr w14:paraId="2270C329">
        <w:tblPrEx>
          <w:tblCellMar>
            <w:top w:w="0" w:type="dxa"/>
            <w:left w:w="0" w:type="dxa"/>
            <w:bottom w:w="0" w:type="dxa"/>
            <w:right w:w="0" w:type="dxa"/>
          </w:tblCellMar>
        </w:tblPrEx>
        <w:trPr>
          <w:trHeight w:val="145" w:hRule="atLeast"/>
          <w:jc w:val="center"/>
        </w:trPr>
        <w:tc>
          <w:tcPr>
            <w:tcW w:w="538" w:type="dxa"/>
            <w:vMerge w:val="continue"/>
            <w:vAlign w:val="center"/>
          </w:tcPr>
          <w:p w14:paraId="7062CBDB">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19337A49">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6E70162">
            <w:pPr>
              <w:spacing w:line="200" w:lineRule="exact"/>
              <w:jc w:val="center"/>
              <w:rPr>
                <w:rFonts w:ascii="Times New Roman" w:hAnsi="Times New Roman" w:eastAsia="宋体" w:cs="Times New Roman"/>
                <w:color w:val="000000"/>
                <w:sz w:val="16"/>
                <w:szCs w:val="16"/>
              </w:rPr>
            </w:pPr>
          </w:p>
        </w:tc>
        <w:tc>
          <w:tcPr>
            <w:tcW w:w="240" w:type="dxa"/>
            <w:vAlign w:val="center"/>
          </w:tcPr>
          <w:p w14:paraId="472CF5A7">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kern w:val="0"/>
                <w:sz w:val="20"/>
                <w:szCs w:val="20"/>
                <w:lang w:bidi="ar"/>
              </w:rPr>
              <w:t>＋</w:t>
            </w:r>
          </w:p>
        </w:tc>
        <w:tc>
          <w:tcPr>
            <w:tcW w:w="3157" w:type="dxa"/>
            <w:vAlign w:val="center"/>
          </w:tcPr>
          <w:p w14:paraId="22D8D47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climate</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735BE06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12</w:t>
            </w:r>
          </w:p>
        </w:tc>
        <w:tc>
          <w:tcPr>
            <w:tcW w:w="936" w:type="dxa"/>
            <w:vAlign w:val="center"/>
          </w:tcPr>
          <w:p w14:paraId="26BC9CF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2CDEAFE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0.070 (0.044 to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0.096)</w:t>
            </w:r>
          </w:p>
        </w:tc>
        <w:tc>
          <w:tcPr>
            <w:tcW w:w="1763" w:type="dxa"/>
            <w:vAlign w:val="center"/>
          </w:tcPr>
          <w:p w14:paraId="7610357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66E1228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65F6635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vAlign w:val="center"/>
          </w:tcPr>
          <w:p w14:paraId="384DF9B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0.7</w:t>
            </w:r>
          </w:p>
        </w:tc>
      </w:tr>
      <w:tr w14:paraId="33CBFC0B">
        <w:tblPrEx>
          <w:tblCellMar>
            <w:top w:w="0" w:type="dxa"/>
            <w:left w:w="0" w:type="dxa"/>
            <w:bottom w:w="0" w:type="dxa"/>
            <w:right w:w="0" w:type="dxa"/>
          </w:tblCellMar>
        </w:tblPrEx>
        <w:trPr>
          <w:trHeight w:val="181" w:hRule="atLeast"/>
          <w:jc w:val="center"/>
        </w:trPr>
        <w:tc>
          <w:tcPr>
            <w:tcW w:w="538" w:type="dxa"/>
            <w:vMerge w:val="continue"/>
            <w:vAlign w:val="center"/>
          </w:tcPr>
          <w:p w14:paraId="5AFBB6C9">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05A03462">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E0654A3">
            <w:pPr>
              <w:spacing w:line="200" w:lineRule="exact"/>
              <w:jc w:val="center"/>
              <w:rPr>
                <w:rFonts w:ascii="Times New Roman" w:hAnsi="Times New Roman" w:eastAsia="宋体" w:cs="Times New Roman"/>
                <w:color w:val="000000"/>
                <w:sz w:val="16"/>
                <w:szCs w:val="16"/>
              </w:rPr>
            </w:pPr>
          </w:p>
        </w:tc>
        <w:tc>
          <w:tcPr>
            <w:tcW w:w="240" w:type="dxa"/>
            <w:vAlign w:val="center"/>
          </w:tcPr>
          <w:p w14:paraId="03E9E489">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kern w:val="0"/>
                <w:sz w:val="20"/>
                <w:szCs w:val="20"/>
                <w:lang w:bidi="ar"/>
              </w:rPr>
              <w:t>＋</w:t>
            </w:r>
          </w:p>
        </w:tc>
        <w:tc>
          <w:tcPr>
            <w:tcW w:w="3157" w:type="dxa"/>
            <w:vAlign w:val="center"/>
          </w:tcPr>
          <w:p w14:paraId="3EF0FDDD">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climate</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3E47D39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w:t>
            </w:r>
          </w:p>
        </w:tc>
        <w:tc>
          <w:tcPr>
            <w:tcW w:w="936" w:type="dxa"/>
            <w:vAlign w:val="center"/>
          </w:tcPr>
          <w:p w14:paraId="648C11B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6C9010C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0.135 (0.037 to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0.233)</w:t>
            </w:r>
          </w:p>
        </w:tc>
        <w:tc>
          <w:tcPr>
            <w:tcW w:w="1763" w:type="dxa"/>
            <w:vAlign w:val="center"/>
          </w:tcPr>
          <w:p w14:paraId="6DE0EC8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68DEB41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42B0718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72</w:t>
            </w:r>
          </w:p>
        </w:tc>
        <w:tc>
          <w:tcPr>
            <w:tcW w:w="756" w:type="dxa"/>
            <w:vAlign w:val="center"/>
          </w:tcPr>
          <w:p w14:paraId="05FF722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0.006</w:t>
            </w:r>
          </w:p>
        </w:tc>
      </w:tr>
      <w:tr w14:paraId="445F8705">
        <w:tblPrEx>
          <w:tblCellMar>
            <w:top w:w="0" w:type="dxa"/>
            <w:left w:w="0" w:type="dxa"/>
            <w:bottom w:w="0" w:type="dxa"/>
            <w:right w:w="0" w:type="dxa"/>
          </w:tblCellMar>
        </w:tblPrEx>
        <w:trPr>
          <w:trHeight w:val="162" w:hRule="atLeast"/>
          <w:jc w:val="center"/>
        </w:trPr>
        <w:tc>
          <w:tcPr>
            <w:tcW w:w="538" w:type="dxa"/>
            <w:vMerge w:val="restart"/>
            <w:shd w:val="clear" w:color="auto" w:fill="F1F1F1" w:themeFill="background1" w:themeFillShade="F2"/>
            <w:vAlign w:val="center"/>
          </w:tcPr>
          <w:p w14:paraId="339107B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4</w:t>
            </w:r>
          </w:p>
        </w:tc>
        <w:tc>
          <w:tcPr>
            <w:tcW w:w="1376" w:type="dxa"/>
            <w:vMerge w:val="restart"/>
            <w:shd w:val="clear" w:color="auto" w:fill="F1F1F1" w:themeFill="background1" w:themeFillShade="F2"/>
            <w:vAlign w:val="center"/>
          </w:tcPr>
          <w:p w14:paraId="5DE1C98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Guzman-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Holst</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2022</w:t>
            </w:r>
            <w:r>
              <w:rPr>
                <w:rFonts w:hint="eastAsia" w:ascii="Times New Roman" w:hAnsi="Times New Roman" w:eastAsia="宋体" w:cs="Times New Roman"/>
                <w:color w:val="000000"/>
                <w:kern w:val="0"/>
                <w:sz w:val="16"/>
                <w:szCs w:val="16"/>
                <w:lang w:bidi="ar"/>
              </w:rPr>
              <w:t>)</w:t>
            </w:r>
          </w:p>
        </w:tc>
        <w:tc>
          <w:tcPr>
            <w:tcW w:w="2737" w:type="dxa"/>
            <w:vMerge w:val="restart"/>
            <w:shd w:val="clear" w:color="auto" w:fill="F1F1F1" w:themeFill="background1" w:themeFillShade="F2"/>
            <w:vAlign w:val="center"/>
          </w:tcPr>
          <w:p w14:paraId="39FD15E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Antibullying interventions</w:t>
            </w:r>
          </w:p>
        </w:tc>
        <w:tc>
          <w:tcPr>
            <w:tcW w:w="240" w:type="dxa"/>
            <w:shd w:val="clear" w:color="auto" w:fill="F1F1F1" w:themeFill="background1" w:themeFillShade="F2"/>
            <w:vAlign w:val="center"/>
          </w:tcPr>
          <w:p w14:paraId="3D3E6BA1">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1EB3CD1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Overall </w:t>
            </w:r>
            <w:bookmarkStart w:id="3" w:name="_Hlk195282499"/>
            <w:r>
              <w:rPr>
                <w:rFonts w:ascii="Times New Roman" w:hAnsi="Times New Roman" w:eastAsia="宋体" w:cs="Times New Roman"/>
                <w:color w:val="000000"/>
                <w:kern w:val="0"/>
                <w:sz w:val="16"/>
                <w:szCs w:val="16"/>
                <w:lang w:bidi="ar"/>
              </w:rPr>
              <w:t>internalizing symptoms</w:t>
            </w:r>
            <w:bookmarkEnd w:id="3"/>
          </w:p>
        </w:tc>
        <w:tc>
          <w:tcPr>
            <w:tcW w:w="570" w:type="dxa"/>
            <w:shd w:val="clear" w:color="auto" w:fill="F1F1F1" w:themeFill="background1" w:themeFillShade="F2"/>
            <w:vAlign w:val="center"/>
          </w:tcPr>
          <w:p w14:paraId="72D0B24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22</w:t>
            </w:r>
          </w:p>
        </w:tc>
        <w:tc>
          <w:tcPr>
            <w:tcW w:w="936" w:type="dxa"/>
            <w:shd w:val="clear" w:color="auto" w:fill="F1F1F1" w:themeFill="background1" w:themeFillShade="F2"/>
            <w:vAlign w:val="center"/>
          </w:tcPr>
          <w:p w14:paraId="4B53C7A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shd w:val="clear" w:color="auto" w:fill="F1F1F1" w:themeFill="background1" w:themeFillShade="F2"/>
            <w:vAlign w:val="center"/>
          </w:tcPr>
          <w:p w14:paraId="681F095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0.06 (0.028 to 0.101)</w:t>
            </w:r>
          </w:p>
        </w:tc>
        <w:tc>
          <w:tcPr>
            <w:tcW w:w="1763" w:type="dxa"/>
            <w:shd w:val="clear" w:color="auto" w:fill="F1F1F1" w:themeFill="background1" w:themeFillShade="F2"/>
            <w:vAlign w:val="center"/>
          </w:tcPr>
          <w:p w14:paraId="09B626E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0.54 (0.00 to 1.08)</w:t>
            </w:r>
          </w:p>
        </w:tc>
        <w:tc>
          <w:tcPr>
            <w:tcW w:w="1593" w:type="dxa"/>
            <w:shd w:val="clear" w:color="auto" w:fill="F1F1F1" w:themeFill="background1" w:themeFillShade="F2"/>
            <w:vAlign w:val="center"/>
          </w:tcPr>
          <w:p w14:paraId="2BFE11C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0.29 (-0.74 to 0.16)</w:t>
            </w:r>
          </w:p>
        </w:tc>
        <w:tc>
          <w:tcPr>
            <w:tcW w:w="718" w:type="dxa"/>
            <w:shd w:val="clear" w:color="auto" w:fill="F1F1F1" w:themeFill="background1" w:themeFillShade="F2"/>
            <w:vAlign w:val="center"/>
          </w:tcPr>
          <w:p w14:paraId="4CFDC8A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2.2</w:t>
            </w:r>
          </w:p>
        </w:tc>
        <w:tc>
          <w:tcPr>
            <w:tcW w:w="756" w:type="dxa"/>
            <w:shd w:val="clear" w:color="auto" w:fill="F1F1F1" w:themeFill="background1" w:themeFillShade="F2"/>
            <w:vAlign w:val="center"/>
          </w:tcPr>
          <w:p w14:paraId="3F08819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0.43</w:t>
            </w:r>
          </w:p>
        </w:tc>
      </w:tr>
      <w:tr w14:paraId="6E190C3E">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1FCBA183">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61FFD822">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2F137D60">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19BD8A5E">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1771FE5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Depression</w:t>
            </w:r>
          </w:p>
        </w:tc>
        <w:tc>
          <w:tcPr>
            <w:tcW w:w="570" w:type="dxa"/>
            <w:shd w:val="clear" w:color="auto" w:fill="F1F1F1" w:themeFill="background1" w:themeFillShade="F2"/>
            <w:vAlign w:val="center"/>
          </w:tcPr>
          <w:p w14:paraId="0B37CA7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12</w:t>
            </w:r>
          </w:p>
        </w:tc>
        <w:tc>
          <w:tcPr>
            <w:tcW w:w="936" w:type="dxa"/>
            <w:shd w:val="clear" w:color="auto" w:fill="F1F1F1" w:themeFill="background1" w:themeFillShade="F2"/>
            <w:vAlign w:val="center"/>
          </w:tcPr>
          <w:p w14:paraId="765F162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shd w:val="clear" w:color="auto" w:fill="F1F1F1" w:themeFill="background1" w:themeFillShade="F2"/>
            <w:vAlign w:val="center"/>
          </w:tcPr>
          <w:p w14:paraId="38E2286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0.06 (0.014 to 0.107)</w:t>
            </w:r>
          </w:p>
        </w:tc>
        <w:tc>
          <w:tcPr>
            <w:tcW w:w="1763" w:type="dxa"/>
            <w:shd w:val="clear" w:color="auto" w:fill="F1F1F1" w:themeFill="background1" w:themeFillShade="F2"/>
            <w:noWrap/>
            <w:vAlign w:val="center"/>
          </w:tcPr>
          <w:p w14:paraId="57355EB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noWrap/>
            <w:vAlign w:val="center"/>
          </w:tcPr>
          <w:p w14:paraId="357FAE7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7E55854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shd w:val="clear" w:color="auto" w:fill="F1F1F1" w:themeFill="background1" w:themeFillShade="F2"/>
            <w:vAlign w:val="center"/>
          </w:tcPr>
          <w:p w14:paraId="31E660B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0.011</w:t>
            </w:r>
          </w:p>
        </w:tc>
      </w:tr>
      <w:tr w14:paraId="24CAB184">
        <w:tblPrEx>
          <w:tblCellMar>
            <w:top w:w="0" w:type="dxa"/>
            <w:left w:w="0" w:type="dxa"/>
            <w:bottom w:w="0" w:type="dxa"/>
            <w:right w:w="0" w:type="dxa"/>
          </w:tblCellMar>
        </w:tblPrEx>
        <w:trPr>
          <w:trHeight w:val="105" w:hRule="atLeast"/>
          <w:jc w:val="center"/>
        </w:trPr>
        <w:tc>
          <w:tcPr>
            <w:tcW w:w="538" w:type="dxa"/>
            <w:vMerge w:val="continue"/>
            <w:shd w:val="clear" w:color="auto" w:fill="F1F1F1" w:themeFill="background1" w:themeFillShade="F2"/>
            <w:vAlign w:val="center"/>
          </w:tcPr>
          <w:p w14:paraId="51F79677">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22543B75">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1479C462">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1E6FA504">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3C1A53E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Anxiety</w:t>
            </w:r>
          </w:p>
        </w:tc>
        <w:tc>
          <w:tcPr>
            <w:tcW w:w="570" w:type="dxa"/>
            <w:shd w:val="clear" w:color="auto" w:fill="F1F1F1" w:themeFill="background1" w:themeFillShade="F2"/>
            <w:vAlign w:val="center"/>
          </w:tcPr>
          <w:p w14:paraId="5910DF3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14</w:t>
            </w:r>
          </w:p>
        </w:tc>
        <w:tc>
          <w:tcPr>
            <w:tcW w:w="936" w:type="dxa"/>
            <w:shd w:val="clear" w:color="auto" w:fill="F1F1F1" w:themeFill="background1" w:themeFillShade="F2"/>
            <w:vAlign w:val="center"/>
          </w:tcPr>
          <w:p w14:paraId="775114B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shd w:val="clear" w:color="auto" w:fill="F1F1F1" w:themeFill="background1" w:themeFillShade="F2"/>
            <w:vAlign w:val="center"/>
          </w:tcPr>
          <w:p w14:paraId="7C942CA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themeColor="text1"/>
                <w:kern w:val="0"/>
                <w:sz w:val="16"/>
                <w:szCs w:val="16"/>
                <w:lang w:bidi="ar"/>
                <w14:textFill>
                  <w14:solidFill>
                    <w14:schemeClr w14:val="tx1"/>
                  </w14:solidFill>
                </w14:textFill>
              </w:rPr>
              <w:t>0.08 (0.011 to 0.158)</w:t>
            </w:r>
          </w:p>
        </w:tc>
        <w:tc>
          <w:tcPr>
            <w:tcW w:w="1763" w:type="dxa"/>
            <w:shd w:val="clear" w:color="auto" w:fill="F1F1F1" w:themeFill="background1" w:themeFillShade="F2"/>
            <w:noWrap/>
            <w:vAlign w:val="center"/>
          </w:tcPr>
          <w:p w14:paraId="5B821F3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noWrap/>
            <w:vAlign w:val="center"/>
          </w:tcPr>
          <w:p w14:paraId="29F385E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7E63AB8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44</w:t>
            </w:r>
          </w:p>
        </w:tc>
        <w:tc>
          <w:tcPr>
            <w:tcW w:w="756" w:type="dxa"/>
            <w:shd w:val="clear" w:color="auto" w:fill="F1F1F1" w:themeFill="background1" w:themeFillShade="F2"/>
            <w:vAlign w:val="center"/>
          </w:tcPr>
          <w:p w14:paraId="50B7587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0.024</w:t>
            </w:r>
          </w:p>
        </w:tc>
      </w:tr>
      <w:tr w14:paraId="3CF73192">
        <w:tblPrEx>
          <w:tblCellMar>
            <w:top w:w="0" w:type="dxa"/>
            <w:left w:w="0" w:type="dxa"/>
            <w:bottom w:w="0" w:type="dxa"/>
            <w:right w:w="0" w:type="dxa"/>
          </w:tblCellMar>
        </w:tblPrEx>
        <w:trPr>
          <w:trHeight w:val="90" w:hRule="atLeast"/>
          <w:jc w:val="center"/>
        </w:trPr>
        <w:tc>
          <w:tcPr>
            <w:tcW w:w="538" w:type="dxa"/>
            <w:vMerge w:val="restart"/>
            <w:vAlign w:val="center"/>
          </w:tcPr>
          <w:p w14:paraId="0F08E355">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5</w:t>
            </w:r>
          </w:p>
        </w:tc>
        <w:tc>
          <w:tcPr>
            <w:tcW w:w="1376" w:type="dxa"/>
            <w:vMerge w:val="restart"/>
            <w:vAlign w:val="center"/>
          </w:tcPr>
          <w:p w14:paraId="6305E73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Hensums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2737" w:type="dxa"/>
            <w:vMerge w:val="restart"/>
            <w:vAlign w:val="center"/>
          </w:tcPr>
          <w:p w14:paraId="74839FF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w:t>
            </w:r>
            <w:r>
              <w:rPr>
                <w:rFonts w:ascii="Times New Roman" w:hAnsi="Times New Roman" w:eastAsia="宋体" w:cs="Times New Roman"/>
                <w:color w:val="000000"/>
                <w:kern w:val="0"/>
                <w:sz w:val="16"/>
                <w:szCs w:val="16"/>
                <w:lang w:bidi="ar"/>
              </w:rPr>
              <w:noBreakHyphen/>
            </w:r>
            <w:r>
              <w:rPr>
                <w:rFonts w:ascii="Times New Roman" w:hAnsi="Times New Roman" w:eastAsia="宋体" w:cs="Times New Roman"/>
                <w:color w:val="000000"/>
                <w:kern w:val="0"/>
                <w:sz w:val="16"/>
                <w:szCs w:val="16"/>
                <w:lang w:bidi="ar"/>
              </w:rPr>
              <w:t>based anti</w:t>
            </w:r>
            <w:r>
              <w:rPr>
                <w:rFonts w:ascii="Times New Roman" w:hAnsi="Times New Roman" w:eastAsia="宋体" w:cs="Times New Roman"/>
                <w:color w:val="000000"/>
                <w:kern w:val="0"/>
                <w:sz w:val="16"/>
                <w:szCs w:val="16"/>
                <w:lang w:bidi="ar"/>
              </w:rPr>
              <w:noBreakHyphen/>
            </w:r>
            <w:r>
              <w:rPr>
                <w:rFonts w:ascii="Times New Roman" w:hAnsi="Times New Roman" w:eastAsia="宋体" w:cs="Times New Roman"/>
                <w:color w:val="000000"/>
                <w:kern w:val="0"/>
                <w:sz w:val="16"/>
                <w:szCs w:val="16"/>
                <w:lang w:bidi="ar"/>
              </w:rPr>
              <w:t>bullying interventions</w:t>
            </w:r>
          </w:p>
        </w:tc>
        <w:tc>
          <w:tcPr>
            <w:tcW w:w="240" w:type="dxa"/>
            <w:vAlign w:val="center"/>
          </w:tcPr>
          <w:p w14:paraId="789D8E8A">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4F72380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570" w:type="dxa"/>
            <w:noWrap/>
            <w:vAlign w:val="center"/>
          </w:tcPr>
          <w:p w14:paraId="6BDCFE3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936" w:type="dxa"/>
            <w:vAlign w:val="center"/>
          </w:tcPr>
          <w:p w14:paraId="1810BC3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OR</w:t>
            </w:r>
          </w:p>
        </w:tc>
        <w:tc>
          <w:tcPr>
            <w:tcW w:w="1789" w:type="dxa"/>
            <w:vAlign w:val="center"/>
          </w:tcPr>
          <w:p w14:paraId="5510CA11">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0.144 (-0.189 to -0.100)</w:t>
            </w:r>
          </w:p>
        </w:tc>
        <w:tc>
          <w:tcPr>
            <w:tcW w:w="1763" w:type="dxa"/>
            <w:noWrap/>
            <w:vAlign w:val="center"/>
          </w:tcPr>
          <w:p w14:paraId="0024CA5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noWrap/>
            <w:vAlign w:val="center"/>
          </w:tcPr>
          <w:p w14:paraId="1E732F1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43E35EA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04B2085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21CECD38">
        <w:tblPrEx>
          <w:tblCellMar>
            <w:top w:w="0" w:type="dxa"/>
            <w:left w:w="0" w:type="dxa"/>
            <w:bottom w:w="0" w:type="dxa"/>
            <w:right w:w="0" w:type="dxa"/>
          </w:tblCellMar>
        </w:tblPrEx>
        <w:trPr>
          <w:trHeight w:val="107" w:hRule="atLeast"/>
          <w:jc w:val="center"/>
        </w:trPr>
        <w:tc>
          <w:tcPr>
            <w:tcW w:w="538" w:type="dxa"/>
            <w:vMerge w:val="continue"/>
            <w:vAlign w:val="center"/>
          </w:tcPr>
          <w:p w14:paraId="723595D0">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0CC13C5C">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C354932">
            <w:pPr>
              <w:spacing w:line="200" w:lineRule="exact"/>
              <w:jc w:val="center"/>
              <w:rPr>
                <w:rFonts w:ascii="Times New Roman" w:hAnsi="Times New Roman" w:eastAsia="宋体" w:cs="Times New Roman"/>
                <w:color w:val="000000"/>
                <w:sz w:val="16"/>
                <w:szCs w:val="16"/>
              </w:rPr>
            </w:pPr>
          </w:p>
        </w:tc>
        <w:tc>
          <w:tcPr>
            <w:tcW w:w="240" w:type="dxa"/>
            <w:vAlign w:val="center"/>
          </w:tcPr>
          <w:p w14:paraId="5345F0B5">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3D303F2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p>
        </w:tc>
        <w:tc>
          <w:tcPr>
            <w:tcW w:w="570" w:type="dxa"/>
            <w:vAlign w:val="center"/>
          </w:tcPr>
          <w:p w14:paraId="7EF458A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936" w:type="dxa"/>
            <w:vAlign w:val="center"/>
          </w:tcPr>
          <w:p w14:paraId="7EF98DB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OR</w:t>
            </w:r>
          </w:p>
        </w:tc>
        <w:tc>
          <w:tcPr>
            <w:tcW w:w="1789" w:type="dxa"/>
            <w:vAlign w:val="center"/>
          </w:tcPr>
          <w:p w14:paraId="46BF060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0.071 (-0.13 to -0.011)</w:t>
            </w:r>
          </w:p>
        </w:tc>
        <w:tc>
          <w:tcPr>
            <w:tcW w:w="1763" w:type="dxa"/>
            <w:noWrap/>
            <w:vAlign w:val="center"/>
          </w:tcPr>
          <w:p w14:paraId="2957960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noWrap/>
            <w:vAlign w:val="center"/>
          </w:tcPr>
          <w:p w14:paraId="2022A58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6C357EA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5B49304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416D741D">
        <w:tblPrEx>
          <w:tblCellMar>
            <w:top w:w="0" w:type="dxa"/>
            <w:left w:w="0" w:type="dxa"/>
            <w:bottom w:w="0" w:type="dxa"/>
            <w:right w:w="0" w:type="dxa"/>
          </w:tblCellMar>
        </w:tblPrEx>
        <w:trPr>
          <w:trHeight w:val="90" w:hRule="atLeast"/>
          <w:jc w:val="center"/>
        </w:trPr>
        <w:tc>
          <w:tcPr>
            <w:tcW w:w="538" w:type="dxa"/>
            <w:vMerge w:val="restart"/>
            <w:shd w:val="clear" w:color="auto" w:fill="F1F1F1" w:themeFill="background1" w:themeFillShade="F2"/>
            <w:vAlign w:val="center"/>
          </w:tcPr>
          <w:p w14:paraId="15A3AF9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6</w:t>
            </w:r>
          </w:p>
        </w:tc>
        <w:tc>
          <w:tcPr>
            <w:tcW w:w="1376" w:type="dxa"/>
            <w:vMerge w:val="restart"/>
            <w:shd w:val="clear" w:color="auto" w:fill="F1F1F1" w:themeFill="background1" w:themeFillShade="F2"/>
            <w:vAlign w:val="center"/>
          </w:tcPr>
          <w:p w14:paraId="439504C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Kamaruddin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2737" w:type="dxa"/>
            <w:vMerge w:val="restart"/>
            <w:shd w:val="clear" w:color="auto" w:fill="F1F1F1" w:themeFill="background1" w:themeFillShade="F2"/>
            <w:vAlign w:val="center"/>
          </w:tcPr>
          <w:p w14:paraId="46E64CD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Game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based, skill-building, school-based, and</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whole-school interventions</w:t>
            </w:r>
          </w:p>
        </w:tc>
        <w:tc>
          <w:tcPr>
            <w:tcW w:w="240" w:type="dxa"/>
            <w:shd w:val="clear" w:color="auto" w:fill="F1F1F1" w:themeFill="background1" w:themeFillShade="F2"/>
            <w:vAlign w:val="center"/>
          </w:tcPr>
          <w:p w14:paraId="0C1DE30B">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719BCCC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perpetration frequency</w:t>
            </w:r>
          </w:p>
        </w:tc>
        <w:tc>
          <w:tcPr>
            <w:tcW w:w="570" w:type="dxa"/>
            <w:shd w:val="clear" w:color="auto" w:fill="F1F1F1" w:themeFill="background1" w:themeFillShade="F2"/>
            <w:vAlign w:val="center"/>
          </w:tcPr>
          <w:p w14:paraId="010CA9F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936" w:type="dxa"/>
            <w:shd w:val="clear" w:color="auto" w:fill="F1F1F1" w:themeFill="background1" w:themeFillShade="F2"/>
            <w:vAlign w:val="center"/>
          </w:tcPr>
          <w:p w14:paraId="5DE14C4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MD</w:t>
            </w:r>
          </w:p>
        </w:tc>
        <w:tc>
          <w:tcPr>
            <w:tcW w:w="1789" w:type="dxa"/>
            <w:shd w:val="clear" w:color="auto" w:fill="F1F1F1" w:themeFill="background1" w:themeFillShade="F2"/>
            <w:vAlign w:val="center"/>
          </w:tcPr>
          <w:p w14:paraId="27395BE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0.154 (-0.312 to 0.005)</w:t>
            </w:r>
          </w:p>
        </w:tc>
        <w:tc>
          <w:tcPr>
            <w:tcW w:w="1763" w:type="dxa"/>
            <w:shd w:val="clear" w:color="auto" w:fill="F1F1F1" w:themeFill="background1" w:themeFillShade="F2"/>
            <w:vAlign w:val="center"/>
          </w:tcPr>
          <w:p w14:paraId="5E876CC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 (-0.02 to 0.02)</w:t>
            </w:r>
          </w:p>
        </w:tc>
        <w:tc>
          <w:tcPr>
            <w:tcW w:w="1593" w:type="dxa"/>
            <w:shd w:val="clear" w:color="auto" w:fill="F1F1F1" w:themeFill="background1" w:themeFillShade="F2"/>
            <w:vAlign w:val="center"/>
          </w:tcPr>
          <w:p w14:paraId="0C641F0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0.14 (-0.42 to 0.14)</w:t>
            </w:r>
          </w:p>
        </w:tc>
        <w:tc>
          <w:tcPr>
            <w:tcW w:w="718" w:type="dxa"/>
            <w:shd w:val="clear" w:color="auto" w:fill="F1F1F1" w:themeFill="background1" w:themeFillShade="F2"/>
            <w:vAlign w:val="center"/>
          </w:tcPr>
          <w:p w14:paraId="78070D2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41</w:t>
            </w:r>
          </w:p>
        </w:tc>
        <w:tc>
          <w:tcPr>
            <w:tcW w:w="756" w:type="dxa"/>
            <w:shd w:val="clear" w:color="auto" w:fill="F1F1F1" w:themeFill="background1" w:themeFillShade="F2"/>
            <w:vAlign w:val="center"/>
          </w:tcPr>
          <w:p w14:paraId="418FB70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68266760">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1F0C5DF2">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387CC57C">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25B10535">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13218FF5">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099C6B5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 frequency</w:t>
            </w:r>
          </w:p>
        </w:tc>
        <w:tc>
          <w:tcPr>
            <w:tcW w:w="570" w:type="dxa"/>
            <w:shd w:val="clear" w:color="auto" w:fill="F1F1F1" w:themeFill="background1" w:themeFillShade="F2"/>
            <w:vAlign w:val="center"/>
          </w:tcPr>
          <w:p w14:paraId="50CED16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shd w:val="clear" w:color="auto" w:fill="F1F1F1" w:themeFill="background1" w:themeFillShade="F2"/>
            <w:vAlign w:val="center"/>
          </w:tcPr>
          <w:p w14:paraId="2945473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MD</w:t>
            </w:r>
          </w:p>
        </w:tc>
        <w:tc>
          <w:tcPr>
            <w:tcW w:w="1789" w:type="dxa"/>
            <w:shd w:val="clear" w:color="auto" w:fill="F1F1F1" w:themeFill="background1" w:themeFillShade="F2"/>
            <w:vAlign w:val="center"/>
          </w:tcPr>
          <w:p w14:paraId="61CA1C8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0.258 (-0.614 to 0.099)</w:t>
            </w:r>
          </w:p>
        </w:tc>
        <w:tc>
          <w:tcPr>
            <w:tcW w:w="1763" w:type="dxa"/>
            <w:shd w:val="clear" w:color="auto" w:fill="F1F1F1" w:themeFill="background1" w:themeFillShade="F2"/>
            <w:vAlign w:val="center"/>
          </w:tcPr>
          <w:p w14:paraId="21B4C06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-0.03 (-0.06 to 0.00)</w:t>
            </w:r>
          </w:p>
        </w:tc>
        <w:tc>
          <w:tcPr>
            <w:tcW w:w="1593" w:type="dxa"/>
            <w:shd w:val="clear" w:color="auto" w:fill="F1F1F1" w:themeFill="background1" w:themeFillShade="F2"/>
            <w:vAlign w:val="center"/>
          </w:tcPr>
          <w:p w14:paraId="2E452D9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-0.26 (-0.48 to -0.04)</w:t>
            </w:r>
          </w:p>
        </w:tc>
        <w:tc>
          <w:tcPr>
            <w:tcW w:w="718" w:type="dxa"/>
            <w:shd w:val="clear" w:color="auto" w:fill="F1F1F1" w:themeFill="background1" w:themeFillShade="F2"/>
            <w:vAlign w:val="center"/>
          </w:tcPr>
          <w:p w14:paraId="2EF1F5D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76</w:t>
            </w:r>
          </w:p>
        </w:tc>
        <w:tc>
          <w:tcPr>
            <w:tcW w:w="756" w:type="dxa"/>
            <w:shd w:val="clear" w:color="auto" w:fill="F1F1F1" w:themeFill="background1" w:themeFillShade="F2"/>
            <w:vAlign w:val="center"/>
          </w:tcPr>
          <w:p w14:paraId="1370C44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7B3B7C2A">
        <w:tblPrEx>
          <w:tblCellMar>
            <w:top w:w="0" w:type="dxa"/>
            <w:left w:w="0" w:type="dxa"/>
            <w:bottom w:w="0" w:type="dxa"/>
            <w:right w:w="0" w:type="dxa"/>
          </w:tblCellMar>
        </w:tblPrEx>
        <w:trPr>
          <w:trHeight w:val="122" w:hRule="atLeast"/>
          <w:jc w:val="center"/>
        </w:trPr>
        <w:tc>
          <w:tcPr>
            <w:tcW w:w="538" w:type="dxa"/>
            <w:vMerge w:val="restart"/>
            <w:vAlign w:val="center"/>
          </w:tcPr>
          <w:p w14:paraId="2458C5B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7</w:t>
            </w:r>
          </w:p>
        </w:tc>
        <w:tc>
          <w:tcPr>
            <w:tcW w:w="1376" w:type="dxa"/>
            <w:vMerge w:val="restart"/>
            <w:vAlign w:val="center"/>
          </w:tcPr>
          <w:p w14:paraId="7CA4B56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Kennedy</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2020</w:t>
            </w:r>
            <w:r>
              <w:rPr>
                <w:rFonts w:hint="eastAsia" w:ascii="Times New Roman" w:hAnsi="Times New Roman" w:eastAsia="宋体" w:cs="Times New Roman"/>
                <w:color w:val="000000"/>
                <w:kern w:val="0"/>
                <w:sz w:val="16"/>
                <w:szCs w:val="16"/>
                <w:lang w:bidi="ar"/>
              </w:rPr>
              <w:t>)</w:t>
            </w:r>
          </w:p>
        </w:tc>
        <w:tc>
          <w:tcPr>
            <w:tcW w:w="2737" w:type="dxa"/>
            <w:vMerge w:val="restart"/>
            <w:vAlign w:val="center"/>
          </w:tcPr>
          <w:p w14:paraId="55D0CAD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prevention programs</w:t>
            </w:r>
          </w:p>
        </w:tc>
        <w:tc>
          <w:tcPr>
            <w:tcW w:w="240" w:type="dxa"/>
            <w:vAlign w:val="center"/>
          </w:tcPr>
          <w:p w14:paraId="4601CB5B">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4DE33F9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Relational bullying victimization</w:t>
            </w:r>
          </w:p>
        </w:tc>
        <w:tc>
          <w:tcPr>
            <w:tcW w:w="570" w:type="dxa"/>
            <w:vAlign w:val="center"/>
          </w:tcPr>
          <w:p w14:paraId="220A91E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33</w:t>
            </w:r>
          </w:p>
        </w:tc>
        <w:tc>
          <w:tcPr>
            <w:tcW w:w="936" w:type="dxa"/>
            <w:vAlign w:val="center"/>
          </w:tcPr>
          <w:p w14:paraId="0A8BA71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OR</w:t>
            </w:r>
          </w:p>
        </w:tc>
        <w:tc>
          <w:tcPr>
            <w:tcW w:w="1789" w:type="dxa"/>
            <w:vAlign w:val="center"/>
          </w:tcPr>
          <w:p w14:paraId="2A96710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0.153 (0.091 to 0.212)</w:t>
            </w:r>
          </w:p>
        </w:tc>
        <w:tc>
          <w:tcPr>
            <w:tcW w:w="1763" w:type="dxa"/>
            <w:vAlign w:val="center"/>
          </w:tcPr>
          <w:p w14:paraId="687AF88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1.386 (0.408 to 2.364)</w:t>
            </w:r>
          </w:p>
        </w:tc>
        <w:tc>
          <w:tcPr>
            <w:tcW w:w="1593" w:type="dxa"/>
            <w:vAlign w:val="center"/>
          </w:tcPr>
          <w:p w14:paraId="509E1F5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0.713 (-1.496 to 0.070)</w:t>
            </w:r>
          </w:p>
        </w:tc>
        <w:tc>
          <w:tcPr>
            <w:tcW w:w="718" w:type="dxa"/>
            <w:vAlign w:val="center"/>
          </w:tcPr>
          <w:p w14:paraId="5D25894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89.65</w:t>
            </w:r>
          </w:p>
        </w:tc>
        <w:tc>
          <w:tcPr>
            <w:tcW w:w="756" w:type="dxa"/>
            <w:vAlign w:val="center"/>
          </w:tcPr>
          <w:p w14:paraId="04102A8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31568E15">
        <w:tblPrEx>
          <w:tblCellMar>
            <w:top w:w="0" w:type="dxa"/>
            <w:left w:w="0" w:type="dxa"/>
            <w:bottom w:w="0" w:type="dxa"/>
            <w:right w:w="0" w:type="dxa"/>
          </w:tblCellMar>
        </w:tblPrEx>
        <w:trPr>
          <w:trHeight w:val="90" w:hRule="atLeast"/>
          <w:jc w:val="center"/>
        </w:trPr>
        <w:tc>
          <w:tcPr>
            <w:tcW w:w="538" w:type="dxa"/>
            <w:vMerge w:val="continue"/>
            <w:vAlign w:val="center"/>
          </w:tcPr>
          <w:p w14:paraId="34174747">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C16378C">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7B5DDE02">
            <w:pPr>
              <w:spacing w:line="200" w:lineRule="exact"/>
              <w:jc w:val="center"/>
              <w:rPr>
                <w:rFonts w:ascii="Times New Roman" w:hAnsi="Times New Roman" w:eastAsia="宋体" w:cs="Times New Roman"/>
                <w:color w:val="000000"/>
                <w:sz w:val="16"/>
                <w:szCs w:val="16"/>
              </w:rPr>
            </w:pPr>
          </w:p>
        </w:tc>
        <w:tc>
          <w:tcPr>
            <w:tcW w:w="240" w:type="dxa"/>
            <w:vAlign w:val="center"/>
          </w:tcPr>
          <w:p w14:paraId="5B1ADF25">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30EF885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Physical bullying victimization</w:t>
            </w:r>
          </w:p>
        </w:tc>
        <w:tc>
          <w:tcPr>
            <w:tcW w:w="570" w:type="dxa"/>
            <w:vAlign w:val="center"/>
          </w:tcPr>
          <w:p w14:paraId="704EAC7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31</w:t>
            </w:r>
          </w:p>
        </w:tc>
        <w:tc>
          <w:tcPr>
            <w:tcW w:w="936" w:type="dxa"/>
            <w:vAlign w:val="center"/>
          </w:tcPr>
          <w:p w14:paraId="153B9E9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OR</w:t>
            </w:r>
          </w:p>
        </w:tc>
        <w:tc>
          <w:tcPr>
            <w:tcW w:w="1789" w:type="dxa"/>
            <w:vAlign w:val="center"/>
          </w:tcPr>
          <w:p w14:paraId="2B409BD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0.153 (0.096 to 0.212)</w:t>
            </w:r>
          </w:p>
        </w:tc>
        <w:tc>
          <w:tcPr>
            <w:tcW w:w="1763" w:type="dxa"/>
            <w:vAlign w:val="center"/>
          </w:tcPr>
          <w:p w14:paraId="68A85B4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1.742 (1.023 to 2.461)</w:t>
            </w:r>
          </w:p>
        </w:tc>
        <w:tc>
          <w:tcPr>
            <w:tcW w:w="1593" w:type="dxa"/>
            <w:vAlign w:val="center"/>
          </w:tcPr>
          <w:p w14:paraId="1DC2A58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0.817 (-1.276 to -0.359)</w:t>
            </w:r>
          </w:p>
        </w:tc>
        <w:tc>
          <w:tcPr>
            <w:tcW w:w="718" w:type="dxa"/>
            <w:vAlign w:val="center"/>
          </w:tcPr>
          <w:p w14:paraId="4F54499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88.46</w:t>
            </w:r>
          </w:p>
        </w:tc>
        <w:tc>
          <w:tcPr>
            <w:tcW w:w="756" w:type="dxa"/>
            <w:vAlign w:val="center"/>
          </w:tcPr>
          <w:p w14:paraId="6F97E5C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44548F4C">
        <w:tblPrEx>
          <w:tblCellMar>
            <w:top w:w="0" w:type="dxa"/>
            <w:left w:w="0" w:type="dxa"/>
            <w:bottom w:w="0" w:type="dxa"/>
            <w:right w:w="0" w:type="dxa"/>
          </w:tblCellMar>
        </w:tblPrEx>
        <w:trPr>
          <w:trHeight w:val="90" w:hRule="atLeast"/>
          <w:jc w:val="center"/>
        </w:trPr>
        <w:tc>
          <w:tcPr>
            <w:tcW w:w="538" w:type="dxa"/>
            <w:vMerge w:val="continue"/>
            <w:vAlign w:val="center"/>
          </w:tcPr>
          <w:p w14:paraId="60959B76">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6679E3EB">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D299758">
            <w:pPr>
              <w:spacing w:line="200" w:lineRule="exact"/>
              <w:jc w:val="center"/>
              <w:rPr>
                <w:rFonts w:ascii="Times New Roman" w:hAnsi="Times New Roman" w:eastAsia="宋体" w:cs="Times New Roman"/>
                <w:color w:val="000000"/>
                <w:sz w:val="16"/>
                <w:szCs w:val="16"/>
              </w:rPr>
            </w:pPr>
          </w:p>
        </w:tc>
        <w:tc>
          <w:tcPr>
            <w:tcW w:w="240" w:type="dxa"/>
            <w:vAlign w:val="center"/>
          </w:tcPr>
          <w:p w14:paraId="6F9FF72A">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vAlign w:val="center"/>
          </w:tcPr>
          <w:p w14:paraId="66D9EB2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Verbal bullying victimization</w:t>
            </w:r>
          </w:p>
        </w:tc>
        <w:tc>
          <w:tcPr>
            <w:tcW w:w="570" w:type="dxa"/>
            <w:vAlign w:val="center"/>
          </w:tcPr>
          <w:p w14:paraId="51205DB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23</w:t>
            </w:r>
          </w:p>
        </w:tc>
        <w:tc>
          <w:tcPr>
            <w:tcW w:w="936" w:type="dxa"/>
            <w:vAlign w:val="center"/>
          </w:tcPr>
          <w:p w14:paraId="61B70D3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OR</w:t>
            </w:r>
          </w:p>
        </w:tc>
        <w:tc>
          <w:tcPr>
            <w:tcW w:w="1789" w:type="dxa"/>
            <w:vAlign w:val="center"/>
          </w:tcPr>
          <w:p w14:paraId="4681EBF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0.072 (-0.034 to 0.174)</w:t>
            </w:r>
          </w:p>
        </w:tc>
        <w:tc>
          <w:tcPr>
            <w:tcW w:w="1763" w:type="dxa"/>
            <w:vAlign w:val="center"/>
          </w:tcPr>
          <w:p w14:paraId="014724E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0.951 (0.795 to 1.107)</w:t>
            </w:r>
          </w:p>
        </w:tc>
        <w:tc>
          <w:tcPr>
            <w:tcW w:w="1593" w:type="dxa"/>
            <w:vAlign w:val="center"/>
          </w:tcPr>
          <w:p w14:paraId="21604DA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0.359 (-0.678 to -0.040)</w:t>
            </w:r>
          </w:p>
        </w:tc>
        <w:tc>
          <w:tcPr>
            <w:tcW w:w="718" w:type="dxa"/>
            <w:vAlign w:val="center"/>
          </w:tcPr>
          <w:p w14:paraId="0690947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94.83</w:t>
            </w:r>
          </w:p>
        </w:tc>
        <w:tc>
          <w:tcPr>
            <w:tcW w:w="756" w:type="dxa"/>
            <w:vAlign w:val="center"/>
          </w:tcPr>
          <w:p w14:paraId="739C0AB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1AD34F87">
        <w:tblPrEx>
          <w:tblCellMar>
            <w:top w:w="0" w:type="dxa"/>
            <w:left w:w="0" w:type="dxa"/>
            <w:bottom w:w="0" w:type="dxa"/>
            <w:right w:w="0" w:type="dxa"/>
          </w:tblCellMar>
        </w:tblPrEx>
        <w:trPr>
          <w:trHeight w:val="90" w:hRule="atLeast"/>
          <w:jc w:val="center"/>
        </w:trPr>
        <w:tc>
          <w:tcPr>
            <w:tcW w:w="538" w:type="dxa"/>
            <w:vMerge w:val="restart"/>
            <w:shd w:val="clear" w:color="auto" w:fill="F1F1F1" w:themeFill="background1" w:themeFillShade="F2"/>
            <w:vAlign w:val="center"/>
          </w:tcPr>
          <w:p w14:paraId="7B0A334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8</w:t>
            </w:r>
          </w:p>
        </w:tc>
        <w:tc>
          <w:tcPr>
            <w:tcW w:w="1376" w:type="dxa"/>
            <w:vMerge w:val="restart"/>
            <w:shd w:val="clear" w:color="auto" w:fill="F1F1F1" w:themeFill="background1" w:themeFillShade="F2"/>
            <w:vAlign w:val="center"/>
          </w:tcPr>
          <w:p w14:paraId="515EB88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Lan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2022</w:t>
            </w:r>
            <w:r>
              <w:rPr>
                <w:rFonts w:hint="eastAsia" w:ascii="Times New Roman" w:hAnsi="Times New Roman" w:eastAsia="宋体" w:cs="Times New Roman"/>
                <w:color w:val="000000"/>
                <w:kern w:val="0"/>
                <w:sz w:val="16"/>
                <w:szCs w:val="16"/>
                <w:lang w:bidi="ar"/>
              </w:rPr>
              <w:t>)</w:t>
            </w:r>
          </w:p>
        </w:tc>
        <w:tc>
          <w:tcPr>
            <w:tcW w:w="2737" w:type="dxa"/>
            <w:vMerge w:val="restart"/>
            <w:shd w:val="clear" w:color="auto" w:fill="F1F1F1" w:themeFill="background1" w:themeFillShade="F2"/>
            <w:vAlign w:val="center"/>
          </w:tcPr>
          <w:p w14:paraId="39DA360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Anti-cyberbullying educational programs</w:t>
            </w:r>
          </w:p>
        </w:tc>
        <w:tc>
          <w:tcPr>
            <w:tcW w:w="240" w:type="dxa"/>
            <w:shd w:val="clear" w:color="auto" w:fill="F1F1F1" w:themeFill="background1" w:themeFillShade="F2"/>
            <w:vAlign w:val="center"/>
          </w:tcPr>
          <w:p w14:paraId="0356ED8E">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38E4199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 aggression</w:t>
            </w:r>
            <w:r>
              <w:rPr>
                <w:rFonts w:hint="eastAsia" w:ascii="Times New Roman" w:hAnsi="Times New Roman" w:eastAsia="宋体" w:cs="Times New Roman"/>
                <w:color w:val="000000"/>
                <w:kern w:val="0"/>
                <w:sz w:val="16"/>
                <w:szCs w:val="16"/>
                <w:lang w:bidi="ar"/>
              </w:rPr>
              <w:t xml:space="preserve"> (S)</w:t>
            </w:r>
          </w:p>
        </w:tc>
        <w:tc>
          <w:tcPr>
            <w:tcW w:w="570" w:type="dxa"/>
            <w:shd w:val="clear" w:color="auto" w:fill="F1F1F1" w:themeFill="background1" w:themeFillShade="F2"/>
            <w:vAlign w:val="center"/>
          </w:tcPr>
          <w:p w14:paraId="21B731E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19</w:t>
            </w:r>
          </w:p>
        </w:tc>
        <w:tc>
          <w:tcPr>
            <w:tcW w:w="936" w:type="dxa"/>
            <w:shd w:val="clear" w:color="auto" w:fill="F1F1F1" w:themeFill="background1" w:themeFillShade="F2"/>
            <w:vAlign w:val="center"/>
          </w:tcPr>
          <w:p w14:paraId="0C02B95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shd w:val="clear" w:color="auto" w:fill="F1F1F1" w:themeFill="background1" w:themeFillShade="F2"/>
            <w:vAlign w:val="center"/>
          </w:tcPr>
          <w:p w14:paraId="5F8D4EE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0.220 (-0.299 to -0.140)</w:t>
            </w:r>
          </w:p>
        </w:tc>
        <w:tc>
          <w:tcPr>
            <w:tcW w:w="1763" w:type="dxa"/>
            <w:shd w:val="clear" w:color="auto" w:fill="F1F1F1" w:themeFill="background1" w:themeFillShade="F2"/>
            <w:vAlign w:val="center"/>
          </w:tcPr>
          <w:p w14:paraId="4B19611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0.03 (-0.09 to 0.14)</w:t>
            </w:r>
          </w:p>
        </w:tc>
        <w:tc>
          <w:tcPr>
            <w:tcW w:w="1593" w:type="dxa"/>
            <w:shd w:val="clear" w:color="auto" w:fill="F1F1F1" w:themeFill="background1" w:themeFillShade="F2"/>
            <w:vAlign w:val="center"/>
          </w:tcPr>
          <w:p w14:paraId="27AD9EE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-0.98 (-1.68 to -0.28)</w:t>
            </w:r>
          </w:p>
        </w:tc>
        <w:tc>
          <w:tcPr>
            <w:tcW w:w="718" w:type="dxa"/>
            <w:shd w:val="clear" w:color="auto" w:fill="F1F1F1" w:themeFill="background1" w:themeFillShade="F2"/>
            <w:vAlign w:val="center"/>
          </w:tcPr>
          <w:p w14:paraId="4AB5893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81.59</w:t>
            </w:r>
          </w:p>
        </w:tc>
        <w:tc>
          <w:tcPr>
            <w:tcW w:w="756" w:type="dxa"/>
            <w:shd w:val="clear" w:color="auto" w:fill="F1F1F1" w:themeFill="background1" w:themeFillShade="F2"/>
            <w:vAlign w:val="center"/>
          </w:tcPr>
          <w:p w14:paraId="315EBF0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&lt;0.001      </w:t>
            </w:r>
          </w:p>
        </w:tc>
      </w:tr>
      <w:tr w14:paraId="658B1A18">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379EBBAB">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5F926FDA">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0FD9EB25">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361EA1F7">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50384B0F">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 aggression</w:t>
            </w:r>
            <w:r>
              <w:rPr>
                <w:rFonts w:hint="eastAsia" w:ascii="Times New Roman" w:hAnsi="Times New Roman" w:eastAsia="宋体" w:cs="Times New Roman"/>
                <w:color w:val="000000"/>
                <w:kern w:val="0"/>
                <w:sz w:val="16"/>
                <w:szCs w:val="16"/>
                <w:lang w:bidi="ar"/>
              </w:rPr>
              <w:t xml:space="preserve"> (L)</w:t>
            </w:r>
          </w:p>
        </w:tc>
        <w:tc>
          <w:tcPr>
            <w:tcW w:w="570" w:type="dxa"/>
            <w:shd w:val="clear" w:color="auto" w:fill="F1F1F1" w:themeFill="background1" w:themeFillShade="F2"/>
            <w:vAlign w:val="center"/>
          </w:tcPr>
          <w:p w14:paraId="1AA45F7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shd w:val="clear" w:color="auto" w:fill="F1F1F1" w:themeFill="background1" w:themeFillShade="F2"/>
            <w:vAlign w:val="center"/>
          </w:tcPr>
          <w:p w14:paraId="2EEFD42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shd w:val="clear" w:color="auto" w:fill="F1F1F1" w:themeFill="background1" w:themeFillShade="F2"/>
            <w:vAlign w:val="center"/>
          </w:tcPr>
          <w:p w14:paraId="41AA367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0.162 (-0.397 to 0.074)</w:t>
            </w:r>
          </w:p>
        </w:tc>
        <w:tc>
          <w:tcPr>
            <w:tcW w:w="1763" w:type="dxa"/>
            <w:shd w:val="clear" w:color="auto" w:fill="F1F1F1" w:themeFill="background1" w:themeFillShade="F2"/>
            <w:vAlign w:val="center"/>
          </w:tcPr>
          <w:p w14:paraId="39F8D88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 (-0.08 to 0.08)</w:t>
            </w:r>
          </w:p>
        </w:tc>
        <w:tc>
          <w:tcPr>
            <w:tcW w:w="1593" w:type="dxa"/>
            <w:shd w:val="clear" w:color="auto" w:fill="F1F1F1" w:themeFill="background1" w:themeFillShade="F2"/>
            <w:vAlign w:val="center"/>
          </w:tcPr>
          <w:p w14:paraId="1A96EC8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-0.37 (-0.70 to -0.05)</w:t>
            </w:r>
          </w:p>
        </w:tc>
        <w:tc>
          <w:tcPr>
            <w:tcW w:w="718" w:type="dxa"/>
            <w:shd w:val="clear" w:color="auto" w:fill="F1F1F1" w:themeFill="background1" w:themeFillShade="F2"/>
            <w:vAlign w:val="center"/>
          </w:tcPr>
          <w:p w14:paraId="2AFD208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71.79</w:t>
            </w:r>
          </w:p>
        </w:tc>
        <w:tc>
          <w:tcPr>
            <w:tcW w:w="756" w:type="dxa"/>
            <w:shd w:val="clear" w:color="auto" w:fill="F1F1F1" w:themeFill="background1" w:themeFillShade="F2"/>
            <w:vAlign w:val="center"/>
          </w:tcPr>
          <w:p w14:paraId="4BD5D64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0.029</w:t>
            </w:r>
          </w:p>
        </w:tc>
      </w:tr>
      <w:tr w14:paraId="649A6C68">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2474E78F">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33E40E73">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4F0B1FC7">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78CEF280">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363A173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 victimization</w:t>
            </w:r>
            <w:r>
              <w:rPr>
                <w:rFonts w:hint="eastAsia" w:ascii="Times New Roman" w:hAnsi="Times New Roman" w:eastAsia="宋体" w:cs="Times New Roman"/>
                <w:color w:val="000000"/>
                <w:kern w:val="0"/>
                <w:sz w:val="16"/>
                <w:szCs w:val="16"/>
                <w:lang w:bidi="ar"/>
              </w:rPr>
              <w:t xml:space="preserve"> (S)</w:t>
            </w:r>
          </w:p>
        </w:tc>
        <w:tc>
          <w:tcPr>
            <w:tcW w:w="570" w:type="dxa"/>
            <w:shd w:val="clear" w:color="auto" w:fill="F1F1F1" w:themeFill="background1" w:themeFillShade="F2"/>
            <w:vAlign w:val="center"/>
          </w:tcPr>
          <w:p w14:paraId="6D9905B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w:t>
            </w:r>
          </w:p>
        </w:tc>
        <w:tc>
          <w:tcPr>
            <w:tcW w:w="936" w:type="dxa"/>
            <w:shd w:val="clear" w:color="auto" w:fill="F1F1F1" w:themeFill="background1" w:themeFillShade="F2"/>
            <w:vAlign w:val="center"/>
          </w:tcPr>
          <w:p w14:paraId="227D704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shd w:val="clear" w:color="auto" w:fill="F1F1F1" w:themeFill="background1" w:themeFillShade="F2"/>
            <w:vAlign w:val="center"/>
          </w:tcPr>
          <w:p w14:paraId="41487D1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0.213 (-0.303 to -0.123)</w:t>
            </w:r>
          </w:p>
        </w:tc>
        <w:tc>
          <w:tcPr>
            <w:tcW w:w="1763" w:type="dxa"/>
            <w:shd w:val="clear" w:color="auto" w:fill="F1F1F1" w:themeFill="background1" w:themeFillShade="F2"/>
            <w:vAlign w:val="center"/>
          </w:tcPr>
          <w:p w14:paraId="14F4223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0.09 (0.03 to 0.14)</w:t>
            </w:r>
          </w:p>
        </w:tc>
        <w:tc>
          <w:tcPr>
            <w:tcW w:w="1593" w:type="dxa"/>
            <w:shd w:val="clear" w:color="auto" w:fill="F1F1F1" w:themeFill="background1" w:themeFillShade="F2"/>
            <w:vAlign w:val="center"/>
          </w:tcPr>
          <w:p w14:paraId="74D174A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-0.58 (-0.79 to -0.36)</w:t>
            </w:r>
          </w:p>
        </w:tc>
        <w:tc>
          <w:tcPr>
            <w:tcW w:w="718" w:type="dxa"/>
            <w:shd w:val="clear" w:color="auto" w:fill="F1F1F1" w:themeFill="background1" w:themeFillShade="F2"/>
            <w:vAlign w:val="center"/>
          </w:tcPr>
          <w:p w14:paraId="2275920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86.454</w:t>
            </w:r>
          </w:p>
        </w:tc>
        <w:tc>
          <w:tcPr>
            <w:tcW w:w="756" w:type="dxa"/>
            <w:shd w:val="clear" w:color="auto" w:fill="F1F1F1" w:themeFill="background1" w:themeFillShade="F2"/>
            <w:vAlign w:val="center"/>
          </w:tcPr>
          <w:p w14:paraId="1370AC9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&lt;0.001        </w:t>
            </w:r>
          </w:p>
        </w:tc>
      </w:tr>
      <w:tr w14:paraId="139721E3">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133DB12B">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40C27ADD">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7FF04B9F">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4091FCB6">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3B98A5F6">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 victimization</w:t>
            </w:r>
            <w:r>
              <w:rPr>
                <w:rFonts w:hint="eastAsia" w:ascii="Times New Roman" w:hAnsi="Times New Roman" w:eastAsia="宋体" w:cs="Times New Roman"/>
                <w:color w:val="000000"/>
                <w:kern w:val="0"/>
                <w:sz w:val="16"/>
                <w:szCs w:val="16"/>
                <w:lang w:bidi="ar"/>
              </w:rPr>
              <w:t xml:space="preserve"> (L)</w:t>
            </w:r>
          </w:p>
        </w:tc>
        <w:tc>
          <w:tcPr>
            <w:tcW w:w="570" w:type="dxa"/>
            <w:shd w:val="clear" w:color="auto" w:fill="F1F1F1" w:themeFill="background1" w:themeFillShade="F2"/>
            <w:vAlign w:val="center"/>
          </w:tcPr>
          <w:p w14:paraId="6A23B20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shd w:val="clear" w:color="auto" w:fill="F1F1F1" w:themeFill="background1" w:themeFillShade="F2"/>
            <w:vAlign w:val="center"/>
          </w:tcPr>
          <w:p w14:paraId="767159F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shd w:val="clear" w:color="auto" w:fill="F1F1F1" w:themeFill="background1" w:themeFillShade="F2"/>
            <w:vAlign w:val="center"/>
          </w:tcPr>
          <w:p w14:paraId="7595EF2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0.178 (-0.360 to 0.003)</w:t>
            </w:r>
          </w:p>
        </w:tc>
        <w:tc>
          <w:tcPr>
            <w:tcW w:w="1763" w:type="dxa"/>
            <w:shd w:val="clear" w:color="auto" w:fill="F1F1F1" w:themeFill="background1" w:themeFillShade="F2"/>
            <w:vAlign w:val="center"/>
          </w:tcPr>
          <w:p w14:paraId="1404F73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-0.08 (-0.15 to -0.002)</w:t>
            </w:r>
          </w:p>
        </w:tc>
        <w:tc>
          <w:tcPr>
            <w:tcW w:w="1593" w:type="dxa"/>
            <w:shd w:val="clear" w:color="auto" w:fill="F1F1F1" w:themeFill="background1" w:themeFillShade="F2"/>
            <w:vAlign w:val="center"/>
          </w:tcPr>
          <w:p w14:paraId="1D8C2A6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-0.35 (-0.62 to -0.09)</w:t>
            </w:r>
          </w:p>
        </w:tc>
        <w:tc>
          <w:tcPr>
            <w:tcW w:w="718" w:type="dxa"/>
            <w:shd w:val="clear" w:color="auto" w:fill="F1F1F1" w:themeFill="background1" w:themeFillShade="F2"/>
            <w:vAlign w:val="center"/>
          </w:tcPr>
          <w:p w14:paraId="2542B6B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55.05</w:t>
            </w:r>
          </w:p>
        </w:tc>
        <w:tc>
          <w:tcPr>
            <w:tcW w:w="756" w:type="dxa"/>
            <w:shd w:val="clear" w:color="auto" w:fill="F1F1F1" w:themeFill="background1" w:themeFillShade="F2"/>
            <w:vAlign w:val="center"/>
          </w:tcPr>
          <w:p w14:paraId="0B67438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0.11</w:t>
            </w:r>
          </w:p>
        </w:tc>
      </w:tr>
      <w:tr w14:paraId="398B2805">
        <w:tblPrEx>
          <w:tblCellMar>
            <w:top w:w="0" w:type="dxa"/>
            <w:left w:w="0" w:type="dxa"/>
            <w:bottom w:w="0" w:type="dxa"/>
            <w:right w:w="0" w:type="dxa"/>
          </w:tblCellMar>
        </w:tblPrEx>
        <w:trPr>
          <w:trHeight w:val="130" w:hRule="atLeast"/>
          <w:jc w:val="center"/>
        </w:trPr>
        <w:tc>
          <w:tcPr>
            <w:tcW w:w="538" w:type="dxa"/>
            <w:vMerge w:val="restart"/>
            <w:vAlign w:val="center"/>
          </w:tcPr>
          <w:p w14:paraId="27FBB4A5">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9</w:t>
            </w:r>
          </w:p>
        </w:tc>
        <w:tc>
          <w:tcPr>
            <w:tcW w:w="1376" w:type="dxa"/>
            <w:vMerge w:val="restart"/>
            <w:vAlign w:val="center"/>
          </w:tcPr>
          <w:p w14:paraId="7E4DD3B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w:t>
            </w:r>
            <w:r>
              <w:rPr>
                <w:rFonts w:hint="eastAsia" w:ascii="Times New Roman" w:hAnsi="Times New Roman" w:eastAsia="宋体" w:cs="Times New Roman"/>
                <w:color w:val="000000"/>
                <w:kern w:val="0"/>
                <w:sz w:val="16"/>
                <w:szCs w:val="16"/>
                <w:lang w:bidi="ar"/>
              </w:rPr>
              <w:t>2)</w:t>
            </w:r>
          </w:p>
        </w:tc>
        <w:tc>
          <w:tcPr>
            <w:tcW w:w="2737" w:type="dxa"/>
            <w:vMerge w:val="restart"/>
            <w:vAlign w:val="center"/>
          </w:tcPr>
          <w:p w14:paraId="0AC0E38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Educational interventions</w:t>
            </w:r>
          </w:p>
        </w:tc>
        <w:tc>
          <w:tcPr>
            <w:tcW w:w="240" w:type="dxa"/>
            <w:vAlign w:val="center"/>
          </w:tcPr>
          <w:p w14:paraId="24E5CB93">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1EBF80D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 frequency</w:t>
            </w:r>
          </w:p>
        </w:tc>
        <w:tc>
          <w:tcPr>
            <w:tcW w:w="570" w:type="dxa"/>
            <w:vAlign w:val="center"/>
          </w:tcPr>
          <w:p w14:paraId="33BED26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w:t>
            </w:r>
          </w:p>
        </w:tc>
        <w:tc>
          <w:tcPr>
            <w:tcW w:w="936" w:type="dxa"/>
            <w:vAlign w:val="center"/>
          </w:tcPr>
          <w:p w14:paraId="3A99D35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3A4E87D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0.18 (-0.26 to -0.10)</w:t>
            </w:r>
          </w:p>
        </w:tc>
        <w:tc>
          <w:tcPr>
            <w:tcW w:w="1763" w:type="dxa"/>
            <w:vAlign w:val="center"/>
          </w:tcPr>
          <w:p w14:paraId="71BE93B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-0.03 (-0.38 to 0.33)</w:t>
            </w:r>
          </w:p>
        </w:tc>
        <w:tc>
          <w:tcPr>
            <w:tcW w:w="1593" w:type="dxa"/>
            <w:vAlign w:val="center"/>
          </w:tcPr>
          <w:p w14:paraId="3735549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-0.46 (-0.69 to -0.24)</w:t>
            </w:r>
          </w:p>
        </w:tc>
        <w:tc>
          <w:tcPr>
            <w:tcW w:w="718" w:type="dxa"/>
            <w:vAlign w:val="center"/>
          </w:tcPr>
          <w:p w14:paraId="13FB8DA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29</w:t>
            </w:r>
          </w:p>
        </w:tc>
        <w:tc>
          <w:tcPr>
            <w:tcW w:w="756" w:type="dxa"/>
            <w:vAlign w:val="center"/>
          </w:tcPr>
          <w:p w14:paraId="34764D9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0.81</w:t>
            </w:r>
          </w:p>
        </w:tc>
      </w:tr>
      <w:tr w14:paraId="3983F5DE">
        <w:tblPrEx>
          <w:tblCellMar>
            <w:top w:w="0" w:type="dxa"/>
            <w:left w:w="0" w:type="dxa"/>
            <w:bottom w:w="0" w:type="dxa"/>
            <w:right w:w="0" w:type="dxa"/>
          </w:tblCellMar>
        </w:tblPrEx>
        <w:trPr>
          <w:trHeight w:val="137" w:hRule="atLeast"/>
          <w:jc w:val="center"/>
        </w:trPr>
        <w:tc>
          <w:tcPr>
            <w:tcW w:w="538" w:type="dxa"/>
            <w:vMerge w:val="continue"/>
            <w:vAlign w:val="center"/>
          </w:tcPr>
          <w:p w14:paraId="2A8B07F5">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2BD0810">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18EB2149">
            <w:pPr>
              <w:spacing w:line="200" w:lineRule="exact"/>
              <w:jc w:val="center"/>
              <w:rPr>
                <w:rFonts w:ascii="Times New Roman" w:hAnsi="Times New Roman" w:eastAsia="宋体" w:cs="Times New Roman"/>
                <w:color w:val="000000"/>
                <w:sz w:val="16"/>
                <w:szCs w:val="16"/>
              </w:rPr>
            </w:pPr>
          </w:p>
        </w:tc>
        <w:tc>
          <w:tcPr>
            <w:tcW w:w="240" w:type="dxa"/>
            <w:vAlign w:val="center"/>
          </w:tcPr>
          <w:p w14:paraId="0F68AE56">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vAlign w:val="center"/>
          </w:tcPr>
          <w:p w14:paraId="3DF4D14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 frequency</w:t>
            </w:r>
          </w:p>
        </w:tc>
        <w:tc>
          <w:tcPr>
            <w:tcW w:w="570" w:type="dxa"/>
            <w:vAlign w:val="center"/>
          </w:tcPr>
          <w:p w14:paraId="740DD8A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vAlign w:val="center"/>
          </w:tcPr>
          <w:p w14:paraId="523C5CA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RR</w:t>
            </w:r>
          </w:p>
        </w:tc>
        <w:tc>
          <w:tcPr>
            <w:tcW w:w="1789" w:type="dxa"/>
            <w:vAlign w:val="center"/>
          </w:tcPr>
          <w:p w14:paraId="70BC17B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0.014 (-0.036 to 0.008)</w:t>
            </w:r>
          </w:p>
        </w:tc>
        <w:tc>
          <w:tcPr>
            <w:tcW w:w="1763" w:type="dxa"/>
            <w:vAlign w:val="center"/>
          </w:tcPr>
          <w:p w14:paraId="7AE68A2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0.99 (0.91 to 1.08)</w:t>
            </w:r>
          </w:p>
        </w:tc>
        <w:tc>
          <w:tcPr>
            <w:tcW w:w="1593" w:type="dxa"/>
            <w:vAlign w:val="center"/>
          </w:tcPr>
          <w:p w14:paraId="794F609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0.98 (0.92 to 1.04)</w:t>
            </w:r>
          </w:p>
        </w:tc>
        <w:tc>
          <w:tcPr>
            <w:tcW w:w="718" w:type="dxa"/>
            <w:vAlign w:val="center"/>
          </w:tcPr>
          <w:p w14:paraId="7538AFD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vAlign w:val="center"/>
          </w:tcPr>
          <w:p w14:paraId="1ABF574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0.19</w:t>
            </w:r>
          </w:p>
        </w:tc>
      </w:tr>
      <w:tr w14:paraId="6CB29B2B">
        <w:tblPrEx>
          <w:tblCellMar>
            <w:top w:w="0" w:type="dxa"/>
            <w:left w:w="0" w:type="dxa"/>
            <w:bottom w:w="0" w:type="dxa"/>
            <w:right w:w="0" w:type="dxa"/>
          </w:tblCellMar>
        </w:tblPrEx>
        <w:trPr>
          <w:trHeight w:val="90" w:hRule="atLeast"/>
          <w:jc w:val="center"/>
        </w:trPr>
        <w:tc>
          <w:tcPr>
            <w:tcW w:w="538" w:type="dxa"/>
            <w:vMerge w:val="continue"/>
            <w:vAlign w:val="center"/>
          </w:tcPr>
          <w:p w14:paraId="167C0C89">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2FF990CE">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1434E8AF">
            <w:pPr>
              <w:spacing w:line="200" w:lineRule="exact"/>
              <w:jc w:val="center"/>
              <w:rPr>
                <w:rFonts w:ascii="Times New Roman" w:hAnsi="Times New Roman" w:eastAsia="宋体" w:cs="Times New Roman"/>
                <w:color w:val="000000"/>
                <w:sz w:val="16"/>
                <w:szCs w:val="16"/>
              </w:rPr>
            </w:pPr>
          </w:p>
        </w:tc>
        <w:tc>
          <w:tcPr>
            <w:tcW w:w="240" w:type="dxa"/>
            <w:vAlign w:val="center"/>
          </w:tcPr>
          <w:p w14:paraId="4CCF3DBE">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4580766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 frequency</w:t>
            </w:r>
          </w:p>
        </w:tc>
        <w:tc>
          <w:tcPr>
            <w:tcW w:w="570" w:type="dxa"/>
            <w:vAlign w:val="center"/>
          </w:tcPr>
          <w:p w14:paraId="6C4AC86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w:t>
            </w:r>
          </w:p>
        </w:tc>
        <w:tc>
          <w:tcPr>
            <w:tcW w:w="936" w:type="dxa"/>
            <w:vAlign w:val="center"/>
          </w:tcPr>
          <w:p w14:paraId="0BF6C46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14D8701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0.30 (-0.44 to -0.15)</w:t>
            </w:r>
          </w:p>
        </w:tc>
        <w:tc>
          <w:tcPr>
            <w:tcW w:w="1763" w:type="dxa"/>
            <w:vAlign w:val="center"/>
          </w:tcPr>
          <w:p w14:paraId="4E51EF3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-0.08 (-0.24 to 0.09)</w:t>
            </w:r>
          </w:p>
        </w:tc>
        <w:tc>
          <w:tcPr>
            <w:tcW w:w="1593" w:type="dxa"/>
            <w:vAlign w:val="center"/>
          </w:tcPr>
          <w:p w14:paraId="3851D86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-0.81 (-1.03 to -0.58)</w:t>
            </w:r>
          </w:p>
        </w:tc>
        <w:tc>
          <w:tcPr>
            <w:tcW w:w="718" w:type="dxa"/>
            <w:vAlign w:val="center"/>
          </w:tcPr>
          <w:p w14:paraId="36E8E58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75</w:t>
            </w:r>
          </w:p>
        </w:tc>
        <w:tc>
          <w:tcPr>
            <w:tcW w:w="756" w:type="dxa"/>
            <w:vAlign w:val="center"/>
          </w:tcPr>
          <w:p w14:paraId="1FBB3A2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0.19</w:t>
            </w:r>
          </w:p>
        </w:tc>
      </w:tr>
      <w:tr w14:paraId="28C05AAD">
        <w:tblPrEx>
          <w:tblCellMar>
            <w:top w:w="0" w:type="dxa"/>
            <w:left w:w="0" w:type="dxa"/>
            <w:bottom w:w="0" w:type="dxa"/>
            <w:right w:w="0" w:type="dxa"/>
          </w:tblCellMar>
        </w:tblPrEx>
        <w:trPr>
          <w:trHeight w:val="112" w:hRule="atLeast"/>
          <w:jc w:val="center"/>
        </w:trPr>
        <w:tc>
          <w:tcPr>
            <w:tcW w:w="538" w:type="dxa"/>
            <w:vMerge w:val="continue"/>
            <w:vAlign w:val="center"/>
          </w:tcPr>
          <w:p w14:paraId="1AF7B8E2">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2C7C7E1C">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3EFEC101">
            <w:pPr>
              <w:spacing w:line="200" w:lineRule="exact"/>
              <w:jc w:val="center"/>
              <w:rPr>
                <w:rFonts w:ascii="Times New Roman" w:hAnsi="Times New Roman" w:eastAsia="宋体" w:cs="Times New Roman"/>
                <w:color w:val="000000"/>
                <w:sz w:val="16"/>
                <w:szCs w:val="16"/>
              </w:rPr>
            </w:pPr>
          </w:p>
        </w:tc>
        <w:tc>
          <w:tcPr>
            <w:tcW w:w="240" w:type="dxa"/>
            <w:vAlign w:val="center"/>
          </w:tcPr>
          <w:p w14:paraId="4E3F0C1E">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vAlign w:val="center"/>
          </w:tcPr>
          <w:p w14:paraId="63C0C30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 frequency</w:t>
            </w:r>
          </w:p>
        </w:tc>
        <w:tc>
          <w:tcPr>
            <w:tcW w:w="570" w:type="dxa"/>
            <w:vAlign w:val="center"/>
          </w:tcPr>
          <w:p w14:paraId="75078FA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vAlign w:val="center"/>
          </w:tcPr>
          <w:p w14:paraId="3E1DFF6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RR</w:t>
            </w:r>
          </w:p>
        </w:tc>
        <w:tc>
          <w:tcPr>
            <w:tcW w:w="1789" w:type="dxa"/>
            <w:vAlign w:val="center"/>
          </w:tcPr>
          <w:p w14:paraId="1FDB420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0.012 (-0.078 to 0.055)</w:t>
            </w:r>
          </w:p>
        </w:tc>
        <w:tc>
          <w:tcPr>
            <w:tcW w:w="1763" w:type="dxa"/>
            <w:vAlign w:val="center"/>
          </w:tcPr>
          <w:p w14:paraId="3980977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1.03 (0.92 to 1.16)</w:t>
            </w:r>
          </w:p>
        </w:tc>
        <w:tc>
          <w:tcPr>
            <w:tcW w:w="1593" w:type="dxa"/>
            <w:vAlign w:val="center"/>
          </w:tcPr>
          <w:p w14:paraId="153FFF1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0.94 (0.85 to 1.03)</w:t>
            </w:r>
          </w:p>
        </w:tc>
        <w:tc>
          <w:tcPr>
            <w:tcW w:w="718" w:type="dxa"/>
            <w:vAlign w:val="center"/>
          </w:tcPr>
          <w:p w14:paraId="532A9C3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41</w:t>
            </w:r>
          </w:p>
        </w:tc>
        <w:tc>
          <w:tcPr>
            <w:tcW w:w="756" w:type="dxa"/>
            <w:vAlign w:val="center"/>
          </w:tcPr>
          <w:p w14:paraId="24B7583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4A8A3D6C">
        <w:tblPrEx>
          <w:tblCellMar>
            <w:top w:w="0" w:type="dxa"/>
            <w:left w:w="0" w:type="dxa"/>
            <w:bottom w:w="0" w:type="dxa"/>
            <w:right w:w="0" w:type="dxa"/>
          </w:tblCellMar>
        </w:tblPrEx>
        <w:trPr>
          <w:trHeight w:val="178" w:hRule="atLeast"/>
          <w:jc w:val="center"/>
        </w:trPr>
        <w:tc>
          <w:tcPr>
            <w:tcW w:w="538" w:type="dxa"/>
            <w:vMerge w:val="continue"/>
            <w:vAlign w:val="center"/>
          </w:tcPr>
          <w:p w14:paraId="76635BC3">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5CC43B87">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F2C9543">
            <w:pPr>
              <w:spacing w:line="200" w:lineRule="exact"/>
              <w:jc w:val="center"/>
              <w:rPr>
                <w:rFonts w:ascii="Times New Roman" w:hAnsi="Times New Roman" w:eastAsia="宋体" w:cs="Times New Roman"/>
                <w:color w:val="000000"/>
                <w:sz w:val="16"/>
                <w:szCs w:val="16"/>
              </w:rPr>
            </w:pPr>
          </w:p>
        </w:tc>
        <w:tc>
          <w:tcPr>
            <w:tcW w:w="240" w:type="dxa"/>
            <w:vAlign w:val="center"/>
          </w:tcPr>
          <w:p w14:paraId="1C6728C6">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3C93EA1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 frequency</w:t>
            </w:r>
          </w:p>
        </w:tc>
        <w:tc>
          <w:tcPr>
            <w:tcW w:w="570" w:type="dxa"/>
            <w:vAlign w:val="center"/>
          </w:tcPr>
          <w:p w14:paraId="1188CDC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w:t>
            </w:r>
          </w:p>
        </w:tc>
        <w:tc>
          <w:tcPr>
            <w:tcW w:w="936" w:type="dxa"/>
            <w:vAlign w:val="center"/>
          </w:tcPr>
          <w:p w14:paraId="484BE99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234D47E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0.13 (-0.25 to -0.02)</w:t>
            </w:r>
          </w:p>
        </w:tc>
        <w:tc>
          <w:tcPr>
            <w:tcW w:w="1763" w:type="dxa"/>
            <w:vAlign w:val="center"/>
          </w:tcPr>
          <w:p w14:paraId="66CD5BE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-0.03 (-0.10 to 0.04)</w:t>
            </w:r>
          </w:p>
        </w:tc>
        <w:tc>
          <w:tcPr>
            <w:tcW w:w="1593" w:type="dxa"/>
            <w:vAlign w:val="center"/>
          </w:tcPr>
          <w:p w14:paraId="6F4AF8E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-0.50 (-0.83 to -0.18)</w:t>
            </w:r>
          </w:p>
        </w:tc>
        <w:tc>
          <w:tcPr>
            <w:tcW w:w="718" w:type="dxa"/>
            <w:vAlign w:val="center"/>
          </w:tcPr>
          <w:p w14:paraId="2A3C26F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73</w:t>
            </w:r>
          </w:p>
        </w:tc>
        <w:tc>
          <w:tcPr>
            <w:tcW w:w="756" w:type="dxa"/>
            <w:vAlign w:val="center"/>
          </w:tcPr>
          <w:p w14:paraId="60AF923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0.005</w:t>
            </w:r>
          </w:p>
        </w:tc>
      </w:tr>
      <w:tr w14:paraId="678289D6">
        <w:tblPrEx>
          <w:tblCellMar>
            <w:top w:w="0" w:type="dxa"/>
            <w:left w:w="0" w:type="dxa"/>
            <w:bottom w:w="0" w:type="dxa"/>
            <w:right w:w="0" w:type="dxa"/>
          </w:tblCellMar>
        </w:tblPrEx>
        <w:trPr>
          <w:trHeight w:val="90" w:hRule="atLeast"/>
          <w:jc w:val="center"/>
        </w:trPr>
        <w:tc>
          <w:tcPr>
            <w:tcW w:w="538" w:type="dxa"/>
            <w:vMerge w:val="continue"/>
            <w:vAlign w:val="center"/>
          </w:tcPr>
          <w:p w14:paraId="34633D77">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5E39C0EA">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8AAC42C">
            <w:pPr>
              <w:spacing w:line="200" w:lineRule="exact"/>
              <w:jc w:val="center"/>
              <w:rPr>
                <w:rFonts w:ascii="Times New Roman" w:hAnsi="Times New Roman" w:eastAsia="宋体" w:cs="Times New Roman"/>
                <w:color w:val="000000"/>
                <w:sz w:val="16"/>
                <w:szCs w:val="16"/>
              </w:rPr>
            </w:pPr>
          </w:p>
        </w:tc>
        <w:tc>
          <w:tcPr>
            <w:tcW w:w="240" w:type="dxa"/>
            <w:vAlign w:val="center"/>
          </w:tcPr>
          <w:p w14:paraId="7A34ACCA">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51D5B54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Cyberbullying perpetration frequency </w:t>
            </w:r>
          </w:p>
        </w:tc>
        <w:tc>
          <w:tcPr>
            <w:tcW w:w="570" w:type="dxa"/>
            <w:vAlign w:val="center"/>
          </w:tcPr>
          <w:p w14:paraId="0E98FE7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w:t>
            </w:r>
          </w:p>
        </w:tc>
        <w:tc>
          <w:tcPr>
            <w:tcW w:w="936" w:type="dxa"/>
            <w:vAlign w:val="center"/>
          </w:tcPr>
          <w:p w14:paraId="1E66537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569C3C2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-0.16 (-0.29 to -0.03)</w:t>
            </w:r>
          </w:p>
        </w:tc>
        <w:tc>
          <w:tcPr>
            <w:tcW w:w="1763" w:type="dxa"/>
            <w:vAlign w:val="center"/>
          </w:tcPr>
          <w:p w14:paraId="42BD0BD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 (-0.07 to 0.07)</w:t>
            </w:r>
          </w:p>
        </w:tc>
        <w:tc>
          <w:tcPr>
            <w:tcW w:w="1593" w:type="dxa"/>
            <w:vAlign w:val="center"/>
          </w:tcPr>
          <w:p w14:paraId="697C4F9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-0.58 (-0.91 to -0.25)</w:t>
            </w:r>
          </w:p>
        </w:tc>
        <w:tc>
          <w:tcPr>
            <w:tcW w:w="718" w:type="dxa"/>
            <w:vAlign w:val="center"/>
          </w:tcPr>
          <w:p w14:paraId="6105F97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80</w:t>
            </w:r>
          </w:p>
        </w:tc>
        <w:tc>
          <w:tcPr>
            <w:tcW w:w="756" w:type="dxa"/>
            <w:vAlign w:val="center"/>
          </w:tcPr>
          <w:p w14:paraId="3D40517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23B65B75">
        <w:tblPrEx>
          <w:tblCellMar>
            <w:top w:w="0" w:type="dxa"/>
            <w:left w:w="0" w:type="dxa"/>
            <w:bottom w:w="0" w:type="dxa"/>
            <w:right w:w="0" w:type="dxa"/>
          </w:tblCellMar>
        </w:tblPrEx>
        <w:trPr>
          <w:trHeight w:val="281" w:hRule="atLeast"/>
          <w:jc w:val="center"/>
        </w:trPr>
        <w:tc>
          <w:tcPr>
            <w:tcW w:w="538" w:type="dxa"/>
            <w:shd w:val="clear" w:color="auto" w:fill="F1F1F1" w:themeFill="background1" w:themeFillShade="F2"/>
            <w:vAlign w:val="center"/>
          </w:tcPr>
          <w:p w14:paraId="15EED2C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10</w:t>
            </w:r>
          </w:p>
        </w:tc>
        <w:tc>
          <w:tcPr>
            <w:tcW w:w="1376" w:type="dxa"/>
            <w:shd w:val="clear" w:color="auto" w:fill="F1F1F1" w:themeFill="background1" w:themeFillShade="F2"/>
            <w:vAlign w:val="center"/>
          </w:tcPr>
          <w:p w14:paraId="0617DAD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Torgal</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2737" w:type="dxa"/>
            <w:shd w:val="clear" w:color="auto" w:fill="F1F1F1" w:themeFill="background1" w:themeFillShade="F2"/>
            <w:vAlign w:val="center"/>
          </w:tcPr>
          <w:p w14:paraId="5C32D10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School-based cyberbullying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prevention programs</w:t>
            </w:r>
          </w:p>
        </w:tc>
        <w:tc>
          <w:tcPr>
            <w:tcW w:w="240" w:type="dxa"/>
            <w:shd w:val="clear" w:color="auto" w:fill="F1F1F1" w:themeFill="background1" w:themeFillShade="F2"/>
            <w:vAlign w:val="center"/>
          </w:tcPr>
          <w:p w14:paraId="2488F2F9">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34DE0B9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Cyber-bystander behavior</w:t>
            </w:r>
          </w:p>
        </w:tc>
        <w:tc>
          <w:tcPr>
            <w:tcW w:w="570" w:type="dxa"/>
            <w:shd w:val="clear" w:color="auto" w:fill="F1F1F1" w:themeFill="background1" w:themeFillShade="F2"/>
            <w:vAlign w:val="center"/>
          </w:tcPr>
          <w:p w14:paraId="4570084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w:t>
            </w:r>
          </w:p>
        </w:tc>
        <w:tc>
          <w:tcPr>
            <w:tcW w:w="936" w:type="dxa"/>
            <w:shd w:val="clear" w:color="auto" w:fill="F1F1F1" w:themeFill="background1" w:themeFillShade="F2"/>
            <w:vAlign w:val="center"/>
          </w:tcPr>
          <w:p w14:paraId="75FA9D3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shd w:val="clear" w:color="auto" w:fill="F1F1F1" w:themeFill="background1" w:themeFillShade="F2"/>
            <w:vAlign w:val="center"/>
          </w:tcPr>
          <w:p w14:paraId="2A6EA99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0.29 (-0.03 to 0.61)</w:t>
            </w:r>
          </w:p>
        </w:tc>
        <w:tc>
          <w:tcPr>
            <w:tcW w:w="1763" w:type="dxa"/>
            <w:shd w:val="clear" w:color="auto" w:fill="F1F1F1" w:themeFill="background1" w:themeFillShade="F2"/>
            <w:vAlign w:val="center"/>
          </w:tcPr>
          <w:p w14:paraId="726BDDF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2F2E3E3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1C15B1E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79.76</w:t>
            </w:r>
          </w:p>
        </w:tc>
        <w:tc>
          <w:tcPr>
            <w:tcW w:w="756" w:type="dxa"/>
            <w:shd w:val="clear" w:color="auto" w:fill="F1F1F1" w:themeFill="background1" w:themeFillShade="F2"/>
            <w:vAlign w:val="center"/>
          </w:tcPr>
          <w:p w14:paraId="0756B04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1E700BAA">
        <w:tblPrEx>
          <w:tblCellMar>
            <w:top w:w="0" w:type="dxa"/>
            <w:left w:w="0" w:type="dxa"/>
            <w:bottom w:w="0" w:type="dxa"/>
            <w:right w:w="0" w:type="dxa"/>
          </w:tblCellMar>
        </w:tblPrEx>
        <w:trPr>
          <w:trHeight w:val="132" w:hRule="atLeast"/>
          <w:jc w:val="center"/>
        </w:trPr>
        <w:tc>
          <w:tcPr>
            <w:tcW w:w="538" w:type="dxa"/>
            <w:vMerge w:val="restart"/>
            <w:vAlign w:val="center"/>
          </w:tcPr>
          <w:p w14:paraId="25DF570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11</w:t>
            </w:r>
          </w:p>
        </w:tc>
        <w:tc>
          <w:tcPr>
            <w:tcW w:w="1376" w:type="dxa"/>
            <w:vMerge w:val="restart"/>
            <w:vAlign w:val="center"/>
          </w:tcPr>
          <w:p w14:paraId="041B1C0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Wang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2737" w:type="dxa"/>
            <w:vMerge w:val="restart"/>
            <w:vAlign w:val="center"/>
          </w:tcPr>
          <w:p w14:paraId="1F0F535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Parent-related interventions</w:t>
            </w:r>
          </w:p>
        </w:tc>
        <w:tc>
          <w:tcPr>
            <w:tcW w:w="240" w:type="dxa"/>
            <w:vAlign w:val="center"/>
          </w:tcPr>
          <w:p w14:paraId="29FD3B26">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72D2F50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 frequency</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220EC75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w:t>
            </w:r>
          </w:p>
        </w:tc>
        <w:tc>
          <w:tcPr>
            <w:tcW w:w="936" w:type="dxa"/>
            <w:vAlign w:val="center"/>
          </w:tcPr>
          <w:p w14:paraId="2C0123B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42C3697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0.17 (-0.24 to -0.10)</w:t>
            </w:r>
          </w:p>
        </w:tc>
        <w:tc>
          <w:tcPr>
            <w:tcW w:w="1763" w:type="dxa"/>
            <w:vAlign w:val="center"/>
          </w:tcPr>
          <w:p w14:paraId="5DB2A39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0.03 (-0.10 to 0.04)</w:t>
            </w:r>
          </w:p>
        </w:tc>
        <w:tc>
          <w:tcPr>
            <w:tcW w:w="1593" w:type="dxa"/>
            <w:vAlign w:val="center"/>
          </w:tcPr>
          <w:p w14:paraId="293BE1F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0.54 (-0.84 to -0.23)</w:t>
            </w:r>
          </w:p>
        </w:tc>
        <w:tc>
          <w:tcPr>
            <w:tcW w:w="718" w:type="dxa"/>
            <w:vAlign w:val="center"/>
          </w:tcPr>
          <w:p w14:paraId="79591E2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68</w:t>
            </w:r>
          </w:p>
        </w:tc>
        <w:tc>
          <w:tcPr>
            <w:tcW w:w="756" w:type="dxa"/>
            <w:vAlign w:val="center"/>
          </w:tcPr>
          <w:p w14:paraId="6AE6419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3C0EBCD3">
        <w:tblPrEx>
          <w:tblCellMar>
            <w:top w:w="0" w:type="dxa"/>
            <w:left w:w="0" w:type="dxa"/>
            <w:bottom w:w="0" w:type="dxa"/>
            <w:right w:w="0" w:type="dxa"/>
          </w:tblCellMar>
        </w:tblPrEx>
        <w:trPr>
          <w:trHeight w:val="217" w:hRule="atLeast"/>
          <w:jc w:val="center"/>
        </w:trPr>
        <w:tc>
          <w:tcPr>
            <w:tcW w:w="538" w:type="dxa"/>
            <w:vMerge w:val="continue"/>
            <w:vAlign w:val="center"/>
          </w:tcPr>
          <w:p w14:paraId="4B7C3453">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6F03D80">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7974402C">
            <w:pPr>
              <w:spacing w:line="200" w:lineRule="exact"/>
              <w:jc w:val="center"/>
              <w:rPr>
                <w:rFonts w:ascii="Times New Roman" w:hAnsi="Times New Roman" w:eastAsia="宋体" w:cs="Times New Roman"/>
                <w:color w:val="000000"/>
                <w:sz w:val="16"/>
                <w:szCs w:val="16"/>
              </w:rPr>
            </w:pPr>
          </w:p>
        </w:tc>
        <w:tc>
          <w:tcPr>
            <w:tcW w:w="240" w:type="dxa"/>
            <w:vAlign w:val="center"/>
          </w:tcPr>
          <w:p w14:paraId="7BCECEBE">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47DE4B7B">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 frequency</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36027C4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vAlign w:val="center"/>
          </w:tcPr>
          <w:p w14:paraId="1866C4C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3996D77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0.09 (-0.16 to -0.02)</w:t>
            </w:r>
          </w:p>
        </w:tc>
        <w:tc>
          <w:tcPr>
            <w:tcW w:w="1763" w:type="dxa"/>
            <w:vAlign w:val="center"/>
          </w:tcPr>
          <w:p w14:paraId="6AD592CD">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0.08(-0.15 to -0.00)</w:t>
            </w:r>
          </w:p>
        </w:tc>
        <w:tc>
          <w:tcPr>
            <w:tcW w:w="1593" w:type="dxa"/>
            <w:vAlign w:val="center"/>
          </w:tcPr>
          <w:p w14:paraId="1E6DABC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0.15 (-0.32 to -0.03)</w:t>
            </w:r>
          </w:p>
        </w:tc>
        <w:tc>
          <w:tcPr>
            <w:tcW w:w="718" w:type="dxa"/>
            <w:vAlign w:val="center"/>
          </w:tcPr>
          <w:p w14:paraId="7062A02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vAlign w:val="center"/>
          </w:tcPr>
          <w:p w14:paraId="12A76D0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0.46</w:t>
            </w:r>
          </w:p>
        </w:tc>
      </w:tr>
      <w:tr w14:paraId="61506F02">
        <w:tblPrEx>
          <w:tblCellMar>
            <w:top w:w="0" w:type="dxa"/>
            <w:left w:w="0" w:type="dxa"/>
            <w:bottom w:w="0" w:type="dxa"/>
            <w:right w:w="0" w:type="dxa"/>
          </w:tblCellMar>
        </w:tblPrEx>
        <w:trPr>
          <w:trHeight w:val="90" w:hRule="atLeast"/>
          <w:jc w:val="center"/>
        </w:trPr>
        <w:tc>
          <w:tcPr>
            <w:tcW w:w="538" w:type="dxa"/>
            <w:vMerge w:val="continue"/>
            <w:vAlign w:val="center"/>
          </w:tcPr>
          <w:p w14:paraId="1C6EBA3B">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5EEB1929">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7C312EC8">
            <w:pPr>
              <w:spacing w:line="200" w:lineRule="exact"/>
              <w:jc w:val="center"/>
              <w:rPr>
                <w:rFonts w:ascii="Times New Roman" w:hAnsi="Times New Roman" w:eastAsia="宋体" w:cs="Times New Roman"/>
                <w:color w:val="000000"/>
                <w:sz w:val="16"/>
                <w:szCs w:val="16"/>
              </w:rPr>
            </w:pPr>
          </w:p>
        </w:tc>
        <w:tc>
          <w:tcPr>
            <w:tcW w:w="240" w:type="dxa"/>
            <w:vAlign w:val="center"/>
          </w:tcPr>
          <w:p w14:paraId="05DC9649">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7A7E2A1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perpetration frequency</w:t>
            </w:r>
            <w:r>
              <w:rPr>
                <w:rFonts w:hint="eastAsia" w:ascii="Times New Roman" w:hAnsi="Times New Roman" w:eastAsia="宋体" w:cs="Times New Roman"/>
                <w:color w:val="000000"/>
                <w:kern w:val="0"/>
                <w:sz w:val="16"/>
                <w:szCs w:val="16"/>
                <w:lang w:bidi="ar"/>
              </w:rPr>
              <w:t xml:space="preserve"> (E)</w:t>
            </w:r>
          </w:p>
        </w:tc>
        <w:tc>
          <w:tcPr>
            <w:tcW w:w="570" w:type="dxa"/>
            <w:vAlign w:val="center"/>
          </w:tcPr>
          <w:p w14:paraId="5521775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w:t>
            </w:r>
          </w:p>
        </w:tc>
        <w:tc>
          <w:tcPr>
            <w:tcW w:w="936" w:type="dxa"/>
            <w:vAlign w:val="center"/>
          </w:tcPr>
          <w:p w14:paraId="7FEC2D6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2297B33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0.17 (-0.26 to -0.09)</w:t>
            </w:r>
          </w:p>
        </w:tc>
        <w:tc>
          <w:tcPr>
            <w:tcW w:w="1763" w:type="dxa"/>
            <w:vAlign w:val="center"/>
          </w:tcPr>
          <w:p w14:paraId="30C358A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 (-0.07 to 0.07)</w:t>
            </w:r>
          </w:p>
        </w:tc>
        <w:tc>
          <w:tcPr>
            <w:tcW w:w="1593" w:type="dxa"/>
            <w:vAlign w:val="center"/>
          </w:tcPr>
          <w:p w14:paraId="512D4C1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0.53 (-0.84 to -0.23)</w:t>
            </w:r>
          </w:p>
        </w:tc>
        <w:tc>
          <w:tcPr>
            <w:tcW w:w="718" w:type="dxa"/>
            <w:vAlign w:val="center"/>
          </w:tcPr>
          <w:p w14:paraId="51CE1D5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80</w:t>
            </w:r>
          </w:p>
        </w:tc>
        <w:tc>
          <w:tcPr>
            <w:tcW w:w="756" w:type="dxa"/>
            <w:vAlign w:val="center"/>
          </w:tcPr>
          <w:p w14:paraId="6B48C23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05C925F0">
        <w:tblPrEx>
          <w:tblCellMar>
            <w:top w:w="0" w:type="dxa"/>
            <w:left w:w="0" w:type="dxa"/>
            <w:bottom w:w="0" w:type="dxa"/>
            <w:right w:w="0" w:type="dxa"/>
          </w:tblCellMar>
        </w:tblPrEx>
        <w:trPr>
          <w:trHeight w:val="105" w:hRule="atLeast"/>
          <w:jc w:val="center"/>
        </w:trPr>
        <w:tc>
          <w:tcPr>
            <w:tcW w:w="538" w:type="dxa"/>
            <w:vMerge w:val="continue"/>
            <w:vAlign w:val="center"/>
          </w:tcPr>
          <w:p w14:paraId="65BF7944">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D9C01DD">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5006528">
            <w:pPr>
              <w:spacing w:line="200" w:lineRule="exact"/>
              <w:jc w:val="center"/>
              <w:rPr>
                <w:rFonts w:ascii="Times New Roman" w:hAnsi="Times New Roman" w:eastAsia="宋体" w:cs="Times New Roman"/>
                <w:color w:val="000000"/>
                <w:sz w:val="16"/>
                <w:szCs w:val="16"/>
              </w:rPr>
            </w:pPr>
          </w:p>
        </w:tc>
        <w:tc>
          <w:tcPr>
            <w:tcW w:w="240" w:type="dxa"/>
            <w:vAlign w:val="center"/>
          </w:tcPr>
          <w:p w14:paraId="5B35A2B2">
            <w:pPr>
              <w:widowControl/>
              <w:spacing w:line="200" w:lineRule="exact"/>
              <w:jc w:val="center"/>
              <w:textAlignment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vAlign w:val="center"/>
          </w:tcPr>
          <w:p w14:paraId="33AF6779">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perpetration frequency</w:t>
            </w:r>
            <w:r>
              <w:rPr>
                <w:rFonts w:hint="eastAsia" w:ascii="Times New Roman" w:hAnsi="Times New Roman" w:eastAsia="宋体" w:cs="Times New Roman"/>
                <w:color w:val="000000"/>
                <w:kern w:val="0"/>
                <w:sz w:val="16"/>
                <w:szCs w:val="16"/>
                <w:lang w:bidi="ar"/>
              </w:rPr>
              <w:t xml:space="preserve"> (F)</w:t>
            </w:r>
          </w:p>
        </w:tc>
        <w:tc>
          <w:tcPr>
            <w:tcW w:w="570" w:type="dxa"/>
            <w:vAlign w:val="center"/>
          </w:tcPr>
          <w:p w14:paraId="6B215A8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vAlign w:val="center"/>
          </w:tcPr>
          <w:p w14:paraId="799A06F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250B0921">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0.10 (-0.31 to 0.12)</w:t>
            </w:r>
          </w:p>
        </w:tc>
        <w:tc>
          <w:tcPr>
            <w:tcW w:w="1763" w:type="dxa"/>
            <w:vAlign w:val="center"/>
          </w:tcPr>
          <w:p w14:paraId="3369FC2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 (-0.07 to 0.07)</w:t>
            </w:r>
          </w:p>
        </w:tc>
        <w:tc>
          <w:tcPr>
            <w:tcW w:w="1593" w:type="dxa"/>
            <w:vAlign w:val="center"/>
          </w:tcPr>
          <w:p w14:paraId="03FB0A6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0.22 (-0.40 to -0.05)</w:t>
            </w:r>
          </w:p>
        </w:tc>
        <w:tc>
          <w:tcPr>
            <w:tcW w:w="718" w:type="dxa"/>
            <w:vAlign w:val="center"/>
          </w:tcPr>
          <w:p w14:paraId="50CA1D8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81</w:t>
            </w:r>
          </w:p>
        </w:tc>
        <w:tc>
          <w:tcPr>
            <w:tcW w:w="756" w:type="dxa"/>
            <w:vAlign w:val="center"/>
          </w:tcPr>
          <w:p w14:paraId="74DAB7C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0.02</w:t>
            </w:r>
          </w:p>
        </w:tc>
      </w:tr>
      <w:tr w14:paraId="15A6E953">
        <w:tblPrEx>
          <w:tblCellMar>
            <w:top w:w="0" w:type="dxa"/>
            <w:left w:w="0" w:type="dxa"/>
            <w:bottom w:w="0" w:type="dxa"/>
            <w:right w:w="0" w:type="dxa"/>
          </w:tblCellMar>
        </w:tblPrEx>
        <w:trPr>
          <w:trHeight w:val="93" w:hRule="atLeast"/>
          <w:jc w:val="center"/>
        </w:trPr>
        <w:tc>
          <w:tcPr>
            <w:tcW w:w="538" w:type="dxa"/>
            <w:vMerge w:val="restart"/>
            <w:shd w:val="clear" w:color="auto" w:fill="F1F1F1" w:themeFill="background1" w:themeFillShade="F2"/>
            <w:vAlign w:val="center"/>
          </w:tcPr>
          <w:p w14:paraId="10C1172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12</w:t>
            </w:r>
          </w:p>
        </w:tc>
        <w:tc>
          <w:tcPr>
            <w:tcW w:w="1376" w:type="dxa"/>
            <w:vMerge w:val="restart"/>
            <w:shd w:val="clear" w:color="auto" w:fill="F1F1F1" w:themeFill="background1" w:themeFillShade="F2"/>
            <w:vAlign w:val="center"/>
          </w:tcPr>
          <w:p w14:paraId="5AA2A23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Polanin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2022</w:t>
            </w:r>
            <w:r>
              <w:rPr>
                <w:rFonts w:hint="eastAsia" w:ascii="Times New Roman" w:hAnsi="Times New Roman" w:eastAsia="宋体" w:cs="Times New Roman"/>
                <w:color w:val="000000"/>
                <w:kern w:val="0"/>
                <w:sz w:val="16"/>
                <w:szCs w:val="16"/>
                <w:lang w:bidi="ar"/>
              </w:rPr>
              <w:t>)</w:t>
            </w:r>
          </w:p>
        </w:tc>
        <w:tc>
          <w:tcPr>
            <w:tcW w:w="2737" w:type="dxa"/>
            <w:vMerge w:val="restart"/>
            <w:shd w:val="clear" w:color="auto" w:fill="F1F1F1" w:themeFill="background1" w:themeFillShade="F2"/>
            <w:vAlign w:val="center"/>
          </w:tcPr>
          <w:p w14:paraId="2C34F5E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Cyberbullying prevention and intervention </w:t>
            </w:r>
            <w:r>
              <w:rPr>
                <w:rFonts w:ascii="Times New Roman" w:hAnsi="Times New Roman" w:eastAsia="宋体" w:cs="Times New Roman"/>
                <w:color w:val="000000"/>
                <w:kern w:val="0"/>
                <w:sz w:val="16"/>
                <w:szCs w:val="16"/>
                <w:lang w:bidi="ar"/>
              </w:rPr>
              <w:br w:type="textWrapping"/>
            </w:r>
            <w:r>
              <w:rPr>
                <w:rFonts w:ascii="Times New Roman" w:hAnsi="Times New Roman" w:eastAsia="宋体" w:cs="Times New Roman"/>
                <w:color w:val="000000"/>
                <w:kern w:val="0"/>
                <w:sz w:val="16"/>
                <w:szCs w:val="16"/>
                <w:lang w:bidi="ar"/>
              </w:rPr>
              <w:t>programming</w:t>
            </w:r>
          </w:p>
        </w:tc>
        <w:tc>
          <w:tcPr>
            <w:tcW w:w="240" w:type="dxa"/>
            <w:shd w:val="clear" w:color="auto" w:fill="F1F1F1" w:themeFill="background1" w:themeFillShade="F2"/>
            <w:vAlign w:val="center"/>
          </w:tcPr>
          <w:p w14:paraId="06CAC9C2">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2CAAD05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perpetration</w:t>
            </w:r>
          </w:p>
        </w:tc>
        <w:tc>
          <w:tcPr>
            <w:tcW w:w="570" w:type="dxa"/>
            <w:shd w:val="clear" w:color="auto" w:fill="F1F1F1" w:themeFill="background1" w:themeFillShade="F2"/>
            <w:vAlign w:val="center"/>
          </w:tcPr>
          <w:p w14:paraId="3007BB0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44</w:t>
            </w:r>
          </w:p>
        </w:tc>
        <w:tc>
          <w:tcPr>
            <w:tcW w:w="936" w:type="dxa"/>
            <w:shd w:val="clear" w:color="auto" w:fill="F1F1F1" w:themeFill="background1" w:themeFillShade="F2"/>
            <w:vAlign w:val="center"/>
          </w:tcPr>
          <w:p w14:paraId="339DD29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shd w:val="clear" w:color="auto" w:fill="F1F1F1" w:themeFill="background1" w:themeFillShade="F2"/>
            <w:vAlign w:val="center"/>
          </w:tcPr>
          <w:p w14:paraId="48A460F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0.18 (-0.28 to -0.09)</w:t>
            </w:r>
          </w:p>
        </w:tc>
        <w:tc>
          <w:tcPr>
            <w:tcW w:w="1763" w:type="dxa"/>
            <w:shd w:val="clear" w:color="auto" w:fill="F1F1F1" w:themeFill="background1" w:themeFillShade="F2"/>
            <w:vAlign w:val="center"/>
          </w:tcPr>
          <w:p w14:paraId="6528BE7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671FDA2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4C01253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79.71</w:t>
            </w:r>
          </w:p>
        </w:tc>
        <w:tc>
          <w:tcPr>
            <w:tcW w:w="756" w:type="dxa"/>
            <w:shd w:val="clear" w:color="auto" w:fill="F1F1F1" w:themeFill="background1" w:themeFillShade="F2"/>
            <w:vAlign w:val="center"/>
          </w:tcPr>
          <w:p w14:paraId="62FCC1E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63CDD14E">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3F51D00C">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40A72D5B">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6883E375">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26B9F2D2">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46A52AA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w:t>
            </w:r>
          </w:p>
        </w:tc>
        <w:tc>
          <w:tcPr>
            <w:tcW w:w="570" w:type="dxa"/>
            <w:shd w:val="clear" w:color="auto" w:fill="F1F1F1" w:themeFill="background1" w:themeFillShade="F2"/>
            <w:vAlign w:val="center"/>
          </w:tcPr>
          <w:p w14:paraId="4962CDC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39</w:t>
            </w:r>
          </w:p>
        </w:tc>
        <w:tc>
          <w:tcPr>
            <w:tcW w:w="936" w:type="dxa"/>
            <w:shd w:val="clear" w:color="auto" w:fill="F1F1F1" w:themeFill="background1" w:themeFillShade="F2"/>
            <w:vAlign w:val="center"/>
          </w:tcPr>
          <w:p w14:paraId="6E7DBF4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shd w:val="clear" w:color="auto" w:fill="F1F1F1" w:themeFill="background1" w:themeFillShade="F2"/>
            <w:vAlign w:val="center"/>
          </w:tcPr>
          <w:p w14:paraId="691F30F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0.13 (-0.21 to -0.05)</w:t>
            </w:r>
          </w:p>
        </w:tc>
        <w:tc>
          <w:tcPr>
            <w:tcW w:w="1763" w:type="dxa"/>
            <w:shd w:val="clear" w:color="auto" w:fill="F1F1F1" w:themeFill="background1" w:themeFillShade="F2"/>
            <w:vAlign w:val="center"/>
          </w:tcPr>
          <w:p w14:paraId="6CA7A7B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76DAD63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44593D8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34.9</w:t>
            </w:r>
          </w:p>
        </w:tc>
        <w:tc>
          <w:tcPr>
            <w:tcW w:w="756" w:type="dxa"/>
            <w:shd w:val="clear" w:color="auto" w:fill="F1F1F1" w:themeFill="background1" w:themeFillShade="F2"/>
            <w:noWrap/>
            <w:vAlign w:val="center"/>
          </w:tcPr>
          <w:p w14:paraId="2E99F80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7BE89581">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69E37B38">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56FB0409">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76D6AE4C">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24E9A26E">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3209238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 frequency</w:t>
            </w:r>
          </w:p>
        </w:tc>
        <w:tc>
          <w:tcPr>
            <w:tcW w:w="570" w:type="dxa"/>
            <w:shd w:val="clear" w:color="auto" w:fill="F1F1F1" w:themeFill="background1" w:themeFillShade="F2"/>
            <w:vAlign w:val="center"/>
          </w:tcPr>
          <w:p w14:paraId="23A4325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22</w:t>
            </w:r>
          </w:p>
        </w:tc>
        <w:tc>
          <w:tcPr>
            <w:tcW w:w="936" w:type="dxa"/>
            <w:shd w:val="clear" w:color="auto" w:fill="F1F1F1" w:themeFill="background1" w:themeFillShade="F2"/>
            <w:vAlign w:val="center"/>
          </w:tcPr>
          <w:p w14:paraId="6D2C97C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shd w:val="clear" w:color="auto" w:fill="F1F1F1" w:themeFill="background1" w:themeFillShade="F2"/>
            <w:vAlign w:val="center"/>
          </w:tcPr>
          <w:p w14:paraId="62C6F15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0.18 (-0.28 to -0.08)</w:t>
            </w:r>
          </w:p>
        </w:tc>
        <w:tc>
          <w:tcPr>
            <w:tcW w:w="1763" w:type="dxa"/>
            <w:shd w:val="clear" w:color="auto" w:fill="F1F1F1" w:themeFill="background1" w:themeFillShade="F2"/>
            <w:vAlign w:val="center"/>
          </w:tcPr>
          <w:p w14:paraId="0525D78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17CAE52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5DC529E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55.2</w:t>
            </w:r>
          </w:p>
        </w:tc>
        <w:tc>
          <w:tcPr>
            <w:tcW w:w="756" w:type="dxa"/>
            <w:shd w:val="clear" w:color="auto" w:fill="F1F1F1" w:themeFill="background1" w:themeFillShade="F2"/>
            <w:noWrap/>
            <w:vAlign w:val="center"/>
          </w:tcPr>
          <w:p w14:paraId="6FE694D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08B264D9">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24BC65E2">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6A9D57DB">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314054B6">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0BFE9007">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3FE8221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570" w:type="dxa"/>
            <w:shd w:val="clear" w:color="auto" w:fill="F1F1F1" w:themeFill="background1" w:themeFillShade="F2"/>
            <w:vAlign w:val="center"/>
          </w:tcPr>
          <w:p w14:paraId="4770225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24</w:t>
            </w:r>
          </w:p>
        </w:tc>
        <w:tc>
          <w:tcPr>
            <w:tcW w:w="936" w:type="dxa"/>
            <w:shd w:val="clear" w:color="auto" w:fill="F1F1F1" w:themeFill="background1" w:themeFillShade="F2"/>
            <w:vAlign w:val="center"/>
          </w:tcPr>
          <w:p w14:paraId="33E1817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shd w:val="clear" w:color="auto" w:fill="F1F1F1" w:themeFill="background1" w:themeFillShade="F2"/>
            <w:vAlign w:val="center"/>
          </w:tcPr>
          <w:p w14:paraId="6D2FF49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0.16 (-0.27 to -0.05)</w:t>
            </w:r>
          </w:p>
        </w:tc>
        <w:tc>
          <w:tcPr>
            <w:tcW w:w="1763" w:type="dxa"/>
            <w:shd w:val="clear" w:color="auto" w:fill="F1F1F1" w:themeFill="background1" w:themeFillShade="F2"/>
            <w:vAlign w:val="center"/>
          </w:tcPr>
          <w:p w14:paraId="63C625B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43A1721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23A28DF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63.21</w:t>
            </w:r>
          </w:p>
        </w:tc>
        <w:tc>
          <w:tcPr>
            <w:tcW w:w="756" w:type="dxa"/>
            <w:shd w:val="clear" w:color="auto" w:fill="F1F1F1" w:themeFill="background1" w:themeFillShade="F2"/>
            <w:noWrap/>
            <w:vAlign w:val="center"/>
          </w:tcPr>
          <w:p w14:paraId="2E2CD34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29DCD036">
        <w:tblPrEx>
          <w:tblCellMar>
            <w:top w:w="0" w:type="dxa"/>
            <w:left w:w="0" w:type="dxa"/>
            <w:bottom w:w="0" w:type="dxa"/>
            <w:right w:w="0" w:type="dxa"/>
          </w:tblCellMar>
        </w:tblPrEx>
        <w:trPr>
          <w:trHeight w:val="144" w:hRule="atLeast"/>
          <w:jc w:val="center"/>
        </w:trPr>
        <w:tc>
          <w:tcPr>
            <w:tcW w:w="538" w:type="dxa"/>
            <w:vAlign w:val="center"/>
          </w:tcPr>
          <w:p w14:paraId="3ED39DB1">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13</w:t>
            </w:r>
          </w:p>
        </w:tc>
        <w:tc>
          <w:tcPr>
            <w:tcW w:w="1376" w:type="dxa"/>
            <w:vAlign w:val="center"/>
          </w:tcPr>
          <w:p w14:paraId="5755665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Barnes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2014</w:t>
            </w:r>
            <w:r>
              <w:rPr>
                <w:rFonts w:hint="eastAsia" w:ascii="Times New Roman" w:hAnsi="Times New Roman" w:eastAsia="宋体" w:cs="Times New Roman"/>
                <w:color w:val="000000"/>
                <w:kern w:val="0"/>
                <w:sz w:val="16"/>
                <w:szCs w:val="16"/>
                <w:lang w:bidi="ar"/>
              </w:rPr>
              <w:t>)</w:t>
            </w:r>
          </w:p>
        </w:tc>
        <w:tc>
          <w:tcPr>
            <w:tcW w:w="2737" w:type="dxa"/>
            <w:vAlign w:val="center"/>
          </w:tcPr>
          <w:p w14:paraId="0245008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Cognitive</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 xml:space="preserve">behavioral interventions </w:t>
            </w:r>
          </w:p>
        </w:tc>
        <w:tc>
          <w:tcPr>
            <w:tcW w:w="240" w:type="dxa"/>
            <w:vAlign w:val="center"/>
          </w:tcPr>
          <w:p w14:paraId="2C326030">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vAlign w:val="center"/>
          </w:tcPr>
          <w:p w14:paraId="23A0D1C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 behaviors</w:t>
            </w:r>
          </w:p>
        </w:tc>
        <w:tc>
          <w:tcPr>
            <w:tcW w:w="570" w:type="dxa"/>
            <w:vAlign w:val="center"/>
          </w:tcPr>
          <w:p w14:paraId="6B9D977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25</w:t>
            </w:r>
          </w:p>
        </w:tc>
        <w:tc>
          <w:tcPr>
            <w:tcW w:w="936" w:type="dxa"/>
            <w:vAlign w:val="center"/>
          </w:tcPr>
          <w:p w14:paraId="17C7881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5CBCC37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0.14 (-3</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23 to 0.62)</w:t>
            </w:r>
          </w:p>
        </w:tc>
        <w:tc>
          <w:tcPr>
            <w:tcW w:w="1763" w:type="dxa"/>
            <w:vAlign w:val="center"/>
          </w:tcPr>
          <w:p w14:paraId="50A4197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427153D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10A9B9F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5A4F28C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&gt;0.05</w:t>
            </w:r>
          </w:p>
        </w:tc>
      </w:tr>
      <w:tr w14:paraId="124C938F">
        <w:tblPrEx>
          <w:tblCellMar>
            <w:top w:w="0" w:type="dxa"/>
            <w:left w:w="0" w:type="dxa"/>
            <w:bottom w:w="0" w:type="dxa"/>
            <w:right w:w="0" w:type="dxa"/>
          </w:tblCellMar>
        </w:tblPrEx>
        <w:trPr>
          <w:trHeight w:val="90" w:hRule="atLeast"/>
          <w:jc w:val="center"/>
        </w:trPr>
        <w:tc>
          <w:tcPr>
            <w:tcW w:w="538" w:type="dxa"/>
            <w:shd w:val="clear" w:color="auto" w:fill="F1F1F1" w:themeFill="background1" w:themeFillShade="F2"/>
            <w:vAlign w:val="center"/>
          </w:tcPr>
          <w:p w14:paraId="172C60A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14</w:t>
            </w:r>
          </w:p>
        </w:tc>
        <w:tc>
          <w:tcPr>
            <w:tcW w:w="1376" w:type="dxa"/>
            <w:shd w:val="clear" w:color="auto" w:fill="F1F1F1" w:themeFill="background1" w:themeFillShade="F2"/>
            <w:vAlign w:val="center"/>
          </w:tcPr>
          <w:p w14:paraId="1C842FD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Castillo-Eito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2020</w:t>
            </w:r>
            <w:r>
              <w:rPr>
                <w:rFonts w:hint="eastAsia" w:ascii="Times New Roman" w:hAnsi="Times New Roman" w:eastAsia="宋体" w:cs="Times New Roman"/>
                <w:color w:val="000000"/>
                <w:kern w:val="0"/>
                <w:sz w:val="16"/>
                <w:szCs w:val="16"/>
                <w:lang w:bidi="ar"/>
              </w:rPr>
              <w:t>)</w:t>
            </w:r>
          </w:p>
        </w:tc>
        <w:tc>
          <w:tcPr>
            <w:tcW w:w="2737" w:type="dxa"/>
            <w:shd w:val="clear" w:color="auto" w:fill="F1F1F1" w:themeFill="background1" w:themeFillShade="F2"/>
            <w:vAlign w:val="center"/>
          </w:tcPr>
          <w:p w14:paraId="162B66A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Psychosocial interventions</w:t>
            </w:r>
          </w:p>
        </w:tc>
        <w:tc>
          <w:tcPr>
            <w:tcW w:w="240" w:type="dxa"/>
            <w:shd w:val="clear" w:color="auto" w:fill="F1F1F1" w:themeFill="background1" w:themeFillShade="F2"/>
            <w:vAlign w:val="center"/>
          </w:tcPr>
          <w:p w14:paraId="1A0CF214">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7DAF969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w:t>
            </w:r>
          </w:p>
        </w:tc>
        <w:tc>
          <w:tcPr>
            <w:tcW w:w="570" w:type="dxa"/>
            <w:shd w:val="clear" w:color="auto" w:fill="F1F1F1" w:themeFill="background1" w:themeFillShade="F2"/>
            <w:vAlign w:val="center"/>
          </w:tcPr>
          <w:p w14:paraId="5431414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95</w:t>
            </w:r>
          </w:p>
        </w:tc>
        <w:tc>
          <w:tcPr>
            <w:tcW w:w="936" w:type="dxa"/>
            <w:shd w:val="clear" w:color="auto" w:fill="F1F1F1" w:themeFill="background1" w:themeFillShade="F2"/>
            <w:vAlign w:val="center"/>
          </w:tcPr>
          <w:p w14:paraId="00A2F90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07380AB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0.28</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(0.17 to 0.39)</w:t>
            </w:r>
          </w:p>
        </w:tc>
        <w:tc>
          <w:tcPr>
            <w:tcW w:w="1763" w:type="dxa"/>
            <w:shd w:val="clear" w:color="auto" w:fill="F1F1F1" w:themeFill="background1" w:themeFillShade="F2"/>
            <w:vAlign w:val="center"/>
          </w:tcPr>
          <w:p w14:paraId="0BFEBB9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466E361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0D1D664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91.17</w:t>
            </w:r>
          </w:p>
        </w:tc>
        <w:tc>
          <w:tcPr>
            <w:tcW w:w="756" w:type="dxa"/>
            <w:shd w:val="clear" w:color="auto" w:fill="F1F1F1" w:themeFill="background1" w:themeFillShade="F2"/>
            <w:noWrap/>
            <w:vAlign w:val="center"/>
          </w:tcPr>
          <w:p w14:paraId="3BE9C58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3AEB8B5C">
        <w:tblPrEx>
          <w:tblCellMar>
            <w:top w:w="0" w:type="dxa"/>
            <w:left w:w="0" w:type="dxa"/>
            <w:bottom w:w="0" w:type="dxa"/>
            <w:right w:w="0" w:type="dxa"/>
          </w:tblCellMar>
        </w:tblPrEx>
        <w:trPr>
          <w:trHeight w:val="217" w:hRule="atLeast"/>
          <w:jc w:val="center"/>
        </w:trPr>
        <w:tc>
          <w:tcPr>
            <w:tcW w:w="538" w:type="dxa"/>
            <w:vAlign w:val="center"/>
          </w:tcPr>
          <w:p w14:paraId="1EC5868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15</w:t>
            </w:r>
          </w:p>
        </w:tc>
        <w:tc>
          <w:tcPr>
            <w:tcW w:w="1376" w:type="dxa"/>
            <w:vAlign w:val="center"/>
          </w:tcPr>
          <w:p w14:paraId="1AC7B28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Harwood</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2017</w:t>
            </w:r>
            <w:r>
              <w:rPr>
                <w:rFonts w:hint="eastAsia" w:ascii="Times New Roman" w:hAnsi="Times New Roman" w:eastAsia="宋体" w:cs="Times New Roman"/>
                <w:color w:val="000000"/>
                <w:kern w:val="0"/>
                <w:sz w:val="16"/>
                <w:szCs w:val="16"/>
                <w:lang w:bidi="ar"/>
              </w:rPr>
              <w:t>)</w:t>
            </w:r>
          </w:p>
        </w:tc>
        <w:tc>
          <w:tcPr>
            <w:tcW w:w="2737" w:type="dxa"/>
            <w:vAlign w:val="center"/>
          </w:tcPr>
          <w:p w14:paraId="7A17CC3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Martial arts</w:t>
            </w:r>
          </w:p>
        </w:tc>
        <w:tc>
          <w:tcPr>
            <w:tcW w:w="240" w:type="dxa"/>
            <w:vAlign w:val="center"/>
          </w:tcPr>
          <w:p w14:paraId="7E0138A8">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FF0000"/>
                <w:sz w:val="20"/>
                <w:szCs w:val="20"/>
              </w:rPr>
              <w:t>－</w:t>
            </w:r>
          </w:p>
        </w:tc>
        <w:tc>
          <w:tcPr>
            <w:tcW w:w="3157" w:type="dxa"/>
            <w:vAlign w:val="center"/>
          </w:tcPr>
          <w:p w14:paraId="0FE7828A">
            <w:pPr>
              <w:widowControl/>
              <w:spacing w:line="200" w:lineRule="exact"/>
              <w:jc w:val="center"/>
              <w:textAlignment w:val="center"/>
              <w:rPr>
                <w:rFonts w:ascii="Times New Roman" w:hAnsi="Times New Roman" w:eastAsia="宋体" w:cs="Times New Roman"/>
                <w:color w:val="000000"/>
                <w:sz w:val="16"/>
                <w:szCs w:val="16"/>
              </w:rPr>
            </w:pPr>
            <w:bookmarkStart w:id="4" w:name="_Hlk195282530"/>
            <w:r>
              <w:rPr>
                <w:rFonts w:ascii="Times New Roman" w:hAnsi="Times New Roman" w:eastAsia="宋体" w:cs="Times New Roman"/>
                <w:color w:val="000000"/>
                <w:kern w:val="0"/>
                <w:sz w:val="16"/>
                <w:szCs w:val="16"/>
                <w:lang w:bidi="ar"/>
              </w:rPr>
              <w:t>Problematic</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 xml:space="preserve">externalizing behavior </w:t>
            </w:r>
            <w:bookmarkEnd w:id="4"/>
          </w:p>
        </w:tc>
        <w:tc>
          <w:tcPr>
            <w:tcW w:w="570" w:type="dxa"/>
            <w:vAlign w:val="center"/>
          </w:tcPr>
          <w:p w14:paraId="3F87A53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w:t>
            </w:r>
          </w:p>
        </w:tc>
        <w:tc>
          <w:tcPr>
            <w:tcW w:w="936" w:type="dxa"/>
            <w:vAlign w:val="center"/>
          </w:tcPr>
          <w:p w14:paraId="51D970C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DC8D85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0.65 (0.11 to 1.03)</w:t>
            </w:r>
          </w:p>
        </w:tc>
        <w:tc>
          <w:tcPr>
            <w:tcW w:w="1763" w:type="dxa"/>
            <w:vAlign w:val="center"/>
          </w:tcPr>
          <w:p w14:paraId="3D213F9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3F91CC4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5757087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41.99</w:t>
            </w:r>
          </w:p>
        </w:tc>
        <w:tc>
          <w:tcPr>
            <w:tcW w:w="756" w:type="dxa"/>
            <w:vAlign w:val="center"/>
          </w:tcPr>
          <w:p w14:paraId="40EC0E4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&gt;0.05</w:t>
            </w:r>
          </w:p>
        </w:tc>
      </w:tr>
      <w:tr w14:paraId="658AE6CB">
        <w:tblPrEx>
          <w:tblCellMar>
            <w:top w:w="0" w:type="dxa"/>
            <w:left w:w="0" w:type="dxa"/>
            <w:bottom w:w="0" w:type="dxa"/>
            <w:right w:w="0" w:type="dxa"/>
          </w:tblCellMar>
        </w:tblPrEx>
        <w:trPr>
          <w:trHeight w:val="391" w:hRule="atLeast"/>
          <w:jc w:val="center"/>
        </w:trPr>
        <w:tc>
          <w:tcPr>
            <w:tcW w:w="538" w:type="dxa"/>
            <w:shd w:val="clear" w:color="auto" w:fill="F1F1F1" w:themeFill="background1" w:themeFillShade="F2"/>
            <w:vAlign w:val="center"/>
          </w:tcPr>
          <w:p w14:paraId="794E27A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16</w:t>
            </w:r>
          </w:p>
        </w:tc>
        <w:tc>
          <w:tcPr>
            <w:tcW w:w="1376" w:type="dxa"/>
            <w:shd w:val="clear" w:color="auto" w:fill="F1F1F1" w:themeFill="background1" w:themeFillShade="F2"/>
            <w:vAlign w:val="center"/>
          </w:tcPr>
          <w:p w14:paraId="46542CB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Hoogsteder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2015</w:t>
            </w:r>
            <w:r>
              <w:rPr>
                <w:rFonts w:hint="eastAsia" w:ascii="Times New Roman" w:hAnsi="Times New Roman" w:eastAsia="宋体" w:cs="Times New Roman"/>
                <w:color w:val="000000"/>
                <w:kern w:val="0"/>
                <w:sz w:val="16"/>
                <w:szCs w:val="16"/>
                <w:lang w:bidi="ar"/>
              </w:rPr>
              <w:t>)</w:t>
            </w:r>
          </w:p>
        </w:tc>
        <w:tc>
          <w:tcPr>
            <w:tcW w:w="2737" w:type="dxa"/>
            <w:shd w:val="clear" w:color="auto" w:fill="F1F1F1" w:themeFill="background1" w:themeFillShade="F2"/>
            <w:vAlign w:val="center"/>
          </w:tcPr>
          <w:p w14:paraId="2643B2C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Individually</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 xml:space="preserve">oriented </w:t>
            </w:r>
            <w:r>
              <w:rPr>
                <w:rFonts w:hint="eastAsia" w:ascii="Times New Roman" w:hAnsi="Times New Roman" w:eastAsia="宋体" w:cs="Times New Roman"/>
                <w:color w:val="000000"/>
                <w:kern w:val="0"/>
                <w:sz w:val="16"/>
                <w:szCs w:val="16"/>
                <w:lang w:bidi="ar"/>
              </w:rPr>
              <w:t>c</w:t>
            </w:r>
            <w:r>
              <w:rPr>
                <w:rFonts w:ascii="Times New Roman" w:hAnsi="Times New Roman" w:eastAsia="宋体" w:cs="Times New Roman"/>
                <w:color w:val="000000"/>
                <w:kern w:val="0"/>
                <w:sz w:val="16"/>
                <w:szCs w:val="16"/>
                <w:lang w:bidi="ar"/>
              </w:rPr>
              <w:t xml:space="preserve">ognitive </w:t>
            </w:r>
            <w:r>
              <w:rPr>
                <w:rFonts w:hint="eastAsia" w:ascii="Times New Roman" w:hAnsi="Times New Roman" w:eastAsia="宋体" w:cs="Times New Roman"/>
                <w:color w:val="000000"/>
                <w:kern w:val="0"/>
                <w:sz w:val="16"/>
                <w:szCs w:val="16"/>
                <w:lang w:bidi="ar"/>
              </w:rPr>
              <w:t>b</w:t>
            </w:r>
            <w:r>
              <w:rPr>
                <w:rFonts w:ascii="Times New Roman" w:hAnsi="Times New Roman" w:eastAsia="宋体" w:cs="Times New Roman"/>
                <w:color w:val="000000"/>
                <w:kern w:val="0"/>
                <w:sz w:val="16"/>
                <w:szCs w:val="16"/>
                <w:lang w:bidi="ar"/>
              </w:rPr>
              <w:t xml:space="preserve">ehavioral Treatment </w:t>
            </w:r>
          </w:p>
        </w:tc>
        <w:tc>
          <w:tcPr>
            <w:tcW w:w="240" w:type="dxa"/>
            <w:shd w:val="clear" w:color="auto" w:fill="F1F1F1" w:themeFill="background1" w:themeFillShade="F2"/>
            <w:vAlign w:val="center"/>
          </w:tcPr>
          <w:p w14:paraId="0E2D8D41">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0490A2C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several aggressive problems</w:t>
            </w:r>
          </w:p>
        </w:tc>
        <w:tc>
          <w:tcPr>
            <w:tcW w:w="570" w:type="dxa"/>
            <w:shd w:val="clear" w:color="auto" w:fill="F1F1F1" w:themeFill="background1" w:themeFillShade="F2"/>
            <w:vAlign w:val="center"/>
          </w:tcPr>
          <w:p w14:paraId="3BC052B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w:t>
            </w:r>
          </w:p>
        </w:tc>
        <w:tc>
          <w:tcPr>
            <w:tcW w:w="936" w:type="dxa"/>
            <w:shd w:val="clear" w:color="auto" w:fill="F1F1F1" w:themeFill="background1" w:themeFillShade="F2"/>
            <w:vAlign w:val="center"/>
          </w:tcPr>
          <w:p w14:paraId="5C318AA5">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73A0D22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1.139 (-0.06 to 3.13)</w:t>
            </w:r>
          </w:p>
        </w:tc>
        <w:tc>
          <w:tcPr>
            <w:tcW w:w="1763" w:type="dxa"/>
            <w:shd w:val="clear" w:color="auto" w:fill="F1F1F1" w:themeFill="background1" w:themeFillShade="F2"/>
            <w:vAlign w:val="center"/>
          </w:tcPr>
          <w:p w14:paraId="7BABFA4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3.13</w:t>
            </w:r>
          </w:p>
        </w:tc>
        <w:tc>
          <w:tcPr>
            <w:tcW w:w="1593" w:type="dxa"/>
            <w:shd w:val="clear" w:color="auto" w:fill="F1F1F1" w:themeFill="background1" w:themeFillShade="F2"/>
            <w:vAlign w:val="center"/>
          </w:tcPr>
          <w:p w14:paraId="0FAEB38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0.06</w:t>
            </w:r>
          </w:p>
        </w:tc>
        <w:tc>
          <w:tcPr>
            <w:tcW w:w="718" w:type="dxa"/>
            <w:shd w:val="clear" w:color="auto" w:fill="F1F1F1" w:themeFill="background1" w:themeFillShade="F2"/>
            <w:vAlign w:val="center"/>
          </w:tcPr>
          <w:p w14:paraId="3C2AA54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shd w:val="clear" w:color="auto" w:fill="F1F1F1" w:themeFill="background1" w:themeFillShade="F2"/>
            <w:vAlign w:val="center"/>
          </w:tcPr>
          <w:p w14:paraId="4B14519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&gt;0.05</w:t>
            </w:r>
          </w:p>
        </w:tc>
      </w:tr>
      <w:tr w14:paraId="0FED63B8">
        <w:tblPrEx>
          <w:tblCellMar>
            <w:top w:w="0" w:type="dxa"/>
            <w:left w:w="0" w:type="dxa"/>
            <w:bottom w:w="0" w:type="dxa"/>
            <w:right w:w="0" w:type="dxa"/>
          </w:tblCellMar>
        </w:tblPrEx>
        <w:trPr>
          <w:trHeight w:val="159" w:hRule="atLeast"/>
          <w:jc w:val="center"/>
        </w:trPr>
        <w:tc>
          <w:tcPr>
            <w:tcW w:w="538" w:type="dxa"/>
            <w:vMerge w:val="restart"/>
            <w:vAlign w:val="center"/>
          </w:tcPr>
          <w:p w14:paraId="1CC4EAE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17</w:t>
            </w:r>
          </w:p>
        </w:tc>
        <w:tc>
          <w:tcPr>
            <w:tcW w:w="1376" w:type="dxa"/>
            <w:vMerge w:val="restart"/>
            <w:vAlign w:val="center"/>
          </w:tcPr>
          <w:p w14:paraId="4973EAF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Ouyang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2737" w:type="dxa"/>
            <w:vMerge w:val="restart"/>
            <w:vAlign w:val="center"/>
          </w:tcPr>
          <w:p w14:paraId="7F090FA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Physical activity interventions</w:t>
            </w:r>
          </w:p>
        </w:tc>
        <w:tc>
          <w:tcPr>
            <w:tcW w:w="240" w:type="dxa"/>
            <w:vAlign w:val="center"/>
          </w:tcPr>
          <w:p w14:paraId="19A9FC98">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294C09F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Total aggression by others-report</w:t>
            </w:r>
          </w:p>
        </w:tc>
        <w:tc>
          <w:tcPr>
            <w:tcW w:w="570" w:type="dxa"/>
            <w:vAlign w:val="center"/>
          </w:tcPr>
          <w:p w14:paraId="652826A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w:t>
            </w:r>
          </w:p>
        </w:tc>
        <w:tc>
          <w:tcPr>
            <w:tcW w:w="936" w:type="dxa"/>
            <w:vAlign w:val="center"/>
          </w:tcPr>
          <w:p w14:paraId="505F6BD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vAlign w:val="center"/>
          </w:tcPr>
          <w:p w14:paraId="77B835F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0.28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0.55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 0.01)</w:t>
            </w:r>
          </w:p>
        </w:tc>
        <w:tc>
          <w:tcPr>
            <w:tcW w:w="1763" w:type="dxa"/>
            <w:vAlign w:val="center"/>
          </w:tcPr>
          <w:p w14:paraId="70FC684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0.09 (-0.34 to 0.53)</w:t>
            </w:r>
          </w:p>
        </w:tc>
        <w:tc>
          <w:tcPr>
            <w:tcW w:w="1593" w:type="dxa"/>
            <w:vAlign w:val="center"/>
          </w:tcPr>
          <w:p w14:paraId="1E385FC1">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0.58 (-1.48 to 0.32)</w:t>
            </w:r>
          </w:p>
        </w:tc>
        <w:tc>
          <w:tcPr>
            <w:tcW w:w="718" w:type="dxa"/>
            <w:vAlign w:val="center"/>
          </w:tcPr>
          <w:p w14:paraId="73BE365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45.8</w:t>
            </w:r>
          </w:p>
        </w:tc>
        <w:tc>
          <w:tcPr>
            <w:tcW w:w="756" w:type="dxa"/>
            <w:vAlign w:val="center"/>
          </w:tcPr>
          <w:p w14:paraId="6338AA6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w:t>
            </w:r>
          </w:p>
        </w:tc>
      </w:tr>
      <w:tr w14:paraId="7051B618">
        <w:tblPrEx>
          <w:tblCellMar>
            <w:top w:w="0" w:type="dxa"/>
            <w:left w:w="0" w:type="dxa"/>
            <w:bottom w:w="0" w:type="dxa"/>
            <w:right w:w="0" w:type="dxa"/>
          </w:tblCellMar>
        </w:tblPrEx>
        <w:trPr>
          <w:trHeight w:val="124" w:hRule="atLeast"/>
          <w:jc w:val="center"/>
        </w:trPr>
        <w:tc>
          <w:tcPr>
            <w:tcW w:w="538" w:type="dxa"/>
            <w:vMerge w:val="continue"/>
            <w:vAlign w:val="center"/>
          </w:tcPr>
          <w:p w14:paraId="211755D3">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17443A2D">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2F787E81">
            <w:pPr>
              <w:spacing w:line="200" w:lineRule="exact"/>
              <w:jc w:val="center"/>
              <w:rPr>
                <w:rFonts w:ascii="Times New Roman" w:hAnsi="Times New Roman" w:eastAsia="宋体" w:cs="Times New Roman"/>
                <w:color w:val="000000"/>
                <w:sz w:val="16"/>
                <w:szCs w:val="16"/>
              </w:rPr>
            </w:pPr>
          </w:p>
        </w:tc>
        <w:tc>
          <w:tcPr>
            <w:tcW w:w="240" w:type="dxa"/>
            <w:vAlign w:val="center"/>
          </w:tcPr>
          <w:p w14:paraId="3C99F082">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78AC764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Total aggression by self-report</w:t>
            </w:r>
          </w:p>
        </w:tc>
        <w:tc>
          <w:tcPr>
            <w:tcW w:w="570" w:type="dxa"/>
            <w:vAlign w:val="center"/>
          </w:tcPr>
          <w:p w14:paraId="0B43685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w:t>
            </w:r>
          </w:p>
        </w:tc>
        <w:tc>
          <w:tcPr>
            <w:tcW w:w="936" w:type="dxa"/>
            <w:vAlign w:val="center"/>
          </w:tcPr>
          <w:p w14:paraId="340617D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vAlign w:val="center"/>
          </w:tcPr>
          <w:p w14:paraId="68CD44D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0.32 (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0.72 to 0.08)</w:t>
            </w:r>
          </w:p>
        </w:tc>
        <w:tc>
          <w:tcPr>
            <w:tcW w:w="1763" w:type="dxa"/>
            <w:vAlign w:val="center"/>
          </w:tcPr>
          <w:p w14:paraId="25D776C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0.32 (-0.04 to 0.67)</w:t>
            </w:r>
          </w:p>
        </w:tc>
        <w:tc>
          <w:tcPr>
            <w:tcW w:w="1593" w:type="dxa"/>
            <w:vAlign w:val="center"/>
          </w:tcPr>
          <w:p w14:paraId="55F4756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1.72 (-2.30 to -1.13)</w:t>
            </w:r>
          </w:p>
        </w:tc>
        <w:tc>
          <w:tcPr>
            <w:tcW w:w="718" w:type="dxa"/>
            <w:vAlign w:val="center"/>
          </w:tcPr>
          <w:p w14:paraId="1E47CFD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91.9</w:t>
            </w:r>
          </w:p>
        </w:tc>
        <w:tc>
          <w:tcPr>
            <w:tcW w:w="756" w:type="dxa"/>
            <w:vAlign w:val="center"/>
          </w:tcPr>
          <w:p w14:paraId="43FD87D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328B5745">
        <w:tblPrEx>
          <w:tblCellMar>
            <w:top w:w="0" w:type="dxa"/>
            <w:left w:w="0" w:type="dxa"/>
            <w:bottom w:w="0" w:type="dxa"/>
            <w:right w:w="0" w:type="dxa"/>
          </w:tblCellMar>
        </w:tblPrEx>
        <w:trPr>
          <w:trHeight w:val="157" w:hRule="atLeast"/>
          <w:jc w:val="center"/>
        </w:trPr>
        <w:tc>
          <w:tcPr>
            <w:tcW w:w="538" w:type="dxa"/>
            <w:vMerge w:val="continue"/>
            <w:vAlign w:val="center"/>
          </w:tcPr>
          <w:p w14:paraId="09C3B93F">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4A6698C">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F2BFA85">
            <w:pPr>
              <w:spacing w:line="200" w:lineRule="exact"/>
              <w:jc w:val="center"/>
              <w:rPr>
                <w:rFonts w:ascii="Times New Roman" w:hAnsi="Times New Roman" w:eastAsia="宋体" w:cs="Times New Roman"/>
                <w:color w:val="000000"/>
                <w:sz w:val="16"/>
                <w:szCs w:val="16"/>
              </w:rPr>
            </w:pPr>
          </w:p>
        </w:tc>
        <w:tc>
          <w:tcPr>
            <w:tcW w:w="240" w:type="dxa"/>
            <w:vAlign w:val="center"/>
          </w:tcPr>
          <w:p w14:paraId="0536B848">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1F484E4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Physical aggression</w:t>
            </w:r>
          </w:p>
        </w:tc>
        <w:tc>
          <w:tcPr>
            <w:tcW w:w="570" w:type="dxa"/>
            <w:vAlign w:val="center"/>
          </w:tcPr>
          <w:p w14:paraId="33F0463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w:t>
            </w:r>
          </w:p>
        </w:tc>
        <w:tc>
          <w:tcPr>
            <w:tcW w:w="936" w:type="dxa"/>
            <w:vAlign w:val="center"/>
          </w:tcPr>
          <w:p w14:paraId="23C1D9C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vAlign w:val="center"/>
          </w:tcPr>
          <w:p w14:paraId="5ECCC3E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0.45 (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1.09 to 0.20)</w:t>
            </w:r>
          </w:p>
        </w:tc>
        <w:tc>
          <w:tcPr>
            <w:tcW w:w="1763" w:type="dxa"/>
            <w:vAlign w:val="center"/>
          </w:tcPr>
          <w:p w14:paraId="7083F3C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0.25 (-0.11 to 0.61)</w:t>
            </w:r>
          </w:p>
        </w:tc>
        <w:tc>
          <w:tcPr>
            <w:tcW w:w="1593" w:type="dxa"/>
            <w:vAlign w:val="center"/>
          </w:tcPr>
          <w:p w14:paraId="112C972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1.98 (-2.59 to -1.36)</w:t>
            </w:r>
          </w:p>
        </w:tc>
        <w:tc>
          <w:tcPr>
            <w:tcW w:w="718" w:type="dxa"/>
            <w:vAlign w:val="center"/>
          </w:tcPr>
          <w:p w14:paraId="76AF75E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94.2</w:t>
            </w:r>
          </w:p>
        </w:tc>
        <w:tc>
          <w:tcPr>
            <w:tcW w:w="756" w:type="dxa"/>
            <w:vAlign w:val="center"/>
          </w:tcPr>
          <w:p w14:paraId="444BFF3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30B69134">
        <w:tblPrEx>
          <w:tblCellMar>
            <w:top w:w="0" w:type="dxa"/>
            <w:left w:w="0" w:type="dxa"/>
            <w:bottom w:w="0" w:type="dxa"/>
            <w:right w:w="0" w:type="dxa"/>
          </w:tblCellMar>
        </w:tblPrEx>
        <w:trPr>
          <w:trHeight w:val="90" w:hRule="atLeast"/>
          <w:jc w:val="center"/>
        </w:trPr>
        <w:tc>
          <w:tcPr>
            <w:tcW w:w="538" w:type="dxa"/>
            <w:vMerge w:val="continue"/>
            <w:vAlign w:val="center"/>
          </w:tcPr>
          <w:p w14:paraId="269FCDEE">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5BABF176">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E5B1913">
            <w:pPr>
              <w:spacing w:line="200" w:lineRule="exact"/>
              <w:jc w:val="center"/>
              <w:rPr>
                <w:rFonts w:ascii="Times New Roman" w:hAnsi="Times New Roman" w:eastAsia="宋体" w:cs="Times New Roman"/>
                <w:color w:val="000000"/>
                <w:sz w:val="16"/>
                <w:szCs w:val="16"/>
              </w:rPr>
            </w:pPr>
          </w:p>
        </w:tc>
        <w:tc>
          <w:tcPr>
            <w:tcW w:w="240" w:type="dxa"/>
            <w:vAlign w:val="center"/>
          </w:tcPr>
          <w:p w14:paraId="37DDEC9B">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57CAD62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Verbal aggression</w:t>
            </w:r>
          </w:p>
        </w:tc>
        <w:tc>
          <w:tcPr>
            <w:tcW w:w="570" w:type="dxa"/>
            <w:vAlign w:val="center"/>
          </w:tcPr>
          <w:p w14:paraId="1B86092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w:t>
            </w:r>
          </w:p>
        </w:tc>
        <w:tc>
          <w:tcPr>
            <w:tcW w:w="936" w:type="dxa"/>
            <w:vAlign w:val="center"/>
          </w:tcPr>
          <w:p w14:paraId="00191FF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vAlign w:val="center"/>
          </w:tcPr>
          <w:p w14:paraId="5EEC0C9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0.63 (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2.04 to 0.78)</w:t>
            </w:r>
          </w:p>
        </w:tc>
        <w:tc>
          <w:tcPr>
            <w:tcW w:w="1763" w:type="dxa"/>
            <w:vAlign w:val="center"/>
          </w:tcPr>
          <w:p w14:paraId="20AAD53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0.36 (-0.17 to 0.88)</w:t>
            </w:r>
          </w:p>
        </w:tc>
        <w:tc>
          <w:tcPr>
            <w:tcW w:w="1593" w:type="dxa"/>
            <w:vAlign w:val="center"/>
          </w:tcPr>
          <w:p w14:paraId="54C3865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3.58 (-4.39 to -2.77)</w:t>
            </w:r>
          </w:p>
        </w:tc>
        <w:tc>
          <w:tcPr>
            <w:tcW w:w="718" w:type="dxa"/>
            <w:vAlign w:val="center"/>
          </w:tcPr>
          <w:p w14:paraId="6C0570C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97.48</w:t>
            </w:r>
          </w:p>
        </w:tc>
        <w:tc>
          <w:tcPr>
            <w:tcW w:w="756" w:type="dxa"/>
            <w:vAlign w:val="center"/>
          </w:tcPr>
          <w:p w14:paraId="27C44C7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287991E5">
        <w:tblPrEx>
          <w:tblCellMar>
            <w:top w:w="0" w:type="dxa"/>
            <w:left w:w="0" w:type="dxa"/>
            <w:bottom w:w="0" w:type="dxa"/>
            <w:right w:w="0" w:type="dxa"/>
          </w:tblCellMar>
        </w:tblPrEx>
        <w:trPr>
          <w:trHeight w:val="90" w:hRule="atLeast"/>
          <w:jc w:val="center"/>
        </w:trPr>
        <w:tc>
          <w:tcPr>
            <w:tcW w:w="538" w:type="dxa"/>
            <w:vMerge w:val="continue"/>
            <w:vAlign w:val="center"/>
          </w:tcPr>
          <w:p w14:paraId="66ED4A29">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842F1AB">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7B3E00BD">
            <w:pPr>
              <w:spacing w:line="200" w:lineRule="exact"/>
              <w:jc w:val="center"/>
              <w:rPr>
                <w:rFonts w:ascii="Times New Roman" w:hAnsi="Times New Roman" w:eastAsia="宋体" w:cs="Times New Roman"/>
                <w:color w:val="000000"/>
                <w:sz w:val="16"/>
                <w:szCs w:val="16"/>
              </w:rPr>
            </w:pPr>
          </w:p>
        </w:tc>
        <w:tc>
          <w:tcPr>
            <w:tcW w:w="240" w:type="dxa"/>
            <w:vAlign w:val="center"/>
          </w:tcPr>
          <w:p w14:paraId="14AF47C7">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23614D2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Anger</w:t>
            </w:r>
          </w:p>
        </w:tc>
        <w:tc>
          <w:tcPr>
            <w:tcW w:w="570" w:type="dxa"/>
            <w:vAlign w:val="center"/>
          </w:tcPr>
          <w:p w14:paraId="66DA6D7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w:t>
            </w:r>
          </w:p>
        </w:tc>
        <w:tc>
          <w:tcPr>
            <w:tcW w:w="936" w:type="dxa"/>
            <w:vAlign w:val="center"/>
          </w:tcPr>
          <w:p w14:paraId="64A58DC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vAlign w:val="center"/>
          </w:tcPr>
          <w:p w14:paraId="3E3DADB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0.49 (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1.16 to 0.17)</w:t>
            </w:r>
          </w:p>
        </w:tc>
        <w:tc>
          <w:tcPr>
            <w:tcW w:w="1763" w:type="dxa"/>
            <w:vAlign w:val="center"/>
          </w:tcPr>
          <w:p w14:paraId="5F3E20D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0.19 (-0.34 to 0.71)</w:t>
            </w:r>
          </w:p>
        </w:tc>
        <w:tc>
          <w:tcPr>
            <w:tcW w:w="1593" w:type="dxa"/>
            <w:vAlign w:val="center"/>
          </w:tcPr>
          <w:p w14:paraId="6D7DDBD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2.23 (-2.87 to -1.59)</w:t>
            </w:r>
          </w:p>
        </w:tc>
        <w:tc>
          <w:tcPr>
            <w:tcW w:w="718" w:type="dxa"/>
            <w:vAlign w:val="center"/>
          </w:tcPr>
          <w:p w14:paraId="1068F41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95.92</w:t>
            </w:r>
          </w:p>
        </w:tc>
        <w:tc>
          <w:tcPr>
            <w:tcW w:w="756" w:type="dxa"/>
            <w:vAlign w:val="center"/>
          </w:tcPr>
          <w:p w14:paraId="25682C5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080DA32F">
        <w:tblPrEx>
          <w:tblCellMar>
            <w:top w:w="0" w:type="dxa"/>
            <w:left w:w="0" w:type="dxa"/>
            <w:bottom w:w="0" w:type="dxa"/>
            <w:right w:w="0" w:type="dxa"/>
          </w:tblCellMar>
        </w:tblPrEx>
        <w:trPr>
          <w:trHeight w:val="121" w:hRule="atLeast"/>
          <w:jc w:val="center"/>
        </w:trPr>
        <w:tc>
          <w:tcPr>
            <w:tcW w:w="538" w:type="dxa"/>
            <w:vMerge w:val="continue"/>
            <w:vAlign w:val="center"/>
          </w:tcPr>
          <w:p w14:paraId="5ADECFF0">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0DC0A8C">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048D66F8">
            <w:pPr>
              <w:spacing w:line="200" w:lineRule="exact"/>
              <w:jc w:val="center"/>
              <w:rPr>
                <w:rFonts w:ascii="Times New Roman" w:hAnsi="Times New Roman" w:eastAsia="宋体" w:cs="Times New Roman"/>
                <w:color w:val="000000"/>
                <w:sz w:val="16"/>
                <w:szCs w:val="16"/>
              </w:rPr>
            </w:pPr>
          </w:p>
        </w:tc>
        <w:tc>
          <w:tcPr>
            <w:tcW w:w="240" w:type="dxa"/>
            <w:vAlign w:val="center"/>
          </w:tcPr>
          <w:p w14:paraId="3FB3DDDC">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7253096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Hostility</w:t>
            </w:r>
          </w:p>
        </w:tc>
        <w:tc>
          <w:tcPr>
            <w:tcW w:w="570" w:type="dxa"/>
            <w:vAlign w:val="center"/>
          </w:tcPr>
          <w:p w14:paraId="769B9A8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w:t>
            </w:r>
          </w:p>
        </w:tc>
        <w:tc>
          <w:tcPr>
            <w:tcW w:w="936" w:type="dxa"/>
            <w:vAlign w:val="center"/>
          </w:tcPr>
          <w:p w14:paraId="4A83907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vAlign w:val="center"/>
          </w:tcPr>
          <w:p w14:paraId="344B2A2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0.33 (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0.69 to 0.04)</w:t>
            </w:r>
          </w:p>
        </w:tc>
        <w:tc>
          <w:tcPr>
            <w:tcW w:w="1763" w:type="dxa"/>
            <w:vAlign w:val="center"/>
          </w:tcPr>
          <w:p w14:paraId="429E22F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0.06 (-0.30 to 0.41)</w:t>
            </w:r>
          </w:p>
        </w:tc>
        <w:tc>
          <w:tcPr>
            <w:tcW w:w="1593" w:type="dxa"/>
            <w:vAlign w:val="center"/>
          </w:tcPr>
          <w:p w14:paraId="47AF578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1.24 (-1.79 to -0.69)</w:t>
            </w:r>
          </w:p>
        </w:tc>
        <w:tc>
          <w:tcPr>
            <w:tcW w:w="718" w:type="dxa"/>
            <w:vAlign w:val="center"/>
          </w:tcPr>
          <w:p w14:paraId="2CBDF06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81.55</w:t>
            </w:r>
          </w:p>
        </w:tc>
        <w:tc>
          <w:tcPr>
            <w:tcW w:w="756" w:type="dxa"/>
            <w:vAlign w:val="center"/>
          </w:tcPr>
          <w:p w14:paraId="0DBC336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7A155248">
        <w:tblPrEx>
          <w:tblCellMar>
            <w:top w:w="0" w:type="dxa"/>
            <w:left w:w="0" w:type="dxa"/>
            <w:bottom w:w="0" w:type="dxa"/>
            <w:right w:w="0" w:type="dxa"/>
          </w:tblCellMar>
        </w:tblPrEx>
        <w:trPr>
          <w:trHeight w:val="90" w:hRule="atLeast"/>
          <w:jc w:val="center"/>
        </w:trPr>
        <w:tc>
          <w:tcPr>
            <w:tcW w:w="538" w:type="dxa"/>
            <w:vMerge w:val="continue"/>
            <w:vAlign w:val="center"/>
          </w:tcPr>
          <w:p w14:paraId="0E39F999">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61292CE9">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03ACC7AE">
            <w:pPr>
              <w:spacing w:line="200" w:lineRule="exact"/>
              <w:jc w:val="center"/>
              <w:rPr>
                <w:rFonts w:ascii="Times New Roman" w:hAnsi="Times New Roman" w:eastAsia="宋体" w:cs="Times New Roman"/>
                <w:color w:val="000000"/>
                <w:sz w:val="16"/>
                <w:szCs w:val="16"/>
              </w:rPr>
            </w:pPr>
          </w:p>
        </w:tc>
        <w:tc>
          <w:tcPr>
            <w:tcW w:w="240" w:type="dxa"/>
            <w:vAlign w:val="center"/>
          </w:tcPr>
          <w:p w14:paraId="16751A4E">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257EEFB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Indirect aggression</w:t>
            </w:r>
          </w:p>
        </w:tc>
        <w:tc>
          <w:tcPr>
            <w:tcW w:w="570" w:type="dxa"/>
            <w:vAlign w:val="center"/>
          </w:tcPr>
          <w:p w14:paraId="11BFF17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0BA01B5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vAlign w:val="center"/>
          </w:tcPr>
          <w:p w14:paraId="18464ED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0.30 (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1.28 to 0.68)</w:t>
            </w:r>
          </w:p>
        </w:tc>
        <w:tc>
          <w:tcPr>
            <w:tcW w:w="1763" w:type="dxa"/>
            <w:vAlign w:val="center"/>
          </w:tcPr>
          <w:p w14:paraId="5C4AA32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0.30 (-0.06 to 0.65)</w:t>
            </w:r>
          </w:p>
        </w:tc>
        <w:tc>
          <w:tcPr>
            <w:tcW w:w="1593" w:type="dxa"/>
            <w:vAlign w:val="center"/>
          </w:tcPr>
          <w:p w14:paraId="36631432">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1.28 (-1.83 to -0.73)</w:t>
            </w:r>
          </w:p>
        </w:tc>
        <w:tc>
          <w:tcPr>
            <w:tcW w:w="718" w:type="dxa"/>
            <w:vAlign w:val="center"/>
          </w:tcPr>
          <w:p w14:paraId="120A9F0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90.52</w:t>
            </w:r>
          </w:p>
        </w:tc>
        <w:tc>
          <w:tcPr>
            <w:tcW w:w="756" w:type="dxa"/>
            <w:vAlign w:val="center"/>
          </w:tcPr>
          <w:p w14:paraId="3C829ED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1B6EAF6C">
        <w:tblPrEx>
          <w:tblCellMar>
            <w:top w:w="0" w:type="dxa"/>
            <w:left w:w="0" w:type="dxa"/>
            <w:bottom w:w="0" w:type="dxa"/>
            <w:right w:w="0" w:type="dxa"/>
          </w:tblCellMar>
        </w:tblPrEx>
        <w:trPr>
          <w:trHeight w:val="104" w:hRule="atLeast"/>
          <w:jc w:val="center"/>
        </w:trPr>
        <w:tc>
          <w:tcPr>
            <w:tcW w:w="538" w:type="dxa"/>
            <w:vMerge w:val="restart"/>
            <w:shd w:val="clear" w:color="auto" w:fill="F1F1F1" w:themeFill="background1" w:themeFillShade="F2"/>
            <w:vAlign w:val="center"/>
          </w:tcPr>
          <w:p w14:paraId="1F0297B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18</w:t>
            </w:r>
          </w:p>
        </w:tc>
        <w:tc>
          <w:tcPr>
            <w:tcW w:w="1376" w:type="dxa"/>
            <w:vMerge w:val="restart"/>
            <w:shd w:val="clear" w:color="auto" w:fill="F1F1F1" w:themeFill="background1" w:themeFillShade="F2"/>
            <w:vAlign w:val="center"/>
          </w:tcPr>
          <w:p w14:paraId="4183B94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Yang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2737" w:type="dxa"/>
            <w:vMerge w:val="restart"/>
            <w:shd w:val="clear" w:color="auto" w:fill="F1F1F1" w:themeFill="background1" w:themeFillShade="F2"/>
            <w:vAlign w:val="center"/>
          </w:tcPr>
          <w:p w14:paraId="7567922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Sports intervention</w:t>
            </w:r>
          </w:p>
        </w:tc>
        <w:tc>
          <w:tcPr>
            <w:tcW w:w="240" w:type="dxa"/>
            <w:shd w:val="clear" w:color="auto" w:fill="F1F1F1" w:themeFill="background1" w:themeFillShade="F2"/>
            <w:vAlign w:val="center"/>
          </w:tcPr>
          <w:p w14:paraId="21601A86">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kern w:val="0"/>
                <w:sz w:val="20"/>
                <w:szCs w:val="20"/>
                <w:lang w:bidi="ar"/>
              </w:rPr>
              <w:t>－</w:t>
            </w:r>
          </w:p>
        </w:tc>
        <w:tc>
          <w:tcPr>
            <w:tcW w:w="3157" w:type="dxa"/>
            <w:shd w:val="clear" w:color="auto" w:fill="F1F1F1" w:themeFill="background1" w:themeFillShade="F2"/>
            <w:vAlign w:val="center"/>
          </w:tcPr>
          <w:p w14:paraId="7EE64D7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aggression</w:t>
            </w:r>
          </w:p>
        </w:tc>
        <w:tc>
          <w:tcPr>
            <w:tcW w:w="570" w:type="dxa"/>
            <w:shd w:val="clear" w:color="auto" w:fill="F1F1F1" w:themeFill="background1" w:themeFillShade="F2"/>
            <w:vAlign w:val="center"/>
          </w:tcPr>
          <w:p w14:paraId="643780D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w:t>
            </w:r>
          </w:p>
        </w:tc>
        <w:tc>
          <w:tcPr>
            <w:tcW w:w="936" w:type="dxa"/>
            <w:shd w:val="clear" w:color="auto" w:fill="F1F1F1" w:themeFill="background1" w:themeFillShade="F2"/>
            <w:vAlign w:val="center"/>
          </w:tcPr>
          <w:p w14:paraId="4056761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shd w:val="clear" w:color="auto" w:fill="F1F1F1" w:themeFill="background1" w:themeFillShade="F2"/>
            <w:vAlign w:val="center"/>
          </w:tcPr>
          <w:p w14:paraId="4FFC72B2">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0.37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0.69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0.06)</w:t>
            </w:r>
          </w:p>
        </w:tc>
        <w:tc>
          <w:tcPr>
            <w:tcW w:w="1763" w:type="dxa"/>
            <w:shd w:val="clear" w:color="auto" w:fill="F1F1F1" w:themeFill="background1" w:themeFillShade="F2"/>
            <w:vAlign w:val="center"/>
          </w:tcPr>
          <w:p w14:paraId="22C8EE8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0.53 (-0.01 to 1.07)</w:t>
            </w:r>
          </w:p>
        </w:tc>
        <w:tc>
          <w:tcPr>
            <w:tcW w:w="1593" w:type="dxa"/>
            <w:shd w:val="clear" w:color="auto" w:fill="F1F1F1" w:themeFill="background1" w:themeFillShade="F2"/>
            <w:vAlign w:val="center"/>
          </w:tcPr>
          <w:p w14:paraId="117499E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3.57 (-4.77 to -2.36)</w:t>
            </w:r>
          </w:p>
        </w:tc>
        <w:tc>
          <w:tcPr>
            <w:tcW w:w="718" w:type="dxa"/>
            <w:shd w:val="clear" w:color="auto" w:fill="F1F1F1" w:themeFill="background1" w:themeFillShade="F2"/>
            <w:vAlign w:val="center"/>
          </w:tcPr>
          <w:p w14:paraId="4140DE0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88</w:t>
            </w:r>
          </w:p>
        </w:tc>
        <w:tc>
          <w:tcPr>
            <w:tcW w:w="756" w:type="dxa"/>
            <w:shd w:val="clear" w:color="auto" w:fill="F1F1F1" w:themeFill="background1" w:themeFillShade="F2"/>
            <w:vAlign w:val="center"/>
          </w:tcPr>
          <w:p w14:paraId="709190D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6BFB4250">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004C8CF1">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13C7B0B3">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6ED290E0">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1F0CE562">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4CC89DF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Hostility</w:t>
            </w:r>
          </w:p>
        </w:tc>
        <w:tc>
          <w:tcPr>
            <w:tcW w:w="570" w:type="dxa"/>
            <w:shd w:val="clear" w:color="auto" w:fill="F1F1F1" w:themeFill="background1" w:themeFillShade="F2"/>
            <w:vAlign w:val="center"/>
          </w:tcPr>
          <w:p w14:paraId="476103D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w:t>
            </w:r>
          </w:p>
        </w:tc>
        <w:tc>
          <w:tcPr>
            <w:tcW w:w="936" w:type="dxa"/>
            <w:shd w:val="clear" w:color="auto" w:fill="F1F1F1" w:themeFill="background1" w:themeFillShade="F2"/>
            <w:vAlign w:val="center"/>
          </w:tcPr>
          <w:p w14:paraId="6FDE2E2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shd w:val="clear" w:color="auto" w:fill="F1F1F1" w:themeFill="background1" w:themeFillShade="F2"/>
            <w:vAlign w:val="center"/>
          </w:tcPr>
          <w:p w14:paraId="399D1AC2">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0.29 (-0.41 to -0.17)</w:t>
            </w:r>
          </w:p>
        </w:tc>
        <w:tc>
          <w:tcPr>
            <w:tcW w:w="1763" w:type="dxa"/>
            <w:shd w:val="clear" w:color="auto" w:fill="F1F1F1" w:themeFill="background1" w:themeFillShade="F2"/>
            <w:vAlign w:val="center"/>
          </w:tcPr>
          <w:p w14:paraId="5B184BB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0.13 (-0.40 to 0.66)</w:t>
            </w:r>
          </w:p>
        </w:tc>
        <w:tc>
          <w:tcPr>
            <w:tcW w:w="1593" w:type="dxa"/>
            <w:shd w:val="clear" w:color="auto" w:fill="F1F1F1" w:themeFill="background1" w:themeFillShade="F2"/>
            <w:vAlign w:val="center"/>
          </w:tcPr>
          <w:p w14:paraId="4E1E3B2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0.36 (-0.64 to -0.09)</w:t>
            </w:r>
          </w:p>
        </w:tc>
        <w:tc>
          <w:tcPr>
            <w:tcW w:w="718" w:type="dxa"/>
            <w:shd w:val="clear" w:color="auto" w:fill="F1F1F1" w:themeFill="background1" w:themeFillShade="F2"/>
            <w:vAlign w:val="center"/>
          </w:tcPr>
          <w:p w14:paraId="78D0D29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shd w:val="clear" w:color="auto" w:fill="F1F1F1" w:themeFill="background1" w:themeFillShade="F2"/>
            <w:vAlign w:val="center"/>
          </w:tcPr>
          <w:p w14:paraId="7E2BA8E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77DDEBC2">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212BF146">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2DD3C7CC">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30A4ADE2">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38AF8999">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413E8BE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Anger</w:t>
            </w:r>
          </w:p>
        </w:tc>
        <w:tc>
          <w:tcPr>
            <w:tcW w:w="570" w:type="dxa"/>
            <w:shd w:val="clear" w:color="auto" w:fill="F1F1F1" w:themeFill="background1" w:themeFillShade="F2"/>
            <w:vAlign w:val="center"/>
          </w:tcPr>
          <w:p w14:paraId="1789BDD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w:t>
            </w:r>
          </w:p>
        </w:tc>
        <w:tc>
          <w:tcPr>
            <w:tcW w:w="936" w:type="dxa"/>
            <w:shd w:val="clear" w:color="auto" w:fill="F1F1F1" w:themeFill="background1" w:themeFillShade="F2"/>
            <w:vAlign w:val="center"/>
          </w:tcPr>
          <w:p w14:paraId="1A43A47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shd w:val="clear" w:color="auto" w:fill="F1F1F1" w:themeFill="background1" w:themeFillShade="F2"/>
            <w:vAlign w:val="center"/>
          </w:tcPr>
          <w:p w14:paraId="3008284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0.26 (-0.56 to 0.03)</w:t>
            </w:r>
          </w:p>
        </w:tc>
        <w:tc>
          <w:tcPr>
            <w:tcW w:w="1763" w:type="dxa"/>
            <w:shd w:val="clear" w:color="auto" w:fill="F1F1F1" w:themeFill="background1" w:themeFillShade="F2"/>
            <w:vAlign w:val="center"/>
          </w:tcPr>
          <w:p w14:paraId="43FE834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0.75 (0.20 to 1.30)</w:t>
            </w:r>
          </w:p>
        </w:tc>
        <w:tc>
          <w:tcPr>
            <w:tcW w:w="1593" w:type="dxa"/>
            <w:shd w:val="clear" w:color="auto" w:fill="F1F1F1" w:themeFill="background1" w:themeFillShade="F2"/>
            <w:vAlign w:val="center"/>
          </w:tcPr>
          <w:p w14:paraId="15FF70A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0.52 (-0.91 to -0.13)</w:t>
            </w:r>
          </w:p>
        </w:tc>
        <w:tc>
          <w:tcPr>
            <w:tcW w:w="718" w:type="dxa"/>
            <w:shd w:val="clear" w:color="auto" w:fill="F1F1F1" w:themeFill="background1" w:themeFillShade="F2"/>
            <w:vAlign w:val="center"/>
          </w:tcPr>
          <w:p w14:paraId="03913DB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78</w:t>
            </w:r>
          </w:p>
        </w:tc>
        <w:tc>
          <w:tcPr>
            <w:tcW w:w="756" w:type="dxa"/>
            <w:shd w:val="clear" w:color="auto" w:fill="F1F1F1" w:themeFill="background1" w:themeFillShade="F2"/>
            <w:vAlign w:val="center"/>
          </w:tcPr>
          <w:p w14:paraId="75F94BC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46EA3E0A">
        <w:tblPrEx>
          <w:tblCellMar>
            <w:top w:w="0" w:type="dxa"/>
            <w:left w:w="0" w:type="dxa"/>
            <w:bottom w:w="0" w:type="dxa"/>
            <w:right w:w="0" w:type="dxa"/>
          </w:tblCellMar>
        </w:tblPrEx>
        <w:trPr>
          <w:trHeight w:val="90" w:hRule="atLeast"/>
          <w:jc w:val="center"/>
        </w:trPr>
        <w:tc>
          <w:tcPr>
            <w:tcW w:w="538" w:type="dxa"/>
            <w:vMerge w:val="restart"/>
            <w:vAlign w:val="center"/>
          </w:tcPr>
          <w:p w14:paraId="17AA6E1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19</w:t>
            </w:r>
          </w:p>
        </w:tc>
        <w:tc>
          <w:tcPr>
            <w:tcW w:w="1376" w:type="dxa"/>
            <w:vMerge w:val="restart"/>
            <w:vAlign w:val="center"/>
          </w:tcPr>
          <w:p w14:paraId="004DF82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Ye (2021)</w:t>
            </w:r>
          </w:p>
        </w:tc>
        <w:tc>
          <w:tcPr>
            <w:tcW w:w="2737" w:type="dxa"/>
            <w:vMerge w:val="restart"/>
            <w:vAlign w:val="center"/>
          </w:tcPr>
          <w:p w14:paraId="4A36499C">
            <w:pPr>
              <w:spacing w:line="200" w:lineRule="exact"/>
              <w:jc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Music-based intervention</w:t>
            </w:r>
          </w:p>
        </w:tc>
        <w:tc>
          <w:tcPr>
            <w:tcW w:w="240" w:type="dxa"/>
            <w:vAlign w:val="center"/>
          </w:tcPr>
          <w:p w14:paraId="1FB2C429">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281C1CA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behavior</w:t>
            </w:r>
          </w:p>
        </w:tc>
        <w:tc>
          <w:tcPr>
            <w:tcW w:w="570" w:type="dxa"/>
            <w:vAlign w:val="center"/>
          </w:tcPr>
          <w:p w14:paraId="59832E1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936" w:type="dxa"/>
            <w:vAlign w:val="center"/>
          </w:tcPr>
          <w:p w14:paraId="188D28B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7A60AD7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0.99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1.42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0.56)</w:t>
            </w:r>
          </w:p>
        </w:tc>
        <w:tc>
          <w:tcPr>
            <w:tcW w:w="1763" w:type="dxa"/>
            <w:vAlign w:val="center"/>
          </w:tcPr>
          <w:p w14:paraId="69EB305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0.11 (-1.04 to 1.25)</w:t>
            </w:r>
          </w:p>
        </w:tc>
        <w:tc>
          <w:tcPr>
            <w:tcW w:w="1593" w:type="dxa"/>
            <w:vAlign w:val="center"/>
          </w:tcPr>
          <w:p w14:paraId="7EA9E3A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3.22 (-4.08 to -2.35)</w:t>
            </w:r>
          </w:p>
        </w:tc>
        <w:tc>
          <w:tcPr>
            <w:tcW w:w="718" w:type="dxa"/>
            <w:vAlign w:val="center"/>
          </w:tcPr>
          <w:p w14:paraId="568F4F0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94.4</w:t>
            </w:r>
          </w:p>
        </w:tc>
        <w:tc>
          <w:tcPr>
            <w:tcW w:w="756" w:type="dxa"/>
            <w:vAlign w:val="center"/>
          </w:tcPr>
          <w:p w14:paraId="52D816A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31C8BECD">
        <w:tblPrEx>
          <w:tblCellMar>
            <w:top w:w="0" w:type="dxa"/>
            <w:left w:w="0" w:type="dxa"/>
            <w:bottom w:w="0" w:type="dxa"/>
            <w:right w:w="0" w:type="dxa"/>
          </w:tblCellMar>
        </w:tblPrEx>
        <w:trPr>
          <w:trHeight w:val="90" w:hRule="atLeast"/>
          <w:jc w:val="center"/>
        </w:trPr>
        <w:tc>
          <w:tcPr>
            <w:tcW w:w="538" w:type="dxa"/>
            <w:vMerge w:val="continue"/>
            <w:vAlign w:val="center"/>
          </w:tcPr>
          <w:p w14:paraId="235AEE03">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2699D89">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58CD96AA">
            <w:pPr>
              <w:spacing w:line="200" w:lineRule="exact"/>
              <w:jc w:val="center"/>
              <w:rPr>
                <w:rFonts w:ascii="Times New Roman" w:hAnsi="Times New Roman" w:eastAsia="宋体" w:cs="Times New Roman"/>
                <w:color w:val="000000"/>
                <w:sz w:val="16"/>
                <w:szCs w:val="16"/>
              </w:rPr>
            </w:pPr>
          </w:p>
        </w:tc>
        <w:tc>
          <w:tcPr>
            <w:tcW w:w="240" w:type="dxa"/>
            <w:vAlign w:val="center"/>
          </w:tcPr>
          <w:p w14:paraId="6219E860">
            <w:pPr>
              <w:widowControl/>
              <w:spacing w:line="200" w:lineRule="exact"/>
              <w:jc w:val="center"/>
              <w:textAlignment w:val="center"/>
              <w:rPr>
                <w:rFonts w:hint="eastAsia" w:ascii="黑体" w:hAnsi="黑体" w:eastAsia="黑体" w:cs="黑体"/>
                <w:b/>
                <w:bCs/>
                <w:color w:val="000000"/>
                <w:sz w:val="20"/>
                <w:szCs w:val="20"/>
                <w:lang w:val="en-GB"/>
              </w:rPr>
            </w:pPr>
            <w:r>
              <w:rPr>
                <w:rFonts w:hint="eastAsia" w:ascii="黑体" w:hAnsi="黑体" w:eastAsia="黑体" w:cs="黑体"/>
                <w:b/>
                <w:bCs/>
                <w:color w:val="000000"/>
                <w:kern w:val="0"/>
                <w:sz w:val="20"/>
                <w:szCs w:val="20"/>
                <w:lang w:bidi="ar"/>
              </w:rPr>
              <w:t>＋</w:t>
            </w:r>
          </w:p>
        </w:tc>
        <w:tc>
          <w:tcPr>
            <w:tcW w:w="3157" w:type="dxa"/>
            <w:vAlign w:val="center"/>
          </w:tcPr>
          <w:p w14:paraId="16F484F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Self-control</w:t>
            </w:r>
          </w:p>
        </w:tc>
        <w:tc>
          <w:tcPr>
            <w:tcW w:w="570" w:type="dxa"/>
            <w:vAlign w:val="center"/>
          </w:tcPr>
          <w:p w14:paraId="3D9CD1C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4428193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515CBBC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0.56 (0.19 to 0.93)</w:t>
            </w:r>
          </w:p>
        </w:tc>
        <w:tc>
          <w:tcPr>
            <w:tcW w:w="1763" w:type="dxa"/>
            <w:vAlign w:val="center"/>
          </w:tcPr>
          <w:p w14:paraId="6D9CCF3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2.31 (1.84 to 2.79)</w:t>
            </w:r>
          </w:p>
        </w:tc>
        <w:tc>
          <w:tcPr>
            <w:tcW w:w="1593" w:type="dxa"/>
            <w:vAlign w:val="center"/>
          </w:tcPr>
          <w:p w14:paraId="33C5FF2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0.04 (-0.04 to 0.11)</w:t>
            </w:r>
          </w:p>
        </w:tc>
        <w:tc>
          <w:tcPr>
            <w:tcW w:w="718" w:type="dxa"/>
            <w:vAlign w:val="center"/>
          </w:tcPr>
          <w:p w14:paraId="4DD9EEA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96.5</w:t>
            </w:r>
          </w:p>
        </w:tc>
        <w:tc>
          <w:tcPr>
            <w:tcW w:w="756" w:type="dxa"/>
            <w:vAlign w:val="center"/>
          </w:tcPr>
          <w:p w14:paraId="3CA5700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1CD4A1D7">
        <w:tblPrEx>
          <w:tblCellMar>
            <w:top w:w="0" w:type="dxa"/>
            <w:left w:w="0" w:type="dxa"/>
            <w:bottom w:w="0" w:type="dxa"/>
            <w:right w:w="0" w:type="dxa"/>
          </w:tblCellMar>
        </w:tblPrEx>
        <w:trPr>
          <w:trHeight w:val="90" w:hRule="atLeast"/>
          <w:jc w:val="center"/>
        </w:trPr>
        <w:tc>
          <w:tcPr>
            <w:tcW w:w="538" w:type="dxa"/>
            <w:vMerge w:val="continue"/>
            <w:vAlign w:val="center"/>
          </w:tcPr>
          <w:p w14:paraId="7D4C7FA8">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ACA5147">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3E9D1DBC">
            <w:pPr>
              <w:spacing w:line="200" w:lineRule="exact"/>
              <w:jc w:val="center"/>
              <w:rPr>
                <w:rFonts w:ascii="Times New Roman" w:hAnsi="Times New Roman" w:eastAsia="宋体" w:cs="Times New Roman"/>
                <w:color w:val="000000"/>
                <w:sz w:val="16"/>
                <w:szCs w:val="16"/>
              </w:rPr>
            </w:pPr>
          </w:p>
        </w:tc>
        <w:tc>
          <w:tcPr>
            <w:tcW w:w="240" w:type="dxa"/>
            <w:vAlign w:val="center"/>
          </w:tcPr>
          <w:p w14:paraId="2C8A8266">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vAlign w:val="center"/>
          </w:tcPr>
          <w:p w14:paraId="58B9595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 propensity</w:t>
            </w:r>
          </w:p>
        </w:tc>
        <w:tc>
          <w:tcPr>
            <w:tcW w:w="570" w:type="dxa"/>
            <w:vAlign w:val="center"/>
          </w:tcPr>
          <w:p w14:paraId="59A674F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vAlign w:val="center"/>
          </w:tcPr>
          <w:p w14:paraId="61E11CD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141B3A8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0.03 (-0.15 to 0.10)</w:t>
            </w:r>
          </w:p>
        </w:tc>
        <w:tc>
          <w:tcPr>
            <w:tcW w:w="1763" w:type="dxa"/>
            <w:vAlign w:val="center"/>
          </w:tcPr>
          <w:p w14:paraId="73A1BE4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0.01 (-0.09 to 0.07)</w:t>
            </w:r>
          </w:p>
        </w:tc>
        <w:tc>
          <w:tcPr>
            <w:tcW w:w="1593" w:type="dxa"/>
            <w:vAlign w:val="center"/>
          </w:tcPr>
          <w:p w14:paraId="1F0ED86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0.31 (-0.87 to 0.25)</w:t>
            </w:r>
          </w:p>
        </w:tc>
        <w:tc>
          <w:tcPr>
            <w:tcW w:w="718" w:type="dxa"/>
            <w:vAlign w:val="center"/>
          </w:tcPr>
          <w:p w14:paraId="1790E36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6.3</w:t>
            </w:r>
          </w:p>
        </w:tc>
        <w:tc>
          <w:tcPr>
            <w:tcW w:w="756" w:type="dxa"/>
            <w:vAlign w:val="center"/>
          </w:tcPr>
          <w:p w14:paraId="2C7197A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0.302</w:t>
            </w:r>
          </w:p>
        </w:tc>
      </w:tr>
      <w:tr w14:paraId="29240DFF">
        <w:tblPrEx>
          <w:tblCellMar>
            <w:top w:w="0" w:type="dxa"/>
            <w:left w:w="0" w:type="dxa"/>
            <w:bottom w:w="0" w:type="dxa"/>
            <w:right w:w="0" w:type="dxa"/>
          </w:tblCellMar>
        </w:tblPrEx>
        <w:trPr>
          <w:trHeight w:val="90" w:hRule="atLeast"/>
          <w:jc w:val="center"/>
        </w:trPr>
        <w:tc>
          <w:tcPr>
            <w:tcW w:w="538" w:type="dxa"/>
            <w:vMerge w:val="continue"/>
            <w:vAlign w:val="center"/>
          </w:tcPr>
          <w:p w14:paraId="24516E5A">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630343D7">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0F4E8472">
            <w:pPr>
              <w:spacing w:line="200" w:lineRule="exact"/>
              <w:jc w:val="center"/>
              <w:rPr>
                <w:rFonts w:ascii="Times New Roman" w:hAnsi="Times New Roman" w:eastAsia="宋体" w:cs="Times New Roman"/>
                <w:color w:val="000000"/>
                <w:sz w:val="16"/>
                <w:szCs w:val="16"/>
              </w:rPr>
            </w:pPr>
          </w:p>
        </w:tc>
        <w:tc>
          <w:tcPr>
            <w:tcW w:w="240" w:type="dxa"/>
            <w:vAlign w:val="center"/>
          </w:tcPr>
          <w:p w14:paraId="523BCE1F">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vAlign w:val="center"/>
          </w:tcPr>
          <w:p w14:paraId="5B5F6AC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Hyperactivity-impulsivity</w:t>
            </w:r>
          </w:p>
        </w:tc>
        <w:tc>
          <w:tcPr>
            <w:tcW w:w="570" w:type="dxa"/>
            <w:vAlign w:val="center"/>
          </w:tcPr>
          <w:p w14:paraId="768F52B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73661AB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2F1ABFD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0.02 (-0.70 to 0.66)</w:t>
            </w:r>
          </w:p>
        </w:tc>
        <w:tc>
          <w:tcPr>
            <w:tcW w:w="1763" w:type="dxa"/>
            <w:vAlign w:val="center"/>
          </w:tcPr>
          <w:p w14:paraId="303F206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1.34 (0.09 to 2.59)</w:t>
            </w:r>
          </w:p>
        </w:tc>
        <w:tc>
          <w:tcPr>
            <w:tcW w:w="1593" w:type="dxa"/>
            <w:vAlign w:val="center"/>
          </w:tcPr>
          <w:p w14:paraId="00CA11B1">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1.76 (-3.09 to -0.42)</w:t>
            </w:r>
          </w:p>
        </w:tc>
        <w:tc>
          <w:tcPr>
            <w:tcW w:w="718" w:type="dxa"/>
            <w:vAlign w:val="center"/>
          </w:tcPr>
          <w:p w14:paraId="63156EB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82.5</w:t>
            </w:r>
          </w:p>
        </w:tc>
        <w:tc>
          <w:tcPr>
            <w:tcW w:w="756" w:type="dxa"/>
            <w:vAlign w:val="center"/>
          </w:tcPr>
          <w:p w14:paraId="4845644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19255DE2">
        <w:tblPrEx>
          <w:tblCellMar>
            <w:top w:w="0" w:type="dxa"/>
            <w:left w:w="0" w:type="dxa"/>
            <w:bottom w:w="0" w:type="dxa"/>
            <w:right w:w="0" w:type="dxa"/>
          </w:tblCellMar>
        </w:tblPrEx>
        <w:trPr>
          <w:trHeight w:val="90" w:hRule="atLeast"/>
          <w:jc w:val="center"/>
        </w:trPr>
        <w:tc>
          <w:tcPr>
            <w:tcW w:w="538" w:type="dxa"/>
            <w:vMerge w:val="continue"/>
            <w:vAlign w:val="center"/>
          </w:tcPr>
          <w:p w14:paraId="6739B731">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2C35BE8D">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24DBE258">
            <w:pPr>
              <w:spacing w:line="200" w:lineRule="exact"/>
              <w:jc w:val="center"/>
              <w:rPr>
                <w:rFonts w:ascii="Times New Roman" w:hAnsi="Times New Roman" w:eastAsia="宋体" w:cs="Times New Roman"/>
                <w:color w:val="000000"/>
                <w:sz w:val="16"/>
                <w:szCs w:val="16"/>
              </w:rPr>
            </w:pPr>
          </w:p>
        </w:tc>
        <w:tc>
          <w:tcPr>
            <w:tcW w:w="240" w:type="dxa"/>
            <w:vAlign w:val="center"/>
          </w:tcPr>
          <w:p w14:paraId="22870983">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vAlign w:val="center"/>
          </w:tcPr>
          <w:p w14:paraId="31849B4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Prosocial behavior</w:t>
            </w:r>
          </w:p>
        </w:tc>
        <w:tc>
          <w:tcPr>
            <w:tcW w:w="570" w:type="dxa"/>
            <w:vAlign w:val="center"/>
          </w:tcPr>
          <w:p w14:paraId="47454DC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48C5AF7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62E9892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0.03 (-0.03 to 0.09)</w:t>
            </w:r>
          </w:p>
        </w:tc>
        <w:tc>
          <w:tcPr>
            <w:tcW w:w="1763" w:type="dxa"/>
            <w:vAlign w:val="center"/>
          </w:tcPr>
          <w:p w14:paraId="3440637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0.28 (-0.15 to 0.71)</w:t>
            </w:r>
          </w:p>
        </w:tc>
        <w:tc>
          <w:tcPr>
            <w:tcW w:w="1593" w:type="dxa"/>
            <w:vAlign w:val="center"/>
          </w:tcPr>
          <w:p w14:paraId="2535413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0.05 (-0.49 to 0.38)</w:t>
            </w:r>
          </w:p>
        </w:tc>
        <w:tc>
          <w:tcPr>
            <w:tcW w:w="718" w:type="dxa"/>
            <w:vAlign w:val="center"/>
          </w:tcPr>
          <w:p w14:paraId="0714E66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2.8</w:t>
            </w:r>
          </w:p>
        </w:tc>
        <w:tc>
          <w:tcPr>
            <w:tcW w:w="756" w:type="dxa"/>
            <w:vAlign w:val="center"/>
          </w:tcPr>
          <w:p w14:paraId="47D6DE9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0.379</w:t>
            </w:r>
          </w:p>
        </w:tc>
      </w:tr>
      <w:tr w14:paraId="58193868">
        <w:tblPrEx>
          <w:tblCellMar>
            <w:top w:w="0" w:type="dxa"/>
            <w:left w:w="0" w:type="dxa"/>
            <w:bottom w:w="0" w:type="dxa"/>
            <w:right w:w="0" w:type="dxa"/>
          </w:tblCellMar>
        </w:tblPrEx>
        <w:trPr>
          <w:trHeight w:val="90" w:hRule="atLeast"/>
          <w:jc w:val="center"/>
        </w:trPr>
        <w:tc>
          <w:tcPr>
            <w:tcW w:w="538" w:type="dxa"/>
            <w:shd w:val="clear" w:color="auto" w:fill="F1F1F1" w:themeFill="background1" w:themeFillShade="F2"/>
            <w:vAlign w:val="center"/>
          </w:tcPr>
          <w:p w14:paraId="498F6E95">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20</w:t>
            </w:r>
          </w:p>
        </w:tc>
        <w:tc>
          <w:tcPr>
            <w:tcW w:w="1376" w:type="dxa"/>
            <w:shd w:val="clear" w:color="auto" w:fill="F1F1F1" w:themeFill="background1" w:themeFillShade="F2"/>
            <w:vAlign w:val="center"/>
          </w:tcPr>
          <w:p w14:paraId="1E922EE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Jiang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2024</w:t>
            </w:r>
            <w:r>
              <w:rPr>
                <w:rFonts w:hint="eastAsia" w:ascii="Times New Roman" w:hAnsi="Times New Roman" w:eastAsia="宋体" w:cs="Times New Roman"/>
                <w:color w:val="000000"/>
                <w:kern w:val="0"/>
                <w:sz w:val="16"/>
                <w:szCs w:val="16"/>
                <w:lang w:bidi="ar"/>
              </w:rPr>
              <w:t>)</w:t>
            </w:r>
          </w:p>
        </w:tc>
        <w:tc>
          <w:tcPr>
            <w:tcW w:w="2737" w:type="dxa"/>
            <w:shd w:val="clear" w:color="auto" w:fill="F1F1F1" w:themeFill="background1" w:themeFillShade="F2"/>
            <w:vAlign w:val="center"/>
          </w:tcPr>
          <w:p w14:paraId="691E5FE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Community-based programs</w:t>
            </w:r>
          </w:p>
        </w:tc>
        <w:tc>
          <w:tcPr>
            <w:tcW w:w="240" w:type="dxa"/>
            <w:shd w:val="clear" w:color="auto" w:fill="F1F1F1" w:themeFill="background1" w:themeFillShade="F2"/>
            <w:vAlign w:val="center"/>
          </w:tcPr>
          <w:p w14:paraId="4D5146A1">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420F6D0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w:t>
            </w:r>
          </w:p>
        </w:tc>
        <w:tc>
          <w:tcPr>
            <w:tcW w:w="570" w:type="dxa"/>
            <w:shd w:val="clear" w:color="auto" w:fill="F1F1F1" w:themeFill="background1" w:themeFillShade="F2"/>
            <w:vAlign w:val="center"/>
          </w:tcPr>
          <w:p w14:paraId="64D7480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w:t>
            </w:r>
          </w:p>
        </w:tc>
        <w:tc>
          <w:tcPr>
            <w:tcW w:w="936" w:type="dxa"/>
            <w:shd w:val="clear" w:color="auto" w:fill="F1F1F1" w:themeFill="background1" w:themeFillShade="F2"/>
            <w:vAlign w:val="center"/>
          </w:tcPr>
          <w:p w14:paraId="31F389F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shd w:val="clear" w:color="auto" w:fill="F1F1F1" w:themeFill="background1" w:themeFillShade="F2"/>
            <w:vAlign w:val="center"/>
          </w:tcPr>
          <w:p w14:paraId="66FFA20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0.26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0.39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0.13)</w:t>
            </w:r>
          </w:p>
        </w:tc>
        <w:tc>
          <w:tcPr>
            <w:tcW w:w="1763" w:type="dxa"/>
            <w:shd w:val="clear" w:color="auto" w:fill="F1F1F1" w:themeFill="background1" w:themeFillShade="F2"/>
            <w:vAlign w:val="center"/>
          </w:tcPr>
          <w:p w14:paraId="77F7478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0.16 (-0.05 to 0.38)</w:t>
            </w:r>
          </w:p>
        </w:tc>
        <w:tc>
          <w:tcPr>
            <w:tcW w:w="1593" w:type="dxa"/>
            <w:shd w:val="clear" w:color="auto" w:fill="F1F1F1" w:themeFill="background1" w:themeFillShade="F2"/>
            <w:vAlign w:val="center"/>
          </w:tcPr>
          <w:p w14:paraId="647FB1E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0.68 (-1.03 to -0.32)</w:t>
            </w:r>
          </w:p>
        </w:tc>
        <w:tc>
          <w:tcPr>
            <w:tcW w:w="718" w:type="dxa"/>
            <w:shd w:val="clear" w:color="auto" w:fill="F1F1F1" w:themeFill="background1" w:themeFillShade="F2"/>
            <w:vAlign w:val="center"/>
          </w:tcPr>
          <w:p w14:paraId="11D7C24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58</w:t>
            </w:r>
          </w:p>
        </w:tc>
        <w:tc>
          <w:tcPr>
            <w:tcW w:w="756" w:type="dxa"/>
            <w:shd w:val="clear" w:color="auto" w:fill="F1F1F1" w:themeFill="background1" w:themeFillShade="F2"/>
            <w:vAlign w:val="center"/>
          </w:tcPr>
          <w:p w14:paraId="1D44165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0.002</w:t>
            </w:r>
          </w:p>
        </w:tc>
      </w:tr>
      <w:tr w14:paraId="72C83AB4">
        <w:tblPrEx>
          <w:tblCellMar>
            <w:top w:w="0" w:type="dxa"/>
            <w:left w:w="0" w:type="dxa"/>
            <w:bottom w:w="0" w:type="dxa"/>
            <w:right w:w="0" w:type="dxa"/>
          </w:tblCellMar>
        </w:tblPrEx>
        <w:trPr>
          <w:trHeight w:val="110" w:hRule="atLeast"/>
          <w:jc w:val="center"/>
        </w:trPr>
        <w:tc>
          <w:tcPr>
            <w:tcW w:w="538" w:type="dxa"/>
            <w:vAlign w:val="center"/>
          </w:tcPr>
          <w:p w14:paraId="5A95C7D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21</w:t>
            </w:r>
          </w:p>
        </w:tc>
        <w:tc>
          <w:tcPr>
            <w:tcW w:w="1376" w:type="dxa"/>
            <w:vAlign w:val="center"/>
          </w:tcPr>
          <w:p w14:paraId="3F20900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Shen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2024</w:t>
            </w:r>
            <w:r>
              <w:rPr>
                <w:rFonts w:hint="eastAsia" w:ascii="Times New Roman" w:hAnsi="Times New Roman" w:eastAsia="宋体" w:cs="Times New Roman"/>
                <w:color w:val="000000"/>
                <w:kern w:val="0"/>
                <w:sz w:val="16"/>
                <w:szCs w:val="16"/>
                <w:lang w:bidi="ar"/>
              </w:rPr>
              <w:t>)</w:t>
            </w:r>
          </w:p>
        </w:tc>
        <w:tc>
          <w:tcPr>
            <w:tcW w:w="2737" w:type="dxa"/>
            <w:vAlign w:val="center"/>
          </w:tcPr>
          <w:p w14:paraId="5F42E96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School-based</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anti-aggression programs</w:t>
            </w:r>
          </w:p>
        </w:tc>
        <w:tc>
          <w:tcPr>
            <w:tcW w:w="240" w:type="dxa"/>
            <w:vAlign w:val="center"/>
          </w:tcPr>
          <w:p w14:paraId="25004A51">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vAlign w:val="center"/>
          </w:tcPr>
          <w:p w14:paraId="172FC69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behaviors</w:t>
            </w:r>
          </w:p>
        </w:tc>
        <w:tc>
          <w:tcPr>
            <w:tcW w:w="570" w:type="dxa"/>
            <w:vAlign w:val="center"/>
          </w:tcPr>
          <w:p w14:paraId="1EE34FE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17</w:t>
            </w:r>
          </w:p>
        </w:tc>
        <w:tc>
          <w:tcPr>
            <w:tcW w:w="936" w:type="dxa"/>
            <w:vAlign w:val="center"/>
          </w:tcPr>
          <w:p w14:paraId="117DF73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SMD</w:t>
            </w:r>
          </w:p>
        </w:tc>
        <w:tc>
          <w:tcPr>
            <w:tcW w:w="1789" w:type="dxa"/>
            <w:vAlign w:val="center"/>
          </w:tcPr>
          <w:p w14:paraId="2882A53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0.35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0.53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0.18)</w:t>
            </w:r>
          </w:p>
        </w:tc>
        <w:tc>
          <w:tcPr>
            <w:tcW w:w="1763" w:type="dxa"/>
            <w:vAlign w:val="center"/>
          </w:tcPr>
          <w:p w14:paraId="370928D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1.30 (0.70 to 1.90)</w:t>
            </w:r>
          </w:p>
        </w:tc>
        <w:tc>
          <w:tcPr>
            <w:tcW w:w="1593" w:type="dxa"/>
            <w:vAlign w:val="center"/>
          </w:tcPr>
          <w:p w14:paraId="756F9AB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1.94 (-2.56 to -1.32)</w:t>
            </w:r>
          </w:p>
        </w:tc>
        <w:tc>
          <w:tcPr>
            <w:tcW w:w="718" w:type="dxa"/>
            <w:vAlign w:val="center"/>
          </w:tcPr>
          <w:p w14:paraId="5590231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89</w:t>
            </w:r>
          </w:p>
        </w:tc>
        <w:tc>
          <w:tcPr>
            <w:tcW w:w="756" w:type="dxa"/>
            <w:vAlign w:val="center"/>
          </w:tcPr>
          <w:p w14:paraId="159E3E4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4210E142">
        <w:tblPrEx>
          <w:tblCellMar>
            <w:top w:w="0" w:type="dxa"/>
            <w:left w:w="0" w:type="dxa"/>
            <w:bottom w:w="0" w:type="dxa"/>
            <w:right w:w="0" w:type="dxa"/>
          </w:tblCellMar>
        </w:tblPrEx>
        <w:trPr>
          <w:trHeight w:val="145" w:hRule="atLeast"/>
          <w:jc w:val="center"/>
        </w:trPr>
        <w:tc>
          <w:tcPr>
            <w:tcW w:w="538" w:type="dxa"/>
            <w:vMerge w:val="restart"/>
            <w:shd w:val="clear" w:color="auto" w:fill="F1F1F1" w:themeFill="background1" w:themeFillShade="F2"/>
            <w:vAlign w:val="center"/>
          </w:tcPr>
          <w:p w14:paraId="0680F07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22</w:t>
            </w:r>
          </w:p>
        </w:tc>
        <w:tc>
          <w:tcPr>
            <w:tcW w:w="1376" w:type="dxa"/>
            <w:vMerge w:val="restart"/>
            <w:shd w:val="clear" w:color="auto" w:fill="F1F1F1" w:themeFill="background1" w:themeFillShade="F2"/>
            <w:vAlign w:val="center"/>
          </w:tcPr>
          <w:p w14:paraId="1B9606C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Chen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2023</w:t>
            </w:r>
            <w:r>
              <w:rPr>
                <w:rFonts w:hint="eastAsia" w:ascii="Times New Roman" w:hAnsi="Times New Roman" w:eastAsia="宋体" w:cs="Times New Roman"/>
                <w:color w:val="000000"/>
                <w:kern w:val="0"/>
                <w:sz w:val="16"/>
                <w:szCs w:val="16"/>
                <w:lang w:bidi="ar"/>
              </w:rPr>
              <w:t>)</w:t>
            </w:r>
          </w:p>
        </w:tc>
        <w:tc>
          <w:tcPr>
            <w:tcW w:w="2737" w:type="dxa"/>
            <w:vMerge w:val="restart"/>
            <w:shd w:val="clear" w:color="auto" w:fill="F1F1F1" w:themeFill="background1" w:themeFillShade="F2"/>
            <w:vAlign w:val="center"/>
          </w:tcPr>
          <w:p w14:paraId="658F02A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Digital health interventions (DHIs)</w:t>
            </w:r>
          </w:p>
        </w:tc>
        <w:tc>
          <w:tcPr>
            <w:tcW w:w="240" w:type="dxa"/>
            <w:shd w:val="clear" w:color="auto" w:fill="F1F1F1" w:themeFill="background1" w:themeFillShade="F2"/>
            <w:vAlign w:val="center"/>
          </w:tcPr>
          <w:p w14:paraId="3A66360F">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7E34B26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Overall bullying</w:t>
            </w:r>
          </w:p>
        </w:tc>
        <w:tc>
          <w:tcPr>
            <w:tcW w:w="570" w:type="dxa"/>
            <w:shd w:val="clear" w:color="auto" w:fill="F1F1F1" w:themeFill="background1" w:themeFillShade="F2"/>
            <w:vAlign w:val="center"/>
          </w:tcPr>
          <w:p w14:paraId="46AD8BF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w:t>
            </w:r>
          </w:p>
        </w:tc>
        <w:tc>
          <w:tcPr>
            <w:tcW w:w="936" w:type="dxa"/>
            <w:shd w:val="clear" w:color="auto" w:fill="F1F1F1" w:themeFill="background1" w:themeFillShade="F2"/>
            <w:vAlign w:val="center"/>
          </w:tcPr>
          <w:p w14:paraId="0ADF352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300722B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0.28 (0.14 to 0.42)</w:t>
            </w:r>
          </w:p>
        </w:tc>
        <w:tc>
          <w:tcPr>
            <w:tcW w:w="1763" w:type="dxa"/>
            <w:shd w:val="clear" w:color="auto" w:fill="F1F1F1" w:themeFill="background1" w:themeFillShade="F2"/>
            <w:vAlign w:val="center"/>
          </w:tcPr>
          <w:p w14:paraId="1CCC730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1.62 (1.38 to 1.86)</w:t>
            </w:r>
          </w:p>
        </w:tc>
        <w:tc>
          <w:tcPr>
            <w:tcW w:w="1593" w:type="dxa"/>
            <w:shd w:val="clear" w:color="auto" w:fill="F1F1F1" w:themeFill="background1" w:themeFillShade="F2"/>
            <w:vAlign w:val="center"/>
          </w:tcPr>
          <w:p w14:paraId="6A654FC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0.02 (-0.28 to 0.33)</w:t>
            </w:r>
          </w:p>
        </w:tc>
        <w:tc>
          <w:tcPr>
            <w:tcW w:w="718" w:type="dxa"/>
            <w:shd w:val="clear" w:color="auto" w:fill="F1F1F1" w:themeFill="background1" w:themeFillShade="F2"/>
            <w:vAlign w:val="center"/>
          </w:tcPr>
          <w:p w14:paraId="4BB31BC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97.81</w:t>
            </w:r>
          </w:p>
        </w:tc>
        <w:tc>
          <w:tcPr>
            <w:tcW w:w="756" w:type="dxa"/>
            <w:shd w:val="clear" w:color="auto" w:fill="F1F1F1" w:themeFill="background1" w:themeFillShade="F2"/>
            <w:vAlign w:val="center"/>
          </w:tcPr>
          <w:p w14:paraId="313E676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7592F851">
        <w:tblPrEx>
          <w:tblCellMar>
            <w:top w:w="0" w:type="dxa"/>
            <w:left w:w="0" w:type="dxa"/>
            <w:bottom w:w="0" w:type="dxa"/>
            <w:right w:w="0" w:type="dxa"/>
          </w:tblCellMar>
        </w:tblPrEx>
        <w:trPr>
          <w:trHeight w:val="103" w:hRule="atLeast"/>
          <w:jc w:val="center"/>
        </w:trPr>
        <w:tc>
          <w:tcPr>
            <w:tcW w:w="538" w:type="dxa"/>
            <w:vMerge w:val="continue"/>
            <w:shd w:val="clear" w:color="auto" w:fill="F1F1F1" w:themeFill="background1" w:themeFillShade="F2"/>
            <w:vAlign w:val="center"/>
          </w:tcPr>
          <w:p w14:paraId="1C9E85D5">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08810297">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584D15E6">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204DF77E">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6A1C559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w:t>
            </w:r>
          </w:p>
        </w:tc>
        <w:tc>
          <w:tcPr>
            <w:tcW w:w="570" w:type="dxa"/>
            <w:shd w:val="clear" w:color="auto" w:fill="F1F1F1" w:themeFill="background1" w:themeFillShade="F2"/>
            <w:vAlign w:val="center"/>
          </w:tcPr>
          <w:p w14:paraId="5C0B8FB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w:t>
            </w:r>
          </w:p>
        </w:tc>
        <w:tc>
          <w:tcPr>
            <w:tcW w:w="936" w:type="dxa"/>
            <w:shd w:val="clear" w:color="auto" w:fill="F1F1F1" w:themeFill="background1" w:themeFillShade="F2"/>
            <w:vAlign w:val="center"/>
          </w:tcPr>
          <w:p w14:paraId="42962D5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16570B4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0.19 (0.11 to 0.27)</w:t>
            </w:r>
          </w:p>
        </w:tc>
        <w:tc>
          <w:tcPr>
            <w:tcW w:w="1763" w:type="dxa"/>
            <w:shd w:val="clear" w:color="auto" w:fill="F1F1F1" w:themeFill="background1" w:themeFillShade="F2"/>
            <w:vAlign w:val="center"/>
          </w:tcPr>
          <w:p w14:paraId="24574E2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445DCE9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5DCC297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72.95</w:t>
            </w:r>
          </w:p>
        </w:tc>
        <w:tc>
          <w:tcPr>
            <w:tcW w:w="756" w:type="dxa"/>
            <w:shd w:val="clear" w:color="auto" w:fill="F1F1F1" w:themeFill="background1" w:themeFillShade="F2"/>
            <w:vAlign w:val="center"/>
          </w:tcPr>
          <w:p w14:paraId="7C5F783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4F1C67DD">
        <w:tblPrEx>
          <w:tblCellMar>
            <w:top w:w="0" w:type="dxa"/>
            <w:left w:w="0" w:type="dxa"/>
            <w:bottom w:w="0" w:type="dxa"/>
            <w:right w:w="0" w:type="dxa"/>
          </w:tblCellMar>
        </w:tblPrEx>
        <w:trPr>
          <w:trHeight w:val="116" w:hRule="atLeast"/>
          <w:jc w:val="center"/>
        </w:trPr>
        <w:tc>
          <w:tcPr>
            <w:tcW w:w="538" w:type="dxa"/>
            <w:vMerge w:val="continue"/>
            <w:shd w:val="clear" w:color="auto" w:fill="F1F1F1" w:themeFill="background1" w:themeFillShade="F2"/>
            <w:vAlign w:val="center"/>
          </w:tcPr>
          <w:p w14:paraId="224D39D5">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07B06458">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15062DC8">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291712C5">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7537E37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w:t>
            </w:r>
          </w:p>
        </w:tc>
        <w:tc>
          <w:tcPr>
            <w:tcW w:w="570" w:type="dxa"/>
            <w:shd w:val="clear" w:color="auto" w:fill="F1F1F1" w:themeFill="background1" w:themeFillShade="F2"/>
            <w:vAlign w:val="center"/>
          </w:tcPr>
          <w:p w14:paraId="7C1EF6A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w:t>
            </w:r>
          </w:p>
        </w:tc>
        <w:tc>
          <w:tcPr>
            <w:tcW w:w="936" w:type="dxa"/>
            <w:shd w:val="clear" w:color="auto" w:fill="F1F1F1" w:themeFill="background1" w:themeFillShade="F2"/>
            <w:vAlign w:val="center"/>
          </w:tcPr>
          <w:p w14:paraId="4AE9EA3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0ACC2A9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0.41 (0.14 to 0.68)</w:t>
            </w:r>
          </w:p>
        </w:tc>
        <w:tc>
          <w:tcPr>
            <w:tcW w:w="1763" w:type="dxa"/>
            <w:shd w:val="clear" w:color="auto" w:fill="F1F1F1" w:themeFill="background1" w:themeFillShade="F2"/>
            <w:vAlign w:val="center"/>
          </w:tcPr>
          <w:p w14:paraId="5589883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183B7EC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3D7B2EC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97.65</w:t>
            </w:r>
          </w:p>
        </w:tc>
        <w:tc>
          <w:tcPr>
            <w:tcW w:w="756" w:type="dxa"/>
            <w:shd w:val="clear" w:color="auto" w:fill="F1F1F1" w:themeFill="background1" w:themeFillShade="F2"/>
            <w:vAlign w:val="center"/>
          </w:tcPr>
          <w:p w14:paraId="39BE284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1EB6A362">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0FC95FFB">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3B73D9BB">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6674A197">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236802B6">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683CC65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Combined bullying</w:t>
            </w:r>
          </w:p>
        </w:tc>
        <w:tc>
          <w:tcPr>
            <w:tcW w:w="570" w:type="dxa"/>
            <w:shd w:val="clear" w:color="auto" w:fill="F1F1F1" w:themeFill="background1" w:themeFillShade="F2"/>
            <w:vAlign w:val="center"/>
          </w:tcPr>
          <w:p w14:paraId="7E913F8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shd w:val="clear" w:color="auto" w:fill="F1F1F1" w:themeFill="background1" w:themeFillShade="F2"/>
            <w:vAlign w:val="center"/>
          </w:tcPr>
          <w:p w14:paraId="25402FE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2A79D05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0.40 (0.28 to 0.52)</w:t>
            </w:r>
          </w:p>
        </w:tc>
        <w:tc>
          <w:tcPr>
            <w:tcW w:w="1763" w:type="dxa"/>
            <w:shd w:val="clear" w:color="auto" w:fill="F1F1F1" w:themeFill="background1" w:themeFillShade="F2"/>
            <w:vAlign w:val="center"/>
          </w:tcPr>
          <w:p w14:paraId="1E3A47E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3CE5993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4F3408E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shd w:val="clear" w:color="auto" w:fill="F1F1F1" w:themeFill="background1" w:themeFillShade="F2"/>
            <w:vAlign w:val="center"/>
          </w:tcPr>
          <w:p w14:paraId="1A46870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0.796</w:t>
            </w:r>
          </w:p>
        </w:tc>
      </w:tr>
      <w:tr w14:paraId="65A0BAD8">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5FA6B4E6">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1976D4A4">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7EC85F6E">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68020694">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30C3534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Cyberbullying perpetration </w:t>
            </w:r>
          </w:p>
        </w:tc>
        <w:tc>
          <w:tcPr>
            <w:tcW w:w="570" w:type="dxa"/>
            <w:shd w:val="clear" w:color="auto" w:fill="F1F1F1" w:themeFill="background1" w:themeFillShade="F2"/>
            <w:vAlign w:val="center"/>
          </w:tcPr>
          <w:p w14:paraId="505E99C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936" w:type="dxa"/>
            <w:shd w:val="clear" w:color="auto" w:fill="F1F1F1" w:themeFill="background1" w:themeFillShade="F2"/>
            <w:vAlign w:val="center"/>
          </w:tcPr>
          <w:p w14:paraId="583DDF4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58AB6FE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0.35 (0.12 to 0.58)</w:t>
            </w:r>
          </w:p>
        </w:tc>
        <w:tc>
          <w:tcPr>
            <w:tcW w:w="1763" w:type="dxa"/>
            <w:shd w:val="clear" w:color="auto" w:fill="F1F1F1" w:themeFill="background1" w:themeFillShade="F2"/>
            <w:vAlign w:val="center"/>
          </w:tcPr>
          <w:p w14:paraId="43F1955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25FBE87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4C11718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74.3</w:t>
            </w:r>
          </w:p>
        </w:tc>
        <w:tc>
          <w:tcPr>
            <w:tcW w:w="756" w:type="dxa"/>
            <w:shd w:val="clear" w:color="auto" w:fill="F1F1F1" w:themeFill="background1" w:themeFillShade="F2"/>
            <w:vAlign w:val="center"/>
          </w:tcPr>
          <w:p w14:paraId="543DE5A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0.003</w:t>
            </w:r>
          </w:p>
        </w:tc>
      </w:tr>
      <w:tr w14:paraId="50AD2E82">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622CD59F">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6D0C16D7">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03D52D65">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243B35C3">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0E8A4AE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p>
        </w:tc>
        <w:tc>
          <w:tcPr>
            <w:tcW w:w="570" w:type="dxa"/>
            <w:shd w:val="clear" w:color="auto" w:fill="F1F1F1" w:themeFill="background1" w:themeFillShade="F2"/>
            <w:vAlign w:val="center"/>
          </w:tcPr>
          <w:p w14:paraId="6A68BB0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w:t>
            </w:r>
          </w:p>
        </w:tc>
        <w:tc>
          <w:tcPr>
            <w:tcW w:w="936" w:type="dxa"/>
            <w:shd w:val="clear" w:color="auto" w:fill="F1F1F1" w:themeFill="background1" w:themeFillShade="F2"/>
            <w:vAlign w:val="center"/>
          </w:tcPr>
          <w:p w14:paraId="4EDB514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4ECA264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0.30 (0.18 to 0.41)</w:t>
            </w:r>
          </w:p>
        </w:tc>
        <w:tc>
          <w:tcPr>
            <w:tcW w:w="1763" w:type="dxa"/>
            <w:shd w:val="clear" w:color="auto" w:fill="F1F1F1" w:themeFill="background1" w:themeFillShade="F2"/>
            <w:vAlign w:val="center"/>
          </w:tcPr>
          <w:p w14:paraId="3C2B339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6066A10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5C3CC22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2.51</w:t>
            </w:r>
          </w:p>
        </w:tc>
        <w:tc>
          <w:tcPr>
            <w:tcW w:w="756" w:type="dxa"/>
            <w:shd w:val="clear" w:color="auto" w:fill="F1F1F1" w:themeFill="background1" w:themeFillShade="F2"/>
            <w:vAlign w:val="center"/>
          </w:tcPr>
          <w:p w14:paraId="21F1B4A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0.392</w:t>
            </w:r>
          </w:p>
        </w:tc>
      </w:tr>
      <w:tr w14:paraId="6DECA0B4">
        <w:tblPrEx>
          <w:tblCellMar>
            <w:top w:w="0" w:type="dxa"/>
            <w:left w:w="0" w:type="dxa"/>
            <w:bottom w:w="0" w:type="dxa"/>
            <w:right w:w="0" w:type="dxa"/>
          </w:tblCellMar>
        </w:tblPrEx>
        <w:trPr>
          <w:trHeight w:val="134" w:hRule="atLeast"/>
          <w:jc w:val="center"/>
        </w:trPr>
        <w:tc>
          <w:tcPr>
            <w:tcW w:w="538" w:type="dxa"/>
            <w:vMerge w:val="continue"/>
            <w:shd w:val="clear" w:color="auto" w:fill="F1F1F1" w:themeFill="background1" w:themeFillShade="F2"/>
            <w:vAlign w:val="center"/>
          </w:tcPr>
          <w:p w14:paraId="1EDE0D04">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47A6197C">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4A2C8B61">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29EBE035">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59050E2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w:t>
            </w:r>
          </w:p>
        </w:tc>
        <w:tc>
          <w:tcPr>
            <w:tcW w:w="570" w:type="dxa"/>
            <w:shd w:val="clear" w:color="auto" w:fill="F1F1F1" w:themeFill="background1" w:themeFillShade="F2"/>
            <w:vAlign w:val="center"/>
          </w:tcPr>
          <w:p w14:paraId="31FD7B5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w:t>
            </w:r>
          </w:p>
        </w:tc>
        <w:tc>
          <w:tcPr>
            <w:tcW w:w="936" w:type="dxa"/>
            <w:shd w:val="clear" w:color="auto" w:fill="F1F1F1" w:themeFill="background1" w:themeFillShade="F2"/>
            <w:vAlign w:val="center"/>
          </w:tcPr>
          <w:p w14:paraId="647070E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48A8E4C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0.33 (0.18 to 0.48)</w:t>
            </w:r>
          </w:p>
        </w:tc>
        <w:tc>
          <w:tcPr>
            <w:tcW w:w="1763" w:type="dxa"/>
            <w:shd w:val="clear" w:color="auto" w:fill="F1F1F1" w:themeFill="background1" w:themeFillShade="F2"/>
            <w:vAlign w:val="center"/>
          </w:tcPr>
          <w:p w14:paraId="125E68D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4AE9985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7E8601F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64.99</w:t>
            </w:r>
          </w:p>
        </w:tc>
        <w:tc>
          <w:tcPr>
            <w:tcW w:w="756" w:type="dxa"/>
            <w:shd w:val="clear" w:color="auto" w:fill="F1F1F1" w:themeFill="background1" w:themeFillShade="F2"/>
            <w:vAlign w:val="center"/>
          </w:tcPr>
          <w:p w14:paraId="7606620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0.014</w:t>
            </w:r>
          </w:p>
        </w:tc>
      </w:tr>
      <w:tr w14:paraId="42CD4892">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29DE0FB4">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470D3F09">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62382385">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1EB78AB2">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02509F4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570" w:type="dxa"/>
            <w:shd w:val="clear" w:color="auto" w:fill="F1F1F1" w:themeFill="background1" w:themeFillShade="F2"/>
            <w:vAlign w:val="center"/>
          </w:tcPr>
          <w:p w14:paraId="69FB9E7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5</w:t>
            </w:r>
          </w:p>
        </w:tc>
        <w:tc>
          <w:tcPr>
            <w:tcW w:w="936" w:type="dxa"/>
            <w:shd w:val="clear" w:color="auto" w:fill="F1F1F1" w:themeFill="background1" w:themeFillShade="F2"/>
            <w:vAlign w:val="center"/>
          </w:tcPr>
          <w:p w14:paraId="74FA369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3E0DDC2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0.37 (0.24 to 0.51)</w:t>
            </w:r>
          </w:p>
        </w:tc>
        <w:tc>
          <w:tcPr>
            <w:tcW w:w="1763" w:type="dxa"/>
            <w:shd w:val="clear" w:color="auto" w:fill="F1F1F1" w:themeFill="background1" w:themeFillShade="F2"/>
            <w:vAlign w:val="center"/>
          </w:tcPr>
          <w:p w14:paraId="34C4C4E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7BC3875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172D281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29.71</w:t>
            </w:r>
          </w:p>
        </w:tc>
        <w:tc>
          <w:tcPr>
            <w:tcW w:w="756" w:type="dxa"/>
            <w:shd w:val="clear" w:color="auto" w:fill="F1F1F1" w:themeFill="background1" w:themeFillShade="F2"/>
            <w:vAlign w:val="center"/>
          </w:tcPr>
          <w:p w14:paraId="3A67FFC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0.223</w:t>
            </w:r>
          </w:p>
        </w:tc>
      </w:tr>
      <w:tr w14:paraId="5FA923A0">
        <w:tblPrEx>
          <w:tblCellMar>
            <w:top w:w="0" w:type="dxa"/>
            <w:left w:w="0" w:type="dxa"/>
            <w:bottom w:w="0" w:type="dxa"/>
            <w:right w:w="0" w:type="dxa"/>
          </w:tblCellMar>
        </w:tblPrEx>
        <w:trPr>
          <w:trHeight w:val="90" w:hRule="atLeast"/>
          <w:jc w:val="center"/>
        </w:trPr>
        <w:tc>
          <w:tcPr>
            <w:tcW w:w="538" w:type="dxa"/>
            <w:vMerge w:val="continue"/>
            <w:shd w:val="clear" w:color="auto" w:fill="F1F1F1" w:themeFill="background1" w:themeFillShade="F2"/>
            <w:vAlign w:val="center"/>
          </w:tcPr>
          <w:p w14:paraId="5865CE7F">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54AFC696">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76624A45">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33C83AD8">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23863B0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bystander</w:t>
            </w:r>
          </w:p>
        </w:tc>
        <w:tc>
          <w:tcPr>
            <w:tcW w:w="570" w:type="dxa"/>
            <w:shd w:val="clear" w:color="auto" w:fill="F1F1F1" w:themeFill="background1" w:themeFillShade="F2"/>
            <w:vAlign w:val="center"/>
          </w:tcPr>
          <w:p w14:paraId="6F9324C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shd w:val="clear" w:color="auto" w:fill="F1F1F1" w:themeFill="background1" w:themeFillShade="F2"/>
            <w:vAlign w:val="center"/>
          </w:tcPr>
          <w:p w14:paraId="7AF5D63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44277DD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0.29 (0.09 to 0.49)</w:t>
            </w:r>
          </w:p>
        </w:tc>
        <w:tc>
          <w:tcPr>
            <w:tcW w:w="1763" w:type="dxa"/>
            <w:shd w:val="clear" w:color="auto" w:fill="F1F1F1" w:themeFill="background1" w:themeFillShade="F2"/>
            <w:vAlign w:val="center"/>
          </w:tcPr>
          <w:p w14:paraId="3A1402D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2CBEBCF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2C65148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w:t>
            </w:r>
          </w:p>
        </w:tc>
        <w:tc>
          <w:tcPr>
            <w:tcW w:w="756" w:type="dxa"/>
            <w:shd w:val="clear" w:color="auto" w:fill="F1F1F1" w:themeFill="background1" w:themeFillShade="F2"/>
            <w:vAlign w:val="center"/>
          </w:tcPr>
          <w:p w14:paraId="3CD2022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0.962</w:t>
            </w:r>
          </w:p>
        </w:tc>
      </w:tr>
      <w:tr w14:paraId="44D12F1C">
        <w:tblPrEx>
          <w:tblCellMar>
            <w:top w:w="0" w:type="dxa"/>
            <w:left w:w="0" w:type="dxa"/>
            <w:bottom w:w="0" w:type="dxa"/>
            <w:right w:w="0" w:type="dxa"/>
          </w:tblCellMar>
        </w:tblPrEx>
        <w:trPr>
          <w:trHeight w:val="92" w:hRule="atLeast"/>
          <w:jc w:val="center"/>
        </w:trPr>
        <w:tc>
          <w:tcPr>
            <w:tcW w:w="538" w:type="dxa"/>
            <w:vMerge w:val="continue"/>
            <w:shd w:val="clear" w:color="auto" w:fill="F1F1F1" w:themeFill="background1" w:themeFillShade="F2"/>
            <w:vAlign w:val="center"/>
          </w:tcPr>
          <w:p w14:paraId="76C89753">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08624211">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3C8D43D8">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12707BC1">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00485D2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bystander</w:t>
            </w:r>
          </w:p>
        </w:tc>
        <w:tc>
          <w:tcPr>
            <w:tcW w:w="570" w:type="dxa"/>
            <w:shd w:val="clear" w:color="auto" w:fill="F1F1F1" w:themeFill="background1" w:themeFillShade="F2"/>
            <w:vAlign w:val="center"/>
          </w:tcPr>
          <w:p w14:paraId="73296F6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shd w:val="clear" w:color="auto" w:fill="F1F1F1" w:themeFill="background1" w:themeFillShade="F2"/>
            <w:vAlign w:val="center"/>
          </w:tcPr>
          <w:p w14:paraId="17A4FB3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2F46925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0.51 (-0.21 to 1.23)</w:t>
            </w:r>
          </w:p>
        </w:tc>
        <w:tc>
          <w:tcPr>
            <w:tcW w:w="1763" w:type="dxa"/>
            <w:shd w:val="clear" w:color="auto" w:fill="F1F1F1" w:themeFill="background1" w:themeFillShade="F2"/>
            <w:vAlign w:val="center"/>
          </w:tcPr>
          <w:p w14:paraId="4169359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7C3A238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5D727A1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85.24</w:t>
            </w:r>
          </w:p>
        </w:tc>
        <w:tc>
          <w:tcPr>
            <w:tcW w:w="756" w:type="dxa"/>
            <w:shd w:val="clear" w:color="auto" w:fill="F1F1F1" w:themeFill="background1" w:themeFillShade="F2"/>
            <w:vAlign w:val="center"/>
          </w:tcPr>
          <w:p w14:paraId="0BC2A21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0.009</w:t>
            </w:r>
          </w:p>
        </w:tc>
      </w:tr>
      <w:tr w14:paraId="039C8CCB">
        <w:tblPrEx>
          <w:tblCellMar>
            <w:top w:w="0" w:type="dxa"/>
            <w:left w:w="0" w:type="dxa"/>
            <w:bottom w:w="0" w:type="dxa"/>
            <w:right w:w="0" w:type="dxa"/>
          </w:tblCellMar>
        </w:tblPrEx>
        <w:trPr>
          <w:trHeight w:val="173" w:hRule="atLeast"/>
          <w:jc w:val="center"/>
        </w:trPr>
        <w:tc>
          <w:tcPr>
            <w:tcW w:w="538" w:type="dxa"/>
            <w:vMerge w:val="continue"/>
            <w:shd w:val="clear" w:color="auto" w:fill="F1F1F1" w:themeFill="background1" w:themeFillShade="F2"/>
            <w:vAlign w:val="center"/>
          </w:tcPr>
          <w:p w14:paraId="28092E73">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0347AD20">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6FC952B4">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1976B86F">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7A8E3A3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bully–victim dual roles</w:t>
            </w:r>
          </w:p>
        </w:tc>
        <w:tc>
          <w:tcPr>
            <w:tcW w:w="570" w:type="dxa"/>
            <w:shd w:val="clear" w:color="auto" w:fill="F1F1F1" w:themeFill="background1" w:themeFillShade="F2"/>
            <w:vAlign w:val="center"/>
          </w:tcPr>
          <w:p w14:paraId="3D5D0DA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shd w:val="clear" w:color="auto" w:fill="F1F1F1" w:themeFill="background1" w:themeFillShade="F2"/>
            <w:vAlign w:val="center"/>
          </w:tcPr>
          <w:p w14:paraId="35E285A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4E2F4A4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0.63 (0.05 to 1.21)</w:t>
            </w:r>
          </w:p>
        </w:tc>
        <w:tc>
          <w:tcPr>
            <w:tcW w:w="1763" w:type="dxa"/>
            <w:shd w:val="clear" w:color="auto" w:fill="F1F1F1" w:themeFill="background1" w:themeFillShade="F2"/>
            <w:vAlign w:val="center"/>
          </w:tcPr>
          <w:p w14:paraId="0740D55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5D444A4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1FE1AAE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63.48</w:t>
            </w:r>
          </w:p>
        </w:tc>
        <w:tc>
          <w:tcPr>
            <w:tcW w:w="756" w:type="dxa"/>
            <w:shd w:val="clear" w:color="auto" w:fill="F1F1F1" w:themeFill="background1" w:themeFillShade="F2"/>
            <w:vAlign w:val="center"/>
          </w:tcPr>
          <w:p w14:paraId="2F66537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0.098</w:t>
            </w:r>
          </w:p>
        </w:tc>
      </w:tr>
      <w:tr w14:paraId="3FD183E9">
        <w:tblPrEx>
          <w:tblCellMar>
            <w:top w:w="0" w:type="dxa"/>
            <w:left w:w="0" w:type="dxa"/>
            <w:bottom w:w="0" w:type="dxa"/>
            <w:right w:w="0" w:type="dxa"/>
          </w:tblCellMar>
        </w:tblPrEx>
        <w:trPr>
          <w:trHeight w:val="227" w:hRule="atLeast"/>
          <w:jc w:val="center"/>
        </w:trPr>
        <w:tc>
          <w:tcPr>
            <w:tcW w:w="538" w:type="dxa"/>
            <w:vMerge w:val="restart"/>
            <w:vAlign w:val="center"/>
          </w:tcPr>
          <w:p w14:paraId="27D200B2">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23</w:t>
            </w:r>
          </w:p>
        </w:tc>
        <w:tc>
          <w:tcPr>
            <w:tcW w:w="1376" w:type="dxa"/>
            <w:vMerge w:val="restart"/>
            <w:vAlign w:val="center"/>
          </w:tcPr>
          <w:p w14:paraId="3E7161F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Gaffney</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2021</w:t>
            </w:r>
            <w:r>
              <w:rPr>
                <w:rFonts w:hint="eastAsia" w:ascii="Times New Roman" w:hAnsi="Times New Roman" w:eastAsia="宋体" w:cs="Times New Roman"/>
                <w:color w:val="000000"/>
                <w:kern w:val="0"/>
                <w:sz w:val="16"/>
                <w:szCs w:val="16"/>
                <w:lang w:bidi="ar"/>
              </w:rPr>
              <w:t>)</w:t>
            </w:r>
          </w:p>
        </w:tc>
        <w:tc>
          <w:tcPr>
            <w:tcW w:w="2737" w:type="dxa"/>
            <w:vMerge w:val="restart"/>
            <w:vAlign w:val="center"/>
          </w:tcPr>
          <w:p w14:paraId="1EC713A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School‐based programs</w:t>
            </w:r>
          </w:p>
        </w:tc>
        <w:tc>
          <w:tcPr>
            <w:tcW w:w="240" w:type="dxa"/>
            <w:vAlign w:val="center"/>
          </w:tcPr>
          <w:p w14:paraId="56498A84">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5E53C12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perpetration</w:t>
            </w:r>
          </w:p>
        </w:tc>
        <w:tc>
          <w:tcPr>
            <w:tcW w:w="570" w:type="dxa"/>
            <w:vAlign w:val="center"/>
          </w:tcPr>
          <w:p w14:paraId="4E2678F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936" w:type="dxa"/>
            <w:vAlign w:val="center"/>
          </w:tcPr>
          <w:p w14:paraId="34FAAC1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OR</w:t>
            </w:r>
          </w:p>
        </w:tc>
        <w:tc>
          <w:tcPr>
            <w:tcW w:w="1789" w:type="dxa"/>
            <w:vAlign w:val="center"/>
          </w:tcPr>
          <w:p w14:paraId="0FA8AF7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0.149 (0.119 to 0.178)</w:t>
            </w:r>
          </w:p>
        </w:tc>
        <w:tc>
          <w:tcPr>
            <w:tcW w:w="1763" w:type="dxa"/>
            <w:vAlign w:val="center"/>
          </w:tcPr>
          <w:p w14:paraId="5560628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6DB0263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19B6D1A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73.716</w:t>
            </w:r>
          </w:p>
        </w:tc>
        <w:tc>
          <w:tcPr>
            <w:tcW w:w="756" w:type="dxa"/>
            <w:vAlign w:val="center"/>
          </w:tcPr>
          <w:p w14:paraId="15963DE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4992E81D">
        <w:tblPrEx>
          <w:tblCellMar>
            <w:top w:w="0" w:type="dxa"/>
            <w:left w:w="0" w:type="dxa"/>
            <w:bottom w:w="0" w:type="dxa"/>
            <w:right w:w="0" w:type="dxa"/>
          </w:tblCellMar>
        </w:tblPrEx>
        <w:trPr>
          <w:trHeight w:val="90" w:hRule="atLeast"/>
          <w:jc w:val="center"/>
        </w:trPr>
        <w:tc>
          <w:tcPr>
            <w:tcW w:w="538" w:type="dxa"/>
            <w:vMerge w:val="continue"/>
            <w:vAlign w:val="center"/>
          </w:tcPr>
          <w:p w14:paraId="63BE55F0">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17F3BF4B">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7CFE5152">
            <w:pPr>
              <w:spacing w:line="200" w:lineRule="exact"/>
              <w:jc w:val="center"/>
              <w:rPr>
                <w:rFonts w:ascii="Times New Roman" w:hAnsi="Times New Roman" w:eastAsia="宋体" w:cs="Times New Roman"/>
                <w:color w:val="000000"/>
                <w:sz w:val="16"/>
                <w:szCs w:val="16"/>
              </w:rPr>
            </w:pPr>
          </w:p>
        </w:tc>
        <w:tc>
          <w:tcPr>
            <w:tcW w:w="240" w:type="dxa"/>
            <w:vAlign w:val="center"/>
          </w:tcPr>
          <w:p w14:paraId="4382B604">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088DA1C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570" w:type="dxa"/>
            <w:vAlign w:val="center"/>
          </w:tcPr>
          <w:p w14:paraId="3C841F7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936" w:type="dxa"/>
            <w:vAlign w:val="center"/>
          </w:tcPr>
          <w:p w14:paraId="33B7FFB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OR</w:t>
            </w:r>
          </w:p>
        </w:tc>
        <w:tc>
          <w:tcPr>
            <w:tcW w:w="1789" w:type="dxa"/>
            <w:vAlign w:val="center"/>
          </w:tcPr>
          <w:p w14:paraId="34D996A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0.120 (0.096 to 0.149)</w:t>
            </w:r>
          </w:p>
        </w:tc>
        <w:tc>
          <w:tcPr>
            <w:tcW w:w="1763" w:type="dxa"/>
            <w:vAlign w:val="center"/>
          </w:tcPr>
          <w:p w14:paraId="1A762F1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42FA0AD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0D7F4A8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77.534</w:t>
            </w:r>
          </w:p>
        </w:tc>
        <w:tc>
          <w:tcPr>
            <w:tcW w:w="756" w:type="dxa"/>
            <w:vAlign w:val="center"/>
          </w:tcPr>
          <w:p w14:paraId="675BD8A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3237364C">
        <w:tblPrEx>
          <w:tblCellMar>
            <w:top w:w="0" w:type="dxa"/>
            <w:left w:w="0" w:type="dxa"/>
            <w:bottom w:w="0" w:type="dxa"/>
            <w:right w:w="0" w:type="dxa"/>
          </w:tblCellMar>
        </w:tblPrEx>
        <w:trPr>
          <w:trHeight w:val="100" w:hRule="atLeast"/>
          <w:jc w:val="center"/>
        </w:trPr>
        <w:tc>
          <w:tcPr>
            <w:tcW w:w="538" w:type="dxa"/>
            <w:vMerge w:val="restart"/>
            <w:shd w:val="clear" w:color="auto" w:fill="F1F1F1" w:themeFill="background1" w:themeFillShade="F2"/>
            <w:vAlign w:val="center"/>
          </w:tcPr>
          <w:p w14:paraId="23DF86E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24</w:t>
            </w:r>
          </w:p>
        </w:tc>
        <w:tc>
          <w:tcPr>
            <w:tcW w:w="1376" w:type="dxa"/>
            <w:vMerge w:val="restart"/>
            <w:shd w:val="clear" w:color="auto" w:fill="F1F1F1" w:themeFill="background1" w:themeFillShade="F2"/>
            <w:vAlign w:val="center"/>
          </w:tcPr>
          <w:p w14:paraId="514690F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Gaffney (2019)</w:t>
            </w:r>
          </w:p>
        </w:tc>
        <w:tc>
          <w:tcPr>
            <w:tcW w:w="2737" w:type="dxa"/>
            <w:vMerge w:val="restart"/>
            <w:shd w:val="clear" w:color="auto" w:fill="F1F1F1" w:themeFill="background1" w:themeFillShade="F2"/>
            <w:vAlign w:val="center"/>
          </w:tcPr>
          <w:p w14:paraId="1B3395F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intervention and prevention programs</w:t>
            </w:r>
          </w:p>
        </w:tc>
        <w:tc>
          <w:tcPr>
            <w:tcW w:w="240" w:type="dxa"/>
            <w:shd w:val="clear" w:color="auto" w:fill="F1F1F1" w:themeFill="background1" w:themeFillShade="F2"/>
            <w:vAlign w:val="center"/>
          </w:tcPr>
          <w:p w14:paraId="250DF157">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22F055B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 xml:space="preserve">Cyberbullying perpetration </w:t>
            </w:r>
          </w:p>
        </w:tc>
        <w:tc>
          <w:tcPr>
            <w:tcW w:w="570" w:type="dxa"/>
            <w:shd w:val="clear" w:color="auto" w:fill="F1F1F1" w:themeFill="background1" w:themeFillShade="F2"/>
            <w:vAlign w:val="center"/>
          </w:tcPr>
          <w:p w14:paraId="7914654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18</w:t>
            </w:r>
          </w:p>
        </w:tc>
        <w:tc>
          <w:tcPr>
            <w:tcW w:w="936" w:type="dxa"/>
            <w:shd w:val="clear" w:color="auto" w:fill="F1F1F1" w:themeFill="background1" w:themeFillShade="F2"/>
            <w:vAlign w:val="center"/>
          </w:tcPr>
          <w:p w14:paraId="1E7D556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OR</w:t>
            </w:r>
          </w:p>
        </w:tc>
        <w:tc>
          <w:tcPr>
            <w:tcW w:w="1789" w:type="dxa"/>
            <w:shd w:val="clear" w:color="auto" w:fill="F1F1F1" w:themeFill="background1" w:themeFillShade="F2"/>
            <w:vAlign w:val="center"/>
          </w:tcPr>
          <w:p w14:paraId="4942A57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0.116 (0.022 to 0.209)</w:t>
            </w:r>
          </w:p>
        </w:tc>
        <w:tc>
          <w:tcPr>
            <w:tcW w:w="1763" w:type="dxa"/>
            <w:shd w:val="clear" w:color="auto" w:fill="F1F1F1" w:themeFill="background1" w:themeFillShade="F2"/>
            <w:vAlign w:val="center"/>
          </w:tcPr>
          <w:p w14:paraId="1CD1A30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316878F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0FF4AC3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74.81</w:t>
            </w:r>
          </w:p>
        </w:tc>
        <w:tc>
          <w:tcPr>
            <w:tcW w:w="756" w:type="dxa"/>
            <w:shd w:val="clear" w:color="auto" w:fill="F1F1F1" w:themeFill="background1" w:themeFillShade="F2"/>
            <w:vAlign w:val="center"/>
          </w:tcPr>
          <w:p w14:paraId="38806F3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200FCD14">
        <w:tblPrEx>
          <w:tblCellMar>
            <w:top w:w="0" w:type="dxa"/>
            <w:left w:w="0" w:type="dxa"/>
            <w:bottom w:w="0" w:type="dxa"/>
            <w:right w:w="0" w:type="dxa"/>
          </w:tblCellMar>
        </w:tblPrEx>
        <w:trPr>
          <w:trHeight w:val="177" w:hRule="atLeast"/>
          <w:jc w:val="center"/>
        </w:trPr>
        <w:tc>
          <w:tcPr>
            <w:tcW w:w="538" w:type="dxa"/>
            <w:vMerge w:val="continue"/>
            <w:shd w:val="clear" w:color="auto" w:fill="F1F1F1" w:themeFill="background1" w:themeFillShade="F2"/>
            <w:vAlign w:val="center"/>
          </w:tcPr>
          <w:p w14:paraId="0B2AC69F">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03128068">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77D4C38F">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385F447B">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shd w:val="clear" w:color="auto" w:fill="F1F1F1" w:themeFill="background1" w:themeFillShade="F2"/>
            <w:vAlign w:val="center"/>
          </w:tcPr>
          <w:p w14:paraId="39D2F31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Cyberbullying victimization</w:t>
            </w:r>
          </w:p>
        </w:tc>
        <w:tc>
          <w:tcPr>
            <w:tcW w:w="570" w:type="dxa"/>
            <w:shd w:val="clear" w:color="auto" w:fill="F1F1F1" w:themeFill="background1" w:themeFillShade="F2"/>
            <w:vAlign w:val="center"/>
          </w:tcPr>
          <w:p w14:paraId="6CC442A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18</w:t>
            </w:r>
          </w:p>
        </w:tc>
        <w:tc>
          <w:tcPr>
            <w:tcW w:w="936" w:type="dxa"/>
            <w:shd w:val="clear" w:color="auto" w:fill="F1F1F1" w:themeFill="background1" w:themeFillShade="F2"/>
            <w:vAlign w:val="center"/>
          </w:tcPr>
          <w:p w14:paraId="403DA1D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OR</w:t>
            </w:r>
          </w:p>
        </w:tc>
        <w:tc>
          <w:tcPr>
            <w:tcW w:w="1789" w:type="dxa"/>
            <w:shd w:val="clear" w:color="auto" w:fill="F1F1F1" w:themeFill="background1" w:themeFillShade="F2"/>
            <w:vAlign w:val="center"/>
          </w:tcPr>
          <w:p w14:paraId="177760B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0.113 (0.027 to 0.201)</w:t>
            </w:r>
          </w:p>
        </w:tc>
        <w:tc>
          <w:tcPr>
            <w:tcW w:w="1763" w:type="dxa"/>
            <w:shd w:val="clear" w:color="auto" w:fill="F1F1F1" w:themeFill="background1" w:themeFillShade="F2"/>
            <w:vAlign w:val="center"/>
          </w:tcPr>
          <w:p w14:paraId="59C7417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4C27A0B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274E4E1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72.44</w:t>
            </w:r>
          </w:p>
        </w:tc>
        <w:tc>
          <w:tcPr>
            <w:tcW w:w="756" w:type="dxa"/>
            <w:shd w:val="clear" w:color="auto" w:fill="F1F1F1" w:themeFill="background1" w:themeFillShade="F2"/>
            <w:vAlign w:val="center"/>
          </w:tcPr>
          <w:p w14:paraId="0215F97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7CA89A6A">
        <w:tblPrEx>
          <w:tblCellMar>
            <w:top w:w="0" w:type="dxa"/>
            <w:left w:w="0" w:type="dxa"/>
            <w:bottom w:w="0" w:type="dxa"/>
            <w:right w:w="0" w:type="dxa"/>
          </w:tblCellMar>
        </w:tblPrEx>
        <w:trPr>
          <w:trHeight w:val="90" w:hRule="atLeast"/>
          <w:jc w:val="center"/>
        </w:trPr>
        <w:tc>
          <w:tcPr>
            <w:tcW w:w="538" w:type="dxa"/>
            <w:vMerge w:val="restart"/>
            <w:vAlign w:val="center"/>
          </w:tcPr>
          <w:p w14:paraId="193B4E5D">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25</w:t>
            </w:r>
          </w:p>
        </w:tc>
        <w:tc>
          <w:tcPr>
            <w:tcW w:w="1376" w:type="dxa"/>
            <w:vMerge w:val="restart"/>
            <w:vAlign w:val="center"/>
          </w:tcPr>
          <w:p w14:paraId="133A04F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Merrel</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2008</w:t>
            </w:r>
            <w:r>
              <w:rPr>
                <w:rFonts w:hint="eastAsia" w:ascii="Times New Roman" w:hAnsi="Times New Roman" w:eastAsia="宋体" w:cs="Times New Roman"/>
                <w:color w:val="000000"/>
                <w:kern w:val="0"/>
                <w:sz w:val="16"/>
                <w:szCs w:val="16"/>
                <w:lang w:bidi="ar"/>
              </w:rPr>
              <w:t>)</w:t>
            </w:r>
          </w:p>
        </w:tc>
        <w:tc>
          <w:tcPr>
            <w:tcW w:w="2737" w:type="dxa"/>
            <w:vMerge w:val="restart"/>
            <w:vAlign w:val="center"/>
          </w:tcPr>
          <w:p w14:paraId="33DCBCD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School Bullying Intervention Programs</w:t>
            </w:r>
          </w:p>
        </w:tc>
        <w:tc>
          <w:tcPr>
            <w:tcW w:w="240" w:type="dxa"/>
            <w:vAlign w:val="center"/>
          </w:tcPr>
          <w:p w14:paraId="3645406C">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19C5518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others</w:t>
            </w:r>
          </w:p>
        </w:tc>
        <w:tc>
          <w:tcPr>
            <w:tcW w:w="570" w:type="dxa"/>
            <w:vAlign w:val="center"/>
          </w:tcPr>
          <w:p w14:paraId="41D600F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8</w:t>
            </w:r>
          </w:p>
        </w:tc>
        <w:tc>
          <w:tcPr>
            <w:tcW w:w="936" w:type="dxa"/>
            <w:vAlign w:val="center"/>
          </w:tcPr>
          <w:p w14:paraId="49EFB170">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0B76E7E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0.04</w:t>
            </w:r>
          </w:p>
        </w:tc>
        <w:tc>
          <w:tcPr>
            <w:tcW w:w="1763" w:type="dxa"/>
            <w:vAlign w:val="center"/>
          </w:tcPr>
          <w:p w14:paraId="6BAAACE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0DB8180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6A7E6CA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0F1A3D2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09958E43">
        <w:tblPrEx>
          <w:tblCellMar>
            <w:top w:w="0" w:type="dxa"/>
            <w:left w:w="0" w:type="dxa"/>
            <w:bottom w:w="0" w:type="dxa"/>
            <w:right w:w="0" w:type="dxa"/>
          </w:tblCellMar>
        </w:tblPrEx>
        <w:trPr>
          <w:trHeight w:val="90" w:hRule="atLeast"/>
          <w:jc w:val="center"/>
        </w:trPr>
        <w:tc>
          <w:tcPr>
            <w:tcW w:w="538" w:type="dxa"/>
            <w:vMerge w:val="continue"/>
            <w:vAlign w:val="center"/>
          </w:tcPr>
          <w:p w14:paraId="6B38DCE0">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F7E6DB0">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304303EE">
            <w:pPr>
              <w:spacing w:line="200" w:lineRule="exact"/>
              <w:jc w:val="center"/>
              <w:rPr>
                <w:rFonts w:ascii="Times New Roman" w:hAnsi="Times New Roman" w:eastAsia="宋体" w:cs="Times New Roman"/>
                <w:color w:val="000000"/>
                <w:sz w:val="16"/>
                <w:szCs w:val="16"/>
              </w:rPr>
            </w:pPr>
          </w:p>
        </w:tc>
        <w:tc>
          <w:tcPr>
            <w:tcW w:w="240" w:type="dxa"/>
            <w:vAlign w:val="center"/>
          </w:tcPr>
          <w:p w14:paraId="15FA9934">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49D42E4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Positive attitude toward bullying</w:t>
            </w:r>
          </w:p>
        </w:tc>
        <w:tc>
          <w:tcPr>
            <w:tcW w:w="570" w:type="dxa"/>
            <w:vAlign w:val="center"/>
          </w:tcPr>
          <w:p w14:paraId="6BFFC06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936" w:type="dxa"/>
            <w:vAlign w:val="center"/>
          </w:tcPr>
          <w:p w14:paraId="4D84A66D">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74F1853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0.15</w:t>
            </w:r>
          </w:p>
        </w:tc>
        <w:tc>
          <w:tcPr>
            <w:tcW w:w="1763" w:type="dxa"/>
            <w:vAlign w:val="center"/>
          </w:tcPr>
          <w:p w14:paraId="7090F5E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0436BE9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433A83B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36DAF92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417F4C4E">
        <w:tblPrEx>
          <w:tblCellMar>
            <w:top w:w="0" w:type="dxa"/>
            <w:left w:w="0" w:type="dxa"/>
            <w:bottom w:w="0" w:type="dxa"/>
            <w:right w:w="0" w:type="dxa"/>
          </w:tblCellMar>
        </w:tblPrEx>
        <w:trPr>
          <w:trHeight w:val="90" w:hRule="atLeast"/>
          <w:jc w:val="center"/>
        </w:trPr>
        <w:tc>
          <w:tcPr>
            <w:tcW w:w="538" w:type="dxa"/>
            <w:vMerge w:val="continue"/>
            <w:vAlign w:val="center"/>
          </w:tcPr>
          <w:p w14:paraId="497F5730">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540A4C7">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0BFE460E">
            <w:pPr>
              <w:spacing w:line="200" w:lineRule="exact"/>
              <w:jc w:val="center"/>
              <w:rPr>
                <w:rFonts w:ascii="Times New Roman" w:hAnsi="Times New Roman" w:eastAsia="宋体" w:cs="Times New Roman"/>
                <w:color w:val="000000"/>
                <w:sz w:val="16"/>
                <w:szCs w:val="16"/>
              </w:rPr>
            </w:pPr>
          </w:p>
        </w:tc>
        <w:tc>
          <w:tcPr>
            <w:tcW w:w="240" w:type="dxa"/>
            <w:vAlign w:val="center"/>
          </w:tcPr>
          <w:p w14:paraId="34D23FCF">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00E6AEF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Being bullied</w:t>
            </w:r>
          </w:p>
        </w:tc>
        <w:tc>
          <w:tcPr>
            <w:tcW w:w="570" w:type="dxa"/>
            <w:vAlign w:val="center"/>
          </w:tcPr>
          <w:p w14:paraId="2CD1CC4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w:t>
            </w:r>
          </w:p>
        </w:tc>
        <w:tc>
          <w:tcPr>
            <w:tcW w:w="936" w:type="dxa"/>
            <w:vAlign w:val="center"/>
          </w:tcPr>
          <w:p w14:paraId="0796CE9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3F80FD9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0.27</w:t>
            </w:r>
          </w:p>
        </w:tc>
        <w:tc>
          <w:tcPr>
            <w:tcW w:w="1763" w:type="dxa"/>
            <w:vAlign w:val="center"/>
          </w:tcPr>
          <w:p w14:paraId="528D73E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17A4C94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27CB5B0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3F6FDD0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09B60F9E">
        <w:tblPrEx>
          <w:tblCellMar>
            <w:top w:w="0" w:type="dxa"/>
            <w:left w:w="0" w:type="dxa"/>
            <w:bottom w:w="0" w:type="dxa"/>
            <w:right w:w="0" w:type="dxa"/>
          </w:tblCellMar>
        </w:tblPrEx>
        <w:trPr>
          <w:trHeight w:val="106" w:hRule="atLeast"/>
          <w:jc w:val="center"/>
        </w:trPr>
        <w:tc>
          <w:tcPr>
            <w:tcW w:w="538" w:type="dxa"/>
            <w:vMerge w:val="continue"/>
            <w:vAlign w:val="center"/>
          </w:tcPr>
          <w:p w14:paraId="4B9F225A">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2F5C49E">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1984A6C9">
            <w:pPr>
              <w:spacing w:line="200" w:lineRule="exact"/>
              <w:jc w:val="center"/>
              <w:rPr>
                <w:rFonts w:ascii="Times New Roman" w:hAnsi="Times New Roman" w:eastAsia="宋体" w:cs="Times New Roman"/>
                <w:color w:val="000000"/>
                <w:sz w:val="16"/>
                <w:szCs w:val="16"/>
              </w:rPr>
            </w:pPr>
          </w:p>
        </w:tc>
        <w:tc>
          <w:tcPr>
            <w:tcW w:w="240" w:type="dxa"/>
            <w:vAlign w:val="center"/>
          </w:tcPr>
          <w:p w14:paraId="10FF2824">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27B3AC9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Witnessed bullying</w:t>
            </w:r>
          </w:p>
        </w:tc>
        <w:tc>
          <w:tcPr>
            <w:tcW w:w="570" w:type="dxa"/>
            <w:vAlign w:val="center"/>
          </w:tcPr>
          <w:p w14:paraId="32F2047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09A10AC4">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0226BF0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0.35</w:t>
            </w:r>
          </w:p>
        </w:tc>
        <w:tc>
          <w:tcPr>
            <w:tcW w:w="1763" w:type="dxa"/>
            <w:vAlign w:val="center"/>
          </w:tcPr>
          <w:p w14:paraId="237AF70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3F63F46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78A405F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478663F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5744557C">
        <w:tblPrEx>
          <w:tblCellMar>
            <w:top w:w="0" w:type="dxa"/>
            <w:left w:w="0" w:type="dxa"/>
            <w:bottom w:w="0" w:type="dxa"/>
            <w:right w:w="0" w:type="dxa"/>
          </w:tblCellMar>
        </w:tblPrEx>
        <w:trPr>
          <w:trHeight w:val="142" w:hRule="atLeast"/>
          <w:jc w:val="center"/>
        </w:trPr>
        <w:tc>
          <w:tcPr>
            <w:tcW w:w="538" w:type="dxa"/>
            <w:vMerge w:val="continue"/>
            <w:vAlign w:val="center"/>
          </w:tcPr>
          <w:p w14:paraId="2881D0CE">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17342F5A">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809523B">
            <w:pPr>
              <w:spacing w:line="200" w:lineRule="exact"/>
              <w:jc w:val="center"/>
              <w:rPr>
                <w:rFonts w:ascii="Times New Roman" w:hAnsi="Times New Roman" w:eastAsia="宋体" w:cs="Times New Roman"/>
                <w:color w:val="000000"/>
                <w:sz w:val="16"/>
                <w:szCs w:val="16"/>
              </w:rPr>
            </w:pPr>
          </w:p>
        </w:tc>
        <w:tc>
          <w:tcPr>
            <w:tcW w:w="240" w:type="dxa"/>
            <w:vAlign w:val="center"/>
          </w:tcPr>
          <w:p w14:paraId="28A486AA">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4ACEEA7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Intervene to stop bullying</w:t>
            </w:r>
          </w:p>
        </w:tc>
        <w:tc>
          <w:tcPr>
            <w:tcW w:w="570" w:type="dxa"/>
            <w:vAlign w:val="center"/>
          </w:tcPr>
          <w:p w14:paraId="7F04E43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79B3F2C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0775FCF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0.17</w:t>
            </w:r>
          </w:p>
        </w:tc>
        <w:tc>
          <w:tcPr>
            <w:tcW w:w="1763" w:type="dxa"/>
            <w:vAlign w:val="center"/>
          </w:tcPr>
          <w:p w14:paraId="547536A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2FBEE96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4A0DFA5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154A1CE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01E36635">
        <w:tblPrEx>
          <w:tblCellMar>
            <w:top w:w="0" w:type="dxa"/>
            <w:left w:w="0" w:type="dxa"/>
            <w:bottom w:w="0" w:type="dxa"/>
            <w:right w:w="0" w:type="dxa"/>
          </w:tblCellMar>
        </w:tblPrEx>
        <w:trPr>
          <w:trHeight w:val="90" w:hRule="atLeast"/>
          <w:jc w:val="center"/>
        </w:trPr>
        <w:tc>
          <w:tcPr>
            <w:tcW w:w="538" w:type="dxa"/>
            <w:vMerge w:val="continue"/>
            <w:vAlign w:val="center"/>
          </w:tcPr>
          <w:p w14:paraId="73906862">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06017EDA">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026C1F6E">
            <w:pPr>
              <w:spacing w:line="200" w:lineRule="exact"/>
              <w:jc w:val="center"/>
              <w:rPr>
                <w:rFonts w:ascii="Times New Roman" w:hAnsi="Times New Roman" w:eastAsia="宋体" w:cs="Times New Roman"/>
                <w:color w:val="000000"/>
                <w:sz w:val="16"/>
                <w:szCs w:val="16"/>
              </w:rPr>
            </w:pPr>
          </w:p>
        </w:tc>
        <w:tc>
          <w:tcPr>
            <w:tcW w:w="240" w:type="dxa"/>
            <w:vAlign w:val="center"/>
          </w:tcPr>
          <w:p w14:paraId="08FE7536">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24E35F9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Bullies were talked to by adult</w:t>
            </w:r>
          </w:p>
        </w:tc>
        <w:tc>
          <w:tcPr>
            <w:tcW w:w="570" w:type="dxa"/>
            <w:vAlign w:val="center"/>
          </w:tcPr>
          <w:p w14:paraId="41D67BC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vAlign w:val="center"/>
          </w:tcPr>
          <w:p w14:paraId="5C56AB9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0402780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-0.04</w:t>
            </w:r>
          </w:p>
        </w:tc>
        <w:tc>
          <w:tcPr>
            <w:tcW w:w="1763" w:type="dxa"/>
            <w:vAlign w:val="center"/>
          </w:tcPr>
          <w:p w14:paraId="6DC2B3A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6171E53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6973D5A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1BD97ED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0206DCBA">
        <w:tblPrEx>
          <w:tblCellMar>
            <w:top w:w="0" w:type="dxa"/>
            <w:left w:w="0" w:type="dxa"/>
            <w:bottom w:w="0" w:type="dxa"/>
            <w:right w:w="0" w:type="dxa"/>
          </w:tblCellMar>
        </w:tblPrEx>
        <w:trPr>
          <w:trHeight w:val="90" w:hRule="atLeast"/>
          <w:jc w:val="center"/>
        </w:trPr>
        <w:tc>
          <w:tcPr>
            <w:tcW w:w="538" w:type="dxa"/>
            <w:vMerge w:val="continue"/>
            <w:vAlign w:val="center"/>
          </w:tcPr>
          <w:p w14:paraId="0BD4B4E8">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A2CDDDB">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26480686">
            <w:pPr>
              <w:spacing w:line="200" w:lineRule="exact"/>
              <w:jc w:val="center"/>
              <w:rPr>
                <w:rFonts w:ascii="Times New Roman" w:hAnsi="Times New Roman" w:eastAsia="宋体" w:cs="Times New Roman"/>
                <w:color w:val="000000"/>
                <w:sz w:val="16"/>
                <w:szCs w:val="16"/>
              </w:rPr>
            </w:pPr>
          </w:p>
        </w:tc>
        <w:tc>
          <w:tcPr>
            <w:tcW w:w="240" w:type="dxa"/>
            <w:vAlign w:val="center"/>
          </w:tcPr>
          <w:p w14:paraId="342F037E">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0AA5D73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Teacher action/response</w:t>
            </w:r>
          </w:p>
        </w:tc>
        <w:tc>
          <w:tcPr>
            <w:tcW w:w="570" w:type="dxa"/>
            <w:vAlign w:val="center"/>
          </w:tcPr>
          <w:p w14:paraId="173CFAD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196F0E7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548B1D0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0.06</w:t>
            </w:r>
          </w:p>
        </w:tc>
        <w:tc>
          <w:tcPr>
            <w:tcW w:w="1763" w:type="dxa"/>
            <w:vAlign w:val="center"/>
          </w:tcPr>
          <w:p w14:paraId="77E5BD6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439F2DA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4CA6F31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3BC7FB7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0D207D28">
        <w:tblPrEx>
          <w:tblCellMar>
            <w:top w:w="0" w:type="dxa"/>
            <w:left w:w="0" w:type="dxa"/>
            <w:bottom w:w="0" w:type="dxa"/>
            <w:right w:w="0" w:type="dxa"/>
          </w:tblCellMar>
        </w:tblPrEx>
        <w:trPr>
          <w:trHeight w:val="90" w:hRule="atLeast"/>
          <w:jc w:val="center"/>
        </w:trPr>
        <w:tc>
          <w:tcPr>
            <w:tcW w:w="538" w:type="dxa"/>
            <w:vMerge w:val="continue"/>
            <w:vAlign w:val="center"/>
          </w:tcPr>
          <w:p w14:paraId="5C4E6C8A">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47A6C0FA">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346154E">
            <w:pPr>
              <w:spacing w:line="200" w:lineRule="exact"/>
              <w:jc w:val="center"/>
              <w:rPr>
                <w:rFonts w:ascii="Times New Roman" w:hAnsi="Times New Roman" w:eastAsia="宋体" w:cs="Times New Roman"/>
                <w:color w:val="000000"/>
                <w:sz w:val="16"/>
                <w:szCs w:val="16"/>
              </w:rPr>
            </w:pPr>
          </w:p>
        </w:tc>
        <w:tc>
          <w:tcPr>
            <w:tcW w:w="240" w:type="dxa"/>
            <w:vAlign w:val="center"/>
          </w:tcPr>
          <w:p w14:paraId="12AC2D0D">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72490BC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Ignore/refuse to join bullying</w:t>
            </w:r>
          </w:p>
        </w:tc>
        <w:tc>
          <w:tcPr>
            <w:tcW w:w="570" w:type="dxa"/>
            <w:vAlign w:val="center"/>
          </w:tcPr>
          <w:p w14:paraId="7756037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936" w:type="dxa"/>
            <w:vAlign w:val="center"/>
          </w:tcPr>
          <w:p w14:paraId="39D010B3">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7E1D717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0.06</w:t>
            </w:r>
          </w:p>
        </w:tc>
        <w:tc>
          <w:tcPr>
            <w:tcW w:w="1763" w:type="dxa"/>
            <w:vAlign w:val="center"/>
          </w:tcPr>
          <w:p w14:paraId="4A9735F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25FE9DF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33FE3CD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3B7185A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54D9139D">
        <w:tblPrEx>
          <w:tblCellMar>
            <w:top w:w="0" w:type="dxa"/>
            <w:left w:w="0" w:type="dxa"/>
            <w:bottom w:w="0" w:type="dxa"/>
            <w:right w:w="0" w:type="dxa"/>
          </w:tblCellMar>
        </w:tblPrEx>
        <w:trPr>
          <w:trHeight w:val="104" w:hRule="atLeast"/>
          <w:jc w:val="center"/>
        </w:trPr>
        <w:tc>
          <w:tcPr>
            <w:tcW w:w="538" w:type="dxa"/>
            <w:vMerge w:val="continue"/>
            <w:vAlign w:val="center"/>
          </w:tcPr>
          <w:p w14:paraId="326E3130">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4861C71E">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A20AB14">
            <w:pPr>
              <w:spacing w:line="200" w:lineRule="exact"/>
              <w:jc w:val="center"/>
              <w:rPr>
                <w:rFonts w:ascii="Times New Roman" w:hAnsi="Times New Roman" w:eastAsia="宋体" w:cs="Times New Roman"/>
                <w:color w:val="000000"/>
                <w:sz w:val="16"/>
                <w:szCs w:val="16"/>
              </w:rPr>
            </w:pPr>
          </w:p>
        </w:tc>
        <w:tc>
          <w:tcPr>
            <w:tcW w:w="240" w:type="dxa"/>
            <w:vAlign w:val="center"/>
          </w:tcPr>
          <w:p w14:paraId="02500EAA">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544F2E8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Reported bullying, or likely to</w:t>
            </w:r>
          </w:p>
        </w:tc>
        <w:tc>
          <w:tcPr>
            <w:tcW w:w="570" w:type="dxa"/>
            <w:vAlign w:val="center"/>
          </w:tcPr>
          <w:p w14:paraId="7CB9CA2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936" w:type="dxa"/>
            <w:vAlign w:val="center"/>
          </w:tcPr>
          <w:p w14:paraId="7E8D9029">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7E06C1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0.07</w:t>
            </w:r>
          </w:p>
        </w:tc>
        <w:tc>
          <w:tcPr>
            <w:tcW w:w="1763" w:type="dxa"/>
            <w:vAlign w:val="center"/>
          </w:tcPr>
          <w:p w14:paraId="17A0215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752C2F7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3B26DEA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5D38531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57DBF7A4">
        <w:tblPrEx>
          <w:tblCellMar>
            <w:top w:w="0" w:type="dxa"/>
            <w:left w:w="0" w:type="dxa"/>
            <w:bottom w:w="0" w:type="dxa"/>
            <w:right w:w="0" w:type="dxa"/>
          </w:tblCellMar>
        </w:tblPrEx>
        <w:trPr>
          <w:trHeight w:val="126" w:hRule="atLeast"/>
          <w:jc w:val="center"/>
        </w:trPr>
        <w:tc>
          <w:tcPr>
            <w:tcW w:w="538" w:type="dxa"/>
            <w:vMerge w:val="continue"/>
            <w:vAlign w:val="center"/>
          </w:tcPr>
          <w:p w14:paraId="26D261F3">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004810A">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77D74DB2">
            <w:pPr>
              <w:spacing w:line="200" w:lineRule="exact"/>
              <w:jc w:val="center"/>
              <w:rPr>
                <w:rFonts w:ascii="Times New Roman" w:hAnsi="Times New Roman" w:eastAsia="宋体" w:cs="Times New Roman"/>
                <w:color w:val="000000"/>
                <w:sz w:val="16"/>
                <w:szCs w:val="16"/>
              </w:rPr>
            </w:pPr>
          </w:p>
        </w:tc>
        <w:tc>
          <w:tcPr>
            <w:tcW w:w="240" w:type="dxa"/>
            <w:vAlign w:val="center"/>
          </w:tcPr>
          <w:p w14:paraId="19CCA99E">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5B93C0E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Sympathy for victims</w:t>
            </w:r>
          </w:p>
        </w:tc>
        <w:tc>
          <w:tcPr>
            <w:tcW w:w="570" w:type="dxa"/>
            <w:vAlign w:val="center"/>
          </w:tcPr>
          <w:p w14:paraId="4E5D3C9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vAlign w:val="center"/>
          </w:tcPr>
          <w:p w14:paraId="69E9FCF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509A6B9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-0.10</w:t>
            </w:r>
          </w:p>
        </w:tc>
        <w:tc>
          <w:tcPr>
            <w:tcW w:w="1763" w:type="dxa"/>
            <w:vAlign w:val="center"/>
          </w:tcPr>
          <w:p w14:paraId="4F1E743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5E5D658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400DD0E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6D14F3D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2DE59AE8">
        <w:tblPrEx>
          <w:tblCellMar>
            <w:top w:w="0" w:type="dxa"/>
            <w:left w:w="0" w:type="dxa"/>
            <w:bottom w:w="0" w:type="dxa"/>
            <w:right w:w="0" w:type="dxa"/>
          </w:tblCellMar>
        </w:tblPrEx>
        <w:trPr>
          <w:trHeight w:val="188" w:hRule="atLeast"/>
          <w:jc w:val="center"/>
        </w:trPr>
        <w:tc>
          <w:tcPr>
            <w:tcW w:w="538" w:type="dxa"/>
            <w:vMerge w:val="continue"/>
            <w:vAlign w:val="center"/>
          </w:tcPr>
          <w:p w14:paraId="2CB83BC0">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32D9012E">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A0EFFAD">
            <w:pPr>
              <w:spacing w:line="200" w:lineRule="exact"/>
              <w:jc w:val="center"/>
              <w:rPr>
                <w:rFonts w:ascii="Times New Roman" w:hAnsi="Times New Roman" w:eastAsia="宋体" w:cs="Times New Roman"/>
                <w:color w:val="000000"/>
                <w:sz w:val="16"/>
                <w:szCs w:val="16"/>
              </w:rPr>
            </w:pPr>
          </w:p>
        </w:tc>
        <w:tc>
          <w:tcPr>
            <w:tcW w:w="240" w:type="dxa"/>
            <w:vAlign w:val="center"/>
          </w:tcPr>
          <w:p w14:paraId="3C737201">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33E9684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Positive interactions with peers</w:t>
            </w:r>
          </w:p>
        </w:tc>
        <w:tc>
          <w:tcPr>
            <w:tcW w:w="570" w:type="dxa"/>
            <w:vAlign w:val="center"/>
          </w:tcPr>
          <w:p w14:paraId="1C5161E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4</w:t>
            </w:r>
          </w:p>
        </w:tc>
        <w:tc>
          <w:tcPr>
            <w:tcW w:w="936" w:type="dxa"/>
            <w:vAlign w:val="center"/>
          </w:tcPr>
          <w:p w14:paraId="7926928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57D0C95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-0.10</w:t>
            </w:r>
          </w:p>
        </w:tc>
        <w:tc>
          <w:tcPr>
            <w:tcW w:w="1763" w:type="dxa"/>
            <w:vAlign w:val="center"/>
          </w:tcPr>
          <w:p w14:paraId="7FC90FB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5F6C6B5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5D5DF73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78E2BFD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65264BF1">
        <w:tblPrEx>
          <w:tblCellMar>
            <w:top w:w="0" w:type="dxa"/>
            <w:left w:w="0" w:type="dxa"/>
            <w:bottom w:w="0" w:type="dxa"/>
            <w:right w:w="0" w:type="dxa"/>
          </w:tblCellMar>
        </w:tblPrEx>
        <w:trPr>
          <w:trHeight w:val="120" w:hRule="atLeast"/>
          <w:jc w:val="center"/>
        </w:trPr>
        <w:tc>
          <w:tcPr>
            <w:tcW w:w="538" w:type="dxa"/>
            <w:vMerge w:val="continue"/>
            <w:vAlign w:val="center"/>
          </w:tcPr>
          <w:p w14:paraId="5C7471FF">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7A463AEB">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734F502A">
            <w:pPr>
              <w:spacing w:line="200" w:lineRule="exact"/>
              <w:jc w:val="center"/>
              <w:rPr>
                <w:rFonts w:ascii="Times New Roman" w:hAnsi="Times New Roman" w:eastAsia="宋体" w:cs="Times New Roman"/>
                <w:color w:val="000000"/>
                <w:sz w:val="16"/>
                <w:szCs w:val="16"/>
              </w:rPr>
            </w:pPr>
          </w:p>
        </w:tc>
        <w:tc>
          <w:tcPr>
            <w:tcW w:w="240" w:type="dxa"/>
            <w:vAlign w:val="center"/>
          </w:tcPr>
          <w:p w14:paraId="44C352C5">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144B1E9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Staff appropriate responses to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bullying</w:t>
            </w:r>
          </w:p>
        </w:tc>
        <w:tc>
          <w:tcPr>
            <w:tcW w:w="570" w:type="dxa"/>
            <w:vAlign w:val="center"/>
          </w:tcPr>
          <w:p w14:paraId="20E25F1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vAlign w:val="center"/>
          </w:tcPr>
          <w:p w14:paraId="2766474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9C92D7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0.30</w:t>
            </w:r>
          </w:p>
        </w:tc>
        <w:tc>
          <w:tcPr>
            <w:tcW w:w="1763" w:type="dxa"/>
            <w:vAlign w:val="center"/>
          </w:tcPr>
          <w:p w14:paraId="55E0CF7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2C8407C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602A7D2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5910660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6B0C040F">
        <w:tblPrEx>
          <w:tblCellMar>
            <w:top w:w="0" w:type="dxa"/>
            <w:left w:w="0" w:type="dxa"/>
            <w:bottom w:w="0" w:type="dxa"/>
            <w:right w:w="0" w:type="dxa"/>
          </w:tblCellMar>
        </w:tblPrEx>
        <w:trPr>
          <w:trHeight w:val="108" w:hRule="atLeast"/>
          <w:jc w:val="center"/>
        </w:trPr>
        <w:tc>
          <w:tcPr>
            <w:tcW w:w="538" w:type="dxa"/>
            <w:vMerge w:val="continue"/>
            <w:vAlign w:val="center"/>
          </w:tcPr>
          <w:p w14:paraId="093C4800">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68A2ED9B">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D8249B2">
            <w:pPr>
              <w:spacing w:line="200" w:lineRule="exact"/>
              <w:jc w:val="center"/>
              <w:rPr>
                <w:rFonts w:ascii="Times New Roman" w:hAnsi="Times New Roman" w:eastAsia="宋体" w:cs="Times New Roman"/>
                <w:color w:val="000000"/>
                <w:sz w:val="16"/>
                <w:szCs w:val="16"/>
              </w:rPr>
            </w:pPr>
          </w:p>
        </w:tc>
        <w:tc>
          <w:tcPr>
            <w:tcW w:w="240" w:type="dxa"/>
            <w:vAlign w:val="center"/>
          </w:tcPr>
          <w:p w14:paraId="1A520B35">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5884A60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Peer report</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Identified victims</w:t>
            </w:r>
          </w:p>
        </w:tc>
        <w:tc>
          <w:tcPr>
            <w:tcW w:w="570" w:type="dxa"/>
            <w:vAlign w:val="center"/>
          </w:tcPr>
          <w:p w14:paraId="73E32A9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w:t>
            </w:r>
          </w:p>
        </w:tc>
        <w:tc>
          <w:tcPr>
            <w:tcW w:w="936" w:type="dxa"/>
            <w:vAlign w:val="center"/>
          </w:tcPr>
          <w:p w14:paraId="6CE5FC4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4E0D3C8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-0.03</w:t>
            </w:r>
          </w:p>
        </w:tc>
        <w:tc>
          <w:tcPr>
            <w:tcW w:w="1763" w:type="dxa"/>
            <w:vAlign w:val="center"/>
          </w:tcPr>
          <w:p w14:paraId="6CD84BE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40E3D71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7FBFA45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7610514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2FD70F29">
        <w:tblPrEx>
          <w:tblCellMar>
            <w:top w:w="0" w:type="dxa"/>
            <w:left w:w="0" w:type="dxa"/>
            <w:bottom w:w="0" w:type="dxa"/>
            <w:right w:w="0" w:type="dxa"/>
          </w:tblCellMar>
        </w:tblPrEx>
        <w:trPr>
          <w:trHeight w:val="90" w:hRule="atLeast"/>
          <w:jc w:val="center"/>
        </w:trPr>
        <w:tc>
          <w:tcPr>
            <w:tcW w:w="538" w:type="dxa"/>
            <w:vMerge w:val="continue"/>
            <w:vAlign w:val="center"/>
          </w:tcPr>
          <w:p w14:paraId="4704B4DA">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1A9ADD59">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22A641E">
            <w:pPr>
              <w:spacing w:line="200" w:lineRule="exact"/>
              <w:jc w:val="center"/>
              <w:rPr>
                <w:rFonts w:ascii="Times New Roman" w:hAnsi="Times New Roman" w:eastAsia="宋体" w:cs="Times New Roman"/>
                <w:color w:val="000000"/>
                <w:sz w:val="16"/>
                <w:szCs w:val="16"/>
              </w:rPr>
            </w:pPr>
          </w:p>
        </w:tc>
        <w:tc>
          <w:tcPr>
            <w:tcW w:w="240" w:type="dxa"/>
            <w:vAlign w:val="center"/>
          </w:tcPr>
          <w:p w14:paraId="6F4FA2FF">
            <w:pPr>
              <w:spacing w:line="200" w:lineRule="exact"/>
              <w:jc w:val="center"/>
              <w:rPr>
                <w:rFonts w:ascii="Times New Roman" w:hAnsi="Times New Roman" w:eastAsia="宋体" w:cs="Times New Roman"/>
                <w:color w:val="000000"/>
                <w:sz w:val="16"/>
                <w:szCs w:val="16"/>
              </w:rPr>
            </w:pPr>
            <w:r>
              <w:rPr>
                <w:rFonts w:ascii="Segoe UI Emoji" w:hAnsi="Segoe UI Emoji" w:eastAsia="宋体" w:cs="Segoe UI Emoji"/>
                <w:color w:val="000000"/>
                <w:sz w:val="16"/>
                <w:szCs w:val="16"/>
              </w:rPr>
              <w:t>🚫</w:t>
            </w:r>
          </w:p>
        </w:tc>
        <w:tc>
          <w:tcPr>
            <w:tcW w:w="3157" w:type="dxa"/>
            <w:vAlign w:val="center"/>
          </w:tcPr>
          <w:p w14:paraId="5D2CF12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Peer report</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Identified aggressors</w:t>
            </w:r>
          </w:p>
        </w:tc>
        <w:tc>
          <w:tcPr>
            <w:tcW w:w="570" w:type="dxa"/>
            <w:vAlign w:val="center"/>
          </w:tcPr>
          <w:p w14:paraId="202BF07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3</w:t>
            </w:r>
          </w:p>
        </w:tc>
        <w:tc>
          <w:tcPr>
            <w:tcW w:w="936" w:type="dxa"/>
            <w:vAlign w:val="center"/>
          </w:tcPr>
          <w:p w14:paraId="50B588E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5F530207">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0.04</w:t>
            </w:r>
          </w:p>
        </w:tc>
        <w:tc>
          <w:tcPr>
            <w:tcW w:w="1763" w:type="dxa"/>
            <w:vAlign w:val="center"/>
          </w:tcPr>
          <w:p w14:paraId="0E81B22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209BE2A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1751DBE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3A6E2D9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190E381B">
        <w:tblPrEx>
          <w:tblCellMar>
            <w:top w:w="0" w:type="dxa"/>
            <w:left w:w="0" w:type="dxa"/>
            <w:bottom w:w="0" w:type="dxa"/>
            <w:right w:w="0" w:type="dxa"/>
          </w:tblCellMar>
        </w:tblPrEx>
        <w:trPr>
          <w:trHeight w:val="176" w:hRule="atLeast"/>
          <w:jc w:val="center"/>
        </w:trPr>
        <w:tc>
          <w:tcPr>
            <w:tcW w:w="538" w:type="dxa"/>
            <w:shd w:val="clear" w:color="auto" w:fill="F1F1F1" w:themeFill="background1" w:themeFillShade="F2"/>
            <w:vAlign w:val="center"/>
          </w:tcPr>
          <w:p w14:paraId="686D588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26</w:t>
            </w:r>
          </w:p>
        </w:tc>
        <w:tc>
          <w:tcPr>
            <w:tcW w:w="1376" w:type="dxa"/>
            <w:shd w:val="clear" w:color="auto" w:fill="F1F1F1" w:themeFill="background1" w:themeFillShade="F2"/>
            <w:vAlign w:val="center"/>
          </w:tcPr>
          <w:p w14:paraId="45EB366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Lee</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w:t>
            </w:r>
            <w:r>
              <w:rPr>
                <w:rFonts w:hint="eastAsia" w:ascii="Times New Roman" w:hAnsi="Times New Roman" w:eastAsia="宋体" w:cs="Times New Roman"/>
                <w:color w:val="000000"/>
                <w:kern w:val="0"/>
                <w:sz w:val="16"/>
                <w:szCs w:val="16"/>
                <w:lang w:bidi="ar"/>
              </w:rPr>
              <w:t>5)</w:t>
            </w:r>
          </w:p>
        </w:tc>
        <w:tc>
          <w:tcPr>
            <w:tcW w:w="2737" w:type="dxa"/>
            <w:shd w:val="clear" w:color="auto" w:fill="F1F1F1" w:themeFill="background1" w:themeFillShade="F2"/>
            <w:vAlign w:val="center"/>
          </w:tcPr>
          <w:p w14:paraId="6B93AA3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S</w:t>
            </w:r>
            <w:r>
              <w:rPr>
                <w:rFonts w:ascii="Times New Roman" w:hAnsi="Times New Roman" w:eastAsia="宋体" w:cs="Times New Roman"/>
                <w:color w:val="000000"/>
                <w:kern w:val="0"/>
                <w:sz w:val="16"/>
                <w:szCs w:val="16"/>
                <w:lang w:bidi="ar"/>
              </w:rPr>
              <w:t>chool-based anti-bullying</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programs</w:t>
            </w:r>
          </w:p>
        </w:tc>
        <w:tc>
          <w:tcPr>
            <w:tcW w:w="240" w:type="dxa"/>
            <w:shd w:val="clear" w:color="auto" w:fill="F1F1F1" w:themeFill="background1" w:themeFillShade="F2"/>
            <w:vAlign w:val="center"/>
          </w:tcPr>
          <w:p w14:paraId="1AF61025">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000000"/>
                <w:sz w:val="20"/>
                <w:szCs w:val="20"/>
              </w:rPr>
              <w:t>－</w:t>
            </w:r>
          </w:p>
        </w:tc>
        <w:tc>
          <w:tcPr>
            <w:tcW w:w="3157" w:type="dxa"/>
            <w:shd w:val="clear" w:color="auto" w:fill="F1F1F1" w:themeFill="background1" w:themeFillShade="F2"/>
            <w:vAlign w:val="center"/>
          </w:tcPr>
          <w:p w14:paraId="6CD6213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Bullying victimization</w:t>
            </w:r>
          </w:p>
        </w:tc>
        <w:tc>
          <w:tcPr>
            <w:tcW w:w="570" w:type="dxa"/>
            <w:shd w:val="clear" w:color="auto" w:fill="F1F1F1" w:themeFill="background1" w:themeFillShade="F2"/>
            <w:vAlign w:val="center"/>
          </w:tcPr>
          <w:p w14:paraId="6DC47F7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13</w:t>
            </w:r>
          </w:p>
        </w:tc>
        <w:tc>
          <w:tcPr>
            <w:tcW w:w="936" w:type="dxa"/>
            <w:shd w:val="clear" w:color="auto" w:fill="F1F1F1" w:themeFill="background1" w:themeFillShade="F2"/>
            <w:vAlign w:val="center"/>
          </w:tcPr>
          <w:p w14:paraId="265BAFD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26764F7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0.151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 xml:space="preserve">0.201 to </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0.101)</w:t>
            </w:r>
          </w:p>
        </w:tc>
        <w:tc>
          <w:tcPr>
            <w:tcW w:w="1763" w:type="dxa"/>
            <w:shd w:val="clear" w:color="auto" w:fill="F1F1F1" w:themeFill="background1" w:themeFillShade="F2"/>
            <w:vAlign w:val="center"/>
          </w:tcPr>
          <w:p w14:paraId="23D4033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178D280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1D4591D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69.7</w:t>
            </w:r>
          </w:p>
        </w:tc>
        <w:tc>
          <w:tcPr>
            <w:tcW w:w="756" w:type="dxa"/>
            <w:shd w:val="clear" w:color="auto" w:fill="F1F1F1" w:themeFill="background1" w:themeFillShade="F2"/>
            <w:vAlign w:val="center"/>
          </w:tcPr>
          <w:p w14:paraId="10F81A1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5DE88E8C">
        <w:tblPrEx>
          <w:tblCellMar>
            <w:top w:w="0" w:type="dxa"/>
            <w:left w:w="0" w:type="dxa"/>
            <w:bottom w:w="0" w:type="dxa"/>
            <w:right w:w="0" w:type="dxa"/>
          </w:tblCellMar>
        </w:tblPrEx>
        <w:trPr>
          <w:trHeight w:val="90" w:hRule="atLeast"/>
          <w:jc w:val="center"/>
        </w:trPr>
        <w:tc>
          <w:tcPr>
            <w:tcW w:w="538" w:type="dxa"/>
            <w:vMerge w:val="restart"/>
            <w:vAlign w:val="center"/>
          </w:tcPr>
          <w:p w14:paraId="518B236C">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27</w:t>
            </w:r>
          </w:p>
        </w:tc>
        <w:tc>
          <w:tcPr>
            <w:tcW w:w="1376" w:type="dxa"/>
            <w:vMerge w:val="restart"/>
            <w:vAlign w:val="center"/>
          </w:tcPr>
          <w:p w14:paraId="61DAC83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Fossum</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2008</w:t>
            </w:r>
            <w:r>
              <w:rPr>
                <w:rFonts w:hint="eastAsia" w:ascii="Times New Roman" w:hAnsi="Times New Roman" w:eastAsia="宋体" w:cs="Times New Roman"/>
                <w:color w:val="000000"/>
                <w:kern w:val="0"/>
                <w:sz w:val="16"/>
                <w:szCs w:val="16"/>
                <w:lang w:bidi="ar"/>
              </w:rPr>
              <w:t>)</w:t>
            </w:r>
          </w:p>
        </w:tc>
        <w:tc>
          <w:tcPr>
            <w:tcW w:w="2737" w:type="dxa"/>
            <w:vMerge w:val="restart"/>
            <w:vAlign w:val="center"/>
          </w:tcPr>
          <w:p w14:paraId="2140BC7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Psychosocial interventions</w:t>
            </w:r>
          </w:p>
        </w:tc>
        <w:tc>
          <w:tcPr>
            <w:tcW w:w="240" w:type="dxa"/>
            <w:vAlign w:val="center"/>
          </w:tcPr>
          <w:p w14:paraId="4B8B78E0">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40A8FA1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 behaviors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(ES1)</w:t>
            </w:r>
          </w:p>
        </w:tc>
        <w:tc>
          <w:tcPr>
            <w:tcW w:w="570" w:type="dxa"/>
            <w:vAlign w:val="center"/>
          </w:tcPr>
          <w:p w14:paraId="2D8E766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33</w:t>
            </w:r>
          </w:p>
        </w:tc>
        <w:tc>
          <w:tcPr>
            <w:tcW w:w="936" w:type="dxa"/>
            <w:vAlign w:val="center"/>
          </w:tcPr>
          <w:p w14:paraId="4D623765">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4BF40AF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0.62 (0.49 to 0.76)</w:t>
            </w:r>
          </w:p>
        </w:tc>
        <w:tc>
          <w:tcPr>
            <w:tcW w:w="1763" w:type="dxa"/>
            <w:vAlign w:val="center"/>
          </w:tcPr>
          <w:p w14:paraId="6C546C9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7DD6705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26A075C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74D3015F">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5783AD09">
        <w:tblPrEx>
          <w:tblCellMar>
            <w:top w:w="0" w:type="dxa"/>
            <w:left w:w="0" w:type="dxa"/>
            <w:bottom w:w="0" w:type="dxa"/>
            <w:right w:w="0" w:type="dxa"/>
          </w:tblCellMar>
        </w:tblPrEx>
        <w:trPr>
          <w:trHeight w:val="92" w:hRule="atLeast"/>
          <w:jc w:val="center"/>
        </w:trPr>
        <w:tc>
          <w:tcPr>
            <w:tcW w:w="538" w:type="dxa"/>
            <w:vMerge w:val="continue"/>
            <w:vAlign w:val="center"/>
          </w:tcPr>
          <w:p w14:paraId="3DB18692">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5E847697">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1AC659BF">
            <w:pPr>
              <w:spacing w:line="200" w:lineRule="exact"/>
              <w:jc w:val="center"/>
              <w:rPr>
                <w:rFonts w:ascii="Times New Roman" w:hAnsi="Times New Roman" w:eastAsia="宋体" w:cs="Times New Roman"/>
                <w:color w:val="000000"/>
                <w:sz w:val="16"/>
                <w:szCs w:val="16"/>
              </w:rPr>
            </w:pPr>
          </w:p>
        </w:tc>
        <w:tc>
          <w:tcPr>
            <w:tcW w:w="240" w:type="dxa"/>
            <w:vAlign w:val="center"/>
          </w:tcPr>
          <w:p w14:paraId="466DB486">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79B3651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 behaviors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(ES2)</w:t>
            </w:r>
          </w:p>
        </w:tc>
        <w:tc>
          <w:tcPr>
            <w:tcW w:w="570" w:type="dxa"/>
            <w:vAlign w:val="center"/>
          </w:tcPr>
          <w:p w14:paraId="723A69E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32</w:t>
            </w:r>
          </w:p>
        </w:tc>
        <w:tc>
          <w:tcPr>
            <w:tcW w:w="936" w:type="dxa"/>
            <w:vAlign w:val="center"/>
          </w:tcPr>
          <w:p w14:paraId="45FE1D55">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40B8324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0.95 (0.77 to 1.14)</w:t>
            </w:r>
          </w:p>
        </w:tc>
        <w:tc>
          <w:tcPr>
            <w:tcW w:w="1763" w:type="dxa"/>
            <w:vAlign w:val="center"/>
          </w:tcPr>
          <w:p w14:paraId="756E877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2C4EE13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69234C8D">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0A3CBF4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246AEDC2">
        <w:tblPrEx>
          <w:tblCellMar>
            <w:top w:w="0" w:type="dxa"/>
            <w:left w:w="0" w:type="dxa"/>
            <w:bottom w:w="0" w:type="dxa"/>
            <w:right w:w="0" w:type="dxa"/>
          </w:tblCellMar>
        </w:tblPrEx>
        <w:trPr>
          <w:trHeight w:val="92" w:hRule="atLeast"/>
          <w:jc w:val="center"/>
        </w:trPr>
        <w:tc>
          <w:tcPr>
            <w:tcW w:w="538" w:type="dxa"/>
            <w:vMerge w:val="continue"/>
            <w:vAlign w:val="center"/>
          </w:tcPr>
          <w:p w14:paraId="719217B8">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0CA4EBCD">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2DF6D7FD">
            <w:pPr>
              <w:spacing w:line="200" w:lineRule="exact"/>
              <w:jc w:val="center"/>
              <w:rPr>
                <w:rFonts w:ascii="Times New Roman" w:hAnsi="Times New Roman" w:eastAsia="宋体" w:cs="Times New Roman"/>
                <w:color w:val="000000"/>
                <w:sz w:val="16"/>
                <w:szCs w:val="16"/>
              </w:rPr>
            </w:pPr>
          </w:p>
        </w:tc>
        <w:tc>
          <w:tcPr>
            <w:tcW w:w="240" w:type="dxa"/>
            <w:vAlign w:val="center"/>
          </w:tcPr>
          <w:p w14:paraId="71C8C772">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3E9845A5">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Teacher reported aggression </w:t>
            </w:r>
            <w:r>
              <w:rPr>
                <w:rFonts w:ascii="Times New Roman" w:hAnsi="Times New Roman" w:eastAsia="宋体" w:cs="Times New Roman"/>
                <w:color w:val="000000"/>
                <w:kern w:val="0"/>
                <w:sz w:val="16"/>
                <w:szCs w:val="16"/>
                <w:lang w:bidi="ar"/>
              </w:rPr>
              <w:t>(ES1)</w:t>
            </w:r>
          </w:p>
        </w:tc>
        <w:tc>
          <w:tcPr>
            <w:tcW w:w="570" w:type="dxa"/>
            <w:vAlign w:val="center"/>
          </w:tcPr>
          <w:p w14:paraId="72B48DB3">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20</w:t>
            </w:r>
          </w:p>
        </w:tc>
        <w:tc>
          <w:tcPr>
            <w:tcW w:w="936" w:type="dxa"/>
            <w:vAlign w:val="center"/>
          </w:tcPr>
          <w:p w14:paraId="13AD062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6FD22FBA">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0.41 (0.30 to 0.52)</w:t>
            </w:r>
          </w:p>
        </w:tc>
        <w:tc>
          <w:tcPr>
            <w:tcW w:w="1763" w:type="dxa"/>
            <w:vAlign w:val="center"/>
          </w:tcPr>
          <w:p w14:paraId="6D7DF4CB">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1425044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6B21433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761BD29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4E111C84">
        <w:tblPrEx>
          <w:tblCellMar>
            <w:top w:w="0" w:type="dxa"/>
            <w:left w:w="0" w:type="dxa"/>
            <w:bottom w:w="0" w:type="dxa"/>
            <w:right w:w="0" w:type="dxa"/>
          </w:tblCellMar>
        </w:tblPrEx>
        <w:trPr>
          <w:trHeight w:val="92" w:hRule="atLeast"/>
          <w:jc w:val="center"/>
        </w:trPr>
        <w:tc>
          <w:tcPr>
            <w:tcW w:w="538" w:type="dxa"/>
            <w:vMerge w:val="continue"/>
            <w:vAlign w:val="center"/>
          </w:tcPr>
          <w:p w14:paraId="352FEB8B">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0A6BF297">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A463C15">
            <w:pPr>
              <w:spacing w:line="200" w:lineRule="exact"/>
              <w:jc w:val="center"/>
              <w:rPr>
                <w:rFonts w:ascii="Times New Roman" w:hAnsi="Times New Roman" w:eastAsia="宋体" w:cs="Times New Roman"/>
                <w:color w:val="000000"/>
                <w:sz w:val="16"/>
                <w:szCs w:val="16"/>
              </w:rPr>
            </w:pPr>
          </w:p>
        </w:tc>
        <w:tc>
          <w:tcPr>
            <w:tcW w:w="240" w:type="dxa"/>
            <w:vAlign w:val="center"/>
          </w:tcPr>
          <w:p w14:paraId="237BD86F">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612AD5E4">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Teacher reported aggression </w:t>
            </w:r>
            <w:r>
              <w:rPr>
                <w:rFonts w:ascii="Times New Roman" w:hAnsi="Times New Roman" w:eastAsia="宋体" w:cs="Times New Roman"/>
                <w:color w:val="000000"/>
                <w:kern w:val="0"/>
                <w:sz w:val="16"/>
                <w:szCs w:val="16"/>
                <w:lang w:bidi="ar"/>
              </w:rPr>
              <w:t>(ES2)</w:t>
            </w:r>
          </w:p>
        </w:tc>
        <w:tc>
          <w:tcPr>
            <w:tcW w:w="570" w:type="dxa"/>
            <w:vAlign w:val="center"/>
          </w:tcPr>
          <w:p w14:paraId="435C752D">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7</w:t>
            </w:r>
          </w:p>
        </w:tc>
        <w:tc>
          <w:tcPr>
            <w:tcW w:w="936" w:type="dxa"/>
            <w:vAlign w:val="center"/>
          </w:tcPr>
          <w:p w14:paraId="4D082806">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4CF43E81">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0.63 (0.39 to 0.86)</w:t>
            </w:r>
          </w:p>
        </w:tc>
        <w:tc>
          <w:tcPr>
            <w:tcW w:w="1763" w:type="dxa"/>
            <w:vAlign w:val="center"/>
          </w:tcPr>
          <w:p w14:paraId="510EA9E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3A9941B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2479C1F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6E1245E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762CE76C">
        <w:tblPrEx>
          <w:tblCellMar>
            <w:top w:w="0" w:type="dxa"/>
            <w:left w:w="0" w:type="dxa"/>
            <w:bottom w:w="0" w:type="dxa"/>
            <w:right w:w="0" w:type="dxa"/>
          </w:tblCellMar>
        </w:tblPrEx>
        <w:trPr>
          <w:trHeight w:val="92" w:hRule="atLeast"/>
          <w:jc w:val="center"/>
        </w:trPr>
        <w:tc>
          <w:tcPr>
            <w:tcW w:w="538" w:type="dxa"/>
            <w:vMerge w:val="continue"/>
            <w:vAlign w:val="center"/>
          </w:tcPr>
          <w:p w14:paraId="017FCD32">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1EEFB774">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6D5DB122">
            <w:pPr>
              <w:spacing w:line="200" w:lineRule="exact"/>
              <w:jc w:val="center"/>
              <w:rPr>
                <w:rFonts w:ascii="Times New Roman" w:hAnsi="Times New Roman" w:eastAsia="宋体" w:cs="Times New Roman"/>
                <w:color w:val="000000"/>
                <w:sz w:val="16"/>
                <w:szCs w:val="16"/>
              </w:rPr>
            </w:pPr>
          </w:p>
        </w:tc>
        <w:tc>
          <w:tcPr>
            <w:tcW w:w="240" w:type="dxa"/>
            <w:vAlign w:val="center"/>
          </w:tcPr>
          <w:p w14:paraId="3E616272">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390A7FAA">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Social functioning </w:t>
            </w:r>
            <w:r>
              <w:rPr>
                <w:rFonts w:ascii="Times New Roman" w:hAnsi="Times New Roman" w:eastAsia="宋体" w:cs="Times New Roman"/>
                <w:color w:val="000000"/>
                <w:kern w:val="0"/>
                <w:sz w:val="16"/>
                <w:szCs w:val="16"/>
                <w:lang w:bidi="ar"/>
              </w:rPr>
              <w:t>(ES1)</w:t>
            </w:r>
          </w:p>
        </w:tc>
        <w:tc>
          <w:tcPr>
            <w:tcW w:w="570" w:type="dxa"/>
            <w:vAlign w:val="center"/>
          </w:tcPr>
          <w:p w14:paraId="62D064D6">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13</w:t>
            </w:r>
          </w:p>
        </w:tc>
        <w:tc>
          <w:tcPr>
            <w:tcW w:w="936" w:type="dxa"/>
            <w:vAlign w:val="center"/>
          </w:tcPr>
          <w:p w14:paraId="6FB95BE7">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350797EB">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0.42 (0.27 to 0.57)</w:t>
            </w:r>
          </w:p>
        </w:tc>
        <w:tc>
          <w:tcPr>
            <w:tcW w:w="1763" w:type="dxa"/>
            <w:vAlign w:val="center"/>
          </w:tcPr>
          <w:p w14:paraId="7F5BD48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00F54E2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5DC42BF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49D7C85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4DE851F0">
        <w:tblPrEx>
          <w:tblCellMar>
            <w:top w:w="0" w:type="dxa"/>
            <w:left w:w="0" w:type="dxa"/>
            <w:bottom w:w="0" w:type="dxa"/>
            <w:right w:w="0" w:type="dxa"/>
          </w:tblCellMar>
        </w:tblPrEx>
        <w:trPr>
          <w:trHeight w:val="92" w:hRule="atLeast"/>
          <w:jc w:val="center"/>
        </w:trPr>
        <w:tc>
          <w:tcPr>
            <w:tcW w:w="538" w:type="dxa"/>
            <w:vMerge w:val="continue"/>
            <w:vAlign w:val="center"/>
          </w:tcPr>
          <w:p w14:paraId="33B7212E">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1380C0CC">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D7118D7">
            <w:pPr>
              <w:spacing w:line="200" w:lineRule="exact"/>
              <w:jc w:val="center"/>
              <w:rPr>
                <w:rFonts w:ascii="Times New Roman" w:hAnsi="Times New Roman" w:eastAsia="宋体" w:cs="Times New Roman"/>
                <w:color w:val="000000"/>
                <w:sz w:val="16"/>
                <w:szCs w:val="16"/>
              </w:rPr>
            </w:pPr>
          </w:p>
        </w:tc>
        <w:tc>
          <w:tcPr>
            <w:tcW w:w="240" w:type="dxa"/>
            <w:vAlign w:val="center"/>
          </w:tcPr>
          <w:p w14:paraId="06D2DBEE">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624BFB8C">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Social functioning </w:t>
            </w:r>
            <w:r>
              <w:rPr>
                <w:rFonts w:ascii="Times New Roman" w:hAnsi="Times New Roman" w:eastAsia="宋体" w:cs="Times New Roman"/>
                <w:color w:val="000000"/>
                <w:kern w:val="0"/>
                <w:sz w:val="16"/>
                <w:szCs w:val="16"/>
                <w:lang w:bidi="ar"/>
              </w:rPr>
              <w:t>(ES2)</w:t>
            </w:r>
          </w:p>
        </w:tc>
        <w:tc>
          <w:tcPr>
            <w:tcW w:w="570" w:type="dxa"/>
            <w:vAlign w:val="center"/>
          </w:tcPr>
          <w:p w14:paraId="17FE0BA5">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10</w:t>
            </w:r>
          </w:p>
        </w:tc>
        <w:tc>
          <w:tcPr>
            <w:tcW w:w="936" w:type="dxa"/>
            <w:vAlign w:val="center"/>
          </w:tcPr>
          <w:p w14:paraId="08116DFF">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FB573D4">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0.49 (0.24 to 0.73)</w:t>
            </w:r>
          </w:p>
        </w:tc>
        <w:tc>
          <w:tcPr>
            <w:tcW w:w="1763" w:type="dxa"/>
            <w:vAlign w:val="center"/>
          </w:tcPr>
          <w:p w14:paraId="0F295B98">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40AB85F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0F3E89C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6D396519">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060E9828">
        <w:tblPrEx>
          <w:tblCellMar>
            <w:top w:w="0" w:type="dxa"/>
            <w:left w:w="0" w:type="dxa"/>
            <w:bottom w:w="0" w:type="dxa"/>
            <w:right w:w="0" w:type="dxa"/>
          </w:tblCellMar>
        </w:tblPrEx>
        <w:trPr>
          <w:trHeight w:val="92" w:hRule="atLeast"/>
          <w:jc w:val="center"/>
        </w:trPr>
        <w:tc>
          <w:tcPr>
            <w:tcW w:w="538" w:type="dxa"/>
            <w:vMerge w:val="continue"/>
            <w:vAlign w:val="center"/>
          </w:tcPr>
          <w:p w14:paraId="649C46B7">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5A51D536">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106D66B1">
            <w:pPr>
              <w:spacing w:line="200" w:lineRule="exact"/>
              <w:jc w:val="center"/>
              <w:rPr>
                <w:rFonts w:ascii="Times New Roman" w:hAnsi="Times New Roman" w:eastAsia="宋体" w:cs="Times New Roman"/>
                <w:color w:val="000000"/>
                <w:sz w:val="16"/>
                <w:szCs w:val="16"/>
              </w:rPr>
            </w:pPr>
          </w:p>
        </w:tc>
        <w:tc>
          <w:tcPr>
            <w:tcW w:w="240" w:type="dxa"/>
            <w:vAlign w:val="center"/>
          </w:tcPr>
          <w:p w14:paraId="50094142">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0E195A38">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Parental distress </w:t>
            </w:r>
            <w:r>
              <w:rPr>
                <w:rFonts w:ascii="Times New Roman" w:hAnsi="Times New Roman" w:eastAsia="宋体" w:cs="Times New Roman"/>
                <w:color w:val="000000"/>
                <w:kern w:val="0"/>
                <w:sz w:val="16"/>
                <w:szCs w:val="16"/>
                <w:lang w:bidi="ar"/>
              </w:rPr>
              <w:t>(ES1)</w:t>
            </w:r>
          </w:p>
        </w:tc>
        <w:tc>
          <w:tcPr>
            <w:tcW w:w="570" w:type="dxa"/>
            <w:vAlign w:val="center"/>
          </w:tcPr>
          <w:p w14:paraId="7DA6D6A1">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16</w:t>
            </w:r>
          </w:p>
        </w:tc>
        <w:tc>
          <w:tcPr>
            <w:tcW w:w="936" w:type="dxa"/>
            <w:vAlign w:val="center"/>
          </w:tcPr>
          <w:p w14:paraId="0484D8D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777FC822">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0.39 (0.23 to 0.57)</w:t>
            </w:r>
          </w:p>
        </w:tc>
        <w:tc>
          <w:tcPr>
            <w:tcW w:w="1763" w:type="dxa"/>
            <w:vAlign w:val="center"/>
          </w:tcPr>
          <w:p w14:paraId="7C2DAF3E">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7FA8D72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0B5205B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64B16F7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180BA2D9">
        <w:tblPrEx>
          <w:tblCellMar>
            <w:top w:w="0" w:type="dxa"/>
            <w:left w:w="0" w:type="dxa"/>
            <w:bottom w:w="0" w:type="dxa"/>
            <w:right w:w="0" w:type="dxa"/>
          </w:tblCellMar>
        </w:tblPrEx>
        <w:trPr>
          <w:trHeight w:val="92" w:hRule="atLeast"/>
          <w:jc w:val="center"/>
        </w:trPr>
        <w:tc>
          <w:tcPr>
            <w:tcW w:w="538" w:type="dxa"/>
            <w:vMerge w:val="continue"/>
            <w:vAlign w:val="center"/>
          </w:tcPr>
          <w:p w14:paraId="78EFDB2B">
            <w:pPr>
              <w:spacing w:line="200" w:lineRule="exact"/>
              <w:jc w:val="center"/>
              <w:rPr>
                <w:rFonts w:ascii="Times New Roman" w:hAnsi="Times New Roman" w:eastAsia="宋体" w:cs="Times New Roman"/>
                <w:color w:val="000000"/>
                <w:sz w:val="16"/>
                <w:szCs w:val="16"/>
              </w:rPr>
            </w:pPr>
          </w:p>
        </w:tc>
        <w:tc>
          <w:tcPr>
            <w:tcW w:w="1376" w:type="dxa"/>
            <w:vMerge w:val="continue"/>
            <w:vAlign w:val="center"/>
          </w:tcPr>
          <w:p w14:paraId="24B7FA02">
            <w:pPr>
              <w:spacing w:line="200" w:lineRule="exact"/>
              <w:jc w:val="center"/>
              <w:rPr>
                <w:rFonts w:ascii="Times New Roman" w:hAnsi="Times New Roman" w:eastAsia="宋体" w:cs="Times New Roman"/>
                <w:color w:val="000000"/>
                <w:sz w:val="16"/>
                <w:szCs w:val="16"/>
              </w:rPr>
            </w:pPr>
          </w:p>
        </w:tc>
        <w:tc>
          <w:tcPr>
            <w:tcW w:w="2737" w:type="dxa"/>
            <w:vMerge w:val="continue"/>
            <w:vAlign w:val="center"/>
          </w:tcPr>
          <w:p w14:paraId="40FEDC18">
            <w:pPr>
              <w:spacing w:line="200" w:lineRule="exact"/>
              <w:jc w:val="center"/>
              <w:rPr>
                <w:rFonts w:ascii="Times New Roman" w:hAnsi="Times New Roman" w:eastAsia="宋体" w:cs="Times New Roman"/>
                <w:color w:val="000000"/>
                <w:sz w:val="16"/>
                <w:szCs w:val="16"/>
              </w:rPr>
            </w:pPr>
          </w:p>
        </w:tc>
        <w:tc>
          <w:tcPr>
            <w:tcW w:w="240" w:type="dxa"/>
            <w:vAlign w:val="center"/>
          </w:tcPr>
          <w:p w14:paraId="0C4E557F">
            <w:pPr>
              <w:widowControl/>
              <w:spacing w:line="200" w:lineRule="exact"/>
              <w:jc w:val="center"/>
              <w:textAlignment w:val="center"/>
              <w:rPr>
                <w:rFonts w:hint="eastAsia" w:ascii="黑体" w:hAnsi="黑体" w:eastAsia="黑体" w:cs="黑体"/>
                <w:b/>
                <w:bCs/>
                <w:color w:val="FF0000"/>
                <w:sz w:val="20"/>
                <w:szCs w:val="20"/>
              </w:rPr>
            </w:pPr>
            <w:r>
              <w:rPr>
                <w:rFonts w:hint="eastAsia" w:ascii="黑体" w:hAnsi="黑体" w:eastAsia="黑体" w:cs="黑体"/>
                <w:b/>
                <w:bCs/>
                <w:color w:val="FF0000"/>
                <w:sz w:val="20"/>
                <w:szCs w:val="20"/>
              </w:rPr>
              <w:t>－</w:t>
            </w:r>
          </w:p>
        </w:tc>
        <w:tc>
          <w:tcPr>
            <w:tcW w:w="3157" w:type="dxa"/>
            <w:vAlign w:val="center"/>
          </w:tcPr>
          <w:p w14:paraId="34329545">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 xml:space="preserve">Parental distress </w:t>
            </w:r>
            <w:r>
              <w:rPr>
                <w:rFonts w:ascii="Times New Roman" w:hAnsi="Times New Roman" w:eastAsia="宋体" w:cs="Times New Roman"/>
                <w:color w:val="000000"/>
                <w:kern w:val="0"/>
                <w:sz w:val="16"/>
                <w:szCs w:val="16"/>
                <w:lang w:bidi="ar"/>
              </w:rPr>
              <w:t>(ES2)</w:t>
            </w:r>
          </w:p>
        </w:tc>
        <w:tc>
          <w:tcPr>
            <w:tcW w:w="570" w:type="dxa"/>
            <w:vAlign w:val="center"/>
          </w:tcPr>
          <w:p w14:paraId="13955162">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17</w:t>
            </w:r>
          </w:p>
        </w:tc>
        <w:tc>
          <w:tcPr>
            <w:tcW w:w="936" w:type="dxa"/>
            <w:vAlign w:val="center"/>
          </w:tcPr>
          <w:p w14:paraId="625FE3D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13B53ECC">
            <w:pPr>
              <w:widowControl/>
              <w:spacing w:line="200" w:lineRule="exact"/>
              <w:jc w:val="center"/>
              <w:textAlignment w:val="center"/>
              <w:rPr>
                <w:rFonts w:ascii="Times New Roman" w:hAnsi="Times New Roman" w:eastAsia="宋体" w:cs="Times New Roman"/>
                <w:color w:val="000000"/>
                <w:kern w:val="0"/>
                <w:sz w:val="16"/>
                <w:szCs w:val="16"/>
                <w:lang w:bidi="ar"/>
              </w:rPr>
            </w:pPr>
            <w:r>
              <w:rPr>
                <w:rFonts w:hint="eastAsia" w:ascii="Times New Roman" w:hAnsi="Times New Roman" w:eastAsia="宋体" w:cs="Times New Roman"/>
                <w:color w:val="000000"/>
                <w:kern w:val="0"/>
                <w:sz w:val="16"/>
                <w:szCs w:val="16"/>
                <w:lang w:bidi="ar"/>
              </w:rPr>
              <w:t>0.47 (0.36 to 0.59)</w:t>
            </w:r>
          </w:p>
        </w:tc>
        <w:tc>
          <w:tcPr>
            <w:tcW w:w="1763" w:type="dxa"/>
            <w:vAlign w:val="center"/>
          </w:tcPr>
          <w:p w14:paraId="2B36E3B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73CAA18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3FA35471">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vAlign w:val="center"/>
          </w:tcPr>
          <w:p w14:paraId="77EB46E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3E09074C">
        <w:tblPrEx>
          <w:tblCellMar>
            <w:top w:w="0" w:type="dxa"/>
            <w:left w:w="0" w:type="dxa"/>
            <w:bottom w:w="0" w:type="dxa"/>
            <w:right w:w="0" w:type="dxa"/>
          </w:tblCellMar>
        </w:tblPrEx>
        <w:trPr>
          <w:trHeight w:val="171" w:hRule="atLeast"/>
          <w:jc w:val="center"/>
        </w:trPr>
        <w:tc>
          <w:tcPr>
            <w:tcW w:w="538" w:type="dxa"/>
            <w:vMerge w:val="restart"/>
            <w:shd w:val="clear" w:color="auto" w:fill="F1F1F1" w:themeFill="background1" w:themeFillShade="F2"/>
            <w:vAlign w:val="center"/>
          </w:tcPr>
          <w:p w14:paraId="117328CA">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28</w:t>
            </w:r>
          </w:p>
        </w:tc>
        <w:tc>
          <w:tcPr>
            <w:tcW w:w="1376" w:type="dxa"/>
            <w:vMerge w:val="restart"/>
            <w:shd w:val="clear" w:color="auto" w:fill="F1F1F1" w:themeFill="background1" w:themeFillShade="F2"/>
            <w:vAlign w:val="center"/>
          </w:tcPr>
          <w:p w14:paraId="09F08B9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Robinson</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1999</w:t>
            </w:r>
            <w:r>
              <w:rPr>
                <w:rFonts w:hint="eastAsia" w:ascii="Times New Roman" w:hAnsi="Times New Roman" w:eastAsia="宋体" w:cs="Times New Roman"/>
                <w:color w:val="000000"/>
                <w:kern w:val="0"/>
                <w:sz w:val="16"/>
                <w:szCs w:val="16"/>
                <w:lang w:bidi="ar"/>
              </w:rPr>
              <w:t>)</w:t>
            </w:r>
          </w:p>
        </w:tc>
        <w:tc>
          <w:tcPr>
            <w:tcW w:w="2737" w:type="dxa"/>
            <w:vMerge w:val="restart"/>
            <w:shd w:val="clear" w:color="auto" w:fill="F1F1F1" w:themeFill="background1" w:themeFillShade="F2"/>
            <w:vAlign w:val="center"/>
          </w:tcPr>
          <w:p w14:paraId="6C275719">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Cognitive behavior modification</w:t>
            </w:r>
          </w:p>
        </w:tc>
        <w:tc>
          <w:tcPr>
            <w:tcW w:w="240" w:type="dxa"/>
            <w:shd w:val="clear" w:color="auto" w:fill="F1F1F1" w:themeFill="background1" w:themeFillShade="F2"/>
            <w:vAlign w:val="center"/>
          </w:tcPr>
          <w:p w14:paraId="3C454BF9">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49806CE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Hyperactivity-Impulsivity and aggression</w:t>
            </w:r>
          </w:p>
        </w:tc>
        <w:tc>
          <w:tcPr>
            <w:tcW w:w="570" w:type="dxa"/>
            <w:shd w:val="clear" w:color="auto" w:fill="F1F1F1" w:themeFill="background1" w:themeFillShade="F2"/>
            <w:vAlign w:val="center"/>
          </w:tcPr>
          <w:p w14:paraId="5EDE541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23</w:t>
            </w:r>
          </w:p>
        </w:tc>
        <w:tc>
          <w:tcPr>
            <w:tcW w:w="936" w:type="dxa"/>
            <w:shd w:val="clear" w:color="auto" w:fill="F1F1F1" w:themeFill="background1" w:themeFillShade="F2"/>
            <w:vAlign w:val="center"/>
          </w:tcPr>
          <w:p w14:paraId="124C304D">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0FE5B3D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0.74 (-0.25 to 4.80)</w:t>
            </w:r>
          </w:p>
        </w:tc>
        <w:tc>
          <w:tcPr>
            <w:tcW w:w="1763" w:type="dxa"/>
            <w:shd w:val="clear" w:color="auto" w:fill="F1F1F1" w:themeFill="background1" w:themeFillShade="F2"/>
            <w:vAlign w:val="center"/>
          </w:tcPr>
          <w:p w14:paraId="7A303B7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2765CBE0">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074B183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shd w:val="clear" w:color="auto" w:fill="F1F1F1" w:themeFill="background1" w:themeFillShade="F2"/>
            <w:vAlign w:val="center"/>
          </w:tcPr>
          <w:p w14:paraId="66ED70B0">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&gt;0.05</w:t>
            </w:r>
          </w:p>
        </w:tc>
      </w:tr>
      <w:tr w14:paraId="23EA3012">
        <w:tblPrEx>
          <w:tblCellMar>
            <w:top w:w="0" w:type="dxa"/>
            <w:left w:w="0" w:type="dxa"/>
            <w:bottom w:w="0" w:type="dxa"/>
            <w:right w:w="0" w:type="dxa"/>
          </w:tblCellMar>
        </w:tblPrEx>
        <w:trPr>
          <w:trHeight w:val="132" w:hRule="atLeast"/>
          <w:jc w:val="center"/>
        </w:trPr>
        <w:tc>
          <w:tcPr>
            <w:tcW w:w="538" w:type="dxa"/>
            <w:vMerge w:val="continue"/>
            <w:shd w:val="clear" w:color="auto" w:fill="F1F1F1" w:themeFill="background1" w:themeFillShade="F2"/>
            <w:vAlign w:val="center"/>
          </w:tcPr>
          <w:p w14:paraId="7B69D602">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2643FE0B">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1975B474">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5398926B">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1F35E94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Hyperactivity-Impulsivity</w:t>
            </w:r>
          </w:p>
        </w:tc>
        <w:tc>
          <w:tcPr>
            <w:tcW w:w="570" w:type="dxa"/>
            <w:shd w:val="clear" w:color="auto" w:fill="F1F1F1" w:themeFill="background1" w:themeFillShade="F2"/>
            <w:vAlign w:val="center"/>
          </w:tcPr>
          <w:p w14:paraId="724299BC">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17</w:t>
            </w:r>
          </w:p>
        </w:tc>
        <w:tc>
          <w:tcPr>
            <w:tcW w:w="936" w:type="dxa"/>
            <w:shd w:val="clear" w:color="auto" w:fill="F1F1F1" w:themeFill="background1" w:themeFillShade="F2"/>
            <w:vAlign w:val="center"/>
          </w:tcPr>
          <w:p w14:paraId="0010BEC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1D74A1E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0.79 (-0.24 to 4.80)</w:t>
            </w:r>
          </w:p>
        </w:tc>
        <w:tc>
          <w:tcPr>
            <w:tcW w:w="1763" w:type="dxa"/>
            <w:shd w:val="clear" w:color="auto" w:fill="F1F1F1" w:themeFill="background1" w:themeFillShade="F2"/>
            <w:vAlign w:val="center"/>
          </w:tcPr>
          <w:p w14:paraId="1E73F62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61B8335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7295F794">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shd w:val="clear" w:color="auto" w:fill="F1F1F1" w:themeFill="background1" w:themeFillShade="F2"/>
            <w:vAlign w:val="center"/>
          </w:tcPr>
          <w:p w14:paraId="7E47CF57">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11A714CD">
        <w:tblPrEx>
          <w:tblCellMar>
            <w:top w:w="0" w:type="dxa"/>
            <w:left w:w="0" w:type="dxa"/>
            <w:bottom w:w="0" w:type="dxa"/>
            <w:right w:w="0" w:type="dxa"/>
          </w:tblCellMar>
        </w:tblPrEx>
        <w:trPr>
          <w:trHeight w:val="93" w:hRule="atLeast"/>
          <w:jc w:val="center"/>
        </w:trPr>
        <w:tc>
          <w:tcPr>
            <w:tcW w:w="538" w:type="dxa"/>
            <w:vMerge w:val="continue"/>
            <w:shd w:val="clear" w:color="auto" w:fill="F1F1F1" w:themeFill="background1" w:themeFillShade="F2"/>
            <w:vAlign w:val="center"/>
          </w:tcPr>
          <w:p w14:paraId="6A42F8EE">
            <w:pPr>
              <w:spacing w:line="200" w:lineRule="exact"/>
              <w:jc w:val="center"/>
              <w:rPr>
                <w:rFonts w:ascii="Times New Roman" w:hAnsi="Times New Roman" w:eastAsia="宋体" w:cs="Times New Roman"/>
                <w:color w:val="000000"/>
                <w:sz w:val="16"/>
                <w:szCs w:val="16"/>
              </w:rPr>
            </w:pPr>
          </w:p>
        </w:tc>
        <w:tc>
          <w:tcPr>
            <w:tcW w:w="1376" w:type="dxa"/>
            <w:vMerge w:val="continue"/>
            <w:shd w:val="clear" w:color="auto" w:fill="F1F1F1" w:themeFill="background1" w:themeFillShade="F2"/>
            <w:vAlign w:val="center"/>
          </w:tcPr>
          <w:p w14:paraId="2654ACDC">
            <w:pPr>
              <w:spacing w:line="200" w:lineRule="exact"/>
              <w:jc w:val="center"/>
              <w:rPr>
                <w:rFonts w:ascii="Times New Roman" w:hAnsi="Times New Roman" w:eastAsia="宋体" w:cs="Times New Roman"/>
                <w:color w:val="000000"/>
                <w:sz w:val="16"/>
                <w:szCs w:val="16"/>
              </w:rPr>
            </w:pPr>
          </w:p>
        </w:tc>
        <w:tc>
          <w:tcPr>
            <w:tcW w:w="2737" w:type="dxa"/>
            <w:vMerge w:val="continue"/>
            <w:shd w:val="clear" w:color="auto" w:fill="F1F1F1" w:themeFill="background1" w:themeFillShade="F2"/>
            <w:vAlign w:val="center"/>
          </w:tcPr>
          <w:p w14:paraId="19784B11">
            <w:pPr>
              <w:spacing w:line="200" w:lineRule="exact"/>
              <w:jc w:val="center"/>
              <w:rPr>
                <w:rFonts w:ascii="Times New Roman" w:hAnsi="Times New Roman" w:eastAsia="宋体" w:cs="Times New Roman"/>
                <w:color w:val="000000"/>
                <w:sz w:val="16"/>
                <w:szCs w:val="16"/>
              </w:rPr>
            </w:pPr>
          </w:p>
        </w:tc>
        <w:tc>
          <w:tcPr>
            <w:tcW w:w="240" w:type="dxa"/>
            <w:shd w:val="clear" w:color="auto" w:fill="F1F1F1" w:themeFill="background1" w:themeFillShade="F2"/>
            <w:vAlign w:val="center"/>
          </w:tcPr>
          <w:p w14:paraId="36E4882B">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shd w:val="clear" w:color="auto" w:fill="F1F1F1" w:themeFill="background1" w:themeFillShade="F2"/>
            <w:vAlign w:val="center"/>
          </w:tcPr>
          <w:p w14:paraId="7848ADE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w:t>
            </w:r>
          </w:p>
        </w:tc>
        <w:tc>
          <w:tcPr>
            <w:tcW w:w="570" w:type="dxa"/>
            <w:shd w:val="clear" w:color="auto" w:fill="F1F1F1" w:themeFill="background1" w:themeFillShade="F2"/>
            <w:vAlign w:val="center"/>
          </w:tcPr>
          <w:p w14:paraId="1744D11D">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12</w:t>
            </w:r>
          </w:p>
        </w:tc>
        <w:tc>
          <w:tcPr>
            <w:tcW w:w="936" w:type="dxa"/>
            <w:shd w:val="clear" w:color="auto" w:fill="F1F1F1" w:themeFill="background1" w:themeFillShade="F2"/>
            <w:vAlign w:val="center"/>
          </w:tcPr>
          <w:p w14:paraId="4616F69D">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shd w:val="clear" w:color="auto" w:fill="F1F1F1" w:themeFill="background1" w:themeFillShade="F2"/>
            <w:vAlign w:val="center"/>
          </w:tcPr>
          <w:p w14:paraId="79FFBDE6">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0.64 (-0.25 to 1.67)</w:t>
            </w:r>
          </w:p>
        </w:tc>
        <w:tc>
          <w:tcPr>
            <w:tcW w:w="1763" w:type="dxa"/>
            <w:shd w:val="clear" w:color="auto" w:fill="F1F1F1" w:themeFill="background1" w:themeFillShade="F2"/>
            <w:vAlign w:val="center"/>
          </w:tcPr>
          <w:p w14:paraId="63250ABA">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shd w:val="clear" w:color="auto" w:fill="F1F1F1" w:themeFill="background1" w:themeFillShade="F2"/>
            <w:vAlign w:val="center"/>
          </w:tcPr>
          <w:p w14:paraId="1F196A3F">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shd w:val="clear" w:color="auto" w:fill="F1F1F1" w:themeFill="background1" w:themeFillShade="F2"/>
            <w:vAlign w:val="center"/>
          </w:tcPr>
          <w:p w14:paraId="2D0DC336">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56" w:type="dxa"/>
            <w:shd w:val="clear" w:color="auto" w:fill="F1F1F1" w:themeFill="background1" w:themeFillShade="F2"/>
            <w:vAlign w:val="center"/>
          </w:tcPr>
          <w:p w14:paraId="0406BDAC">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r>
      <w:tr w14:paraId="6AEE622A">
        <w:tblPrEx>
          <w:tblCellMar>
            <w:top w:w="0" w:type="dxa"/>
            <w:left w:w="0" w:type="dxa"/>
            <w:bottom w:w="0" w:type="dxa"/>
            <w:right w:w="0" w:type="dxa"/>
          </w:tblCellMar>
        </w:tblPrEx>
        <w:trPr>
          <w:trHeight w:val="118" w:hRule="atLeast"/>
          <w:jc w:val="center"/>
        </w:trPr>
        <w:tc>
          <w:tcPr>
            <w:tcW w:w="538" w:type="dxa"/>
            <w:vAlign w:val="center"/>
          </w:tcPr>
          <w:p w14:paraId="51D5C17B">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29</w:t>
            </w:r>
          </w:p>
        </w:tc>
        <w:tc>
          <w:tcPr>
            <w:tcW w:w="1376" w:type="dxa"/>
            <w:vAlign w:val="center"/>
          </w:tcPr>
          <w:p w14:paraId="106C70B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Smeets</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2015</w:t>
            </w:r>
            <w:r>
              <w:rPr>
                <w:rFonts w:hint="eastAsia" w:ascii="Times New Roman" w:hAnsi="Times New Roman" w:eastAsia="宋体" w:cs="Times New Roman"/>
                <w:color w:val="000000"/>
                <w:kern w:val="0"/>
                <w:sz w:val="16"/>
                <w:szCs w:val="16"/>
                <w:lang w:bidi="ar"/>
              </w:rPr>
              <w:t>)</w:t>
            </w:r>
          </w:p>
        </w:tc>
        <w:tc>
          <w:tcPr>
            <w:tcW w:w="2737" w:type="dxa"/>
            <w:vAlign w:val="center"/>
          </w:tcPr>
          <w:p w14:paraId="2B2BE415">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Cognitive behavior therapy</w:t>
            </w:r>
          </w:p>
        </w:tc>
        <w:tc>
          <w:tcPr>
            <w:tcW w:w="240" w:type="dxa"/>
            <w:vAlign w:val="center"/>
          </w:tcPr>
          <w:p w14:paraId="4DD9D2CB">
            <w:pPr>
              <w:spacing w:line="200" w:lineRule="exact"/>
              <w:jc w:val="center"/>
              <w:rPr>
                <w:rFonts w:hint="eastAsia" w:ascii="黑体" w:hAnsi="黑体" w:eastAsia="黑体" w:cs="黑体"/>
                <w:b/>
                <w:bCs/>
                <w:color w:val="000000"/>
                <w:sz w:val="20"/>
                <w:szCs w:val="20"/>
              </w:rPr>
            </w:pPr>
            <w:r>
              <w:rPr>
                <w:rFonts w:ascii="Segoe UI Emoji" w:hAnsi="Segoe UI Emoji" w:eastAsia="宋体" w:cs="Segoe UI Emoji"/>
                <w:color w:val="000000"/>
                <w:sz w:val="16"/>
                <w:szCs w:val="16"/>
              </w:rPr>
              <w:t>🚫</w:t>
            </w:r>
          </w:p>
        </w:tc>
        <w:tc>
          <w:tcPr>
            <w:tcW w:w="3157" w:type="dxa"/>
            <w:vAlign w:val="center"/>
          </w:tcPr>
          <w:p w14:paraId="3878956E">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Aggressive behaviors</w:t>
            </w:r>
          </w:p>
        </w:tc>
        <w:tc>
          <w:tcPr>
            <w:tcW w:w="570" w:type="dxa"/>
            <w:vAlign w:val="center"/>
          </w:tcPr>
          <w:p w14:paraId="0509751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936" w:type="dxa"/>
            <w:vAlign w:val="center"/>
          </w:tcPr>
          <w:p w14:paraId="56DD4B1E">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Cohen's d</w:t>
            </w:r>
            <w:r>
              <w:rPr>
                <w:rFonts w:ascii="Times New Roman" w:hAnsi="Times New Roman" w:eastAsia="宋体" w:cs="Times New Roman"/>
                <w:color w:val="000000"/>
                <w:kern w:val="0"/>
                <w:sz w:val="16"/>
                <w:szCs w:val="16"/>
                <w:lang w:bidi="ar"/>
              </w:rPr>
              <w:t xml:space="preserve"> </w:t>
            </w:r>
          </w:p>
        </w:tc>
        <w:tc>
          <w:tcPr>
            <w:tcW w:w="1789" w:type="dxa"/>
            <w:vAlign w:val="center"/>
          </w:tcPr>
          <w:p w14:paraId="0297A95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0.5 (-0.19 to 2.35)</w:t>
            </w:r>
          </w:p>
        </w:tc>
        <w:tc>
          <w:tcPr>
            <w:tcW w:w="1763" w:type="dxa"/>
            <w:vAlign w:val="center"/>
          </w:tcPr>
          <w:p w14:paraId="0F4880F2">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vAlign w:val="center"/>
          </w:tcPr>
          <w:p w14:paraId="6B876D9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vAlign w:val="center"/>
          </w:tcPr>
          <w:p w14:paraId="458390F2">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76</w:t>
            </w:r>
          </w:p>
        </w:tc>
        <w:tc>
          <w:tcPr>
            <w:tcW w:w="756" w:type="dxa"/>
            <w:vAlign w:val="center"/>
          </w:tcPr>
          <w:p w14:paraId="635C6728">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r w14:paraId="6846EC18">
        <w:tblPrEx>
          <w:tblCellMar>
            <w:top w:w="0" w:type="dxa"/>
            <w:left w:w="0" w:type="dxa"/>
            <w:bottom w:w="0" w:type="dxa"/>
            <w:right w:w="0" w:type="dxa"/>
          </w:tblCellMar>
        </w:tblPrEx>
        <w:trPr>
          <w:trHeight w:val="165" w:hRule="atLeast"/>
          <w:jc w:val="center"/>
        </w:trPr>
        <w:tc>
          <w:tcPr>
            <w:tcW w:w="538" w:type="dxa"/>
            <w:tcBorders>
              <w:bottom w:val="single" w:color="auto" w:sz="8" w:space="0"/>
            </w:tcBorders>
            <w:shd w:val="clear" w:color="auto" w:fill="F1F1F1" w:themeFill="background1" w:themeFillShade="F2"/>
            <w:vAlign w:val="center"/>
          </w:tcPr>
          <w:p w14:paraId="5638D008">
            <w:pPr>
              <w:widowControl/>
              <w:spacing w:line="200" w:lineRule="exact"/>
              <w:jc w:val="center"/>
              <w:textAlignment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kern w:val="0"/>
                <w:sz w:val="16"/>
                <w:szCs w:val="16"/>
                <w:lang w:bidi="ar"/>
              </w:rPr>
              <w:t>30</w:t>
            </w:r>
          </w:p>
        </w:tc>
        <w:tc>
          <w:tcPr>
            <w:tcW w:w="1376" w:type="dxa"/>
            <w:tcBorders>
              <w:bottom w:val="single" w:color="auto" w:sz="8" w:space="0"/>
            </w:tcBorders>
            <w:shd w:val="clear" w:color="auto" w:fill="F1F1F1" w:themeFill="background1" w:themeFillShade="F2"/>
            <w:vAlign w:val="center"/>
          </w:tcPr>
          <w:p w14:paraId="5C91969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Tao</w:t>
            </w:r>
            <w:r>
              <w:rPr>
                <w:rFonts w:hint="eastAsia" w:ascii="Times New Roman" w:hAnsi="Times New Roman" w:eastAsia="宋体" w:cs="Times New Roman"/>
                <w:color w:val="000000"/>
                <w:kern w:val="0"/>
                <w:sz w:val="16"/>
                <w:szCs w:val="16"/>
                <w:lang w:bidi="ar"/>
              </w:rPr>
              <w:t xml:space="preserve"> (</w:t>
            </w:r>
            <w:r>
              <w:rPr>
                <w:rFonts w:ascii="Times New Roman" w:hAnsi="Times New Roman" w:eastAsia="宋体" w:cs="Times New Roman"/>
                <w:color w:val="000000"/>
                <w:kern w:val="0"/>
                <w:sz w:val="16"/>
                <w:szCs w:val="16"/>
                <w:lang w:bidi="ar"/>
              </w:rPr>
              <w:t>2021</w:t>
            </w:r>
            <w:r>
              <w:rPr>
                <w:rFonts w:hint="eastAsia" w:ascii="Times New Roman" w:hAnsi="Times New Roman" w:eastAsia="宋体" w:cs="Times New Roman"/>
                <w:color w:val="000000"/>
                <w:kern w:val="0"/>
                <w:sz w:val="16"/>
                <w:szCs w:val="16"/>
                <w:lang w:bidi="ar"/>
              </w:rPr>
              <w:t>)</w:t>
            </w:r>
          </w:p>
        </w:tc>
        <w:tc>
          <w:tcPr>
            <w:tcW w:w="2737" w:type="dxa"/>
            <w:tcBorders>
              <w:bottom w:val="single" w:color="auto" w:sz="8" w:space="0"/>
            </w:tcBorders>
            <w:shd w:val="clear" w:color="auto" w:fill="F1F1F1" w:themeFill="background1" w:themeFillShade="F2"/>
            <w:vAlign w:val="center"/>
          </w:tcPr>
          <w:p w14:paraId="584B67AA">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Mindfulness-based interventions</w:t>
            </w:r>
          </w:p>
        </w:tc>
        <w:tc>
          <w:tcPr>
            <w:tcW w:w="240" w:type="dxa"/>
            <w:tcBorders>
              <w:bottom w:val="single" w:color="auto" w:sz="8" w:space="0"/>
            </w:tcBorders>
            <w:shd w:val="clear" w:color="auto" w:fill="F1F1F1" w:themeFill="background1" w:themeFillShade="F2"/>
            <w:vAlign w:val="center"/>
          </w:tcPr>
          <w:p w14:paraId="5FD4B6CD">
            <w:pPr>
              <w:widowControl/>
              <w:spacing w:line="200" w:lineRule="exact"/>
              <w:jc w:val="center"/>
              <w:textAlignment w:val="center"/>
              <w:rPr>
                <w:rFonts w:hint="eastAsia" w:ascii="黑体" w:hAnsi="黑体" w:eastAsia="黑体" w:cs="黑体"/>
                <w:b/>
                <w:bCs/>
                <w:color w:val="000000"/>
                <w:sz w:val="20"/>
                <w:szCs w:val="20"/>
              </w:rPr>
            </w:pPr>
            <w:r>
              <w:rPr>
                <w:rFonts w:hint="eastAsia" w:ascii="黑体" w:hAnsi="黑体" w:eastAsia="黑体" w:cs="黑体"/>
                <w:b/>
                <w:bCs/>
                <w:color w:val="FF0000"/>
                <w:sz w:val="20"/>
                <w:szCs w:val="20"/>
              </w:rPr>
              <w:t>－</w:t>
            </w:r>
          </w:p>
        </w:tc>
        <w:tc>
          <w:tcPr>
            <w:tcW w:w="3157" w:type="dxa"/>
            <w:tcBorders>
              <w:bottom w:val="single" w:color="auto" w:sz="8" w:space="0"/>
            </w:tcBorders>
            <w:shd w:val="clear" w:color="auto" w:fill="F1F1F1" w:themeFill="background1" w:themeFillShade="F2"/>
            <w:vAlign w:val="center"/>
          </w:tcPr>
          <w:p w14:paraId="7E75D2B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Aggression</w:t>
            </w:r>
          </w:p>
        </w:tc>
        <w:tc>
          <w:tcPr>
            <w:tcW w:w="570" w:type="dxa"/>
            <w:tcBorders>
              <w:bottom w:val="single" w:color="auto" w:sz="8" w:space="0"/>
            </w:tcBorders>
            <w:shd w:val="clear" w:color="auto" w:fill="F1F1F1" w:themeFill="background1" w:themeFillShade="F2"/>
            <w:vAlign w:val="center"/>
          </w:tcPr>
          <w:p w14:paraId="09212361">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10</w:t>
            </w:r>
          </w:p>
        </w:tc>
        <w:tc>
          <w:tcPr>
            <w:tcW w:w="936" w:type="dxa"/>
            <w:tcBorders>
              <w:bottom w:val="single" w:color="auto" w:sz="8" w:space="0"/>
            </w:tcBorders>
            <w:shd w:val="clear" w:color="auto" w:fill="F1F1F1" w:themeFill="background1" w:themeFillShade="F2"/>
            <w:vAlign w:val="center"/>
          </w:tcPr>
          <w:p w14:paraId="5756E79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Hedge</w:t>
            </w:r>
            <w:r>
              <w:rPr>
                <w:rFonts w:hint="eastAsia" w:ascii="Times New Roman" w:hAnsi="Times New Roman" w:eastAsia="宋体" w:cs="Times New Roman"/>
                <w:color w:val="000000"/>
                <w:kern w:val="0"/>
                <w:sz w:val="16"/>
                <w:szCs w:val="16"/>
                <w:lang w:bidi="ar"/>
              </w:rPr>
              <w:t>'</w:t>
            </w:r>
            <w:r>
              <w:rPr>
                <w:rFonts w:ascii="Times New Roman" w:hAnsi="Times New Roman" w:eastAsia="宋体" w:cs="Times New Roman"/>
                <w:color w:val="000000"/>
                <w:kern w:val="0"/>
                <w:sz w:val="16"/>
                <w:szCs w:val="16"/>
                <w:lang w:bidi="ar"/>
              </w:rPr>
              <w:t>s g</w:t>
            </w:r>
          </w:p>
        </w:tc>
        <w:tc>
          <w:tcPr>
            <w:tcW w:w="1789" w:type="dxa"/>
            <w:tcBorders>
              <w:bottom w:val="single" w:color="auto" w:sz="8" w:space="0"/>
            </w:tcBorders>
            <w:shd w:val="clear" w:color="auto" w:fill="F1F1F1" w:themeFill="background1" w:themeFillShade="F2"/>
            <w:vAlign w:val="center"/>
          </w:tcPr>
          <w:p w14:paraId="3BFEDA1B">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0.48 (0.33 to 0.63)</w:t>
            </w:r>
          </w:p>
        </w:tc>
        <w:tc>
          <w:tcPr>
            <w:tcW w:w="1763" w:type="dxa"/>
            <w:tcBorders>
              <w:bottom w:val="single" w:color="auto" w:sz="8" w:space="0"/>
            </w:tcBorders>
            <w:shd w:val="clear" w:color="auto" w:fill="F1F1F1" w:themeFill="background1" w:themeFillShade="F2"/>
            <w:vAlign w:val="center"/>
          </w:tcPr>
          <w:p w14:paraId="3B020045">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1593" w:type="dxa"/>
            <w:tcBorders>
              <w:bottom w:val="single" w:color="auto" w:sz="8" w:space="0"/>
            </w:tcBorders>
            <w:shd w:val="clear" w:color="auto" w:fill="F1F1F1" w:themeFill="background1" w:themeFillShade="F2"/>
            <w:vAlign w:val="center"/>
          </w:tcPr>
          <w:p w14:paraId="56D13553">
            <w:pPr>
              <w:spacing w:line="200" w:lineRule="exact"/>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w:t>
            </w:r>
          </w:p>
        </w:tc>
        <w:tc>
          <w:tcPr>
            <w:tcW w:w="718" w:type="dxa"/>
            <w:tcBorders>
              <w:bottom w:val="single" w:color="auto" w:sz="8" w:space="0"/>
            </w:tcBorders>
            <w:shd w:val="clear" w:color="auto" w:fill="F1F1F1" w:themeFill="background1" w:themeFillShade="F2"/>
            <w:vAlign w:val="center"/>
          </w:tcPr>
          <w:p w14:paraId="32F79E53">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6.71</w:t>
            </w:r>
          </w:p>
        </w:tc>
        <w:tc>
          <w:tcPr>
            <w:tcW w:w="756" w:type="dxa"/>
            <w:tcBorders>
              <w:bottom w:val="single" w:color="auto" w:sz="8" w:space="0"/>
            </w:tcBorders>
            <w:shd w:val="clear" w:color="auto" w:fill="F1F1F1" w:themeFill="background1" w:themeFillShade="F2"/>
            <w:vAlign w:val="center"/>
          </w:tcPr>
          <w:p w14:paraId="6081A294">
            <w:pPr>
              <w:widowControl/>
              <w:spacing w:line="200" w:lineRule="exact"/>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color w:val="000000"/>
                <w:kern w:val="0"/>
                <w:sz w:val="16"/>
                <w:szCs w:val="16"/>
                <w:lang w:bidi="ar"/>
              </w:rPr>
              <w:t>&lt;0.001</w:t>
            </w:r>
          </w:p>
        </w:tc>
      </w:tr>
    </w:tbl>
    <w:p w14:paraId="03DC36E1">
      <w:pPr>
        <w:spacing w:line="240" w:lineRule="exact"/>
        <w:rPr>
          <w:rFonts w:ascii="Times New Roman" w:hAnsi="Times New Roman" w:cs="Times New Roman"/>
        </w:rPr>
      </w:pPr>
      <w:r>
        <w:rPr>
          <w:rFonts w:hint="eastAsia" w:ascii="Times New Roman" w:hAnsi="Times New Roman" w:cs="Times New Roman"/>
          <w:b/>
          <w:bCs/>
        </w:rPr>
        <w:t xml:space="preserve">Notes: </w:t>
      </w:r>
      <w:r>
        <w:rPr>
          <w:rFonts w:hint="eastAsia" w:ascii="Times New Roman" w:hAnsi="Times New Roman" w:cs="Times New Roman"/>
        </w:rPr>
        <w:t>E: End of intervention; F: Follow-up; S: Short term; L: Long term; ES1: Studies involving an untreated control; ES2: Studies involving either a treated control or no control; n: Specific number of articles of each outcome; 95% CI: 95% Confidence Interval.</w:t>
      </w:r>
    </w:p>
    <w:p w14:paraId="32320744">
      <w:pPr>
        <w:spacing w:line="240" w:lineRule="exact"/>
      </w:pPr>
      <w:r>
        <w:rPr>
          <w:rFonts w:hint="eastAsia" w:ascii="黑体" w:hAnsi="黑体" w:eastAsia="黑体" w:cs="黑体"/>
          <w:b/>
          <w:bCs/>
          <w:sz w:val="20"/>
          <w:szCs w:val="20"/>
        </w:rPr>
        <w:t>－</w:t>
      </w:r>
      <w:r>
        <w:rPr>
          <w:rFonts w:ascii="宋体" w:hAnsi="宋体" w:eastAsia="宋体" w:cs="宋体"/>
          <w:lang w:val="en-GB"/>
        </w:rPr>
        <w:t>(</w:t>
      </w:r>
      <w:r>
        <w:rPr>
          <w:rFonts w:ascii="Times New Roman" w:hAnsi="Times New Roman" w:eastAsia="宋体" w:cs="Times New Roman"/>
          <w:lang w:val="en-GB"/>
        </w:rPr>
        <w:t>including</w:t>
      </w:r>
      <w:r>
        <w:rPr>
          <w:rFonts w:ascii="宋体" w:hAnsi="宋体" w:eastAsia="宋体" w:cs="宋体"/>
          <w:lang w:val="en-GB"/>
        </w:rPr>
        <w:t xml:space="preserve"> </w:t>
      </w:r>
      <w:r>
        <w:rPr>
          <w:rFonts w:hint="eastAsia" w:ascii="黑体" w:hAnsi="黑体" w:eastAsia="黑体" w:cs="黑体"/>
          <w:b/>
          <w:bCs/>
          <w:color w:val="FF0000"/>
          <w:sz w:val="20"/>
          <w:szCs w:val="20"/>
        </w:rPr>
        <w:t>－</w:t>
      </w:r>
      <w:r>
        <w:rPr>
          <w:rFonts w:ascii="宋体" w:hAnsi="宋体" w:eastAsia="宋体" w:cs="宋体"/>
          <w:lang w:val="en-GB"/>
        </w:rPr>
        <w:t>)</w:t>
      </w:r>
      <w:r>
        <w:rPr>
          <w:rFonts w:ascii="Times New Roman" w:hAnsi="Times New Roman" w:cs="Times New Roman"/>
        </w:rPr>
        <w:t>i</w:t>
      </w:r>
      <w:r>
        <w:rPr>
          <w:rFonts w:hint="eastAsia" w:ascii="Times New Roman" w:hAnsi="Times New Roman" w:cs="Times New Roman"/>
        </w:rPr>
        <w:t>ndicat</w:t>
      </w:r>
      <w:r>
        <w:rPr>
          <w:rFonts w:ascii="Times New Roman" w:hAnsi="Times New Roman" w:cs="Times New Roman"/>
        </w:rPr>
        <w:t>es</w:t>
      </w:r>
      <w:r>
        <w:rPr>
          <w:rFonts w:hint="eastAsia" w:ascii="Times New Roman" w:hAnsi="Times New Roman" w:cs="Times New Roman"/>
        </w:rPr>
        <w:t xml:space="preserve"> that </w:t>
      </w:r>
      <w:r>
        <w:rPr>
          <w:rFonts w:ascii="Times New Roman" w:hAnsi="Times New Roman" w:cs="Times New Roman"/>
        </w:rPr>
        <w:t>the effect was significantly beneficial</w:t>
      </w:r>
      <w:r>
        <w:rPr>
          <w:rFonts w:hint="eastAsia" w:ascii="Times New Roman" w:hAnsi="Times New Roman" w:cs="Times New Roman"/>
        </w:rPr>
        <w:t>.</w:t>
      </w:r>
    </w:p>
    <w:p w14:paraId="444D9804">
      <w:pPr>
        <w:spacing w:line="240" w:lineRule="exact"/>
        <w:rPr>
          <w:rFonts w:ascii="Times New Roman" w:hAnsi="Times New Roman" w:cs="Times New Roman"/>
        </w:rPr>
      </w:pPr>
      <w:r>
        <w:rPr>
          <w:rFonts w:hint="eastAsia" w:ascii="黑体" w:hAnsi="黑体" w:eastAsia="黑体" w:cs="黑体"/>
          <w:b/>
          <w:bCs/>
          <w:color w:val="FF0000"/>
          <w:sz w:val="20"/>
          <w:szCs w:val="20"/>
        </w:rPr>
        <w:t>－</w:t>
      </w:r>
      <w:r>
        <w:rPr>
          <w:rFonts w:ascii="Times New Roman" w:hAnsi="Times New Roman" w:cs="Times New Roman"/>
          <w:lang w:val="en-GB"/>
        </w:rPr>
        <w:t>:</w:t>
      </w:r>
      <w:r>
        <w:rPr>
          <w:rFonts w:ascii="宋体" w:hAnsi="宋体" w:eastAsia="宋体" w:cs="宋体"/>
          <w:color w:val="FF0000"/>
          <w:lang w:val="en-GB"/>
        </w:rPr>
        <w:t xml:space="preserve"> </w:t>
      </w:r>
      <w:r>
        <w:rPr>
          <w:rFonts w:ascii="Times New Roman" w:hAnsi="Times New Roman" w:cs="Times New Roman"/>
        </w:rPr>
        <w:t>The Cohen's d was multiplied by -1 in the forest plot showing in main text</w:t>
      </w:r>
      <w:r>
        <w:rPr>
          <w:rFonts w:hint="eastAsia" w:ascii="Times New Roman" w:hAnsi="Times New Roman" w:cs="Times New Roman"/>
        </w:rPr>
        <w:t>.</w:t>
      </w:r>
    </w:p>
    <w:p w14:paraId="6FCDA2E6">
      <w:pPr>
        <w:spacing w:line="240" w:lineRule="exact"/>
        <w:rPr>
          <w:rFonts w:ascii="Times New Roman" w:hAnsi="Times New Roman" w:cs="Times New Roman"/>
          <w:lang w:val="en-GB"/>
        </w:rPr>
      </w:pPr>
      <w:r>
        <w:rPr>
          <w:rFonts w:ascii="Segoe UI Emoji" w:hAnsi="Segoe UI Emoji" w:eastAsia="宋体" w:cs="Segoe UI Emoji"/>
          <w:color w:val="000000"/>
          <w:sz w:val="16"/>
          <w:szCs w:val="16"/>
        </w:rPr>
        <w:t>🚫</w:t>
      </w:r>
      <w:r>
        <w:rPr>
          <w:rFonts w:ascii="Times New Roman" w:hAnsi="Times New Roman" w:cs="Times New Roman"/>
          <w:lang w:val="en-GB"/>
        </w:rPr>
        <w:t>: The effect was not statistically significant.</w:t>
      </w:r>
    </w:p>
    <w:p w14:paraId="3EEF3C67">
      <w:pPr>
        <w:spacing w:line="240" w:lineRule="exact"/>
        <w:rPr>
          <w:rFonts w:ascii="Times New Roman" w:hAnsi="Times New Roman" w:cs="Times New Roman"/>
        </w:rPr>
        <w:sectPr>
          <w:footnotePr>
            <w:numFmt w:val="decimalEnclosedCircleChinese"/>
          </w:footnotePr>
          <w:pgSz w:w="16838" w:h="11906" w:orient="landscape"/>
          <w:pgMar w:top="1134" w:right="1134" w:bottom="1134" w:left="1134" w:header="851" w:footer="992" w:gutter="0"/>
          <w:cols w:space="425" w:num="1"/>
          <w:docGrid w:type="lines" w:linePitch="312" w:charSpace="0"/>
        </w:sectPr>
      </w:pPr>
      <w:r>
        <w:rPr>
          <w:rFonts w:ascii="Times New Roman" w:hAnsi="Times New Roman" w:cs="Times New Roman"/>
        </w:rPr>
        <w:t xml:space="preserve">* The original values were -0.381 [-0.060, 0.821] and -0.195 [0.061 to 0.329] and were adjusted to 0.381 [-0.060, 0.821] and -0.195 [-0.329 to -0.061] throughout the study, respectively, which was checked with the first author via email. </w:t>
      </w:r>
    </w:p>
    <w:p w14:paraId="7AED1627">
      <w:pPr>
        <w:pStyle w:val="2"/>
        <w:jc w:val="left"/>
        <w:rPr>
          <w:rFonts w:cs="Times New Roman"/>
          <w:b w:val="0"/>
        </w:rPr>
      </w:pPr>
      <w:r>
        <w:rPr>
          <w:rFonts w:hint="eastAsia" w:cs="Times New Roman"/>
          <w:bCs/>
        </w:rPr>
        <w:t>Table</w:t>
      </w:r>
      <w:r>
        <w:rPr>
          <w:rFonts w:cs="Times New Roman"/>
          <w:bCs/>
        </w:rPr>
        <w:t xml:space="preserve"> </w:t>
      </w:r>
      <w:r>
        <w:rPr>
          <w:rFonts w:hint="eastAsia" w:cs="Times New Roman"/>
          <w:bCs/>
        </w:rPr>
        <w:t>S8.</w:t>
      </w:r>
      <w:r>
        <w:rPr>
          <w:rFonts w:cs="Times New Roman"/>
          <w:bCs/>
        </w:rPr>
        <w:t xml:space="preserve"> </w:t>
      </w:r>
      <w:r>
        <w:rPr>
          <w:rFonts w:hint="eastAsia" w:cs="Times New Roman"/>
          <w:b w:val="0"/>
        </w:rPr>
        <w:t>16-items of</w:t>
      </w:r>
      <w:r>
        <w:rPr>
          <w:rFonts w:cs="Times New Roman"/>
          <w:b w:val="0"/>
        </w:rPr>
        <w:t xml:space="preserve"> AMSTAR-2</w:t>
      </w:r>
    </w:p>
    <w:tbl>
      <w:tblPr>
        <w:tblStyle w:val="8"/>
        <w:tblW w:w="10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1"/>
        <w:gridCol w:w="9832"/>
      </w:tblGrid>
      <w:tr w14:paraId="3A69B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single" w:color="000000" w:sz="12" w:space="0"/>
              <w:left w:val="nil"/>
              <w:bottom w:val="single" w:color="000000" w:sz="4" w:space="0"/>
              <w:right w:val="nil"/>
              <w:tl2br w:val="nil"/>
            </w:tcBorders>
            <w:shd w:val="clear" w:color="auto" w:fill="F1F1F1" w:themeFill="background1" w:themeFillShade="F2"/>
            <w:vAlign w:val="center"/>
          </w:tcPr>
          <w:p w14:paraId="7477D518">
            <w:pPr>
              <w:jc w:val="center"/>
              <w:rPr>
                <w:rFonts w:ascii="Times New Roman" w:hAnsi="Times New Roman" w:cs="Times New Roman"/>
                <w:b/>
                <w:bCs/>
                <w:color w:val="000000"/>
              </w:rPr>
            </w:pPr>
            <w:r>
              <w:rPr>
                <w:rFonts w:ascii="Times New Roman" w:hAnsi="Times New Roman" w:cs="Times New Roman"/>
                <w:b/>
                <w:bCs/>
                <w:color w:val="000000"/>
              </w:rPr>
              <w:t>Item</w:t>
            </w:r>
          </w:p>
        </w:tc>
        <w:tc>
          <w:tcPr>
            <w:tcW w:w="9832" w:type="dxa"/>
            <w:tcBorders>
              <w:top w:val="single" w:color="000000" w:sz="12" w:space="0"/>
              <w:left w:val="nil"/>
              <w:bottom w:val="single" w:color="000000" w:sz="4" w:space="0"/>
              <w:right w:val="nil"/>
            </w:tcBorders>
            <w:shd w:val="clear" w:color="auto" w:fill="F1F1F1" w:themeFill="background1" w:themeFillShade="F2"/>
          </w:tcPr>
          <w:p w14:paraId="3436EE88">
            <w:pPr>
              <w:jc w:val="center"/>
              <w:rPr>
                <w:rFonts w:ascii="Times New Roman" w:hAnsi="Times New Roman" w:cs="Times New Roman"/>
                <w:b/>
                <w:bCs/>
                <w:color w:val="000000"/>
              </w:rPr>
            </w:pPr>
            <w:r>
              <w:rPr>
                <w:rFonts w:ascii="Times New Roman" w:hAnsi="Times New Roman" w:cs="Times New Roman"/>
                <w:b/>
                <w:bCs/>
                <w:color w:val="000000"/>
              </w:rPr>
              <w:t>Question</w:t>
            </w:r>
          </w:p>
        </w:tc>
      </w:tr>
      <w:tr w14:paraId="4710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single" w:color="000000" w:sz="4" w:space="0"/>
              <w:left w:val="nil"/>
              <w:bottom w:val="nil"/>
              <w:right w:val="nil"/>
            </w:tcBorders>
            <w:shd w:val="clear" w:color="auto" w:fill="FFFFFF"/>
          </w:tcPr>
          <w:p w14:paraId="04CA03AA">
            <w:pPr>
              <w:jc w:val="center"/>
              <w:rPr>
                <w:rFonts w:ascii="Times New Roman" w:hAnsi="Times New Roman" w:cs="Times New Roman"/>
                <w:color w:val="000000"/>
              </w:rPr>
            </w:pPr>
            <w:r>
              <w:rPr>
                <w:rFonts w:hint="eastAsia" w:ascii="Times New Roman" w:hAnsi="Times New Roman" w:cs="Times New Roman"/>
                <w:color w:val="000000"/>
              </w:rPr>
              <w:t>1</w:t>
            </w:r>
          </w:p>
        </w:tc>
        <w:tc>
          <w:tcPr>
            <w:tcW w:w="9832" w:type="dxa"/>
            <w:tcBorders>
              <w:top w:val="single" w:color="000000" w:sz="4" w:space="0"/>
              <w:left w:val="nil"/>
              <w:bottom w:val="nil"/>
              <w:right w:val="nil"/>
            </w:tcBorders>
            <w:shd w:val="clear" w:color="auto" w:fill="FFFFFF"/>
          </w:tcPr>
          <w:p w14:paraId="54FB4847">
            <w:pPr>
              <w:rPr>
                <w:rFonts w:ascii="Times New Roman" w:hAnsi="Times New Roman" w:cs="Times New Roman"/>
                <w:color w:val="000000"/>
              </w:rPr>
            </w:pPr>
            <w:r>
              <w:rPr>
                <w:rFonts w:ascii="Times New Roman" w:hAnsi="Times New Roman" w:cs="Times New Roman"/>
                <w:color w:val="000000"/>
              </w:rPr>
              <w:t>Did the research questions and inclusion criteria for the review include the components of PICO?</w:t>
            </w:r>
          </w:p>
        </w:tc>
      </w:tr>
      <w:tr w14:paraId="4558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91" w:type="dxa"/>
            <w:tcBorders>
              <w:top w:val="nil"/>
              <w:left w:val="nil"/>
              <w:bottom w:val="nil"/>
              <w:right w:val="nil"/>
            </w:tcBorders>
            <w:shd w:val="clear" w:color="auto" w:fill="FFFFFF"/>
          </w:tcPr>
          <w:p w14:paraId="681BC214">
            <w:pPr>
              <w:jc w:val="center"/>
              <w:rPr>
                <w:rFonts w:ascii="Times New Roman" w:hAnsi="Times New Roman" w:cs="Times New Roman"/>
                <w:color w:val="000000"/>
              </w:rPr>
            </w:pPr>
            <w:r>
              <w:rPr>
                <w:rFonts w:hint="eastAsia" w:ascii="Times New Roman" w:hAnsi="Times New Roman" w:cs="Times New Roman"/>
                <w:color w:val="000000"/>
              </w:rPr>
              <w:t>2</w:t>
            </w:r>
          </w:p>
        </w:tc>
        <w:tc>
          <w:tcPr>
            <w:tcW w:w="9832" w:type="dxa"/>
            <w:tcBorders>
              <w:top w:val="nil"/>
              <w:left w:val="nil"/>
              <w:bottom w:val="nil"/>
              <w:right w:val="nil"/>
            </w:tcBorders>
            <w:shd w:val="clear" w:color="auto" w:fill="FFFFFF"/>
          </w:tcPr>
          <w:p w14:paraId="0BF15BBA">
            <w:pPr>
              <w:rPr>
                <w:rFonts w:ascii="Times New Roman" w:hAnsi="Times New Roman" w:cs="Times New Roman"/>
                <w:color w:val="000000"/>
              </w:rPr>
            </w:pPr>
            <w:r>
              <w:rPr>
                <w:rFonts w:ascii="Times New Roman" w:hAnsi="Times New Roman" w:cs="Times New Roman"/>
                <w:color w:val="000000"/>
              </w:rPr>
              <w:t>Did the report of the review contain an explicit statement that the review methods were established prior to the conduct of the review and did the report justify any significant</w:t>
            </w:r>
            <w:r>
              <w:rPr>
                <w:rFonts w:hint="eastAsia" w:ascii="Times New Roman" w:hAnsi="Times New Roman" w:cs="Times New Roman"/>
                <w:color w:val="000000"/>
              </w:rPr>
              <w:t xml:space="preserve"> </w:t>
            </w:r>
            <w:r>
              <w:rPr>
                <w:rFonts w:ascii="Times New Roman" w:hAnsi="Times New Roman" w:cs="Times New Roman"/>
                <w:color w:val="000000"/>
              </w:rPr>
              <w:t>deviations from the protocol?</w:t>
            </w:r>
          </w:p>
        </w:tc>
      </w:tr>
      <w:tr w14:paraId="6BE9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72704D7F">
            <w:pPr>
              <w:jc w:val="center"/>
              <w:rPr>
                <w:rFonts w:ascii="Times New Roman" w:hAnsi="Times New Roman" w:cs="Times New Roman"/>
                <w:color w:val="000000"/>
              </w:rPr>
            </w:pPr>
            <w:r>
              <w:rPr>
                <w:rFonts w:hint="eastAsia" w:ascii="Times New Roman" w:hAnsi="Times New Roman" w:cs="Times New Roman"/>
                <w:color w:val="000000"/>
              </w:rPr>
              <w:t>3</w:t>
            </w:r>
          </w:p>
        </w:tc>
        <w:tc>
          <w:tcPr>
            <w:tcW w:w="9832" w:type="dxa"/>
            <w:tcBorders>
              <w:top w:val="nil"/>
              <w:left w:val="nil"/>
              <w:bottom w:val="nil"/>
              <w:right w:val="nil"/>
            </w:tcBorders>
            <w:shd w:val="clear" w:color="auto" w:fill="FFFFFF"/>
          </w:tcPr>
          <w:p w14:paraId="5959FA72">
            <w:pPr>
              <w:rPr>
                <w:rFonts w:ascii="Times New Roman" w:hAnsi="Times New Roman" w:cs="Times New Roman"/>
                <w:color w:val="000000"/>
              </w:rPr>
            </w:pPr>
            <w:r>
              <w:rPr>
                <w:rFonts w:ascii="Times New Roman" w:hAnsi="Times New Roman" w:cs="Times New Roman"/>
                <w:color w:val="000000"/>
              </w:rPr>
              <w:t>Did the review authors explain their selection of the study designs for inclusion in the review?</w:t>
            </w:r>
          </w:p>
        </w:tc>
      </w:tr>
      <w:tr w14:paraId="693E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021AA71E">
            <w:pPr>
              <w:jc w:val="center"/>
              <w:rPr>
                <w:rFonts w:ascii="Times New Roman" w:hAnsi="Times New Roman" w:cs="Times New Roman"/>
                <w:color w:val="000000"/>
              </w:rPr>
            </w:pPr>
            <w:r>
              <w:rPr>
                <w:rFonts w:hint="eastAsia" w:ascii="Times New Roman" w:hAnsi="Times New Roman" w:cs="Times New Roman"/>
                <w:color w:val="000000"/>
              </w:rPr>
              <w:t>4</w:t>
            </w:r>
          </w:p>
        </w:tc>
        <w:tc>
          <w:tcPr>
            <w:tcW w:w="9832" w:type="dxa"/>
            <w:tcBorders>
              <w:top w:val="nil"/>
              <w:left w:val="nil"/>
              <w:bottom w:val="nil"/>
              <w:right w:val="nil"/>
            </w:tcBorders>
            <w:shd w:val="clear" w:color="auto" w:fill="FFFFFF"/>
          </w:tcPr>
          <w:p w14:paraId="5389D1AF">
            <w:pPr>
              <w:rPr>
                <w:rFonts w:ascii="Times New Roman" w:hAnsi="Times New Roman" w:cs="Times New Roman"/>
                <w:color w:val="000000"/>
              </w:rPr>
            </w:pPr>
            <w:r>
              <w:rPr>
                <w:rFonts w:ascii="Times New Roman" w:hAnsi="Times New Roman" w:cs="Times New Roman"/>
                <w:color w:val="000000"/>
              </w:rPr>
              <w:t>Did the review authors use a comprehensive literature search strategy?</w:t>
            </w:r>
          </w:p>
        </w:tc>
      </w:tr>
      <w:tr w14:paraId="5C61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0D3ACD50">
            <w:pPr>
              <w:jc w:val="center"/>
              <w:rPr>
                <w:rFonts w:ascii="Times New Roman" w:hAnsi="Times New Roman" w:cs="Times New Roman"/>
                <w:color w:val="000000"/>
              </w:rPr>
            </w:pPr>
            <w:r>
              <w:rPr>
                <w:rFonts w:hint="eastAsia" w:ascii="Times New Roman" w:hAnsi="Times New Roman" w:cs="Times New Roman"/>
                <w:color w:val="000000"/>
              </w:rPr>
              <w:t>5</w:t>
            </w:r>
          </w:p>
        </w:tc>
        <w:tc>
          <w:tcPr>
            <w:tcW w:w="9832" w:type="dxa"/>
            <w:tcBorders>
              <w:top w:val="nil"/>
              <w:left w:val="nil"/>
              <w:bottom w:val="nil"/>
              <w:right w:val="nil"/>
            </w:tcBorders>
            <w:shd w:val="clear" w:color="auto" w:fill="FFFFFF"/>
          </w:tcPr>
          <w:p w14:paraId="23E32724">
            <w:pPr>
              <w:rPr>
                <w:rFonts w:ascii="Times New Roman" w:hAnsi="Times New Roman" w:cs="Times New Roman"/>
                <w:color w:val="000000"/>
              </w:rPr>
            </w:pPr>
            <w:r>
              <w:rPr>
                <w:rFonts w:ascii="Times New Roman" w:hAnsi="Times New Roman" w:cs="Times New Roman"/>
                <w:color w:val="000000"/>
              </w:rPr>
              <w:t>Did the review authors perform study selection in duplicate?</w:t>
            </w:r>
          </w:p>
        </w:tc>
      </w:tr>
      <w:tr w14:paraId="64A4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2003CFBA">
            <w:pPr>
              <w:jc w:val="center"/>
              <w:rPr>
                <w:rFonts w:ascii="Times New Roman" w:hAnsi="Times New Roman" w:cs="Times New Roman"/>
                <w:color w:val="000000"/>
              </w:rPr>
            </w:pPr>
            <w:r>
              <w:rPr>
                <w:rFonts w:hint="eastAsia" w:ascii="Times New Roman" w:hAnsi="Times New Roman" w:cs="Times New Roman"/>
                <w:color w:val="000000"/>
              </w:rPr>
              <w:t>6</w:t>
            </w:r>
          </w:p>
        </w:tc>
        <w:tc>
          <w:tcPr>
            <w:tcW w:w="9832" w:type="dxa"/>
            <w:tcBorders>
              <w:top w:val="nil"/>
              <w:left w:val="nil"/>
              <w:bottom w:val="nil"/>
              <w:right w:val="nil"/>
            </w:tcBorders>
            <w:shd w:val="clear" w:color="auto" w:fill="FFFFFF"/>
          </w:tcPr>
          <w:p w14:paraId="4D44D4CE">
            <w:pPr>
              <w:rPr>
                <w:rFonts w:ascii="Times New Roman" w:hAnsi="Times New Roman" w:cs="Times New Roman"/>
                <w:color w:val="000000"/>
              </w:rPr>
            </w:pPr>
            <w:r>
              <w:rPr>
                <w:rFonts w:ascii="Times New Roman" w:hAnsi="Times New Roman" w:cs="Times New Roman"/>
                <w:color w:val="000000"/>
              </w:rPr>
              <w:t>Did the review authors perform data extraction in duplicate?</w:t>
            </w:r>
          </w:p>
        </w:tc>
      </w:tr>
      <w:tr w14:paraId="626E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222E64C2">
            <w:pPr>
              <w:jc w:val="center"/>
              <w:rPr>
                <w:rFonts w:ascii="Times New Roman" w:hAnsi="Times New Roman" w:cs="Times New Roman"/>
                <w:color w:val="000000"/>
              </w:rPr>
            </w:pPr>
            <w:r>
              <w:rPr>
                <w:rFonts w:hint="eastAsia" w:ascii="Times New Roman" w:hAnsi="Times New Roman" w:cs="Times New Roman"/>
                <w:color w:val="000000"/>
              </w:rPr>
              <w:t>7</w:t>
            </w:r>
          </w:p>
        </w:tc>
        <w:tc>
          <w:tcPr>
            <w:tcW w:w="9832" w:type="dxa"/>
            <w:tcBorders>
              <w:top w:val="nil"/>
              <w:left w:val="nil"/>
              <w:bottom w:val="nil"/>
              <w:right w:val="nil"/>
            </w:tcBorders>
            <w:shd w:val="clear" w:color="auto" w:fill="FFFFFF"/>
          </w:tcPr>
          <w:p w14:paraId="68DC31C7">
            <w:pPr>
              <w:rPr>
                <w:rFonts w:ascii="Times New Roman" w:hAnsi="Times New Roman" w:cs="Times New Roman"/>
                <w:color w:val="000000"/>
              </w:rPr>
            </w:pPr>
            <w:r>
              <w:rPr>
                <w:rFonts w:ascii="Times New Roman" w:hAnsi="Times New Roman" w:cs="Times New Roman"/>
                <w:color w:val="000000"/>
              </w:rPr>
              <w:t>Did the review authors provide a list of excluded studies and justify the exclusions?</w:t>
            </w:r>
          </w:p>
        </w:tc>
      </w:tr>
      <w:tr w14:paraId="1EC2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46519AAF">
            <w:pPr>
              <w:jc w:val="center"/>
              <w:rPr>
                <w:rFonts w:ascii="Times New Roman" w:hAnsi="Times New Roman" w:cs="Times New Roman"/>
                <w:color w:val="000000"/>
              </w:rPr>
            </w:pPr>
            <w:r>
              <w:rPr>
                <w:rFonts w:hint="eastAsia" w:ascii="Times New Roman" w:hAnsi="Times New Roman" w:cs="Times New Roman"/>
                <w:color w:val="000000"/>
              </w:rPr>
              <w:t>8</w:t>
            </w:r>
          </w:p>
        </w:tc>
        <w:tc>
          <w:tcPr>
            <w:tcW w:w="9832" w:type="dxa"/>
            <w:tcBorders>
              <w:top w:val="nil"/>
              <w:left w:val="nil"/>
              <w:bottom w:val="nil"/>
              <w:right w:val="nil"/>
            </w:tcBorders>
            <w:shd w:val="clear" w:color="auto" w:fill="FFFFFF"/>
          </w:tcPr>
          <w:p w14:paraId="43A7FDD8">
            <w:pPr>
              <w:rPr>
                <w:rFonts w:ascii="Times New Roman" w:hAnsi="Times New Roman" w:cs="Times New Roman"/>
                <w:color w:val="000000"/>
              </w:rPr>
            </w:pPr>
            <w:r>
              <w:rPr>
                <w:rFonts w:ascii="Times New Roman" w:hAnsi="Times New Roman" w:cs="Times New Roman"/>
                <w:color w:val="000000"/>
              </w:rPr>
              <w:t>Did the review authors describe the included studies in adequate detail?</w:t>
            </w:r>
          </w:p>
        </w:tc>
      </w:tr>
      <w:tr w14:paraId="2B79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1B0E4825">
            <w:pPr>
              <w:jc w:val="center"/>
              <w:rPr>
                <w:rFonts w:ascii="Times New Roman" w:hAnsi="Times New Roman" w:cs="Times New Roman"/>
                <w:color w:val="000000"/>
              </w:rPr>
            </w:pPr>
            <w:r>
              <w:rPr>
                <w:rFonts w:hint="eastAsia" w:ascii="Times New Roman" w:hAnsi="Times New Roman" w:cs="Times New Roman"/>
                <w:color w:val="000000"/>
              </w:rPr>
              <w:t>9</w:t>
            </w:r>
          </w:p>
        </w:tc>
        <w:tc>
          <w:tcPr>
            <w:tcW w:w="9832" w:type="dxa"/>
            <w:tcBorders>
              <w:top w:val="nil"/>
              <w:left w:val="nil"/>
              <w:bottom w:val="nil"/>
              <w:right w:val="nil"/>
            </w:tcBorders>
            <w:shd w:val="clear" w:color="auto" w:fill="FFFFFF"/>
          </w:tcPr>
          <w:p w14:paraId="0DF28232">
            <w:pPr>
              <w:rPr>
                <w:rFonts w:ascii="Times New Roman" w:hAnsi="Times New Roman" w:cs="Times New Roman"/>
                <w:color w:val="000000"/>
              </w:rPr>
            </w:pPr>
            <w:r>
              <w:rPr>
                <w:rFonts w:ascii="Times New Roman" w:hAnsi="Times New Roman" w:cs="Times New Roman"/>
                <w:color w:val="000000"/>
              </w:rPr>
              <w:t>Did the review authors use a satisfactory technique for assessing the risk of bias (RoB) in individual studies that were included in the review?</w:t>
            </w:r>
          </w:p>
        </w:tc>
      </w:tr>
      <w:tr w14:paraId="5235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6B966A96">
            <w:pPr>
              <w:jc w:val="center"/>
              <w:rPr>
                <w:rFonts w:ascii="Times New Roman" w:hAnsi="Times New Roman" w:cs="Times New Roman"/>
                <w:color w:val="000000"/>
              </w:rPr>
            </w:pPr>
            <w:r>
              <w:rPr>
                <w:rFonts w:hint="eastAsia" w:ascii="Times New Roman" w:hAnsi="Times New Roman" w:cs="Times New Roman"/>
                <w:color w:val="000000"/>
              </w:rPr>
              <w:t>10</w:t>
            </w:r>
          </w:p>
        </w:tc>
        <w:tc>
          <w:tcPr>
            <w:tcW w:w="9832" w:type="dxa"/>
            <w:tcBorders>
              <w:top w:val="nil"/>
              <w:left w:val="nil"/>
              <w:bottom w:val="nil"/>
              <w:right w:val="nil"/>
            </w:tcBorders>
            <w:shd w:val="clear" w:color="auto" w:fill="FFFFFF"/>
          </w:tcPr>
          <w:p w14:paraId="0483E000">
            <w:pPr>
              <w:rPr>
                <w:rFonts w:ascii="Times New Roman" w:hAnsi="Times New Roman" w:cs="Times New Roman"/>
                <w:color w:val="000000"/>
              </w:rPr>
            </w:pPr>
            <w:r>
              <w:rPr>
                <w:rFonts w:ascii="Times New Roman" w:hAnsi="Times New Roman" w:cs="Times New Roman"/>
                <w:color w:val="000000"/>
              </w:rPr>
              <w:t>Did the review authors report on the sources of funding for the studies included in the review?</w:t>
            </w:r>
          </w:p>
        </w:tc>
      </w:tr>
      <w:tr w14:paraId="1F5F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5A7AF282">
            <w:pPr>
              <w:jc w:val="center"/>
              <w:rPr>
                <w:rFonts w:ascii="Times New Roman" w:hAnsi="Times New Roman" w:cs="Times New Roman"/>
                <w:color w:val="000000"/>
              </w:rPr>
            </w:pPr>
            <w:r>
              <w:rPr>
                <w:rFonts w:hint="eastAsia" w:ascii="Times New Roman" w:hAnsi="Times New Roman" w:cs="Times New Roman"/>
                <w:color w:val="000000"/>
              </w:rPr>
              <w:t>11</w:t>
            </w:r>
          </w:p>
        </w:tc>
        <w:tc>
          <w:tcPr>
            <w:tcW w:w="9832" w:type="dxa"/>
            <w:tcBorders>
              <w:top w:val="nil"/>
              <w:left w:val="nil"/>
              <w:bottom w:val="nil"/>
              <w:right w:val="nil"/>
            </w:tcBorders>
            <w:shd w:val="clear" w:color="auto" w:fill="FFFFFF"/>
          </w:tcPr>
          <w:p w14:paraId="39B63D6B">
            <w:pPr>
              <w:rPr>
                <w:rFonts w:ascii="Times New Roman" w:hAnsi="Times New Roman" w:cs="Times New Roman"/>
                <w:color w:val="000000"/>
              </w:rPr>
            </w:pPr>
            <w:r>
              <w:rPr>
                <w:rFonts w:ascii="Times New Roman" w:hAnsi="Times New Roman" w:cs="Times New Roman"/>
                <w:color w:val="000000"/>
              </w:rPr>
              <w:t>If meta-analysis was performed, did the review authors use appropriate methods for statistical combination of results?</w:t>
            </w:r>
          </w:p>
        </w:tc>
      </w:tr>
      <w:tr w14:paraId="024B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1B1D84A1">
            <w:pPr>
              <w:jc w:val="center"/>
              <w:rPr>
                <w:rFonts w:ascii="Times New Roman" w:hAnsi="Times New Roman" w:cs="Times New Roman"/>
                <w:color w:val="000000"/>
              </w:rPr>
            </w:pPr>
            <w:r>
              <w:rPr>
                <w:rFonts w:hint="eastAsia" w:ascii="Times New Roman" w:hAnsi="Times New Roman" w:cs="Times New Roman"/>
                <w:color w:val="000000"/>
              </w:rPr>
              <w:t>12</w:t>
            </w:r>
          </w:p>
        </w:tc>
        <w:tc>
          <w:tcPr>
            <w:tcW w:w="9832" w:type="dxa"/>
            <w:tcBorders>
              <w:top w:val="nil"/>
              <w:left w:val="nil"/>
              <w:bottom w:val="nil"/>
              <w:right w:val="nil"/>
            </w:tcBorders>
            <w:shd w:val="clear" w:color="auto" w:fill="FFFFFF"/>
          </w:tcPr>
          <w:p w14:paraId="5675DA78">
            <w:pPr>
              <w:rPr>
                <w:rFonts w:ascii="Times New Roman" w:hAnsi="Times New Roman" w:cs="Times New Roman"/>
                <w:color w:val="000000"/>
              </w:rPr>
            </w:pPr>
            <w:r>
              <w:rPr>
                <w:rFonts w:ascii="Times New Roman" w:hAnsi="Times New Roman" w:cs="Times New Roman"/>
                <w:color w:val="000000"/>
              </w:rPr>
              <w:t>If meta-analysis was performed, did the review authors assess the potential impact of RoB in individual studies on the results of the meta-analysis or other evidence synthesis?</w:t>
            </w:r>
          </w:p>
        </w:tc>
      </w:tr>
      <w:tr w14:paraId="2180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172913CE">
            <w:pPr>
              <w:jc w:val="center"/>
              <w:rPr>
                <w:rFonts w:ascii="Times New Roman" w:hAnsi="Times New Roman" w:cs="Times New Roman"/>
                <w:color w:val="000000"/>
              </w:rPr>
            </w:pPr>
            <w:r>
              <w:rPr>
                <w:rFonts w:hint="eastAsia" w:ascii="Times New Roman" w:hAnsi="Times New Roman" w:cs="Times New Roman"/>
                <w:color w:val="000000"/>
              </w:rPr>
              <w:t>13</w:t>
            </w:r>
          </w:p>
        </w:tc>
        <w:tc>
          <w:tcPr>
            <w:tcW w:w="9832" w:type="dxa"/>
            <w:tcBorders>
              <w:top w:val="nil"/>
              <w:left w:val="nil"/>
              <w:bottom w:val="nil"/>
              <w:right w:val="nil"/>
            </w:tcBorders>
            <w:shd w:val="clear" w:color="auto" w:fill="FFFFFF"/>
          </w:tcPr>
          <w:p w14:paraId="1DE97D83">
            <w:pPr>
              <w:rPr>
                <w:rFonts w:ascii="Times New Roman" w:hAnsi="Times New Roman" w:cs="Times New Roman"/>
                <w:color w:val="000000"/>
              </w:rPr>
            </w:pPr>
            <w:r>
              <w:rPr>
                <w:rFonts w:ascii="Times New Roman" w:hAnsi="Times New Roman" w:cs="Times New Roman"/>
                <w:color w:val="000000"/>
              </w:rPr>
              <w:t>Did the review authors account for RoB in primary studies when interpreting/discussing the results of the review?</w:t>
            </w:r>
          </w:p>
        </w:tc>
      </w:tr>
      <w:tr w14:paraId="3572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663E7EDC">
            <w:pPr>
              <w:jc w:val="center"/>
              <w:rPr>
                <w:rFonts w:ascii="Times New Roman" w:hAnsi="Times New Roman" w:cs="Times New Roman"/>
                <w:color w:val="000000"/>
              </w:rPr>
            </w:pPr>
            <w:r>
              <w:rPr>
                <w:rFonts w:hint="eastAsia" w:ascii="Times New Roman" w:hAnsi="Times New Roman" w:cs="Times New Roman"/>
                <w:color w:val="000000"/>
              </w:rPr>
              <w:t>14</w:t>
            </w:r>
          </w:p>
        </w:tc>
        <w:tc>
          <w:tcPr>
            <w:tcW w:w="9832" w:type="dxa"/>
            <w:tcBorders>
              <w:top w:val="nil"/>
              <w:left w:val="nil"/>
              <w:bottom w:val="nil"/>
              <w:right w:val="nil"/>
            </w:tcBorders>
            <w:shd w:val="clear" w:color="auto" w:fill="FFFFFF"/>
          </w:tcPr>
          <w:p w14:paraId="0695A1F4">
            <w:pPr>
              <w:rPr>
                <w:rFonts w:ascii="Times New Roman" w:hAnsi="Times New Roman" w:cs="Times New Roman"/>
                <w:color w:val="000000"/>
              </w:rPr>
            </w:pPr>
            <w:r>
              <w:rPr>
                <w:rFonts w:ascii="Times New Roman" w:hAnsi="Times New Roman" w:cs="Times New Roman"/>
                <w:color w:val="000000"/>
              </w:rPr>
              <w:t>Did the review authors provide a satisfactory explanation for, and discussion of, any heterogeneity observed in the results of the review?</w:t>
            </w:r>
          </w:p>
        </w:tc>
      </w:tr>
      <w:tr w14:paraId="57D7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nil"/>
              <w:right w:val="nil"/>
            </w:tcBorders>
            <w:shd w:val="clear" w:color="auto" w:fill="FFFFFF"/>
          </w:tcPr>
          <w:p w14:paraId="1138ED1D">
            <w:pPr>
              <w:jc w:val="center"/>
              <w:rPr>
                <w:rFonts w:ascii="Times New Roman" w:hAnsi="Times New Roman" w:cs="Times New Roman"/>
                <w:color w:val="000000"/>
              </w:rPr>
            </w:pPr>
            <w:r>
              <w:rPr>
                <w:rFonts w:hint="eastAsia" w:ascii="Times New Roman" w:hAnsi="Times New Roman" w:cs="Times New Roman"/>
                <w:color w:val="000000"/>
              </w:rPr>
              <w:t>15</w:t>
            </w:r>
          </w:p>
        </w:tc>
        <w:tc>
          <w:tcPr>
            <w:tcW w:w="9832" w:type="dxa"/>
            <w:tcBorders>
              <w:top w:val="nil"/>
              <w:left w:val="nil"/>
              <w:bottom w:val="nil"/>
              <w:right w:val="nil"/>
            </w:tcBorders>
            <w:shd w:val="clear" w:color="auto" w:fill="FFFFFF"/>
          </w:tcPr>
          <w:p w14:paraId="4FED25FC">
            <w:pPr>
              <w:rPr>
                <w:rFonts w:ascii="Times New Roman" w:hAnsi="Times New Roman" w:cs="Times New Roman"/>
                <w:color w:val="000000"/>
              </w:rPr>
            </w:pPr>
            <w:r>
              <w:rPr>
                <w:rFonts w:ascii="Times New Roman" w:hAnsi="Times New Roman" w:cs="Times New Roman"/>
                <w:color w:val="000000"/>
              </w:rPr>
              <w:t>If they performed quantitative synthesis did the review authors carry out an adequate investigation of publication bias (small study bias) and discuss its likely impact on the results of the review?</w:t>
            </w:r>
          </w:p>
        </w:tc>
      </w:tr>
      <w:tr w14:paraId="0ADE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1" w:type="dxa"/>
            <w:tcBorders>
              <w:top w:val="nil"/>
              <w:left w:val="nil"/>
              <w:bottom w:val="single" w:color="auto" w:sz="4" w:space="0"/>
              <w:right w:val="nil"/>
            </w:tcBorders>
            <w:shd w:val="clear" w:color="auto" w:fill="FFFFFF"/>
          </w:tcPr>
          <w:p w14:paraId="712A33CE">
            <w:pPr>
              <w:jc w:val="center"/>
              <w:rPr>
                <w:rFonts w:ascii="Times New Roman" w:hAnsi="Times New Roman" w:cs="Times New Roman"/>
                <w:color w:val="000000"/>
              </w:rPr>
            </w:pPr>
            <w:r>
              <w:rPr>
                <w:rFonts w:hint="eastAsia" w:ascii="Times New Roman" w:hAnsi="Times New Roman" w:cs="Times New Roman"/>
                <w:color w:val="000000"/>
              </w:rPr>
              <w:t>16</w:t>
            </w:r>
          </w:p>
        </w:tc>
        <w:tc>
          <w:tcPr>
            <w:tcW w:w="9832" w:type="dxa"/>
            <w:tcBorders>
              <w:top w:val="nil"/>
              <w:left w:val="nil"/>
              <w:bottom w:val="single" w:color="auto" w:sz="4" w:space="0"/>
              <w:right w:val="nil"/>
            </w:tcBorders>
            <w:shd w:val="clear" w:color="auto" w:fill="FFFFFF"/>
          </w:tcPr>
          <w:p w14:paraId="7B125F4B">
            <w:pPr>
              <w:rPr>
                <w:rFonts w:ascii="Times New Roman" w:hAnsi="Times New Roman" w:cs="Times New Roman"/>
                <w:color w:val="000000"/>
              </w:rPr>
            </w:pPr>
            <w:r>
              <w:rPr>
                <w:rFonts w:ascii="Times New Roman" w:hAnsi="Times New Roman" w:cs="Times New Roman"/>
                <w:color w:val="000000"/>
              </w:rPr>
              <w:t>Did the review authors report any potential sources of conflict of interest, including any funding they received for conducting the review?</w:t>
            </w:r>
          </w:p>
        </w:tc>
      </w:tr>
      <w:tr w14:paraId="74F4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23" w:type="dxa"/>
            <w:gridSpan w:val="2"/>
            <w:tcBorders>
              <w:top w:val="single" w:color="auto" w:sz="4" w:space="0"/>
              <w:left w:val="nil"/>
              <w:bottom w:val="single" w:color="auto" w:sz="4" w:space="0"/>
              <w:right w:val="nil"/>
            </w:tcBorders>
            <w:shd w:val="clear" w:color="auto" w:fill="F1F1F1" w:themeFill="background1" w:themeFillShade="F2"/>
            <w:vAlign w:val="center"/>
          </w:tcPr>
          <w:p w14:paraId="1B53B284">
            <w:pPr>
              <w:rPr>
                <w:rFonts w:ascii="Times New Roman" w:hAnsi="Times New Roman" w:cs="Times New Roman"/>
                <w:color w:val="000000"/>
              </w:rPr>
            </w:pPr>
            <w:r>
              <w:rPr>
                <w:rFonts w:hint="eastAsia" w:ascii="Times New Roman" w:hAnsi="Times New Roman" w:cs="Times New Roman"/>
                <w:b/>
                <w:bCs/>
                <w:color w:val="000000"/>
              </w:rPr>
              <w:t>C</w:t>
            </w:r>
            <w:r>
              <w:rPr>
                <w:rFonts w:ascii="Times New Roman" w:hAnsi="Times New Roman" w:cs="Times New Roman"/>
                <w:b/>
                <w:bCs/>
                <w:color w:val="000000"/>
              </w:rPr>
              <w:t>ritical domains</w:t>
            </w:r>
            <w:r>
              <w:rPr>
                <w:rFonts w:hint="eastAsia" w:ascii="Times New Roman" w:hAnsi="Times New Roman" w:cs="Times New Roman"/>
                <w:b/>
                <w:bCs/>
                <w:color w:val="000000"/>
              </w:rPr>
              <w:t>*</w:t>
            </w:r>
          </w:p>
        </w:tc>
      </w:tr>
      <w:tr w14:paraId="4B196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23" w:type="dxa"/>
            <w:gridSpan w:val="2"/>
            <w:tcBorders>
              <w:top w:val="single" w:color="auto" w:sz="4" w:space="0"/>
              <w:left w:val="nil"/>
              <w:bottom w:val="single" w:color="auto" w:sz="4" w:space="0"/>
              <w:right w:val="nil"/>
            </w:tcBorders>
            <w:shd w:val="clear" w:color="auto" w:fill="FFFFFF"/>
            <w:vAlign w:val="center"/>
          </w:tcPr>
          <w:p w14:paraId="54AEA5BF">
            <w:pPr>
              <w:ind w:firstLine="420" w:firstLineChars="200"/>
              <w:rPr>
                <w:rFonts w:ascii="Times New Roman" w:hAnsi="Times New Roman" w:cs="Times New Roman"/>
                <w:color w:val="000000"/>
              </w:rPr>
            </w:pPr>
            <w:r>
              <w:rPr>
                <w:rFonts w:hint="eastAsia" w:ascii="Times New Roman" w:hAnsi="Times New Roman" w:cs="Times New Roman"/>
                <w:color w:val="000000"/>
              </w:rPr>
              <w:t>I</w:t>
            </w:r>
            <w:r>
              <w:rPr>
                <w:rFonts w:ascii="Times New Roman" w:hAnsi="Times New Roman" w:cs="Times New Roman"/>
                <w:color w:val="000000"/>
              </w:rPr>
              <w:t>tem 2</w:t>
            </w:r>
            <w:r>
              <w:rPr>
                <w:rFonts w:hint="eastAsia" w:ascii="Times New Roman" w:hAnsi="Times New Roman" w:cs="Times New Roman"/>
                <w:color w:val="000000"/>
              </w:rPr>
              <w:t>, Item 4, I</w:t>
            </w:r>
            <w:r>
              <w:rPr>
                <w:rFonts w:ascii="Times New Roman" w:hAnsi="Times New Roman" w:cs="Times New Roman"/>
                <w:color w:val="000000"/>
              </w:rPr>
              <w:t xml:space="preserve">tem </w:t>
            </w:r>
            <w:r>
              <w:rPr>
                <w:rFonts w:hint="eastAsia" w:ascii="Times New Roman" w:hAnsi="Times New Roman" w:cs="Times New Roman"/>
                <w:color w:val="000000"/>
              </w:rPr>
              <w:t>7, I</w:t>
            </w:r>
            <w:r>
              <w:rPr>
                <w:rFonts w:ascii="Times New Roman" w:hAnsi="Times New Roman" w:cs="Times New Roman"/>
                <w:color w:val="000000"/>
              </w:rPr>
              <w:t xml:space="preserve">tem </w:t>
            </w:r>
            <w:r>
              <w:rPr>
                <w:rFonts w:hint="eastAsia" w:ascii="Times New Roman" w:hAnsi="Times New Roman" w:cs="Times New Roman"/>
                <w:color w:val="000000"/>
              </w:rPr>
              <w:t>9, I</w:t>
            </w:r>
            <w:r>
              <w:rPr>
                <w:rFonts w:ascii="Times New Roman" w:hAnsi="Times New Roman" w:cs="Times New Roman"/>
                <w:color w:val="000000"/>
              </w:rPr>
              <w:t xml:space="preserve">tem </w:t>
            </w:r>
            <w:r>
              <w:rPr>
                <w:rFonts w:hint="eastAsia" w:ascii="Times New Roman" w:hAnsi="Times New Roman" w:cs="Times New Roman"/>
                <w:color w:val="000000"/>
              </w:rPr>
              <w:t>11, I</w:t>
            </w:r>
            <w:r>
              <w:rPr>
                <w:rFonts w:ascii="Times New Roman" w:hAnsi="Times New Roman" w:cs="Times New Roman"/>
                <w:color w:val="000000"/>
              </w:rPr>
              <w:t xml:space="preserve">tem </w:t>
            </w:r>
            <w:r>
              <w:rPr>
                <w:rFonts w:hint="eastAsia" w:ascii="Times New Roman" w:hAnsi="Times New Roman" w:cs="Times New Roman"/>
                <w:color w:val="000000"/>
              </w:rPr>
              <w:t>13, I</w:t>
            </w:r>
            <w:r>
              <w:rPr>
                <w:rFonts w:ascii="Times New Roman" w:hAnsi="Times New Roman" w:cs="Times New Roman"/>
                <w:color w:val="000000"/>
              </w:rPr>
              <w:t xml:space="preserve">tem </w:t>
            </w:r>
            <w:r>
              <w:rPr>
                <w:rFonts w:hint="eastAsia" w:ascii="Times New Roman" w:hAnsi="Times New Roman" w:cs="Times New Roman"/>
                <w:color w:val="000000"/>
              </w:rPr>
              <w:t>15</w:t>
            </w:r>
          </w:p>
        </w:tc>
      </w:tr>
      <w:tr w14:paraId="0D2E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23" w:type="dxa"/>
            <w:gridSpan w:val="2"/>
            <w:tcBorders>
              <w:top w:val="single" w:color="auto" w:sz="4" w:space="0"/>
              <w:left w:val="nil"/>
              <w:bottom w:val="single" w:color="auto" w:sz="4" w:space="0"/>
              <w:right w:val="nil"/>
            </w:tcBorders>
            <w:shd w:val="clear" w:color="auto" w:fill="F1F1F1" w:themeFill="background1" w:themeFillShade="F2"/>
            <w:vAlign w:val="center"/>
          </w:tcPr>
          <w:p w14:paraId="28778B78">
            <w:pPr>
              <w:rPr>
                <w:rFonts w:ascii="Times New Roman" w:hAnsi="Times New Roman" w:cs="Times New Roman"/>
                <w:color w:val="000000"/>
              </w:rPr>
            </w:pPr>
            <w:r>
              <w:rPr>
                <w:rFonts w:hint="eastAsia" w:ascii="Times New Roman" w:hAnsi="Times New Roman" w:cs="Times New Roman"/>
                <w:b/>
                <w:bCs/>
                <w:color w:val="000000"/>
              </w:rPr>
              <w:t>Rating overall confidence in the results of the review</w:t>
            </w:r>
          </w:p>
        </w:tc>
      </w:tr>
      <w:tr w14:paraId="452A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23" w:type="dxa"/>
            <w:gridSpan w:val="2"/>
            <w:tcBorders>
              <w:top w:val="single" w:color="auto" w:sz="4" w:space="0"/>
              <w:left w:val="nil"/>
              <w:bottom w:val="single" w:color="000000" w:sz="12" w:space="0"/>
              <w:right w:val="nil"/>
            </w:tcBorders>
            <w:shd w:val="clear" w:color="auto" w:fill="FFFFFF"/>
            <w:vAlign w:val="center"/>
          </w:tcPr>
          <w:p w14:paraId="42F75430">
            <w:pPr>
              <w:ind w:firstLine="211" w:firstLineChars="100"/>
              <w:rPr>
                <w:rFonts w:ascii="Times New Roman" w:hAnsi="Times New Roman" w:cs="Times New Roman"/>
                <w:b/>
                <w:bCs/>
                <w:color w:val="000000"/>
              </w:rPr>
            </w:pPr>
            <w:r>
              <w:rPr>
                <w:rFonts w:hint="eastAsia" w:ascii="Times New Roman" w:hAnsi="Times New Roman" w:cs="Times New Roman"/>
                <w:b/>
                <w:bCs/>
                <w:color w:val="000000"/>
              </w:rPr>
              <w:t>High</w:t>
            </w:r>
          </w:p>
          <w:p w14:paraId="25659EDD">
            <w:pPr>
              <w:numPr>
                <w:ilvl w:val="0"/>
                <w:numId w:val="5"/>
              </w:numPr>
              <w:rPr>
                <w:rFonts w:ascii="Times New Roman" w:hAnsi="Times New Roman" w:cs="Times New Roman"/>
                <w:color w:val="000000"/>
              </w:rPr>
            </w:pPr>
            <w:r>
              <w:rPr>
                <w:rFonts w:hint="eastAsia" w:ascii="Times New Roman" w:hAnsi="Times New Roman" w:cs="Times New Roman"/>
                <w:color w:val="000000"/>
              </w:rPr>
              <w:t>No or one non-critical weakness: the systematic review provides an accurate and comprehensive summary of the results of the available studies that address the question of interest.</w:t>
            </w:r>
          </w:p>
          <w:p w14:paraId="468C4D91">
            <w:pPr>
              <w:ind w:firstLine="211" w:firstLineChars="100"/>
              <w:rPr>
                <w:rFonts w:ascii="Times New Roman" w:hAnsi="Times New Roman" w:cs="Times New Roman"/>
                <w:b/>
                <w:bCs/>
                <w:color w:val="000000"/>
              </w:rPr>
            </w:pPr>
            <w:r>
              <w:rPr>
                <w:rFonts w:hint="eastAsia" w:ascii="Times New Roman" w:hAnsi="Times New Roman" w:cs="Times New Roman"/>
                <w:b/>
                <w:bCs/>
                <w:color w:val="000000"/>
              </w:rPr>
              <w:t>Moderate</w:t>
            </w:r>
          </w:p>
          <w:p w14:paraId="0F887FE2">
            <w:pPr>
              <w:numPr>
                <w:ilvl w:val="0"/>
                <w:numId w:val="5"/>
              </w:numPr>
              <w:rPr>
                <w:rFonts w:ascii="Times New Roman" w:hAnsi="Times New Roman" w:cs="Times New Roman"/>
                <w:color w:val="000000"/>
              </w:rPr>
            </w:pPr>
            <w:r>
              <w:rPr>
                <w:rFonts w:hint="eastAsia" w:ascii="Times New Roman" w:hAnsi="Times New Roman" w:cs="Times New Roman"/>
                <w:color w:val="000000"/>
              </w:rPr>
              <w:t>More than one non-critical weakness: the systematic review has more than one weakness but no critical flaws. It may provide an accurate summary of the results of the available studies that were included in the review.</w:t>
            </w:r>
          </w:p>
          <w:p w14:paraId="029EAA2B">
            <w:pPr>
              <w:ind w:firstLine="211" w:firstLineChars="100"/>
              <w:rPr>
                <w:rFonts w:ascii="Times New Roman" w:hAnsi="Times New Roman" w:cs="Times New Roman"/>
                <w:b/>
                <w:bCs/>
                <w:color w:val="000000"/>
              </w:rPr>
            </w:pPr>
            <w:r>
              <w:rPr>
                <w:rFonts w:hint="eastAsia" w:ascii="Times New Roman" w:hAnsi="Times New Roman" w:cs="Times New Roman"/>
                <w:b/>
                <w:bCs/>
                <w:color w:val="000000"/>
              </w:rPr>
              <w:t>Low</w:t>
            </w:r>
          </w:p>
          <w:p w14:paraId="1BF2D56B">
            <w:pPr>
              <w:numPr>
                <w:ilvl w:val="0"/>
                <w:numId w:val="5"/>
              </w:numPr>
              <w:rPr>
                <w:rFonts w:ascii="Times New Roman" w:hAnsi="Times New Roman" w:cs="Times New Roman"/>
                <w:color w:val="000000"/>
              </w:rPr>
            </w:pPr>
            <w:r>
              <w:rPr>
                <w:rFonts w:hint="eastAsia" w:ascii="Times New Roman" w:hAnsi="Times New Roman" w:cs="Times New Roman"/>
                <w:color w:val="000000"/>
              </w:rPr>
              <w:t>One critical flaw with or without non-critical weaknesses: the review has a critical flaw and may not provide an accurate and comprehensive summary of the available studies that address the question of interest.</w:t>
            </w:r>
          </w:p>
          <w:p w14:paraId="4DF21A47">
            <w:pPr>
              <w:ind w:firstLine="211" w:firstLineChars="100"/>
              <w:rPr>
                <w:rFonts w:ascii="Times New Roman" w:hAnsi="Times New Roman" w:cs="Times New Roman"/>
                <w:color w:val="000000"/>
              </w:rPr>
            </w:pPr>
            <w:r>
              <w:rPr>
                <w:rFonts w:hint="eastAsia" w:ascii="Times New Roman" w:hAnsi="Times New Roman" w:cs="Times New Roman"/>
                <w:b/>
                <w:bCs/>
                <w:color w:val="000000"/>
              </w:rPr>
              <w:t>Critically low</w:t>
            </w:r>
          </w:p>
          <w:p w14:paraId="5BE6ED4F">
            <w:pPr>
              <w:numPr>
                <w:ilvl w:val="0"/>
                <w:numId w:val="5"/>
              </w:numPr>
              <w:rPr>
                <w:rFonts w:ascii="Times New Roman" w:hAnsi="Times New Roman" w:cs="Times New Roman"/>
                <w:color w:val="000000"/>
              </w:rPr>
            </w:pPr>
            <w:r>
              <w:rPr>
                <w:rFonts w:hint="eastAsia" w:ascii="Times New Roman" w:hAnsi="Times New Roman" w:cs="Times New Roman"/>
                <w:color w:val="000000"/>
              </w:rPr>
              <w:t>More than one critical flaw with or without non-critical weaknesses: the review has more than one critical flaw and should not be relied on to provide an accurate and comprehensive summary of the available studies.</w:t>
            </w:r>
          </w:p>
        </w:tc>
      </w:tr>
    </w:tbl>
    <w:p w14:paraId="16687A76">
      <w:r>
        <w:rPr>
          <w:rFonts w:hint="eastAsia" w:ascii="Times New Roman" w:hAnsi="Times New Roman" w:cs="Times New Roman"/>
          <w:b/>
          <w:bCs/>
        </w:rPr>
        <w:t xml:space="preserve">Notes: </w:t>
      </w:r>
      <w:r>
        <w:rPr>
          <w:rFonts w:hint="eastAsia" w:ascii="Times New Roman" w:hAnsi="Times New Roman" w:cs="Times New Roman"/>
        </w:rPr>
        <w:t>Multiple non-critical weaknesses may diminish confidence in the review (45).</w:t>
      </w:r>
    </w:p>
    <w:p w14:paraId="412EC37B">
      <w:pPr>
        <w:pStyle w:val="2"/>
        <w:rPr>
          <w:rFonts w:cs="Times New Roman"/>
          <w:bCs/>
        </w:rPr>
        <w:sectPr>
          <w:footnotePr>
            <w:numFmt w:val="decimalEnclosedCircleChinese"/>
          </w:footnotePr>
          <w:pgSz w:w="11906" w:h="16838"/>
          <w:pgMar w:top="1134" w:right="1134" w:bottom="1134" w:left="1134" w:header="851" w:footer="992" w:gutter="0"/>
          <w:cols w:space="425" w:num="1"/>
          <w:docGrid w:type="lines" w:linePitch="312" w:charSpace="0"/>
        </w:sectPr>
      </w:pPr>
    </w:p>
    <w:p w14:paraId="3A0E0B84">
      <w:pPr>
        <w:pStyle w:val="2"/>
        <w:jc w:val="left"/>
        <w:rPr>
          <w:rFonts w:cs="Times New Roman"/>
          <w:b w:val="0"/>
        </w:rPr>
      </w:pPr>
      <w:r>
        <w:rPr>
          <w:rFonts w:hint="eastAsia" w:cs="Times New Roman"/>
          <w:bCs/>
        </w:rPr>
        <w:t>Table</w:t>
      </w:r>
      <w:r>
        <w:rPr>
          <w:rFonts w:cs="Times New Roman"/>
          <w:bCs/>
        </w:rPr>
        <w:t xml:space="preserve"> </w:t>
      </w:r>
      <w:r>
        <w:rPr>
          <w:rFonts w:hint="eastAsia" w:cs="Times New Roman"/>
          <w:bCs/>
        </w:rPr>
        <w:t>S9.</w:t>
      </w:r>
      <w:r>
        <w:rPr>
          <w:rFonts w:cs="Times New Roman"/>
          <w:bCs/>
        </w:rPr>
        <w:t xml:space="preserve"> </w:t>
      </w:r>
      <w:r>
        <w:rPr>
          <w:rFonts w:cs="Times New Roman"/>
          <w:b w:val="0"/>
        </w:rPr>
        <w:t>Results of AMSTAR-2 quality assessment</w:t>
      </w:r>
    </w:p>
    <w:tbl>
      <w:tblPr>
        <w:tblStyle w:val="7"/>
        <w:tblW w:w="14880" w:type="dxa"/>
        <w:jc w:val="right"/>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49"/>
        <w:gridCol w:w="2006"/>
        <w:gridCol w:w="645"/>
        <w:gridCol w:w="690"/>
        <w:gridCol w:w="611"/>
        <w:gridCol w:w="662"/>
        <w:gridCol w:w="733"/>
        <w:gridCol w:w="732"/>
        <w:gridCol w:w="655"/>
        <w:gridCol w:w="697"/>
        <w:gridCol w:w="619"/>
        <w:gridCol w:w="716"/>
        <w:gridCol w:w="715"/>
        <w:gridCol w:w="767"/>
        <w:gridCol w:w="689"/>
        <w:gridCol w:w="698"/>
        <w:gridCol w:w="706"/>
        <w:gridCol w:w="665"/>
        <w:gridCol w:w="1325"/>
      </w:tblGrid>
      <w:tr w14:paraId="6D979F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jc w:val="right"/>
        </w:trPr>
        <w:tc>
          <w:tcPr>
            <w:tcW w:w="549" w:type="dxa"/>
            <w:vAlign w:val="center"/>
          </w:tcPr>
          <w:p w14:paraId="47DCABE2">
            <w:pPr>
              <w:widowControl/>
              <w:spacing w:line="240" w:lineRule="exact"/>
              <w:jc w:val="center"/>
              <w:textAlignment w:val="center"/>
              <w:rPr>
                <w:rFonts w:ascii="Times New Roman" w:hAnsi="Times New Roman" w:eastAsia="宋体" w:cs="Times New Roman"/>
                <w:b/>
                <w:color w:val="000000"/>
                <w:kern w:val="0"/>
                <w:sz w:val="20"/>
                <w:szCs w:val="20"/>
                <w:lang w:bidi="ar"/>
              </w:rPr>
            </w:pPr>
            <w:r>
              <w:rPr>
                <w:rFonts w:hint="eastAsia" w:ascii="Times New Roman" w:hAnsi="Times New Roman" w:eastAsia="宋体" w:cs="Times New Roman"/>
                <w:b/>
                <w:color w:val="000000"/>
                <w:kern w:val="0"/>
                <w:sz w:val="20"/>
                <w:szCs w:val="20"/>
                <w:lang w:bidi="ar"/>
              </w:rPr>
              <w:t>No.</w:t>
            </w:r>
          </w:p>
        </w:tc>
        <w:tc>
          <w:tcPr>
            <w:tcW w:w="2006" w:type="dxa"/>
            <w:vAlign w:val="center"/>
          </w:tcPr>
          <w:p w14:paraId="77BACA46">
            <w:pPr>
              <w:widowControl/>
              <w:spacing w:line="240" w:lineRule="exact"/>
              <w:jc w:val="center"/>
              <w:textAlignment w:val="center"/>
              <w:rPr>
                <w:rFonts w:ascii="Times New Roman" w:hAnsi="Times New Roman" w:eastAsia="宋体" w:cs="Times New Roman"/>
                <w:b/>
                <w:color w:val="000000"/>
                <w:kern w:val="0"/>
                <w:sz w:val="20"/>
                <w:szCs w:val="20"/>
                <w:lang w:bidi="ar"/>
              </w:rPr>
            </w:pPr>
            <w:r>
              <w:rPr>
                <w:rFonts w:hint="eastAsia" w:ascii="Times New Roman" w:hAnsi="Times New Roman" w:eastAsia="宋体" w:cs="Times New Roman"/>
                <w:b/>
                <w:color w:val="000000"/>
                <w:kern w:val="0"/>
                <w:sz w:val="20"/>
                <w:szCs w:val="20"/>
                <w:lang w:bidi="ar"/>
              </w:rPr>
              <w:t>First author (year)</w:t>
            </w:r>
          </w:p>
        </w:tc>
        <w:tc>
          <w:tcPr>
            <w:tcW w:w="645" w:type="dxa"/>
            <w:noWrap/>
            <w:vAlign w:val="center"/>
          </w:tcPr>
          <w:p w14:paraId="53EEE314">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1</w:t>
            </w:r>
          </w:p>
        </w:tc>
        <w:tc>
          <w:tcPr>
            <w:tcW w:w="690" w:type="dxa"/>
            <w:shd w:val="clear" w:color="auto" w:fill="E54C5E"/>
            <w:noWrap/>
            <w:vAlign w:val="center"/>
          </w:tcPr>
          <w:p w14:paraId="0E8A55A7">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2</w:t>
            </w:r>
          </w:p>
        </w:tc>
        <w:tc>
          <w:tcPr>
            <w:tcW w:w="611" w:type="dxa"/>
            <w:noWrap/>
            <w:vAlign w:val="center"/>
          </w:tcPr>
          <w:p w14:paraId="6C04A3E8">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3</w:t>
            </w:r>
          </w:p>
        </w:tc>
        <w:tc>
          <w:tcPr>
            <w:tcW w:w="662" w:type="dxa"/>
            <w:shd w:val="clear" w:color="auto" w:fill="E54C5E"/>
            <w:noWrap/>
            <w:vAlign w:val="center"/>
          </w:tcPr>
          <w:p w14:paraId="0910FCFC">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4</w:t>
            </w:r>
          </w:p>
        </w:tc>
        <w:tc>
          <w:tcPr>
            <w:tcW w:w="733" w:type="dxa"/>
            <w:noWrap/>
            <w:vAlign w:val="center"/>
          </w:tcPr>
          <w:p w14:paraId="6BC61334">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5</w:t>
            </w:r>
          </w:p>
        </w:tc>
        <w:tc>
          <w:tcPr>
            <w:tcW w:w="732" w:type="dxa"/>
            <w:noWrap/>
            <w:vAlign w:val="center"/>
          </w:tcPr>
          <w:p w14:paraId="28DBB2EB">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6</w:t>
            </w:r>
          </w:p>
        </w:tc>
        <w:tc>
          <w:tcPr>
            <w:tcW w:w="655" w:type="dxa"/>
            <w:shd w:val="clear" w:color="auto" w:fill="E54C5E"/>
            <w:noWrap/>
            <w:vAlign w:val="center"/>
          </w:tcPr>
          <w:p w14:paraId="0F6BB31F">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7</w:t>
            </w:r>
          </w:p>
        </w:tc>
        <w:tc>
          <w:tcPr>
            <w:tcW w:w="697" w:type="dxa"/>
            <w:noWrap/>
            <w:vAlign w:val="center"/>
          </w:tcPr>
          <w:p w14:paraId="31C36642">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8</w:t>
            </w:r>
          </w:p>
        </w:tc>
        <w:tc>
          <w:tcPr>
            <w:tcW w:w="619" w:type="dxa"/>
            <w:shd w:val="clear" w:color="auto" w:fill="E54C5E"/>
            <w:noWrap/>
            <w:vAlign w:val="center"/>
          </w:tcPr>
          <w:p w14:paraId="3036BC15">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9</w:t>
            </w:r>
          </w:p>
        </w:tc>
        <w:tc>
          <w:tcPr>
            <w:tcW w:w="716" w:type="dxa"/>
            <w:noWrap/>
            <w:vAlign w:val="center"/>
          </w:tcPr>
          <w:p w14:paraId="3EDA3DC2">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10</w:t>
            </w:r>
          </w:p>
        </w:tc>
        <w:tc>
          <w:tcPr>
            <w:tcW w:w="715" w:type="dxa"/>
            <w:shd w:val="clear" w:color="auto" w:fill="E54C5E"/>
            <w:noWrap/>
            <w:vAlign w:val="center"/>
          </w:tcPr>
          <w:p w14:paraId="558003EE">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11</w:t>
            </w:r>
          </w:p>
        </w:tc>
        <w:tc>
          <w:tcPr>
            <w:tcW w:w="767" w:type="dxa"/>
            <w:noWrap/>
            <w:vAlign w:val="center"/>
          </w:tcPr>
          <w:p w14:paraId="2B23B41A">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12</w:t>
            </w:r>
          </w:p>
        </w:tc>
        <w:tc>
          <w:tcPr>
            <w:tcW w:w="689" w:type="dxa"/>
            <w:shd w:val="clear" w:color="auto" w:fill="E54C5E"/>
            <w:noWrap/>
            <w:vAlign w:val="center"/>
          </w:tcPr>
          <w:p w14:paraId="13C11FD7">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13</w:t>
            </w:r>
          </w:p>
        </w:tc>
        <w:tc>
          <w:tcPr>
            <w:tcW w:w="698" w:type="dxa"/>
            <w:noWrap/>
            <w:vAlign w:val="center"/>
          </w:tcPr>
          <w:p w14:paraId="72EF3F23">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14</w:t>
            </w:r>
          </w:p>
        </w:tc>
        <w:tc>
          <w:tcPr>
            <w:tcW w:w="706" w:type="dxa"/>
            <w:shd w:val="clear" w:color="auto" w:fill="E54C5E"/>
            <w:noWrap/>
            <w:vAlign w:val="center"/>
          </w:tcPr>
          <w:p w14:paraId="5F561F38">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15</w:t>
            </w:r>
          </w:p>
        </w:tc>
        <w:tc>
          <w:tcPr>
            <w:tcW w:w="665" w:type="dxa"/>
            <w:noWrap/>
            <w:vAlign w:val="center"/>
          </w:tcPr>
          <w:p w14:paraId="05F88AC7">
            <w:pPr>
              <w:widowControl/>
              <w:spacing w:line="240" w:lineRule="exact"/>
              <w:jc w:val="cente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kern w:val="0"/>
                <w:sz w:val="20"/>
                <w:szCs w:val="20"/>
                <w:lang w:bidi="ar"/>
              </w:rPr>
              <w:t>16</w:t>
            </w:r>
          </w:p>
        </w:tc>
        <w:tc>
          <w:tcPr>
            <w:tcW w:w="1325" w:type="dxa"/>
            <w:noWrap/>
            <w:vAlign w:val="bottom"/>
          </w:tcPr>
          <w:p w14:paraId="2AF0A932">
            <w:pPr>
              <w:widowControl/>
              <w:spacing w:line="240" w:lineRule="exact"/>
              <w:jc w:val="center"/>
              <w:textAlignment w:val="bottom"/>
              <w:rPr>
                <w:rFonts w:ascii="Times New Roman" w:hAnsi="Times New Roman" w:eastAsia="宋体" w:cs="Times New Roman"/>
                <w:b/>
                <w:bCs/>
                <w:color w:val="000000"/>
                <w:sz w:val="20"/>
                <w:szCs w:val="20"/>
              </w:rPr>
            </w:pPr>
            <w:r>
              <w:rPr>
                <w:rFonts w:ascii="Times New Roman" w:hAnsi="Times New Roman" w:eastAsia="宋体" w:cs="Times New Roman"/>
                <w:b/>
                <w:bCs/>
                <w:color w:val="000000"/>
                <w:sz w:val="20"/>
                <w:szCs w:val="20"/>
              </w:rPr>
              <w:t>Breakdown by critical items</w:t>
            </w:r>
          </w:p>
        </w:tc>
      </w:tr>
      <w:tr w14:paraId="001D28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0" w:hRule="atLeast"/>
          <w:jc w:val="right"/>
        </w:trPr>
        <w:tc>
          <w:tcPr>
            <w:tcW w:w="549" w:type="dxa"/>
            <w:shd w:val="clear" w:color="auto" w:fill="F1F1F1" w:themeFill="background1" w:themeFillShade="F2"/>
            <w:vAlign w:val="center"/>
          </w:tcPr>
          <w:p w14:paraId="6CD99378">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w:t>
            </w:r>
          </w:p>
        </w:tc>
        <w:tc>
          <w:tcPr>
            <w:tcW w:w="2006" w:type="dxa"/>
            <w:shd w:val="clear" w:color="auto" w:fill="F1F1F1" w:themeFill="background1" w:themeFillShade="F2"/>
            <w:vAlign w:val="center"/>
          </w:tcPr>
          <w:p w14:paraId="71FB5E4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Jiménez-</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Barbero</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2016</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535D859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45DBC98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1BD0072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16B04B3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0441B50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67CB7F2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04DAB7D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55CA97E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5833587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44D64A6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6BF1954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2DF8BDA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3A90890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55E6D2A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132D029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FADADE"/>
            <w:noWrap/>
            <w:vAlign w:val="center"/>
          </w:tcPr>
          <w:p w14:paraId="40C999E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7DDED6" w:themeFill="accent5" w:themeFillTint="99"/>
            <w:noWrap/>
            <w:vAlign w:val="center"/>
          </w:tcPr>
          <w:p w14:paraId="1122D39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285A75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1" w:hRule="atLeast"/>
          <w:jc w:val="right"/>
        </w:trPr>
        <w:tc>
          <w:tcPr>
            <w:tcW w:w="549" w:type="dxa"/>
            <w:vAlign w:val="center"/>
          </w:tcPr>
          <w:p w14:paraId="79B79503">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w:t>
            </w:r>
          </w:p>
        </w:tc>
        <w:tc>
          <w:tcPr>
            <w:tcW w:w="2006" w:type="dxa"/>
            <w:vAlign w:val="center"/>
          </w:tcPr>
          <w:p w14:paraId="12DC858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Chen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2021</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30FB9AC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3F6DC57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713D6C2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5C69F82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68625CD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209182E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09585C2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1DD3CB1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6121F38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6E89B17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336A912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1A504EE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15F0C34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5081155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031CCFE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036078D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7DDED6" w:themeFill="accent5" w:themeFillTint="99"/>
            <w:noWrap/>
            <w:vAlign w:val="center"/>
          </w:tcPr>
          <w:p w14:paraId="27093C4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656016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0" w:hRule="atLeast"/>
          <w:jc w:val="right"/>
        </w:trPr>
        <w:tc>
          <w:tcPr>
            <w:tcW w:w="549" w:type="dxa"/>
            <w:shd w:val="clear" w:color="auto" w:fill="F1F1F1" w:themeFill="background1" w:themeFillShade="F2"/>
            <w:vAlign w:val="center"/>
          </w:tcPr>
          <w:p w14:paraId="314796A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3</w:t>
            </w:r>
          </w:p>
        </w:tc>
        <w:tc>
          <w:tcPr>
            <w:tcW w:w="2006" w:type="dxa"/>
            <w:shd w:val="clear" w:color="auto" w:fill="F1F1F1" w:themeFill="background1" w:themeFillShade="F2"/>
            <w:vAlign w:val="center"/>
          </w:tcPr>
          <w:p w14:paraId="226C048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Fraguas</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w:t>
            </w:r>
            <w:r>
              <w:rPr>
                <w:rFonts w:hint="eastAsia" w:ascii="Times New Roman" w:hAnsi="Times New Roman" w:eastAsia="宋体" w:cs="Times New Roman"/>
                <w:color w:val="000000"/>
                <w:kern w:val="0"/>
                <w:sz w:val="20"/>
                <w:szCs w:val="20"/>
                <w:lang w:bidi="ar"/>
              </w:rPr>
              <w:t>1)</w:t>
            </w:r>
          </w:p>
        </w:tc>
        <w:tc>
          <w:tcPr>
            <w:tcW w:w="645" w:type="dxa"/>
            <w:shd w:val="clear" w:color="auto" w:fill="D9E1F4"/>
            <w:noWrap/>
            <w:vAlign w:val="center"/>
          </w:tcPr>
          <w:p w14:paraId="24F5E46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084723B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2C31BD5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0B3AA2D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6385F29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24B7D92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3C12133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1C79113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6B95F65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7319655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30528C4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69DD7F5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716B729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4216FA7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0693A6B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696E604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38CEBE"/>
            <w:noWrap/>
            <w:vAlign w:val="center"/>
          </w:tcPr>
          <w:p w14:paraId="4A70D31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w:t>
            </w:r>
          </w:p>
        </w:tc>
      </w:tr>
      <w:tr w14:paraId="127263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6" w:hRule="atLeast"/>
          <w:jc w:val="right"/>
        </w:trPr>
        <w:tc>
          <w:tcPr>
            <w:tcW w:w="549" w:type="dxa"/>
            <w:vAlign w:val="center"/>
          </w:tcPr>
          <w:p w14:paraId="32553FA1">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4</w:t>
            </w:r>
          </w:p>
        </w:tc>
        <w:tc>
          <w:tcPr>
            <w:tcW w:w="2006" w:type="dxa"/>
            <w:vAlign w:val="center"/>
          </w:tcPr>
          <w:p w14:paraId="0B76DDB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Guzman-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Holst</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2022</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6A24108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049B694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5922BF4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2510011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7207DA4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324EA63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0E4BA21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069512F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200618D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24F42BB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463E51D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5FD5913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1F3015F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12C66BD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6122B2F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0B37EA7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7DDED6" w:themeFill="accent5" w:themeFillTint="99"/>
            <w:noWrap/>
            <w:vAlign w:val="center"/>
          </w:tcPr>
          <w:p w14:paraId="7B29ECE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779B0B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6" w:hRule="atLeast"/>
          <w:jc w:val="right"/>
        </w:trPr>
        <w:tc>
          <w:tcPr>
            <w:tcW w:w="549" w:type="dxa"/>
            <w:shd w:val="clear" w:color="auto" w:fill="F1F1F1" w:themeFill="background1" w:themeFillShade="F2"/>
            <w:vAlign w:val="center"/>
          </w:tcPr>
          <w:p w14:paraId="496AF84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5</w:t>
            </w:r>
          </w:p>
        </w:tc>
        <w:tc>
          <w:tcPr>
            <w:tcW w:w="2006" w:type="dxa"/>
            <w:shd w:val="clear" w:color="auto" w:fill="F1F1F1" w:themeFill="background1" w:themeFillShade="F2"/>
            <w:vAlign w:val="center"/>
          </w:tcPr>
          <w:p w14:paraId="27C28E1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Hensums</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6DD2A05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445EE19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0701DEA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FFF3CA"/>
            <w:noWrap/>
            <w:vAlign w:val="center"/>
          </w:tcPr>
          <w:p w14:paraId="6DC6D93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733" w:type="dxa"/>
            <w:shd w:val="clear" w:color="auto" w:fill="FADADE"/>
            <w:noWrap/>
            <w:vAlign w:val="center"/>
          </w:tcPr>
          <w:p w14:paraId="0087460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609665E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FADADE"/>
            <w:noWrap/>
            <w:vAlign w:val="center"/>
          </w:tcPr>
          <w:p w14:paraId="04D0A70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7" w:type="dxa"/>
            <w:shd w:val="clear" w:color="auto" w:fill="FFF3CA"/>
            <w:noWrap/>
            <w:vAlign w:val="center"/>
          </w:tcPr>
          <w:p w14:paraId="53A3FDB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FADADE"/>
            <w:noWrap/>
            <w:vAlign w:val="center"/>
          </w:tcPr>
          <w:p w14:paraId="55488D2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6" w:type="dxa"/>
            <w:shd w:val="clear" w:color="auto" w:fill="FADADE"/>
            <w:noWrap/>
            <w:vAlign w:val="center"/>
          </w:tcPr>
          <w:p w14:paraId="5B5CC6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113122D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2513416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6EC1642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0C2B6A6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789CF92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390F5F4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D4F4F1" w:themeFill="accent5" w:themeFillTint="32"/>
            <w:noWrap/>
            <w:vAlign w:val="center"/>
          </w:tcPr>
          <w:p w14:paraId="1DC7086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5266F8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right"/>
        </w:trPr>
        <w:tc>
          <w:tcPr>
            <w:tcW w:w="549" w:type="dxa"/>
            <w:vAlign w:val="center"/>
          </w:tcPr>
          <w:p w14:paraId="1204AAB4">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6</w:t>
            </w:r>
          </w:p>
        </w:tc>
        <w:tc>
          <w:tcPr>
            <w:tcW w:w="2006" w:type="dxa"/>
            <w:vAlign w:val="center"/>
          </w:tcPr>
          <w:p w14:paraId="581563E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Kamaruddin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47A75F3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7AFC1B2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34AA185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7C74503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FADADE"/>
            <w:noWrap/>
            <w:vAlign w:val="center"/>
          </w:tcPr>
          <w:p w14:paraId="153637E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5C0C794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D9E1F4"/>
            <w:noWrap/>
            <w:vAlign w:val="center"/>
          </w:tcPr>
          <w:p w14:paraId="659688F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FFF3CA"/>
            <w:noWrap/>
            <w:vAlign w:val="center"/>
          </w:tcPr>
          <w:p w14:paraId="5B12421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D9E1F4"/>
            <w:noWrap/>
            <w:vAlign w:val="center"/>
          </w:tcPr>
          <w:p w14:paraId="667DCFE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039CEA0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35CB72C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58FEFA6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48D957E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550CFC0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FADADE"/>
            <w:noWrap/>
            <w:vAlign w:val="center"/>
          </w:tcPr>
          <w:p w14:paraId="6E2D4F3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D9E1F4"/>
            <w:noWrap/>
            <w:vAlign w:val="center"/>
          </w:tcPr>
          <w:p w14:paraId="5B45C7E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A8E9E3" w:themeFill="accent5" w:themeFillTint="66"/>
            <w:noWrap/>
            <w:vAlign w:val="center"/>
          </w:tcPr>
          <w:p w14:paraId="1F13B72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Low</w:t>
            </w:r>
          </w:p>
        </w:tc>
      </w:tr>
      <w:tr w14:paraId="77D2AA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4" w:hRule="atLeast"/>
          <w:jc w:val="right"/>
        </w:trPr>
        <w:tc>
          <w:tcPr>
            <w:tcW w:w="549" w:type="dxa"/>
            <w:shd w:val="clear" w:color="auto" w:fill="F1F1F1" w:themeFill="background1" w:themeFillShade="F2"/>
            <w:vAlign w:val="center"/>
          </w:tcPr>
          <w:p w14:paraId="534FF889">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7</w:t>
            </w:r>
          </w:p>
        </w:tc>
        <w:tc>
          <w:tcPr>
            <w:tcW w:w="2006" w:type="dxa"/>
            <w:shd w:val="clear" w:color="auto" w:fill="F1F1F1" w:themeFill="background1" w:themeFillShade="F2"/>
            <w:vAlign w:val="center"/>
          </w:tcPr>
          <w:p w14:paraId="3DFE8ED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Kennedy</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2020</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69B9A2B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11A5436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0C18250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1551707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FADADE"/>
            <w:noWrap/>
            <w:vAlign w:val="center"/>
          </w:tcPr>
          <w:p w14:paraId="705510F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0A78143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FFF3CA"/>
            <w:noWrap/>
            <w:vAlign w:val="center"/>
          </w:tcPr>
          <w:p w14:paraId="3BAB747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97" w:type="dxa"/>
            <w:shd w:val="clear" w:color="auto" w:fill="FFF3CA"/>
            <w:noWrap/>
            <w:vAlign w:val="center"/>
          </w:tcPr>
          <w:p w14:paraId="3B9EE8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D9E1F4"/>
            <w:noWrap/>
            <w:vAlign w:val="center"/>
          </w:tcPr>
          <w:p w14:paraId="5A43606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65D5A48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5016DFA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FADADE"/>
            <w:noWrap/>
            <w:vAlign w:val="center"/>
          </w:tcPr>
          <w:p w14:paraId="18901F5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89" w:type="dxa"/>
            <w:shd w:val="clear" w:color="auto" w:fill="FADADE"/>
            <w:noWrap/>
            <w:vAlign w:val="center"/>
          </w:tcPr>
          <w:p w14:paraId="6C0EC2C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8" w:type="dxa"/>
            <w:shd w:val="clear" w:color="auto" w:fill="D9E1F4"/>
            <w:noWrap/>
            <w:vAlign w:val="center"/>
          </w:tcPr>
          <w:p w14:paraId="0D53A11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FADADE"/>
            <w:noWrap/>
            <w:vAlign w:val="center"/>
          </w:tcPr>
          <w:p w14:paraId="5C57C3C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FADADE"/>
            <w:noWrap/>
            <w:vAlign w:val="center"/>
          </w:tcPr>
          <w:p w14:paraId="2DFF5E2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D4F4F1" w:themeFill="accent5" w:themeFillTint="32"/>
            <w:noWrap/>
            <w:vAlign w:val="center"/>
          </w:tcPr>
          <w:p w14:paraId="38CBA70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2ECAF7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98" w:hRule="atLeast"/>
          <w:jc w:val="right"/>
        </w:trPr>
        <w:tc>
          <w:tcPr>
            <w:tcW w:w="549" w:type="dxa"/>
            <w:vAlign w:val="center"/>
          </w:tcPr>
          <w:p w14:paraId="67F61BF3">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8</w:t>
            </w:r>
          </w:p>
        </w:tc>
        <w:tc>
          <w:tcPr>
            <w:tcW w:w="2006" w:type="dxa"/>
            <w:vAlign w:val="center"/>
          </w:tcPr>
          <w:p w14:paraId="679B1F1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Lan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2022</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450522E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7117E3E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3C902B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01E6973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064480D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0D0E5EE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7B5B2B8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73A2D64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490275A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7E691D4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219505C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6D0CA7F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1993CF4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56837AA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0D0665A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497604C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38CEBE"/>
            <w:noWrap/>
            <w:vAlign w:val="center"/>
          </w:tcPr>
          <w:p w14:paraId="4FA2ACC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w:t>
            </w:r>
          </w:p>
        </w:tc>
      </w:tr>
      <w:tr w14:paraId="29FC6A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96" w:hRule="atLeast"/>
          <w:jc w:val="right"/>
        </w:trPr>
        <w:tc>
          <w:tcPr>
            <w:tcW w:w="549" w:type="dxa"/>
            <w:shd w:val="clear" w:color="auto" w:fill="F1F1F1" w:themeFill="background1" w:themeFillShade="F2"/>
            <w:vAlign w:val="center"/>
          </w:tcPr>
          <w:p w14:paraId="3B7D4658">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9</w:t>
            </w:r>
          </w:p>
        </w:tc>
        <w:tc>
          <w:tcPr>
            <w:tcW w:w="2006" w:type="dxa"/>
            <w:shd w:val="clear" w:color="auto" w:fill="F1F1F1" w:themeFill="background1" w:themeFillShade="F2"/>
            <w:vAlign w:val="center"/>
          </w:tcPr>
          <w:p w14:paraId="500078D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Ng</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w:t>
            </w:r>
            <w:r>
              <w:rPr>
                <w:rFonts w:hint="eastAsia" w:ascii="Times New Roman" w:hAnsi="Times New Roman" w:eastAsia="宋体" w:cs="Times New Roman"/>
                <w:color w:val="000000"/>
                <w:kern w:val="0"/>
                <w:sz w:val="20"/>
                <w:szCs w:val="20"/>
                <w:lang w:bidi="ar"/>
              </w:rPr>
              <w:t>2)</w:t>
            </w:r>
          </w:p>
        </w:tc>
        <w:tc>
          <w:tcPr>
            <w:tcW w:w="645" w:type="dxa"/>
            <w:shd w:val="clear" w:color="auto" w:fill="D9E1F4"/>
            <w:noWrap/>
            <w:vAlign w:val="center"/>
          </w:tcPr>
          <w:p w14:paraId="3D29501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74F13BD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6592AD7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47162F0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39164C1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2771416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3EE6F7B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3DBA058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2472713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556E4A2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031EDD9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52267D4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29A208A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4833E8E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0A7AE32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27680A1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38CEBE"/>
            <w:noWrap/>
            <w:vAlign w:val="center"/>
          </w:tcPr>
          <w:p w14:paraId="5D58929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w:t>
            </w:r>
          </w:p>
        </w:tc>
      </w:tr>
      <w:tr w14:paraId="37F0F8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0" w:hRule="atLeast"/>
          <w:jc w:val="right"/>
        </w:trPr>
        <w:tc>
          <w:tcPr>
            <w:tcW w:w="549" w:type="dxa"/>
            <w:vAlign w:val="center"/>
          </w:tcPr>
          <w:p w14:paraId="537F003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10</w:t>
            </w:r>
          </w:p>
        </w:tc>
        <w:tc>
          <w:tcPr>
            <w:tcW w:w="2006" w:type="dxa"/>
            <w:vAlign w:val="center"/>
          </w:tcPr>
          <w:p w14:paraId="4A394F7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Torgal</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13A9AB1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6F159A0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2AC2BE0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0C0026E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FADADE"/>
            <w:noWrap/>
            <w:vAlign w:val="center"/>
          </w:tcPr>
          <w:p w14:paraId="7CE0122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3B26280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D9E1F4"/>
            <w:noWrap/>
            <w:vAlign w:val="center"/>
          </w:tcPr>
          <w:p w14:paraId="41DA931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FFF3CA"/>
            <w:noWrap/>
            <w:vAlign w:val="center"/>
          </w:tcPr>
          <w:p w14:paraId="7949F7E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FADADE"/>
            <w:noWrap/>
            <w:vAlign w:val="center"/>
          </w:tcPr>
          <w:p w14:paraId="25B8403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6" w:type="dxa"/>
            <w:shd w:val="clear" w:color="auto" w:fill="FADADE"/>
            <w:noWrap/>
            <w:vAlign w:val="center"/>
          </w:tcPr>
          <w:p w14:paraId="288576F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2330F56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FADADE"/>
            <w:noWrap/>
            <w:vAlign w:val="center"/>
          </w:tcPr>
          <w:p w14:paraId="284297C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89" w:type="dxa"/>
            <w:shd w:val="clear" w:color="auto" w:fill="FADADE"/>
            <w:noWrap/>
            <w:vAlign w:val="center"/>
          </w:tcPr>
          <w:p w14:paraId="1DC58BB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8" w:type="dxa"/>
            <w:shd w:val="clear" w:color="auto" w:fill="D9E1F4"/>
            <w:noWrap/>
            <w:vAlign w:val="center"/>
          </w:tcPr>
          <w:p w14:paraId="3E8D4D2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FADADE"/>
            <w:noWrap/>
            <w:vAlign w:val="center"/>
          </w:tcPr>
          <w:p w14:paraId="4DD4FBE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FADADE"/>
            <w:noWrap/>
            <w:vAlign w:val="center"/>
          </w:tcPr>
          <w:p w14:paraId="7ED08B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D4F4F1" w:themeFill="accent5" w:themeFillTint="32"/>
            <w:noWrap/>
            <w:vAlign w:val="center"/>
          </w:tcPr>
          <w:p w14:paraId="2189A0F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0A9B50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2" w:hRule="atLeast"/>
          <w:jc w:val="right"/>
        </w:trPr>
        <w:tc>
          <w:tcPr>
            <w:tcW w:w="549" w:type="dxa"/>
            <w:shd w:val="clear" w:color="auto" w:fill="F1F1F1" w:themeFill="background1" w:themeFillShade="F2"/>
            <w:vAlign w:val="center"/>
          </w:tcPr>
          <w:p w14:paraId="3284A3FD">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11</w:t>
            </w:r>
          </w:p>
        </w:tc>
        <w:tc>
          <w:tcPr>
            <w:tcW w:w="2006" w:type="dxa"/>
            <w:shd w:val="clear" w:color="auto" w:fill="F1F1F1" w:themeFill="background1" w:themeFillShade="F2"/>
            <w:vAlign w:val="center"/>
          </w:tcPr>
          <w:p w14:paraId="2593F58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Wang</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383E327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4523394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7359332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400C619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3609CD6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3118DA0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2172206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3252F18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3308B28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6FB5500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19CD550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7544821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604009F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13CC3A8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1CED298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515FD30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7DDED6" w:themeFill="accent5" w:themeFillTint="99"/>
            <w:noWrap/>
            <w:vAlign w:val="center"/>
          </w:tcPr>
          <w:p w14:paraId="642F6DF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1353FB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2" w:hRule="atLeast"/>
          <w:jc w:val="right"/>
        </w:trPr>
        <w:tc>
          <w:tcPr>
            <w:tcW w:w="549" w:type="dxa"/>
            <w:vAlign w:val="center"/>
          </w:tcPr>
          <w:p w14:paraId="036A98A3">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12</w:t>
            </w:r>
          </w:p>
        </w:tc>
        <w:tc>
          <w:tcPr>
            <w:tcW w:w="2006" w:type="dxa"/>
            <w:vAlign w:val="center"/>
          </w:tcPr>
          <w:p w14:paraId="2B6E498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Polanin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2022</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4108AA1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04724EF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304AF61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46CFFDA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FADADE"/>
            <w:noWrap/>
            <w:vAlign w:val="center"/>
          </w:tcPr>
          <w:p w14:paraId="344341C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133EE25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D9E1F4"/>
            <w:noWrap/>
            <w:vAlign w:val="center"/>
          </w:tcPr>
          <w:p w14:paraId="6E7DA07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FFF3CA"/>
            <w:noWrap/>
            <w:vAlign w:val="center"/>
          </w:tcPr>
          <w:p w14:paraId="6481909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D9E1F4"/>
            <w:noWrap/>
            <w:vAlign w:val="center"/>
          </w:tcPr>
          <w:p w14:paraId="5994632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D9E1F4"/>
            <w:noWrap/>
            <w:vAlign w:val="center"/>
          </w:tcPr>
          <w:p w14:paraId="2CAC531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5" w:type="dxa"/>
            <w:shd w:val="clear" w:color="auto" w:fill="D9E1F4"/>
            <w:noWrap/>
            <w:vAlign w:val="center"/>
          </w:tcPr>
          <w:p w14:paraId="69FB77B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6F2D48D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3750C01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2FE5232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0482FE0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3058A22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7DDED6" w:themeFill="accent5" w:themeFillTint="99"/>
            <w:noWrap/>
            <w:vAlign w:val="center"/>
          </w:tcPr>
          <w:p w14:paraId="535231F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053CB5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90" w:hRule="atLeast"/>
          <w:jc w:val="right"/>
        </w:trPr>
        <w:tc>
          <w:tcPr>
            <w:tcW w:w="549" w:type="dxa"/>
            <w:shd w:val="clear" w:color="auto" w:fill="F1F1F1" w:themeFill="background1" w:themeFillShade="F2"/>
            <w:vAlign w:val="center"/>
          </w:tcPr>
          <w:p w14:paraId="17F52844">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13</w:t>
            </w:r>
          </w:p>
        </w:tc>
        <w:tc>
          <w:tcPr>
            <w:tcW w:w="2006" w:type="dxa"/>
            <w:shd w:val="clear" w:color="auto" w:fill="F1F1F1" w:themeFill="background1" w:themeFillShade="F2"/>
            <w:vAlign w:val="center"/>
          </w:tcPr>
          <w:p w14:paraId="331678C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Barnes</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2014</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0023DCA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7AD4F09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561FEA9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217686A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FADADE"/>
            <w:noWrap/>
            <w:vAlign w:val="center"/>
          </w:tcPr>
          <w:p w14:paraId="5B17B30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373C7DB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FADADE"/>
            <w:noWrap/>
            <w:vAlign w:val="center"/>
          </w:tcPr>
          <w:p w14:paraId="26AEE13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7" w:type="dxa"/>
            <w:shd w:val="clear" w:color="auto" w:fill="FFF3CA"/>
            <w:noWrap/>
            <w:vAlign w:val="center"/>
          </w:tcPr>
          <w:p w14:paraId="1E01F23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FADADE"/>
            <w:noWrap/>
            <w:vAlign w:val="center"/>
          </w:tcPr>
          <w:p w14:paraId="4BB6D50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6" w:type="dxa"/>
            <w:shd w:val="clear" w:color="auto" w:fill="FADADE"/>
            <w:noWrap/>
            <w:vAlign w:val="center"/>
          </w:tcPr>
          <w:p w14:paraId="4017DA6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6E220E8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FADADE"/>
            <w:noWrap/>
            <w:vAlign w:val="center"/>
          </w:tcPr>
          <w:p w14:paraId="2B94804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89" w:type="dxa"/>
            <w:shd w:val="clear" w:color="auto" w:fill="FADADE"/>
            <w:noWrap/>
            <w:vAlign w:val="center"/>
          </w:tcPr>
          <w:p w14:paraId="7B0ADE6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8" w:type="dxa"/>
            <w:shd w:val="clear" w:color="auto" w:fill="D9E1F4"/>
            <w:noWrap/>
            <w:vAlign w:val="center"/>
          </w:tcPr>
          <w:p w14:paraId="6B037D8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FADADE"/>
            <w:noWrap/>
            <w:vAlign w:val="center"/>
          </w:tcPr>
          <w:p w14:paraId="7FF4333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FADADE"/>
            <w:noWrap/>
            <w:vAlign w:val="center"/>
          </w:tcPr>
          <w:p w14:paraId="565D5FE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D4F4F1" w:themeFill="accent5" w:themeFillTint="32"/>
            <w:noWrap/>
            <w:vAlign w:val="center"/>
          </w:tcPr>
          <w:p w14:paraId="57341CA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37CE10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3" w:hRule="atLeast"/>
          <w:jc w:val="right"/>
        </w:trPr>
        <w:tc>
          <w:tcPr>
            <w:tcW w:w="549" w:type="dxa"/>
            <w:vAlign w:val="center"/>
          </w:tcPr>
          <w:p w14:paraId="050AA54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14</w:t>
            </w:r>
          </w:p>
        </w:tc>
        <w:tc>
          <w:tcPr>
            <w:tcW w:w="2006" w:type="dxa"/>
            <w:vAlign w:val="center"/>
          </w:tcPr>
          <w:p w14:paraId="0473186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Castillo-Eito</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2020</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4E7B836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736BEBE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0E465B6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3C2C7D5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11D0678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0320EE2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215E146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FFF3CA"/>
            <w:noWrap/>
            <w:vAlign w:val="center"/>
          </w:tcPr>
          <w:p w14:paraId="3141AE6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D9E1F4"/>
            <w:noWrap/>
            <w:vAlign w:val="center"/>
          </w:tcPr>
          <w:p w14:paraId="3FCB8C7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7ED97BA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786A03F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1626370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5318DDF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7C08BDF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FADADE"/>
            <w:noWrap/>
            <w:vAlign w:val="center"/>
          </w:tcPr>
          <w:p w14:paraId="766DDB5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D9E1F4"/>
            <w:noWrap/>
            <w:vAlign w:val="center"/>
          </w:tcPr>
          <w:p w14:paraId="6F84949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A8E9E3" w:themeFill="accent5" w:themeFillTint="66"/>
            <w:noWrap/>
            <w:vAlign w:val="center"/>
          </w:tcPr>
          <w:p w14:paraId="4C46163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Low</w:t>
            </w:r>
          </w:p>
        </w:tc>
      </w:tr>
      <w:tr w14:paraId="3A33C2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92" w:hRule="atLeast"/>
          <w:jc w:val="right"/>
        </w:trPr>
        <w:tc>
          <w:tcPr>
            <w:tcW w:w="549" w:type="dxa"/>
            <w:shd w:val="clear" w:color="auto" w:fill="F1F1F1" w:themeFill="background1" w:themeFillShade="F2"/>
            <w:vAlign w:val="center"/>
          </w:tcPr>
          <w:p w14:paraId="775AAE0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15</w:t>
            </w:r>
          </w:p>
        </w:tc>
        <w:tc>
          <w:tcPr>
            <w:tcW w:w="2006" w:type="dxa"/>
            <w:shd w:val="clear" w:color="auto" w:fill="F1F1F1" w:themeFill="background1" w:themeFillShade="F2"/>
            <w:vAlign w:val="center"/>
          </w:tcPr>
          <w:p w14:paraId="6CD3F61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Harwood</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2017</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1A95F58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05F9160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3FCF108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FFF3CA"/>
            <w:noWrap/>
            <w:vAlign w:val="center"/>
          </w:tcPr>
          <w:p w14:paraId="05B9691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733" w:type="dxa"/>
            <w:shd w:val="clear" w:color="auto" w:fill="D9E1F4"/>
            <w:noWrap/>
            <w:vAlign w:val="center"/>
          </w:tcPr>
          <w:p w14:paraId="3501D96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22FEC8F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FADADE"/>
            <w:noWrap/>
            <w:vAlign w:val="center"/>
          </w:tcPr>
          <w:p w14:paraId="236FB50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7" w:type="dxa"/>
            <w:shd w:val="clear" w:color="auto" w:fill="FFF3CA"/>
            <w:noWrap/>
            <w:vAlign w:val="center"/>
          </w:tcPr>
          <w:p w14:paraId="0F814B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D9E1F4"/>
            <w:noWrap/>
            <w:vAlign w:val="center"/>
          </w:tcPr>
          <w:p w14:paraId="6E3F10C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0474032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71A9CD0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1A2C5C6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32E22F8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2A46A39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72FEA54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2E16A0C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A8E9E3" w:themeFill="accent5" w:themeFillTint="66"/>
            <w:noWrap/>
            <w:vAlign w:val="center"/>
          </w:tcPr>
          <w:p w14:paraId="3523D1C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Low</w:t>
            </w:r>
          </w:p>
        </w:tc>
      </w:tr>
      <w:tr w14:paraId="7E3A6C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2" w:hRule="atLeast"/>
          <w:jc w:val="right"/>
        </w:trPr>
        <w:tc>
          <w:tcPr>
            <w:tcW w:w="549" w:type="dxa"/>
            <w:vAlign w:val="center"/>
          </w:tcPr>
          <w:p w14:paraId="6EB657C3">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16</w:t>
            </w:r>
          </w:p>
        </w:tc>
        <w:tc>
          <w:tcPr>
            <w:tcW w:w="2006" w:type="dxa"/>
            <w:vAlign w:val="center"/>
          </w:tcPr>
          <w:p w14:paraId="6451CC5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Hoogsteder </w:t>
            </w:r>
            <w:r>
              <w:rPr>
                <w:rFonts w:hint="eastAsia"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2015</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311868F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10808DC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2ECBB2E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579C31A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FADADE"/>
            <w:noWrap/>
            <w:vAlign w:val="center"/>
          </w:tcPr>
          <w:p w14:paraId="1E2A6BD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5C775D6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D9E1F4"/>
            <w:noWrap/>
            <w:vAlign w:val="center"/>
          </w:tcPr>
          <w:p w14:paraId="6A47643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4FDCF22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6A43211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2C58E4B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694B224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026E3FC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5A9099A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786404B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30150DC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FADADE"/>
            <w:noWrap/>
            <w:vAlign w:val="center"/>
          </w:tcPr>
          <w:p w14:paraId="32BDB74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7DDED6" w:themeFill="accent5" w:themeFillTint="99"/>
            <w:noWrap/>
            <w:vAlign w:val="center"/>
          </w:tcPr>
          <w:p w14:paraId="332DC70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3922D7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3" w:hRule="atLeast"/>
          <w:jc w:val="right"/>
        </w:trPr>
        <w:tc>
          <w:tcPr>
            <w:tcW w:w="549" w:type="dxa"/>
            <w:shd w:val="clear" w:color="auto" w:fill="F1F1F1" w:themeFill="background1" w:themeFillShade="F2"/>
            <w:vAlign w:val="center"/>
          </w:tcPr>
          <w:p w14:paraId="2256EED9">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17</w:t>
            </w:r>
          </w:p>
        </w:tc>
        <w:tc>
          <w:tcPr>
            <w:tcW w:w="2006" w:type="dxa"/>
            <w:shd w:val="clear" w:color="auto" w:fill="F1F1F1" w:themeFill="background1" w:themeFillShade="F2"/>
            <w:vAlign w:val="center"/>
          </w:tcPr>
          <w:p w14:paraId="7C15C56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Ouyang</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6A42368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0933226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09BA995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FFF3CA"/>
            <w:noWrap/>
            <w:vAlign w:val="center"/>
          </w:tcPr>
          <w:p w14:paraId="569957A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733" w:type="dxa"/>
            <w:shd w:val="clear" w:color="auto" w:fill="D9E1F4"/>
            <w:noWrap/>
            <w:vAlign w:val="center"/>
          </w:tcPr>
          <w:p w14:paraId="53C377B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FADADE"/>
            <w:noWrap/>
            <w:vAlign w:val="center"/>
          </w:tcPr>
          <w:p w14:paraId="0CD51C4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D9E1F4"/>
            <w:noWrap/>
            <w:vAlign w:val="center"/>
          </w:tcPr>
          <w:p w14:paraId="66AA6D0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3325062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2E69B58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2865A7B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5EE0607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60E088A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20E7FC1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7EBF9EE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183FF0D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68082C5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7DDED6" w:themeFill="accent5" w:themeFillTint="99"/>
            <w:noWrap/>
            <w:vAlign w:val="center"/>
          </w:tcPr>
          <w:p w14:paraId="1C991E0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03CAD9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3" w:hRule="atLeast"/>
          <w:jc w:val="right"/>
        </w:trPr>
        <w:tc>
          <w:tcPr>
            <w:tcW w:w="549" w:type="dxa"/>
            <w:vAlign w:val="center"/>
          </w:tcPr>
          <w:p w14:paraId="08C08F95">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18</w:t>
            </w:r>
          </w:p>
        </w:tc>
        <w:tc>
          <w:tcPr>
            <w:tcW w:w="2006" w:type="dxa"/>
            <w:vAlign w:val="center"/>
          </w:tcPr>
          <w:p w14:paraId="5E510D7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Yang </w:t>
            </w:r>
            <w:r>
              <w:rPr>
                <w:rFonts w:hint="eastAsia"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667F3D6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3A62FC0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026B2BB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FFF3CA"/>
            <w:noWrap/>
            <w:vAlign w:val="center"/>
          </w:tcPr>
          <w:p w14:paraId="6479453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733" w:type="dxa"/>
            <w:shd w:val="clear" w:color="auto" w:fill="D9E1F4"/>
            <w:noWrap/>
            <w:vAlign w:val="center"/>
          </w:tcPr>
          <w:p w14:paraId="1B61A6E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FADADE"/>
            <w:noWrap/>
            <w:vAlign w:val="center"/>
          </w:tcPr>
          <w:p w14:paraId="0C4DAF5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D9E1F4"/>
            <w:noWrap/>
            <w:vAlign w:val="center"/>
          </w:tcPr>
          <w:p w14:paraId="1B4B420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3131596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4D3F306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0C31193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52A224F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317199A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6E1FBD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52BACB4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FADADE"/>
            <w:noWrap/>
            <w:vAlign w:val="center"/>
          </w:tcPr>
          <w:p w14:paraId="6314BA4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D9E1F4"/>
            <w:noWrap/>
            <w:vAlign w:val="center"/>
          </w:tcPr>
          <w:p w14:paraId="2D3A458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A8E9E3" w:themeFill="accent5" w:themeFillTint="66"/>
            <w:noWrap/>
            <w:vAlign w:val="center"/>
          </w:tcPr>
          <w:p w14:paraId="2F8B085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Low</w:t>
            </w:r>
          </w:p>
        </w:tc>
      </w:tr>
      <w:tr w14:paraId="7767F6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5" w:hRule="atLeast"/>
          <w:jc w:val="right"/>
        </w:trPr>
        <w:tc>
          <w:tcPr>
            <w:tcW w:w="549" w:type="dxa"/>
            <w:shd w:val="clear" w:color="auto" w:fill="F1F1F1" w:themeFill="background1" w:themeFillShade="F2"/>
            <w:vAlign w:val="center"/>
          </w:tcPr>
          <w:p w14:paraId="181826E8">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19</w:t>
            </w:r>
          </w:p>
        </w:tc>
        <w:tc>
          <w:tcPr>
            <w:tcW w:w="2006" w:type="dxa"/>
            <w:shd w:val="clear" w:color="auto" w:fill="F1F1F1" w:themeFill="background1" w:themeFillShade="F2"/>
            <w:vAlign w:val="center"/>
          </w:tcPr>
          <w:p w14:paraId="71994DC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Ye (2021)</w:t>
            </w:r>
          </w:p>
        </w:tc>
        <w:tc>
          <w:tcPr>
            <w:tcW w:w="645" w:type="dxa"/>
            <w:shd w:val="clear" w:color="auto" w:fill="D9E1F4"/>
            <w:noWrap/>
            <w:vAlign w:val="center"/>
          </w:tcPr>
          <w:p w14:paraId="2149875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1CD8CE9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44798DF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FFF3CA"/>
            <w:noWrap/>
            <w:vAlign w:val="center"/>
          </w:tcPr>
          <w:p w14:paraId="0647BE7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733" w:type="dxa"/>
            <w:shd w:val="clear" w:color="auto" w:fill="D9E1F4"/>
            <w:noWrap/>
            <w:vAlign w:val="center"/>
          </w:tcPr>
          <w:p w14:paraId="096248C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1A8FA01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12FD4E0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1AA61FF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7224B83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05BB26D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77CEB7E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507163D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291124C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11BC93B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0A7B16B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FADADE"/>
            <w:noWrap/>
            <w:vAlign w:val="center"/>
          </w:tcPr>
          <w:p w14:paraId="2F23386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7DDED6" w:themeFill="accent5" w:themeFillTint="99"/>
            <w:noWrap/>
            <w:vAlign w:val="center"/>
          </w:tcPr>
          <w:p w14:paraId="7537C40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0A72E0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4" w:hRule="atLeast"/>
          <w:jc w:val="right"/>
        </w:trPr>
        <w:tc>
          <w:tcPr>
            <w:tcW w:w="549" w:type="dxa"/>
            <w:vAlign w:val="center"/>
          </w:tcPr>
          <w:p w14:paraId="6A6DD11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20</w:t>
            </w:r>
          </w:p>
        </w:tc>
        <w:tc>
          <w:tcPr>
            <w:tcW w:w="2006" w:type="dxa"/>
            <w:vAlign w:val="center"/>
          </w:tcPr>
          <w:p w14:paraId="11FC0FC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Jiang</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2024</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0DF6927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475D05F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56BBAE4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791A8F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0AF9245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12F3F8A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3496A00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11859DA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4DFD241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035DA6A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3ACFF00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5638D4D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5D4A768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0CB1EFE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214C9EF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137A8EB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38CEBE"/>
            <w:noWrap/>
            <w:vAlign w:val="center"/>
          </w:tcPr>
          <w:p w14:paraId="5FC101E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w:t>
            </w:r>
          </w:p>
        </w:tc>
      </w:tr>
      <w:tr w14:paraId="548B18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1" w:hRule="atLeast"/>
          <w:jc w:val="right"/>
        </w:trPr>
        <w:tc>
          <w:tcPr>
            <w:tcW w:w="549" w:type="dxa"/>
            <w:shd w:val="clear" w:color="auto" w:fill="F1F1F1" w:themeFill="background1" w:themeFillShade="F2"/>
            <w:vAlign w:val="center"/>
          </w:tcPr>
          <w:p w14:paraId="741953F9">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21</w:t>
            </w:r>
          </w:p>
        </w:tc>
        <w:tc>
          <w:tcPr>
            <w:tcW w:w="2006" w:type="dxa"/>
            <w:shd w:val="clear" w:color="auto" w:fill="F1F1F1" w:themeFill="background1" w:themeFillShade="F2"/>
            <w:vAlign w:val="center"/>
          </w:tcPr>
          <w:p w14:paraId="0AB75A2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Shen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2024</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3709D31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0EF42C8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485C93E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FFF3CA"/>
            <w:noWrap/>
            <w:vAlign w:val="center"/>
          </w:tcPr>
          <w:p w14:paraId="22A2D77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733" w:type="dxa"/>
            <w:shd w:val="clear" w:color="auto" w:fill="D9E1F4"/>
            <w:noWrap/>
            <w:vAlign w:val="center"/>
          </w:tcPr>
          <w:p w14:paraId="5C31B6B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7A3A8DC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335EC1B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553A9E5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44DA2C8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00EC041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79661BF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5D4C516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53DC1DC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3E7060E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7843059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3E3A531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38CEBE"/>
            <w:noWrap/>
            <w:vAlign w:val="center"/>
          </w:tcPr>
          <w:p w14:paraId="5E9350A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High</w:t>
            </w:r>
          </w:p>
        </w:tc>
      </w:tr>
      <w:tr w14:paraId="5D86D9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0" w:hRule="atLeast"/>
          <w:jc w:val="right"/>
        </w:trPr>
        <w:tc>
          <w:tcPr>
            <w:tcW w:w="549" w:type="dxa"/>
            <w:vAlign w:val="center"/>
          </w:tcPr>
          <w:p w14:paraId="77399DE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22</w:t>
            </w:r>
          </w:p>
        </w:tc>
        <w:tc>
          <w:tcPr>
            <w:tcW w:w="2006" w:type="dxa"/>
            <w:vAlign w:val="center"/>
          </w:tcPr>
          <w:p w14:paraId="786CA2F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Chen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7AB44F4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7251E1C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4A5090A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0FCA110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55FC733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50DCE2D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44F828F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7F48DFD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29C090A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5B7A243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77CC521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7476C6D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0BB85CF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3AD31E4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503CC27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D9E1F4"/>
            <w:noWrap/>
            <w:vAlign w:val="center"/>
          </w:tcPr>
          <w:p w14:paraId="45FD05B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7DDED6" w:themeFill="accent5" w:themeFillTint="99"/>
            <w:noWrap/>
            <w:vAlign w:val="center"/>
          </w:tcPr>
          <w:p w14:paraId="16D0A64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15C5B3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right"/>
        </w:trPr>
        <w:tc>
          <w:tcPr>
            <w:tcW w:w="549" w:type="dxa"/>
            <w:shd w:val="clear" w:color="auto" w:fill="F1F1F1" w:themeFill="background1" w:themeFillShade="F2"/>
            <w:vAlign w:val="center"/>
          </w:tcPr>
          <w:p w14:paraId="1957394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23</w:t>
            </w:r>
          </w:p>
        </w:tc>
        <w:tc>
          <w:tcPr>
            <w:tcW w:w="2006" w:type="dxa"/>
            <w:shd w:val="clear" w:color="auto" w:fill="F1F1F1" w:themeFill="background1" w:themeFillShade="F2"/>
            <w:vAlign w:val="center"/>
          </w:tcPr>
          <w:p w14:paraId="423BFE3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Gaffney</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2021</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1294D6D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7302621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3D7A462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16E3182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2123121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59791E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168D0B3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3BF3947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0A92A8F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3769C80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702A9CE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2DD1981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5CC48C4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7B46B5D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62BBEE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FADADE"/>
            <w:noWrap/>
            <w:vAlign w:val="center"/>
          </w:tcPr>
          <w:p w14:paraId="5EB2B68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7DDED6" w:themeFill="accent5" w:themeFillTint="99"/>
            <w:noWrap/>
            <w:vAlign w:val="center"/>
          </w:tcPr>
          <w:p w14:paraId="0912153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r w14:paraId="411864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9" w:hRule="atLeast"/>
          <w:jc w:val="right"/>
        </w:trPr>
        <w:tc>
          <w:tcPr>
            <w:tcW w:w="549" w:type="dxa"/>
            <w:vAlign w:val="center"/>
          </w:tcPr>
          <w:p w14:paraId="5C73F203">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24</w:t>
            </w:r>
          </w:p>
        </w:tc>
        <w:tc>
          <w:tcPr>
            <w:tcW w:w="2006" w:type="dxa"/>
            <w:vAlign w:val="center"/>
          </w:tcPr>
          <w:p w14:paraId="67183E9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Gaffney (2019)</w:t>
            </w:r>
          </w:p>
        </w:tc>
        <w:tc>
          <w:tcPr>
            <w:tcW w:w="645" w:type="dxa"/>
            <w:shd w:val="clear" w:color="auto" w:fill="D9E1F4"/>
            <w:noWrap/>
            <w:vAlign w:val="center"/>
          </w:tcPr>
          <w:p w14:paraId="28254CF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3A05949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032232E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5208B8A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FADADE"/>
            <w:noWrap/>
            <w:vAlign w:val="center"/>
          </w:tcPr>
          <w:p w14:paraId="33A03FC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25BC6C3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D9E1F4"/>
            <w:noWrap/>
            <w:vAlign w:val="center"/>
          </w:tcPr>
          <w:p w14:paraId="48917F6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10D0ABE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FADADE"/>
            <w:noWrap/>
            <w:vAlign w:val="center"/>
          </w:tcPr>
          <w:p w14:paraId="30601D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6" w:type="dxa"/>
            <w:shd w:val="clear" w:color="auto" w:fill="FADADE"/>
            <w:noWrap/>
            <w:vAlign w:val="center"/>
          </w:tcPr>
          <w:p w14:paraId="725D795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0705B06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FADADE"/>
            <w:noWrap/>
            <w:vAlign w:val="center"/>
          </w:tcPr>
          <w:p w14:paraId="004CAA7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89" w:type="dxa"/>
            <w:shd w:val="clear" w:color="auto" w:fill="FADADE"/>
            <w:noWrap/>
            <w:vAlign w:val="center"/>
          </w:tcPr>
          <w:p w14:paraId="1833A12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8" w:type="dxa"/>
            <w:shd w:val="clear" w:color="auto" w:fill="D9E1F4"/>
            <w:noWrap/>
            <w:vAlign w:val="center"/>
          </w:tcPr>
          <w:p w14:paraId="0FB9D81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67A3D5C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FADADE"/>
            <w:noWrap/>
            <w:vAlign w:val="center"/>
          </w:tcPr>
          <w:p w14:paraId="134D4D7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D4F4F1" w:themeFill="accent5" w:themeFillTint="32"/>
            <w:noWrap/>
            <w:vAlign w:val="center"/>
          </w:tcPr>
          <w:p w14:paraId="17A21BF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76DEDF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8" w:hRule="atLeast"/>
          <w:jc w:val="right"/>
        </w:trPr>
        <w:tc>
          <w:tcPr>
            <w:tcW w:w="549" w:type="dxa"/>
            <w:shd w:val="clear" w:color="auto" w:fill="F1F1F1" w:themeFill="background1" w:themeFillShade="F2"/>
            <w:vAlign w:val="center"/>
          </w:tcPr>
          <w:p w14:paraId="5FC6B1D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25</w:t>
            </w:r>
          </w:p>
        </w:tc>
        <w:tc>
          <w:tcPr>
            <w:tcW w:w="2006" w:type="dxa"/>
            <w:shd w:val="clear" w:color="auto" w:fill="F1F1F1" w:themeFill="background1" w:themeFillShade="F2"/>
            <w:vAlign w:val="center"/>
          </w:tcPr>
          <w:p w14:paraId="64A23D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Merrel</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2008</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3F233B3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45A415E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42EA40F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2FCA7CE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FADADE"/>
            <w:noWrap/>
            <w:vAlign w:val="center"/>
          </w:tcPr>
          <w:p w14:paraId="062750F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2D5AB8E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FADADE"/>
            <w:noWrap/>
            <w:vAlign w:val="center"/>
          </w:tcPr>
          <w:p w14:paraId="0C752CB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7" w:type="dxa"/>
            <w:shd w:val="clear" w:color="auto" w:fill="FFF3CA"/>
            <w:noWrap/>
            <w:vAlign w:val="center"/>
          </w:tcPr>
          <w:p w14:paraId="064179C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FADADE"/>
            <w:noWrap/>
            <w:vAlign w:val="center"/>
          </w:tcPr>
          <w:p w14:paraId="18E935C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6" w:type="dxa"/>
            <w:shd w:val="clear" w:color="auto" w:fill="FADADE"/>
            <w:noWrap/>
            <w:vAlign w:val="center"/>
          </w:tcPr>
          <w:p w14:paraId="45C0405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7B716D3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FADADE"/>
            <w:noWrap/>
            <w:vAlign w:val="center"/>
          </w:tcPr>
          <w:p w14:paraId="4978FEB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89" w:type="dxa"/>
            <w:shd w:val="clear" w:color="auto" w:fill="FADADE"/>
            <w:noWrap/>
            <w:vAlign w:val="center"/>
          </w:tcPr>
          <w:p w14:paraId="41CFF9C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8" w:type="dxa"/>
            <w:shd w:val="clear" w:color="auto" w:fill="FADADE"/>
            <w:noWrap/>
            <w:vAlign w:val="center"/>
          </w:tcPr>
          <w:p w14:paraId="62AD746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06" w:type="dxa"/>
            <w:shd w:val="clear" w:color="auto" w:fill="FADADE"/>
            <w:noWrap/>
            <w:vAlign w:val="center"/>
          </w:tcPr>
          <w:p w14:paraId="3358311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FADADE"/>
            <w:noWrap/>
            <w:vAlign w:val="center"/>
          </w:tcPr>
          <w:p w14:paraId="59613C9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D4F4F1" w:themeFill="accent5" w:themeFillTint="32"/>
            <w:noWrap/>
            <w:vAlign w:val="center"/>
          </w:tcPr>
          <w:p w14:paraId="025E4DE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02DF6D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jc w:val="right"/>
        </w:trPr>
        <w:tc>
          <w:tcPr>
            <w:tcW w:w="549" w:type="dxa"/>
            <w:vAlign w:val="center"/>
          </w:tcPr>
          <w:p w14:paraId="5F412E23">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26</w:t>
            </w:r>
          </w:p>
        </w:tc>
        <w:tc>
          <w:tcPr>
            <w:tcW w:w="2006" w:type="dxa"/>
            <w:vAlign w:val="center"/>
          </w:tcPr>
          <w:p w14:paraId="6293D78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Lee</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w:t>
            </w:r>
            <w:r>
              <w:rPr>
                <w:rFonts w:hint="eastAsia" w:ascii="Times New Roman" w:hAnsi="Times New Roman" w:eastAsia="宋体" w:cs="Times New Roman"/>
                <w:color w:val="000000"/>
                <w:kern w:val="0"/>
                <w:sz w:val="20"/>
                <w:szCs w:val="20"/>
                <w:lang w:bidi="ar"/>
              </w:rPr>
              <w:t>5)</w:t>
            </w:r>
          </w:p>
        </w:tc>
        <w:tc>
          <w:tcPr>
            <w:tcW w:w="645" w:type="dxa"/>
            <w:shd w:val="clear" w:color="auto" w:fill="D9E1F4"/>
            <w:noWrap/>
            <w:vAlign w:val="center"/>
          </w:tcPr>
          <w:p w14:paraId="5CC0DFB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6E54333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2F3ECCB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FFF3CA"/>
            <w:noWrap/>
            <w:vAlign w:val="center"/>
          </w:tcPr>
          <w:p w14:paraId="174006E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733" w:type="dxa"/>
            <w:shd w:val="clear" w:color="auto" w:fill="D9E1F4"/>
            <w:noWrap/>
            <w:vAlign w:val="center"/>
          </w:tcPr>
          <w:p w14:paraId="0E55D33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FADADE"/>
            <w:noWrap/>
            <w:vAlign w:val="center"/>
          </w:tcPr>
          <w:p w14:paraId="0D95A6A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D9E1F4"/>
            <w:noWrap/>
            <w:vAlign w:val="center"/>
          </w:tcPr>
          <w:p w14:paraId="4126FFD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1031337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FADADE"/>
            <w:noWrap/>
            <w:vAlign w:val="center"/>
          </w:tcPr>
          <w:p w14:paraId="4A90591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6" w:type="dxa"/>
            <w:shd w:val="clear" w:color="auto" w:fill="FADADE"/>
            <w:noWrap/>
            <w:vAlign w:val="center"/>
          </w:tcPr>
          <w:p w14:paraId="1EB585D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34DB75F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FADADE"/>
            <w:noWrap/>
            <w:vAlign w:val="center"/>
          </w:tcPr>
          <w:p w14:paraId="6248A8A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89" w:type="dxa"/>
            <w:shd w:val="clear" w:color="auto" w:fill="FADADE"/>
            <w:noWrap/>
            <w:vAlign w:val="center"/>
          </w:tcPr>
          <w:p w14:paraId="187A92B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8" w:type="dxa"/>
            <w:shd w:val="clear" w:color="auto" w:fill="D9E1F4"/>
            <w:noWrap/>
            <w:vAlign w:val="center"/>
          </w:tcPr>
          <w:p w14:paraId="315B48F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FADADE"/>
            <w:noWrap/>
            <w:vAlign w:val="center"/>
          </w:tcPr>
          <w:p w14:paraId="160B782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FADADE"/>
            <w:noWrap/>
            <w:vAlign w:val="center"/>
          </w:tcPr>
          <w:p w14:paraId="510C9DF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D4F4F1" w:themeFill="accent5" w:themeFillTint="32"/>
            <w:noWrap/>
            <w:vAlign w:val="center"/>
          </w:tcPr>
          <w:p w14:paraId="6C15295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197C48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6" w:hRule="atLeast"/>
          <w:jc w:val="right"/>
        </w:trPr>
        <w:tc>
          <w:tcPr>
            <w:tcW w:w="549" w:type="dxa"/>
            <w:shd w:val="clear" w:color="auto" w:fill="F1F1F1" w:themeFill="background1" w:themeFillShade="F2"/>
            <w:vAlign w:val="center"/>
          </w:tcPr>
          <w:p w14:paraId="5077EC29">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27</w:t>
            </w:r>
          </w:p>
        </w:tc>
        <w:tc>
          <w:tcPr>
            <w:tcW w:w="2006" w:type="dxa"/>
            <w:shd w:val="clear" w:color="auto" w:fill="F1F1F1" w:themeFill="background1" w:themeFillShade="F2"/>
            <w:vAlign w:val="center"/>
          </w:tcPr>
          <w:p w14:paraId="23ABD0F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Fossum</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2008</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117D609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11EE484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7D58C9E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FADADE"/>
            <w:noWrap/>
            <w:vAlign w:val="center"/>
          </w:tcPr>
          <w:p w14:paraId="5247710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3" w:type="dxa"/>
            <w:shd w:val="clear" w:color="auto" w:fill="FADADE"/>
            <w:noWrap/>
            <w:vAlign w:val="center"/>
          </w:tcPr>
          <w:p w14:paraId="19C7CAA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20B50E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FFF3CA"/>
            <w:noWrap/>
            <w:vAlign w:val="center"/>
          </w:tcPr>
          <w:p w14:paraId="5CFEFA4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97" w:type="dxa"/>
            <w:shd w:val="clear" w:color="auto" w:fill="FFF3CA"/>
            <w:noWrap/>
            <w:vAlign w:val="center"/>
          </w:tcPr>
          <w:p w14:paraId="3CD51E3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9" w:type="dxa"/>
            <w:shd w:val="clear" w:color="auto" w:fill="FADADE"/>
            <w:noWrap/>
            <w:vAlign w:val="center"/>
          </w:tcPr>
          <w:p w14:paraId="56F4C6F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6" w:type="dxa"/>
            <w:shd w:val="clear" w:color="auto" w:fill="FADADE"/>
            <w:noWrap/>
            <w:vAlign w:val="center"/>
          </w:tcPr>
          <w:p w14:paraId="078211A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23EB18C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FADADE"/>
            <w:noWrap/>
            <w:vAlign w:val="center"/>
          </w:tcPr>
          <w:p w14:paraId="0D22EC4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89" w:type="dxa"/>
            <w:shd w:val="clear" w:color="auto" w:fill="FADADE"/>
            <w:noWrap/>
            <w:vAlign w:val="center"/>
          </w:tcPr>
          <w:p w14:paraId="0FCF330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8" w:type="dxa"/>
            <w:shd w:val="clear" w:color="auto" w:fill="FADADE"/>
            <w:noWrap/>
            <w:vAlign w:val="center"/>
          </w:tcPr>
          <w:p w14:paraId="1AE5D8E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06" w:type="dxa"/>
            <w:shd w:val="clear" w:color="auto" w:fill="FADADE"/>
            <w:noWrap/>
            <w:vAlign w:val="center"/>
          </w:tcPr>
          <w:p w14:paraId="7EBF00B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FADADE"/>
            <w:noWrap/>
            <w:vAlign w:val="center"/>
          </w:tcPr>
          <w:p w14:paraId="008A59E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D4F4F1" w:themeFill="accent5" w:themeFillTint="32"/>
            <w:noWrap/>
            <w:vAlign w:val="center"/>
          </w:tcPr>
          <w:p w14:paraId="56A8817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5F8CFC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5" w:hRule="atLeast"/>
          <w:jc w:val="right"/>
        </w:trPr>
        <w:tc>
          <w:tcPr>
            <w:tcW w:w="549" w:type="dxa"/>
            <w:vAlign w:val="center"/>
          </w:tcPr>
          <w:p w14:paraId="4FEB46F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28</w:t>
            </w:r>
          </w:p>
        </w:tc>
        <w:tc>
          <w:tcPr>
            <w:tcW w:w="2006" w:type="dxa"/>
            <w:vAlign w:val="center"/>
          </w:tcPr>
          <w:p w14:paraId="100D40A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Robinson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1999</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6776FE5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5B094DF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0F00D33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FFF3CA"/>
            <w:noWrap/>
            <w:vAlign w:val="center"/>
          </w:tcPr>
          <w:p w14:paraId="2DB3168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733" w:type="dxa"/>
            <w:shd w:val="clear" w:color="auto" w:fill="FADADE"/>
            <w:noWrap/>
            <w:vAlign w:val="center"/>
          </w:tcPr>
          <w:p w14:paraId="4A74326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66BF635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FADADE"/>
            <w:noWrap/>
            <w:vAlign w:val="center"/>
          </w:tcPr>
          <w:p w14:paraId="57525E4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7" w:type="dxa"/>
            <w:shd w:val="clear" w:color="auto" w:fill="D9E1F4"/>
            <w:noWrap/>
            <w:vAlign w:val="center"/>
          </w:tcPr>
          <w:p w14:paraId="0DF80F6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FADADE"/>
            <w:noWrap/>
            <w:vAlign w:val="center"/>
          </w:tcPr>
          <w:p w14:paraId="0072D58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6" w:type="dxa"/>
            <w:shd w:val="clear" w:color="auto" w:fill="FADADE"/>
            <w:noWrap/>
            <w:vAlign w:val="center"/>
          </w:tcPr>
          <w:p w14:paraId="50776FD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110A815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FADADE"/>
            <w:noWrap/>
            <w:vAlign w:val="center"/>
          </w:tcPr>
          <w:p w14:paraId="5B10E40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89" w:type="dxa"/>
            <w:shd w:val="clear" w:color="auto" w:fill="FADADE"/>
            <w:noWrap/>
            <w:vAlign w:val="center"/>
          </w:tcPr>
          <w:p w14:paraId="320909A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8" w:type="dxa"/>
            <w:shd w:val="clear" w:color="auto" w:fill="D9E1F4"/>
            <w:noWrap/>
            <w:vAlign w:val="center"/>
          </w:tcPr>
          <w:p w14:paraId="1FC44A7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FADADE"/>
            <w:noWrap/>
            <w:vAlign w:val="center"/>
          </w:tcPr>
          <w:p w14:paraId="4868DE2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FADADE"/>
            <w:noWrap/>
            <w:vAlign w:val="center"/>
          </w:tcPr>
          <w:p w14:paraId="7A1EE60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D4F4F1" w:themeFill="accent5" w:themeFillTint="32"/>
            <w:noWrap/>
            <w:vAlign w:val="center"/>
          </w:tcPr>
          <w:p w14:paraId="0E6BFB1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38BD0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8" w:hRule="atLeast"/>
          <w:jc w:val="right"/>
        </w:trPr>
        <w:tc>
          <w:tcPr>
            <w:tcW w:w="549" w:type="dxa"/>
            <w:shd w:val="clear" w:color="auto" w:fill="F1F1F1" w:themeFill="background1" w:themeFillShade="F2"/>
            <w:vAlign w:val="center"/>
          </w:tcPr>
          <w:p w14:paraId="3ECBDF1A">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29</w:t>
            </w:r>
          </w:p>
        </w:tc>
        <w:tc>
          <w:tcPr>
            <w:tcW w:w="2006" w:type="dxa"/>
            <w:shd w:val="clear" w:color="auto" w:fill="F1F1F1" w:themeFill="background1" w:themeFillShade="F2"/>
            <w:vAlign w:val="center"/>
          </w:tcPr>
          <w:p w14:paraId="2E3AC7F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Smeets</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2015</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2016B25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21C56CE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D9E1F4"/>
            <w:noWrap/>
            <w:vAlign w:val="center"/>
          </w:tcPr>
          <w:p w14:paraId="2DEEDE7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2" w:type="dxa"/>
            <w:shd w:val="clear" w:color="auto" w:fill="D9E1F4"/>
            <w:noWrap/>
            <w:vAlign w:val="center"/>
          </w:tcPr>
          <w:p w14:paraId="3FD83B5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FADADE"/>
            <w:noWrap/>
            <w:vAlign w:val="center"/>
          </w:tcPr>
          <w:p w14:paraId="65694B7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32" w:type="dxa"/>
            <w:shd w:val="clear" w:color="auto" w:fill="FADADE"/>
            <w:noWrap/>
            <w:vAlign w:val="center"/>
          </w:tcPr>
          <w:p w14:paraId="13815D1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55" w:type="dxa"/>
            <w:shd w:val="clear" w:color="auto" w:fill="FADADE"/>
            <w:noWrap/>
            <w:vAlign w:val="center"/>
          </w:tcPr>
          <w:p w14:paraId="64DDFA8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97" w:type="dxa"/>
            <w:shd w:val="clear" w:color="auto" w:fill="D9E1F4"/>
            <w:noWrap/>
            <w:vAlign w:val="center"/>
          </w:tcPr>
          <w:p w14:paraId="32E1C4F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1A4E3E7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46BEB23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1CC8E70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62534CE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30BA52E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770BFE2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FADADE"/>
            <w:noWrap/>
            <w:vAlign w:val="center"/>
          </w:tcPr>
          <w:p w14:paraId="2220FC0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5" w:type="dxa"/>
            <w:shd w:val="clear" w:color="auto" w:fill="D9E1F4"/>
            <w:noWrap/>
            <w:vAlign w:val="center"/>
          </w:tcPr>
          <w:p w14:paraId="667149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1325" w:type="dxa"/>
            <w:shd w:val="clear" w:color="auto" w:fill="D4F4F1" w:themeFill="accent5" w:themeFillTint="32"/>
            <w:noWrap/>
            <w:vAlign w:val="center"/>
          </w:tcPr>
          <w:p w14:paraId="2316B22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Critically low</w:t>
            </w:r>
          </w:p>
        </w:tc>
      </w:tr>
      <w:tr w14:paraId="2D86AF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2" w:hRule="atLeast"/>
          <w:jc w:val="right"/>
        </w:trPr>
        <w:tc>
          <w:tcPr>
            <w:tcW w:w="549" w:type="dxa"/>
            <w:vAlign w:val="center"/>
          </w:tcPr>
          <w:p w14:paraId="472B586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30</w:t>
            </w:r>
          </w:p>
        </w:tc>
        <w:tc>
          <w:tcPr>
            <w:tcW w:w="2006" w:type="dxa"/>
            <w:vAlign w:val="center"/>
          </w:tcPr>
          <w:p w14:paraId="64EB187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Tao</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2021</w:t>
            </w:r>
            <w:r>
              <w:rPr>
                <w:rFonts w:hint="eastAsia" w:ascii="Times New Roman" w:hAnsi="Times New Roman" w:eastAsia="宋体" w:cs="Times New Roman"/>
                <w:color w:val="000000"/>
                <w:kern w:val="0"/>
                <w:sz w:val="20"/>
                <w:szCs w:val="20"/>
                <w:lang w:bidi="ar"/>
              </w:rPr>
              <w:t>)</w:t>
            </w:r>
          </w:p>
        </w:tc>
        <w:tc>
          <w:tcPr>
            <w:tcW w:w="645" w:type="dxa"/>
            <w:shd w:val="clear" w:color="auto" w:fill="D9E1F4"/>
            <w:noWrap/>
            <w:vAlign w:val="center"/>
          </w:tcPr>
          <w:p w14:paraId="2A17990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0" w:type="dxa"/>
            <w:shd w:val="clear" w:color="auto" w:fill="FFF3CA"/>
            <w:noWrap/>
            <w:vAlign w:val="center"/>
          </w:tcPr>
          <w:p w14:paraId="66557F2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w:t>
            </w:r>
          </w:p>
        </w:tc>
        <w:tc>
          <w:tcPr>
            <w:tcW w:w="611" w:type="dxa"/>
            <w:shd w:val="clear" w:color="auto" w:fill="FADADE"/>
            <w:noWrap/>
            <w:vAlign w:val="center"/>
          </w:tcPr>
          <w:p w14:paraId="78FCA39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662" w:type="dxa"/>
            <w:shd w:val="clear" w:color="auto" w:fill="D9E1F4"/>
            <w:noWrap/>
            <w:vAlign w:val="center"/>
          </w:tcPr>
          <w:p w14:paraId="0F1C7AD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3" w:type="dxa"/>
            <w:shd w:val="clear" w:color="auto" w:fill="D9E1F4"/>
            <w:noWrap/>
            <w:vAlign w:val="center"/>
          </w:tcPr>
          <w:p w14:paraId="52A1AA1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32" w:type="dxa"/>
            <w:shd w:val="clear" w:color="auto" w:fill="D9E1F4"/>
            <w:noWrap/>
            <w:vAlign w:val="center"/>
          </w:tcPr>
          <w:p w14:paraId="1F06938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55" w:type="dxa"/>
            <w:shd w:val="clear" w:color="auto" w:fill="D9E1F4"/>
            <w:noWrap/>
            <w:vAlign w:val="center"/>
          </w:tcPr>
          <w:p w14:paraId="5A56D98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7" w:type="dxa"/>
            <w:shd w:val="clear" w:color="auto" w:fill="D9E1F4"/>
            <w:noWrap/>
            <w:vAlign w:val="center"/>
          </w:tcPr>
          <w:p w14:paraId="50E47D1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19" w:type="dxa"/>
            <w:shd w:val="clear" w:color="auto" w:fill="D9E1F4"/>
            <w:noWrap/>
            <w:vAlign w:val="center"/>
          </w:tcPr>
          <w:p w14:paraId="68A0B6A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16" w:type="dxa"/>
            <w:shd w:val="clear" w:color="auto" w:fill="FADADE"/>
            <w:noWrap/>
            <w:vAlign w:val="center"/>
          </w:tcPr>
          <w:p w14:paraId="788BD47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715" w:type="dxa"/>
            <w:shd w:val="clear" w:color="auto" w:fill="D9E1F4"/>
            <w:noWrap/>
            <w:vAlign w:val="center"/>
          </w:tcPr>
          <w:p w14:paraId="2762FB7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67" w:type="dxa"/>
            <w:shd w:val="clear" w:color="auto" w:fill="D9E1F4"/>
            <w:noWrap/>
            <w:vAlign w:val="center"/>
          </w:tcPr>
          <w:p w14:paraId="1B554E5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89" w:type="dxa"/>
            <w:shd w:val="clear" w:color="auto" w:fill="D9E1F4"/>
            <w:noWrap/>
            <w:vAlign w:val="center"/>
          </w:tcPr>
          <w:p w14:paraId="32ABE24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98" w:type="dxa"/>
            <w:shd w:val="clear" w:color="auto" w:fill="D9E1F4"/>
            <w:noWrap/>
            <w:vAlign w:val="center"/>
          </w:tcPr>
          <w:p w14:paraId="0713D8B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706" w:type="dxa"/>
            <w:shd w:val="clear" w:color="auto" w:fill="D9E1F4"/>
            <w:noWrap/>
            <w:vAlign w:val="center"/>
          </w:tcPr>
          <w:p w14:paraId="1F6DBD0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Y</w:t>
            </w:r>
          </w:p>
        </w:tc>
        <w:tc>
          <w:tcPr>
            <w:tcW w:w="665" w:type="dxa"/>
            <w:shd w:val="clear" w:color="auto" w:fill="FADADE"/>
            <w:noWrap/>
            <w:vAlign w:val="center"/>
          </w:tcPr>
          <w:p w14:paraId="4FFA43A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w:t>
            </w:r>
          </w:p>
        </w:tc>
        <w:tc>
          <w:tcPr>
            <w:tcW w:w="1325" w:type="dxa"/>
            <w:shd w:val="clear" w:color="auto" w:fill="7DDED6" w:themeFill="accent5" w:themeFillTint="99"/>
            <w:noWrap/>
            <w:vAlign w:val="center"/>
          </w:tcPr>
          <w:p w14:paraId="4F027D1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Moderate</w:t>
            </w:r>
          </w:p>
        </w:tc>
      </w:tr>
    </w:tbl>
    <w:p w14:paraId="2311605F">
      <w:pPr>
        <w:jc w:val="left"/>
        <w:rPr>
          <w:rFonts w:ascii="Times New Roman" w:hAnsi="Times New Roman" w:cs="Times New Roman"/>
        </w:rPr>
        <w:sectPr>
          <w:footnotePr>
            <w:numFmt w:val="decimalEnclosedCircleChinese"/>
          </w:footnotePr>
          <w:pgSz w:w="16838" w:h="11906" w:orient="landscape"/>
          <w:pgMar w:top="1134" w:right="1134" w:bottom="1134" w:left="1134" w:header="851" w:footer="992" w:gutter="0"/>
          <w:cols w:space="425" w:num="1"/>
          <w:docGrid w:type="lines" w:linePitch="312" w:charSpace="0"/>
        </w:sectPr>
      </w:pPr>
      <w:r>
        <w:rPr>
          <w:rFonts w:hint="eastAsia" w:ascii="Times New Roman" w:hAnsi="Times New Roman" w:cs="Times New Roman"/>
          <w:b/>
          <w:bCs/>
        </w:rPr>
        <w:t xml:space="preserve">Notes: </w:t>
      </w:r>
      <w:r>
        <w:rPr>
          <w:rFonts w:hint="eastAsia" w:ascii="Times New Roman" w:hAnsi="Times New Roman" w:cs="Times New Roman"/>
        </w:rPr>
        <w:t xml:space="preserve">Purple </w:t>
      </w:r>
      <w:r>
        <w:rPr>
          <w:rFonts w:ascii="Times New Roman" w:hAnsi="Times New Roman" w:cs="Times New Roman"/>
        </w:rPr>
        <w:t>indicates</w:t>
      </w:r>
      <w:r>
        <w:rPr>
          <w:rFonts w:hint="eastAsia" w:ascii="Times New Roman" w:hAnsi="Times New Roman" w:cs="Times New Roman"/>
        </w:rPr>
        <w:t xml:space="preserve"> yes, yellow </w:t>
      </w:r>
      <w:r>
        <w:rPr>
          <w:rFonts w:ascii="Times New Roman" w:hAnsi="Times New Roman" w:cs="Times New Roman"/>
        </w:rPr>
        <w:t>indicates</w:t>
      </w:r>
      <w:r>
        <w:rPr>
          <w:rFonts w:hint="eastAsia" w:ascii="Times New Roman" w:hAnsi="Times New Roman" w:cs="Times New Roman"/>
        </w:rPr>
        <w:t xml:space="preserve"> partial yes, pink </w:t>
      </w:r>
      <w:r>
        <w:rPr>
          <w:rFonts w:ascii="Times New Roman" w:hAnsi="Times New Roman" w:cs="Times New Roman"/>
        </w:rPr>
        <w:t>indicates</w:t>
      </w:r>
      <w:r>
        <w:rPr>
          <w:rFonts w:hint="eastAsia" w:ascii="Times New Roman" w:hAnsi="Times New Roman" w:cs="Times New Roman"/>
        </w:rPr>
        <w:t xml:space="preserve"> no; red </w:t>
      </w:r>
      <w:r>
        <w:rPr>
          <w:rFonts w:ascii="Times New Roman" w:hAnsi="Times New Roman" w:cs="Times New Roman"/>
        </w:rPr>
        <w:t>indicates</w:t>
      </w:r>
      <w:r>
        <w:rPr>
          <w:rFonts w:hint="eastAsia" w:ascii="Times New Roman" w:hAnsi="Times New Roman" w:cs="Times New Roman"/>
        </w:rPr>
        <w:t xml:space="preserve"> critical items.</w:t>
      </w:r>
    </w:p>
    <w:p w14:paraId="6CAAED82">
      <w:pPr>
        <w:pStyle w:val="2"/>
        <w:jc w:val="left"/>
        <w:rPr>
          <w:rFonts w:cs="Times New Roman"/>
          <w:b w:val="0"/>
        </w:rPr>
      </w:pPr>
      <w:r>
        <w:rPr>
          <w:rFonts w:hint="eastAsia" w:cs="Times New Roman"/>
          <w:bCs/>
        </w:rPr>
        <w:t>Table</w:t>
      </w:r>
      <w:r>
        <w:rPr>
          <w:rFonts w:cs="Times New Roman"/>
          <w:bCs/>
        </w:rPr>
        <w:t xml:space="preserve"> </w:t>
      </w:r>
      <w:r>
        <w:rPr>
          <w:rFonts w:hint="eastAsia" w:cs="Times New Roman"/>
          <w:bCs/>
        </w:rPr>
        <w:t>S10.</w:t>
      </w:r>
      <w:r>
        <w:rPr>
          <w:rFonts w:cs="Times New Roman"/>
          <w:bCs/>
        </w:rPr>
        <w:t xml:space="preserve"> </w:t>
      </w:r>
      <w:r>
        <w:rPr>
          <w:rFonts w:cs="Times New Roman"/>
          <w:b w:val="0"/>
        </w:rPr>
        <w:t>GRADE assessment of the credibility of evidence</w:t>
      </w:r>
    </w:p>
    <w:tbl>
      <w:tblPr>
        <w:tblStyle w:val="7"/>
        <w:tblW w:w="14516" w:type="dxa"/>
        <w:tblInd w:w="100" w:type="dxa"/>
        <w:tblLayout w:type="fixed"/>
        <w:tblCellMar>
          <w:top w:w="0" w:type="dxa"/>
          <w:left w:w="108" w:type="dxa"/>
          <w:bottom w:w="0" w:type="dxa"/>
          <w:right w:w="108" w:type="dxa"/>
        </w:tblCellMar>
      </w:tblPr>
      <w:tblGrid>
        <w:gridCol w:w="2139"/>
        <w:gridCol w:w="3389"/>
        <w:gridCol w:w="1130"/>
        <w:gridCol w:w="1315"/>
        <w:gridCol w:w="1208"/>
        <w:gridCol w:w="1198"/>
        <w:gridCol w:w="1098"/>
        <w:gridCol w:w="2051"/>
        <w:gridCol w:w="988"/>
      </w:tblGrid>
      <w:tr w14:paraId="120F4152">
        <w:tblPrEx>
          <w:tblCellMar>
            <w:top w:w="0" w:type="dxa"/>
            <w:left w:w="108" w:type="dxa"/>
            <w:bottom w:w="0" w:type="dxa"/>
            <w:right w:w="108" w:type="dxa"/>
          </w:tblCellMar>
        </w:tblPrEx>
        <w:trPr>
          <w:trHeight w:val="68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67BA0">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First author (year)</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19C71">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Outcome</w:t>
            </w:r>
          </w:p>
        </w:tc>
        <w:tc>
          <w:tcPr>
            <w:tcW w:w="1130" w:type="dxa"/>
            <w:tcBorders>
              <w:top w:val="single" w:color="000000" w:sz="4" w:space="0"/>
              <w:left w:val="single" w:color="000000" w:sz="4" w:space="0"/>
              <w:bottom w:val="single" w:color="000000" w:sz="4" w:space="0"/>
              <w:right w:val="single" w:color="000000" w:sz="4" w:space="0"/>
            </w:tcBorders>
            <w:vAlign w:val="center"/>
          </w:tcPr>
          <w:p w14:paraId="44FB6382">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Risk of bias</w:t>
            </w:r>
          </w:p>
        </w:tc>
        <w:tc>
          <w:tcPr>
            <w:tcW w:w="1315" w:type="dxa"/>
            <w:tcBorders>
              <w:top w:val="single" w:color="000000" w:sz="4" w:space="0"/>
              <w:left w:val="single" w:color="000000" w:sz="4" w:space="0"/>
              <w:bottom w:val="single" w:color="000000" w:sz="4" w:space="0"/>
              <w:right w:val="single" w:color="000000" w:sz="4" w:space="0"/>
            </w:tcBorders>
            <w:vAlign w:val="center"/>
          </w:tcPr>
          <w:p w14:paraId="7B253E80">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Inconsistency</w:t>
            </w:r>
          </w:p>
        </w:tc>
        <w:tc>
          <w:tcPr>
            <w:tcW w:w="1208" w:type="dxa"/>
            <w:tcBorders>
              <w:top w:val="single" w:color="000000" w:sz="4" w:space="0"/>
              <w:left w:val="single" w:color="000000" w:sz="4" w:space="0"/>
              <w:bottom w:val="single" w:color="000000" w:sz="4" w:space="0"/>
              <w:right w:val="single" w:color="000000" w:sz="4" w:space="0"/>
            </w:tcBorders>
            <w:vAlign w:val="center"/>
          </w:tcPr>
          <w:p w14:paraId="5EDBB141">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Indirectness</w:t>
            </w:r>
          </w:p>
        </w:tc>
        <w:tc>
          <w:tcPr>
            <w:tcW w:w="1198" w:type="dxa"/>
            <w:tcBorders>
              <w:top w:val="single" w:color="000000" w:sz="4" w:space="0"/>
              <w:left w:val="single" w:color="000000" w:sz="4" w:space="0"/>
              <w:bottom w:val="single" w:color="000000" w:sz="4" w:space="0"/>
              <w:right w:val="single" w:color="000000" w:sz="4" w:space="0"/>
            </w:tcBorders>
            <w:vAlign w:val="center"/>
          </w:tcPr>
          <w:p w14:paraId="2D2BF516">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Imprecision</w:t>
            </w:r>
          </w:p>
        </w:tc>
        <w:tc>
          <w:tcPr>
            <w:tcW w:w="1098" w:type="dxa"/>
            <w:tcBorders>
              <w:top w:val="single" w:color="000000" w:sz="4" w:space="0"/>
              <w:left w:val="single" w:color="000000" w:sz="4" w:space="0"/>
              <w:bottom w:val="single" w:color="000000" w:sz="4" w:space="0"/>
              <w:right w:val="single" w:color="000000" w:sz="4" w:space="0"/>
            </w:tcBorders>
            <w:vAlign w:val="center"/>
          </w:tcPr>
          <w:p w14:paraId="0A662B1B">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Publication bias</w:t>
            </w:r>
          </w:p>
        </w:tc>
        <w:tc>
          <w:tcPr>
            <w:tcW w:w="2051" w:type="dxa"/>
            <w:tcBorders>
              <w:top w:val="single" w:color="000000" w:sz="4" w:space="0"/>
              <w:left w:val="single" w:color="000000" w:sz="4" w:space="0"/>
              <w:bottom w:val="single" w:color="000000" w:sz="4" w:space="0"/>
              <w:right w:val="single" w:color="000000" w:sz="4" w:space="0"/>
            </w:tcBorders>
            <w:vAlign w:val="center"/>
          </w:tcPr>
          <w:p w14:paraId="0C9063AF">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Other considerations</w:t>
            </w:r>
          </w:p>
        </w:tc>
        <w:tc>
          <w:tcPr>
            <w:tcW w:w="988" w:type="dxa"/>
            <w:tcBorders>
              <w:top w:val="single" w:color="000000" w:sz="4" w:space="0"/>
              <w:left w:val="single" w:color="000000" w:sz="4" w:space="0"/>
              <w:bottom w:val="single" w:color="000000" w:sz="4" w:space="0"/>
              <w:right w:val="single" w:color="000000" w:sz="4" w:space="0"/>
            </w:tcBorders>
            <w:vAlign w:val="center"/>
          </w:tcPr>
          <w:p w14:paraId="1A4CDEE2">
            <w:pPr>
              <w:widowControl/>
              <w:jc w:val="center"/>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Certainty</w:t>
            </w:r>
          </w:p>
        </w:tc>
      </w:tr>
      <w:tr w14:paraId="1AFD39DE">
        <w:tblPrEx>
          <w:tblCellMar>
            <w:top w:w="0" w:type="dxa"/>
            <w:left w:w="108" w:type="dxa"/>
            <w:bottom w:w="0" w:type="dxa"/>
            <w:right w:w="108" w:type="dxa"/>
          </w:tblCellMar>
        </w:tblPrEx>
        <w:trPr>
          <w:trHeight w:val="32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6E49A99F">
            <w:pPr>
              <w:jc w:val="center"/>
              <w:rPr>
                <w:rFonts w:hint="eastAsia" w:ascii="宋体" w:hAnsi="宋体" w:eastAsia="宋体" w:cs="宋体"/>
                <w:color w:val="000000"/>
                <w:sz w:val="22"/>
                <w:szCs w:val="22"/>
              </w:rPr>
            </w:pPr>
            <w:r>
              <w:rPr>
                <w:rFonts w:ascii="Times New Roman" w:hAnsi="Times New Roman" w:eastAsia="宋体" w:cs="Times New Roman"/>
                <w:b/>
                <w:bCs/>
                <w:i/>
                <w:iCs/>
                <w:color w:val="000000"/>
                <w:kern w:val="0"/>
                <w:sz w:val="18"/>
                <w:szCs w:val="18"/>
                <w:lang w:bidi="ar"/>
              </w:rPr>
              <w:t>Intervention: Collaborative prevention intervention</w:t>
            </w:r>
          </w:p>
        </w:tc>
      </w:tr>
      <w:tr w14:paraId="784D785D">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7FA1ABEC">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Cyberbullying intervention and prevention programs</w:t>
            </w:r>
          </w:p>
        </w:tc>
      </w:tr>
      <w:tr w14:paraId="095BA2A7">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noWrap/>
            <w:vAlign w:val="center"/>
          </w:tcPr>
          <w:p w14:paraId="4F0F7CE6">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Kamaruddin (2023)</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759CD">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067CC39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7B67976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028ECD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D12CF7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5AD0BF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AB22FB2">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0DC956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68D9DC0">
        <w:tblPrEx>
          <w:tblCellMar>
            <w:top w:w="0" w:type="dxa"/>
            <w:left w:w="108" w:type="dxa"/>
            <w:bottom w:w="0" w:type="dxa"/>
            <w:right w:w="108" w:type="dxa"/>
          </w:tblCellMar>
        </w:tblPrEx>
        <w:trPr>
          <w:trHeight w:val="175" w:hRule="atLeast"/>
        </w:trPr>
        <w:tc>
          <w:tcPr>
            <w:tcW w:w="2139" w:type="dxa"/>
            <w:vMerge w:val="continue"/>
            <w:tcBorders>
              <w:top w:val="single" w:color="000000" w:sz="4" w:space="0"/>
              <w:left w:val="single" w:color="000000" w:sz="4" w:space="0"/>
              <w:bottom w:val="single" w:color="000000" w:sz="4" w:space="0"/>
              <w:right w:val="single" w:color="000000" w:sz="4" w:space="0"/>
            </w:tcBorders>
            <w:noWrap/>
            <w:vAlign w:val="center"/>
          </w:tcPr>
          <w:p w14:paraId="1B7B902D">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6C7F7">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124242B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3066D9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8A68D5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8896D3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B2FC7C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30ED263">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5AA9FE4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2123672A">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9970E">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Polanin (2022)</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4D8C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70D9C0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0272F1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A46D6A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3AA4C4B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5E1A8AD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B4D8AC9">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28D226B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01E0F948">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96A55">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121EF">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D6FAC9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403DADE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945002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0722FF4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64A91CD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46C44536">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72A0120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0386979A">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7E525">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E99C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64F4AC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AF39C9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ECA20F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B5FB01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0F2848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2D3B8D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7F65E81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1A0A0116">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2942F">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BB37B">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911387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4AF412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26484C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2545FAC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08B2077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0D47CE0">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2C77CC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2FEC27D">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85DF8">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Gaffney (2019)</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9B6AD">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B0204E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7830E0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9BCE80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F1EEA3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00C930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D724DB5">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251C1FD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0E842714">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81C83">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AA509">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8C9FCC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7F2FBB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FB06A4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DE955B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B8960D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054BD0C">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DE53DE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52B720A1">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7EDBD63F">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Bullying prevention programs</w:t>
            </w:r>
          </w:p>
        </w:tc>
      </w:tr>
      <w:tr w14:paraId="4736AF31">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nil"/>
              <w:right w:val="single" w:color="000000" w:sz="4" w:space="0"/>
            </w:tcBorders>
            <w:shd w:val="clear" w:color="auto" w:fill="FFFFFF"/>
            <w:noWrap/>
            <w:vAlign w:val="center"/>
          </w:tcPr>
          <w:p w14:paraId="566B9023">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Kennedy (2020)</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56BC6">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Relational 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4847BB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98A43B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8558EF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55A636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7A395A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9B0BC1F">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C2DE1A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0D540759">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17EBB761">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6D024">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9CBCEF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AD0BEE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538EC4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3CD2E8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17F60A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EAC2F4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4E9D8DC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30ACC1AD">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6BAA99D3">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nil"/>
              <w:right w:val="single" w:color="000000" w:sz="4" w:space="0"/>
            </w:tcBorders>
            <w:shd w:val="clear" w:color="auto" w:fill="FFFFFF"/>
            <w:noWrap/>
            <w:vAlign w:val="center"/>
          </w:tcPr>
          <w:p w14:paraId="0ADC3236">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Verbal 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C7EED2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C5CB91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C35DC4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9518FA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900C20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nil"/>
              <w:right w:val="single" w:color="000000" w:sz="4" w:space="0"/>
            </w:tcBorders>
            <w:noWrap/>
            <w:vAlign w:val="center"/>
          </w:tcPr>
          <w:p w14:paraId="3D21322F">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D8EF72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7AFE05E4">
        <w:tblPrEx>
          <w:tblCellMar>
            <w:top w:w="0" w:type="dxa"/>
            <w:left w:w="108" w:type="dxa"/>
            <w:bottom w:w="0" w:type="dxa"/>
            <w:right w:w="108" w:type="dxa"/>
          </w:tblCellMar>
        </w:tblPrEx>
        <w:trPr>
          <w:trHeight w:val="225"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6E8EE542">
            <w:pP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Educational interventions</w:t>
            </w:r>
          </w:p>
        </w:tc>
      </w:tr>
      <w:tr w14:paraId="4342EE04">
        <w:tblPrEx>
          <w:tblCellMar>
            <w:top w:w="0" w:type="dxa"/>
            <w:left w:w="108" w:type="dxa"/>
            <w:bottom w:w="0" w:type="dxa"/>
            <w:right w:w="108" w:type="dxa"/>
          </w:tblCellMar>
        </w:tblPrEx>
        <w:trPr>
          <w:trHeight w:val="270" w:hRule="atLeast"/>
        </w:trPr>
        <w:tc>
          <w:tcPr>
            <w:tcW w:w="2139" w:type="dxa"/>
            <w:vMerge w:val="restart"/>
            <w:tcBorders>
              <w:top w:val="nil"/>
              <w:left w:val="single" w:color="000000" w:sz="4" w:space="0"/>
              <w:bottom w:val="single" w:color="000000" w:sz="4" w:space="0"/>
              <w:right w:val="single" w:color="000000" w:sz="4" w:space="0"/>
            </w:tcBorders>
            <w:shd w:val="clear" w:color="auto" w:fill="FFFFFF"/>
            <w:noWrap/>
            <w:vAlign w:val="center"/>
          </w:tcPr>
          <w:p w14:paraId="7E34F1D6">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Ng (2022)</w:t>
            </w:r>
          </w:p>
        </w:tc>
        <w:tc>
          <w:tcPr>
            <w:tcW w:w="3389" w:type="dxa"/>
            <w:tcBorders>
              <w:top w:val="nil"/>
              <w:left w:val="single" w:color="000000" w:sz="4" w:space="0"/>
              <w:bottom w:val="single" w:color="000000" w:sz="4" w:space="0"/>
              <w:right w:val="single" w:color="000000" w:sz="4" w:space="0"/>
            </w:tcBorders>
            <w:shd w:val="clear" w:color="auto" w:fill="FFFFFF"/>
            <w:noWrap/>
            <w:vAlign w:val="center"/>
          </w:tcPr>
          <w:p w14:paraId="502EA23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812F5F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7A7315F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C1D992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0688C4C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7F20A2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nil"/>
              <w:left w:val="single" w:color="000000" w:sz="4" w:space="0"/>
              <w:bottom w:val="single" w:color="000000" w:sz="4" w:space="0"/>
              <w:right w:val="single" w:color="000000" w:sz="4" w:space="0"/>
            </w:tcBorders>
            <w:noWrap/>
            <w:vAlign w:val="center"/>
          </w:tcPr>
          <w:p w14:paraId="2B7CE179">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70E2AE3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3C14AFA7">
        <w:tblPrEx>
          <w:tblCellMar>
            <w:top w:w="0" w:type="dxa"/>
            <w:left w:w="108" w:type="dxa"/>
            <w:bottom w:w="0" w:type="dxa"/>
            <w:right w:w="108" w:type="dxa"/>
          </w:tblCellMar>
        </w:tblPrEx>
        <w:trPr>
          <w:trHeight w:val="270" w:hRule="atLeast"/>
        </w:trPr>
        <w:tc>
          <w:tcPr>
            <w:tcW w:w="2139" w:type="dxa"/>
            <w:vMerge w:val="continue"/>
            <w:tcBorders>
              <w:top w:val="nil"/>
              <w:left w:val="single" w:color="000000" w:sz="4" w:space="0"/>
              <w:bottom w:val="single" w:color="000000" w:sz="4" w:space="0"/>
              <w:right w:val="single" w:color="000000" w:sz="4" w:space="0"/>
            </w:tcBorders>
            <w:shd w:val="clear" w:color="auto" w:fill="FFFFFF"/>
            <w:noWrap/>
            <w:vAlign w:val="center"/>
          </w:tcPr>
          <w:p w14:paraId="79B1EE89">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8EAD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8F70C1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898504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64BD5C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6544EE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B634B6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B4FBE2C">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D3F9A7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2D1AC6F6">
        <w:tblPrEx>
          <w:tblCellMar>
            <w:top w:w="0" w:type="dxa"/>
            <w:left w:w="108" w:type="dxa"/>
            <w:bottom w:w="0" w:type="dxa"/>
            <w:right w:w="108" w:type="dxa"/>
          </w:tblCellMar>
        </w:tblPrEx>
        <w:trPr>
          <w:trHeight w:val="270" w:hRule="atLeast"/>
        </w:trPr>
        <w:tc>
          <w:tcPr>
            <w:tcW w:w="2139" w:type="dxa"/>
            <w:vMerge w:val="continue"/>
            <w:tcBorders>
              <w:top w:val="nil"/>
              <w:left w:val="single" w:color="000000" w:sz="4" w:space="0"/>
              <w:bottom w:val="single" w:color="000000" w:sz="4" w:space="0"/>
              <w:right w:val="single" w:color="000000" w:sz="4" w:space="0"/>
            </w:tcBorders>
            <w:shd w:val="clear" w:color="auto" w:fill="FFFFFF"/>
            <w:noWrap/>
            <w:vAlign w:val="center"/>
          </w:tcPr>
          <w:p w14:paraId="00A361FA">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2722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E126D8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400C93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D3349A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39E226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49A97D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9C10062">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4C38762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654253F4">
        <w:tblPrEx>
          <w:tblCellMar>
            <w:top w:w="0" w:type="dxa"/>
            <w:left w:w="108" w:type="dxa"/>
            <w:bottom w:w="0" w:type="dxa"/>
            <w:right w:w="108" w:type="dxa"/>
          </w:tblCellMar>
        </w:tblPrEx>
        <w:trPr>
          <w:trHeight w:val="270" w:hRule="atLeast"/>
        </w:trPr>
        <w:tc>
          <w:tcPr>
            <w:tcW w:w="2139" w:type="dxa"/>
            <w:vMerge w:val="continue"/>
            <w:tcBorders>
              <w:top w:val="nil"/>
              <w:left w:val="single" w:color="000000" w:sz="4" w:space="0"/>
              <w:bottom w:val="single" w:color="000000" w:sz="4" w:space="0"/>
              <w:right w:val="single" w:color="000000" w:sz="4" w:space="0"/>
            </w:tcBorders>
            <w:shd w:val="clear" w:color="auto" w:fill="FFFFFF"/>
            <w:noWrap/>
            <w:vAlign w:val="center"/>
          </w:tcPr>
          <w:p w14:paraId="774F95B1">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EAEB2">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0F0C53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FC9E38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F2AC6A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0712C96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76C4859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C4625FB">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5A2C017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2AFE499E">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3C9BAA48">
            <w:pPr>
              <w:widowControl/>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Martial arts</w:t>
            </w:r>
          </w:p>
        </w:tc>
        <w:tc>
          <w:tcPr>
            <w:tcW w:w="3389"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3AE0628D">
            <w:pPr>
              <w:rPr>
                <w:rFonts w:ascii="Times New Roman" w:hAnsi="Times New Roman" w:eastAsia="宋体" w:cs="Times New Roman"/>
                <w:b/>
                <w:bCs/>
                <w:color w:val="000000"/>
                <w:sz w:val="18"/>
                <w:szCs w:val="18"/>
              </w:rPr>
            </w:pPr>
          </w:p>
        </w:tc>
        <w:tc>
          <w:tcPr>
            <w:tcW w:w="1130"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4D317F42">
            <w:pPr>
              <w:rPr>
                <w:rFonts w:hint="eastAsia" w:ascii="宋体" w:hAnsi="宋体" w:eastAsia="宋体" w:cs="宋体"/>
                <w:color w:val="000000"/>
                <w:sz w:val="22"/>
                <w:szCs w:val="22"/>
              </w:rPr>
            </w:pPr>
          </w:p>
        </w:tc>
        <w:tc>
          <w:tcPr>
            <w:tcW w:w="1315"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7EEBDE1D">
            <w:pPr>
              <w:rPr>
                <w:rFonts w:hint="eastAsia" w:ascii="宋体" w:hAnsi="宋体" w:eastAsia="宋体" w:cs="宋体"/>
                <w:color w:val="000000"/>
                <w:sz w:val="22"/>
                <w:szCs w:val="22"/>
              </w:rPr>
            </w:pPr>
          </w:p>
        </w:tc>
        <w:tc>
          <w:tcPr>
            <w:tcW w:w="1208"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39B50841">
            <w:pPr>
              <w:rPr>
                <w:rFonts w:hint="eastAsia" w:ascii="宋体" w:hAnsi="宋体" w:eastAsia="宋体" w:cs="宋体"/>
                <w:color w:val="000000"/>
                <w:sz w:val="22"/>
                <w:szCs w:val="22"/>
              </w:rPr>
            </w:pPr>
          </w:p>
        </w:tc>
        <w:tc>
          <w:tcPr>
            <w:tcW w:w="1198"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710A7A0E">
            <w:pPr>
              <w:rPr>
                <w:rFonts w:hint="eastAsia" w:ascii="宋体" w:hAnsi="宋体" w:eastAsia="宋体" w:cs="宋体"/>
                <w:color w:val="000000"/>
                <w:sz w:val="22"/>
                <w:szCs w:val="22"/>
              </w:rPr>
            </w:pPr>
          </w:p>
        </w:tc>
        <w:tc>
          <w:tcPr>
            <w:tcW w:w="1098"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39F96020">
            <w:pPr>
              <w:rPr>
                <w:rFonts w:hint="eastAsia" w:ascii="宋体" w:hAnsi="宋体" w:eastAsia="宋体" w:cs="宋体"/>
                <w:color w:val="000000"/>
                <w:sz w:val="22"/>
                <w:szCs w:val="22"/>
              </w:rPr>
            </w:pPr>
          </w:p>
        </w:tc>
        <w:tc>
          <w:tcPr>
            <w:tcW w:w="2051"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2EE97AFA">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4E1F8A02">
            <w:pPr>
              <w:rPr>
                <w:rFonts w:hint="eastAsia" w:ascii="宋体" w:hAnsi="宋体" w:eastAsia="宋体" w:cs="宋体"/>
                <w:color w:val="000000"/>
                <w:sz w:val="22"/>
                <w:szCs w:val="22"/>
              </w:rPr>
            </w:pPr>
          </w:p>
        </w:tc>
      </w:tr>
      <w:tr w14:paraId="79108627">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AF289">
            <w:pPr>
              <w:widowControl/>
              <w:ind w:firstLine="360" w:firstLineChars="200"/>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Harwood (2017)</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75E31">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Externalizing behavior</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F85515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588E8B1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F7BB1D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761C0C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7C2D2C9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C1493C4">
            <w:pPr>
              <w:widowControl/>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w:t>
            </w:r>
            <w:r>
              <w:rPr>
                <w:rFonts w:ascii="Times New Roman" w:hAnsi="Times New Roman" w:eastAsia="宋体" w:cs="Times New Roman"/>
                <w:color w:val="000000"/>
                <w:kern w:val="0"/>
                <w:sz w:val="18"/>
                <w:szCs w:val="18"/>
                <w:lang w:bidi="ar"/>
              </w:rPr>
              <w:t>ubstantial effect size</w:t>
            </w: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6C75AA3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7566D939">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09F77597">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Physical activity interventions</w:t>
            </w:r>
          </w:p>
        </w:tc>
      </w:tr>
      <w:tr w14:paraId="7D569C85">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868D4">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Ouyang (2023)</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A5014">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Total aggression by others-report</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746ED88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B763F0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25E184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4ED7843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3CF6F81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99824E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0CCBB11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03BEE55E">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F853C">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756CB">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Total aggression by self-report</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B79774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5DE2785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430C59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E189C4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1301DA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DEE124A">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6140886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17E9FCE7">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1EEDC">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5521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aggression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468B83A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146F0E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994366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5F772F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102695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490E363">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570153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8FF5370">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7E650">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B4DF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Verbal aggression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0B9B2B2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AD3BEB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847CE1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5B9316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6CA8097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580E38B">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CA60AF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3F126B1A">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0C1E3">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ADEE9">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Anger</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4596420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06FAE8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788574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489028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2732D6A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4627852">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0AEDAF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0F16500">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3A195">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AA280">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Hostility</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BB8EC6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05123F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3DCEB8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D449A7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7BE6D42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1666915">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0DA476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5432069E">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C8825">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FB06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Indirect aggression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62E0669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5CDA28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CDFDFF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39EF96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4D341A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78B98CF">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41722CE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601E5F71">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1E34ADAC">
            <w:pPr>
              <w:widowControl/>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Sports intervention</w:t>
            </w:r>
          </w:p>
        </w:tc>
        <w:tc>
          <w:tcPr>
            <w:tcW w:w="3389"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65F763E4">
            <w:pPr>
              <w:rPr>
                <w:rFonts w:ascii="Times New Roman" w:hAnsi="Times New Roman" w:eastAsia="宋体" w:cs="Times New Roman"/>
                <w:color w:val="000000"/>
                <w:sz w:val="18"/>
                <w:szCs w:val="18"/>
              </w:rPr>
            </w:pPr>
          </w:p>
        </w:tc>
        <w:tc>
          <w:tcPr>
            <w:tcW w:w="1130"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5EC01BCF">
            <w:pPr>
              <w:rPr>
                <w:rFonts w:hint="eastAsia" w:ascii="宋体" w:hAnsi="宋体" w:eastAsia="宋体" w:cs="宋体"/>
                <w:color w:val="000000"/>
                <w:sz w:val="22"/>
                <w:szCs w:val="22"/>
              </w:rPr>
            </w:pPr>
          </w:p>
        </w:tc>
        <w:tc>
          <w:tcPr>
            <w:tcW w:w="1315"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0AF7C951">
            <w:pPr>
              <w:rPr>
                <w:rFonts w:hint="eastAsia" w:ascii="宋体" w:hAnsi="宋体" w:eastAsia="宋体" w:cs="宋体"/>
                <w:color w:val="000000"/>
                <w:sz w:val="22"/>
                <w:szCs w:val="22"/>
              </w:rPr>
            </w:pPr>
          </w:p>
        </w:tc>
        <w:tc>
          <w:tcPr>
            <w:tcW w:w="1208"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5EF2D83A">
            <w:pPr>
              <w:rPr>
                <w:rFonts w:hint="eastAsia" w:ascii="宋体" w:hAnsi="宋体" w:eastAsia="宋体" w:cs="宋体"/>
                <w:color w:val="000000"/>
                <w:sz w:val="22"/>
                <w:szCs w:val="22"/>
              </w:rPr>
            </w:pPr>
          </w:p>
        </w:tc>
        <w:tc>
          <w:tcPr>
            <w:tcW w:w="1198"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255E24EE">
            <w:pPr>
              <w:rPr>
                <w:rFonts w:hint="eastAsia" w:ascii="宋体" w:hAnsi="宋体" w:eastAsia="宋体" w:cs="宋体"/>
                <w:color w:val="000000"/>
                <w:sz w:val="22"/>
                <w:szCs w:val="22"/>
              </w:rPr>
            </w:pPr>
          </w:p>
        </w:tc>
        <w:tc>
          <w:tcPr>
            <w:tcW w:w="1098"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27BB7B9B">
            <w:pPr>
              <w:rPr>
                <w:rFonts w:hint="eastAsia" w:ascii="宋体" w:hAnsi="宋体" w:eastAsia="宋体" w:cs="宋体"/>
                <w:color w:val="000000"/>
                <w:sz w:val="22"/>
                <w:szCs w:val="22"/>
              </w:rPr>
            </w:pPr>
          </w:p>
        </w:tc>
        <w:tc>
          <w:tcPr>
            <w:tcW w:w="2051"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5E81A52D">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2EAA8E35">
            <w:pPr>
              <w:rPr>
                <w:rFonts w:hint="eastAsia" w:ascii="宋体" w:hAnsi="宋体" w:eastAsia="宋体" w:cs="宋体"/>
                <w:color w:val="000000"/>
                <w:sz w:val="22"/>
                <w:szCs w:val="22"/>
              </w:rPr>
            </w:pPr>
          </w:p>
        </w:tc>
      </w:tr>
      <w:tr w14:paraId="0F193F8C">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06A3D">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Yang (2023)</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86720">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0D8FC9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F5FB92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64FB84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3B5D803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D0BB01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46E54F8">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7BE6AE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7EA61AA0">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7A6D7">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85CCB">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Hostility</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3CCDE0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756E2C7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EAD02D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E51ABE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E3D45B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FA85453">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17B7BBA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1C7B50D8">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87817">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3EFE1">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Anger</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28168FA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492293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6445FF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821CAD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370552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78097D6">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B4DA33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5F7648C">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41D93C9F">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Psychosocial interventions</w:t>
            </w:r>
          </w:p>
        </w:tc>
      </w:tr>
      <w:tr w14:paraId="40457DA5">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91EF5">
            <w:pPr>
              <w:widowControl/>
              <w:ind w:firstLine="360" w:firstLineChars="200"/>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Castillo Eito (2020)</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57D83">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E2CE2A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AFF24B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9312FD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F061CF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891BD8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5A205AF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Dose-</w:t>
            </w:r>
            <w:r>
              <w:rPr>
                <w:rFonts w:hint="eastAsia" w:ascii="Times New Roman" w:hAnsi="Times New Roman" w:eastAsia="宋体" w:cs="Times New Roman"/>
                <w:color w:val="000000"/>
                <w:kern w:val="0"/>
                <w:sz w:val="18"/>
                <w:szCs w:val="18"/>
                <w:lang w:bidi="ar"/>
              </w:rPr>
              <w:t>r</w:t>
            </w:r>
            <w:r>
              <w:rPr>
                <w:rFonts w:ascii="Times New Roman" w:hAnsi="Times New Roman" w:eastAsia="宋体" w:cs="Times New Roman"/>
                <w:color w:val="000000"/>
                <w:kern w:val="0"/>
                <w:sz w:val="18"/>
                <w:szCs w:val="18"/>
                <w:lang w:bidi="ar"/>
              </w:rPr>
              <w:t>esponse relation</w:t>
            </w: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264F037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59A21C10">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1F55D">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Fossum (2008)</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EC322">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B70BAB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EB8676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364DC8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F6CDA4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DFF526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70812B5">
            <w:pPr>
              <w:widowControl/>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w:t>
            </w:r>
            <w:r>
              <w:rPr>
                <w:rFonts w:ascii="Times New Roman" w:hAnsi="Times New Roman" w:eastAsia="宋体" w:cs="Times New Roman"/>
                <w:color w:val="000000"/>
                <w:kern w:val="0"/>
                <w:sz w:val="18"/>
                <w:szCs w:val="18"/>
                <w:lang w:bidi="ar"/>
              </w:rPr>
              <w:t>ubstantial effect size</w:t>
            </w: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2BC2577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000B4874">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B759E">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noWrap/>
            <w:vAlign w:val="center"/>
          </w:tcPr>
          <w:p w14:paraId="277C0624">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Teacher reported aggression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C04617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F1B78D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BF7471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870052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C83101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B0D61E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0B70C39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177CB9B2">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73526">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noWrap/>
            <w:vAlign w:val="center"/>
          </w:tcPr>
          <w:p w14:paraId="7FEED6AF">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Social functioning</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8AEE3E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86AA16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DBE25D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32BE588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B5758D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0F8C8A2">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1335F17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76B50D88">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CB13D">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noWrap/>
            <w:vAlign w:val="center"/>
          </w:tcPr>
          <w:p w14:paraId="61584740">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Parental distress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2B2572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EC5C15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397087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342C794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93452A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5754D386">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C438E4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79068B79">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1AD503FC">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Mindfulness-based interventions</w:t>
            </w:r>
          </w:p>
        </w:tc>
      </w:tr>
      <w:tr w14:paraId="21E16B17">
        <w:tblPrEx>
          <w:tblCellMar>
            <w:top w:w="0" w:type="dxa"/>
            <w:left w:w="108" w:type="dxa"/>
            <w:bottom w:w="0" w:type="dxa"/>
            <w:right w:w="108" w:type="dxa"/>
          </w:tblCellMar>
        </w:tblPrEx>
        <w:trPr>
          <w:trHeight w:val="26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19241">
            <w:pPr>
              <w:widowControl/>
              <w:ind w:firstLine="360" w:firstLineChars="200"/>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Tao (2021)</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46D4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39120AD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0436110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938F5B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0938419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E38B68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0BEA112">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5C36157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3480A324">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FD61F6E">
            <w:pPr>
              <w:jc w:val="center"/>
              <w:rPr>
                <w:rFonts w:hint="eastAsia" w:ascii="宋体" w:hAnsi="宋体" w:eastAsia="宋体" w:cs="宋体"/>
                <w:color w:val="000000"/>
                <w:sz w:val="22"/>
                <w:szCs w:val="22"/>
              </w:rPr>
            </w:pPr>
            <w:r>
              <w:rPr>
                <w:rFonts w:ascii="Times New Roman" w:hAnsi="Times New Roman" w:eastAsia="宋体" w:cs="Times New Roman"/>
                <w:b/>
                <w:bCs/>
                <w:i/>
                <w:iCs/>
                <w:color w:val="000000"/>
                <w:kern w:val="0"/>
                <w:sz w:val="18"/>
                <w:szCs w:val="18"/>
                <w:lang w:bidi="ar"/>
              </w:rPr>
              <w:t xml:space="preserve">Intervention: </w:t>
            </w:r>
            <w:r>
              <w:rPr>
                <w:rFonts w:hint="eastAsia" w:ascii="Times New Roman" w:hAnsi="Times New Roman" w:eastAsia="宋体" w:cs="Times New Roman"/>
                <w:b/>
                <w:bCs/>
                <w:i/>
                <w:iCs/>
                <w:color w:val="000000"/>
                <w:kern w:val="0"/>
                <w:sz w:val="18"/>
                <w:szCs w:val="18"/>
                <w:lang w:bidi="ar"/>
              </w:rPr>
              <w:t>Community-based</w:t>
            </w:r>
            <w:r>
              <w:rPr>
                <w:rFonts w:ascii="Times New Roman" w:hAnsi="Times New Roman" w:eastAsia="宋体" w:cs="Times New Roman"/>
                <w:b/>
                <w:bCs/>
                <w:i/>
                <w:iCs/>
                <w:color w:val="000000"/>
                <w:kern w:val="0"/>
                <w:sz w:val="18"/>
                <w:szCs w:val="18"/>
                <w:lang w:bidi="ar"/>
              </w:rPr>
              <w:t xml:space="preserve"> prevention intervention</w:t>
            </w:r>
          </w:p>
        </w:tc>
      </w:tr>
      <w:tr w14:paraId="7383F3BD">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45FF704C">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Community-based programs</w:t>
            </w:r>
          </w:p>
        </w:tc>
      </w:tr>
      <w:tr w14:paraId="36FED81E">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A9B96">
            <w:pPr>
              <w:widowControl/>
              <w:ind w:firstLine="360" w:firstLineChars="200"/>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Jiang (2024)</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FA223">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81BC79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CC5ED5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02FD10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572643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607A683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52FC0913">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29F4FF9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7D696799">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69B5C592">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Digital health interventions</w:t>
            </w:r>
          </w:p>
        </w:tc>
      </w:tr>
      <w:tr w14:paraId="2CA0A439">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8588F">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Chen (2023)</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A4914">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67426A0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9EA0F1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350E36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131CE4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EC4238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594F8CB">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1F19676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177E32B0">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8F553">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84A18">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2ABF458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6D9FD9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3E3602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4EBA1A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0EA4C75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6280992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Dose-</w:t>
            </w:r>
            <w:r>
              <w:rPr>
                <w:rFonts w:hint="eastAsia" w:ascii="Times New Roman" w:hAnsi="Times New Roman" w:eastAsia="宋体" w:cs="Times New Roman"/>
                <w:color w:val="000000"/>
                <w:kern w:val="0"/>
                <w:sz w:val="18"/>
                <w:szCs w:val="18"/>
                <w:lang w:bidi="ar"/>
              </w:rPr>
              <w:t>r</w:t>
            </w:r>
            <w:r>
              <w:rPr>
                <w:rFonts w:ascii="Times New Roman" w:hAnsi="Times New Roman" w:eastAsia="宋体" w:cs="Times New Roman"/>
                <w:color w:val="000000"/>
                <w:kern w:val="0"/>
                <w:sz w:val="18"/>
                <w:szCs w:val="18"/>
                <w:lang w:bidi="ar"/>
              </w:rPr>
              <w:t>esponse relation</w:t>
            </w: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7A7FE4E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2B29DCD0">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B54A4">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AF517">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AB9413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0075D8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59BE4A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489EAD2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0A64D77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59AB5343">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1CA6196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17E2116B">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8E139">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4EA06">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Combined 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0A82C95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5673CC8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37A256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FFA538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71647F0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76AD0FE">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17E06DD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0C93B897">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30093">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9E4E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3ACFB2D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D0D713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7BC6BC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327E5D6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34D1D1D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06B2EDE">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5AF1E2B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10A4B404">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D231E">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8FA75">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210D3C1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13C5F87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CD9F87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411D19F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47AB9F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433CA493">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08827A9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04AB0FC0">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ABECB">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63435">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7D5DB38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EBC95C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3CA265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2D2DC2E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F9AF5F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6DA69E9">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041DC21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62817163">
        <w:tblPrEx>
          <w:tblCellMar>
            <w:top w:w="0" w:type="dxa"/>
            <w:left w:w="108" w:type="dxa"/>
            <w:bottom w:w="0" w:type="dxa"/>
            <w:right w:w="108" w:type="dxa"/>
          </w:tblCellMar>
        </w:tblPrEx>
        <w:trPr>
          <w:trHeight w:val="28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7D8BF">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2E05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74B64CD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10AEB40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93CC41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4B3C4B0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631711C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710D429">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2BA7E17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053B63A9">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7D708">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10F3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bystander</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3422A65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3054829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522C80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26080F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B408E6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6A4A765">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45B67F3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34D8FD79">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AF57A">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8342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bystander</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0ED6303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A04525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2D6F14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AF3E4D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699E41E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75401AD">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6CD14F3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34167EC9">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0D49E">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953B8">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bully-victim dual roles</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63BD74A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63167C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06783E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E3D095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069B49B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E668FBA">
            <w:pPr>
              <w:widowControl/>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w:t>
            </w:r>
            <w:r>
              <w:rPr>
                <w:rFonts w:ascii="Times New Roman" w:hAnsi="Times New Roman" w:eastAsia="宋体" w:cs="Times New Roman"/>
                <w:color w:val="000000"/>
                <w:kern w:val="0"/>
                <w:sz w:val="18"/>
                <w:szCs w:val="18"/>
                <w:lang w:bidi="ar"/>
              </w:rPr>
              <w:t>ubstantial effect size</w:t>
            </w: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0FA47B2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5AC7CC6F">
        <w:tblPrEx>
          <w:tblCellMar>
            <w:top w:w="0" w:type="dxa"/>
            <w:left w:w="108" w:type="dxa"/>
            <w:bottom w:w="0" w:type="dxa"/>
            <w:right w:w="108" w:type="dxa"/>
          </w:tblCellMar>
        </w:tblPrEx>
        <w:trPr>
          <w:trHeight w:val="28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E0AAE26">
            <w:pPr>
              <w:jc w:val="center"/>
              <w:rPr>
                <w:rFonts w:hint="eastAsia" w:ascii="宋体" w:hAnsi="宋体" w:eastAsia="宋体" w:cs="宋体"/>
                <w:color w:val="000000"/>
                <w:sz w:val="22"/>
                <w:szCs w:val="22"/>
              </w:rPr>
            </w:pPr>
            <w:r>
              <w:rPr>
                <w:rFonts w:ascii="Times New Roman" w:hAnsi="Times New Roman" w:eastAsia="宋体" w:cs="Times New Roman"/>
                <w:b/>
                <w:bCs/>
                <w:i/>
                <w:iCs/>
                <w:color w:val="000000"/>
                <w:kern w:val="0"/>
                <w:sz w:val="18"/>
                <w:szCs w:val="18"/>
                <w:lang w:bidi="ar"/>
              </w:rPr>
              <w:t>Intervention: School-based intervention</w:t>
            </w:r>
          </w:p>
        </w:tc>
      </w:tr>
      <w:tr w14:paraId="5158F8AE">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3DFA95FE">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School-based anti-bullying interventions</w:t>
            </w:r>
          </w:p>
        </w:tc>
      </w:tr>
      <w:tr w14:paraId="6895D938">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noWrap/>
            <w:vAlign w:val="center"/>
          </w:tcPr>
          <w:p w14:paraId="5D490905">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Hensums (2023)</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BEE8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72B094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910179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9663FD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2AD081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31BDEB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2F3B676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Dose-</w:t>
            </w:r>
            <w:r>
              <w:rPr>
                <w:rFonts w:hint="eastAsia" w:ascii="Times New Roman" w:hAnsi="Times New Roman" w:eastAsia="宋体" w:cs="Times New Roman"/>
                <w:color w:val="000000"/>
                <w:kern w:val="0"/>
                <w:sz w:val="18"/>
                <w:szCs w:val="18"/>
                <w:lang w:bidi="ar"/>
              </w:rPr>
              <w:t>r</w:t>
            </w:r>
            <w:r>
              <w:rPr>
                <w:rFonts w:ascii="Times New Roman" w:hAnsi="Times New Roman" w:eastAsia="宋体" w:cs="Times New Roman"/>
                <w:color w:val="000000"/>
                <w:kern w:val="0"/>
                <w:sz w:val="18"/>
                <w:szCs w:val="18"/>
                <w:lang w:bidi="ar"/>
              </w:rPr>
              <w:t>esponse relation</w:t>
            </w: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14FA7CE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0620094E">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noWrap/>
            <w:vAlign w:val="center"/>
          </w:tcPr>
          <w:p w14:paraId="57BB217E">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0CB0C">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67A50E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D7E2A3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C27908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4E126A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7C94755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6664592">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7C87F07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4D0589A6">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19855">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Guzman-Holst (2022)</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DA1B0">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Internalizing symptoms</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7200A83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1E431B0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F71BB5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92C7E2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5AF0629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53029B62">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260FF3B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458BE58A">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E7ACC">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9C79D">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Depression symptoms</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EABB44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7C2F738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371338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8D1ADC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F03D9C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1C642CA">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0DFD32A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35649225">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1A891">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C7674">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Anxiety</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43B9075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2C5AC40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120432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3DBDD30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365506B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6F042AB">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7A3A9B4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3B80279B">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75FB1">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Fraguas (2021)</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F09B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7E950B4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6DF3D9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D49F7A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09AEDE4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491C8A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7CC2C87">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2ED4F9C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58AAEBAA">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C41FF">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CA190">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9CEE78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1960F0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4CC1EB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45C441B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51978B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D382A7F">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3EC2F7D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51279C9D">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FBC90">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1B80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0D4EBF7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113EB8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44090B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0BFB6B3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74C9DB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14BE1BA">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371F91C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33640954">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00467">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5EDA9">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169B4B2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5E9FF4E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9844AC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2335282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952500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5D54A60">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2932E4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High</w:t>
            </w:r>
          </w:p>
        </w:tc>
      </w:tr>
      <w:tr w14:paraId="4891D3F3">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C6AEB0">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8613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discourage 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3C27500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B36FC5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77B1B2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8CD6B9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BA4E06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F4104B6">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2C5EB6A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465C98D1">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CDC5C">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E690C">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encourage 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BB0D0F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94D8B3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EE3988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C5E2B3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63AC7FB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BADA703">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7FED1C1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1B9DAEF2">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F75BF">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508D7">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Mental health problems</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23A0DB8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D127F1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9A2864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B05FB1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F7E0B6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1883FDF">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6306EC2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57EB748C">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D29A6">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36D78">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 climate</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77CB55D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4EA9946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AAF890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B29190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2B1031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BCF9CDC">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56C17D2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708A07C3">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2F2DA">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Jiménez-Barbero (2016)</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B86C9">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7ABEB4F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1307F4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C8FBF3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1A703C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2F4814E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B578DDA">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68E9E88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17B22AD1">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8AEAF">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270AD">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2519757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CBD11A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C5C0EC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2B109C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CD18E7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E53E77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3E29D1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77BD3517">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16021">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1A16B">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encourage 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224A27A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11E07B8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BEFB60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6282EA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2E91E28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DAC418A">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45B259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High</w:t>
            </w:r>
          </w:p>
        </w:tc>
      </w:tr>
      <w:tr w14:paraId="5C8186AC">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AB881">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4FE2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discourage 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434747C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209A8CA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413460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52714B9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5F6D8E4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8F95E38">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61A044F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High</w:t>
            </w:r>
          </w:p>
        </w:tc>
      </w:tr>
      <w:tr w14:paraId="640AE31F">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86C5E">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243F6">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 climate</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15F6314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20CD1C7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7CA4A2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68CF36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86343F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3320F86">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128A708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2147C22F">
        <w:tblPrEx>
          <w:tblCellMar>
            <w:top w:w="0" w:type="dxa"/>
            <w:left w:w="108" w:type="dxa"/>
            <w:bottom w:w="0" w:type="dxa"/>
            <w:right w:w="108" w:type="dxa"/>
          </w:tblCellMar>
        </w:tblPrEx>
        <w:trPr>
          <w:trHeight w:val="26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8096F">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Lee (2015)</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EB3BF">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952B11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4602E7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8E49CF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567BAD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77728D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166811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472558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3BB10CC3">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58F14A02">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School-based bullying/ cyberbullying interventions</w:t>
            </w:r>
          </w:p>
        </w:tc>
      </w:tr>
      <w:tr w14:paraId="40F69864">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36D1C">
            <w:pPr>
              <w:widowControl/>
              <w:ind w:firstLine="360" w:firstLineChars="200"/>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Torgal (2023)</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D7D99">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bystander</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38839C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C1DC0B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C78020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2F1B73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E0E33B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1E39814">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34DF68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237C19A0">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112E3">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Gaffney (2021)</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E7126">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23C77AC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6BCD73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5992D0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60621DE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2F22A42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5F012A16">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4AB882B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5A7A2C14">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FD2DC">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9238F">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7B55CC2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585347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23B1D8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30E8FC3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7520B5F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2F138AC">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7B17C8A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3AA09CB2">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9D1A9">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Merrel (2008)</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D046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4CFC71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21613C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40273E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D25CD0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E38148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8798BA4">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59EED65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15FF98C">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82624">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C05DF">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encourage bullying</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50A313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30E4EA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6ECA12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EEE52D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7EE045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12A24F8">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78D93F5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7489F93E">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53CF7">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07FAF">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F9F400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B6741B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35059F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C989FA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632207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C152C42">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134FB97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1B8261CA">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BAD84">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C93AB">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bystander</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1A9E48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DB208D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209A6C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74FDA2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D70533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9366C54">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7E6C78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A5988AB">
        <w:tblPrEx>
          <w:tblCellMar>
            <w:top w:w="0" w:type="dxa"/>
            <w:left w:w="108" w:type="dxa"/>
            <w:bottom w:w="0" w:type="dxa"/>
            <w:right w:w="108" w:type="dxa"/>
          </w:tblCellMar>
        </w:tblPrEx>
        <w:trPr>
          <w:trHeight w:val="26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E35A2">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C6AFC">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Intervene to stop bullying</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9F1050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E5A182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15DAF1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212E92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A87A1A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050B896">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3C6528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73E8C719">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CF0B8">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BB290">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Parent-child communication about bullying</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5CE117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D818D5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E187E3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CAF4A5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BC2D7B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CD9B297">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6A5062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5F14D3B5">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B033E">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8306C">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Self-reported teacher action/response</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DD6835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9796DD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2784EC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0C745CC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7170DD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7A7AADA5">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4F648A2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53CEC1A2">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AA2EB">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8D4E1">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discourage bullying</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FABAED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85ED4D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918A73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1D45BD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AD37BE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5E44327D">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7951D7B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52570001">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73872">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D4A06">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Reported bullying, or likely to</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DBDB57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1E8C9D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A94FF8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11B823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760075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A079D9A">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413611D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6E51C3A4">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80838">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02EBA">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Empathy</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21D5C1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B62422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391D38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C6CB35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128ED8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A2CC3C9">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425FBFE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6AC2CE8F">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B4E15">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F5DDB">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Positive interactions with peers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4409FC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E3E93F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1C07D6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0976AC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BE81B0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261A10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766A657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24B7E340">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B365D">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175A2">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Staff responses to bullying</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F6ABE9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D1F630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827D7A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B889A5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29543A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335083C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2DB5E2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155AF095">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5C300">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6AC0B">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Peer-reported identified victims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EE3020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5D2A7A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D779AD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07B579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6DCD60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410BF35B">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0283CCF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6482D027">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C373B">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FBEA2">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Peer-reported identified aggressors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6F10B6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84FD50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9AD0AA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E7E3B5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BB6C1C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D340AD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408FB79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6A0CA468">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09786022">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School-based anti-aggression programs</w:t>
            </w:r>
          </w:p>
        </w:tc>
      </w:tr>
      <w:tr w14:paraId="5A5B32D9">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C227F">
            <w:pPr>
              <w:widowControl/>
              <w:ind w:firstLine="360" w:firstLineChars="200"/>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Shen (2024)</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40727">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17E332A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21BB04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B4550D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2D3ABD1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17517A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44199559">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248340D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4C6FE542">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77BA9841">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Anti-cyberbullying educational programs</w:t>
            </w:r>
          </w:p>
        </w:tc>
      </w:tr>
      <w:tr w14:paraId="5E7F9CFF">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AE153">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Lan (2022)</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330E0">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756E7C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1C0788E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81CC3B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328C1DB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45DBD9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5B3F3334">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229C3A9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11F4BB33">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6D80C">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B3666">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4B2D26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B3F849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ECEDC1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40DE378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2804C90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5A9FDD1D">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41F292C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56E63BD">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4BE5922">
            <w:pPr>
              <w:jc w:val="center"/>
              <w:rPr>
                <w:rFonts w:hint="eastAsia" w:ascii="宋体" w:hAnsi="宋体" w:eastAsia="宋体" w:cs="宋体"/>
                <w:color w:val="000000"/>
                <w:sz w:val="22"/>
                <w:szCs w:val="22"/>
              </w:rPr>
            </w:pPr>
            <w:r>
              <w:rPr>
                <w:rFonts w:ascii="Times New Roman" w:hAnsi="Times New Roman" w:eastAsia="宋体" w:cs="Times New Roman"/>
                <w:b/>
                <w:bCs/>
                <w:i/>
                <w:iCs/>
                <w:color w:val="000000"/>
                <w:kern w:val="0"/>
                <w:sz w:val="18"/>
                <w:szCs w:val="18"/>
                <w:lang w:bidi="ar"/>
              </w:rPr>
              <w:t>Intervention: Family-based intervention</w:t>
            </w:r>
          </w:p>
        </w:tc>
      </w:tr>
      <w:tr w14:paraId="755437B0">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36F52333">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Parent-related interventions</w:t>
            </w:r>
          </w:p>
        </w:tc>
      </w:tr>
      <w:tr w14:paraId="243A1562">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944D0">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Chen (2021)</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1AC5E">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353E4C9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20D30C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F14CF5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C62BA9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29CC3A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30A386E">
            <w:pPr>
              <w:widowControl/>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w:t>
            </w:r>
            <w:r>
              <w:rPr>
                <w:rFonts w:ascii="Times New Roman" w:hAnsi="Times New Roman" w:eastAsia="宋体" w:cs="Times New Roman"/>
                <w:color w:val="000000"/>
                <w:kern w:val="0"/>
                <w:sz w:val="18"/>
                <w:szCs w:val="18"/>
                <w:lang w:bidi="ar"/>
              </w:rPr>
              <w:t>ubstantial effect size</w:t>
            </w: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5A23A33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522D4F3E">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3093F">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69C05">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Depression*</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43EC0F0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2098DF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398BB7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55D741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0D3A78D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73B4ABE">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58AF250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1C133760">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5F077">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6D122">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Positive parenting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131DF4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014F0C5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099613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27342FC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8191F8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6DBA07E">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02A8AD7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3C6E2452">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01780">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247C4">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Negative parenting*</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471801D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7F0C8F6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1FE6D9A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7639D1E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2337A2F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874330E">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0CD7589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28B19F6D">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42F9C">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Wang (2023)</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35AFF">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4D6D4F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0B5940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0FD7BA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577DBA1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D57F67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29625D8">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55368C4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003813E">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DD238">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67BF7">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2BEB9D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9EBC0A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44B6B5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4C61AED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A7C42F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6C220307">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6FDB02B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51E8B090">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6181F6DF">
            <w:pPr>
              <w:jc w:val="center"/>
              <w:rPr>
                <w:rFonts w:hint="eastAsia" w:ascii="宋体" w:hAnsi="宋体" w:eastAsia="宋体" w:cs="宋体"/>
                <w:color w:val="000000"/>
                <w:sz w:val="22"/>
                <w:szCs w:val="22"/>
              </w:rPr>
            </w:pPr>
            <w:r>
              <w:rPr>
                <w:rFonts w:ascii="Times New Roman" w:hAnsi="Times New Roman" w:eastAsia="宋体" w:cs="Times New Roman"/>
                <w:b/>
                <w:bCs/>
                <w:i/>
                <w:iCs/>
                <w:color w:val="000000"/>
                <w:kern w:val="0"/>
                <w:sz w:val="18"/>
                <w:szCs w:val="18"/>
                <w:lang w:bidi="ar"/>
              </w:rPr>
              <w:t>Intervention: Healthcare intervention</w:t>
            </w:r>
          </w:p>
        </w:tc>
      </w:tr>
      <w:tr w14:paraId="7CB30E07">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66CA5F33">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Music-based intervention</w:t>
            </w:r>
          </w:p>
        </w:tc>
      </w:tr>
      <w:tr w14:paraId="39212064">
        <w:tblPrEx>
          <w:tblCellMar>
            <w:top w:w="0" w:type="dxa"/>
            <w:left w:w="108" w:type="dxa"/>
            <w:bottom w:w="0" w:type="dxa"/>
            <w:right w:w="108" w:type="dxa"/>
          </w:tblCellMar>
        </w:tblPrEx>
        <w:trPr>
          <w:trHeight w:val="27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E0EF6">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Ye (2021)</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0ED47">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49B84A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D3CB58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4D0E264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32E08C2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B6E6E4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6891154">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536A894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410D817A">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46DA0">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E7009">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Self-control</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102CEC1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66A6B5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BA42CBD">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4455237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13EF0D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36AA22B3">
            <w:pPr>
              <w:widowControl/>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w:t>
            </w:r>
            <w:r>
              <w:rPr>
                <w:rFonts w:ascii="Times New Roman" w:hAnsi="Times New Roman" w:eastAsia="宋体" w:cs="Times New Roman"/>
                <w:color w:val="000000"/>
                <w:kern w:val="0"/>
                <w:sz w:val="18"/>
                <w:szCs w:val="18"/>
                <w:lang w:bidi="ar"/>
              </w:rPr>
              <w:t>ubstantial effect size</w:t>
            </w:r>
          </w:p>
        </w:tc>
        <w:tc>
          <w:tcPr>
            <w:tcW w:w="988"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3802088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Moderate</w:t>
            </w:r>
          </w:p>
        </w:tc>
      </w:tr>
      <w:tr w14:paraId="5D543815">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CF0C6">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DB265">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Aggression propensity</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5751BE0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75F5187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56B8975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2921C0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3A49057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E637B6E">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6982E33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41D97581">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85BD1">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720C5">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19E0CFC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08EF3B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727E76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0E4C2E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63157D5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4A757A1F">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17DAD99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3BBCF2A">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DA9EF">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D0805">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Prosocial behavior</w:t>
            </w:r>
          </w:p>
        </w:tc>
        <w:tc>
          <w:tcPr>
            <w:tcW w:w="1130" w:type="dxa"/>
            <w:tcBorders>
              <w:top w:val="single" w:color="000000" w:sz="4" w:space="0"/>
              <w:left w:val="single" w:color="000000" w:sz="4" w:space="0"/>
              <w:bottom w:val="single" w:color="000000" w:sz="4" w:space="0"/>
              <w:right w:val="single" w:color="000000" w:sz="4" w:space="0"/>
            </w:tcBorders>
            <w:noWrap/>
            <w:vAlign w:val="center"/>
          </w:tcPr>
          <w:p w14:paraId="31598B9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315" w:type="dxa"/>
            <w:tcBorders>
              <w:top w:val="single" w:color="000000" w:sz="4" w:space="0"/>
              <w:left w:val="single" w:color="000000" w:sz="4" w:space="0"/>
              <w:bottom w:val="single" w:color="000000" w:sz="4" w:space="0"/>
              <w:right w:val="single" w:color="000000" w:sz="4" w:space="0"/>
            </w:tcBorders>
            <w:noWrap/>
            <w:vAlign w:val="center"/>
          </w:tcPr>
          <w:p w14:paraId="534E2A8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8C1653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2E55AED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2821A50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DC3FFF7">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CE4D3"/>
            <w:noWrap/>
            <w:vAlign w:val="center"/>
          </w:tcPr>
          <w:p w14:paraId="533F701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Low</w:t>
            </w:r>
          </w:p>
        </w:tc>
      </w:tr>
      <w:tr w14:paraId="0D9DE1D9">
        <w:tblPrEx>
          <w:tblCellMar>
            <w:top w:w="0" w:type="dxa"/>
            <w:left w:w="108" w:type="dxa"/>
            <w:bottom w:w="0" w:type="dxa"/>
            <w:right w:w="108" w:type="dxa"/>
          </w:tblCellMar>
        </w:tblPrEx>
        <w:trPr>
          <w:trHeight w:val="270" w:hRule="atLeast"/>
        </w:trPr>
        <w:tc>
          <w:tcPr>
            <w:tcW w:w="14516" w:type="dxa"/>
            <w:gridSpan w:val="9"/>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17074990">
            <w:pPr>
              <w:rPr>
                <w:rFonts w:hint="eastAsia" w:ascii="宋体" w:hAnsi="宋体" w:eastAsia="宋体" w:cs="宋体"/>
                <w:color w:val="000000"/>
                <w:sz w:val="22"/>
                <w:szCs w:val="22"/>
              </w:rPr>
            </w:pPr>
            <w:r>
              <w:rPr>
                <w:rFonts w:ascii="Times New Roman" w:hAnsi="Times New Roman" w:eastAsia="宋体" w:cs="Times New Roman"/>
                <w:b/>
                <w:bCs/>
                <w:color w:val="000000"/>
                <w:kern w:val="0"/>
                <w:sz w:val="18"/>
                <w:szCs w:val="18"/>
                <w:lang w:bidi="ar"/>
              </w:rPr>
              <w:t>Cognitive behavioral interventions</w:t>
            </w:r>
          </w:p>
        </w:tc>
      </w:tr>
      <w:tr w14:paraId="5DCCEBA1">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DEEB6">
            <w:pPr>
              <w:widowControl/>
              <w:ind w:firstLine="360" w:firstLineChars="200"/>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Smeets (2015)</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BB4C0">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38214A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05FEC0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2AEF288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3F1B3D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A8DADFA">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8582C5C">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9AA856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798B9E5B">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85B34">
            <w:pPr>
              <w:widowControl/>
              <w:ind w:firstLine="360" w:firstLineChars="200"/>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Hoogsteder (2015)</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F99F4">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DD20B1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E006F4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31BB108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074E06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4ED2C54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06E85087">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196602F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169ADC08">
        <w:tblPrEx>
          <w:tblCellMar>
            <w:top w:w="0" w:type="dxa"/>
            <w:left w:w="108" w:type="dxa"/>
            <w:bottom w:w="0" w:type="dxa"/>
            <w:right w:w="108" w:type="dxa"/>
          </w:tblCellMar>
        </w:tblPrEx>
        <w:trPr>
          <w:trHeight w:val="270" w:hRule="atLeast"/>
        </w:trPr>
        <w:tc>
          <w:tcPr>
            <w:tcW w:w="21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6FBD8">
            <w:pPr>
              <w:widowControl/>
              <w:ind w:firstLine="360" w:firstLineChars="200"/>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Barnes (2014)</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89829">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8323F1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AAC8D7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8BCA66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84803B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0DC3AF4B">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72896FB">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5B34E0A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63C8A8A9">
        <w:tblPrEx>
          <w:tblCellMar>
            <w:top w:w="0" w:type="dxa"/>
            <w:left w:w="108" w:type="dxa"/>
            <w:bottom w:w="0" w:type="dxa"/>
            <w:right w:w="108" w:type="dxa"/>
          </w:tblCellMar>
        </w:tblPrEx>
        <w:trPr>
          <w:trHeight w:val="300" w:hRule="atLeast"/>
        </w:trPr>
        <w:tc>
          <w:tcPr>
            <w:tcW w:w="2139"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7DA53">
            <w:pPr>
              <w:widowControl/>
              <w:ind w:firstLine="360" w:firstLineChars="200"/>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Robinson (1999)</w:t>
            </w: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F7D91">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 and aggression</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0E00EE3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4C01D02">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6925ABD1">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53D65D0">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7F77C42F">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shd w:val="clear" w:color="auto" w:fill="E3F2D9"/>
            <w:noWrap/>
            <w:vAlign w:val="center"/>
          </w:tcPr>
          <w:p w14:paraId="30AE474C">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Dose-</w:t>
            </w:r>
            <w:r>
              <w:rPr>
                <w:rFonts w:hint="eastAsia" w:ascii="Times New Roman" w:hAnsi="Times New Roman" w:eastAsia="宋体" w:cs="Times New Roman"/>
                <w:color w:val="000000"/>
                <w:kern w:val="0"/>
                <w:sz w:val="18"/>
                <w:szCs w:val="18"/>
                <w:lang w:bidi="ar"/>
              </w:rPr>
              <w:t>r</w:t>
            </w:r>
            <w:r>
              <w:rPr>
                <w:rFonts w:ascii="Times New Roman" w:hAnsi="Times New Roman" w:eastAsia="宋体" w:cs="Times New Roman"/>
                <w:color w:val="000000"/>
                <w:kern w:val="0"/>
                <w:sz w:val="18"/>
                <w:szCs w:val="18"/>
                <w:lang w:bidi="ar"/>
              </w:rPr>
              <w:t>esponse relation</w:t>
            </w: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28F1EAC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576B5A6D">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B4977">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E2D8C">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E66537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769CBC9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75FBEE2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5CED485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15FCB4D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1AB1FB97">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390D89C7">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r w14:paraId="48819EEC">
        <w:tblPrEx>
          <w:tblCellMar>
            <w:top w:w="0" w:type="dxa"/>
            <w:left w:w="108" w:type="dxa"/>
            <w:bottom w:w="0" w:type="dxa"/>
            <w:right w:w="108" w:type="dxa"/>
          </w:tblCellMar>
        </w:tblPrEx>
        <w:trPr>
          <w:trHeight w:val="270" w:hRule="atLeast"/>
        </w:trPr>
        <w:tc>
          <w:tcPr>
            <w:tcW w:w="2139"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8FE35">
            <w:pPr>
              <w:jc w:val="center"/>
              <w:rPr>
                <w:rFonts w:ascii="Times New Roman" w:hAnsi="Times New Roman" w:eastAsia="宋体" w:cs="Times New Roman"/>
                <w:color w:val="000000"/>
                <w:sz w:val="18"/>
                <w:szCs w:val="18"/>
              </w:rPr>
            </w:pPr>
          </w:p>
        </w:tc>
        <w:tc>
          <w:tcPr>
            <w:tcW w:w="33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D25B2">
            <w:pPr>
              <w:widowControl/>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30"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6B5C13D3">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315"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467170A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208" w:type="dxa"/>
            <w:tcBorders>
              <w:top w:val="single" w:color="000000" w:sz="4" w:space="0"/>
              <w:left w:val="single" w:color="000000" w:sz="4" w:space="0"/>
              <w:bottom w:val="single" w:color="000000" w:sz="4" w:space="0"/>
              <w:right w:val="single" w:color="000000" w:sz="4" w:space="0"/>
            </w:tcBorders>
            <w:noWrap/>
            <w:vAlign w:val="center"/>
          </w:tcPr>
          <w:p w14:paraId="08FB78D5">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1198" w:type="dxa"/>
            <w:tcBorders>
              <w:top w:val="single" w:color="000000" w:sz="4" w:space="0"/>
              <w:left w:val="single" w:color="000000" w:sz="4" w:space="0"/>
              <w:bottom w:val="single" w:color="000000" w:sz="4" w:space="0"/>
              <w:right w:val="single" w:color="000000" w:sz="4" w:space="0"/>
            </w:tcBorders>
            <w:shd w:val="clear" w:color="auto" w:fill="FFF3CA"/>
            <w:noWrap/>
            <w:vAlign w:val="center"/>
          </w:tcPr>
          <w:p w14:paraId="325745C4">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Serious</w:t>
            </w:r>
          </w:p>
        </w:tc>
        <w:tc>
          <w:tcPr>
            <w:tcW w:w="1098" w:type="dxa"/>
            <w:tcBorders>
              <w:top w:val="single" w:color="000000" w:sz="4" w:space="0"/>
              <w:left w:val="single" w:color="000000" w:sz="4" w:space="0"/>
              <w:bottom w:val="single" w:color="000000" w:sz="4" w:space="0"/>
              <w:right w:val="single" w:color="000000" w:sz="4" w:space="0"/>
            </w:tcBorders>
            <w:noWrap/>
            <w:vAlign w:val="center"/>
          </w:tcPr>
          <w:p w14:paraId="591C477E">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Not Serious</w:t>
            </w:r>
          </w:p>
        </w:tc>
        <w:tc>
          <w:tcPr>
            <w:tcW w:w="2051" w:type="dxa"/>
            <w:tcBorders>
              <w:top w:val="single" w:color="000000" w:sz="4" w:space="0"/>
              <w:left w:val="single" w:color="000000" w:sz="4" w:space="0"/>
              <w:bottom w:val="single" w:color="000000" w:sz="4" w:space="0"/>
              <w:right w:val="single" w:color="000000" w:sz="4" w:space="0"/>
            </w:tcBorders>
            <w:noWrap/>
            <w:vAlign w:val="center"/>
          </w:tcPr>
          <w:p w14:paraId="2CEF9E11">
            <w:pPr>
              <w:rPr>
                <w:rFonts w:hint="eastAsia" w:ascii="宋体" w:hAnsi="宋体" w:eastAsia="宋体" w:cs="宋体"/>
                <w:color w:val="000000"/>
                <w:sz w:val="22"/>
                <w:szCs w:val="22"/>
              </w:rPr>
            </w:pPr>
          </w:p>
        </w:tc>
        <w:tc>
          <w:tcPr>
            <w:tcW w:w="988" w:type="dxa"/>
            <w:tcBorders>
              <w:top w:val="single" w:color="000000" w:sz="4" w:space="0"/>
              <w:left w:val="single" w:color="000000" w:sz="4" w:space="0"/>
              <w:bottom w:val="single" w:color="000000" w:sz="4" w:space="0"/>
              <w:right w:val="single" w:color="000000" w:sz="4" w:space="0"/>
            </w:tcBorders>
            <w:shd w:val="clear" w:color="auto" w:fill="FADADE"/>
            <w:noWrap/>
            <w:vAlign w:val="center"/>
          </w:tcPr>
          <w:p w14:paraId="7F8FBE39">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Very low</w:t>
            </w:r>
          </w:p>
        </w:tc>
      </w:tr>
    </w:tbl>
    <w:p w14:paraId="2FBA9449">
      <w:pPr>
        <w:jc w:val="left"/>
        <w:rPr>
          <w:rFonts w:ascii="Times New Roman" w:hAnsi="Times New Roman" w:cs="Times New Roman"/>
        </w:rPr>
      </w:pPr>
    </w:p>
    <w:p w14:paraId="23D7721D">
      <w:pPr>
        <w:jc w:val="left"/>
        <w:rPr>
          <w:rFonts w:ascii="Times New Roman" w:hAnsi="Times New Roman" w:cs="Times New Roman"/>
        </w:rPr>
        <w:sectPr>
          <w:footnotePr>
            <w:numFmt w:val="decimalEnclosedCircleChinese"/>
          </w:footnotePr>
          <w:pgSz w:w="16838" w:h="11906" w:orient="landscape"/>
          <w:pgMar w:top="1134" w:right="1134" w:bottom="1134" w:left="1134" w:header="851" w:footer="992" w:gutter="0"/>
          <w:cols w:space="425" w:num="1"/>
          <w:docGrid w:type="lines" w:linePitch="312" w:charSpace="0"/>
        </w:sectPr>
      </w:pPr>
    </w:p>
    <w:p w14:paraId="1B4181DA">
      <w:pPr>
        <w:pStyle w:val="2"/>
        <w:jc w:val="left"/>
        <w:rPr>
          <w:rFonts w:cs="Times New Roman"/>
          <w:b w:val="0"/>
        </w:rPr>
      </w:pPr>
      <w:r>
        <w:rPr>
          <w:rFonts w:hint="eastAsia" w:cs="Times New Roman"/>
          <w:bCs/>
        </w:rPr>
        <w:t>Table</w:t>
      </w:r>
      <w:r>
        <w:rPr>
          <w:rFonts w:cs="Times New Roman"/>
          <w:bCs/>
        </w:rPr>
        <w:t xml:space="preserve"> </w:t>
      </w:r>
      <w:r>
        <w:rPr>
          <w:rFonts w:hint="eastAsia" w:cs="Times New Roman"/>
          <w:bCs/>
        </w:rPr>
        <w:t>S11.</w:t>
      </w:r>
      <w:r>
        <w:rPr>
          <w:rFonts w:cs="Times New Roman"/>
          <w:bCs/>
        </w:rPr>
        <w:t xml:space="preserve"> </w:t>
      </w:r>
      <w:r>
        <w:rPr>
          <w:rFonts w:cs="Times New Roman"/>
          <w:b w:val="0"/>
        </w:rPr>
        <w:t xml:space="preserve">Classifications of </w:t>
      </w:r>
      <w:r>
        <w:rPr>
          <w:rFonts w:hint="eastAsia" w:cs="Times New Roman"/>
          <w:b w:val="0"/>
        </w:rPr>
        <w:t xml:space="preserve">bullying prevention interventions and </w:t>
      </w:r>
      <w:r>
        <w:rPr>
          <w:rFonts w:cs="Times New Roman"/>
          <w:b w:val="0"/>
        </w:rPr>
        <w:t>outcome</w:t>
      </w:r>
      <w:r>
        <w:rPr>
          <w:rFonts w:hint="eastAsia" w:cs="Times New Roman"/>
          <w:b w:val="0"/>
        </w:rPr>
        <w:t>s</w:t>
      </w:r>
    </w:p>
    <w:tbl>
      <w:tblPr>
        <w:tblStyle w:val="7"/>
        <w:tblW w:w="16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2"/>
        <w:gridCol w:w="1078"/>
        <w:gridCol w:w="1817"/>
        <w:gridCol w:w="1874"/>
        <w:gridCol w:w="1916"/>
        <w:gridCol w:w="4751"/>
        <w:gridCol w:w="1578"/>
        <w:gridCol w:w="3145"/>
      </w:tblGrid>
      <w:tr w14:paraId="3E75A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392" w:type="dxa"/>
            <w:vMerge w:val="restart"/>
            <w:tcBorders>
              <w:top w:val="single" w:color="000000" w:sz="12" w:space="0"/>
              <w:left w:val="nil"/>
              <w:right w:val="nil"/>
              <w:tl2br w:val="nil"/>
            </w:tcBorders>
            <w:shd w:val="clear" w:color="auto" w:fill="F1F1F1" w:themeFill="background1" w:themeFillShade="F2"/>
            <w:vAlign w:val="center"/>
          </w:tcPr>
          <w:p w14:paraId="3B1F4E54">
            <w:pPr>
              <w:widowControl/>
              <w:spacing w:line="240" w:lineRule="exact"/>
              <w:jc w:val="center"/>
              <w:textAlignment w:val="center"/>
              <w:rPr>
                <w:rFonts w:ascii="TimesNewRomanPS-BoldMT" w:hAnsi="TimesNewRomanPS-BoldMT" w:eastAsia="TimesNewRomanPS-BoldMT" w:cs="TimesNewRomanPS-BoldMT"/>
                <w:b/>
                <w:color w:val="000000"/>
                <w:sz w:val="20"/>
                <w:szCs w:val="20"/>
              </w:rPr>
            </w:pPr>
            <w:r>
              <w:rPr>
                <w:rFonts w:hint="eastAsia" w:ascii="Times New Roman" w:hAnsi="Times New Roman" w:eastAsia="TimesNewRomanPS-BoldMT" w:cs="Times New Roman"/>
                <w:b/>
                <w:color w:val="000000"/>
                <w:kern w:val="0"/>
                <w:sz w:val="20"/>
                <w:szCs w:val="20"/>
                <w:lang w:bidi="ar"/>
              </w:rPr>
              <w:t>No.</w:t>
            </w:r>
          </w:p>
        </w:tc>
        <w:tc>
          <w:tcPr>
            <w:tcW w:w="1078" w:type="dxa"/>
            <w:vMerge w:val="restart"/>
            <w:tcBorders>
              <w:top w:val="single" w:color="000000" w:sz="12" w:space="0"/>
              <w:left w:val="nil"/>
              <w:right w:val="nil"/>
            </w:tcBorders>
            <w:shd w:val="clear" w:color="auto" w:fill="F1F1F1" w:themeFill="background1" w:themeFillShade="F2"/>
            <w:vAlign w:val="center"/>
          </w:tcPr>
          <w:p w14:paraId="3B0CC6F4">
            <w:pPr>
              <w:widowControl/>
              <w:spacing w:line="200" w:lineRule="exact"/>
              <w:jc w:val="center"/>
              <w:textAlignment w:val="center"/>
              <w:rPr>
                <w:rFonts w:ascii="Times New Roman" w:hAnsi="Times New Roman" w:eastAsia="TimesNewRomanPS-BoldMT" w:cs="Times New Roman"/>
                <w:b/>
                <w:color w:val="000000"/>
                <w:sz w:val="20"/>
                <w:szCs w:val="20"/>
              </w:rPr>
            </w:pPr>
            <w:r>
              <w:rPr>
                <w:rFonts w:hint="eastAsia" w:ascii="Times New Roman" w:hAnsi="Times New Roman" w:eastAsia="宋体" w:cs="Times New Roman"/>
                <w:b/>
                <w:bCs/>
                <w:color w:val="000000"/>
                <w:sz w:val="20"/>
                <w:szCs w:val="20"/>
              </w:rPr>
              <w:t>First author (year)</w:t>
            </w:r>
          </w:p>
        </w:tc>
        <w:tc>
          <w:tcPr>
            <w:tcW w:w="1817" w:type="dxa"/>
            <w:vMerge w:val="restart"/>
            <w:tcBorders>
              <w:top w:val="single" w:color="000000" w:sz="12" w:space="0"/>
              <w:left w:val="nil"/>
              <w:right w:val="nil"/>
            </w:tcBorders>
            <w:shd w:val="clear" w:color="auto" w:fill="F1F1F1" w:themeFill="background1" w:themeFillShade="F2"/>
            <w:vAlign w:val="center"/>
          </w:tcPr>
          <w:p w14:paraId="743961B1">
            <w:pPr>
              <w:widowControl/>
              <w:spacing w:line="240" w:lineRule="exact"/>
              <w:jc w:val="center"/>
              <w:textAlignment w:val="center"/>
              <w:rPr>
                <w:rFonts w:ascii="Times New Roman" w:hAnsi="Times New Roman" w:eastAsia="TimesNewRomanPS-BoldMT" w:cs="Times New Roman"/>
                <w:b/>
                <w:color w:val="000000"/>
                <w:sz w:val="20"/>
                <w:szCs w:val="20"/>
              </w:rPr>
            </w:pPr>
            <w:r>
              <w:rPr>
                <w:rFonts w:ascii="Times New Roman" w:hAnsi="Times New Roman" w:eastAsia="TimesNewRomanPS-BoldMT" w:cs="Times New Roman"/>
                <w:b/>
                <w:color w:val="000000"/>
                <w:kern w:val="0"/>
                <w:sz w:val="20"/>
                <w:szCs w:val="20"/>
                <w:lang w:bidi="ar"/>
              </w:rPr>
              <w:t xml:space="preserve">Name of </w:t>
            </w:r>
            <w:r>
              <w:rPr>
                <w:rFonts w:hint="eastAsia" w:ascii="Times New Roman" w:hAnsi="Times New Roman" w:eastAsia="TimesNewRomanPS-BoldMT" w:cs="Times New Roman"/>
                <w:b/>
                <w:color w:val="000000"/>
                <w:kern w:val="0"/>
                <w:sz w:val="20"/>
                <w:szCs w:val="20"/>
                <w:lang w:bidi="ar"/>
              </w:rPr>
              <w:t>primary prevention intervention</w:t>
            </w:r>
          </w:p>
        </w:tc>
        <w:tc>
          <w:tcPr>
            <w:tcW w:w="1874" w:type="dxa"/>
            <w:vMerge w:val="restart"/>
            <w:tcBorders>
              <w:top w:val="single" w:color="000000" w:sz="12" w:space="0"/>
              <w:left w:val="nil"/>
              <w:right w:val="nil"/>
            </w:tcBorders>
            <w:shd w:val="clear" w:color="auto" w:fill="F1F1F1" w:themeFill="background1" w:themeFillShade="F2"/>
            <w:vAlign w:val="center"/>
          </w:tcPr>
          <w:p w14:paraId="5865C872">
            <w:pPr>
              <w:spacing w:line="240" w:lineRule="exact"/>
              <w:jc w:val="center"/>
              <w:rPr>
                <w:rFonts w:ascii="Times New Roman" w:hAnsi="Times New Roman" w:eastAsia="宋体" w:cs="Times New Roman"/>
                <w:b/>
                <w:color w:val="000000"/>
                <w:sz w:val="20"/>
                <w:szCs w:val="20"/>
              </w:rPr>
            </w:pPr>
            <w:r>
              <w:rPr>
                <w:rFonts w:hint="eastAsia" w:ascii="Times New Roman" w:hAnsi="Times New Roman" w:eastAsia="宋体" w:cs="Times New Roman"/>
                <w:b/>
                <w:color w:val="000000"/>
                <w:sz w:val="20"/>
                <w:szCs w:val="20"/>
              </w:rPr>
              <w:t>Prevention intervention</w:t>
            </w:r>
          </w:p>
        </w:tc>
        <w:tc>
          <w:tcPr>
            <w:tcW w:w="1916" w:type="dxa"/>
            <w:vMerge w:val="restart"/>
            <w:tcBorders>
              <w:top w:val="single" w:color="000000" w:sz="12" w:space="0"/>
              <w:left w:val="nil"/>
              <w:right w:val="nil"/>
            </w:tcBorders>
            <w:shd w:val="clear" w:color="auto" w:fill="F1F1F1" w:themeFill="background1" w:themeFillShade="F2"/>
            <w:vAlign w:val="center"/>
          </w:tcPr>
          <w:p w14:paraId="53C7B513">
            <w:pPr>
              <w:spacing w:line="240" w:lineRule="exact"/>
              <w:jc w:val="center"/>
              <w:rPr>
                <w:rFonts w:ascii="Times New Roman" w:hAnsi="Times New Roman" w:eastAsia="宋体" w:cs="Times New Roman"/>
                <w:b/>
                <w:color w:val="000000"/>
                <w:sz w:val="20"/>
                <w:szCs w:val="20"/>
              </w:rPr>
            </w:pPr>
            <w:r>
              <w:rPr>
                <w:rFonts w:hint="eastAsia" w:ascii="Times New Roman" w:hAnsi="Times New Roman" w:eastAsia="宋体" w:cs="Times New Roman"/>
                <w:b/>
                <w:color w:val="000000"/>
                <w:sz w:val="20"/>
                <w:szCs w:val="20"/>
              </w:rPr>
              <w:t>Sub-prevention intervention</w:t>
            </w:r>
          </w:p>
        </w:tc>
        <w:tc>
          <w:tcPr>
            <w:tcW w:w="4751" w:type="dxa"/>
            <w:vMerge w:val="restart"/>
            <w:tcBorders>
              <w:top w:val="single" w:color="000000" w:sz="12" w:space="0"/>
              <w:left w:val="nil"/>
              <w:right w:val="nil"/>
            </w:tcBorders>
            <w:shd w:val="clear" w:color="auto" w:fill="F1F1F1" w:themeFill="background1" w:themeFillShade="F2"/>
            <w:vAlign w:val="center"/>
          </w:tcPr>
          <w:p w14:paraId="2F7A76D1">
            <w:pPr>
              <w:widowControl/>
              <w:spacing w:line="240" w:lineRule="exact"/>
              <w:jc w:val="center"/>
              <w:textAlignment w:val="center"/>
              <w:rPr>
                <w:rFonts w:ascii="Times New Roman" w:hAnsi="Times New Roman" w:eastAsia="TimesNewRomanPS-BoldMT" w:cs="Times New Roman"/>
                <w:b/>
                <w:color w:val="000000"/>
                <w:sz w:val="20"/>
                <w:szCs w:val="20"/>
              </w:rPr>
            </w:pPr>
            <w:r>
              <w:rPr>
                <w:rFonts w:ascii="Times New Roman" w:hAnsi="Times New Roman" w:eastAsia="TimesNewRomanPS-BoldMT" w:cs="Times New Roman"/>
                <w:b/>
                <w:color w:val="000000"/>
                <w:kern w:val="0"/>
                <w:sz w:val="20"/>
                <w:szCs w:val="20"/>
                <w:lang w:bidi="ar"/>
              </w:rPr>
              <w:t xml:space="preserve">Name of </w:t>
            </w:r>
            <w:r>
              <w:rPr>
                <w:rFonts w:hint="eastAsia" w:ascii="Times New Roman" w:hAnsi="Times New Roman" w:eastAsia="TimesNewRomanPS-BoldMT" w:cs="Times New Roman"/>
                <w:b/>
                <w:color w:val="000000"/>
                <w:kern w:val="0"/>
                <w:sz w:val="20"/>
                <w:szCs w:val="20"/>
                <w:lang w:bidi="ar"/>
              </w:rPr>
              <w:t xml:space="preserve">primary </w:t>
            </w:r>
            <w:r>
              <w:rPr>
                <w:rFonts w:ascii="Times New Roman" w:hAnsi="Times New Roman" w:eastAsia="TimesNewRomanPS-BoldMT" w:cs="Times New Roman"/>
                <w:b/>
                <w:color w:val="000000"/>
                <w:kern w:val="0"/>
                <w:sz w:val="20"/>
                <w:szCs w:val="20"/>
                <w:lang w:bidi="ar"/>
              </w:rPr>
              <w:t>outcome</w:t>
            </w:r>
          </w:p>
        </w:tc>
        <w:tc>
          <w:tcPr>
            <w:tcW w:w="4723" w:type="dxa"/>
            <w:gridSpan w:val="2"/>
            <w:tcBorders>
              <w:top w:val="single" w:color="000000" w:sz="12" w:space="0"/>
              <w:left w:val="nil"/>
              <w:bottom w:val="single" w:color="auto" w:sz="4" w:space="0"/>
              <w:right w:val="nil"/>
            </w:tcBorders>
            <w:shd w:val="clear" w:color="auto" w:fill="F1F1F1" w:themeFill="background1" w:themeFillShade="F2"/>
            <w:vAlign w:val="center"/>
          </w:tcPr>
          <w:p w14:paraId="082CEC66">
            <w:pPr>
              <w:widowControl/>
              <w:spacing w:line="240" w:lineRule="exact"/>
              <w:jc w:val="center"/>
              <w:textAlignment w:val="center"/>
              <w:rPr>
                <w:rFonts w:ascii="Times New Roman" w:hAnsi="Times New Roman" w:eastAsia="TimesNewRomanPS-BoldMT" w:cs="Times New Roman"/>
                <w:b/>
                <w:color w:val="000000"/>
                <w:sz w:val="20"/>
                <w:szCs w:val="20"/>
              </w:rPr>
            </w:pPr>
            <w:r>
              <w:rPr>
                <w:rFonts w:ascii="Times New Roman" w:hAnsi="Times New Roman" w:eastAsia="TimesNewRomanPS-BoldMT" w:cs="Times New Roman"/>
                <w:b/>
                <w:color w:val="000000"/>
                <w:kern w:val="0"/>
                <w:sz w:val="20"/>
                <w:szCs w:val="20"/>
                <w:lang w:bidi="ar"/>
              </w:rPr>
              <w:t xml:space="preserve">Name of </w:t>
            </w:r>
            <w:r>
              <w:rPr>
                <w:rFonts w:hint="eastAsia" w:ascii="Times New Roman" w:hAnsi="Times New Roman" w:eastAsia="TimesNewRomanPS-BoldMT" w:cs="Times New Roman"/>
                <w:b/>
                <w:color w:val="000000"/>
                <w:kern w:val="0"/>
                <w:sz w:val="20"/>
                <w:szCs w:val="20"/>
                <w:lang w:bidi="ar"/>
              </w:rPr>
              <w:t xml:space="preserve">current </w:t>
            </w:r>
            <w:r>
              <w:rPr>
                <w:rFonts w:ascii="Times New Roman" w:hAnsi="Times New Roman" w:eastAsia="TimesNewRomanPS-BoldMT" w:cs="Times New Roman"/>
                <w:b/>
                <w:color w:val="000000"/>
                <w:kern w:val="0"/>
                <w:sz w:val="20"/>
                <w:szCs w:val="20"/>
                <w:lang w:bidi="ar"/>
              </w:rPr>
              <w:t>outcom</w:t>
            </w:r>
            <w:r>
              <w:rPr>
                <w:rFonts w:hint="eastAsia" w:ascii="Times New Roman" w:hAnsi="Times New Roman" w:eastAsia="TimesNewRomanPS-BoldMT" w:cs="Times New Roman"/>
                <w:b/>
                <w:color w:val="000000"/>
                <w:kern w:val="0"/>
                <w:sz w:val="20"/>
                <w:szCs w:val="20"/>
                <w:lang w:bidi="ar"/>
              </w:rPr>
              <w:t>e</w:t>
            </w:r>
          </w:p>
        </w:tc>
      </w:tr>
      <w:tr w14:paraId="5921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392" w:type="dxa"/>
            <w:vMerge w:val="continue"/>
            <w:tcBorders>
              <w:left w:val="nil"/>
              <w:bottom w:val="single" w:color="000000" w:sz="4" w:space="0"/>
              <w:right w:val="nil"/>
              <w:tl2br w:val="nil"/>
            </w:tcBorders>
            <w:shd w:val="clear" w:color="auto" w:fill="F1F1F1" w:themeFill="background1" w:themeFillShade="F2"/>
            <w:vAlign w:val="center"/>
          </w:tcPr>
          <w:p w14:paraId="42D0C6A0">
            <w:pPr>
              <w:widowControl/>
              <w:spacing w:line="240" w:lineRule="exact"/>
              <w:jc w:val="center"/>
              <w:textAlignment w:val="center"/>
            </w:pPr>
          </w:p>
        </w:tc>
        <w:tc>
          <w:tcPr>
            <w:tcW w:w="1078" w:type="dxa"/>
            <w:vMerge w:val="continue"/>
            <w:tcBorders>
              <w:left w:val="nil"/>
              <w:bottom w:val="single" w:color="000000" w:sz="4" w:space="0"/>
              <w:right w:val="nil"/>
            </w:tcBorders>
            <w:shd w:val="clear" w:color="auto" w:fill="F1F1F1" w:themeFill="background1" w:themeFillShade="F2"/>
            <w:vAlign w:val="center"/>
          </w:tcPr>
          <w:p w14:paraId="5E60BCF1">
            <w:pPr>
              <w:widowControl/>
              <w:spacing w:line="240" w:lineRule="exact"/>
              <w:jc w:val="center"/>
              <w:textAlignment w:val="center"/>
              <w:rPr>
                <w:sz w:val="20"/>
                <w:szCs w:val="20"/>
              </w:rPr>
            </w:pPr>
          </w:p>
        </w:tc>
        <w:tc>
          <w:tcPr>
            <w:tcW w:w="1817" w:type="dxa"/>
            <w:vMerge w:val="continue"/>
            <w:tcBorders>
              <w:left w:val="nil"/>
              <w:bottom w:val="single" w:color="000000" w:sz="4" w:space="0"/>
              <w:right w:val="nil"/>
            </w:tcBorders>
            <w:shd w:val="clear" w:color="auto" w:fill="F1F1F1" w:themeFill="background1" w:themeFillShade="F2"/>
            <w:vAlign w:val="center"/>
          </w:tcPr>
          <w:p w14:paraId="403D5B11">
            <w:pPr>
              <w:widowControl/>
              <w:spacing w:line="240" w:lineRule="exact"/>
              <w:jc w:val="center"/>
              <w:textAlignment w:val="center"/>
            </w:pPr>
          </w:p>
        </w:tc>
        <w:tc>
          <w:tcPr>
            <w:tcW w:w="1874" w:type="dxa"/>
            <w:vMerge w:val="continue"/>
            <w:tcBorders>
              <w:left w:val="nil"/>
              <w:bottom w:val="single" w:color="000000" w:sz="4" w:space="0"/>
              <w:right w:val="nil"/>
            </w:tcBorders>
            <w:shd w:val="clear" w:color="auto" w:fill="F1F1F1" w:themeFill="background1" w:themeFillShade="F2"/>
            <w:vAlign w:val="center"/>
          </w:tcPr>
          <w:p w14:paraId="0CDB7C23">
            <w:pPr>
              <w:widowControl/>
              <w:spacing w:line="240" w:lineRule="exact"/>
              <w:jc w:val="center"/>
              <w:textAlignment w:val="center"/>
            </w:pPr>
          </w:p>
        </w:tc>
        <w:tc>
          <w:tcPr>
            <w:tcW w:w="1916" w:type="dxa"/>
            <w:vMerge w:val="continue"/>
            <w:tcBorders>
              <w:left w:val="nil"/>
              <w:bottom w:val="single" w:color="000000" w:sz="4" w:space="0"/>
              <w:right w:val="nil"/>
            </w:tcBorders>
            <w:shd w:val="clear" w:color="auto" w:fill="F1F1F1" w:themeFill="background1" w:themeFillShade="F2"/>
            <w:vAlign w:val="center"/>
          </w:tcPr>
          <w:p w14:paraId="5B35FFD6">
            <w:pPr>
              <w:widowControl/>
              <w:spacing w:line="240" w:lineRule="exact"/>
              <w:jc w:val="center"/>
              <w:textAlignment w:val="center"/>
            </w:pPr>
          </w:p>
        </w:tc>
        <w:tc>
          <w:tcPr>
            <w:tcW w:w="4751" w:type="dxa"/>
            <w:vMerge w:val="continue"/>
            <w:tcBorders>
              <w:left w:val="nil"/>
              <w:bottom w:val="single" w:color="000000" w:sz="4" w:space="0"/>
              <w:right w:val="nil"/>
            </w:tcBorders>
            <w:shd w:val="clear" w:color="auto" w:fill="F1F1F1" w:themeFill="background1" w:themeFillShade="F2"/>
            <w:vAlign w:val="center"/>
          </w:tcPr>
          <w:p w14:paraId="41A4ACA1">
            <w:pPr>
              <w:widowControl/>
              <w:spacing w:line="240" w:lineRule="exact"/>
              <w:jc w:val="center"/>
              <w:textAlignment w:val="center"/>
            </w:pPr>
          </w:p>
        </w:tc>
        <w:tc>
          <w:tcPr>
            <w:tcW w:w="1578" w:type="dxa"/>
            <w:tcBorders>
              <w:top w:val="single" w:color="auto" w:sz="4" w:space="0"/>
              <w:left w:val="nil"/>
              <w:bottom w:val="single" w:color="000000" w:sz="4" w:space="0"/>
              <w:right w:val="nil"/>
            </w:tcBorders>
            <w:shd w:val="clear" w:color="auto" w:fill="F1F1F1" w:themeFill="background1" w:themeFillShade="F2"/>
            <w:vAlign w:val="center"/>
          </w:tcPr>
          <w:p w14:paraId="657F67F0">
            <w:pPr>
              <w:widowControl/>
              <w:spacing w:line="240" w:lineRule="exact"/>
              <w:jc w:val="center"/>
              <w:textAlignment w:val="center"/>
              <w:rPr>
                <w:rFonts w:ascii="Times New Roman" w:hAnsi="Times New Roman" w:eastAsia="TimesNewRomanPS-BoldMT" w:cs="Times New Roman"/>
                <w:b/>
                <w:color w:val="000000"/>
                <w:sz w:val="20"/>
                <w:szCs w:val="20"/>
              </w:rPr>
            </w:pPr>
            <w:r>
              <w:rPr>
                <w:rFonts w:hint="eastAsia" w:ascii="Times New Roman" w:hAnsi="Times New Roman" w:eastAsia="TimesNewRomanPS-BoldMT" w:cs="Times New Roman"/>
                <w:b/>
                <w:color w:val="000000"/>
                <w:kern w:val="0"/>
                <w:sz w:val="20"/>
                <w:szCs w:val="20"/>
                <w:lang w:bidi="ar"/>
              </w:rPr>
              <w:t>O</w:t>
            </w:r>
            <w:r>
              <w:rPr>
                <w:rFonts w:ascii="Times New Roman" w:hAnsi="Times New Roman" w:eastAsia="TimesNewRomanPS-BoldMT" w:cs="Times New Roman"/>
                <w:b/>
                <w:color w:val="000000"/>
                <w:kern w:val="0"/>
                <w:sz w:val="20"/>
                <w:szCs w:val="20"/>
                <w:lang w:bidi="ar"/>
              </w:rPr>
              <w:t>utcome</w:t>
            </w:r>
          </w:p>
        </w:tc>
        <w:tc>
          <w:tcPr>
            <w:tcW w:w="3145" w:type="dxa"/>
            <w:tcBorders>
              <w:top w:val="single" w:color="auto" w:sz="4" w:space="0"/>
              <w:left w:val="nil"/>
              <w:bottom w:val="single" w:color="000000" w:sz="4" w:space="0"/>
              <w:right w:val="nil"/>
            </w:tcBorders>
            <w:shd w:val="clear" w:color="auto" w:fill="F1F1F1" w:themeFill="background1" w:themeFillShade="F2"/>
            <w:vAlign w:val="center"/>
          </w:tcPr>
          <w:p w14:paraId="63C35F04">
            <w:pPr>
              <w:widowControl/>
              <w:spacing w:line="240" w:lineRule="exact"/>
              <w:jc w:val="center"/>
              <w:textAlignment w:val="center"/>
              <w:rPr>
                <w:rFonts w:ascii="Times New Roman" w:hAnsi="Times New Roman" w:eastAsia="TimesNewRomanPS-BoldMT" w:cs="Times New Roman"/>
                <w:b/>
                <w:color w:val="000000"/>
                <w:sz w:val="20"/>
                <w:szCs w:val="20"/>
              </w:rPr>
            </w:pPr>
            <w:r>
              <w:rPr>
                <w:rFonts w:hint="eastAsia" w:ascii="Times New Roman" w:hAnsi="Times New Roman" w:eastAsia="TimesNewRomanPS-BoldMT" w:cs="Times New Roman"/>
                <w:b/>
                <w:color w:val="000000"/>
                <w:kern w:val="0"/>
                <w:sz w:val="20"/>
                <w:szCs w:val="20"/>
                <w:lang w:bidi="ar"/>
              </w:rPr>
              <w:t>S</w:t>
            </w:r>
            <w:r>
              <w:rPr>
                <w:rFonts w:ascii="Times New Roman" w:hAnsi="Times New Roman" w:eastAsia="TimesNewRomanPS-BoldMT" w:cs="Times New Roman"/>
                <w:b/>
                <w:color w:val="000000"/>
                <w:kern w:val="0"/>
                <w:sz w:val="20"/>
                <w:szCs w:val="20"/>
                <w:lang w:bidi="ar"/>
              </w:rPr>
              <w:t>ub-outcome</w:t>
            </w:r>
          </w:p>
        </w:tc>
      </w:tr>
      <w:tr w14:paraId="4184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restart"/>
            <w:tcBorders>
              <w:top w:val="single" w:color="000000" w:sz="4" w:space="0"/>
              <w:left w:val="nil"/>
              <w:bottom w:val="nil"/>
              <w:right w:val="nil"/>
            </w:tcBorders>
            <w:shd w:val="clear" w:color="auto" w:fill="FFFFFF"/>
            <w:vAlign w:val="center"/>
          </w:tcPr>
          <w:p w14:paraId="641C044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w:t>
            </w:r>
          </w:p>
        </w:tc>
        <w:tc>
          <w:tcPr>
            <w:tcW w:w="1078" w:type="dxa"/>
            <w:vMerge w:val="restart"/>
            <w:tcBorders>
              <w:top w:val="single" w:color="000000" w:sz="4" w:space="0"/>
              <w:left w:val="nil"/>
              <w:bottom w:val="nil"/>
              <w:right w:val="nil"/>
            </w:tcBorders>
            <w:shd w:val="clear" w:color="auto" w:fill="FFFFFF"/>
            <w:vAlign w:val="center"/>
          </w:tcPr>
          <w:p w14:paraId="21DE2E6E">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Jiménez-Barbero</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2016</w:t>
            </w:r>
            <w:r>
              <w:rPr>
                <w:rFonts w:hint="eastAsia" w:ascii="Times New Roman" w:hAnsi="Times New Roman" w:eastAsia="宋体" w:cs="Times New Roman"/>
                <w:color w:val="000000"/>
                <w:kern w:val="0"/>
                <w:sz w:val="20"/>
                <w:szCs w:val="20"/>
                <w:lang w:bidi="ar"/>
              </w:rPr>
              <w:t>)</w:t>
            </w:r>
          </w:p>
        </w:tc>
        <w:tc>
          <w:tcPr>
            <w:tcW w:w="1817" w:type="dxa"/>
            <w:vMerge w:val="restart"/>
            <w:tcBorders>
              <w:top w:val="single" w:color="000000" w:sz="4" w:space="0"/>
              <w:left w:val="nil"/>
              <w:bottom w:val="nil"/>
              <w:right w:val="nil"/>
            </w:tcBorders>
            <w:shd w:val="clear" w:color="auto" w:fill="FFFFFF"/>
            <w:vAlign w:val="center"/>
          </w:tcPr>
          <w:p w14:paraId="63A802B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Anti-bullying school programs</w:t>
            </w:r>
          </w:p>
        </w:tc>
        <w:tc>
          <w:tcPr>
            <w:tcW w:w="1874" w:type="dxa"/>
            <w:vMerge w:val="restart"/>
            <w:tcBorders>
              <w:top w:val="single" w:color="000000" w:sz="4" w:space="0"/>
              <w:left w:val="nil"/>
              <w:bottom w:val="nil"/>
              <w:right w:val="nil"/>
            </w:tcBorders>
            <w:shd w:val="clear" w:color="auto" w:fill="FFFFFF"/>
            <w:vAlign w:val="center"/>
          </w:tcPr>
          <w:p w14:paraId="3F7DB8CB">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single" w:color="000000" w:sz="4" w:space="0"/>
              <w:left w:val="nil"/>
              <w:bottom w:val="nil"/>
              <w:right w:val="nil"/>
            </w:tcBorders>
            <w:shd w:val="clear" w:color="auto" w:fill="FFFFFF"/>
            <w:vAlign w:val="center"/>
          </w:tcPr>
          <w:p w14:paraId="55271D0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anti-bullying interventions</w:t>
            </w:r>
          </w:p>
        </w:tc>
        <w:tc>
          <w:tcPr>
            <w:tcW w:w="4751" w:type="dxa"/>
            <w:tcBorders>
              <w:top w:val="single" w:color="000000" w:sz="4" w:space="0"/>
              <w:left w:val="nil"/>
              <w:bottom w:val="nil"/>
              <w:right w:val="nil"/>
            </w:tcBorders>
            <w:shd w:val="clear" w:color="auto" w:fill="FFFFFF"/>
            <w:vAlign w:val="center"/>
          </w:tcPr>
          <w:p w14:paraId="5892B61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or school violence frequency</w:t>
            </w:r>
          </w:p>
        </w:tc>
        <w:tc>
          <w:tcPr>
            <w:tcW w:w="1578" w:type="dxa"/>
            <w:tcBorders>
              <w:top w:val="single" w:color="000000" w:sz="4" w:space="0"/>
              <w:left w:val="nil"/>
              <w:bottom w:val="nil"/>
              <w:right w:val="nil"/>
            </w:tcBorders>
            <w:shd w:val="clear" w:color="auto" w:fill="FFFFFF"/>
            <w:vAlign w:val="center"/>
          </w:tcPr>
          <w:p w14:paraId="0F5FA06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single" w:color="000000" w:sz="4" w:space="0"/>
              <w:left w:val="nil"/>
              <w:bottom w:val="nil"/>
              <w:right w:val="nil"/>
            </w:tcBorders>
            <w:shd w:val="clear" w:color="auto" w:fill="FFFFFF"/>
            <w:vAlign w:val="center"/>
          </w:tcPr>
          <w:p w14:paraId="6299CE1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r>
      <w:tr w14:paraId="35A3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 w:hRule="atLeast"/>
          <w:jc w:val="center"/>
        </w:trPr>
        <w:tc>
          <w:tcPr>
            <w:tcW w:w="392" w:type="dxa"/>
            <w:vMerge w:val="continue"/>
            <w:tcBorders>
              <w:top w:val="nil"/>
              <w:left w:val="nil"/>
              <w:bottom w:val="nil"/>
              <w:right w:val="nil"/>
            </w:tcBorders>
            <w:shd w:val="clear" w:color="auto" w:fill="FFFFFF"/>
            <w:vAlign w:val="center"/>
          </w:tcPr>
          <w:p w14:paraId="2374AC87">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4E0B8AD0">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2BD92A40">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4536A72D">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5CB83F97">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236C60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Victimization frequency</w:t>
            </w:r>
          </w:p>
        </w:tc>
        <w:tc>
          <w:tcPr>
            <w:tcW w:w="1578" w:type="dxa"/>
            <w:tcBorders>
              <w:top w:val="nil"/>
              <w:left w:val="nil"/>
              <w:bottom w:val="nil"/>
              <w:right w:val="nil"/>
            </w:tcBorders>
            <w:shd w:val="clear" w:color="auto" w:fill="FFFFFF"/>
            <w:vAlign w:val="center"/>
          </w:tcPr>
          <w:p w14:paraId="0FB7E2D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1C8501C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r>
      <w:tr w14:paraId="35F9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FFFFF"/>
            <w:vAlign w:val="center"/>
          </w:tcPr>
          <w:p w14:paraId="4CBCDCEF">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04749086">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06D9140A">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50E26F51">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19D54C4C">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26DCB93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favoring bullying or school</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violence</w:t>
            </w:r>
          </w:p>
        </w:tc>
        <w:tc>
          <w:tcPr>
            <w:tcW w:w="1578" w:type="dxa"/>
            <w:tcBorders>
              <w:top w:val="nil"/>
              <w:left w:val="nil"/>
              <w:bottom w:val="nil"/>
              <w:right w:val="nil"/>
            </w:tcBorders>
            <w:shd w:val="clear" w:color="auto" w:fill="FFFFFF"/>
            <w:vAlign w:val="center"/>
          </w:tcPr>
          <w:p w14:paraId="7CBADA0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 change</w:t>
            </w:r>
          </w:p>
        </w:tc>
        <w:tc>
          <w:tcPr>
            <w:tcW w:w="3145" w:type="dxa"/>
            <w:tcBorders>
              <w:top w:val="nil"/>
              <w:left w:val="nil"/>
              <w:bottom w:val="nil"/>
              <w:right w:val="nil"/>
            </w:tcBorders>
            <w:shd w:val="clear" w:color="auto" w:fill="FFFFFF"/>
            <w:vAlign w:val="center"/>
          </w:tcPr>
          <w:p w14:paraId="274C522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that encourage bullying</w:t>
            </w:r>
          </w:p>
        </w:tc>
      </w:tr>
      <w:tr w14:paraId="3AA5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392" w:type="dxa"/>
            <w:vMerge w:val="continue"/>
            <w:tcBorders>
              <w:top w:val="nil"/>
              <w:left w:val="nil"/>
              <w:bottom w:val="nil"/>
              <w:right w:val="nil"/>
            </w:tcBorders>
            <w:shd w:val="clear" w:color="auto" w:fill="FFFFFF"/>
            <w:vAlign w:val="center"/>
          </w:tcPr>
          <w:p w14:paraId="43D839CA">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592DC097">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4B424243">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47F4E346">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18BFD397">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1225158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against bullying or school violence</w:t>
            </w:r>
          </w:p>
        </w:tc>
        <w:tc>
          <w:tcPr>
            <w:tcW w:w="1578" w:type="dxa"/>
            <w:tcBorders>
              <w:top w:val="nil"/>
              <w:left w:val="nil"/>
              <w:bottom w:val="nil"/>
              <w:right w:val="nil"/>
            </w:tcBorders>
            <w:shd w:val="clear" w:color="auto" w:fill="FFFFFF"/>
            <w:vAlign w:val="center"/>
          </w:tcPr>
          <w:p w14:paraId="33B8D04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 change</w:t>
            </w:r>
          </w:p>
        </w:tc>
        <w:tc>
          <w:tcPr>
            <w:tcW w:w="3145" w:type="dxa"/>
            <w:tcBorders>
              <w:top w:val="nil"/>
              <w:left w:val="nil"/>
              <w:bottom w:val="nil"/>
              <w:right w:val="nil"/>
            </w:tcBorders>
            <w:shd w:val="clear" w:color="auto" w:fill="FFFFFF"/>
            <w:vAlign w:val="center"/>
          </w:tcPr>
          <w:p w14:paraId="541B695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that discourage bullying</w:t>
            </w:r>
          </w:p>
        </w:tc>
      </w:tr>
      <w:tr w14:paraId="5D5E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FFFFF"/>
            <w:vAlign w:val="center"/>
          </w:tcPr>
          <w:p w14:paraId="6EAB253D">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36C087F4">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132C599C">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27767177">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05EBBA20">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3F50139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 climate</w:t>
            </w:r>
          </w:p>
        </w:tc>
        <w:tc>
          <w:tcPr>
            <w:tcW w:w="1578" w:type="dxa"/>
            <w:tcBorders>
              <w:top w:val="nil"/>
              <w:left w:val="nil"/>
              <w:bottom w:val="nil"/>
              <w:right w:val="nil"/>
            </w:tcBorders>
            <w:shd w:val="clear" w:color="auto" w:fill="FFFFFF"/>
            <w:vAlign w:val="center"/>
          </w:tcPr>
          <w:p w14:paraId="7E0BBFD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 change</w:t>
            </w:r>
          </w:p>
        </w:tc>
        <w:tc>
          <w:tcPr>
            <w:tcW w:w="3145" w:type="dxa"/>
            <w:tcBorders>
              <w:top w:val="nil"/>
              <w:left w:val="nil"/>
              <w:bottom w:val="nil"/>
              <w:right w:val="nil"/>
            </w:tcBorders>
            <w:shd w:val="clear" w:color="auto" w:fill="FFFFFF"/>
            <w:vAlign w:val="center"/>
          </w:tcPr>
          <w:p w14:paraId="23CBD2A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 climate</w:t>
            </w:r>
          </w:p>
        </w:tc>
      </w:tr>
      <w:tr w14:paraId="430D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 w:hRule="atLeast"/>
          <w:jc w:val="center"/>
        </w:trPr>
        <w:tc>
          <w:tcPr>
            <w:tcW w:w="392" w:type="dxa"/>
            <w:vMerge w:val="restart"/>
            <w:tcBorders>
              <w:top w:val="nil"/>
              <w:left w:val="nil"/>
              <w:bottom w:val="nil"/>
              <w:right w:val="nil"/>
            </w:tcBorders>
            <w:shd w:val="clear" w:color="auto" w:fill="F1F1F1" w:themeFill="background1" w:themeFillShade="F2"/>
            <w:vAlign w:val="center"/>
          </w:tcPr>
          <w:p w14:paraId="02953DD9">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w:t>
            </w:r>
          </w:p>
        </w:tc>
        <w:tc>
          <w:tcPr>
            <w:tcW w:w="1078" w:type="dxa"/>
            <w:vMerge w:val="restart"/>
            <w:tcBorders>
              <w:top w:val="nil"/>
              <w:left w:val="nil"/>
              <w:bottom w:val="nil"/>
              <w:right w:val="nil"/>
            </w:tcBorders>
            <w:shd w:val="clear" w:color="auto" w:fill="F1F1F1" w:themeFill="background1" w:themeFillShade="F2"/>
            <w:vAlign w:val="center"/>
          </w:tcPr>
          <w:p w14:paraId="327255C5">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Chen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2021</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1F1F1" w:themeFill="background1" w:themeFillShade="F2"/>
            <w:vAlign w:val="center"/>
          </w:tcPr>
          <w:p w14:paraId="6751394A">
            <w:pPr>
              <w:widowControl/>
              <w:spacing w:line="240" w:lineRule="exact"/>
              <w:jc w:val="center"/>
              <w:textAlignment w:val="center"/>
              <w:rPr>
                <w:rFonts w:ascii="Times New Roman" w:hAnsi="Times New Roman" w:eastAsia="宋体" w:cs="Times New Roman"/>
                <w:color w:val="000000"/>
                <w:sz w:val="20"/>
                <w:szCs w:val="20"/>
              </w:rPr>
            </w:pPr>
            <w:r>
              <w:rPr>
                <w:rStyle w:val="14"/>
                <w:rFonts w:eastAsia="宋体"/>
                <w:sz w:val="20"/>
                <w:szCs w:val="20"/>
                <w:lang w:bidi="ar"/>
              </w:rPr>
              <w:t>Parenting</w:t>
            </w:r>
            <w:r>
              <w:rPr>
                <w:rStyle w:val="14"/>
                <w:rFonts w:hint="eastAsia" w:eastAsia="宋体"/>
                <w:sz w:val="20"/>
                <w:szCs w:val="20"/>
                <w:lang w:bidi="ar"/>
              </w:rPr>
              <w:t xml:space="preserve"> </w:t>
            </w:r>
            <w:r>
              <w:rPr>
                <w:rStyle w:val="14"/>
                <w:rFonts w:eastAsia="宋体"/>
                <w:sz w:val="20"/>
                <w:szCs w:val="20"/>
                <w:lang w:bidi="ar"/>
              </w:rPr>
              <w:t>programs</w:t>
            </w:r>
          </w:p>
        </w:tc>
        <w:tc>
          <w:tcPr>
            <w:tcW w:w="1874" w:type="dxa"/>
            <w:vMerge w:val="restart"/>
            <w:tcBorders>
              <w:top w:val="nil"/>
              <w:left w:val="nil"/>
              <w:bottom w:val="nil"/>
              <w:right w:val="nil"/>
            </w:tcBorders>
            <w:shd w:val="clear" w:color="auto" w:fill="F1F1F1" w:themeFill="background1" w:themeFillShade="F2"/>
            <w:vAlign w:val="center"/>
          </w:tcPr>
          <w:p w14:paraId="320FAABE">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Family</w:t>
            </w:r>
            <w:r>
              <w:rPr>
                <w:rFonts w:hint="eastAsia" w:ascii="Times New Roman" w:hAnsi="Times New Roman" w:eastAsia="宋体" w:cs="Times New Roman"/>
                <w:color w:val="000000"/>
                <w:kern w:val="0"/>
                <w:sz w:val="20"/>
                <w:szCs w:val="20"/>
                <w:lang w:bidi="ar"/>
              </w:rPr>
              <w:t>-based</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1F1F1" w:themeFill="background1" w:themeFillShade="F2"/>
            <w:vAlign w:val="center"/>
          </w:tcPr>
          <w:p w14:paraId="1E16133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Parent-related bullying/ cyberbullying interventions</w:t>
            </w:r>
          </w:p>
        </w:tc>
        <w:tc>
          <w:tcPr>
            <w:tcW w:w="4751" w:type="dxa"/>
            <w:tcBorders>
              <w:top w:val="nil"/>
              <w:left w:val="nil"/>
              <w:bottom w:val="nil"/>
              <w:right w:val="nil"/>
            </w:tcBorders>
            <w:shd w:val="clear" w:color="auto" w:fill="F1F1F1" w:themeFill="background1" w:themeFillShade="F2"/>
            <w:vAlign w:val="center"/>
          </w:tcPr>
          <w:p w14:paraId="4FEBF6C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Overall bullying</w:t>
            </w:r>
          </w:p>
        </w:tc>
        <w:tc>
          <w:tcPr>
            <w:tcW w:w="1578" w:type="dxa"/>
            <w:tcBorders>
              <w:top w:val="nil"/>
              <w:left w:val="nil"/>
              <w:bottom w:val="nil"/>
              <w:right w:val="nil"/>
            </w:tcBorders>
            <w:shd w:val="clear" w:color="auto" w:fill="F1F1F1" w:themeFill="background1" w:themeFillShade="F2"/>
            <w:vAlign w:val="center"/>
          </w:tcPr>
          <w:p w14:paraId="2A67FDC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7280677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Overall bullying</w:t>
            </w:r>
          </w:p>
        </w:tc>
      </w:tr>
      <w:tr w14:paraId="10A3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018BD1BD">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6BF9FE4C">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709DA41E">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6AADF7AD">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2F038D87">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36593A2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Children</w:t>
            </w:r>
            <w:r>
              <w:rPr>
                <w:rFonts w:hint="eastAsia"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s depression</w:t>
            </w:r>
          </w:p>
        </w:tc>
        <w:tc>
          <w:tcPr>
            <w:tcW w:w="1578" w:type="dxa"/>
            <w:tcBorders>
              <w:top w:val="nil"/>
              <w:left w:val="nil"/>
              <w:bottom w:val="nil"/>
              <w:right w:val="nil"/>
            </w:tcBorders>
            <w:shd w:val="clear" w:color="auto" w:fill="F1F1F1" w:themeFill="background1" w:themeFillShade="F2"/>
            <w:vAlign w:val="center"/>
          </w:tcPr>
          <w:p w14:paraId="1819AAC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1F1F1" w:themeFill="background1" w:themeFillShade="F2"/>
            <w:vAlign w:val="center"/>
          </w:tcPr>
          <w:p w14:paraId="2BB9C41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Depression</w:t>
            </w:r>
          </w:p>
        </w:tc>
      </w:tr>
      <w:tr w14:paraId="1F93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7B959028">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33C84AD7">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25EBDAC5">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6434880A">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4E53C49E">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7EAACB3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Positive parenting</w:t>
            </w:r>
          </w:p>
        </w:tc>
        <w:tc>
          <w:tcPr>
            <w:tcW w:w="1578" w:type="dxa"/>
            <w:tcBorders>
              <w:top w:val="nil"/>
              <w:left w:val="nil"/>
              <w:bottom w:val="nil"/>
              <w:right w:val="nil"/>
            </w:tcBorders>
            <w:shd w:val="clear" w:color="auto" w:fill="F1F1F1" w:themeFill="background1" w:themeFillShade="F2"/>
            <w:vAlign w:val="center"/>
          </w:tcPr>
          <w:p w14:paraId="7942294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7A36B38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Positive parenting</w:t>
            </w:r>
          </w:p>
        </w:tc>
      </w:tr>
      <w:tr w14:paraId="5629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6B4931EE">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720D5D83">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05C953B8">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179D6754">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0C91BECF">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4E51D50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Negative parenting</w:t>
            </w:r>
          </w:p>
        </w:tc>
        <w:tc>
          <w:tcPr>
            <w:tcW w:w="1578" w:type="dxa"/>
            <w:tcBorders>
              <w:top w:val="nil"/>
              <w:left w:val="nil"/>
              <w:bottom w:val="nil"/>
              <w:right w:val="nil"/>
            </w:tcBorders>
            <w:shd w:val="clear" w:color="auto" w:fill="F1F1F1" w:themeFill="background1" w:themeFillShade="F2"/>
            <w:vAlign w:val="center"/>
          </w:tcPr>
          <w:p w14:paraId="34655DF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2FD33F2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Negative parenting</w:t>
            </w:r>
          </w:p>
        </w:tc>
      </w:tr>
      <w:tr w14:paraId="07C9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 w:hRule="atLeast"/>
          <w:jc w:val="center"/>
        </w:trPr>
        <w:tc>
          <w:tcPr>
            <w:tcW w:w="392" w:type="dxa"/>
            <w:vMerge w:val="restart"/>
            <w:tcBorders>
              <w:top w:val="nil"/>
              <w:left w:val="nil"/>
              <w:bottom w:val="nil"/>
              <w:right w:val="nil"/>
            </w:tcBorders>
            <w:shd w:val="clear" w:color="auto" w:fill="FFFFFF"/>
            <w:vAlign w:val="center"/>
          </w:tcPr>
          <w:p w14:paraId="102348E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3</w:t>
            </w:r>
          </w:p>
        </w:tc>
        <w:tc>
          <w:tcPr>
            <w:tcW w:w="1078" w:type="dxa"/>
            <w:vMerge w:val="restart"/>
            <w:tcBorders>
              <w:top w:val="nil"/>
              <w:left w:val="nil"/>
              <w:bottom w:val="nil"/>
              <w:right w:val="nil"/>
            </w:tcBorders>
            <w:shd w:val="clear" w:color="auto" w:fill="FFFFFF"/>
            <w:vAlign w:val="center"/>
          </w:tcPr>
          <w:p w14:paraId="34B06949">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Fraguas</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w:t>
            </w:r>
            <w:r>
              <w:rPr>
                <w:rFonts w:hint="eastAsia" w:ascii="Times New Roman" w:hAnsi="Times New Roman" w:eastAsia="宋体" w:cs="Times New Roman"/>
                <w:color w:val="000000"/>
                <w:kern w:val="0"/>
                <w:sz w:val="20"/>
                <w:szCs w:val="20"/>
                <w:lang w:bidi="ar"/>
              </w:rPr>
              <w:t>1)</w:t>
            </w:r>
          </w:p>
        </w:tc>
        <w:tc>
          <w:tcPr>
            <w:tcW w:w="1817" w:type="dxa"/>
            <w:vMerge w:val="restart"/>
            <w:tcBorders>
              <w:top w:val="nil"/>
              <w:left w:val="nil"/>
              <w:bottom w:val="nil"/>
              <w:right w:val="nil"/>
            </w:tcBorders>
            <w:shd w:val="clear" w:color="auto" w:fill="FFFFFF"/>
            <w:vAlign w:val="center"/>
          </w:tcPr>
          <w:p w14:paraId="6EC3E52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 anti-bullying interventions</w:t>
            </w:r>
          </w:p>
        </w:tc>
        <w:tc>
          <w:tcPr>
            <w:tcW w:w="1874" w:type="dxa"/>
            <w:vMerge w:val="restart"/>
            <w:tcBorders>
              <w:top w:val="nil"/>
              <w:left w:val="nil"/>
              <w:bottom w:val="nil"/>
              <w:right w:val="nil"/>
            </w:tcBorders>
            <w:shd w:val="clear" w:color="auto" w:fill="FFFFFF"/>
            <w:vAlign w:val="center"/>
          </w:tcPr>
          <w:p w14:paraId="6C3B7FAE">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FFFFF"/>
            <w:vAlign w:val="center"/>
          </w:tcPr>
          <w:p w14:paraId="419E272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anti-bullying interventions</w:t>
            </w:r>
          </w:p>
        </w:tc>
        <w:tc>
          <w:tcPr>
            <w:tcW w:w="4751" w:type="dxa"/>
            <w:tcBorders>
              <w:top w:val="nil"/>
              <w:left w:val="nil"/>
              <w:bottom w:val="nil"/>
              <w:right w:val="nil"/>
            </w:tcBorders>
            <w:shd w:val="clear" w:color="auto" w:fill="FFFFFF"/>
            <w:vAlign w:val="center"/>
          </w:tcPr>
          <w:p w14:paraId="6B4FECA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Overall bullying</w:t>
            </w:r>
          </w:p>
        </w:tc>
        <w:tc>
          <w:tcPr>
            <w:tcW w:w="1578" w:type="dxa"/>
            <w:tcBorders>
              <w:top w:val="nil"/>
              <w:left w:val="nil"/>
              <w:bottom w:val="nil"/>
              <w:right w:val="nil"/>
            </w:tcBorders>
            <w:shd w:val="clear" w:color="auto" w:fill="FFFFFF"/>
            <w:vAlign w:val="center"/>
          </w:tcPr>
          <w:p w14:paraId="7436064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579B9C5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Overall bullying</w:t>
            </w:r>
          </w:p>
        </w:tc>
      </w:tr>
      <w:tr w14:paraId="3329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 w:hRule="atLeast"/>
          <w:jc w:val="center"/>
        </w:trPr>
        <w:tc>
          <w:tcPr>
            <w:tcW w:w="392" w:type="dxa"/>
            <w:vMerge w:val="continue"/>
            <w:tcBorders>
              <w:top w:val="nil"/>
              <w:left w:val="nil"/>
              <w:bottom w:val="nil"/>
              <w:right w:val="nil"/>
            </w:tcBorders>
            <w:shd w:val="clear" w:color="auto" w:fill="FFFFFF"/>
            <w:vAlign w:val="center"/>
          </w:tcPr>
          <w:p w14:paraId="6489673E">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064AA64B">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78DA4CE1">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69C4586F">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2C818E8A">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0146136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c>
          <w:tcPr>
            <w:tcW w:w="1578" w:type="dxa"/>
            <w:tcBorders>
              <w:top w:val="nil"/>
              <w:left w:val="nil"/>
              <w:bottom w:val="nil"/>
              <w:right w:val="nil"/>
            </w:tcBorders>
            <w:shd w:val="clear" w:color="auto" w:fill="FFFFFF"/>
            <w:vAlign w:val="center"/>
          </w:tcPr>
          <w:p w14:paraId="78635D5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170197C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r>
      <w:tr w14:paraId="632A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FFFFF"/>
            <w:vAlign w:val="center"/>
          </w:tcPr>
          <w:p w14:paraId="4F66030A">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178F69E2">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73DDAF02">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1A8FCA81">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19586433">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6F08A7E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exposure</w:t>
            </w:r>
          </w:p>
        </w:tc>
        <w:tc>
          <w:tcPr>
            <w:tcW w:w="1578" w:type="dxa"/>
            <w:tcBorders>
              <w:top w:val="nil"/>
              <w:left w:val="nil"/>
              <w:bottom w:val="nil"/>
              <w:right w:val="nil"/>
            </w:tcBorders>
            <w:shd w:val="clear" w:color="auto" w:fill="FFFFFF"/>
            <w:vAlign w:val="center"/>
          </w:tcPr>
          <w:p w14:paraId="3A1D5B2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133E96C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r>
      <w:tr w14:paraId="7FF1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 w:hRule="atLeast"/>
          <w:jc w:val="center"/>
        </w:trPr>
        <w:tc>
          <w:tcPr>
            <w:tcW w:w="392" w:type="dxa"/>
            <w:vMerge w:val="continue"/>
            <w:tcBorders>
              <w:top w:val="nil"/>
              <w:left w:val="nil"/>
              <w:bottom w:val="nil"/>
              <w:right w:val="nil"/>
            </w:tcBorders>
            <w:shd w:val="clear" w:color="auto" w:fill="FFFFFF"/>
            <w:vAlign w:val="center"/>
          </w:tcPr>
          <w:p w14:paraId="5DF5471C">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25B5DE48">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4D1D3337">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7442B49F">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3E182A54">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401CA80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(both perpetration and exposure)</w:t>
            </w:r>
          </w:p>
        </w:tc>
        <w:tc>
          <w:tcPr>
            <w:tcW w:w="1578" w:type="dxa"/>
            <w:tcBorders>
              <w:top w:val="nil"/>
              <w:left w:val="nil"/>
              <w:bottom w:val="nil"/>
              <w:right w:val="nil"/>
            </w:tcBorders>
            <w:shd w:val="clear" w:color="auto" w:fill="FFFFFF"/>
            <w:vAlign w:val="center"/>
          </w:tcPr>
          <w:p w14:paraId="2666709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42F9B06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w:t>
            </w:r>
          </w:p>
        </w:tc>
      </w:tr>
      <w:tr w14:paraId="4245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 w:hRule="atLeast"/>
          <w:jc w:val="center"/>
        </w:trPr>
        <w:tc>
          <w:tcPr>
            <w:tcW w:w="392" w:type="dxa"/>
            <w:vMerge w:val="continue"/>
            <w:tcBorders>
              <w:top w:val="nil"/>
              <w:left w:val="nil"/>
              <w:bottom w:val="nil"/>
              <w:right w:val="nil"/>
            </w:tcBorders>
            <w:shd w:val="clear" w:color="auto" w:fill="FFFFFF"/>
            <w:vAlign w:val="center"/>
          </w:tcPr>
          <w:p w14:paraId="71B06F11">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18A1D63D">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13A4ADC4">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2FAAF63F">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4CB591A6">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6CA1611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that discourage bullying</w:t>
            </w:r>
          </w:p>
        </w:tc>
        <w:tc>
          <w:tcPr>
            <w:tcW w:w="1578" w:type="dxa"/>
            <w:tcBorders>
              <w:top w:val="nil"/>
              <w:left w:val="nil"/>
              <w:bottom w:val="nil"/>
              <w:right w:val="nil"/>
            </w:tcBorders>
            <w:shd w:val="clear" w:color="auto" w:fill="FFFFFF"/>
            <w:vAlign w:val="center"/>
          </w:tcPr>
          <w:p w14:paraId="0615F29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 change</w:t>
            </w:r>
          </w:p>
        </w:tc>
        <w:tc>
          <w:tcPr>
            <w:tcW w:w="3145" w:type="dxa"/>
            <w:tcBorders>
              <w:top w:val="nil"/>
              <w:left w:val="nil"/>
              <w:bottom w:val="nil"/>
              <w:right w:val="nil"/>
            </w:tcBorders>
            <w:shd w:val="clear" w:color="auto" w:fill="FFFFFF"/>
            <w:vAlign w:val="center"/>
          </w:tcPr>
          <w:p w14:paraId="130858D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that discourage bullying</w:t>
            </w:r>
          </w:p>
        </w:tc>
      </w:tr>
      <w:tr w14:paraId="78A8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FFFFF"/>
            <w:vAlign w:val="center"/>
          </w:tcPr>
          <w:p w14:paraId="051BABE9">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119EC30B">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12AD35B8">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19F29A94">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0B20E53A">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0806A42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that encourage bullying</w:t>
            </w:r>
          </w:p>
        </w:tc>
        <w:tc>
          <w:tcPr>
            <w:tcW w:w="1578" w:type="dxa"/>
            <w:tcBorders>
              <w:top w:val="nil"/>
              <w:left w:val="nil"/>
              <w:bottom w:val="nil"/>
              <w:right w:val="nil"/>
            </w:tcBorders>
            <w:shd w:val="clear" w:color="auto" w:fill="FFFFFF"/>
            <w:vAlign w:val="center"/>
          </w:tcPr>
          <w:p w14:paraId="01D4745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 change</w:t>
            </w:r>
          </w:p>
        </w:tc>
        <w:tc>
          <w:tcPr>
            <w:tcW w:w="3145" w:type="dxa"/>
            <w:tcBorders>
              <w:top w:val="nil"/>
              <w:left w:val="nil"/>
              <w:bottom w:val="nil"/>
              <w:right w:val="nil"/>
            </w:tcBorders>
            <w:shd w:val="clear" w:color="auto" w:fill="FFFFFF"/>
            <w:vAlign w:val="center"/>
          </w:tcPr>
          <w:p w14:paraId="4E7EFC7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that encourage bullying</w:t>
            </w:r>
          </w:p>
        </w:tc>
      </w:tr>
      <w:tr w14:paraId="1C78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jc w:val="center"/>
        </w:trPr>
        <w:tc>
          <w:tcPr>
            <w:tcW w:w="392" w:type="dxa"/>
            <w:vMerge w:val="continue"/>
            <w:tcBorders>
              <w:top w:val="nil"/>
              <w:left w:val="nil"/>
              <w:bottom w:val="nil"/>
              <w:right w:val="nil"/>
            </w:tcBorders>
            <w:shd w:val="clear" w:color="auto" w:fill="FFFFFF"/>
            <w:vAlign w:val="center"/>
          </w:tcPr>
          <w:p w14:paraId="77E3DDF3">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7BC6A6BD">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0EF79D6B">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4C5ED5FB">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6D43DC4B">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5F67087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 problems</w:t>
            </w:r>
          </w:p>
        </w:tc>
        <w:tc>
          <w:tcPr>
            <w:tcW w:w="1578" w:type="dxa"/>
            <w:tcBorders>
              <w:top w:val="nil"/>
              <w:left w:val="nil"/>
              <w:bottom w:val="nil"/>
              <w:right w:val="nil"/>
            </w:tcBorders>
            <w:shd w:val="clear" w:color="auto" w:fill="FFFFFF"/>
            <w:vAlign w:val="center"/>
          </w:tcPr>
          <w:p w14:paraId="0EBD2B6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FFFFF"/>
            <w:vAlign w:val="center"/>
          </w:tcPr>
          <w:p w14:paraId="0A37DF2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 problems</w:t>
            </w:r>
          </w:p>
        </w:tc>
      </w:tr>
      <w:tr w14:paraId="4EBB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FFFFF"/>
            <w:vAlign w:val="center"/>
          </w:tcPr>
          <w:p w14:paraId="53F4906E">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6855A101">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380E836C">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1FD49AD5">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3A4493A1">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73E04E7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 climate</w:t>
            </w:r>
          </w:p>
        </w:tc>
        <w:tc>
          <w:tcPr>
            <w:tcW w:w="1578" w:type="dxa"/>
            <w:tcBorders>
              <w:top w:val="nil"/>
              <w:left w:val="nil"/>
              <w:bottom w:val="nil"/>
              <w:right w:val="nil"/>
            </w:tcBorders>
            <w:shd w:val="clear" w:color="auto" w:fill="FFFFFF"/>
            <w:vAlign w:val="center"/>
          </w:tcPr>
          <w:p w14:paraId="7F2E45C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 change</w:t>
            </w:r>
          </w:p>
        </w:tc>
        <w:tc>
          <w:tcPr>
            <w:tcW w:w="3145" w:type="dxa"/>
            <w:tcBorders>
              <w:top w:val="nil"/>
              <w:left w:val="nil"/>
              <w:bottom w:val="nil"/>
              <w:right w:val="nil"/>
            </w:tcBorders>
            <w:shd w:val="clear" w:color="auto" w:fill="FFFFFF"/>
            <w:vAlign w:val="center"/>
          </w:tcPr>
          <w:p w14:paraId="2D37BF8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 climate</w:t>
            </w:r>
          </w:p>
        </w:tc>
      </w:tr>
      <w:tr w14:paraId="7C16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 w:hRule="atLeast"/>
          <w:jc w:val="center"/>
        </w:trPr>
        <w:tc>
          <w:tcPr>
            <w:tcW w:w="392" w:type="dxa"/>
            <w:vMerge w:val="restart"/>
            <w:tcBorders>
              <w:top w:val="nil"/>
              <w:left w:val="nil"/>
              <w:bottom w:val="nil"/>
              <w:right w:val="nil"/>
            </w:tcBorders>
            <w:shd w:val="clear" w:color="auto" w:fill="F1F1F1" w:themeFill="background1" w:themeFillShade="F2"/>
            <w:vAlign w:val="center"/>
          </w:tcPr>
          <w:p w14:paraId="0C6842F2">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4</w:t>
            </w:r>
          </w:p>
        </w:tc>
        <w:tc>
          <w:tcPr>
            <w:tcW w:w="1078" w:type="dxa"/>
            <w:vMerge w:val="restart"/>
            <w:tcBorders>
              <w:top w:val="nil"/>
              <w:left w:val="nil"/>
              <w:bottom w:val="nil"/>
              <w:right w:val="nil"/>
            </w:tcBorders>
            <w:shd w:val="clear" w:color="auto" w:fill="F1F1F1" w:themeFill="background1" w:themeFillShade="F2"/>
            <w:vAlign w:val="center"/>
          </w:tcPr>
          <w:p w14:paraId="16DCEDA5">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Guzman-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Holst</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2022</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1F1F1" w:themeFill="background1" w:themeFillShade="F2"/>
            <w:vAlign w:val="center"/>
          </w:tcPr>
          <w:p w14:paraId="3495A17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Antibullying interventions</w:t>
            </w:r>
          </w:p>
        </w:tc>
        <w:tc>
          <w:tcPr>
            <w:tcW w:w="1874" w:type="dxa"/>
            <w:vMerge w:val="restart"/>
            <w:tcBorders>
              <w:top w:val="nil"/>
              <w:left w:val="nil"/>
              <w:bottom w:val="nil"/>
              <w:right w:val="nil"/>
            </w:tcBorders>
            <w:shd w:val="clear" w:color="auto" w:fill="F1F1F1" w:themeFill="background1" w:themeFillShade="F2"/>
            <w:vAlign w:val="center"/>
          </w:tcPr>
          <w:p w14:paraId="6B6039DB">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1F1F1" w:themeFill="background1" w:themeFillShade="F2"/>
            <w:vAlign w:val="center"/>
          </w:tcPr>
          <w:p w14:paraId="6598686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anti-bullying interventions</w:t>
            </w:r>
          </w:p>
        </w:tc>
        <w:tc>
          <w:tcPr>
            <w:tcW w:w="4751" w:type="dxa"/>
            <w:tcBorders>
              <w:top w:val="nil"/>
              <w:left w:val="nil"/>
              <w:bottom w:val="nil"/>
              <w:right w:val="nil"/>
            </w:tcBorders>
            <w:shd w:val="clear" w:color="auto" w:fill="F1F1F1" w:themeFill="background1" w:themeFillShade="F2"/>
            <w:vAlign w:val="center"/>
          </w:tcPr>
          <w:p w14:paraId="22EA8D0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Overall internalizing symptoms (Depression and anxiety)</w:t>
            </w:r>
          </w:p>
        </w:tc>
        <w:tc>
          <w:tcPr>
            <w:tcW w:w="1578" w:type="dxa"/>
            <w:tcBorders>
              <w:top w:val="nil"/>
              <w:left w:val="nil"/>
              <w:bottom w:val="nil"/>
              <w:right w:val="nil"/>
            </w:tcBorders>
            <w:shd w:val="clear" w:color="auto" w:fill="F1F1F1" w:themeFill="background1" w:themeFillShade="F2"/>
            <w:vAlign w:val="center"/>
          </w:tcPr>
          <w:p w14:paraId="1B318D0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1F1F1" w:themeFill="background1" w:themeFillShade="F2"/>
            <w:vAlign w:val="center"/>
          </w:tcPr>
          <w:p w14:paraId="56FB271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Internalizing symptoms</w:t>
            </w:r>
          </w:p>
        </w:tc>
      </w:tr>
      <w:tr w14:paraId="605F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0D8BC12A">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457E289F">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13E936BA">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74E544AD">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1A888927">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03024AA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Depression</w:t>
            </w:r>
          </w:p>
        </w:tc>
        <w:tc>
          <w:tcPr>
            <w:tcW w:w="1578" w:type="dxa"/>
            <w:tcBorders>
              <w:top w:val="nil"/>
              <w:left w:val="nil"/>
              <w:bottom w:val="nil"/>
              <w:right w:val="nil"/>
            </w:tcBorders>
            <w:shd w:val="clear" w:color="auto" w:fill="F1F1F1" w:themeFill="background1" w:themeFillShade="F2"/>
            <w:vAlign w:val="center"/>
          </w:tcPr>
          <w:p w14:paraId="09F6A5F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1F1F1" w:themeFill="background1" w:themeFillShade="F2"/>
            <w:vAlign w:val="center"/>
          </w:tcPr>
          <w:p w14:paraId="5649982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Depression</w:t>
            </w:r>
          </w:p>
        </w:tc>
      </w:tr>
      <w:tr w14:paraId="4C07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53F9572B">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1F91FC7E">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3E902885">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3B6F3961">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34F90785">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50A2458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Anxiety</w:t>
            </w:r>
          </w:p>
        </w:tc>
        <w:tc>
          <w:tcPr>
            <w:tcW w:w="1578" w:type="dxa"/>
            <w:tcBorders>
              <w:top w:val="nil"/>
              <w:left w:val="nil"/>
              <w:bottom w:val="nil"/>
              <w:right w:val="nil"/>
            </w:tcBorders>
            <w:shd w:val="clear" w:color="auto" w:fill="F1F1F1" w:themeFill="background1" w:themeFillShade="F2"/>
            <w:vAlign w:val="center"/>
          </w:tcPr>
          <w:p w14:paraId="7C51CEB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1F1F1" w:themeFill="background1" w:themeFillShade="F2"/>
            <w:vAlign w:val="center"/>
          </w:tcPr>
          <w:p w14:paraId="6975172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Anxiety</w:t>
            </w:r>
          </w:p>
        </w:tc>
      </w:tr>
      <w:tr w14:paraId="1238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jc w:val="center"/>
        </w:trPr>
        <w:tc>
          <w:tcPr>
            <w:tcW w:w="392" w:type="dxa"/>
            <w:vMerge w:val="restart"/>
            <w:tcBorders>
              <w:top w:val="nil"/>
              <w:left w:val="nil"/>
              <w:bottom w:val="nil"/>
              <w:right w:val="nil"/>
            </w:tcBorders>
            <w:shd w:val="clear" w:color="auto" w:fill="FFFFFF"/>
            <w:vAlign w:val="center"/>
          </w:tcPr>
          <w:p w14:paraId="46F90D11">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5</w:t>
            </w:r>
          </w:p>
        </w:tc>
        <w:tc>
          <w:tcPr>
            <w:tcW w:w="1078" w:type="dxa"/>
            <w:vMerge w:val="restart"/>
            <w:tcBorders>
              <w:top w:val="nil"/>
              <w:left w:val="nil"/>
              <w:bottom w:val="nil"/>
              <w:right w:val="nil"/>
            </w:tcBorders>
            <w:shd w:val="clear" w:color="auto" w:fill="FFFFFF"/>
            <w:vAlign w:val="center"/>
          </w:tcPr>
          <w:p w14:paraId="5B7729F4">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Hensums</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FFFFF"/>
            <w:vAlign w:val="center"/>
          </w:tcPr>
          <w:p w14:paraId="05915B3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w:t>
            </w:r>
            <w:r>
              <w:rPr>
                <w:rFonts w:ascii="Times New Roman" w:hAnsi="Times New Roman" w:eastAsia="宋体" w:cs="Times New Roman"/>
                <w:color w:val="000000"/>
                <w:kern w:val="0"/>
                <w:sz w:val="20"/>
                <w:szCs w:val="20"/>
                <w:lang w:bidi="ar"/>
              </w:rPr>
              <w:noBreakHyphen/>
            </w:r>
            <w:r>
              <w:rPr>
                <w:rFonts w:ascii="Times New Roman" w:hAnsi="Times New Roman" w:eastAsia="宋体" w:cs="Times New Roman"/>
                <w:color w:val="000000"/>
                <w:kern w:val="0"/>
                <w:sz w:val="20"/>
                <w:szCs w:val="20"/>
                <w:lang w:bidi="ar"/>
              </w:rPr>
              <w:t>based anti</w:t>
            </w:r>
            <w:r>
              <w:rPr>
                <w:rFonts w:ascii="Times New Roman" w:hAnsi="Times New Roman" w:eastAsia="宋体" w:cs="Times New Roman"/>
                <w:color w:val="000000"/>
                <w:kern w:val="0"/>
                <w:sz w:val="20"/>
                <w:szCs w:val="20"/>
                <w:lang w:bidi="ar"/>
              </w:rPr>
              <w:noBreakHyphen/>
            </w:r>
            <w:r>
              <w:rPr>
                <w:rFonts w:ascii="Times New Roman" w:hAnsi="Times New Roman" w:eastAsia="宋体" w:cs="Times New Roman"/>
                <w:color w:val="000000"/>
                <w:kern w:val="0"/>
                <w:sz w:val="20"/>
                <w:szCs w:val="20"/>
                <w:lang w:bidi="ar"/>
              </w:rPr>
              <w:t>bullying interventions</w:t>
            </w:r>
          </w:p>
        </w:tc>
        <w:tc>
          <w:tcPr>
            <w:tcW w:w="1874" w:type="dxa"/>
            <w:vMerge w:val="restart"/>
            <w:tcBorders>
              <w:top w:val="nil"/>
              <w:left w:val="nil"/>
              <w:bottom w:val="nil"/>
              <w:right w:val="nil"/>
            </w:tcBorders>
            <w:shd w:val="clear" w:color="auto" w:fill="FFFFFF"/>
            <w:vAlign w:val="center"/>
          </w:tcPr>
          <w:p w14:paraId="34663F0D">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FFFFF"/>
            <w:vAlign w:val="center"/>
          </w:tcPr>
          <w:p w14:paraId="518DB44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anti-bullying interventions</w:t>
            </w:r>
          </w:p>
        </w:tc>
        <w:tc>
          <w:tcPr>
            <w:tcW w:w="4751" w:type="dxa"/>
            <w:tcBorders>
              <w:top w:val="nil"/>
              <w:left w:val="nil"/>
              <w:bottom w:val="nil"/>
              <w:right w:val="nil"/>
            </w:tcBorders>
            <w:shd w:val="clear" w:color="auto" w:fill="FFFFFF"/>
            <w:vAlign w:val="center"/>
          </w:tcPr>
          <w:p w14:paraId="444A10D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c>
          <w:tcPr>
            <w:tcW w:w="1578" w:type="dxa"/>
            <w:tcBorders>
              <w:top w:val="nil"/>
              <w:left w:val="nil"/>
              <w:bottom w:val="nil"/>
              <w:right w:val="nil"/>
            </w:tcBorders>
            <w:shd w:val="clear" w:color="auto" w:fill="FFFFFF"/>
            <w:vAlign w:val="center"/>
          </w:tcPr>
          <w:p w14:paraId="6874C40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6291E62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r>
      <w:tr w14:paraId="7B0B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 w:hRule="atLeast"/>
          <w:jc w:val="center"/>
        </w:trPr>
        <w:tc>
          <w:tcPr>
            <w:tcW w:w="392" w:type="dxa"/>
            <w:vMerge w:val="continue"/>
            <w:tcBorders>
              <w:top w:val="nil"/>
              <w:left w:val="nil"/>
              <w:bottom w:val="nil"/>
              <w:right w:val="nil"/>
            </w:tcBorders>
            <w:shd w:val="clear" w:color="auto" w:fill="FFFFFF"/>
            <w:vAlign w:val="center"/>
          </w:tcPr>
          <w:p w14:paraId="1F7FB46D">
            <w:pPr>
              <w:widowControl/>
              <w:spacing w:line="240" w:lineRule="exact"/>
              <w:jc w:val="center"/>
              <w:textAlignment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0139770B">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14989260">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3C343B40">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3AD1EB71">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2242207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c>
          <w:tcPr>
            <w:tcW w:w="1578" w:type="dxa"/>
            <w:tcBorders>
              <w:top w:val="nil"/>
              <w:left w:val="nil"/>
              <w:bottom w:val="nil"/>
              <w:right w:val="nil"/>
            </w:tcBorders>
            <w:shd w:val="clear" w:color="auto" w:fill="FFFFFF"/>
            <w:vAlign w:val="center"/>
          </w:tcPr>
          <w:p w14:paraId="5DE4944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251A3FB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r>
      <w:tr w14:paraId="4E29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9" w:hRule="atLeast"/>
          <w:jc w:val="center"/>
        </w:trPr>
        <w:tc>
          <w:tcPr>
            <w:tcW w:w="392" w:type="dxa"/>
            <w:vMerge w:val="restart"/>
            <w:tcBorders>
              <w:top w:val="nil"/>
              <w:left w:val="nil"/>
              <w:bottom w:val="nil"/>
              <w:right w:val="nil"/>
            </w:tcBorders>
            <w:shd w:val="clear" w:color="auto" w:fill="F1F1F1" w:themeFill="background1" w:themeFillShade="F2"/>
            <w:vAlign w:val="center"/>
          </w:tcPr>
          <w:p w14:paraId="74B0524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6</w:t>
            </w:r>
          </w:p>
        </w:tc>
        <w:tc>
          <w:tcPr>
            <w:tcW w:w="1078" w:type="dxa"/>
            <w:vMerge w:val="restart"/>
            <w:tcBorders>
              <w:top w:val="nil"/>
              <w:left w:val="nil"/>
              <w:bottom w:val="nil"/>
              <w:right w:val="nil"/>
            </w:tcBorders>
            <w:shd w:val="clear" w:color="auto" w:fill="F1F1F1" w:themeFill="background1" w:themeFillShade="F2"/>
            <w:vAlign w:val="center"/>
          </w:tcPr>
          <w:p w14:paraId="2B527359">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Kamaruddin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1F1F1" w:themeFill="background1" w:themeFillShade="F2"/>
            <w:vAlign w:val="center"/>
          </w:tcPr>
          <w:p w14:paraId="151FDE4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Game</w:t>
            </w:r>
            <w:r>
              <w:rPr>
                <w:rFonts w:hint="eastAsia" w:ascii="Times New Roman" w:hAnsi="Times New Roman" w:eastAsia="宋体" w:cs="Times New Roman"/>
                <w:color w:val="000000"/>
                <w:sz w:val="20"/>
                <w:szCs w:val="20"/>
              </w:rPr>
              <w:t xml:space="preserve"> </w:t>
            </w:r>
            <w:r>
              <w:rPr>
                <w:rFonts w:ascii="Times New Roman" w:hAnsi="Times New Roman" w:eastAsia="宋体" w:cs="Times New Roman"/>
                <w:color w:val="000000"/>
                <w:sz w:val="20"/>
                <w:szCs w:val="20"/>
              </w:rPr>
              <w:t>based, skill-building, school-based, and whole-school interventions</w:t>
            </w:r>
          </w:p>
        </w:tc>
        <w:tc>
          <w:tcPr>
            <w:tcW w:w="1874" w:type="dxa"/>
            <w:vMerge w:val="restart"/>
            <w:tcBorders>
              <w:top w:val="nil"/>
              <w:left w:val="nil"/>
              <w:bottom w:val="nil"/>
              <w:right w:val="nil"/>
            </w:tcBorders>
            <w:shd w:val="clear" w:color="auto" w:fill="F1F1F1" w:themeFill="background1" w:themeFillShade="F2"/>
            <w:vAlign w:val="center"/>
          </w:tcPr>
          <w:p w14:paraId="029FCF99">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1F1F1" w:themeFill="background1" w:themeFillShade="F2"/>
            <w:vAlign w:val="center"/>
          </w:tcPr>
          <w:p w14:paraId="47EBC6B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intervention and prevention programs</w:t>
            </w:r>
          </w:p>
        </w:tc>
        <w:tc>
          <w:tcPr>
            <w:tcW w:w="4751" w:type="dxa"/>
            <w:tcBorders>
              <w:top w:val="nil"/>
              <w:left w:val="nil"/>
              <w:bottom w:val="nil"/>
              <w:right w:val="nil"/>
            </w:tcBorders>
            <w:shd w:val="clear" w:color="auto" w:fill="F1F1F1" w:themeFill="background1" w:themeFillShade="F2"/>
            <w:vAlign w:val="center"/>
          </w:tcPr>
          <w:p w14:paraId="3B336C2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 frequency</w:t>
            </w:r>
          </w:p>
        </w:tc>
        <w:tc>
          <w:tcPr>
            <w:tcW w:w="1578" w:type="dxa"/>
            <w:tcBorders>
              <w:top w:val="nil"/>
              <w:left w:val="nil"/>
              <w:bottom w:val="nil"/>
              <w:right w:val="nil"/>
            </w:tcBorders>
            <w:shd w:val="clear" w:color="auto" w:fill="F1F1F1" w:themeFill="background1" w:themeFillShade="F2"/>
            <w:vAlign w:val="center"/>
          </w:tcPr>
          <w:p w14:paraId="3EC8961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3033CC1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w:t>
            </w:r>
          </w:p>
        </w:tc>
      </w:tr>
      <w:tr w14:paraId="3378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7"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3105F3CC">
            <w:pPr>
              <w:widowControl/>
              <w:spacing w:line="240" w:lineRule="exact"/>
              <w:jc w:val="center"/>
              <w:textAlignment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4C669880">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16F5339B">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57C97143">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660AFAC5">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4E4332D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 frequency</w:t>
            </w:r>
          </w:p>
        </w:tc>
        <w:tc>
          <w:tcPr>
            <w:tcW w:w="1578" w:type="dxa"/>
            <w:tcBorders>
              <w:top w:val="nil"/>
              <w:left w:val="nil"/>
              <w:bottom w:val="nil"/>
              <w:right w:val="nil"/>
            </w:tcBorders>
            <w:shd w:val="clear" w:color="auto" w:fill="F1F1F1" w:themeFill="background1" w:themeFillShade="F2"/>
            <w:vAlign w:val="center"/>
          </w:tcPr>
          <w:p w14:paraId="0301D20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77E1FB7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r>
      <w:tr w14:paraId="575C4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 w:hRule="atLeast"/>
          <w:jc w:val="center"/>
        </w:trPr>
        <w:tc>
          <w:tcPr>
            <w:tcW w:w="392" w:type="dxa"/>
            <w:vMerge w:val="restart"/>
            <w:tcBorders>
              <w:top w:val="nil"/>
              <w:left w:val="nil"/>
              <w:bottom w:val="nil"/>
              <w:right w:val="nil"/>
            </w:tcBorders>
            <w:shd w:val="clear" w:color="auto" w:fill="FFFFFF"/>
            <w:vAlign w:val="center"/>
          </w:tcPr>
          <w:p w14:paraId="2D008F9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7</w:t>
            </w:r>
          </w:p>
        </w:tc>
        <w:tc>
          <w:tcPr>
            <w:tcW w:w="1078" w:type="dxa"/>
            <w:vMerge w:val="restart"/>
            <w:tcBorders>
              <w:top w:val="nil"/>
              <w:left w:val="nil"/>
              <w:bottom w:val="nil"/>
              <w:right w:val="nil"/>
            </w:tcBorders>
            <w:shd w:val="clear" w:color="auto" w:fill="FFFFFF"/>
            <w:vAlign w:val="center"/>
          </w:tcPr>
          <w:p w14:paraId="099281CF">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Kennedy</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2020</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FFFFF"/>
            <w:vAlign w:val="center"/>
          </w:tcPr>
          <w:p w14:paraId="548A9AC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prevention programs</w:t>
            </w:r>
          </w:p>
        </w:tc>
        <w:tc>
          <w:tcPr>
            <w:tcW w:w="1874" w:type="dxa"/>
            <w:vMerge w:val="restart"/>
            <w:tcBorders>
              <w:top w:val="nil"/>
              <w:left w:val="nil"/>
              <w:bottom w:val="nil"/>
              <w:right w:val="nil"/>
            </w:tcBorders>
            <w:shd w:val="clear" w:color="auto" w:fill="FFFFFF"/>
            <w:vAlign w:val="center"/>
          </w:tcPr>
          <w:p w14:paraId="646056B9">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FFFFF"/>
            <w:vAlign w:val="center"/>
          </w:tcPr>
          <w:p w14:paraId="5EEBEB4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prevention programs</w:t>
            </w:r>
          </w:p>
        </w:tc>
        <w:tc>
          <w:tcPr>
            <w:tcW w:w="4751" w:type="dxa"/>
            <w:tcBorders>
              <w:top w:val="nil"/>
              <w:left w:val="nil"/>
              <w:bottom w:val="nil"/>
              <w:right w:val="nil"/>
            </w:tcBorders>
            <w:shd w:val="clear" w:color="auto" w:fill="FFFFFF"/>
            <w:vAlign w:val="center"/>
          </w:tcPr>
          <w:p w14:paraId="1BAD9DC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Relational bullying victimization</w:t>
            </w:r>
          </w:p>
        </w:tc>
        <w:tc>
          <w:tcPr>
            <w:tcW w:w="1578" w:type="dxa"/>
            <w:tcBorders>
              <w:top w:val="nil"/>
              <w:left w:val="nil"/>
              <w:bottom w:val="nil"/>
              <w:right w:val="nil"/>
            </w:tcBorders>
            <w:shd w:val="clear" w:color="auto" w:fill="FFFFFF"/>
            <w:vAlign w:val="center"/>
          </w:tcPr>
          <w:p w14:paraId="6E8A510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4B5357C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Relational bullying victimization</w:t>
            </w:r>
          </w:p>
        </w:tc>
      </w:tr>
      <w:tr w14:paraId="74F4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jc w:val="center"/>
        </w:trPr>
        <w:tc>
          <w:tcPr>
            <w:tcW w:w="392" w:type="dxa"/>
            <w:vMerge w:val="continue"/>
            <w:tcBorders>
              <w:top w:val="nil"/>
              <w:left w:val="nil"/>
              <w:bottom w:val="nil"/>
              <w:right w:val="nil"/>
            </w:tcBorders>
            <w:shd w:val="clear" w:color="auto" w:fill="FFFFFF"/>
            <w:vAlign w:val="center"/>
          </w:tcPr>
          <w:p w14:paraId="092E861D">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58DBBC42">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00D212E3">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162B38F4">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13349BBF">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6447A8B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Physical bullying victimization</w:t>
            </w:r>
          </w:p>
        </w:tc>
        <w:tc>
          <w:tcPr>
            <w:tcW w:w="1578" w:type="dxa"/>
            <w:tcBorders>
              <w:top w:val="nil"/>
              <w:left w:val="nil"/>
              <w:bottom w:val="nil"/>
              <w:right w:val="nil"/>
            </w:tcBorders>
            <w:shd w:val="clear" w:color="auto" w:fill="FFFFFF"/>
            <w:vAlign w:val="center"/>
          </w:tcPr>
          <w:p w14:paraId="2C20712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73A0A55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Physical bullying victimization</w:t>
            </w:r>
          </w:p>
        </w:tc>
      </w:tr>
      <w:tr w14:paraId="6034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5A692484">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0EAABC64">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4709F30A">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63BD8EA3">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7A15F268">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37016EE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Verbal bullying victimization</w:t>
            </w:r>
          </w:p>
        </w:tc>
        <w:tc>
          <w:tcPr>
            <w:tcW w:w="1578" w:type="dxa"/>
            <w:tcBorders>
              <w:top w:val="nil"/>
              <w:left w:val="nil"/>
              <w:bottom w:val="nil"/>
              <w:right w:val="nil"/>
            </w:tcBorders>
            <w:shd w:val="clear" w:color="auto" w:fill="FFFFFF"/>
            <w:vAlign w:val="center"/>
          </w:tcPr>
          <w:p w14:paraId="4D0855C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53CFA68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Verbal bullying victimization</w:t>
            </w:r>
          </w:p>
        </w:tc>
      </w:tr>
      <w:tr w14:paraId="42EA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 w:hRule="atLeast"/>
          <w:jc w:val="center"/>
        </w:trPr>
        <w:tc>
          <w:tcPr>
            <w:tcW w:w="392" w:type="dxa"/>
            <w:vMerge w:val="restart"/>
            <w:tcBorders>
              <w:top w:val="nil"/>
              <w:left w:val="nil"/>
              <w:bottom w:val="nil"/>
              <w:right w:val="nil"/>
            </w:tcBorders>
            <w:shd w:val="clear" w:color="auto" w:fill="F1F1F1" w:themeFill="background1" w:themeFillShade="F2"/>
            <w:vAlign w:val="center"/>
          </w:tcPr>
          <w:p w14:paraId="5C98AF81">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8</w:t>
            </w:r>
          </w:p>
        </w:tc>
        <w:tc>
          <w:tcPr>
            <w:tcW w:w="1078" w:type="dxa"/>
            <w:vMerge w:val="restart"/>
            <w:tcBorders>
              <w:top w:val="nil"/>
              <w:left w:val="nil"/>
              <w:bottom w:val="nil"/>
              <w:right w:val="nil"/>
            </w:tcBorders>
            <w:shd w:val="clear" w:color="auto" w:fill="F1F1F1" w:themeFill="background1" w:themeFillShade="F2"/>
            <w:vAlign w:val="center"/>
          </w:tcPr>
          <w:p w14:paraId="6891C200">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Lan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2022</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1F1F1" w:themeFill="background1" w:themeFillShade="F2"/>
            <w:vAlign w:val="center"/>
          </w:tcPr>
          <w:p w14:paraId="3ACC678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Anti-cyberbullying educational programs</w:t>
            </w:r>
          </w:p>
        </w:tc>
        <w:tc>
          <w:tcPr>
            <w:tcW w:w="1874" w:type="dxa"/>
            <w:vMerge w:val="restart"/>
            <w:tcBorders>
              <w:top w:val="nil"/>
              <w:left w:val="nil"/>
              <w:bottom w:val="nil"/>
              <w:right w:val="nil"/>
            </w:tcBorders>
            <w:shd w:val="clear" w:color="auto" w:fill="F1F1F1" w:themeFill="background1" w:themeFillShade="F2"/>
            <w:vAlign w:val="center"/>
          </w:tcPr>
          <w:p w14:paraId="4EAD2EC4">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1F1F1" w:themeFill="background1" w:themeFillShade="F2"/>
            <w:vAlign w:val="center"/>
          </w:tcPr>
          <w:p w14:paraId="64E7E4E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Anti-cyberbullying educational programs</w:t>
            </w:r>
          </w:p>
        </w:tc>
        <w:tc>
          <w:tcPr>
            <w:tcW w:w="4751" w:type="dxa"/>
            <w:tcBorders>
              <w:top w:val="nil"/>
              <w:left w:val="nil"/>
              <w:bottom w:val="nil"/>
              <w:right w:val="nil"/>
            </w:tcBorders>
            <w:shd w:val="clear" w:color="auto" w:fill="F1F1F1" w:themeFill="background1" w:themeFillShade="F2"/>
            <w:vAlign w:val="center"/>
          </w:tcPr>
          <w:p w14:paraId="2F463C2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 aggression</w:t>
            </w:r>
          </w:p>
        </w:tc>
        <w:tc>
          <w:tcPr>
            <w:tcW w:w="1578" w:type="dxa"/>
            <w:tcBorders>
              <w:top w:val="nil"/>
              <w:left w:val="nil"/>
              <w:bottom w:val="nil"/>
              <w:right w:val="nil"/>
            </w:tcBorders>
            <w:shd w:val="clear" w:color="auto" w:fill="F1F1F1" w:themeFill="background1" w:themeFillShade="F2"/>
            <w:vAlign w:val="center"/>
          </w:tcPr>
          <w:p w14:paraId="347D844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4E48337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w:t>
            </w:r>
          </w:p>
        </w:tc>
      </w:tr>
      <w:tr w14:paraId="69EC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322D0DD2">
            <w:pPr>
              <w:widowControl/>
              <w:spacing w:line="240" w:lineRule="exact"/>
              <w:jc w:val="center"/>
              <w:textAlignment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0577FB79">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66F6FDB0">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2C6F33A3">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411CC0DE">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071FD78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 victimization</w:t>
            </w:r>
          </w:p>
        </w:tc>
        <w:tc>
          <w:tcPr>
            <w:tcW w:w="1578" w:type="dxa"/>
            <w:tcBorders>
              <w:top w:val="nil"/>
              <w:left w:val="nil"/>
              <w:bottom w:val="nil"/>
              <w:right w:val="nil"/>
            </w:tcBorders>
            <w:shd w:val="clear" w:color="auto" w:fill="F1F1F1" w:themeFill="background1" w:themeFillShade="F2"/>
            <w:vAlign w:val="center"/>
          </w:tcPr>
          <w:p w14:paraId="6B9BDF1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55CB0E3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r>
      <w:tr w14:paraId="1A05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 w:hRule="atLeast"/>
          <w:jc w:val="center"/>
        </w:trPr>
        <w:tc>
          <w:tcPr>
            <w:tcW w:w="392" w:type="dxa"/>
            <w:vMerge w:val="restart"/>
            <w:tcBorders>
              <w:top w:val="nil"/>
              <w:left w:val="nil"/>
              <w:bottom w:val="nil"/>
              <w:right w:val="nil"/>
            </w:tcBorders>
            <w:shd w:val="clear" w:color="auto" w:fill="FFFFFF"/>
            <w:vAlign w:val="center"/>
          </w:tcPr>
          <w:p w14:paraId="218F006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9</w:t>
            </w:r>
          </w:p>
        </w:tc>
        <w:tc>
          <w:tcPr>
            <w:tcW w:w="1078" w:type="dxa"/>
            <w:vMerge w:val="restart"/>
            <w:tcBorders>
              <w:top w:val="nil"/>
              <w:left w:val="nil"/>
              <w:bottom w:val="nil"/>
              <w:right w:val="nil"/>
            </w:tcBorders>
            <w:shd w:val="clear" w:color="auto" w:fill="FFFFFF"/>
            <w:vAlign w:val="center"/>
          </w:tcPr>
          <w:p w14:paraId="06106C6F">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Ng</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w:t>
            </w:r>
            <w:r>
              <w:rPr>
                <w:rFonts w:hint="eastAsia" w:ascii="Times New Roman" w:hAnsi="Times New Roman" w:eastAsia="宋体" w:cs="Times New Roman"/>
                <w:color w:val="000000"/>
                <w:kern w:val="0"/>
                <w:sz w:val="20"/>
                <w:szCs w:val="20"/>
                <w:lang w:bidi="ar"/>
              </w:rPr>
              <w:t>2)</w:t>
            </w:r>
          </w:p>
        </w:tc>
        <w:tc>
          <w:tcPr>
            <w:tcW w:w="1817" w:type="dxa"/>
            <w:vMerge w:val="restart"/>
            <w:tcBorders>
              <w:top w:val="nil"/>
              <w:left w:val="nil"/>
              <w:bottom w:val="nil"/>
              <w:right w:val="nil"/>
            </w:tcBorders>
            <w:shd w:val="clear" w:color="auto" w:fill="FFFFFF"/>
            <w:vAlign w:val="center"/>
          </w:tcPr>
          <w:p w14:paraId="3F1C841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Educational interventions</w:t>
            </w:r>
          </w:p>
        </w:tc>
        <w:tc>
          <w:tcPr>
            <w:tcW w:w="1874" w:type="dxa"/>
            <w:vMerge w:val="restart"/>
            <w:tcBorders>
              <w:top w:val="nil"/>
              <w:left w:val="nil"/>
              <w:bottom w:val="nil"/>
              <w:right w:val="nil"/>
            </w:tcBorders>
            <w:shd w:val="clear" w:color="auto" w:fill="FFFFFF"/>
            <w:vAlign w:val="center"/>
          </w:tcPr>
          <w:p w14:paraId="44042ED0">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FFFFF"/>
            <w:vAlign w:val="center"/>
          </w:tcPr>
          <w:p w14:paraId="6F84ADD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Educational interventions</w:t>
            </w:r>
          </w:p>
        </w:tc>
        <w:tc>
          <w:tcPr>
            <w:tcW w:w="4751" w:type="dxa"/>
            <w:tcBorders>
              <w:top w:val="nil"/>
              <w:left w:val="nil"/>
              <w:bottom w:val="nil"/>
              <w:right w:val="nil"/>
            </w:tcBorders>
            <w:shd w:val="clear" w:color="auto" w:fill="FFFFFF"/>
            <w:vAlign w:val="center"/>
          </w:tcPr>
          <w:p w14:paraId="500DE77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 frequency</w:t>
            </w:r>
          </w:p>
        </w:tc>
        <w:tc>
          <w:tcPr>
            <w:tcW w:w="1578" w:type="dxa"/>
            <w:tcBorders>
              <w:top w:val="nil"/>
              <w:left w:val="nil"/>
              <w:bottom w:val="nil"/>
              <w:right w:val="nil"/>
            </w:tcBorders>
            <w:shd w:val="clear" w:color="auto" w:fill="FFFFFF"/>
            <w:vAlign w:val="center"/>
          </w:tcPr>
          <w:p w14:paraId="4076DD9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2B2087C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r>
      <w:tr w14:paraId="5D66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FFFFF"/>
            <w:vAlign w:val="center"/>
          </w:tcPr>
          <w:p w14:paraId="6EDE197F">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598500B7">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5E7955C1">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6FDBAED1">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59CE82BB">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627A350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 frequency</w:t>
            </w:r>
          </w:p>
        </w:tc>
        <w:tc>
          <w:tcPr>
            <w:tcW w:w="1578" w:type="dxa"/>
            <w:tcBorders>
              <w:top w:val="nil"/>
              <w:left w:val="nil"/>
              <w:bottom w:val="nil"/>
              <w:right w:val="nil"/>
            </w:tcBorders>
            <w:shd w:val="clear" w:color="auto" w:fill="FFFFFF"/>
            <w:vAlign w:val="center"/>
          </w:tcPr>
          <w:p w14:paraId="0551E38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3192878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r>
      <w:tr w14:paraId="3DC0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 w:hRule="atLeast"/>
          <w:jc w:val="center"/>
        </w:trPr>
        <w:tc>
          <w:tcPr>
            <w:tcW w:w="392" w:type="dxa"/>
            <w:vMerge w:val="continue"/>
            <w:tcBorders>
              <w:top w:val="nil"/>
              <w:left w:val="nil"/>
              <w:bottom w:val="nil"/>
              <w:right w:val="nil"/>
            </w:tcBorders>
            <w:shd w:val="clear" w:color="auto" w:fill="FFFFFF"/>
            <w:vAlign w:val="center"/>
          </w:tcPr>
          <w:p w14:paraId="3ED43DA9">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6F4E5B40">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2C0FA4CE">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6F3244BB">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7683A83A">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33D9A14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 frequency</w:t>
            </w:r>
          </w:p>
        </w:tc>
        <w:tc>
          <w:tcPr>
            <w:tcW w:w="1578" w:type="dxa"/>
            <w:tcBorders>
              <w:top w:val="nil"/>
              <w:left w:val="nil"/>
              <w:bottom w:val="nil"/>
              <w:right w:val="nil"/>
            </w:tcBorders>
            <w:shd w:val="clear" w:color="auto" w:fill="FFFFFF"/>
            <w:vAlign w:val="center"/>
          </w:tcPr>
          <w:p w14:paraId="3F0DAD9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0AC835B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r>
      <w:tr w14:paraId="55D1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jc w:val="center"/>
        </w:trPr>
        <w:tc>
          <w:tcPr>
            <w:tcW w:w="392" w:type="dxa"/>
            <w:vMerge w:val="continue"/>
            <w:tcBorders>
              <w:top w:val="nil"/>
              <w:left w:val="nil"/>
              <w:bottom w:val="nil"/>
              <w:right w:val="nil"/>
            </w:tcBorders>
            <w:shd w:val="clear" w:color="auto" w:fill="FFFFFF"/>
            <w:vAlign w:val="center"/>
          </w:tcPr>
          <w:p w14:paraId="249ED4F9">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7C5D181D">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1A731190">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4B75930F">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789786CE">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681B7D4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 frequency</w:t>
            </w:r>
          </w:p>
        </w:tc>
        <w:tc>
          <w:tcPr>
            <w:tcW w:w="1578" w:type="dxa"/>
            <w:tcBorders>
              <w:top w:val="nil"/>
              <w:left w:val="nil"/>
              <w:bottom w:val="nil"/>
              <w:right w:val="nil"/>
            </w:tcBorders>
            <w:shd w:val="clear" w:color="auto" w:fill="FFFFFF"/>
            <w:vAlign w:val="center"/>
          </w:tcPr>
          <w:p w14:paraId="01A2E58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614CAE8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w:t>
            </w:r>
          </w:p>
        </w:tc>
      </w:tr>
      <w:tr w14:paraId="322B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392" w:type="dxa"/>
            <w:tcBorders>
              <w:top w:val="nil"/>
              <w:left w:val="nil"/>
              <w:bottom w:val="nil"/>
              <w:right w:val="nil"/>
            </w:tcBorders>
            <w:shd w:val="clear" w:color="auto" w:fill="F1F1F1" w:themeFill="background1" w:themeFillShade="F2"/>
            <w:vAlign w:val="center"/>
          </w:tcPr>
          <w:p w14:paraId="5E2D2A0A">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10</w:t>
            </w:r>
          </w:p>
        </w:tc>
        <w:tc>
          <w:tcPr>
            <w:tcW w:w="1078" w:type="dxa"/>
            <w:tcBorders>
              <w:top w:val="nil"/>
              <w:left w:val="nil"/>
              <w:bottom w:val="nil"/>
              <w:right w:val="nil"/>
            </w:tcBorders>
            <w:shd w:val="clear" w:color="auto" w:fill="F1F1F1" w:themeFill="background1" w:themeFillShade="F2"/>
            <w:vAlign w:val="center"/>
          </w:tcPr>
          <w:p w14:paraId="05B2A07F">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Torgal</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1817" w:type="dxa"/>
            <w:tcBorders>
              <w:top w:val="nil"/>
              <w:left w:val="nil"/>
              <w:bottom w:val="nil"/>
              <w:right w:val="nil"/>
            </w:tcBorders>
            <w:shd w:val="clear" w:color="auto" w:fill="F1F1F1" w:themeFill="background1" w:themeFillShade="F2"/>
            <w:vAlign w:val="center"/>
          </w:tcPr>
          <w:p w14:paraId="30C3D9F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cyberbullying</w:t>
            </w:r>
            <w:r>
              <w:rPr>
                <w:rFonts w:ascii="Times New Roman" w:hAnsi="Times New Roman" w:eastAsia="宋体" w:cs="Times New Roman"/>
                <w:color w:val="000000"/>
                <w:kern w:val="0"/>
                <w:sz w:val="20"/>
                <w:szCs w:val="20"/>
                <w:lang w:bidi="ar"/>
              </w:rPr>
              <w:br w:type="textWrapping"/>
            </w:r>
            <w:r>
              <w:rPr>
                <w:rFonts w:ascii="Times New Roman" w:hAnsi="Times New Roman" w:eastAsia="宋体" w:cs="Times New Roman"/>
                <w:color w:val="000000"/>
                <w:kern w:val="0"/>
                <w:sz w:val="20"/>
                <w:szCs w:val="20"/>
                <w:lang w:bidi="ar"/>
              </w:rPr>
              <w:t>prevention programs</w:t>
            </w:r>
          </w:p>
        </w:tc>
        <w:tc>
          <w:tcPr>
            <w:tcW w:w="1874" w:type="dxa"/>
            <w:tcBorders>
              <w:top w:val="nil"/>
              <w:left w:val="nil"/>
              <w:bottom w:val="nil"/>
              <w:right w:val="nil"/>
            </w:tcBorders>
            <w:shd w:val="clear" w:color="auto" w:fill="F1F1F1" w:themeFill="background1" w:themeFillShade="F2"/>
            <w:vAlign w:val="center"/>
          </w:tcPr>
          <w:p w14:paraId="648DAA8D">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nil"/>
              <w:right w:val="nil"/>
            </w:tcBorders>
            <w:shd w:val="clear" w:color="auto" w:fill="F1F1F1" w:themeFill="background1" w:themeFillShade="F2"/>
            <w:vAlign w:val="center"/>
          </w:tcPr>
          <w:p w14:paraId="29D4CA8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bullying/ cyberbullying interventions</w:t>
            </w:r>
          </w:p>
        </w:tc>
        <w:tc>
          <w:tcPr>
            <w:tcW w:w="4751" w:type="dxa"/>
            <w:tcBorders>
              <w:top w:val="nil"/>
              <w:left w:val="nil"/>
              <w:bottom w:val="nil"/>
              <w:right w:val="nil"/>
            </w:tcBorders>
            <w:shd w:val="clear" w:color="auto" w:fill="F1F1F1" w:themeFill="background1" w:themeFillShade="F2"/>
            <w:vAlign w:val="center"/>
          </w:tcPr>
          <w:p w14:paraId="636B493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Cyber-bystander behavior</w:t>
            </w:r>
          </w:p>
        </w:tc>
        <w:tc>
          <w:tcPr>
            <w:tcW w:w="1578" w:type="dxa"/>
            <w:tcBorders>
              <w:top w:val="nil"/>
              <w:left w:val="nil"/>
              <w:bottom w:val="nil"/>
              <w:right w:val="nil"/>
            </w:tcBorders>
            <w:shd w:val="clear" w:color="auto" w:fill="F1F1F1" w:themeFill="background1" w:themeFillShade="F2"/>
            <w:vAlign w:val="center"/>
          </w:tcPr>
          <w:p w14:paraId="25E442C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40E1D16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bystander</w:t>
            </w:r>
          </w:p>
        </w:tc>
      </w:tr>
      <w:tr w14:paraId="550B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jc w:val="center"/>
        </w:trPr>
        <w:tc>
          <w:tcPr>
            <w:tcW w:w="392" w:type="dxa"/>
            <w:vMerge w:val="restart"/>
            <w:tcBorders>
              <w:top w:val="nil"/>
              <w:left w:val="nil"/>
              <w:bottom w:val="nil"/>
              <w:right w:val="nil"/>
            </w:tcBorders>
            <w:shd w:val="clear" w:color="auto" w:fill="FFFFFF"/>
            <w:vAlign w:val="center"/>
          </w:tcPr>
          <w:p w14:paraId="4AEDC7FA">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11</w:t>
            </w:r>
          </w:p>
        </w:tc>
        <w:tc>
          <w:tcPr>
            <w:tcW w:w="1078" w:type="dxa"/>
            <w:vMerge w:val="restart"/>
            <w:tcBorders>
              <w:top w:val="nil"/>
              <w:left w:val="nil"/>
              <w:bottom w:val="nil"/>
              <w:right w:val="nil"/>
            </w:tcBorders>
            <w:shd w:val="clear" w:color="auto" w:fill="FFFFFF"/>
            <w:vAlign w:val="center"/>
          </w:tcPr>
          <w:p w14:paraId="1F1D9A9D">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Wang</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FFFFF"/>
            <w:vAlign w:val="center"/>
          </w:tcPr>
          <w:p w14:paraId="4DC135E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Parent-related </w:t>
            </w:r>
            <w:r>
              <w:rPr>
                <w:rFonts w:ascii="Times New Roman" w:hAnsi="Times New Roman" w:eastAsia="宋体" w:cs="Times New Roman"/>
                <w:color w:val="000000"/>
                <w:kern w:val="0"/>
                <w:sz w:val="20"/>
                <w:szCs w:val="20"/>
                <w:lang w:bidi="ar"/>
              </w:rPr>
              <w:br w:type="textWrapping"/>
            </w:r>
            <w:r>
              <w:rPr>
                <w:rFonts w:ascii="Times New Roman" w:hAnsi="Times New Roman" w:eastAsia="宋体" w:cs="Times New Roman"/>
                <w:color w:val="000000"/>
                <w:kern w:val="0"/>
                <w:sz w:val="20"/>
                <w:szCs w:val="20"/>
                <w:lang w:bidi="ar"/>
              </w:rPr>
              <w:t>interventions</w:t>
            </w:r>
          </w:p>
        </w:tc>
        <w:tc>
          <w:tcPr>
            <w:tcW w:w="1874" w:type="dxa"/>
            <w:vMerge w:val="restart"/>
            <w:tcBorders>
              <w:top w:val="nil"/>
              <w:left w:val="nil"/>
              <w:bottom w:val="nil"/>
              <w:right w:val="nil"/>
            </w:tcBorders>
            <w:shd w:val="clear" w:color="auto" w:fill="FFFFFF"/>
            <w:vAlign w:val="center"/>
          </w:tcPr>
          <w:p w14:paraId="083CBF1A">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Family</w:t>
            </w:r>
            <w:r>
              <w:rPr>
                <w:rFonts w:hint="eastAsia" w:ascii="Times New Roman" w:hAnsi="Times New Roman" w:eastAsia="宋体" w:cs="Times New Roman"/>
                <w:color w:val="000000"/>
                <w:kern w:val="0"/>
                <w:sz w:val="20"/>
                <w:szCs w:val="20"/>
                <w:lang w:bidi="ar"/>
              </w:rPr>
              <w:t>-based</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FFFFF"/>
            <w:vAlign w:val="center"/>
          </w:tcPr>
          <w:p w14:paraId="1D7BEB1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Parent-related bullying/ cyberbullying interventions</w:t>
            </w:r>
          </w:p>
        </w:tc>
        <w:tc>
          <w:tcPr>
            <w:tcW w:w="4751" w:type="dxa"/>
            <w:tcBorders>
              <w:top w:val="nil"/>
              <w:left w:val="nil"/>
              <w:bottom w:val="nil"/>
              <w:right w:val="nil"/>
            </w:tcBorders>
            <w:shd w:val="clear" w:color="auto" w:fill="FFFFFF"/>
            <w:vAlign w:val="center"/>
          </w:tcPr>
          <w:p w14:paraId="35F59B8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 frequency</w:t>
            </w:r>
          </w:p>
        </w:tc>
        <w:tc>
          <w:tcPr>
            <w:tcW w:w="1578" w:type="dxa"/>
            <w:tcBorders>
              <w:top w:val="nil"/>
              <w:left w:val="nil"/>
              <w:bottom w:val="nil"/>
              <w:right w:val="nil"/>
            </w:tcBorders>
            <w:shd w:val="clear" w:color="auto" w:fill="FFFFFF"/>
            <w:vAlign w:val="center"/>
          </w:tcPr>
          <w:p w14:paraId="2A5B83C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13DB099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r>
      <w:tr w14:paraId="3272F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 w:hRule="atLeast"/>
          <w:jc w:val="center"/>
        </w:trPr>
        <w:tc>
          <w:tcPr>
            <w:tcW w:w="392" w:type="dxa"/>
            <w:vMerge w:val="continue"/>
            <w:tcBorders>
              <w:top w:val="nil"/>
              <w:left w:val="nil"/>
              <w:bottom w:val="nil"/>
              <w:right w:val="nil"/>
            </w:tcBorders>
            <w:shd w:val="clear" w:color="auto" w:fill="FFFFFF"/>
            <w:vAlign w:val="center"/>
          </w:tcPr>
          <w:p w14:paraId="3AACB08A">
            <w:pPr>
              <w:widowControl/>
              <w:spacing w:line="240" w:lineRule="exact"/>
              <w:jc w:val="center"/>
              <w:textAlignment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0DFD7F8B">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5112B011">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54F95B55">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7D31BFF0">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789D684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 frequency</w:t>
            </w:r>
          </w:p>
        </w:tc>
        <w:tc>
          <w:tcPr>
            <w:tcW w:w="1578" w:type="dxa"/>
            <w:tcBorders>
              <w:top w:val="nil"/>
              <w:left w:val="nil"/>
              <w:bottom w:val="nil"/>
              <w:right w:val="nil"/>
            </w:tcBorders>
            <w:shd w:val="clear" w:color="auto" w:fill="FFFFFF"/>
            <w:vAlign w:val="center"/>
          </w:tcPr>
          <w:p w14:paraId="49B5481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4A9ADF3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w:t>
            </w:r>
          </w:p>
        </w:tc>
      </w:tr>
      <w:tr w14:paraId="63E3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jc w:val="center"/>
        </w:trPr>
        <w:tc>
          <w:tcPr>
            <w:tcW w:w="392" w:type="dxa"/>
            <w:vMerge w:val="restart"/>
            <w:tcBorders>
              <w:top w:val="nil"/>
              <w:left w:val="nil"/>
              <w:bottom w:val="nil"/>
              <w:right w:val="nil"/>
            </w:tcBorders>
            <w:shd w:val="clear" w:color="auto" w:fill="F1F1F1" w:themeFill="background1" w:themeFillShade="F2"/>
            <w:vAlign w:val="center"/>
          </w:tcPr>
          <w:p w14:paraId="7F2B637D">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12</w:t>
            </w:r>
          </w:p>
        </w:tc>
        <w:tc>
          <w:tcPr>
            <w:tcW w:w="1078" w:type="dxa"/>
            <w:vMerge w:val="restart"/>
            <w:tcBorders>
              <w:top w:val="nil"/>
              <w:left w:val="nil"/>
              <w:bottom w:val="nil"/>
              <w:right w:val="nil"/>
            </w:tcBorders>
            <w:shd w:val="clear" w:color="auto" w:fill="F1F1F1" w:themeFill="background1" w:themeFillShade="F2"/>
            <w:vAlign w:val="center"/>
          </w:tcPr>
          <w:p w14:paraId="3E94BD7A">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Polanin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2022</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1F1F1" w:themeFill="background1" w:themeFillShade="F2"/>
            <w:vAlign w:val="center"/>
          </w:tcPr>
          <w:p w14:paraId="6B35CFF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Cyberbullying prevention and intervention </w:t>
            </w:r>
            <w:r>
              <w:rPr>
                <w:rFonts w:ascii="Times New Roman" w:hAnsi="Times New Roman" w:eastAsia="宋体" w:cs="Times New Roman"/>
                <w:color w:val="000000"/>
                <w:kern w:val="0"/>
                <w:sz w:val="20"/>
                <w:szCs w:val="20"/>
                <w:lang w:bidi="ar"/>
              </w:rPr>
              <w:br w:type="textWrapping"/>
            </w:r>
            <w:r>
              <w:rPr>
                <w:rFonts w:ascii="Times New Roman" w:hAnsi="Times New Roman" w:eastAsia="宋体" w:cs="Times New Roman"/>
                <w:color w:val="000000"/>
                <w:kern w:val="0"/>
                <w:sz w:val="20"/>
                <w:szCs w:val="20"/>
                <w:lang w:bidi="ar"/>
              </w:rPr>
              <w:t>programming</w:t>
            </w:r>
          </w:p>
        </w:tc>
        <w:tc>
          <w:tcPr>
            <w:tcW w:w="1874" w:type="dxa"/>
            <w:vMerge w:val="restart"/>
            <w:tcBorders>
              <w:top w:val="nil"/>
              <w:left w:val="nil"/>
              <w:bottom w:val="nil"/>
              <w:right w:val="nil"/>
            </w:tcBorders>
            <w:shd w:val="clear" w:color="auto" w:fill="F1F1F1" w:themeFill="background1" w:themeFillShade="F2"/>
            <w:vAlign w:val="center"/>
          </w:tcPr>
          <w:p w14:paraId="0A77AD4B">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1F1F1" w:themeFill="background1" w:themeFillShade="F2"/>
            <w:vAlign w:val="center"/>
          </w:tcPr>
          <w:p w14:paraId="2C3FCE3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intervention and prevention programs</w:t>
            </w:r>
          </w:p>
        </w:tc>
        <w:tc>
          <w:tcPr>
            <w:tcW w:w="4751" w:type="dxa"/>
            <w:tcBorders>
              <w:top w:val="nil"/>
              <w:left w:val="nil"/>
              <w:bottom w:val="nil"/>
              <w:right w:val="nil"/>
            </w:tcBorders>
            <w:shd w:val="clear" w:color="auto" w:fill="F1F1F1" w:themeFill="background1" w:themeFillShade="F2"/>
            <w:vAlign w:val="center"/>
          </w:tcPr>
          <w:p w14:paraId="26D7081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w:t>
            </w:r>
          </w:p>
        </w:tc>
        <w:tc>
          <w:tcPr>
            <w:tcW w:w="1578" w:type="dxa"/>
            <w:tcBorders>
              <w:top w:val="nil"/>
              <w:left w:val="nil"/>
              <w:bottom w:val="nil"/>
              <w:right w:val="nil"/>
            </w:tcBorders>
            <w:shd w:val="clear" w:color="auto" w:fill="F1F1F1" w:themeFill="background1" w:themeFillShade="F2"/>
            <w:vAlign w:val="center"/>
          </w:tcPr>
          <w:p w14:paraId="225F559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3E62806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w:t>
            </w:r>
          </w:p>
        </w:tc>
      </w:tr>
      <w:tr w14:paraId="3F07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39433FA9">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63EE1494">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3F9857F8">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527395A4">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37409889">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44287F1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c>
          <w:tcPr>
            <w:tcW w:w="1578" w:type="dxa"/>
            <w:tcBorders>
              <w:top w:val="nil"/>
              <w:left w:val="nil"/>
              <w:bottom w:val="nil"/>
              <w:right w:val="nil"/>
            </w:tcBorders>
            <w:shd w:val="clear" w:color="auto" w:fill="F1F1F1" w:themeFill="background1" w:themeFillShade="F2"/>
            <w:vAlign w:val="center"/>
          </w:tcPr>
          <w:p w14:paraId="60A0352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7D22E70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r>
      <w:tr w14:paraId="25FF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125DAA96">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2E65F54A">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187FE596">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7D976CD4">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3536E9D7">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16B5BB7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 frequency</w:t>
            </w:r>
          </w:p>
        </w:tc>
        <w:tc>
          <w:tcPr>
            <w:tcW w:w="1578" w:type="dxa"/>
            <w:tcBorders>
              <w:top w:val="nil"/>
              <w:left w:val="nil"/>
              <w:bottom w:val="nil"/>
              <w:right w:val="nil"/>
            </w:tcBorders>
            <w:shd w:val="clear" w:color="auto" w:fill="F1F1F1" w:themeFill="background1" w:themeFillShade="F2"/>
            <w:vAlign w:val="center"/>
          </w:tcPr>
          <w:p w14:paraId="54E4ABD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63A0AC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r>
      <w:tr w14:paraId="3FE0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5C3C8268">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1863B96F">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44CD8F25">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1CF964A5">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2696DE7E">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04E2455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c>
          <w:tcPr>
            <w:tcW w:w="1578" w:type="dxa"/>
            <w:tcBorders>
              <w:top w:val="nil"/>
              <w:left w:val="nil"/>
              <w:bottom w:val="nil"/>
              <w:right w:val="nil"/>
            </w:tcBorders>
            <w:shd w:val="clear" w:color="auto" w:fill="F1F1F1" w:themeFill="background1" w:themeFillShade="F2"/>
            <w:vAlign w:val="center"/>
          </w:tcPr>
          <w:p w14:paraId="778BE67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4D15295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r>
      <w:tr w14:paraId="7E40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atLeast"/>
          <w:jc w:val="center"/>
        </w:trPr>
        <w:tc>
          <w:tcPr>
            <w:tcW w:w="392" w:type="dxa"/>
            <w:tcBorders>
              <w:top w:val="nil"/>
              <w:left w:val="nil"/>
              <w:bottom w:val="nil"/>
              <w:right w:val="nil"/>
            </w:tcBorders>
            <w:shd w:val="clear" w:color="auto" w:fill="FFFFFF"/>
            <w:vAlign w:val="center"/>
          </w:tcPr>
          <w:p w14:paraId="29AF00C4">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13</w:t>
            </w:r>
          </w:p>
        </w:tc>
        <w:tc>
          <w:tcPr>
            <w:tcW w:w="1078" w:type="dxa"/>
            <w:tcBorders>
              <w:top w:val="nil"/>
              <w:left w:val="nil"/>
              <w:bottom w:val="nil"/>
              <w:right w:val="nil"/>
            </w:tcBorders>
            <w:shd w:val="clear" w:color="auto" w:fill="FFFFFF"/>
            <w:vAlign w:val="center"/>
          </w:tcPr>
          <w:p w14:paraId="39BD17A0">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Barnes</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2014</w:t>
            </w:r>
            <w:r>
              <w:rPr>
                <w:rFonts w:hint="eastAsia" w:ascii="Times New Roman" w:hAnsi="Times New Roman" w:eastAsia="宋体" w:cs="Times New Roman"/>
                <w:color w:val="000000"/>
                <w:kern w:val="0"/>
                <w:sz w:val="20"/>
                <w:szCs w:val="20"/>
                <w:lang w:bidi="ar"/>
              </w:rPr>
              <w:t>)</w:t>
            </w:r>
          </w:p>
        </w:tc>
        <w:tc>
          <w:tcPr>
            <w:tcW w:w="1817" w:type="dxa"/>
            <w:tcBorders>
              <w:top w:val="nil"/>
              <w:left w:val="nil"/>
              <w:bottom w:val="nil"/>
              <w:right w:val="nil"/>
            </w:tcBorders>
            <w:shd w:val="clear" w:color="auto" w:fill="FFFFFF"/>
            <w:vAlign w:val="center"/>
          </w:tcPr>
          <w:p w14:paraId="2640265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Cognitive</w:t>
            </w:r>
            <w:r>
              <w:rPr>
                <w:rFonts w:ascii="Times New Roman" w:hAnsi="Times New Roman" w:eastAsia="宋体" w:cs="Times New Roman"/>
                <w:color w:val="000000"/>
                <w:kern w:val="0"/>
                <w:sz w:val="20"/>
                <w:szCs w:val="20"/>
                <w:lang w:bidi="ar"/>
              </w:rPr>
              <w:br w:type="textWrapping"/>
            </w:r>
            <w:r>
              <w:rPr>
                <w:rFonts w:ascii="Times New Roman" w:hAnsi="Times New Roman" w:eastAsia="宋体" w:cs="Times New Roman"/>
                <w:color w:val="000000"/>
                <w:kern w:val="0"/>
                <w:sz w:val="20"/>
                <w:szCs w:val="20"/>
                <w:lang w:bidi="ar"/>
              </w:rPr>
              <w:t>behavioral interventions</w:t>
            </w:r>
          </w:p>
        </w:tc>
        <w:tc>
          <w:tcPr>
            <w:tcW w:w="1874" w:type="dxa"/>
            <w:tcBorders>
              <w:top w:val="nil"/>
              <w:left w:val="nil"/>
              <w:bottom w:val="nil"/>
              <w:right w:val="nil"/>
            </w:tcBorders>
            <w:shd w:val="clear" w:color="auto" w:fill="FFFFFF"/>
            <w:vAlign w:val="center"/>
          </w:tcPr>
          <w:p w14:paraId="060BFA47">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Healthcare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nil"/>
              <w:right w:val="nil"/>
            </w:tcBorders>
            <w:shd w:val="clear" w:color="auto" w:fill="FFFFFF"/>
            <w:vAlign w:val="center"/>
          </w:tcPr>
          <w:p w14:paraId="148D366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Cognitive behavioral interventions</w:t>
            </w:r>
          </w:p>
        </w:tc>
        <w:tc>
          <w:tcPr>
            <w:tcW w:w="4751" w:type="dxa"/>
            <w:tcBorders>
              <w:top w:val="nil"/>
              <w:left w:val="nil"/>
              <w:bottom w:val="nil"/>
              <w:right w:val="nil"/>
            </w:tcBorders>
            <w:shd w:val="clear" w:color="auto" w:fill="FFFFFF"/>
            <w:vAlign w:val="center"/>
          </w:tcPr>
          <w:p w14:paraId="086C171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c>
          <w:tcPr>
            <w:tcW w:w="1578" w:type="dxa"/>
            <w:tcBorders>
              <w:top w:val="nil"/>
              <w:left w:val="nil"/>
              <w:bottom w:val="nil"/>
              <w:right w:val="nil"/>
            </w:tcBorders>
            <w:shd w:val="clear" w:color="auto" w:fill="FFFFFF"/>
            <w:vAlign w:val="center"/>
          </w:tcPr>
          <w:p w14:paraId="35BF47E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0636C57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1450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 w:hRule="atLeast"/>
          <w:jc w:val="center"/>
        </w:trPr>
        <w:tc>
          <w:tcPr>
            <w:tcW w:w="392" w:type="dxa"/>
            <w:tcBorders>
              <w:top w:val="nil"/>
              <w:left w:val="nil"/>
              <w:bottom w:val="nil"/>
              <w:right w:val="nil"/>
            </w:tcBorders>
            <w:shd w:val="clear" w:color="auto" w:fill="F1F1F1" w:themeFill="background1" w:themeFillShade="F2"/>
            <w:vAlign w:val="center"/>
          </w:tcPr>
          <w:p w14:paraId="1E279283">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14</w:t>
            </w:r>
          </w:p>
        </w:tc>
        <w:tc>
          <w:tcPr>
            <w:tcW w:w="1078" w:type="dxa"/>
            <w:tcBorders>
              <w:top w:val="nil"/>
              <w:left w:val="nil"/>
              <w:bottom w:val="nil"/>
              <w:right w:val="nil"/>
            </w:tcBorders>
            <w:shd w:val="clear" w:color="auto" w:fill="F1F1F1" w:themeFill="background1" w:themeFillShade="F2"/>
            <w:vAlign w:val="center"/>
          </w:tcPr>
          <w:p w14:paraId="6F2C7B16">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Castillo-Eito</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2020</w:t>
            </w:r>
            <w:r>
              <w:rPr>
                <w:rFonts w:hint="eastAsia" w:ascii="Times New Roman" w:hAnsi="Times New Roman" w:eastAsia="宋体" w:cs="Times New Roman"/>
                <w:color w:val="000000"/>
                <w:kern w:val="0"/>
                <w:sz w:val="20"/>
                <w:szCs w:val="20"/>
                <w:lang w:bidi="ar"/>
              </w:rPr>
              <w:t>)</w:t>
            </w:r>
          </w:p>
        </w:tc>
        <w:tc>
          <w:tcPr>
            <w:tcW w:w="1817" w:type="dxa"/>
            <w:tcBorders>
              <w:top w:val="nil"/>
              <w:left w:val="nil"/>
              <w:bottom w:val="nil"/>
              <w:right w:val="nil"/>
            </w:tcBorders>
            <w:shd w:val="clear" w:color="auto" w:fill="F1F1F1" w:themeFill="background1" w:themeFillShade="F2"/>
            <w:vAlign w:val="center"/>
          </w:tcPr>
          <w:p w14:paraId="187AF07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Psychosocial interventions</w:t>
            </w:r>
          </w:p>
        </w:tc>
        <w:tc>
          <w:tcPr>
            <w:tcW w:w="1874" w:type="dxa"/>
            <w:tcBorders>
              <w:top w:val="nil"/>
              <w:left w:val="nil"/>
              <w:bottom w:val="nil"/>
              <w:right w:val="nil"/>
            </w:tcBorders>
            <w:shd w:val="clear" w:color="auto" w:fill="F1F1F1" w:themeFill="background1" w:themeFillShade="F2"/>
            <w:vAlign w:val="center"/>
          </w:tcPr>
          <w:p w14:paraId="3F687154">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nil"/>
              <w:right w:val="nil"/>
            </w:tcBorders>
            <w:shd w:val="clear" w:color="auto" w:fill="F1F1F1" w:themeFill="background1" w:themeFillShade="F2"/>
            <w:vAlign w:val="center"/>
          </w:tcPr>
          <w:p w14:paraId="24D08AC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Psychosocial interventions</w:t>
            </w:r>
          </w:p>
        </w:tc>
        <w:tc>
          <w:tcPr>
            <w:tcW w:w="4751" w:type="dxa"/>
            <w:tcBorders>
              <w:top w:val="nil"/>
              <w:left w:val="nil"/>
              <w:bottom w:val="nil"/>
              <w:right w:val="nil"/>
            </w:tcBorders>
            <w:shd w:val="clear" w:color="auto" w:fill="F1F1F1" w:themeFill="background1" w:themeFillShade="F2"/>
            <w:vAlign w:val="center"/>
          </w:tcPr>
          <w:p w14:paraId="6F68669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Aggression</w:t>
            </w:r>
          </w:p>
        </w:tc>
        <w:tc>
          <w:tcPr>
            <w:tcW w:w="1578" w:type="dxa"/>
            <w:tcBorders>
              <w:top w:val="nil"/>
              <w:left w:val="nil"/>
              <w:bottom w:val="nil"/>
              <w:right w:val="nil"/>
            </w:tcBorders>
            <w:shd w:val="clear" w:color="auto" w:fill="F1F1F1" w:themeFill="background1" w:themeFillShade="F2"/>
            <w:vAlign w:val="center"/>
          </w:tcPr>
          <w:p w14:paraId="133432C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548BDAA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53F8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392" w:type="dxa"/>
            <w:tcBorders>
              <w:top w:val="nil"/>
              <w:left w:val="nil"/>
              <w:bottom w:val="nil"/>
              <w:right w:val="nil"/>
            </w:tcBorders>
            <w:shd w:val="clear" w:color="auto" w:fill="FFFFFF"/>
            <w:vAlign w:val="center"/>
          </w:tcPr>
          <w:p w14:paraId="7CC99E8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15</w:t>
            </w:r>
          </w:p>
        </w:tc>
        <w:tc>
          <w:tcPr>
            <w:tcW w:w="1078" w:type="dxa"/>
            <w:tcBorders>
              <w:top w:val="nil"/>
              <w:left w:val="nil"/>
              <w:bottom w:val="nil"/>
              <w:right w:val="nil"/>
            </w:tcBorders>
            <w:shd w:val="clear" w:color="auto" w:fill="FFFFFF"/>
            <w:vAlign w:val="center"/>
          </w:tcPr>
          <w:p w14:paraId="5DD291C7">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Harwood</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2017</w:t>
            </w:r>
            <w:r>
              <w:rPr>
                <w:rFonts w:hint="eastAsia" w:ascii="Times New Roman" w:hAnsi="Times New Roman" w:eastAsia="宋体" w:cs="Times New Roman"/>
                <w:color w:val="000000"/>
                <w:kern w:val="0"/>
                <w:sz w:val="20"/>
                <w:szCs w:val="20"/>
                <w:lang w:bidi="ar"/>
              </w:rPr>
              <w:t>)</w:t>
            </w:r>
          </w:p>
        </w:tc>
        <w:tc>
          <w:tcPr>
            <w:tcW w:w="1817" w:type="dxa"/>
            <w:tcBorders>
              <w:top w:val="nil"/>
              <w:left w:val="nil"/>
              <w:bottom w:val="nil"/>
              <w:right w:val="nil"/>
            </w:tcBorders>
            <w:shd w:val="clear" w:color="auto" w:fill="FFFFFF"/>
            <w:vAlign w:val="center"/>
          </w:tcPr>
          <w:p w14:paraId="722F741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Martial arts</w:t>
            </w:r>
          </w:p>
        </w:tc>
        <w:tc>
          <w:tcPr>
            <w:tcW w:w="1874" w:type="dxa"/>
            <w:tcBorders>
              <w:top w:val="nil"/>
              <w:left w:val="nil"/>
              <w:bottom w:val="nil"/>
              <w:right w:val="nil"/>
            </w:tcBorders>
            <w:shd w:val="clear" w:color="auto" w:fill="FFFFFF"/>
            <w:vAlign w:val="center"/>
          </w:tcPr>
          <w:p w14:paraId="21861078">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nil"/>
              <w:right w:val="nil"/>
            </w:tcBorders>
            <w:shd w:val="clear" w:color="auto" w:fill="FFFFFF"/>
            <w:vAlign w:val="center"/>
          </w:tcPr>
          <w:p w14:paraId="2F328B5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Martial arts</w:t>
            </w:r>
          </w:p>
        </w:tc>
        <w:tc>
          <w:tcPr>
            <w:tcW w:w="4751" w:type="dxa"/>
            <w:tcBorders>
              <w:top w:val="nil"/>
              <w:left w:val="nil"/>
              <w:bottom w:val="nil"/>
              <w:right w:val="nil"/>
            </w:tcBorders>
            <w:shd w:val="clear" w:color="auto" w:fill="FFFFFF"/>
            <w:vAlign w:val="center"/>
          </w:tcPr>
          <w:p w14:paraId="4119120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Problematic externalizing behavior (aggression, anger, and violence)</w:t>
            </w:r>
          </w:p>
        </w:tc>
        <w:tc>
          <w:tcPr>
            <w:tcW w:w="1578" w:type="dxa"/>
            <w:tcBorders>
              <w:top w:val="nil"/>
              <w:left w:val="nil"/>
              <w:bottom w:val="nil"/>
              <w:right w:val="nil"/>
            </w:tcBorders>
            <w:shd w:val="clear" w:color="auto" w:fill="FFFFFF"/>
            <w:vAlign w:val="center"/>
          </w:tcPr>
          <w:p w14:paraId="79D4721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6629283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Externalizing behavior</w:t>
            </w:r>
          </w:p>
        </w:tc>
      </w:tr>
      <w:tr w14:paraId="155D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92" w:type="dxa"/>
            <w:tcBorders>
              <w:top w:val="nil"/>
              <w:left w:val="nil"/>
              <w:bottom w:val="nil"/>
              <w:right w:val="nil"/>
            </w:tcBorders>
            <w:shd w:val="clear" w:color="auto" w:fill="F1F1F1" w:themeFill="background1" w:themeFillShade="F2"/>
            <w:vAlign w:val="center"/>
          </w:tcPr>
          <w:p w14:paraId="762BAD52">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16</w:t>
            </w:r>
          </w:p>
        </w:tc>
        <w:tc>
          <w:tcPr>
            <w:tcW w:w="1078" w:type="dxa"/>
            <w:tcBorders>
              <w:top w:val="nil"/>
              <w:left w:val="nil"/>
              <w:bottom w:val="nil"/>
              <w:right w:val="nil"/>
            </w:tcBorders>
            <w:shd w:val="clear" w:color="auto" w:fill="F1F1F1" w:themeFill="background1" w:themeFillShade="F2"/>
            <w:vAlign w:val="center"/>
          </w:tcPr>
          <w:p w14:paraId="04A52A57">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Hoogsteder </w:t>
            </w:r>
            <w:r>
              <w:rPr>
                <w:rFonts w:hint="eastAsia"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2015</w:t>
            </w:r>
            <w:r>
              <w:rPr>
                <w:rFonts w:hint="eastAsia" w:ascii="Times New Roman" w:hAnsi="Times New Roman" w:eastAsia="宋体" w:cs="Times New Roman"/>
                <w:color w:val="000000"/>
                <w:kern w:val="0"/>
                <w:sz w:val="20"/>
                <w:szCs w:val="20"/>
                <w:lang w:bidi="ar"/>
              </w:rPr>
              <w:t>)</w:t>
            </w:r>
          </w:p>
        </w:tc>
        <w:tc>
          <w:tcPr>
            <w:tcW w:w="1817" w:type="dxa"/>
            <w:tcBorders>
              <w:top w:val="nil"/>
              <w:left w:val="nil"/>
              <w:bottom w:val="nil"/>
              <w:right w:val="nil"/>
            </w:tcBorders>
            <w:shd w:val="clear" w:color="auto" w:fill="F1F1F1" w:themeFill="background1" w:themeFillShade="F2"/>
            <w:vAlign w:val="center"/>
          </w:tcPr>
          <w:p w14:paraId="4F55EF5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Individually</w:t>
            </w:r>
            <w:r>
              <w:rPr>
                <w:rFonts w:ascii="Times New Roman" w:hAnsi="Times New Roman" w:eastAsia="宋体" w:cs="Times New Roman"/>
                <w:color w:val="000000"/>
                <w:kern w:val="0"/>
                <w:sz w:val="20"/>
                <w:szCs w:val="20"/>
                <w:lang w:bidi="ar"/>
              </w:rPr>
              <w:br w:type="textWrapping"/>
            </w:r>
            <w:r>
              <w:rPr>
                <w:rFonts w:ascii="Times New Roman" w:hAnsi="Times New Roman" w:eastAsia="宋体" w:cs="Times New Roman"/>
                <w:color w:val="000000"/>
                <w:kern w:val="0"/>
                <w:sz w:val="20"/>
                <w:szCs w:val="20"/>
                <w:lang w:bidi="ar"/>
              </w:rPr>
              <w:t>oriented Cognitive Behavioral Treatment</w:t>
            </w:r>
          </w:p>
        </w:tc>
        <w:tc>
          <w:tcPr>
            <w:tcW w:w="1874" w:type="dxa"/>
            <w:tcBorders>
              <w:top w:val="nil"/>
              <w:left w:val="nil"/>
              <w:bottom w:val="nil"/>
              <w:right w:val="nil"/>
            </w:tcBorders>
            <w:shd w:val="clear" w:color="auto" w:fill="F1F1F1" w:themeFill="background1" w:themeFillShade="F2"/>
            <w:vAlign w:val="center"/>
          </w:tcPr>
          <w:p w14:paraId="2ECBF576">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Healthcare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nil"/>
              <w:right w:val="nil"/>
            </w:tcBorders>
            <w:shd w:val="clear" w:color="auto" w:fill="F1F1F1" w:themeFill="background1" w:themeFillShade="F2"/>
            <w:vAlign w:val="center"/>
          </w:tcPr>
          <w:p w14:paraId="6194785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Cognitive behavioral interventions</w:t>
            </w:r>
          </w:p>
        </w:tc>
        <w:tc>
          <w:tcPr>
            <w:tcW w:w="4751" w:type="dxa"/>
            <w:tcBorders>
              <w:top w:val="nil"/>
              <w:left w:val="nil"/>
              <w:bottom w:val="nil"/>
              <w:right w:val="nil"/>
            </w:tcBorders>
            <w:shd w:val="clear" w:color="auto" w:fill="F1F1F1" w:themeFill="background1" w:themeFillShade="F2"/>
            <w:vAlign w:val="center"/>
          </w:tcPr>
          <w:p w14:paraId="17D8D46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Overall several aggressive problems</w:t>
            </w:r>
          </w:p>
        </w:tc>
        <w:tc>
          <w:tcPr>
            <w:tcW w:w="1578" w:type="dxa"/>
            <w:tcBorders>
              <w:top w:val="nil"/>
              <w:left w:val="nil"/>
              <w:bottom w:val="nil"/>
              <w:right w:val="nil"/>
            </w:tcBorders>
            <w:shd w:val="clear" w:color="auto" w:fill="F1F1F1" w:themeFill="background1" w:themeFillShade="F2"/>
            <w:vAlign w:val="center"/>
          </w:tcPr>
          <w:p w14:paraId="745A565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48AFA51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42D5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92" w:type="dxa"/>
            <w:vMerge w:val="restart"/>
            <w:tcBorders>
              <w:top w:val="nil"/>
              <w:left w:val="nil"/>
              <w:bottom w:val="nil"/>
              <w:right w:val="nil"/>
            </w:tcBorders>
            <w:shd w:val="clear" w:color="auto" w:fill="FFFFFF"/>
            <w:vAlign w:val="center"/>
          </w:tcPr>
          <w:p w14:paraId="3A59BB47">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17</w:t>
            </w:r>
          </w:p>
        </w:tc>
        <w:tc>
          <w:tcPr>
            <w:tcW w:w="1078" w:type="dxa"/>
            <w:vMerge w:val="restart"/>
            <w:tcBorders>
              <w:top w:val="nil"/>
              <w:left w:val="nil"/>
              <w:bottom w:val="nil"/>
              <w:right w:val="nil"/>
            </w:tcBorders>
            <w:shd w:val="clear" w:color="auto" w:fill="FFFFFF"/>
            <w:vAlign w:val="center"/>
          </w:tcPr>
          <w:p w14:paraId="1F726717">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Ouyang</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FFFFF"/>
            <w:vAlign w:val="center"/>
          </w:tcPr>
          <w:p w14:paraId="02E99E1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Physical activity interventions</w:t>
            </w:r>
          </w:p>
        </w:tc>
        <w:tc>
          <w:tcPr>
            <w:tcW w:w="1874" w:type="dxa"/>
            <w:vMerge w:val="restart"/>
            <w:tcBorders>
              <w:top w:val="nil"/>
              <w:left w:val="nil"/>
              <w:bottom w:val="nil"/>
              <w:right w:val="nil"/>
            </w:tcBorders>
            <w:shd w:val="clear" w:color="auto" w:fill="FFFFFF"/>
            <w:vAlign w:val="center"/>
          </w:tcPr>
          <w:p w14:paraId="5762D629">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FFFFF"/>
            <w:vAlign w:val="center"/>
          </w:tcPr>
          <w:p w14:paraId="05BEBBC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Physical activity interventions</w:t>
            </w:r>
          </w:p>
        </w:tc>
        <w:tc>
          <w:tcPr>
            <w:tcW w:w="4751" w:type="dxa"/>
            <w:tcBorders>
              <w:top w:val="nil"/>
              <w:left w:val="nil"/>
              <w:bottom w:val="nil"/>
              <w:right w:val="nil"/>
            </w:tcBorders>
            <w:shd w:val="clear" w:color="auto" w:fill="FFFFFF"/>
            <w:vAlign w:val="center"/>
          </w:tcPr>
          <w:p w14:paraId="013602A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Total aggression by others-report</w:t>
            </w:r>
          </w:p>
        </w:tc>
        <w:tc>
          <w:tcPr>
            <w:tcW w:w="1578" w:type="dxa"/>
            <w:tcBorders>
              <w:top w:val="nil"/>
              <w:left w:val="nil"/>
              <w:bottom w:val="nil"/>
              <w:right w:val="nil"/>
            </w:tcBorders>
            <w:shd w:val="clear" w:color="auto" w:fill="FFFFFF"/>
            <w:vAlign w:val="center"/>
          </w:tcPr>
          <w:p w14:paraId="1010A03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68DEB51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Total aggression by others-report</w:t>
            </w:r>
          </w:p>
        </w:tc>
      </w:tr>
      <w:tr w14:paraId="1C55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92" w:type="dxa"/>
            <w:vMerge w:val="continue"/>
            <w:tcBorders>
              <w:top w:val="nil"/>
              <w:left w:val="nil"/>
              <w:bottom w:val="nil"/>
              <w:right w:val="nil"/>
            </w:tcBorders>
            <w:shd w:val="clear" w:color="auto" w:fill="FFFFFF"/>
            <w:vAlign w:val="center"/>
          </w:tcPr>
          <w:p w14:paraId="0CBCDBBD">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44469F07">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644FA050">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5DC615EC">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1343D80D">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2CC431F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Total aggression by self-report</w:t>
            </w:r>
          </w:p>
        </w:tc>
        <w:tc>
          <w:tcPr>
            <w:tcW w:w="1578" w:type="dxa"/>
            <w:tcBorders>
              <w:top w:val="nil"/>
              <w:left w:val="nil"/>
              <w:bottom w:val="nil"/>
              <w:right w:val="nil"/>
            </w:tcBorders>
            <w:shd w:val="clear" w:color="auto" w:fill="FFFFFF"/>
            <w:vAlign w:val="center"/>
          </w:tcPr>
          <w:p w14:paraId="7DBE3A0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05C61D0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Total aggression by self-report</w:t>
            </w:r>
          </w:p>
        </w:tc>
      </w:tr>
      <w:tr w14:paraId="7BB2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125874A0">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667EC769">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28B4E435">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3EA38FA8">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23CB0809">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3EFFF93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Physical aggression</w:t>
            </w:r>
          </w:p>
        </w:tc>
        <w:tc>
          <w:tcPr>
            <w:tcW w:w="1578" w:type="dxa"/>
            <w:tcBorders>
              <w:top w:val="nil"/>
              <w:left w:val="nil"/>
              <w:bottom w:val="nil"/>
              <w:right w:val="nil"/>
            </w:tcBorders>
            <w:shd w:val="clear" w:color="auto" w:fill="FFFFFF"/>
            <w:vAlign w:val="center"/>
          </w:tcPr>
          <w:p w14:paraId="7D098D4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727E8B4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Physical aggression</w:t>
            </w:r>
          </w:p>
        </w:tc>
      </w:tr>
      <w:tr w14:paraId="7A58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77D951B7">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6720C60D">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6F5AC234">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07D92ACC">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314B88C9">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39CB551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Verbal aggression</w:t>
            </w:r>
          </w:p>
        </w:tc>
        <w:tc>
          <w:tcPr>
            <w:tcW w:w="1578" w:type="dxa"/>
            <w:tcBorders>
              <w:top w:val="nil"/>
              <w:left w:val="nil"/>
              <w:bottom w:val="nil"/>
              <w:right w:val="nil"/>
            </w:tcBorders>
            <w:shd w:val="clear" w:color="auto" w:fill="FFFFFF"/>
            <w:vAlign w:val="center"/>
          </w:tcPr>
          <w:p w14:paraId="488C5DE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4BFB14C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Verbal aggression</w:t>
            </w:r>
          </w:p>
        </w:tc>
      </w:tr>
      <w:tr w14:paraId="59BB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3C32D160">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04972885">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35FA2539">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5872CA4E">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46C800EE">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01D8883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Anger</w:t>
            </w:r>
          </w:p>
        </w:tc>
        <w:tc>
          <w:tcPr>
            <w:tcW w:w="1578" w:type="dxa"/>
            <w:tcBorders>
              <w:top w:val="nil"/>
              <w:left w:val="nil"/>
              <w:bottom w:val="nil"/>
              <w:right w:val="nil"/>
            </w:tcBorders>
            <w:shd w:val="clear" w:color="auto" w:fill="FFFFFF"/>
            <w:vAlign w:val="center"/>
          </w:tcPr>
          <w:p w14:paraId="6AEDC8E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FFFFF"/>
            <w:vAlign w:val="center"/>
          </w:tcPr>
          <w:p w14:paraId="3F41C8A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Anger</w:t>
            </w:r>
          </w:p>
        </w:tc>
      </w:tr>
      <w:tr w14:paraId="48CB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0391840D">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00838FDD">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5232BA0C">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7F183101">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5E1CE614">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15B36AB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Hostility</w:t>
            </w:r>
          </w:p>
        </w:tc>
        <w:tc>
          <w:tcPr>
            <w:tcW w:w="1578" w:type="dxa"/>
            <w:tcBorders>
              <w:top w:val="nil"/>
              <w:left w:val="nil"/>
              <w:bottom w:val="nil"/>
              <w:right w:val="nil"/>
            </w:tcBorders>
            <w:shd w:val="clear" w:color="auto" w:fill="FFFFFF"/>
            <w:vAlign w:val="center"/>
          </w:tcPr>
          <w:p w14:paraId="1F11424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FFFFF"/>
            <w:vAlign w:val="center"/>
          </w:tcPr>
          <w:p w14:paraId="74284AD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Hostility</w:t>
            </w:r>
          </w:p>
        </w:tc>
      </w:tr>
      <w:tr w14:paraId="3255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3D4FBA74">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36B0C883">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3709114C">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71E963ED">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21AB7AB4">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4A8F0BC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Indirect aggression</w:t>
            </w:r>
          </w:p>
        </w:tc>
        <w:tc>
          <w:tcPr>
            <w:tcW w:w="1578" w:type="dxa"/>
            <w:tcBorders>
              <w:top w:val="nil"/>
              <w:left w:val="nil"/>
              <w:bottom w:val="nil"/>
              <w:right w:val="nil"/>
            </w:tcBorders>
            <w:shd w:val="clear" w:color="auto" w:fill="FFFFFF"/>
            <w:vAlign w:val="center"/>
          </w:tcPr>
          <w:p w14:paraId="6CC2C61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0735B46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Indirect aggression</w:t>
            </w:r>
          </w:p>
        </w:tc>
      </w:tr>
      <w:tr w14:paraId="3E6F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restart"/>
            <w:tcBorders>
              <w:top w:val="nil"/>
              <w:left w:val="nil"/>
              <w:bottom w:val="nil"/>
              <w:right w:val="nil"/>
            </w:tcBorders>
            <w:shd w:val="clear" w:color="auto" w:fill="F1F1F1" w:themeFill="background1" w:themeFillShade="F2"/>
            <w:vAlign w:val="center"/>
          </w:tcPr>
          <w:p w14:paraId="16714748">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18</w:t>
            </w:r>
          </w:p>
        </w:tc>
        <w:tc>
          <w:tcPr>
            <w:tcW w:w="1078" w:type="dxa"/>
            <w:vMerge w:val="restart"/>
            <w:tcBorders>
              <w:top w:val="nil"/>
              <w:left w:val="nil"/>
              <w:bottom w:val="nil"/>
              <w:right w:val="nil"/>
            </w:tcBorders>
            <w:shd w:val="clear" w:color="auto" w:fill="F1F1F1" w:themeFill="background1" w:themeFillShade="F2"/>
            <w:vAlign w:val="center"/>
          </w:tcPr>
          <w:p w14:paraId="12C84E54">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Yang </w:t>
            </w:r>
            <w:r>
              <w:rPr>
                <w:rFonts w:hint="eastAsia" w:ascii="Times New Roman" w:hAnsi="Times New Roman" w:eastAsia="宋体" w:cs="Times New Roman"/>
                <w:color w:val="000000"/>
                <w:kern w:val="0"/>
                <w:sz w:val="20"/>
                <w:szCs w:val="20"/>
                <w:lang w:bidi="ar"/>
              </w:rPr>
              <w:t>(</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1F1F1" w:themeFill="background1" w:themeFillShade="F2"/>
            <w:vAlign w:val="center"/>
          </w:tcPr>
          <w:p w14:paraId="2971B6B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Sports intervention</w:t>
            </w:r>
          </w:p>
        </w:tc>
        <w:tc>
          <w:tcPr>
            <w:tcW w:w="1874" w:type="dxa"/>
            <w:vMerge w:val="restart"/>
            <w:tcBorders>
              <w:top w:val="nil"/>
              <w:left w:val="nil"/>
              <w:bottom w:val="nil"/>
              <w:right w:val="nil"/>
            </w:tcBorders>
            <w:shd w:val="clear" w:color="auto" w:fill="F1F1F1" w:themeFill="background1" w:themeFillShade="F2"/>
            <w:vAlign w:val="center"/>
          </w:tcPr>
          <w:p w14:paraId="0A7A9DC3">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1F1F1" w:themeFill="background1" w:themeFillShade="F2"/>
            <w:vAlign w:val="center"/>
          </w:tcPr>
          <w:p w14:paraId="1D03062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Sports intervention</w:t>
            </w:r>
          </w:p>
        </w:tc>
        <w:tc>
          <w:tcPr>
            <w:tcW w:w="4751" w:type="dxa"/>
            <w:tcBorders>
              <w:top w:val="nil"/>
              <w:left w:val="nil"/>
              <w:bottom w:val="nil"/>
              <w:right w:val="nil"/>
            </w:tcBorders>
            <w:shd w:val="clear" w:color="auto" w:fill="F1F1F1" w:themeFill="background1" w:themeFillShade="F2"/>
            <w:vAlign w:val="center"/>
          </w:tcPr>
          <w:p w14:paraId="1810B90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Overall aggression</w:t>
            </w:r>
          </w:p>
        </w:tc>
        <w:tc>
          <w:tcPr>
            <w:tcW w:w="1578" w:type="dxa"/>
            <w:tcBorders>
              <w:top w:val="nil"/>
              <w:left w:val="nil"/>
              <w:bottom w:val="nil"/>
              <w:right w:val="nil"/>
            </w:tcBorders>
            <w:shd w:val="clear" w:color="auto" w:fill="F1F1F1" w:themeFill="background1" w:themeFillShade="F2"/>
            <w:vAlign w:val="center"/>
          </w:tcPr>
          <w:p w14:paraId="549607D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1AB8CBC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3A57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552F5AF1">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14C0AFE9">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3F2947C0">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2DB25CE1">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2EA1EC32">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14EF067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Hostility</w:t>
            </w:r>
          </w:p>
        </w:tc>
        <w:tc>
          <w:tcPr>
            <w:tcW w:w="1578" w:type="dxa"/>
            <w:tcBorders>
              <w:top w:val="nil"/>
              <w:left w:val="nil"/>
              <w:bottom w:val="nil"/>
              <w:right w:val="nil"/>
            </w:tcBorders>
            <w:shd w:val="clear" w:color="auto" w:fill="F1F1F1" w:themeFill="background1" w:themeFillShade="F2"/>
            <w:vAlign w:val="center"/>
          </w:tcPr>
          <w:p w14:paraId="30D6F37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1F1F1" w:themeFill="background1" w:themeFillShade="F2"/>
            <w:vAlign w:val="center"/>
          </w:tcPr>
          <w:p w14:paraId="4146207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Hostility</w:t>
            </w:r>
          </w:p>
        </w:tc>
      </w:tr>
      <w:tr w14:paraId="6CC1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5177C4BA">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7AC2E7DD">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2245F063">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7023DD67">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2AF1B7A6">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161F1F4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Anger</w:t>
            </w:r>
          </w:p>
        </w:tc>
        <w:tc>
          <w:tcPr>
            <w:tcW w:w="1578" w:type="dxa"/>
            <w:tcBorders>
              <w:top w:val="nil"/>
              <w:left w:val="nil"/>
              <w:bottom w:val="nil"/>
              <w:right w:val="nil"/>
            </w:tcBorders>
            <w:shd w:val="clear" w:color="auto" w:fill="F1F1F1" w:themeFill="background1" w:themeFillShade="F2"/>
            <w:vAlign w:val="center"/>
          </w:tcPr>
          <w:p w14:paraId="42FF43E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1F1F1" w:themeFill="background1" w:themeFillShade="F2"/>
            <w:vAlign w:val="center"/>
          </w:tcPr>
          <w:p w14:paraId="55DBCFD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Anger</w:t>
            </w:r>
          </w:p>
        </w:tc>
      </w:tr>
      <w:tr w14:paraId="7859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restart"/>
            <w:tcBorders>
              <w:top w:val="nil"/>
              <w:left w:val="nil"/>
              <w:bottom w:val="nil"/>
              <w:right w:val="nil"/>
            </w:tcBorders>
            <w:shd w:val="clear" w:color="auto" w:fill="FFFFFF"/>
            <w:vAlign w:val="center"/>
          </w:tcPr>
          <w:p w14:paraId="5DDAED28">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19</w:t>
            </w:r>
          </w:p>
        </w:tc>
        <w:tc>
          <w:tcPr>
            <w:tcW w:w="1078" w:type="dxa"/>
            <w:vMerge w:val="restart"/>
            <w:tcBorders>
              <w:top w:val="nil"/>
              <w:left w:val="nil"/>
              <w:bottom w:val="nil"/>
              <w:right w:val="nil"/>
            </w:tcBorders>
            <w:shd w:val="clear" w:color="auto" w:fill="FFFFFF"/>
            <w:vAlign w:val="center"/>
          </w:tcPr>
          <w:p w14:paraId="32C903A7">
            <w:pPr>
              <w:spacing w:line="200" w:lineRule="exact"/>
              <w:jc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Ye (2021)</w:t>
            </w:r>
          </w:p>
        </w:tc>
        <w:tc>
          <w:tcPr>
            <w:tcW w:w="1817" w:type="dxa"/>
            <w:vMerge w:val="restart"/>
            <w:tcBorders>
              <w:top w:val="nil"/>
              <w:left w:val="nil"/>
              <w:bottom w:val="nil"/>
              <w:right w:val="nil"/>
            </w:tcBorders>
            <w:shd w:val="clear" w:color="auto" w:fill="FFFFFF"/>
            <w:vAlign w:val="center"/>
          </w:tcPr>
          <w:p w14:paraId="649DFBA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Music-based intervention</w:t>
            </w:r>
          </w:p>
        </w:tc>
        <w:tc>
          <w:tcPr>
            <w:tcW w:w="1874" w:type="dxa"/>
            <w:vMerge w:val="restart"/>
            <w:tcBorders>
              <w:top w:val="nil"/>
              <w:left w:val="nil"/>
              <w:bottom w:val="nil"/>
              <w:right w:val="nil"/>
            </w:tcBorders>
            <w:shd w:val="clear" w:color="auto" w:fill="FFFFFF"/>
            <w:vAlign w:val="center"/>
          </w:tcPr>
          <w:p w14:paraId="1BCB20CA">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Healthcare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FFFFF"/>
            <w:vAlign w:val="center"/>
          </w:tcPr>
          <w:p w14:paraId="5AB59BE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Music-based intervention</w:t>
            </w:r>
          </w:p>
        </w:tc>
        <w:tc>
          <w:tcPr>
            <w:tcW w:w="4751" w:type="dxa"/>
            <w:tcBorders>
              <w:top w:val="nil"/>
              <w:left w:val="nil"/>
              <w:bottom w:val="nil"/>
              <w:right w:val="nil"/>
            </w:tcBorders>
            <w:shd w:val="clear" w:color="auto" w:fill="FFFFFF"/>
            <w:vAlign w:val="center"/>
          </w:tcPr>
          <w:p w14:paraId="042BDC4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w:t>
            </w:r>
          </w:p>
        </w:tc>
        <w:tc>
          <w:tcPr>
            <w:tcW w:w="1578" w:type="dxa"/>
            <w:tcBorders>
              <w:top w:val="nil"/>
              <w:left w:val="nil"/>
              <w:bottom w:val="nil"/>
              <w:right w:val="nil"/>
            </w:tcBorders>
            <w:shd w:val="clear" w:color="auto" w:fill="FFFFFF"/>
            <w:vAlign w:val="center"/>
          </w:tcPr>
          <w:p w14:paraId="21AEF32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4FB1F03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5AD14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0DA4BFD8">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04607C24">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04872D2D">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50DCBE62">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3F80A7CB">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45B1E9B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Self-control</w:t>
            </w:r>
          </w:p>
        </w:tc>
        <w:tc>
          <w:tcPr>
            <w:tcW w:w="1578" w:type="dxa"/>
            <w:tcBorders>
              <w:top w:val="nil"/>
              <w:left w:val="nil"/>
              <w:bottom w:val="nil"/>
              <w:right w:val="nil"/>
            </w:tcBorders>
            <w:shd w:val="clear" w:color="auto" w:fill="FFFFFF"/>
            <w:vAlign w:val="center"/>
          </w:tcPr>
          <w:p w14:paraId="555F081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39C522B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Self-control</w:t>
            </w:r>
          </w:p>
        </w:tc>
      </w:tr>
      <w:tr w14:paraId="609B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2A58AD36">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26F9CC7B">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582658AF">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52250EC9">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72B50D5B">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26CE622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Aggression propensity</w:t>
            </w:r>
          </w:p>
        </w:tc>
        <w:tc>
          <w:tcPr>
            <w:tcW w:w="1578" w:type="dxa"/>
            <w:tcBorders>
              <w:top w:val="nil"/>
              <w:left w:val="nil"/>
              <w:bottom w:val="nil"/>
              <w:right w:val="nil"/>
            </w:tcBorders>
            <w:shd w:val="clear" w:color="auto" w:fill="FFFFFF"/>
            <w:vAlign w:val="center"/>
          </w:tcPr>
          <w:p w14:paraId="56995DF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54B5E19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Aggression propensity</w:t>
            </w:r>
          </w:p>
        </w:tc>
      </w:tr>
      <w:tr w14:paraId="4576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5A07ACF4">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7382E760">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7FF34CCD">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33D64949">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3EC65641">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59E7C23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Hyperactivity-impulsivity</w:t>
            </w:r>
          </w:p>
        </w:tc>
        <w:tc>
          <w:tcPr>
            <w:tcW w:w="1578" w:type="dxa"/>
            <w:tcBorders>
              <w:top w:val="nil"/>
              <w:left w:val="nil"/>
              <w:bottom w:val="nil"/>
              <w:right w:val="nil"/>
            </w:tcBorders>
            <w:shd w:val="clear" w:color="auto" w:fill="FFFFFF"/>
            <w:vAlign w:val="center"/>
          </w:tcPr>
          <w:p w14:paraId="2B11D60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FFFFF"/>
            <w:vAlign w:val="center"/>
          </w:tcPr>
          <w:p w14:paraId="664D7B0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Hyperactivity-impulsivity</w:t>
            </w:r>
          </w:p>
        </w:tc>
      </w:tr>
      <w:tr w14:paraId="6B07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FFFFF"/>
            <w:vAlign w:val="center"/>
          </w:tcPr>
          <w:p w14:paraId="6E830891">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33EC9671">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165438F5">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3819C28E">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4F499A3A">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55AE785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Prosocial behavior</w:t>
            </w:r>
          </w:p>
        </w:tc>
        <w:tc>
          <w:tcPr>
            <w:tcW w:w="1578" w:type="dxa"/>
            <w:tcBorders>
              <w:top w:val="nil"/>
              <w:left w:val="nil"/>
              <w:bottom w:val="nil"/>
              <w:right w:val="nil"/>
            </w:tcBorders>
            <w:shd w:val="clear" w:color="auto" w:fill="FFFFFF"/>
            <w:vAlign w:val="center"/>
          </w:tcPr>
          <w:p w14:paraId="214B703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661C697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Prosocial behavior</w:t>
            </w:r>
          </w:p>
        </w:tc>
      </w:tr>
      <w:tr w14:paraId="1F66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392" w:type="dxa"/>
            <w:tcBorders>
              <w:top w:val="nil"/>
              <w:left w:val="nil"/>
              <w:bottom w:val="nil"/>
              <w:right w:val="nil"/>
            </w:tcBorders>
            <w:shd w:val="clear" w:color="auto" w:fill="F1F1F1" w:themeFill="background1" w:themeFillShade="F2"/>
            <w:vAlign w:val="center"/>
          </w:tcPr>
          <w:p w14:paraId="1D56B66A">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20</w:t>
            </w:r>
          </w:p>
        </w:tc>
        <w:tc>
          <w:tcPr>
            <w:tcW w:w="1078" w:type="dxa"/>
            <w:tcBorders>
              <w:top w:val="nil"/>
              <w:left w:val="nil"/>
              <w:bottom w:val="nil"/>
              <w:right w:val="nil"/>
            </w:tcBorders>
            <w:shd w:val="clear" w:color="auto" w:fill="F1F1F1" w:themeFill="background1" w:themeFillShade="F2"/>
            <w:vAlign w:val="center"/>
          </w:tcPr>
          <w:p w14:paraId="22A0C392">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Jiang</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2024</w:t>
            </w:r>
            <w:r>
              <w:rPr>
                <w:rFonts w:hint="eastAsia" w:ascii="Times New Roman" w:hAnsi="Times New Roman" w:eastAsia="宋体" w:cs="Times New Roman"/>
                <w:color w:val="000000"/>
                <w:kern w:val="0"/>
                <w:sz w:val="20"/>
                <w:szCs w:val="20"/>
                <w:lang w:bidi="ar"/>
              </w:rPr>
              <w:t>)</w:t>
            </w:r>
          </w:p>
        </w:tc>
        <w:tc>
          <w:tcPr>
            <w:tcW w:w="1817" w:type="dxa"/>
            <w:tcBorders>
              <w:top w:val="nil"/>
              <w:left w:val="nil"/>
              <w:bottom w:val="nil"/>
              <w:right w:val="nil"/>
            </w:tcBorders>
            <w:shd w:val="clear" w:color="auto" w:fill="F1F1F1" w:themeFill="background1" w:themeFillShade="F2"/>
            <w:vAlign w:val="center"/>
          </w:tcPr>
          <w:p w14:paraId="0C7B815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Community-based programs</w:t>
            </w:r>
          </w:p>
        </w:tc>
        <w:tc>
          <w:tcPr>
            <w:tcW w:w="1874" w:type="dxa"/>
            <w:tcBorders>
              <w:top w:val="nil"/>
              <w:left w:val="nil"/>
              <w:bottom w:val="nil"/>
              <w:right w:val="nil"/>
            </w:tcBorders>
            <w:shd w:val="clear" w:color="auto" w:fill="F1F1F1" w:themeFill="background1" w:themeFillShade="F2"/>
            <w:vAlign w:val="center"/>
          </w:tcPr>
          <w:p w14:paraId="791CF2FD">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Community-based</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nil"/>
              <w:right w:val="nil"/>
            </w:tcBorders>
            <w:shd w:val="clear" w:color="auto" w:fill="F1F1F1" w:themeFill="background1" w:themeFillShade="F2"/>
            <w:vAlign w:val="center"/>
          </w:tcPr>
          <w:p w14:paraId="66A2C9B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Community-based programs</w:t>
            </w:r>
          </w:p>
        </w:tc>
        <w:tc>
          <w:tcPr>
            <w:tcW w:w="4751" w:type="dxa"/>
            <w:tcBorders>
              <w:top w:val="nil"/>
              <w:left w:val="nil"/>
              <w:bottom w:val="nil"/>
              <w:right w:val="nil"/>
            </w:tcBorders>
            <w:shd w:val="clear" w:color="auto" w:fill="F1F1F1" w:themeFill="background1" w:themeFillShade="F2"/>
            <w:vAlign w:val="center"/>
          </w:tcPr>
          <w:p w14:paraId="0E20A03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Aggression</w:t>
            </w:r>
          </w:p>
        </w:tc>
        <w:tc>
          <w:tcPr>
            <w:tcW w:w="1578" w:type="dxa"/>
            <w:tcBorders>
              <w:top w:val="nil"/>
              <w:left w:val="nil"/>
              <w:bottom w:val="nil"/>
              <w:right w:val="nil"/>
            </w:tcBorders>
            <w:shd w:val="clear" w:color="auto" w:fill="F1F1F1" w:themeFill="background1" w:themeFillShade="F2"/>
            <w:vAlign w:val="center"/>
          </w:tcPr>
          <w:p w14:paraId="14AE01D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72897BF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1CEF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7" w:hRule="atLeast"/>
          <w:jc w:val="center"/>
        </w:trPr>
        <w:tc>
          <w:tcPr>
            <w:tcW w:w="392" w:type="dxa"/>
            <w:tcBorders>
              <w:top w:val="nil"/>
              <w:left w:val="nil"/>
              <w:bottom w:val="nil"/>
              <w:right w:val="nil"/>
            </w:tcBorders>
            <w:shd w:val="clear" w:color="auto" w:fill="FFFFFF"/>
            <w:vAlign w:val="center"/>
          </w:tcPr>
          <w:p w14:paraId="2F0F4BD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21</w:t>
            </w:r>
          </w:p>
        </w:tc>
        <w:tc>
          <w:tcPr>
            <w:tcW w:w="1078" w:type="dxa"/>
            <w:tcBorders>
              <w:top w:val="nil"/>
              <w:left w:val="nil"/>
              <w:bottom w:val="nil"/>
              <w:right w:val="nil"/>
            </w:tcBorders>
            <w:shd w:val="clear" w:color="auto" w:fill="FFFFFF"/>
            <w:vAlign w:val="center"/>
          </w:tcPr>
          <w:p w14:paraId="78DDF99B">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Shen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2024</w:t>
            </w:r>
            <w:r>
              <w:rPr>
                <w:rFonts w:hint="eastAsia" w:ascii="Times New Roman" w:hAnsi="Times New Roman" w:eastAsia="宋体" w:cs="Times New Roman"/>
                <w:color w:val="000000"/>
                <w:kern w:val="0"/>
                <w:sz w:val="20"/>
                <w:szCs w:val="20"/>
                <w:lang w:bidi="ar"/>
              </w:rPr>
              <w:t>)</w:t>
            </w:r>
          </w:p>
        </w:tc>
        <w:tc>
          <w:tcPr>
            <w:tcW w:w="1817" w:type="dxa"/>
            <w:tcBorders>
              <w:top w:val="nil"/>
              <w:left w:val="nil"/>
              <w:bottom w:val="nil"/>
              <w:right w:val="nil"/>
            </w:tcBorders>
            <w:shd w:val="clear" w:color="auto" w:fill="FFFFFF"/>
            <w:vAlign w:val="center"/>
          </w:tcPr>
          <w:p w14:paraId="76BDA27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programs</w:t>
            </w:r>
          </w:p>
        </w:tc>
        <w:tc>
          <w:tcPr>
            <w:tcW w:w="1874" w:type="dxa"/>
            <w:tcBorders>
              <w:top w:val="nil"/>
              <w:left w:val="nil"/>
              <w:bottom w:val="nil"/>
              <w:right w:val="nil"/>
            </w:tcBorders>
            <w:shd w:val="clear" w:color="auto" w:fill="FFFFFF"/>
            <w:vAlign w:val="center"/>
          </w:tcPr>
          <w:p w14:paraId="640EDCD6">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nil"/>
              <w:right w:val="nil"/>
            </w:tcBorders>
            <w:shd w:val="clear" w:color="auto" w:fill="FFFFFF"/>
            <w:vAlign w:val="center"/>
          </w:tcPr>
          <w:p w14:paraId="293AF8B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anti-aggression programs</w:t>
            </w:r>
          </w:p>
        </w:tc>
        <w:tc>
          <w:tcPr>
            <w:tcW w:w="4751" w:type="dxa"/>
            <w:tcBorders>
              <w:top w:val="nil"/>
              <w:left w:val="nil"/>
              <w:bottom w:val="nil"/>
              <w:right w:val="nil"/>
            </w:tcBorders>
            <w:shd w:val="clear" w:color="auto" w:fill="FFFFFF"/>
            <w:vAlign w:val="center"/>
          </w:tcPr>
          <w:p w14:paraId="5663C7A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c>
          <w:tcPr>
            <w:tcW w:w="1578" w:type="dxa"/>
            <w:tcBorders>
              <w:top w:val="nil"/>
              <w:left w:val="nil"/>
              <w:bottom w:val="nil"/>
              <w:right w:val="nil"/>
            </w:tcBorders>
            <w:shd w:val="clear" w:color="auto" w:fill="FFFFFF"/>
            <w:vAlign w:val="center"/>
          </w:tcPr>
          <w:p w14:paraId="4CEEA58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7A51532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74CC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restart"/>
            <w:tcBorders>
              <w:top w:val="nil"/>
              <w:left w:val="nil"/>
              <w:bottom w:val="nil"/>
              <w:right w:val="nil"/>
            </w:tcBorders>
            <w:shd w:val="clear" w:color="auto" w:fill="F1F1F1" w:themeFill="background1" w:themeFillShade="F2"/>
            <w:vAlign w:val="center"/>
          </w:tcPr>
          <w:p w14:paraId="1BFC7AA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22</w:t>
            </w:r>
          </w:p>
        </w:tc>
        <w:tc>
          <w:tcPr>
            <w:tcW w:w="1078" w:type="dxa"/>
            <w:vMerge w:val="restart"/>
            <w:tcBorders>
              <w:top w:val="nil"/>
              <w:left w:val="nil"/>
              <w:bottom w:val="nil"/>
              <w:right w:val="nil"/>
            </w:tcBorders>
            <w:shd w:val="clear" w:color="auto" w:fill="F1F1F1" w:themeFill="background1" w:themeFillShade="F2"/>
            <w:vAlign w:val="center"/>
          </w:tcPr>
          <w:p w14:paraId="3FFAC9F0">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Chen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2023</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1F1F1" w:themeFill="background1" w:themeFillShade="F2"/>
            <w:vAlign w:val="center"/>
          </w:tcPr>
          <w:p w14:paraId="1321D18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Digital health interventions (DHIs)</w:t>
            </w:r>
          </w:p>
        </w:tc>
        <w:tc>
          <w:tcPr>
            <w:tcW w:w="1874" w:type="dxa"/>
            <w:vMerge w:val="restart"/>
            <w:tcBorders>
              <w:top w:val="nil"/>
              <w:left w:val="nil"/>
              <w:bottom w:val="nil"/>
              <w:right w:val="nil"/>
            </w:tcBorders>
            <w:shd w:val="clear" w:color="auto" w:fill="F1F1F1" w:themeFill="background1" w:themeFillShade="F2"/>
            <w:vAlign w:val="center"/>
          </w:tcPr>
          <w:p w14:paraId="137023FA">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Community-based</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1F1F1" w:themeFill="background1" w:themeFillShade="F2"/>
            <w:vAlign w:val="center"/>
          </w:tcPr>
          <w:p w14:paraId="5020F1E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Digital health interventions </w:t>
            </w:r>
          </w:p>
        </w:tc>
        <w:tc>
          <w:tcPr>
            <w:tcW w:w="4751" w:type="dxa"/>
            <w:tcBorders>
              <w:top w:val="nil"/>
              <w:left w:val="nil"/>
              <w:bottom w:val="nil"/>
              <w:right w:val="nil"/>
            </w:tcBorders>
            <w:shd w:val="clear" w:color="auto" w:fill="F1F1F1" w:themeFill="background1" w:themeFillShade="F2"/>
            <w:vAlign w:val="center"/>
          </w:tcPr>
          <w:p w14:paraId="1AEE159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Overall bullying</w:t>
            </w:r>
          </w:p>
        </w:tc>
        <w:tc>
          <w:tcPr>
            <w:tcW w:w="1578" w:type="dxa"/>
            <w:tcBorders>
              <w:top w:val="nil"/>
              <w:left w:val="nil"/>
              <w:bottom w:val="nil"/>
              <w:right w:val="nil"/>
            </w:tcBorders>
            <w:shd w:val="clear" w:color="auto" w:fill="F1F1F1" w:themeFill="background1" w:themeFillShade="F2"/>
            <w:vAlign w:val="center"/>
          </w:tcPr>
          <w:p w14:paraId="3ABE614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34A68F1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Overall bullying</w:t>
            </w:r>
          </w:p>
        </w:tc>
      </w:tr>
      <w:tr w14:paraId="6575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67965D97">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0E916AF6">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7BC11191">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38CBDC57">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7FD0C866">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07A4E63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w:t>
            </w:r>
          </w:p>
        </w:tc>
        <w:tc>
          <w:tcPr>
            <w:tcW w:w="1578" w:type="dxa"/>
            <w:tcBorders>
              <w:top w:val="nil"/>
              <w:left w:val="nil"/>
              <w:bottom w:val="nil"/>
              <w:right w:val="nil"/>
            </w:tcBorders>
            <w:shd w:val="clear" w:color="auto" w:fill="F1F1F1" w:themeFill="background1" w:themeFillShade="F2"/>
            <w:vAlign w:val="center"/>
          </w:tcPr>
          <w:p w14:paraId="5C21B5A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1442E5C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w:t>
            </w:r>
          </w:p>
        </w:tc>
      </w:tr>
      <w:tr w14:paraId="3E2F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65F32856">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3C5F5BDC">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3153E0FD">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79EB0A1F">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48F03AA7">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4306E80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w:t>
            </w:r>
          </w:p>
        </w:tc>
        <w:tc>
          <w:tcPr>
            <w:tcW w:w="1578" w:type="dxa"/>
            <w:tcBorders>
              <w:top w:val="nil"/>
              <w:left w:val="nil"/>
              <w:bottom w:val="nil"/>
              <w:right w:val="nil"/>
            </w:tcBorders>
            <w:shd w:val="clear" w:color="auto" w:fill="F1F1F1" w:themeFill="background1" w:themeFillShade="F2"/>
            <w:vAlign w:val="center"/>
          </w:tcPr>
          <w:p w14:paraId="7AFFC90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41CF064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w:t>
            </w:r>
          </w:p>
        </w:tc>
      </w:tr>
      <w:tr w14:paraId="564D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45DFB10B">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3197C259">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26079186">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0B667635">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74D18F64">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2676DBC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Combined bullying</w:t>
            </w:r>
          </w:p>
        </w:tc>
        <w:tc>
          <w:tcPr>
            <w:tcW w:w="1578" w:type="dxa"/>
            <w:tcBorders>
              <w:top w:val="nil"/>
              <w:left w:val="nil"/>
              <w:bottom w:val="nil"/>
              <w:right w:val="nil"/>
            </w:tcBorders>
            <w:shd w:val="clear" w:color="auto" w:fill="F1F1F1" w:themeFill="background1" w:themeFillShade="F2"/>
            <w:vAlign w:val="center"/>
          </w:tcPr>
          <w:p w14:paraId="38D9284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7DEBB36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Combined bullying</w:t>
            </w:r>
          </w:p>
        </w:tc>
      </w:tr>
      <w:tr w14:paraId="7111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043BCB99">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04FE4DDB">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2AFD708D">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57D38838">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691DB29E">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335A554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w:t>
            </w:r>
          </w:p>
        </w:tc>
        <w:tc>
          <w:tcPr>
            <w:tcW w:w="1578" w:type="dxa"/>
            <w:tcBorders>
              <w:top w:val="nil"/>
              <w:left w:val="nil"/>
              <w:bottom w:val="nil"/>
              <w:right w:val="nil"/>
            </w:tcBorders>
            <w:shd w:val="clear" w:color="auto" w:fill="F1F1F1" w:themeFill="background1" w:themeFillShade="F2"/>
            <w:vAlign w:val="center"/>
          </w:tcPr>
          <w:p w14:paraId="2B8664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5DCF342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w:t>
            </w:r>
          </w:p>
        </w:tc>
      </w:tr>
      <w:tr w14:paraId="3AE3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491AB4FC">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209E0C7A">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6A51717F">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517BF26C">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1B0FF88C">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4EBEC82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c>
          <w:tcPr>
            <w:tcW w:w="1578" w:type="dxa"/>
            <w:tcBorders>
              <w:top w:val="nil"/>
              <w:left w:val="nil"/>
              <w:bottom w:val="nil"/>
              <w:right w:val="nil"/>
            </w:tcBorders>
            <w:shd w:val="clear" w:color="auto" w:fill="F1F1F1" w:themeFill="background1" w:themeFillShade="F2"/>
            <w:vAlign w:val="center"/>
          </w:tcPr>
          <w:p w14:paraId="08109FD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00CFB1C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r>
      <w:tr w14:paraId="2FAA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50B505C4">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4BAB0BD7">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7BF21690">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11587BE4">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0A958AC3">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25F8FF6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c>
          <w:tcPr>
            <w:tcW w:w="1578" w:type="dxa"/>
            <w:tcBorders>
              <w:top w:val="nil"/>
              <w:left w:val="nil"/>
              <w:bottom w:val="nil"/>
              <w:right w:val="nil"/>
            </w:tcBorders>
            <w:shd w:val="clear" w:color="auto" w:fill="F1F1F1" w:themeFill="background1" w:themeFillShade="F2"/>
            <w:vAlign w:val="center"/>
          </w:tcPr>
          <w:p w14:paraId="5C6B04D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10A5473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r>
      <w:tr w14:paraId="3A46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39042B66">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7001AF9C">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0BBADF6C">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1B19ED81">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4CB93B57">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79264B6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c>
          <w:tcPr>
            <w:tcW w:w="1578" w:type="dxa"/>
            <w:tcBorders>
              <w:top w:val="nil"/>
              <w:left w:val="nil"/>
              <w:bottom w:val="nil"/>
              <w:right w:val="nil"/>
            </w:tcBorders>
            <w:shd w:val="clear" w:color="auto" w:fill="F1F1F1" w:themeFill="background1" w:themeFillShade="F2"/>
            <w:vAlign w:val="center"/>
          </w:tcPr>
          <w:p w14:paraId="4D277D3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7EFC90A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r>
      <w:tr w14:paraId="042D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3BFA673C">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10572F15">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7BB5FAA3">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0F5D4065">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077C1BDE">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3F45B77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bystander</w:t>
            </w:r>
          </w:p>
        </w:tc>
        <w:tc>
          <w:tcPr>
            <w:tcW w:w="1578" w:type="dxa"/>
            <w:tcBorders>
              <w:top w:val="nil"/>
              <w:left w:val="nil"/>
              <w:bottom w:val="nil"/>
              <w:right w:val="nil"/>
            </w:tcBorders>
            <w:shd w:val="clear" w:color="auto" w:fill="F1F1F1" w:themeFill="background1" w:themeFillShade="F2"/>
            <w:vAlign w:val="center"/>
          </w:tcPr>
          <w:p w14:paraId="709C235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310411D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bystander</w:t>
            </w:r>
          </w:p>
        </w:tc>
      </w:tr>
      <w:tr w14:paraId="58FA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6619EBB3">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0B742E30">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031C9A18">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7B503619">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4F3863CE">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4159B70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bystander</w:t>
            </w:r>
          </w:p>
        </w:tc>
        <w:tc>
          <w:tcPr>
            <w:tcW w:w="1578" w:type="dxa"/>
            <w:tcBorders>
              <w:top w:val="nil"/>
              <w:left w:val="nil"/>
              <w:bottom w:val="nil"/>
              <w:right w:val="nil"/>
            </w:tcBorders>
            <w:shd w:val="clear" w:color="auto" w:fill="F1F1F1" w:themeFill="background1" w:themeFillShade="F2"/>
            <w:vAlign w:val="center"/>
          </w:tcPr>
          <w:p w14:paraId="29CF04D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05F9BDF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bystander</w:t>
            </w:r>
          </w:p>
        </w:tc>
      </w:tr>
      <w:tr w14:paraId="39D8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1DEDC81A">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462240FF">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2B244F47">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2B022C10">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0D61306A">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648B1AB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bully–victim dual roles</w:t>
            </w:r>
          </w:p>
        </w:tc>
        <w:tc>
          <w:tcPr>
            <w:tcW w:w="1578" w:type="dxa"/>
            <w:tcBorders>
              <w:top w:val="nil"/>
              <w:left w:val="nil"/>
              <w:bottom w:val="nil"/>
              <w:right w:val="nil"/>
            </w:tcBorders>
            <w:shd w:val="clear" w:color="auto" w:fill="F1F1F1" w:themeFill="background1" w:themeFillShade="F2"/>
            <w:vAlign w:val="center"/>
          </w:tcPr>
          <w:p w14:paraId="478DA26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1F9BDF7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bully–victim dual roles</w:t>
            </w:r>
          </w:p>
        </w:tc>
      </w:tr>
      <w:tr w14:paraId="10E2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restart"/>
            <w:tcBorders>
              <w:top w:val="nil"/>
              <w:left w:val="nil"/>
              <w:bottom w:val="nil"/>
              <w:right w:val="nil"/>
            </w:tcBorders>
            <w:shd w:val="clear" w:color="auto" w:fill="FFFFFF"/>
            <w:vAlign w:val="center"/>
          </w:tcPr>
          <w:p w14:paraId="2EC59EA5">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23</w:t>
            </w:r>
          </w:p>
        </w:tc>
        <w:tc>
          <w:tcPr>
            <w:tcW w:w="1078" w:type="dxa"/>
            <w:vMerge w:val="restart"/>
            <w:tcBorders>
              <w:top w:val="nil"/>
              <w:left w:val="nil"/>
              <w:bottom w:val="nil"/>
              <w:right w:val="nil"/>
            </w:tcBorders>
            <w:shd w:val="clear" w:color="auto" w:fill="FFFFFF"/>
            <w:vAlign w:val="center"/>
          </w:tcPr>
          <w:p w14:paraId="6E63F462">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Gaffney</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2021</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FFFFF"/>
            <w:vAlign w:val="center"/>
          </w:tcPr>
          <w:p w14:paraId="0BA348A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programs</w:t>
            </w:r>
          </w:p>
        </w:tc>
        <w:tc>
          <w:tcPr>
            <w:tcW w:w="1874" w:type="dxa"/>
            <w:vMerge w:val="restart"/>
            <w:tcBorders>
              <w:top w:val="nil"/>
              <w:left w:val="nil"/>
              <w:bottom w:val="nil"/>
              <w:right w:val="nil"/>
            </w:tcBorders>
            <w:shd w:val="clear" w:color="auto" w:fill="FFFFFF"/>
            <w:vAlign w:val="center"/>
          </w:tcPr>
          <w:p w14:paraId="12268AEE">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FFFFF"/>
            <w:vAlign w:val="center"/>
          </w:tcPr>
          <w:p w14:paraId="6BAC8DA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bullying/ cyberbullying interventions</w:t>
            </w:r>
          </w:p>
        </w:tc>
        <w:tc>
          <w:tcPr>
            <w:tcW w:w="4751" w:type="dxa"/>
            <w:tcBorders>
              <w:top w:val="nil"/>
              <w:left w:val="nil"/>
              <w:bottom w:val="nil"/>
              <w:right w:val="nil"/>
            </w:tcBorders>
            <w:shd w:val="clear" w:color="auto" w:fill="FFFFFF"/>
            <w:vAlign w:val="center"/>
          </w:tcPr>
          <w:p w14:paraId="55C2F43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c>
          <w:tcPr>
            <w:tcW w:w="1578" w:type="dxa"/>
            <w:tcBorders>
              <w:top w:val="nil"/>
              <w:left w:val="nil"/>
              <w:bottom w:val="nil"/>
              <w:right w:val="nil"/>
            </w:tcBorders>
            <w:shd w:val="clear" w:color="auto" w:fill="FFFFFF"/>
            <w:vAlign w:val="center"/>
          </w:tcPr>
          <w:p w14:paraId="331EE26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42DF704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r>
      <w:tr w14:paraId="3CE1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jc w:val="center"/>
        </w:trPr>
        <w:tc>
          <w:tcPr>
            <w:tcW w:w="392" w:type="dxa"/>
            <w:vMerge w:val="continue"/>
            <w:tcBorders>
              <w:top w:val="nil"/>
              <w:left w:val="nil"/>
              <w:bottom w:val="nil"/>
              <w:right w:val="nil"/>
            </w:tcBorders>
            <w:shd w:val="clear" w:color="auto" w:fill="FFFFFF"/>
            <w:vAlign w:val="center"/>
          </w:tcPr>
          <w:p w14:paraId="6388CA46">
            <w:pPr>
              <w:widowControl/>
              <w:spacing w:line="240" w:lineRule="exact"/>
              <w:jc w:val="center"/>
              <w:textAlignment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FFFFF"/>
            <w:vAlign w:val="center"/>
          </w:tcPr>
          <w:p w14:paraId="11C4BA52">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FFFFF"/>
            <w:vAlign w:val="center"/>
          </w:tcPr>
          <w:p w14:paraId="432C9BEE">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FFFFF"/>
            <w:vAlign w:val="center"/>
          </w:tcPr>
          <w:p w14:paraId="2166BF85">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FFFFF"/>
            <w:vAlign w:val="center"/>
          </w:tcPr>
          <w:p w14:paraId="7DCE24C8">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FFFFF"/>
            <w:vAlign w:val="center"/>
          </w:tcPr>
          <w:p w14:paraId="68661A3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c>
          <w:tcPr>
            <w:tcW w:w="1578" w:type="dxa"/>
            <w:tcBorders>
              <w:top w:val="nil"/>
              <w:left w:val="nil"/>
              <w:bottom w:val="nil"/>
              <w:right w:val="nil"/>
            </w:tcBorders>
            <w:shd w:val="clear" w:color="auto" w:fill="FFFFFF"/>
            <w:vAlign w:val="center"/>
          </w:tcPr>
          <w:p w14:paraId="3007CEA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FFFFF"/>
            <w:vAlign w:val="center"/>
          </w:tcPr>
          <w:p w14:paraId="368F920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r>
      <w:tr w14:paraId="6054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restart"/>
            <w:tcBorders>
              <w:top w:val="nil"/>
              <w:left w:val="nil"/>
              <w:bottom w:val="nil"/>
              <w:right w:val="nil"/>
            </w:tcBorders>
            <w:shd w:val="clear" w:color="auto" w:fill="F1F1F1" w:themeFill="background1" w:themeFillShade="F2"/>
            <w:vAlign w:val="center"/>
          </w:tcPr>
          <w:p w14:paraId="33736231">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24</w:t>
            </w:r>
          </w:p>
        </w:tc>
        <w:tc>
          <w:tcPr>
            <w:tcW w:w="1078" w:type="dxa"/>
            <w:vMerge w:val="restart"/>
            <w:tcBorders>
              <w:top w:val="nil"/>
              <w:left w:val="nil"/>
              <w:bottom w:val="nil"/>
              <w:right w:val="nil"/>
            </w:tcBorders>
            <w:shd w:val="clear" w:color="auto" w:fill="F1F1F1" w:themeFill="background1" w:themeFillShade="F2"/>
            <w:vAlign w:val="center"/>
          </w:tcPr>
          <w:p w14:paraId="6C8AC964">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Gaffney (2019)</w:t>
            </w:r>
          </w:p>
        </w:tc>
        <w:tc>
          <w:tcPr>
            <w:tcW w:w="1817" w:type="dxa"/>
            <w:vMerge w:val="restart"/>
            <w:tcBorders>
              <w:top w:val="nil"/>
              <w:left w:val="nil"/>
              <w:bottom w:val="nil"/>
              <w:right w:val="nil"/>
            </w:tcBorders>
            <w:shd w:val="clear" w:color="auto" w:fill="F1F1F1" w:themeFill="background1" w:themeFillShade="F2"/>
            <w:vAlign w:val="center"/>
          </w:tcPr>
          <w:p w14:paraId="235CE82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intervention and prevention programs</w:t>
            </w:r>
          </w:p>
        </w:tc>
        <w:tc>
          <w:tcPr>
            <w:tcW w:w="1874" w:type="dxa"/>
            <w:vMerge w:val="restart"/>
            <w:tcBorders>
              <w:top w:val="nil"/>
              <w:left w:val="nil"/>
              <w:bottom w:val="nil"/>
              <w:right w:val="nil"/>
            </w:tcBorders>
            <w:shd w:val="clear" w:color="auto" w:fill="F1F1F1" w:themeFill="background1" w:themeFillShade="F2"/>
            <w:vAlign w:val="center"/>
          </w:tcPr>
          <w:p w14:paraId="3E421BEC">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1F1F1" w:themeFill="background1" w:themeFillShade="F2"/>
            <w:vAlign w:val="center"/>
          </w:tcPr>
          <w:p w14:paraId="0935EFB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intervention and prevention programs</w:t>
            </w:r>
          </w:p>
        </w:tc>
        <w:tc>
          <w:tcPr>
            <w:tcW w:w="4751" w:type="dxa"/>
            <w:tcBorders>
              <w:top w:val="nil"/>
              <w:left w:val="nil"/>
              <w:bottom w:val="nil"/>
              <w:right w:val="nil"/>
            </w:tcBorders>
            <w:shd w:val="clear" w:color="auto" w:fill="F1F1F1" w:themeFill="background1" w:themeFillShade="F2"/>
            <w:vAlign w:val="center"/>
          </w:tcPr>
          <w:p w14:paraId="753A4E8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 xml:space="preserve">Cyberbullying perpetration </w:t>
            </w:r>
          </w:p>
        </w:tc>
        <w:tc>
          <w:tcPr>
            <w:tcW w:w="1578" w:type="dxa"/>
            <w:tcBorders>
              <w:top w:val="nil"/>
              <w:left w:val="nil"/>
              <w:bottom w:val="nil"/>
              <w:right w:val="nil"/>
            </w:tcBorders>
            <w:shd w:val="clear" w:color="auto" w:fill="F1F1F1" w:themeFill="background1" w:themeFillShade="F2"/>
            <w:vAlign w:val="center"/>
          </w:tcPr>
          <w:p w14:paraId="58E314A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1A9BA6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perpetration</w:t>
            </w:r>
          </w:p>
        </w:tc>
      </w:tr>
      <w:tr w14:paraId="578D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1A4848A2">
            <w:pPr>
              <w:widowControl/>
              <w:spacing w:line="240" w:lineRule="exact"/>
              <w:jc w:val="center"/>
              <w:textAlignment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62172D7D">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2E390EEB">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5DFE2689">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7A193573">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34247B4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c>
          <w:tcPr>
            <w:tcW w:w="1578" w:type="dxa"/>
            <w:tcBorders>
              <w:top w:val="nil"/>
              <w:left w:val="nil"/>
              <w:bottom w:val="nil"/>
              <w:right w:val="nil"/>
            </w:tcBorders>
            <w:shd w:val="clear" w:color="auto" w:fill="F1F1F1" w:themeFill="background1" w:themeFillShade="F2"/>
            <w:vAlign w:val="center"/>
          </w:tcPr>
          <w:p w14:paraId="76995DD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74B1797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Cyberbullying victimization</w:t>
            </w:r>
          </w:p>
        </w:tc>
      </w:tr>
      <w:tr w14:paraId="70CAB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restart"/>
            <w:tcBorders>
              <w:top w:val="nil"/>
              <w:left w:val="nil"/>
              <w:bottom w:val="nil"/>
              <w:right w:val="nil"/>
            </w:tcBorders>
            <w:vAlign w:val="center"/>
          </w:tcPr>
          <w:p w14:paraId="6CD9BAF1">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25</w:t>
            </w:r>
          </w:p>
        </w:tc>
        <w:tc>
          <w:tcPr>
            <w:tcW w:w="1078" w:type="dxa"/>
            <w:vMerge w:val="restart"/>
            <w:tcBorders>
              <w:top w:val="nil"/>
              <w:left w:val="nil"/>
              <w:bottom w:val="nil"/>
              <w:right w:val="nil"/>
            </w:tcBorders>
            <w:vAlign w:val="center"/>
          </w:tcPr>
          <w:p w14:paraId="77E5AE2D">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Merrel</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2008</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vAlign w:val="center"/>
          </w:tcPr>
          <w:p w14:paraId="4157F3A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 Bullying Intervention Programs</w:t>
            </w:r>
          </w:p>
        </w:tc>
        <w:tc>
          <w:tcPr>
            <w:tcW w:w="1874" w:type="dxa"/>
            <w:vMerge w:val="restart"/>
            <w:tcBorders>
              <w:top w:val="nil"/>
              <w:left w:val="nil"/>
              <w:bottom w:val="nil"/>
              <w:right w:val="nil"/>
            </w:tcBorders>
            <w:vAlign w:val="center"/>
          </w:tcPr>
          <w:p w14:paraId="662B1885">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vAlign w:val="center"/>
          </w:tcPr>
          <w:p w14:paraId="1E5891C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bullying/ cyberbullying interventions</w:t>
            </w:r>
          </w:p>
        </w:tc>
        <w:tc>
          <w:tcPr>
            <w:tcW w:w="4751" w:type="dxa"/>
            <w:tcBorders>
              <w:top w:val="nil"/>
              <w:left w:val="nil"/>
              <w:bottom w:val="nil"/>
              <w:right w:val="nil"/>
            </w:tcBorders>
            <w:vAlign w:val="center"/>
          </w:tcPr>
          <w:p w14:paraId="46DCD1D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others</w:t>
            </w:r>
          </w:p>
        </w:tc>
        <w:tc>
          <w:tcPr>
            <w:tcW w:w="1578" w:type="dxa"/>
            <w:tcBorders>
              <w:top w:val="nil"/>
              <w:left w:val="nil"/>
              <w:bottom w:val="nil"/>
              <w:right w:val="nil"/>
            </w:tcBorders>
            <w:vAlign w:val="center"/>
          </w:tcPr>
          <w:p w14:paraId="2069E89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1A0C9C0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perpetration</w:t>
            </w:r>
          </w:p>
        </w:tc>
      </w:tr>
      <w:tr w14:paraId="49A7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 w:hRule="atLeast"/>
          <w:jc w:val="center"/>
        </w:trPr>
        <w:tc>
          <w:tcPr>
            <w:tcW w:w="392" w:type="dxa"/>
            <w:vMerge w:val="continue"/>
            <w:tcBorders>
              <w:top w:val="nil"/>
              <w:left w:val="nil"/>
              <w:bottom w:val="nil"/>
              <w:right w:val="nil"/>
            </w:tcBorders>
            <w:vAlign w:val="center"/>
          </w:tcPr>
          <w:p w14:paraId="2C77650D">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7B6C7085">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0A25A57E">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614A79F6">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0135AC23">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03195F0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Positive attitude toward bullying</w:t>
            </w:r>
          </w:p>
        </w:tc>
        <w:tc>
          <w:tcPr>
            <w:tcW w:w="1578" w:type="dxa"/>
            <w:tcBorders>
              <w:top w:val="nil"/>
              <w:left w:val="nil"/>
              <w:bottom w:val="nil"/>
              <w:right w:val="nil"/>
            </w:tcBorders>
            <w:vAlign w:val="center"/>
          </w:tcPr>
          <w:p w14:paraId="7F60799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 change</w:t>
            </w:r>
          </w:p>
        </w:tc>
        <w:tc>
          <w:tcPr>
            <w:tcW w:w="3145" w:type="dxa"/>
            <w:tcBorders>
              <w:top w:val="nil"/>
              <w:left w:val="nil"/>
              <w:bottom w:val="nil"/>
              <w:right w:val="nil"/>
            </w:tcBorders>
            <w:vAlign w:val="center"/>
          </w:tcPr>
          <w:p w14:paraId="3325BBE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that encourage bullying</w:t>
            </w:r>
          </w:p>
        </w:tc>
      </w:tr>
      <w:tr w14:paraId="7DE8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vAlign w:val="center"/>
          </w:tcPr>
          <w:p w14:paraId="3AEA8105">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516478E7">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167F18D4">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24E82780">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794032F6">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2EF002E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Being bullied</w:t>
            </w:r>
          </w:p>
        </w:tc>
        <w:tc>
          <w:tcPr>
            <w:tcW w:w="1578" w:type="dxa"/>
            <w:tcBorders>
              <w:top w:val="nil"/>
              <w:left w:val="nil"/>
              <w:bottom w:val="nil"/>
              <w:right w:val="nil"/>
            </w:tcBorders>
            <w:vAlign w:val="center"/>
          </w:tcPr>
          <w:p w14:paraId="48AD05C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30C4832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r>
      <w:tr w14:paraId="1953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vAlign w:val="center"/>
          </w:tcPr>
          <w:p w14:paraId="58EE6238">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4C3AD27D">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07A9DE94">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1ACC8D17">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344D5D1C">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16F9C60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Witnessed bullying</w:t>
            </w:r>
          </w:p>
        </w:tc>
        <w:tc>
          <w:tcPr>
            <w:tcW w:w="1578" w:type="dxa"/>
            <w:tcBorders>
              <w:top w:val="nil"/>
              <w:left w:val="nil"/>
              <w:bottom w:val="nil"/>
              <w:right w:val="nil"/>
            </w:tcBorders>
            <w:vAlign w:val="center"/>
          </w:tcPr>
          <w:p w14:paraId="072EBFA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277A491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bystander</w:t>
            </w:r>
          </w:p>
        </w:tc>
      </w:tr>
      <w:tr w14:paraId="5222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vAlign w:val="center"/>
          </w:tcPr>
          <w:p w14:paraId="2337295A">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163A177F">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4DA426A6">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2D6B7B08">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0F5BBBC0">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4D3E600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Intervene to stop bullying</w:t>
            </w:r>
          </w:p>
        </w:tc>
        <w:tc>
          <w:tcPr>
            <w:tcW w:w="1578" w:type="dxa"/>
            <w:tcBorders>
              <w:top w:val="nil"/>
              <w:left w:val="nil"/>
              <w:bottom w:val="nil"/>
              <w:right w:val="nil"/>
            </w:tcBorders>
            <w:vAlign w:val="center"/>
          </w:tcPr>
          <w:p w14:paraId="6CF7F8D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00121E5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Intervene to stop bullying</w:t>
            </w:r>
          </w:p>
        </w:tc>
      </w:tr>
      <w:tr w14:paraId="3971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 w:hRule="atLeast"/>
          <w:jc w:val="center"/>
        </w:trPr>
        <w:tc>
          <w:tcPr>
            <w:tcW w:w="392" w:type="dxa"/>
            <w:vMerge w:val="continue"/>
            <w:tcBorders>
              <w:top w:val="nil"/>
              <w:left w:val="nil"/>
              <w:bottom w:val="nil"/>
              <w:right w:val="nil"/>
            </w:tcBorders>
            <w:vAlign w:val="center"/>
          </w:tcPr>
          <w:p w14:paraId="0DFB08D5">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728E9B88">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63F1AD89">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499B47CC">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651E2D95">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51C78A1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Bullies were talked to by adult</w:t>
            </w:r>
          </w:p>
        </w:tc>
        <w:tc>
          <w:tcPr>
            <w:tcW w:w="1578" w:type="dxa"/>
            <w:tcBorders>
              <w:top w:val="nil"/>
              <w:left w:val="nil"/>
              <w:bottom w:val="nil"/>
              <w:right w:val="nil"/>
            </w:tcBorders>
            <w:vAlign w:val="center"/>
          </w:tcPr>
          <w:p w14:paraId="6F0A645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 change</w:t>
            </w:r>
          </w:p>
        </w:tc>
        <w:tc>
          <w:tcPr>
            <w:tcW w:w="3145" w:type="dxa"/>
            <w:tcBorders>
              <w:top w:val="nil"/>
              <w:left w:val="nil"/>
              <w:bottom w:val="nil"/>
              <w:right w:val="nil"/>
            </w:tcBorders>
            <w:vAlign w:val="center"/>
          </w:tcPr>
          <w:p w14:paraId="7CB7FCF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Parent-child communication about bullying</w:t>
            </w:r>
          </w:p>
        </w:tc>
      </w:tr>
      <w:tr w14:paraId="72D8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392" w:type="dxa"/>
            <w:vMerge w:val="continue"/>
            <w:tcBorders>
              <w:top w:val="nil"/>
              <w:left w:val="nil"/>
              <w:bottom w:val="nil"/>
              <w:right w:val="nil"/>
            </w:tcBorders>
            <w:vAlign w:val="center"/>
          </w:tcPr>
          <w:p w14:paraId="5CED7C9C">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1DD24C6F">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27CAF70C">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30744E18">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78E4B42D">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78E10AC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Teacher action/response</w:t>
            </w:r>
          </w:p>
        </w:tc>
        <w:tc>
          <w:tcPr>
            <w:tcW w:w="1578" w:type="dxa"/>
            <w:tcBorders>
              <w:top w:val="nil"/>
              <w:left w:val="nil"/>
              <w:bottom w:val="nil"/>
              <w:right w:val="nil"/>
            </w:tcBorders>
            <w:vAlign w:val="center"/>
          </w:tcPr>
          <w:p w14:paraId="6C68160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7022670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Self-reported teacher action/response</w:t>
            </w:r>
          </w:p>
        </w:tc>
      </w:tr>
      <w:tr w14:paraId="3EAE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4" w:hRule="atLeast"/>
          <w:jc w:val="center"/>
        </w:trPr>
        <w:tc>
          <w:tcPr>
            <w:tcW w:w="392" w:type="dxa"/>
            <w:vMerge w:val="continue"/>
            <w:tcBorders>
              <w:top w:val="nil"/>
              <w:left w:val="nil"/>
              <w:bottom w:val="nil"/>
              <w:right w:val="nil"/>
            </w:tcBorders>
            <w:vAlign w:val="center"/>
          </w:tcPr>
          <w:p w14:paraId="74DF7914">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3C34ECFA">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5573FE46">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5DEE99E5">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2592D78F">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0D645BF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Ignore/refuse to join bullying</w:t>
            </w:r>
          </w:p>
        </w:tc>
        <w:tc>
          <w:tcPr>
            <w:tcW w:w="1578" w:type="dxa"/>
            <w:tcBorders>
              <w:top w:val="nil"/>
              <w:left w:val="nil"/>
              <w:bottom w:val="nil"/>
              <w:right w:val="nil"/>
            </w:tcBorders>
            <w:vAlign w:val="center"/>
          </w:tcPr>
          <w:p w14:paraId="5E291CD2">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 change</w:t>
            </w:r>
          </w:p>
        </w:tc>
        <w:tc>
          <w:tcPr>
            <w:tcW w:w="3145" w:type="dxa"/>
            <w:tcBorders>
              <w:top w:val="nil"/>
              <w:left w:val="nil"/>
              <w:bottom w:val="nil"/>
              <w:right w:val="nil"/>
            </w:tcBorders>
            <w:vAlign w:val="center"/>
          </w:tcPr>
          <w:p w14:paraId="6A439B6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Attitudes that discourage bullying</w:t>
            </w:r>
          </w:p>
        </w:tc>
      </w:tr>
      <w:tr w14:paraId="5D10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 w:hRule="atLeast"/>
          <w:jc w:val="center"/>
        </w:trPr>
        <w:tc>
          <w:tcPr>
            <w:tcW w:w="392" w:type="dxa"/>
            <w:vMerge w:val="continue"/>
            <w:tcBorders>
              <w:top w:val="nil"/>
              <w:left w:val="nil"/>
              <w:bottom w:val="nil"/>
              <w:right w:val="nil"/>
            </w:tcBorders>
            <w:vAlign w:val="center"/>
          </w:tcPr>
          <w:p w14:paraId="461BAD09">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2EC9F987">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15767FEB">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7E1625F8">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32BBA5DD">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63D6D20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Reported bullying, or likely to</w:t>
            </w:r>
          </w:p>
        </w:tc>
        <w:tc>
          <w:tcPr>
            <w:tcW w:w="1578" w:type="dxa"/>
            <w:tcBorders>
              <w:top w:val="nil"/>
              <w:left w:val="nil"/>
              <w:bottom w:val="nil"/>
              <w:right w:val="nil"/>
            </w:tcBorders>
            <w:vAlign w:val="center"/>
          </w:tcPr>
          <w:p w14:paraId="4344EA2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45D6D0A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Reported bullying, or likely to</w:t>
            </w:r>
          </w:p>
        </w:tc>
      </w:tr>
      <w:tr w14:paraId="7A9D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vAlign w:val="center"/>
          </w:tcPr>
          <w:p w14:paraId="5511642C">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173CC873">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11E29CCD">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3DA620B7">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2941E7D2">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606726D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Sympathy for victims</w:t>
            </w:r>
          </w:p>
        </w:tc>
        <w:tc>
          <w:tcPr>
            <w:tcW w:w="1578" w:type="dxa"/>
            <w:tcBorders>
              <w:top w:val="nil"/>
              <w:left w:val="nil"/>
              <w:bottom w:val="nil"/>
              <w:right w:val="nil"/>
            </w:tcBorders>
            <w:vAlign w:val="center"/>
          </w:tcPr>
          <w:p w14:paraId="704B331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vAlign w:val="center"/>
          </w:tcPr>
          <w:p w14:paraId="0FF30F4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Empathy</w:t>
            </w:r>
          </w:p>
        </w:tc>
      </w:tr>
      <w:tr w14:paraId="207F4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 w:hRule="atLeast"/>
          <w:jc w:val="center"/>
        </w:trPr>
        <w:tc>
          <w:tcPr>
            <w:tcW w:w="392" w:type="dxa"/>
            <w:vMerge w:val="continue"/>
            <w:tcBorders>
              <w:top w:val="nil"/>
              <w:left w:val="nil"/>
              <w:bottom w:val="nil"/>
              <w:right w:val="nil"/>
            </w:tcBorders>
            <w:vAlign w:val="center"/>
          </w:tcPr>
          <w:p w14:paraId="7A3BA10B">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5C9E297E">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3AAAA269">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3F25759B">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1B1D7E86">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558B8B8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Positive interactions with peers</w:t>
            </w:r>
          </w:p>
        </w:tc>
        <w:tc>
          <w:tcPr>
            <w:tcW w:w="1578" w:type="dxa"/>
            <w:tcBorders>
              <w:top w:val="nil"/>
              <w:left w:val="nil"/>
              <w:bottom w:val="nil"/>
              <w:right w:val="nil"/>
            </w:tcBorders>
            <w:vAlign w:val="center"/>
          </w:tcPr>
          <w:p w14:paraId="6574CAB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4C92381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Positive interactions with peers</w:t>
            </w:r>
          </w:p>
        </w:tc>
      </w:tr>
      <w:tr w14:paraId="008B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 w:hRule="atLeast"/>
          <w:jc w:val="center"/>
        </w:trPr>
        <w:tc>
          <w:tcPr>
            <w:tcW w:w="392" w:type="dxa"/>
            <w:vMerge w:val="continue"/>
            <w:tcBorders>
              <w:top w:val="nil"/>
              <w:left w:val="nil"/>
              <w:bottom w:val="nil"/>
              <w:right w:val="nil"/>
            </w:tcBorders>
            <w:vAlign w:val="center"/>
          </w:tcPr>
          <w:p w14:paraId="4E780370">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6D28CA4F">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50E624BF">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281C8A88">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69FB4065">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66E25D5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Staff appropriate responses to</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bullying</w:t>
            </w:r>
          </w:p>
        </w:tc>
        <w:tc>
          <w:tcPr>
            <w:tcW w:w="1578" w:type="dxa"/>
            <w:tcBorders>
              <w:top w:val="nil"/>
              <w:left w:val="nil"/>
              <w:bottom w:val="nil"/>
              <w:right w:val="nil"/>
            </w:tcBorders>
            <w:vAlign w:val="center"/>
          </w:tcPr>
          <w:p w14:paraId="1524067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2217A7C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Staff responses to</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bullying</w:t>
            </w:r>
          </w:p>
        </w:tc>
      </w:tr>
      <w:tr w14:paraId="75C8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vAlign w:val="center"/>
          </w:tcPr>
          <w:p w14:paraId="1192ED5A">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4CA857EF">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714240AE">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15B83512">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56D8AFB5">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51D9871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Identified victims</w:t>
            </w:r>
          </w:p>
        </w:tc>
        <w:tc>
          <w:tcPr>
            <w:tcW w:w="1578" w:type="dxa"/>
            <w:tcBorders>
              <w:top w:val="nil"/>
              <w:left w:val="nil"/>
              <w:bottom w:val="nil"/>
              <w:right w:val="nil"/>
            </w:tcBorders>
            <w:vAlign w:val="center"/>
          </w:tcPr>
          <w:p w14:paraId="21219E5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21C3F63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Peer-reported identified victims</w:t>
            </w:r>
          </w:p>
        </w:tc>
      </w:tr>
      <w:tr w14:paraId="1E78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 w:hRule="atLeast"/>
          <w:jc w:val="center"/>
        </w:trPr>
        <w:tc>
          <w:tcPr>
            <w:tcW w:w="392" w:type="dxa"/>
            <w:vMerge w:val="continue"/>
            <w:tcBorders>
              <w:top w:val="nil"/>
              <w:left w:val="nil"/>
              <w:bottom w:val="nil"/>
              <w:right w:val="nil"/>
            </w:tcBorders>
            <w:vAlign w:val="center"/>
          </w:tcPr>
          <w:p w14:paraId="35A3D4DB">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vAlign w:val="center"/>
          </w:tcPr>
          <w:p w14:paraId="6929A9B3">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vAlign w:val="center"/>
          </w:tcPr>
          <w:p w14:paraId="7E60378D">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vAlign w:val="center"/>
          </w:tcPr>
          <w:p w14:paraId="4C402245">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vAlign w:val="center"/>
          </w:tcPr>
          <w:p w14:paraId="536F8942">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vAlign w:val="center"/>
          </w:tcPr>
          <w:p w14:paraId="78F17AC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Identified aggressors</w:t>
            </w:r>
          </w:p>
        </w:tc>
        <w:tc>
          <w:tcPr>
            <w:tcW w:w="1578" w:type="dxa"/>
            <w:tcBorders>
              <w:top w:val="nil"/>
              <w:left w:val="nil"/>
              <w:bottom w:val="nil"/>
              <w:right w:val="nil"/>
            </w:tcBorders>
            <w:vAlign w:val="center"/>
          </w:tcPr>
          <w:p w14:paraId="6300CB6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30894DB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Peer-reported identified aggressors</w:t>
            </w:r>
          </w:p>
        </w:tc>
      </w:tr>
      <w:tr w14:paraId="7129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jc w:val="center"/>
        </w:trPr>
        <w:tc>
          <w:tcPr>
            <w:tcW w:w="392" w:type="dxa"/>
            <w:tcBorders>
              <w:top w:val="nil"/>
              <w:left w:val="nil"/>
              <w:bottom w:val="nil"/>
              <w:right w:val="nil"/>
            </w:tcBorders>
            <w:shd w:val="clear" w:color="auto" w:fill="F1F1F1" w:themeFill="background1" w:themeFillShade="F2"/>
            <w:vAlign w:val="center"/>
          </w:tcPr>
          <w:p w14:paraId="0CCE97BD">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26</w:t>
            </w:r>
          </w:p>
        </w:tc>
        <w:tc>
          <w:tcPr>
            <w:tcW w:w="1078" w:type="dxa"/>
            <w:tcBorders>
              <w:top w:val="nil"/>
              <w:left w:val="nil"/>
              <w:bottom w:val="nil"/>
              <w:right w:val="nil"/>
            </w:tcBorders>
            <w:shd w:val="clear" w:color="auto" w:fill="F1F1F1" w:themeFill="background1" w:themeFillShade="F2"/>
            <w:vAlign w:val="center"/>
          </w:tcPr>
          <w:p w14:paraId="6C9FE5B4">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Lee</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w:t>
            </w:r>
            <w:r>
              <w:rPr>
                <w:rFonts w:hint="eastAsia" w:ascii="Times New Roman" w:hAnsi="Times New Roman" w:eastAsia="宋体" w:cs="Times New Roman"/>
                <w:color w:val="000000"/>
                <w:kern w:val="0"/>
                <w:sz w:val="20"/>
                <w:szCs w:val="20"/>
                <w:lang w:bidi="ar"/>
              </w:rPr>
              <w:t>5)</w:t>
            </w:r>
          </w:p>
        </w:tc>
        <w:tc>
          <w:tcPr>
            <w:tcW w:w="1817" w:type="dxa"/>
            <w:tcBorders>
              <w:top w:val="nil"/>
              <w:left w:val="nil"/>
              <w:bottom w:val="nil"/>
              <w:right w:val="nil"/>
            </w:tcBorders>
            <w:shd w:val="clear" w:color="auto" w:fill="F1F1F1" w:themeFill="background1" w:themeFillShade="F2"/>
            <w:vAlign w:val="center"/>
          </w:tcPr>
          <w:p w14:paraId="4D3C257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anti-bullying</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programs</w:t>
            </w:r>
          </w:p>
        </w:tc>
        <w:tc>
          <w:tcPr>
            <w:tcW w:w="1874" w:type="dxa"/>
            <w:tcBorders>
              <w:top w:val="nil"/>
              <w:left w:val="nil"/>
              <w:bottom w:val="nil"/>
              <w:right w:val="nil"/>
            </w:tcBorders>
            <w:shd w:val="clear" w:color="auto" w:fill="F1F1F1" w:themeFill="background1" w:themeFillShade="F2"/>
            <w:vAlign w:val="center"/>
          </w:tcPr>
          <w:p w14:paraId="177763C3">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School-based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nil"/>
              <w:right w:val="nil"/>
            </w:tcBorders>
            <w:shd w:val="clear" w:color="auto" w:fill="F1F1F1" w:themeFill="background1" w:themeFillShade="F2"/>
            <w:vAlign w:val="center"/>
          </w:tcPr>
          <w:p w14:paraId="5A3AF586">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School-based anti-bullying interventions</w:t>
            </w:r>
          </w:p>
        </w:tc>
        <w:tc>
          <w:tcPr>
            <w:tcW w:w="4751" w:type="dxa"/>
            <w:tcBorders>
              <w:top w:val="nil"/>
              <w:left w:val="nil"/>
              <w:bottom w:val="nil"/>
              <w:right w:val="nil"/>
            </w:tcBorders>
            <w:shd w:val="clear" w:color="auto" w:fill="F1F1F1" w:themeFill="background1" w:themeFillShade="F2"/>
            <w:vAlign w:val="center"/>
          </w:tcPr>
          <w:p w14:paraId="22E9ECA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c>
          <w:tcPr>
            <w:tcW w:w="1578" w:type="dxa"/>
            <w:tcBorders>
              <w:top w:val="nil"/>
              <w:left w:val="nil"/>
              <w:bottom w:val="nil"/>
              <w:right w:val="nil"/>
            </w:tcBorders>
            <w:shd w:val="clear" w:color="auto" w:fill="F1F1F1" w:themeFill="background1" w:themeFillShade="F2"/>
            <w:vAlign w:val="center"/>
          </w:tcPr>
          <w:p w14:paraId="032957E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641E1574">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Bullying victimization</w:t>
            </w:r>
          </w:p>
        </w:tc>
      </w:tr>
      <w:tr w14:paraId="7FAB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restart"/>
            <w:tcBorders>
              <w:top w:val="nil"/>
              <w:left w:val="nil"/>
              <w:right w:val="nil"/>
            </w:tcBorders>
            <w:vAlign w:val="center"/>
          </w:tcPr>
          <w:p w14:paraId="6FEF7C42">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27</w:t>
            </w:r>
          </w:p>
        </w:tc>
        <w:tc>
          <w:tcPr>
            <w:tcW w:w="1078" w:type="dxa"/>
            <w:vMerge w:val="restart"/>
            <w:tcBorders>
              <w:top w:val="nil"/>
              <w:left w:val="nil"/>
              <w:right w:val="nil"/>
            </w:tcBorders>
            <w:vAlign w:val="center"/>
          </w:tcPr>
          <w:p w14:paraId="517EE8FC">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Fossum</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2008</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right w:val="nil"/>
            </w:tcBorders>
            <w:vAlign w:val="center"/>
          </w:tcPr>
          <w:p w14:paraId="0CBCF2E0">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Psychosocial interventions</w:t>
            </w:r>
          </w:p>
        </w:tc>
        <w:tc>
          <w:tcPr>
            <w:tcW w:w="1874" w:type="dxa"/>
            <w:vMerge w:val="restart"/>
            <w:tcBorders>
              <w:top w:val="nil"/>
              <w:left w:val="nil"/>
              <w:right w:val="nil"/>
            </w:tcBorders>
            <w:vAlign w:val="center"/>
          </w:tcPr>
          <w:p w14:paraId="47BE415C">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right w:val="nil"/>
            </w:tcBorders>
            <w:vAlign w:val="center"/>
          </w:tcPr>
          <w:p w14:paraId="68DE32E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Psychosocial interventions</w:t>
            </w:r>
          </w:p>
        </w:tc>
        <w:tc>
          <w:tcPr>
            <w:tcW w:w="4751" w:type="dxa"/>
            <w:tcBorders>
              <w:top w:val="nil"/>
              <w:left w:val="nil"/>
              <w:bottom w:val="nil"/>
              <w:right w:val="nil"/>
            </w:tcBorders>
            <w:vAlign w:val="center"/>
          </w:tcPr>
          <w:p w14:paraId="2F54730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behaviours</w:t>
            </w:r>
          </w:p>
        </w:tc>
        <w:tc>
          <w:tcPr>
            <w:tcW w:w="1578" w:type="dxa"/>
            <w:tcBorders>
              <w:top w:val="nil"/>
              <w:left w:val="nil"/>
              <w:bottom w:val="nil"/>
              <w:right w:val="nil"/>
            </w:tcBorders>
            <w:vAlign w:val="center"/>
          </w:tcPr>
          <w:p w14:paraId="55CDD7F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54E210D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74FB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left w:val="nil"/>
              <w:right w:val="nil"/>
            </w:tcBorders>
            <w:vAlign w:val="center"/>
          </w:tcPr>
          <w:p w14:paraId="03BE21B1">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078" w:type="dxa"/>
            <w:vMerge w:val="continue"/>
            <w:tcBorders>
              <w:left w:val="nil"/>
              <w:right w:val="nil"/>
            </w:tcBorders>
            <w:vAlign w:val="center"/>
          </w:tcPr>
          <w:p w14:paraId="301F234C">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817" w:type="dxa"/>
            <w:vMerge w:val="continue"/>
            <w:tcBorders>
              <w:left w:val="nil"/>
              <w:right w:val="nil"/>
            </w:tcBorders>
            <w:vAlign w:val="center"/>
          </w:tcPr>
          <w:p w14:paraId="3599E397">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874" w:type="dxa"/>
            <w:vMerge w:val="continue"/>
            <w:tcBorders>
              <w:left w:val="nil"/>
              <w:right w:val="nil"/>
            </w:tcBorders>
            <w:vAlign w:val="center"/>
          </w:tcPr>
          <w:p w14:paraId="6BBCEE8C">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916" w:type="dxa"/>
            <w:vMerge w:val="continue"/>
            <w:tcBorders>
              <w:left w:val="nil"/>
              <w:right w:val="nil"/>
            </w:tcBorders>
            <w:vAlign w:val="center"/>
          </w:tcPr>
          <w:p w14:paraId="4A1850C4">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4751" w:type="dxa"/>
            <w:tcBorders>
              <w:top w:val="nil"/>
              <w:left w:val="nil"/>
              <w:bottom w:val="nil"/>
              <w:right w:val="nil"/>
            </w:tcBorders>
            <w:vAlign w:val="center"/>
          </w:tcPr>
          <w:p w14:paraId="21DF5C3A">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Teacher reported aggression</w:t>
            </w:r>
          </w:p>
        </w:tc>
        <w:tc>
          <w:tcPr>
            <w:tcW w:w="1578" w:type="dxa"/>
            <w:tcBorders>
              <w:top w:val="nil"/>
              <w:left w:val="nil"/>
              <w:bottom w:val="nil"/>
              <w:right w:val="nil"/>
            </w:tcBorders>
            <w:vAlign w:val="center"/>
          </w:tcPr>
          <w:p w14:paraId="10E1DB90">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43B0E985">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Teacher reported aggression</w:t>
            </w:r>
          </w:p>
        </w:tc>
      </w:tr>
      <w:tr w14:paraId="7846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left w:val="nil"/>
              <w:right w:val="nil"/>
            </w:tcBorders>
            <w:vAlign w:val="center"/>
          </w:tcPr>
          <w:p w14:paraId="6DB9BC24">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078" w:type="dxa"/>
            <w:vMerge w:val="continue"/>
            <w:tcBorders>
              <w:left w:val="nil"/>
              <w:right w:val="nil"/>
            </w:tcBorders>
            <w:vAlign w:val="center"/>
          </w:tcPr>
          <w:p w14:paraId="09739051">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817" w:type="dxa"/>
            <w:vMerge w:val="continue"/>
            <w:tcBorders>
              <w:left w:val="nil"/>
              <w:right w:val="nil"/>
            </w:tcBorders>
            <w:vAlign w:val="center"/>
          </w:tcPr>
          <w:p w14:paraId="317421CF">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874" w:type="dxa"/>
            <w:vMerge w:val="continue"/>
            <w:tcBorders>
              <w:left w:val="nil"/>
              <w:right w:val="nil"/>
            </w:tcBorders>
            <w:vAlign w:val="center"/>
          </w:tcPr>
          <w:p w14:paraId="4F41C662">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916" w:type="dxa"/>
            <w:vMerge w:val="continue"/>
            <w:tcBorders>
              <w:left w:val="nil"/>
              <w:right w:val="nil"/>
            </w:tcBorders>
            <w:vAlign w:val="center"/>
          </w:tcPr>
          <w:p w14:paraId="296482AE">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4751" w:type="dxa"/>
            <w:tcBorders>
              <w:top w:val="nil"/>
              <w:left w:val="nil"/>
              <w:bottom w:val="nil"/>
              <w:right w:val="nil"/>
            </w:tcBorders>
            <w:vAlign w:val="center"/>
          </w:tcPr>
          <w:p w14:paraId="0FF62854">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Social functioning</w:t>
            </w:r>
          </w:p>
        </w:tc>
        <w:tc>
          <w:tcPr>
            <w:tcW w:w="1578" w:type="dxa"/>
            <w:tcBorders>
              <w:top w:val="nil"/>
              <w:left w:val="nil"/>
              <w:bottom w:val="nil"/>
              <w:right w:val="nil"/>
            </w:tcBorders>
            <w:vAlign w:val="center"/>
          </w:tcPr>
          <w:p w14:paraId="7175CD31">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4F4DD739">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Social functioning</w:t>
            </w:r>
          </w:p>
        </w:tc>
      </w:tr>
      <w:tr w14:paraId="34D3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left w:val="nil"/>
              <w:bottom w:val="nil"/>
              <w:right w:val="nil"/>
            </w:tcBorders>
            <w:vAlign w:val="center"/>
          </w:tcPr>
          <w:p w14:paraId="42D47853">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078" w:type="dxa"/>
            <w:vMerge w:val="continue"/>
            <w:tcBorders>
              <w:left w:val="nil"/>
              <w:bottom w:val="nil"/>
              <w:right w:val="nil"/>
            </w:tcBorders>
            <w:vAlign w:val="center"/>
          </w:tcPr>
          <w:p w14:paraId="6C18ED61">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817" w:type="dxa"/>
            <w:vMerge w:val="continue"/>
            <w:tcBorders>
              <w:left w:val="nil"/>
              <w:bottom w:val="nil"/>
              <w:right w:val="nil"/>
            </w:tcBorders>
            <w:vAlign w:val="center"/>
          </w:tcPr>
          <w:p w14:paraId="13578B4A">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874" w:type="dxa"/>
            <w:vMerge w:val="continue"/>
            <w:tcBorders>
              <w:left w:val="nil"/>
              <w:bottom w:val="nil"/>
              <w:right w:val="nil"/>
            </w:tcBorders>
            <w:vAlign w:val="center"/>
          </w:tcPr>
          <w:p w14:paraId="208762D6">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1916" w:type="dxa"/>
            <w:vMerge w:val="continue"/>
            <w:tcBorders>
              <w:left w:val="nil"/>
              <w:bottom w:val="nil"/>
              <w:right w:val="nil"/>
            </w:tcBorders>
            <w:vAlign w:val="center"/>
          </w:tcPr>
          <w:p w14:paraId="04E77420">
            <w:pPr>
              <w:widowControl/>
              <w:spacing w:line="240" w:lineRule="exact"/>
              <w:jc w:val="center"/>
              <w:textAlignment w:val="center"/>
              <w:rPr>
                <w:rFonts w:ascii="Times New Roman" w:hAnsi="Times New Roman" w:eastAsia="宋体" w:cs="Times New Roman"/>
                <w:color w:val="000000"/>
                <w:kern w:val="0"/>
                <w:sz w:val="20"/>
                <w:szCs w:val="20"/>
                <w:lang w:bidi="ar"/>
              </w:rPr>
            </w:pPr>
          </w:p>
        </w:tc>
        <w:tc>
          <w:tcPr>
            <w:tcW w:w="4751" w:type="dxa"/>
            <w:tcBorders>
              <w:top w:val="nil"/>
              <w:left w:val="nil"/>
              <w:bottom w:val="nil"/>
              <w:right w:val="nil"/>
            </w:tcBorders>
            <w:vAlign w:val="center"/>
          </w:tcPr>
          <w:p w14:paraId="3E5EB4EF">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Parental distress</w:t>
            </w:r>
          </w:p>
        </w:tc>
        <w:tc>
          <w:tcPr>
            <w:tcW w:w="1578" w:type="dxa"/>
            <w:tcBorders>
              <w:top w:val="nil"/>
              <w:left w:val="nil"/>
              <w:bottom w:val="nil"/>
              <w:right w:val="nil"/>
            </w:tcBorders>
            <w:vAlign w:val="center"/>
          </w:tcPr>
          <w:p w14:paraId="52500F56">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vAlign w:val="center"/>
          </w:tcPr>
          <w:p w14:paraId="64694044">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Parental distress</w:t>
            </w:r>
          </w:p>
        </w:tc>
      </w:tr>
      <w:tr w14:paraId="08EE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jc w:val="center"/>
        </w:trPr>
        <w:tc>
          <w:tcPr>
            <w:tcW w:w="392" w:type="dxa"/>
            <w:vMerge w:val="restart"/>
            <w:tcBorders>
              <w:top w:val="nil"/>
              <w:left w:val="nil"/>
              <w:bottom w:val="nil"/>
              <w:right w:val="nil"/>
            </w:tcBorders>
            <w:shd w:val="clear" w:color="auto" w:fill="F1F1F1" w:themeFill="background1" w:themeFillShade="F2"/>
            <w:vAlign w:val="center"/>
          </w:tcPr>
          <w:p w14:paraId="28FF26B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28</w:t>
            </w:r>
          </w:p>
        </w:tc>
        <w:tc>
          <w:tcPr>
            <w:tcW w:w="1078" w:type="dxa"/>
            <w:vMerge w:val="restart"/>
            <w:tcBorders>
              <w:top w:val="nil"/>
              <w:left w:val="nil"/>
              <w:bottom w:val="nil"/>
              <w:right w:val="nil"/>
            </w:tcBorders>
            <w:shd w:val="clear" w:color="auto" w:fill="F1F1F1" w:themeFill="background1" w:themeFillShade="F2"/>
            <w:vAlign w:val="center"/>
          </w:tcPr>
          <w:p w14:paraId="5F7E3FCE">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Robinson</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1999</w:t>
            </w:r>
            <w:r>
              <w:rPr>
                <w:rFonts w:hint="eastAsia" w:ascii="Times New Roman" w:hAnsi="Times New Roman" w:eastAsia="宋体" w:cs="Times New Roman"/>
                <w:color w:val="000000"/>
                <w:kern w:val="0"/>
                <w:sz w:val="20"/>
                <w:szCs w:val="20"/>
                <w:lang w:bidi="ar"/>
              </w:rPr>
              <w:t>)</w:t>
            </w:r>
          </w:p>
        </w:tc>
        <w:tc>
          <w:tcPr>
            <w:tcW w:w="1817" w:type="dxa"/>
            <w:vMerge w:val="restart"/>
            <w:tcBorders>
              <w:top w:val="nil"/>
              <w:left w:val="nil"/>
              <w:bottom w:val="nil"/>
              <w:right w:val="nil"/>
            </w:tcBorders>
            <w:shd w:val="clear" w:color="auto" w:fill="F1F1F1" w:themeFill="background1" w:themeFillShade="F2"/>
            <w:vAlign w:val="center"/>
          </w:tcPr>
          <w:p w14:paraId="0962BA8D">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Cognitive behavior modification</w:t>
            </w:r>
          </w:p>
        </w:tc>
        <w:tc>
          <w:tcPr>
            <w:tcW w:w="1874" w:type="dxa"/>
            <w:vMerge w:val="restart"/>
            <w:tcBorders>
              <w:top w:val="nil"/>
              <w:left w:val="nil"/>
              <w:bottom w:val="nil"/>
              <w:right w:val="nil"/>
            </w:tcBorders>
            <w:shd w:val="clear" w:color="auto" w:fill="F1F1F1" w:themeFill="background1" w:themeFillShade="F2"/>
            <w:vAlign w:val="center"/>
          </w:tcPr>
          <w:p w14:paraId="2B9B583D">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Healthcare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vMerge w:val="restart"/>
            <w:tcBorders>
              <w:top w:val="nil"/>
              <w:left w:val="nil"/>
              <w:bottom w:val="nil"/>
              <w:right w:val="nil"/>
            </w:tcBorders>
            <w:shd w:val="clear" w:color="auto" w:fill="F1F1F1" w:themeFill="background1" w:themeFillShade="F2"/>
            <w:vAlign w:val="center"/>
          </w:tcPr>
          <w:p w14:paraId="0194EBA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Cognitive behavioral interventions</w:t>
            </w:r>
          </w:p>
        </w:tc>
        <w:tc>
          <w:tcPr>
            <w:tcW w:w="4751" w:type="dxa"/>
            <w:tcBorders>
              <w:top w:val="nil"/>
              <w:left w:val="nil"/>
              <w:bottom w:val="nil"/>
              <w:right w:val="nil"/>
            </w:tcBorders>
            <w:shd w:val="clear" w:color="auto" w:fill="F1F1F1" w:themeFill="background1" w:themeFillShade="F2"/>
            <w:vAlign w:val="center"/>
          </w:tcPr>
          <w:p w14:paraId="4921818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Hyperactivity-Impulsivity and aggression</w:t>
            </w:r>
          </w:p>
        </w:tc>
        <w:tc>
          <w:tcPr>
            <w:tcW w:w="1578" w:type="dxa"/>
            <w:tcBorders>
              <w:top w:val="nil"/>
              <w:left w:val="nil"/>
              <w:bottom w:val="nil"/>
              <w:right w:val="nil"/>
            </w:tcBorders>
            <w:shd w:val="clear" w:color="auto" w:fill="F1F1F1" w:themeFill="background1" w:themeFillShade="F2"/>
            <w:vAlign w:val="center"/>
          </w:tcPr>
          <w:p w14:paraId="25729DF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3922D91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Hyperactivity-Impulsivity and aggression</w:t>
            </w:r>
          </w:p>
        </w:tc>
      </w:tr>
      <w:tr w14:paraId="2EA7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4DE0EB30">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48AB67F4">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72BFDB79">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45539702">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32D510DA">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32F44EF7">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Hyperactivity-Impulsivity</w:t>
            </w:r>
          </w:p>
        </w:tc>
        <w:tc>
          <w:tcPr>
            <w:tcW w:w="1578" w:type="dxa"/>
            <w:tcBorders>
              <w:top w:val="nil"/>
              <w:left w:val="nil"/>
              <w:bottom w:val="nil"/>
              <w:right w:val="nil"/>
            </w:tcBorders>
            <w:shd w:val="clear" w:color="auto" w:fill="F1F1F1" w:themeFill="background1" w:themeFillShade="F2"/>
            <w:vAlign w:val="center"/>
          </w:tcPr>
          <w:p w14:paraId="6186366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Mental health</w:t>
            </w:r>
          </w:p>
        </w:tc>
        <w:tc>
          <w:tcPr>
            <w:tcW w:w="3145" w:type="dxa"/>
            <w:tcBorders>
              <w:top w:val="nil"/>
              <w:left w:val="nil"/>
              <w:bottom w:val="nil"/>
              <w:right w:val="nil"/>
            </w:tcBorders>
            <w:shd w:val="clear" w:color="auto" w:fill="F1F1F1" w:themeFill="background1" w:themeFillShade="F2"/>
            <w:vAlign w:val="center"/>
          </w:tcPr>
          <w:p w14:paraId="74E274C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Hyperactivity-Impulsivity</w:t>
            </w:r>
          </w:p>
        </w:tc>
      </w:tr>
      <w:tr w14:paraId="7ACE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92" w:type="dxa"/>
            <w:vMerge w:val="continue"/>
            <w:tcBorders>
              <w:top w:val="nil"/>
              <w:left w:val="nil"/>
              <w:bottom w:val="nil"/>
              <w:right w:val="nil"/>
            </w:tcBorders>
            <w:shd w:val="clear" w:color="auto" w:fill="F1F1F1" w:themeFill="background1" w:themeFillShade="F2"/>
            <w:vAlign w:val="center"/>
          </w:tcPr>
          <w:p w14:paraId="6CC0353B">
            <w:pPr>
              <w:spacing w:line="240" w:lineRule="exact"/>
              <w:jc w:val="center"/>
              <w:rPr>
                <w:rFonts w:ascii="Times New Roman" w:hAnsi="Times New Roman" w:eastAsia="宋体" w:cs="Times New Roman"/>
                <w:color w:val="000000"/>
                <w:sz w:val="20"/>
                <w:szCs w:val="20"/>
              </w:rPr>
            </w:pPr>
          </w:p>
        </w:tc>
        <w:tc>
          <w:tcPr>
            <w:tcW w:w="1078" w:type="dxa"/>
            <w:vMerge w:val="continue"/>
            <w:tcBorders>
              <w:top w:val="nil"/>
              <w:left w:val="nil"/>
              <w:bottom w:val="nil"/>
              <w:right w:val="nil"/>
            </w:tcBorders>
            <w:shd w:val="clear" w:color="auto" w:fill="F1F1F1" w:themeFill="background1" w:themeFillShade="F2"/>
            <w:vAlign w:val="center"/>
          </w:tcPr>
          <w:p w14:paraId="24C6FECA">
            <w:pPr>
              <w:spacing w:line="240" w:lineRule="exact"/>
              <w:jc w:val="center"/>
              <w:rPr>
                <w:rFonts w:ascii="Times New Roman" w:hAnsi="Times New Roman" w:eastAsia="宋体" w:cs="Times New Roman"/>
                <w:color w:val="000000"/>
                <w:sz w:val="20"/>
                <w:szCs w:val="20"/>
              </w:rPr>
            </w:pPr>
          </w:p>
        </w:tc>
        <w:tc>
          <w:tcPr>
            <w:tcW w:w="1817" w:type="dxa"/>
            <w:vMerge w:val="continue"/>
            <w:tcBorders>
              <w:top w:val="nil"/>
              <w:left w:val="nil"/>
              <w:bottom w:val="nil"/>
              <w:right w:val="nil"/>
            </w:tcBorders>
            <w:shd w:val="clear" w:color="auto" w:fill="F1F1F1" w:themeFill="background1" w:themeFillShade="F2"/>
            <w:vAlign w:val="center"/>
          </w:tcPr>
          <w:p w14:paraId="012943A8">
            <w:pPr>
              <w:spacing w:line="240" w:lineRule="exact"/>
              <w:jc w:val="center"/>
              <w:rPr>
                <w:rFonts w:ascii="Times New Roman" w:hAnsi="Times New Roman" w:eastAsia="宋体" w:cs="Times New Roman"/>
                <w:color w:val="000000"/>
                <w:sz w:val="20"/>
                <w:szCs w:val="20"/>
              </w:rPr>
            </w:pPr>
          </w:p>
        </w:tc>
        <w:tc>
          <w:tcPr>
            <w:tcW w:w="1874" w:type="dxa"/>
            <w:vMerge w:val="continue"/>
            <w:tcBorders>
              <w:top w:val="nil"/>
              <w:left w:val="nil"/>
              <w:bottom w:val="nil"/>
              <w:right w:val="nil"/>
            </w:tcBorders>
            <w:shd w:val="clear" w:color="auto" w:fill="F1F1F1" w:themeFill="background1" w:themeFillShade="F2"/>
            <w:vAlign w:val="center"/>
          </w:tcPr>
          <w:p w14:paraId="27154752">
            <w:pPr>
              <w:spacing w:line="240" w:lineRule="exact"/>
              <w:jc w:val="center"/>
              <w:rPr>
                <w:rFonts w:ascii="Times New Roman" w:hAnsi="Times New Roman" w:eastAsia="宋体" w:cs="Times New Roman"/>
                <w:color w:val="000000"/>
                <w:sz w:val="20"/>
                <w:szCs w:val="20"/>
              </w:rPr>
            </w:pPr>
          </w:p>
        </w:tc>
        <w:tc>
          <w:tcPr>
            <w:tcW w:w="1916" w:type="dxa"/>
            <w:vMerge w:val="continue"/>
            <w:tcBorders>
              <w:top w:val="nil"/>
              <w:left w:val="nil"/>
              <w:bottom w:val="nil"/>
              <w:right w:val="nil"/>
            </w:tcBorders>
            <w:shd w:val="clear" w:color="auto" w:fill="F1F1F1" w:themeFill="background1" w:themeFillShade="F2"/>
            <w:vAlign w:val="center"/>
          </w:tcPr>
          <w:p w14:paraId="765DCC9C">
            <w:pPr>
              <w:spacing w:line="240" w:lineRule="exact"/>
              <w:jc w:val="center"/>
              <w:rPr>
                <w:rFonts w:ascii="Times New Roman" w:hAnsi="Times New Roman" w:eastAsia="宋体" w:cs="Times New Roman"/>
                <w:color w:val="000000"/>
                <w:sz w:val="20"/>
                <w:szCs w:val="20"/>
              </w:rPr>
            </w:pPr>
          </w:p>
        </w:tc>
        <w:tc>
          <w:tcPr>
            <w:tcW w:w="4751" w:type="dxa"/>
            <w:tcBorders>
              <w:top w:val="nil"/>
              <w:left w:val="nil"/>
              <w:bottom w:val="nil"/>
              <w:right w:val="nil"/>
            </w:tcBorders>
            <w:shd w:val="clear" w:color="auto" w:fill="F1F1F1" w:themeFill="background1" w:themeFillShade="F2"/>
            <w:vAlign w:val="center"/>
          </w:tcPr>
          <w:p w14:paraId="077F6E6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Aggression</w:t>
            </w:r>
          </w:p>
        </w:tc>
        <w:tc>
          <w:tcPr>
            <w:tcW w:w="1578" w:type="dxa"/>
            <w:tcBorders>
              <w:top w:val="nil"/>
              <w:left w:val="nil"/>
              <w:bottom w:val="nil"/>
              <w:right w:val="nil"/>
            </w:tcBorders>
            <w:shd w:val="clear" w:color="auto" w:fill="F1F1F1" w:themeFill="background1" w:themeFillShade="F2"/>
            <w:vAlign w:val="center"/>
          </w:tcPr>
          <w:p w14:paraId="3EBA381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shd w:val="clear" w:color="auto" w:fill="F1F1F1" w:themeFill="background1" w:themeFillShade="F2"/>
            <w:vAlign w:val="center"/>
          </w:tcPr>
          <w:p w14:paraId="09075ED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21FB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5" w:hRule="atLeast"/>
          <w:jc w:val="center"/>
        </w:trPr>
        <w:tc>
          <w:tcPr>
            <w:tcW w:w="392" w:type="dxa"/>
            <w:tcBorders>
              <w:top w:val="nil"/>
              <w:left w:val="nil"/>
              <w:bottom w:val="nil"/>
              <w:right w:val="nil"/>
            </w:tcBorders>
            <w:vAlign w:val="center"/>
          </w:tcPr>
          <w:p w14:paraId="55BABFC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29</w:t>
            </w:r>
          </w:p>
        </w:tc>
        <w:tc>
          <w:tcPr>
            <w:tcW w:w="1078" w:type="dxa"/>
            <w:tcBorders>
              <w:top w:val="nil"/>
              <w:left w:val="nil"/>
              <w:bottom w:val="nil"/>
              <w:right w:val="nil"/>
            </w:tcBorders>
            <w:vAlign w:val="center"/>
          </w:tcPr>
          <w:p w14:paraId="785BE9AA">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Smeets</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2015</w:t>
            </w:r>
            <w:r>
              <w:rPr>
                <w:rFonts w:hint="eastAsia" w:ascii="Times New Roman" w:hAnsi="Times New Roman" w:eastAsia="宋体" w:cs="Times New Roman"/>
                <w:color w:val="000000"/>
                <w:kern w:val="0"/>
                <w:sz w:val="20"/>
                <w:szCs w:val="20"/>
                <w:lang w:bidi="ar"/>
              </w:rPr>
              <w:t>)</w:t>
            </w:r>
          </w:p>
        </w:tc>
        <w:tc>
          <w:tcPr>
            <w:tcW w:w="1817" w:type="dxa"/>
            <w:tcBorders>
              <w:top w:val="nil"/>
              <w:left w:val="nil"/>
              <w:bottom w:val="nil"/>
              <w:right w:val="nil"/>
            </w:tcBorders>
            <w:vAlign w:val="center"/>
          </w:tcPr>
          <w:p w14:paraId="79201DA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Cognitive behavior therapy</w:t>
            </w:r>
          </w:p>
        </w:tc>
        <w:tc>
          <w:tcPr>
            <w:tcW w:w="1874" w:type="dxa"/>
            <w:tcBorders>
              <w:top w:val="nil"/>
              <w:left w:val="nil"/>
              <w:bottom w:val="nil"/>
              <w:right w:val="nil"/>
            </w:tcBorders>
            <w:vAlign w:val="center"/>
          </w:tcPr>
          <w:p w14:paraId="601FB763">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 xml:space="preserve">Healthcare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nil"/>
              <w:right w:val="nil"/>
            </w:tcBorders>
            <w:vAlign w:val="center"/>
          </w:tcPr>
          <w:p w14:paraId="3BCB31B3">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Cognitive behavioral interventions</w:t>
            </w:r>
          </w:p>
        </w:tc>
        <w:tc>
          <w:tcPr>
            <w:tcW w:w="4751" w:type="dxa"/>
            <w:tcBorders>
              <w:top w:val="nil"/>
              <w:left w:val="nil"/>
              <w:bottom w:val="nil"/>
              <w:right w:val="nil"/>
            </w:tcBorders>
            <w:vAlign w:val="center"/>
          </w:tcPr>
          <w:p w14:paraId="7D3E669B">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c>
          <w:tcPr>
            <w:tcW w:w="1578" w:type="dxa"/>
            <w:tcBorders>
              <w:top w:val="nil"/>
              <w:left w:val="nil"/>
              <w:bottom w:val="nil"/>
              <w:right w:val="nil"/>
            </w:tcBorders>
            <w:vAlign w:val="center"/>
          </w:tcPr>
          <w:p w14:paraId="5DF34C8E">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nil"/>
              <w:right w:val="nil"/>
            </w:tcBorders>
            <w:vAlign w:val="center"/>
          </w:tcPr>
          <w:p w14:paraId="59CCD45A">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r w14:paraId="4883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7" w:hRule="atLeast"/>
          <w:jc w:val="center"/>
        </w:trPr>
        <w:tc>
          <w:tcPr>
            <w:tcW w:w="392" w:type="dxa"/>
            <w:tcBorders>
              <w:top w:val="nil"/>
              <w:left w:val="nil"/>
              <w:bottom w:val="single" w:color="000000" w:sz="12" w:space="0"/>
              <w:right w:val="nil"/>
            </w:tcBorders>
            <w:shd w:val="clear" w:color="auto" w:fill="F1F1F1" w:themeFill="background1" w:themeFillShade="F2"/>
            <w:vAlign w:val="center"/>
          </w:tcPr>
          <w:p w14:paraId="44EC530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lang w:bidi="ar"/>
              </w:rPr>
              <w:t>30</w:t>
            </w:r>
          </w:p>
        </w:tc>
        <w:tc>
          <w:tcPr>
            <w:tcW w:w="1078" w:type="dxa"/>
            <w:tcBorders>
              <w:top w:val="nil"/>
              <w:left w:val="nil"/>
              <w:bottom w:val="single" w:color="000000" w:sz="12" w:space="0"/>
              <w:right w:val="nil"/>
            </w:tcBorders>
            <w:shd w:val="clear" w:color="auto" w:fill="F1F1F1" w:themeFill="background1" w:themeFillShade="F2"/>
            <w:vAlign w:val="center"/>
          </w:tcPr>
          <w:p w14:paraId="3938F4C7">
            <w:pPr>
              <w:widowControl/>
              <w:spacing w:line="20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Tao</w:t>
            </w:r>
            <w:r>
              <w:rPr>
                <w:rFonts w:hint="eastAsia"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2021</w:t>
            </w:r>
            <w:r>
              <w:rPr>
                <w:rFonts w:hint="eastAsia" w:ascii="Times New Roman" w:hAnsi="Times New Roman" w:eastAsia="宋体" w:cs="Times New Roman"/>
                <w:color w:val="000000"/>
                <w:kern w:val="0"/>
                <w:sz w:val="20"/>
                <w:szCs w:val="20"/>
                <w:lang w:bidi="ar"/>
              </w:rPr>
              <w:t>)</w:t>
            </w:r>
          </w:p>
        </w:tc>
        <w:tc>
          <w:tcPr>
            <w:tcW w:w="1817" w:type="dxa"/>
            <w:tcBorders>
              <w:top w:val="nil"/>
              <w:left w:val="nil"/>
              <w:bottom w:val="single" w:color="000000" w:sz="12" w:space="0"/>
              <w:right w:val="nil"/>
            </w:tcBorders>
            <w:shd w:val="clear" w:color="auto" w:fill="F1F1F1" w:themeFill="background1" w:themeFillShade="F2"/>
            <w:vAlign w:val="center"/>
          </w:tcPr>
          <w:p w14:paraId="59133E9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Mindfulness-based interventions</w:t>
            </w:r>
          </w:p>
        </w:tc>
        <w:tc>
          <w:tcPr>
            <w:tcW w:w="1874" w:type="dxa"/>
            <w:tcBorders>
              <w:top w:val="nil"/>
              <w:left w:val="nil"/>
              <w:bottom w:val="single" w:color="000000" w:sz="12" w:space="0"/>
              <w:right w:val="nil"/>
            </w:tcBorders>
            <w:shd w:val="clear" w:color="auto" w:fill="F1F1F1" w:themeFill="background1" w:themeFillShade="F2"/>
            <w:vAlign w:val="center"/>
          </w:tcPr>
          <w:p w14:paraId="52555849">
            <w:pPr>
              <w:widowControl/>
              <w:spacing w:line="240" w:lineRule="exact"/>
              <w:jc w:val="center"/>
              <w:textAlignment w:val="center"/>
              <w:rPr>
                <w:rFonts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bidi="ar"/>
              </w:rPr>
              <w:t>Collaborative</w:t>
            </w:r>
            <w:r>
              <w:rPr>
                <w:rFonts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bidi="ar"/>
              </w:rPr>
              <w:t xml:space="preserve">prevention </w:t>
            </w:r>
            <w:r>
              <w:rPr>
                <w:rFonts w:ascii="Times New Roman" w:hAnsi="Times New Roman" w:eastAsia="宋体" w:cs="Times New Roman"/>
                <w:color w:val="000000"/>
                <w:kern w:val="0"/>
                <w:sz w:val="20"/>
                <w:szCs w:val="20"/>
                <w:lang w:bidi="ar"/>
              </w:rPr>
              <w:t>intervention</w:t>
            </w:r>
          </w:p>
        </w:tc>
        <w:tc>
          <w:tcPr>
            <w:tcW w:w="1916" w:type="dxa"/>
            <w:tcBorders>
              <w:top w:val="nil"/>
              <w:left w:val="nil"/>
              <w:bottom w:val="single" w:color="000000" w:sz="12" w:space="0"/>
              <w:right w:val="nil"/>
            </w:tcBorders>
            <w:shd w:val="clear" w:color="auto" w:fill="F1F1F1" w:themeFill="background1" w:themeFillShade="F2"/>
            <w:vAlign w:val="center"/>
          </w:tcPr>
          <w:p w14:paraId="2F28C72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Mindfulness-based interventions</w:t>
            </w:r>
          </w:p>
        </w:tc>
        <w:tc>
          <w:tcPr>
            <w:tcW w:w="4751" w:type="dxa"/>
            <w:tcBorders>
              <w:top w:val="nil"/>
              <w:left w:val="nil"/>
              <w:bottom w:val="single" w:color="000000" w:sz="12" w:space="0"/>
              <w:right w:val="nil"/>
            </w:tcBorders>
            <w:shd w:val="clear" w:color="auto" w:fill="F1F1F1" w:themeFill="background1" w:themeFillShade="F2"/>
            <w:vAlign w:val="center"/>
          </w:tcPr>
          <w:p w14:paraId="4A6D0CD1">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Aggression</w:t>
            </w:r>
          </w:p>
        </w:tc>
        <w:tc>
          <w:tcPr>
            <w:tcW w:w="1578" w:type="dxa"/>
            <w:tcBorders>
              <w:top w:val="nil"/>
              <w:left w:val="nil"/>
              <w:bottom w:val="single" w:color="000000" w:sz="12" w:space="0"/>
              <w:right w:val="nil"/>
            </w:tcBorders>
            <w:shd w:val="clear" w:color="auto" w:fill="F1F1F1" w:themeFill="background1" w:themeFillShade="F2"/>
            <w:vAlign w:val="center"/>
          </w:tcPr>
          <w:p w14:paraId="54918C1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Behavior change</w:t>
            </w:r>
          </w:p>
        </w:tc>
        <w:tc>
          <w:tcPr>
            <w:tcW w:w="3145" w:type="dxa"/>
            <w:tcBorders>
              <w:top w:val="nil"/>
              <w:left w:val="nil"/>
              <w:bottom w:val="single" w:color="000000" w:sz="12" w:space="0"/>
              <w:right w:val="nil"/>
            </w:tcBorders>
            <w:shd w:val="clear" w:color="auto" w:fill="F1F1F1" w:themeFill="background1" w:themeFillShade="F2"/>
            <w:vAlign w:val="center"/>
          </w:tcPr>
          <w:p w14:paraId="6EB8F45F">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lang w:bidi="ar"/>
              </w:rPr>
              <w:t>Aggressive behaviors</w:t>
            </w:r>
          </w:p>
        </w:tc>
      </w:tr>
    </w:tbl>
    <w:p w14:paraId="04EC2E44">
      <w:pPr>
        <w:jc w:val="center"/>
        <w:rPr>
          <w:rFonts w:ascii="Times New Roman" w:hAnsi="Times New Roman" w:cs="Times New Roman"/>
          <w:b/>
          <w:bCs/>
        </w:rPr>
      </w:pPr>
    </w:p>
    <w:p w14:paraId="73B7ACFC">
      <w:pPr>
        <w:rPr>
          <w:rFonts w:ascii="Times New Roman" w:hAnsi="Times New Roman" w:cs="Times New Roman"/>
          <w:b/>
          <w:bCs/>
        </w:rPr>
        <w:sectPr>
          <w:footnotePr>
            <w:numFmt w:val="decimalEnclosedCircleChinese"/>
          </w:footnotePr>
          <w:pgSz w:w="16838" w:h="11906" w:orient="landscape"/>
          <w:pgMar w:top="1134" w:right="1134" w:bottom="1134" w:left="1134" w:header="851" w:footer="992" w:gutter="0"/>
          <w:cols w:space="425" w:num="1"/>
          <w:docGrid w:type="lines" w:linePitch="312" w:charSpace="0"/>
        </w:sectPr>
      </w:pPr>
    </w:p>
    <w:p w14:paraId="687427EB">
      <w:pPr>
        <w:pStyle w:val="2"/>
        <w:jc w:val="both"/>
        <w:rPr>
          <w:rFonts w:cs="Times New Roman"/>
        </w:rPr>
      </w:pPr>
      <w:r>
        <w:rPr>
          <w:rFonts w:hint="eastAsia" w:cs="Times New Roman"/>
          <w:bCs/>
        </w:rPr>
        <w:t>Table</w:t>
      </w:r>
      <w:r>
        <w:rPr>
          <w:rFonts w:cs="Times New Roman"/>
          <w:bCs/>
        </w:rPr>
        <w:t xml:space="preserve"> </w:t>
      </w:r>
      <w:r>
        <w:rPr>
          <w:rFonts w:hint="eastAsia" w:cs="Times New Roman"/>
          <w:bCs/>
        </w:rPr>
        <w:t xml:space="preserve">S12. </w:t>
      </w:r>
      <w:r>
        <w:rPr>
          <w:rFonts w:hint="eastAsia" w:eastAsia="宋体" w:cs="Times New Roman"/>
          <w:b w:val="0"/>
          <w:color w:val="000000"/>
          <w:kern w:val="0"/>
          <w:szCs w:val="21"/>
          <w:lang w:bidi="ar"/>
        </w:rPr>
        <w:t>The original effect measures without transformation by prevention interventions</w:t>
      </w:r>
    </w:p>
    <w:tbl>
      <w:tblPr>
        <w:tblStyle w:val="7"/>
        <w:tblW w:w="10908" w:type="dxa"/>
        <w:jc w:val="center"/>
        <w:tblLayout w:type="fixed"/>
        <w:tblCellMar>
          <w:top w:w="0" w:type="dxa"/>
          <w:left w:w="108" w:type="dxa"/>
          <w:bottom w:w="0" w:type="dxa"/>
          <w:right w:w="108" w:type="dxa"/>
        </w:tblCellMar>
      </w:tblPr>
      <w:tblGrid>
        <w:gridCol w:w="2202"/>
        <w:gridCol w:w="3410"/>
        <w:gridCol w:w="1169"/>
        <w:gridCol w:w="1035"/>
        <w:gridCol w:w="970"/>
        <w:gridCol w:w="2122"/>
      </w:tblGrid>
      <w:tr w14:paraId="47FB88EA">
        <w:tblPrEx>
          <w:tblCellMar>
            <w:top w:w="0" w:type="dxa"/>
            <w:left w:w="108" w:type="dxa"/>
            <w:bottom w:w="0" w:type="dxa"/>
            <w:right w:w="108" w:type="dxa"/>
          </w:tblCellMar>
        </w:tblPrEx>
        <w:trPr>
          <w:trHeight w:val="720" w:hRule="atLeast"/>
          <w:jc w:val="center"/>
        </w:trPr>
        <w:tc>
          <w:tcPr>
            <w:tcW w:w="2202" w:type="dxa"/>
            <w:vMerge w:val="restart"/>
            <w:tcBorders>
              <w:top w:val="single" w:color="000000" w:sz="12" w:space="0"/>
              <w:left w:val="nil"/>
              <w:right w:val="nil"/>
              <w:tl2br w:val="nil"/>
            </w:tcBorders>
            <w:shd w:val="clear" w:color="auto" w:fill="FFFFFF"/>
            <w:noWrap/>
            <w:vAlign w:val="center"/>
          </w:tcPr>
          <w:p w14:paraId="4B2C639F">
            <w:pPr>
              <w:widowControl/>
              <w:spacing w:line="240" w:lineRule="exact"/>
              <w:jc w:val="left"/>
              <w:textAlignment w:val="center"/>
              <w:rPr>
                <w:rFonts w:ascii="Times New Roman" w:hAnsi="Times New Roman" w:eastAsia="宋体" w:cs="Times New Roman"/>
                <w:b/>
                <w:bCs/>
                <w:color w:val="000000"/>
                <w:sz w:val="18"/>
                <w:szCs w:val="18"/>
              </w:rPr>
            </w:pPr>
            <w:r>
              <w:rPr>
                <w:rFonts w:hint="eastAsia" w:ascii="Times New Roman" w:hAnsi="Times New Roman" w:eastAsia="宋体" w:cs="Times New Roman"/>
                <w:b/>
                <w:bCs/>
                <w:color w:val="000000"/>
                <w:kern w:val="0"/>
                <w:sz w:val="18"/>
                <w:szCs w:val="18"/>
                <w:lang w:bidi="ar"/>
              </w:rPr>
              <w:t>First author (year)</w:t>
            </w:r>
          </w:p>
        </w:tc>
        <w:tc>
          <w:tcPr>
            <w:tcW w:w="3410" w:type="dxa"/>
            <w:vMerge w:val="restart"/>
            <w:tcBorders>
              <w:top w:val="single" w:color="000000" w:sz="12" w:space="0"/>
              <w:left w:val="nil"/>
              <w:right w:val="nil"/>
            </w:tcBorders>
            <w:shd w:val="clear" w:color="auto" w:fill="FFFFFF"/>
            <w:noWrap/>
            <w:vAlign w:val="center"/>
          </w:tcPr>
          <w:p w14:paraId="00F6B145">
            <w:pPr>
              <w:widowControl/>
              <w:spacing w:line="240" w:lineRule="exact"/>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Outcome</w:t>
            </w:r>
          </w:p>
        </w:tc>
        <w:tc>
          <w:tcPr>
            <w:tcW w:w="1169" w:type="dxa"/>
            <w:vMerge w:val="restart"/>
            <w:tcBorders>
              <w:top w:val="single" w:color="000000" w:sz="12" w:space="0"/>
              <w:left w:val="nil"/>
              <w:right w:val="nil"/>
            </w:tcBorders>
            <w:shd w:val="clear" w:color="auto" w:fill="FFFFFF"/>
            <w:noWrap/>
            <w:vAlign w:val="center"/>
          </w:tcPr>
          <w:p w14:paraId="12FB43C4">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Number of participants</w:t>
            </w:r>
          </w:p>
        </w:tc>
        <w:tc>
          <w:tcPr>
            <w:tcW w:w="1035" w:type="dxa"/>
            <w:vMerge w:val="restart"/>
            <w:tcBorders>
              <w:top w:val="single" w:color="000000" w:sz="12" w:space="0"/>
              <w:left w:val="nil"/>
              <w:right w:val="nil"/>
            </w:tcBorders>
            <w:shd w:val="clear" w:color="auto" w:fill="FFFFFF"/>
            <w:noWrap/>
            <w:vAlign w:val="center"/>
          </w:tcPr>
          <w:p w14:paraId="4C636350">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Number of original studies</w:t>
            </w:r>
          </w:p>
        </w:tc>
        <w:tc>
          <w:tcPr>
            <w:tcW w:w="970" w:type="dxa"/>
            <w:vMerge w:val="restart"/>
            <w:tcBorders>
              <w:top w:val="single" w:color="000000" w:sz="12" w:space="0"/>
              <w:left w:val="nil"/>
              <w:right w:val="nil"/>
            </w:tcBorders>
            <w:shd w:val="clear" w:color="auto" w:fill="FFFFFF"/>
            <w:noWrap/>
            <w:vAlign w:val="center"/>
          </w:tcPr>
          <w:p w14:paraId="1BE5C061">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 xml:space="preserve">Name of original effect size </w:t>
            </w:r>
          </w:p>
        </w:tc>
        <w:tc>
          <w:tcPr>
            <w:tcW w:w="2122" w:type="dxa"/>
            <w:tcBorders>
              <w:top w:val="single" w:color="000000" w:sz="12" w:space="0"/>
              <w:left w:val="nil"/>
              <w:bottom w:val="single" w:color="000000" w:sz="4" w:space="0"/>
              <w:right w:val="nil"/>
            </w:tcBorders>
            <w:shd w:val="clear" w:color="auto" w:fill="FFFFFF"/>
            <w:noWrap/>
            <w:vAlign w:val="center"/>
          </w:tcPr>
          <w:p w14:paraId="58120FF8">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Original effect size (</w:t>
            </w:r>
            <w:r>
              <w:rPr>
                <w:rFonts w:ascii="Times New Roman" w:hAnsi="Times New Roman" w:eastAsia="宋体" w:cs="Times New Roman"/>
                <w:b/>
                <w:bCs/>
                <w:color w:val="000000"/>
                <w:kern w:val="0"/>
                <w:sz w:val="18"/>
                <w:szCs w:val="18"/>
                <w:lang w:bidi="ar"/>
              </w:rPr>
              <w:t>95%</w:t>
            </w:r>
            <w:r>
              <w:rPr>
                <w:rFonts w:hint="eastAsia" w:ascii="Times New Roman" w:hAnsi="Times New Roman" w:eastAsia="宋体" w:cs="Times New Roman"/>
                <w:b/>
                <w:bCs/>
                <w:color w:val="000000"/>
                <w:kern w:val="0"/>
                <w:sz w:val="18"/>
                <w:szCs w:val="18"/>
                <w:lang w:bidi="ar"/>
              </w:rPr>
              <w:t xml:space="preserve"> </w:t>
            </w:r>
            <w:r>
              <w:rPr>
                <w:rFonts w:ascii="Times New Roman" w:hAnsi="Times New Roman" w:eastAsia="宋体" w:cs="Times New Roman"/>
                <w:b/>
                <w:bCs/>
                <w:color w:val="000000"/>
                <w:kern w:val="0"/>
                <w:sz w:val="18"/>
                <w:szCs w:val="18"/>
                <w:lang w:bidi="ar"/>
              </w:rPr>
              <w:t>CI</w:t>
            </w:r>
            <w:r>
              <w:rPr>
                <w:rFonts w:hint="eastAsia" w:ascii="Times New Roman" w:hAnsi="Times New Roman" w:eastAsia="宋体" w:cs="Times New Roman"/>
                <w:b/>
                <w:bCs/>
                <w:color w:val="000000"/>
                <w:kern w:val="0"/>
                <w:sz w:val="18"/>
                <w:szCs w:val="18"/>
                <w:lang w:bidi="ar"/>
              </w:rPr>
              <w:t>)</w:t>
            </w:r>
          </w:p>
        </w:tc>
      </w:tr>
      <w:tr w14:paraId="4A67A749">
        <w:tblPrEx>
          <w:tblCellMar>
            <w:top w:w="0" w:type="dxa"/>
            <w:left w:w="108" w:type="dxa"/>
            <w:bottom w:w="0" w:type="dxa"/>
            <w:right w:w="108" w:type="dxa"/>
          </w:tblCellMar>
        </w:tblPrEx>
        <w:trPr>
          <w:trHeight w:val="177" w:hRule="atLeast"/>
          <w:jc w:val="center"/>
        </w:trPr>
        <w:tc>
          <w:tcPr>
            <w:tcW w:w="10908" w:type="dxa"/>
            <w:gridSpan w:val="6"/>
            <w:tcBorders>
              <w:top w:val="single" w:color="000000" w:sz="4" w:space="0"/>
              <w:left w:val="nil"/>
              <w:bottom w:val="nil"/>
              <w:right w:val="nil"/>
            </w:tcBorders>
            <w:shd w:val="clear" w:color="auto" w:fill="F1F1F1" w:themeFill="background1" w:themeFillShade="F2"/>
            <w:noWrap/>
            <w:vAlign w:val="center"/>
          </w:tcPr>
          <w:p w14:paraId="17C06176">
            <w:pPr>
              <w:spacing w:line="240" w:lineRule="exact"/>
              <w:jc w:val="center"/>
              <w:rPr>
                <w:rFonts w:ascii="Times New Roman" w:hAnsi="Times New Roman" w:eastAsia="宋体" w:cs="Times New Roman"/>
                <w:b/>
                <w:bCs/>
                <w:i/>
                <w:iCs/>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ntervention: Collaborative</w:t>
            </w:r>
          </w:p>
        </w:tc>
      </w:tr>
      <w:tr w14:paraId="05A47962">
        <w:tblPrEx>
          <w:tblCellMar>
            <w:top w:w="0" w:type="dxa"/>
            <w:left w:w="108" w:type="dxa"/>
            <w:bottom w:w="0" w:type="dxa"/>
            <w:right w:w="108" w:type="dxa"/>
          </w:tblCellMar>
        </w:tblPrEx>
        <w:trPr>
          <w:trHeight w:val="124" w:hRule="atLeast"/>
          <w:jc w:val="center"/>
        </w:trPr>
        <w:tc>
          <w:tcPr>
            <w:tcW w:w="10908" w:type="dxa"/>
            <w:gridSpan w:val="6"/>
            <w:tcBorders>
              <w:top w:val="nil"/>
              <w:left w:val="nil"/>
              <w:bottom w:val="nil"/>
              <w:right w:val="nil"/>
            </w:tcBorders>
            <w:shd w:val="clear" w:color="auto" w:fill="F1F1F1" w:themeFill="background1" w:themeFillShade="F2"/>
            <w:noWrap/>
            <w:vAlign w:val="center"/>
          </w:tcPr>
          <w:p w14:paraId="058976F0">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Cyberbullying intervention and prevention programs</w:t>
            </w:r>
          </w:p>
        </w:tc>
      </w:tr>
      <w:tr w14:paraId="43648265">
        <w:tblPrEx>
          <w:tblCellMar>
            <w:top w:w="0" w:type="dxa"/>
            <w:left w:w="108" w:type="dxa"/>
            <w:bottom w:w="0" w:type="dxa"/>
            <w:right w:w="108" w:type="dxa"/>
          </w:tblCellMar>
        </w:tblPrEx>
        <w:trPr>
          <w:trHeight w:val="124" w:hRule="atLeast"/>
          <w:jc w:val="center"/>
        </w:trPr>
        <w:tc>
          <w:tcPr>
            <w:tcW w:w="2202" w:type="dxa"/>
            <w:vMerge w:val="restart"/>
            <w:tcBorders>
              <w:top w:val="nil"/>
              <w:left w:val="nil"/>
              <w:right w:val="nil"/>
            </w:tcBorders>
            <w:noWrap/>
            <w:vAlign w:val="center"/>
          </w:tcPr>
          <w:p w14:paraId="11D14DD1">
            <w:pPr>
              <w:spacing w:line="240" w:lineRule="exact"/>
              <w:rPr>
                <w:rFonts w:ascii="Times New Roman" w:hAnsi="Times New Roman" w:eastAsia="宋体" w:cs="Times New Roman"/>
                <w:b/>
                <w:bCs/>
                <w:color w:val="000000"/>
                <w:kern w:val="0"/>
                <w:sz w:val="18"/>
                <w:szCs w:val="18"/>
                <w:lang w:bidi="ar"/>
              </w:rPr>
            </w:pPr>
            <w:r>
              <w:rPr>
                <w:rFonts w:ascii="Times New Roman" w:hAnsi="Times New Roman" w:eastAsia="宋体" w:cs="Times New Roman"/>
                <w:color w:val="000000"/>
                <w:kern w:val="0"/>
                <w:sz w:val="18"/>
                <w:szCs w:val="18"/>
                <w:lang w:bidi="ar"/>
              </w:rPr>
              <w:t xml:space="preserve">   Kamaruddin</w:t>
            </w:r>
            <w:r>
              <w:rPr>
                <w:rFonts w:hint="eastAsia" w:ascii="Times New Roman" w:hAnsi="Times New Roman" w:eastAsia="宋体" w:cs="Times New Roman"/>
                <w:color w:val="000000"/>
                <w:kern w:val="0"/>
                <w:sz w:val="18"/>
                <w:szCs w:val="18"/>
                <w:lang w:bidi="ar"/>
              </w:rPr>
              <w:t xml:space="preserve"> (2023)</w:t>
            </w:r>
          </w:p>
        </w:tc>
        <w:tc>
          <w:tcPr>
            <w:tcW w:w="3410" w:type="dxa"/>
            <w:tcBorders>
              <w:top w:val="nil"/>
              <w:left w:val="nil"/>
              <w:bottom w:val="nil"/>
              <w:right w:val="nil"/>
            </w:tcBorders>
            <w:shd w:val="clear" w:color="auto" w:fill="FFFFFF"/>
            <w:noWrap/>
            <w:vAlign w:val="center"/>
          </w:tcPr>
          <w:p w14:paraId="25A2FAA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69" w:type="dxa"/>
            <w:tcBorders>
              <w:top w:val="nil"/>
              <w:left w:val="nil"/>
              <w:bottom w:val="nil"/>
              <w:right w:val="nil"/>
            </w:tcBorders>
            <w:noWrap/>
            <w:vAlign w:val="center"/>
          </w:tcPr>
          <w:p w14:paraId="7876CD8E">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3273</w:t>
            </w:r>
          </w:p>
        </w:tc>
        <w:tc>
          <w:tcPr>
            <w:tcW w:w="1035" w:type="dxa"/>
            <w:tcBorders>
              <w:top w:val="nil"/>
              <w:left w:val="nil"/>
              <w:bottom w:val="nil"/>
              <w:right w:val="nil"/>
            </w:tcBorders>
            <w:noWrap/>
            <w:vAlign w:val="center"/>
          </w:tcPr>
          <w:p w14:paraId="00B8A837">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4</w:t>
            </w:r>
          </w:p>
        </w:tc>
        <w:tc>
          <w:tcPr>
            <w:tcW w:w="970" w:type="dxa"/>
            <w:vMerge w:val="restart"/>
            <w:tcBorders>
              <w:top w:val="nil"/>
              <w:left w:val="nil"/>
              <w:right w:val="nil"/>
            </w:tcBorders>
            <w:noWrap/>
            <w:vAlign w:val="center"/>
          </w:tcPr>
          <w:p w14:paraId="471A018C">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MD</w:t>
            </w:r>
          </w:p>
        </w:tc>
        <w:tc>
          <w:tcPr>
            <w:tcW w:w="2122" w:type="dxa"/>
            <w:tcBorders>
              <w:top w:val="nil"/>
              <w:left w:val="nil"/>
              <w:bottom w:val="nil"/>
              <w:right w:val="nil"/>
            </w:tcBorders>
            <w:noWrap/>
            <w:vAlign w:val="center"/>
          </w:tcPr>
          <w:p w14:paraId="4BBA4136">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-0.04(-0.10 to 0.03)</w:t>
            </w:r>
          </w:p>
        </w:tc>
      </w:tr>
      <w:tr w14:paraId="204E65A3">
        <w:tblPrEx>
          <w:tblCellMar>
            <w:top w:w="0" w:type="dxa"/>
            <w:left w:w="108" w:type="dxa"/>
            <w:bottom w:w="0" w:type="dxa"/>
            <w:right w:w="108" w:type="dxa"/>
          </w:tblCellMar>
        </w:tblPrEx>
        <w:trPr>
          <w:trHeight w:val="124" w:hRule="atLeast"/>
          <w:jc w:val="center"/>
        </w:trPr>
        <w:tc>
          <w:tcPr>
            <w:tcW w:w="2202" w:type="dxa"/>
            <w:vMerge w:val="continue"/>
            <w:tcBorders>
              <w:left w:val="nil"/>
              <w:bottom w:val="nil"/>
              <w:right w:val="nil"/>
            </w:tcBorders>
            <w:noWrap/>
            <w:vAlign w:val="center"/>
          </w:tcPr>
          <w:p w14:paraId="01EB2500">
            <w:pPr>
              <w:spacing w:line="240" w:lineRule="exact"/>
              <w:rPr>
                <w:rFonts w:ascii="Times New Roman" w:hAnsi="Times New Roman" w:eastAsia="宋体" w:cs="Times New Roman"/>
                <w:color w:val="000000"/>
                <w:kern w:val="0"/>
                <w:sz w:val="18"/>
                <w:szCs w:val="18"/>
                <w:lang w:bidi="ar"/>
              </w:rPr>
            </w:pPr>
          </w:p>
        </w:tc>
        <w:tc>
          <w:tcPr>
            <w:tcW w:w="3410" w:type="dxa"/>
            <w:tcBorders>
              <w:top w:val="nil"/>
              <w:left w:val="nil"/>
              <w:bottom w:val="nil"/>
              <w:right w:val="nil"/>
            </w:tcBorders>
            <w:shd w:val="clear" w:color="auto" w:fill="FFFFFF"/>
            <w:noWrap/>
            <w:vAlign w:val="center"/>
          </w:tcPr>
          <w:p w14:paraId="34F72F5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69" w:type="dxa"/>
            <w:tcBorders>
              <w:top w:val="nil"/>
              <w:left w:val="nil"/>
              <w:bottom w:val="nil"/>
              <w:right w:val="nil"/>
            </w:tcBorders>
            <w:noWrap/>
            <w:vAlign w:val="center"/>
          </w:tcPr>
          <w:p w14:paraId="09DFFB3F">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2954</w:t>
            </w:r>
          </w:p>
        </w:tc>
        <w:tc>
          <w:tcPr>
            <w:tcW w:w="1035" w:type="dxa"/>
            <w:tcBorders>
              <w:top w:val="nil"/>
              <w:left w:val="nil"/>
              <w:bottom w:val="nil"/>
              <w:right w:val="nil"/>
            </w:tcBorders>
            <w:noWrap/>
            <w:vAlign w:val="center"/>
          </w:tcPr>
          <w:p w14:paraId="70B653CF">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970" w:type="dxa"/>
            <w:vMerge w:val="continue"/>
            <w:tcBorders>
              <w:left w:val="nil"/>
              <w:bottom w:val="nil"/>
              <w:right w:val="nil"/>
            </w:tcBorders>
            <w:noWrap/>
            <w:vAlign w:val="center"/>
          </w:tcPr>
          <w:p w14:paraId="1DBA27AF">
            <w:pPr>
              <w:spacing w:line="240" w:lineRule="exact"/>
              <w:jc w:val="center"/>
              <w:rPr>
                <w:rFonts w:ascii="Times New Roman" w:hAnsi="Times New Roman" w:eastAsia="宋体" w:cs="Times New Roman"/>
                <w:color w:val="000000"/>
                <w:kern w:val="0"/>
                <w:sz w:val="18"/>
                <w:szCs w:val="18"/>
                <w:lang w:bidi="ar"/>
              </w:rPr>
            </w:pPr>
          </w:p>
        </w:tc>
        <w:tc>
          <w:tcPr>
            <w:tcW w:w="2122" w:type="dxa"/>
            <w:tcBorders>
              <w:top w:val="nil"/>
              <w:left w:val="nil"/>
              <w:bottom w:val="nil"/>
              <w:right w:val="nil"/>
            </w:tcBorders>
            <w:noWrap/>
            <w:vAlign w:val="center"/>
          </w:tcPr>
          <w:p w14:paraId="0991253E">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-0.12 (-0.34 to 0.10)</w:t>
            </w:r>
          </w:p>
        </w:tc>
      </w:tr>
      <w:tr w14:paraId="0DF8D905">
        <w:tblPrEx>
          <w:tblCellMar>
            <w:top w:w="0" w:type="dxa"/>
            <w:left w:w="108" w:type="dxa"/>
            <w:bottom w:w="0" w:type="dxa"/>
            <w:right w:w="108" w:type="dxa"/>
          </w:tblCellMar>
        </w:tblPrEx>
        <w:trPr>
          <w:trHeight w:val="150" w:hRule="atLeast"/>
          <w:jc w:val="center"/>
        </w:trPr>
        <w:tc>
          <w:tcPr>
            <w:tcW w:w="2202" w:type="dxa"/>
            <w:vMerge w:val="restart"/>
            <w:tcBorders>
              <w:top w:val="nil"/>
              <w:left w:val="nil"/>
              <w:right w:val="nil"/>
            </w:tcBorders>
            <w:shd w:val="clear" w:color="auto" w:fill="FFFFFF"/>
            <w:noWrap/>
            <w:vAlign w:val="center"/>
          </w:tcPr>
          <w:p w14:paraId="7A9DD4D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3410" w:type="dxa"/>
            <w:tcBorders>
              <w:top w:val="nil"/>
              <w:left w:val="nil"/>
              <w:bottom w:val="nil"/>
              <w:right w:val="nil"/>
            </w:tcBorders>
            <w:shd w:val="clear" w:color="auto" w:fill="FFFFFF"/>
            <w:noWrap/>
            <w:vAlign w:val="center"/>
          </w:tcPr>
          <w:p w14:paraId="13FAFF8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69" w:type="dxa"/>
            <w:tcBorders>
              <w:top w:val="nil"/>
              <w:left w:val="nil"/>
              <w:bottom w:val="nil"/>
              <w:right w:val="nil"/>
            </w:tcBorders>
            <w:shd w:val="clear" w:color="auto" w:fill="FFFFFF"/>
            <w:noWrap/>
            <w:vAlign w:val="center"/>
          </w:tcPr>
          <w:p w14:paraId="1F2A3D4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327CC49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44</w:t>
            </w:r>
          </w:p>
        </w:tc>
        <w:tc>
          <w:tcPr>
            <w:tcW w:w="970" w:type="dxa"/>
            <w:vMerge w:val="restart"/>
            <w:tcBorders>
              <w:top w:val="nil"/>
              <w:left w:val="nil"/>
              <w:right w:val="nil"/>
            </w:tcBorders>
            <w:shd w:val="clear" w:color="auto" w:fill="FFFFFF"/>
            <w:noWrap/>
            <w:vAlign w:val="center"/>
          </w:tcPr>
          <w:p w14:paraId="778E0CB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122" w:type="dxa"/>
            <w:tcBorders>
              <w:top w:val="nil"/>
              <w:left w:val="nil"/>
              <w:bottom w:val="nil"/>
              <w:right w:val="nil"/>
            </w:tcBorders>
            <w:shd w:val="clear" w:color="auto" w:fill="FFFFFF"/>
            <w:noWrap/>
            <w:vAlign w:val="center"/>
          </w:tcPr>
          <w:p w14:paraId="1F8A0BF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-0.220 (-0.299 to -0.140)</w:t>
            </w:r>
          </w:p>
        </w:tc>
      </w:tr>
      <w:tr w14:paraId="196A357F">
        <w:tblPrEx>
          <w:tblCellMar>
            <w:top w:w="0" w:type="dxa"/>
            <w:left w:w="108" w:type="dxa"/>
            <w:bottom w:w="0" w:type="dxa"/>
            <w:right w:w="108" w:type="dxa"/>
          </w:tblCellMar>
        </w:tblPrEx>
        <w:trPr>
          <w:trHeight w:val="170" w:hRule="atLeast"/>
          <w:jc w:val="center"/>
        </w:trPr>
        <w:tc>
          <w:tcPr>
            <w:tcW w:w="2202" w:type="dxa"/>
            <w:vMerge w:val="continue"/>
            <w:tcBorders>
              <w:left w:val="nil"/>
              <w:right w:val="nil"/>
            </w:tcBorders>
            <w:shd w:val="clear" w:color="auto" w:fill="FFFFFF"/>
            <w:noWrap/>
            <w:vAlign w:val="center"/>
          </w:tcPr>
          <w:p w14:paraId="1EAA5EB3">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8FFB0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69" w:type="dxa"/>
            <w:tcBorders>
              <w:top w:val="nil"/>
              <w:left w:val="nil"/>
              <w:bottom w:val="nil"/>
              <w:right w:val="nil"/>
            </w:tcBorders>
            <w:shd w:val="clear" w:color="auto" w:fill="FFFFFF"/>
            <w:noWrap/>
            <w:vAlign w:val="center"/>
          </w:tcPr>
          <w:p w14:paraId="54195C1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6BEDE9B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39</w:t>
            </w:r>
          </w:p>
        </w:tc>
        <w:tc>
          <w:tcPr>
            <w:tcW w:w="970" w:type="dxa"/>
            <w:vMerge w:val="continue"/>
            <w:tcBorders>
              <w:left w:val="nil"/>
              <w:right w:val="nil"/>
            </w:tcBorders>
            <w:shd w:val="clear" w:color="auto" w:fill="FFFFFF"/>
            <w:noWrap/>
            <w:vAlign w:val="center"/>
          </w:tcPr>
          <w:p w14:paraId="212B0C43">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0B821B9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-0.162 (-0.397 to 0.074)</w:t>
            </w:r>
          </w:p>
        </w:tc>
      </w:tr>
      <w:tr w14:paraId="0206C3E4">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1A930C5A">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64D898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69" w:type="dxa"/>
            <w:tcBorders>
              <w:top w:val="nil"/>
              <w:left w:val="nil"/>
              <w:bottom w:val="nil"/>
              <w:right w:val="nil"/>
            </w:tcBorders>
            <w:shd w:val="clear" w:color="auto" w:fill="FFFFFF"/>
            <w:noWrap/>
            <w:vAlign w:val="center"/>
          </w:tcPr>
          <w:p w14:paraId="37A2AA2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6679D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970" w:type="dxa"/>
            <w:vMerge w:val="continue"/>
            <w:tcBorders>
              <w:left w:val="nil"/>
              <w:right w:val="nil"/>
            </w:tcBorders>
            <w:shd w:val="clear" w:color="auto" w:fill="FFFFFF"/>
            <w:noWrap/>
            <w:vAlign w:val="center"/>
          </w:tcPr>
          <w:p w14:paraId="0008615E">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5C8C00C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-0.213 (-0.303 to -0.123)</w:t>
            </w:r>
          </w:p>
        </w:tc>
      </w:tr>
      <w:tr w14:paraId="1BDDDB7F">
        <w:tblPrEx>
          <w:tblCellMar>
            <w:top w:w="0" w:type="dxa"/>
            <w:left w:w="108" w:type="dxa"/>
            <w:bottom w:w="0" w:type="dxa"/>
            <w:right w:w="108" w:type="dxa"/>
          </w:tblCellMar>
        </w:tblPrEx>
        <w:trPr>
          <w:trHeight w:val="191" w:hRule="atLeast"/>
          <w:jc w:val="center"/>
        </w:trPr>
        <w:tc>
          <w:tcPr>
            <w:tcW w:w="2202" w:type="dxa"/>
            <w:vMerge w:val="continue"/>
            <w:tcBorders>
              <w:left w:val="nil"/>
              <w:bottom w:val="nil"/>
              <w:right w:val="nil"/>
            </w:tcBorders>
            <w:shd w:val="clear" w:color="auto" w:fill="FFFFFF"/>
            <w:noWrap/>
            <w:vAlign w:val="center"/>
          </w:tcPr>
          <w:p w14:paraId="5895AAAA">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0C1156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69" w:type="dxa"/>
            <w:tcBorders>
              <w:top w:val="nil"/>
              <w:left w:val="nil"/>
              <w:bottom w:val="nil"/>
              <w:right w:val="nil"/>
            </w:tcBorders>
            <w:shd w:val="clear" w:color="auto" w:fill="FFFFFF"/>
            <w:noWrap/>
            <w:vAlign w:val="center"/>
          </w:tcPr>
          <w:p w14:paraId="0A5DD7A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4D26B1A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24</w:t>
            </w:r>
          </w:p>
        </w:tc>
        <w:tc>
          <w:tcPr>
            <w:tcW w:w="970" w:type="dxa"/>
            <w:vMerge w:val="continue"/>
            <w:tcBorders>
              <w:left w:val="nil"/>
              <w:bottom w:val="nil"/>
              <w:right w:val="nil"/>
            </w:tcBorders>
            <w:shd w:val="clear" w:color="auto" w:fill="FFFFFF"/>
            <w:noWrap/>
            <w:vAlign w:val="center"/>
          </w:tcPr>
          <w:p w14:paraId="607946EA">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27A263D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-0.178 (-0.360 to 0.003)</w:t>
            </w:r>
          </w:p>
        </w:tc>
      </w:tr>
      <w:tr w14:paraId="6C2B1B11">
        <w:tblPrEx>
          <w:tblCellMar>
            <w:top w:w="0" w:type="dxa"/>
            <w:left w:w="108" w:type="dxa"/>
            <w:bottom w:w="0" w:type="dxa"/>
            <w:right w:w="108" w:type="dxa"/>
          </w:tblCellMar>
        </w:tblPrEx>
        <w:trPr>
          <w:trHeight w:val="191" w:hRule="atLeast"/>
          <w:jc w:val="center"/>
        </w:trPr>
        <w:tc>
          <w:tcPr>
            <w:tcW w:w="2202" w:type="dxa"/>
            <w:vMerge w:val="restart"/>
            <w:tcBorders>
              <w:left w:val="nil"/>
              <w:right w:val="nil"/>
            </w:tcBorders>
            <w:shd w:val="clear" w:color="auto" w:fill="FFFFFF"/>
            <w:noWrap/>
            <w:vAlign w:val="center"/>
          </w:tcPr>
          <w:p w14:paraId="293A522F">
            <w:pPr>
              <w:spacing w:line="240" w:lineRule="exac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sz w:val="18"/>
                <w:szCs w:val="18"/>
              </w:rPr>
              <w:t>Gaffney</w:t>
            </w:r>
            <w:r>
              <w:rPr>
                <w:rFonts w:hint="eastAsia" w:ascii="Times New Roman" w:hAnsi="Times New Roman" w:eastAsia="宋体" w:cs="Times New Roman"/>
                <w:color w:val="000000"/>
                <w:sz w:val="18"/>
                <w:szCs w:val="18"/>
              </w:rPr>
              <w:t xml:space="preserve"> (2019)</w:t>
            </w:r>
          </w:p>
        </w:tc>
        <w:tc>
          <w:tcPr>
            <w:tcW w:w="3410" w:type="dxa"/>
            <w:tcBorders>
              <w:top w:val="nil"/>
              <w:left w:val="nil"/>
              <w:bottom w:val="nil"/>
              <w:right w:val="nil"/>
            </w:tcBorders>
            <w:shd w:val="clear" w:color="auto" w:fill="FFFFFF"/>
            <w:noWrap/>
            <w:vAlign w:val="center"/>
          </w:tcPr>
          <w:p w14:paraId="3D6F8DA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69" w:type="dxa"/>
            <w:tcBorders>
              <w:top w:val="nil"/>
              <w:left w:val="nil"/>
              <w:bottom w:val="nil"/>
              <w:right w:val="nil"/>
            </w:tcBorders>
            <w:shd w:val="clear" w:color="auto" w:fill="FFFFFF"/>
            <w:noWrap/>
            <w:vAlign w:val="center"/>
          </w:tcPr>
          <w:p w14:paraId="7B99D21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571DFD2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970" w:type="dxa"/>
            <w:vMerge w:val="restart"/>
            <w:tcBorders>
              <w:top w:val="nil"/>
              <w:left w:val="nil"/>
              <w:right w:val="nil"/>
            </w:tcBorders>
            <w:noWrap/>
            <w:vAlign w:val="center"/>
          </w:tcPr>
          <w:p w14:paraId="34855C3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OR</w:t>
            </w:r>
          </w:p>
        </w:tc>
        <w:tc>
          <w:tcPr>
            <w:tcW w:w="2122" w:type="dxa"/>
            <w:tcBorders>
              <w:top w:val="nil"/>
              <w:left w:val="nil"/>
              <w:bottom w:val="nil"/>
              <w:right w:val="nil"/>
            </w:tcBorders>
            <w:shd w:val="clear" w:color="auto" w:fill="FFFFFF"/>
            <w:noWrap/>
            <w:vAlign w:val="center"/>
          </w:tcPr>
          <w:p w14:paraId="7B2F99C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1.233 (1.04-1.46)</w:t>
            </w:r>
          </w:p>
        </w:tc>
      </w:tr>
      <w:tr w14:paraId="65F5E151">
        <w:tblPrEx>
          <w:tblCellMar>
            <w:top w:w="0" w:type="dxa"/>
            <w:left w:w="108" w:type="dxa"/>
            <w:bottom w:w="0" w:type="dxa"/>
            <w:right w:w="108" w:type="dxa"/>
          </w:tblCellMar>
        </w:tblPrEx>
        <w:trPr>
          <w:trHeight w:val="191" w:hRule="atLeast"/>
          <w:jc w:val="center"/>
        </w:trPr>
        <w:tc>
          <w:tcPr>
            <w:tcW w:w="2202" w:type="dxa"/>
            <w:vMerge w:val="continue"/>
            <w:tcBorders>
              <w:left w:val="nil"/>
              <w:bottom w:val="nil"/>
              <w:right w:val="nil"/>
            </w:tcBorders>
            <w:shd w:val="clear" w:color="auto" w:fill="FFFFFF"/>
            <w:noWrap/>
            <w:vAlign w:val="center"/>
          </w:tcPr>
          <w:p w14:paraId="4CBA48CC">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21878A0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69" w:type="dxa"/>
            <w:tcBorders>
              <w:top w:val="nil"/>
              <w:left w:val="nil"/>
              <w:bottom w:val="nil"/>
              <w:right w:val="nil"/>
            </w:tcBorders>
            <w:shd w:val="clear" w:color="auto" w:fill="FFFFFF"/>
            <w:noWrap/>
            <w:vAlign w:val="center"/>
          </w:tcPr>
          <w:p w14:paraId="67C8340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0680841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970" w:type="dxa"/>
            <w:vMerge w:val="continue"/>
            <w:tcBorders>
              <w:left w:val="nil"/>
              <w:bottom w:val="nil"/>
              <w:right w:val="nil"/>
            </w:tcBorders>
            <w:noWrap/>
            <w:vAlign w:val="center"/>
          </w:tcPr>
          <w:p w14:paraId="0B589C96">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top w:val="nil"/>
              <w:left w:val="nil"/>
              <w:bottom w:val="nil"/>
              <w:right w:val="nil"/>
            </w:tcBorders>
            <w:shd w:val="clear" w:color="auto" w:fill="FFFFFF"/>
            <w:noWrap/>
            <w:vAlign w:val="center"/>
          </w:tcPr>
          <w:p w14:paraId="617BD06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1.144 (0.99-1.33)</w:t>
            </w:r>
          </w:p>
        </w:tc>
      </w:tr>
      <w:tr w14:paraId="3D8620AB">
        <w:tblPrEx>
          <w:tblCellMar>
            <w:top w:w="0" w:type="dxa"/>
            <w:left w:w="108" w:type="dxa"/>
            <w:bottom w:w="0" w:type="dxa"/>
            <w:right w:w="108" w:type="dxa"/>
          </w:tblCellMar>
        </w:tblPrEx>
        <w:trPr>
          <w:trHeight w:val="124"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24D1D697">
            <w:pPr>
              <w:spacing w:line="240" w:lineRule="exact"/>
              <w:ind w:firstLine="181" w:firstLineChars="100"/>
              <w:rPr>
                <w:rFonts w:ascii="Times New Roman" w:hAnsi="Times New Roman" w:eastAsia="宋体" w:cs="Times New Roman"/>
                <w:color w:val="000000"/>
                <w:sz w:val="18"/>
                <w:szCs w:val="18"/>
              </w:rPr>
            </w:pPr>
            <w:r>
              <w:rPr>
                <w:rFonts w:ascii="Times New Roman" w:hAnsi="Times New Roman" w:eastAsia="宋体" w:cs="Times New Roman"/>
                <w:b/>
                <w:bCs/>
                <w:color w:val="000000"/>
                <w:kern w:val="0"/>
                <w:sz w:val="18"/>
                <w:szCs w:val="18"/>
                <w:lang w:bidi="ar"/>
              </w:rPr>
              <w:t>Bullying prevention programs</w:t>
            </w:r>
          </w:p>
        </w:tc>
        <w:tc>
          <w:tcPr>
            <w:tcW w:w="1169" w:type="dxa"/>
            <w:tcBorders>
              <w:top w:val="nil"/>
              <w:left w:val="nil"/>
              <w:bottom w:val="nil"/>
              <w:right w:val="nil"/>
            </w:tcBorders>
            <w:shd w:val="clear" w:color="auto" w:fill="F1F1F1" w:themeFill="background1" w:themeFillShade="F2"/>
            <w:noWrap/>
            <w:vAlign w:val="center"/>
          </w:tcPr>
          <w:p w14:paraId="2122237E">
            <w:pPr>
              <w:spacing w:line="240" w:lineRule="exact"/>
              <w:jc w:val="center"/>
              <w:rPr>
                <w:rFonts w:ascii="Times New Roman" w:hAnsi="Times New Roman" w:eastAsia="宋体" w:cs="Times New Roman"/>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35B85AF0">
            <w:pPr>
              <w:spacing w:line="240" w:lineRule="exact"/>
              <w:jc w:val="center"/>
              <w:rPr>
                <w:rFonts w:ascii="Times New Roman" w:hAnsi="Times New Roman" w:eastAsia="宋体" w:cs="Times New Roman"/>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7C856B92">
            <w:pPr>
              <w:spacing w:line="240" w:lineRule="exact"/>
              <w:jc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257CBDB2">
            <w:pPr>
              <w:spacing w:line="240" w:lineRule="exact"/>
              <w:jc w:val="center"/>
              <w:rPr>
                <w:rFonts w:ascii="Times New Roman" w:hAnsi="Times New Roman" w:eastAsia="宋体" w:cs="Times New Roman"/>
                <w:color w:val="000000"/>
                <w:sz w:val="18"/>
                <w:szCs w:val="18"/>
              </w:rPr>
            </w:pPr>
          </w:p>
        </w:tc>
      </w:tr>
      <w:tr w14:paraId="29FB319A">
        <w:tblPrEx>
          <w:tblCellMar>
            <w:top w:w="0" w:type="dxa"/>
            <w:left w:w="108" w:type="dxa"/>
            <w:bottom w:w="0" w:type="dxa"/>
            <w:right w:w="108" w:type="dxa"/>
          </w:tblCellMar>
        </w:tblPrEx>
        <w:trPr>
          <w:trHeight w:val="90" w:hRule="atLeast"/>
          <w:jc w:val="center"/>
        </w:trPr>
        <w:tc>
          <w:tcPr>
            <w:tcW w:w="2202" w:type="dxa"/>
            <w:vMerge w:val="restart"/>
            <w:tcBorders>
              <w:top w:val="nil"/>
              <w:left w:val="nil"/>
              <w:right w:val="nil"/>
            </w:tcBorders>
            <w:shd w:val="clear" w:color="auto" w:fill="FFFFFF"/>
            <w:noWrap/>
            <w:vAlign w:val="center"/>
          </w:tcPr>
          <w:p w14:paraId="5DA013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3410" w:type="dxa"/>
            <w:tcBorders>
              <w:top w:val="nil"/>
              <w:left w:val="nil"/>
              <w:bottom w:val="nil"/>
              <w:right w:val="nil"/>
            </w:tcBorders>
            <w:shd w:val="clear" w:color="auto" w:fill="FFFFFF"/>
            <w:noWrap/>
            <w:vAlign w:val="center"/>
          </w:tcPr>
          <w:p w14:paraId="610B2FC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Relatio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bullying victimization</w:t>
            </w:r>
          </w:p>
        </w:tc>
        <w:tc>
          <w:tcPr>
            <w:tcW w:w="1169" w:type="dxa"/>
            <w:tcBorders>
              <w:top w:val="nil"/>
              <w:left w:val="nil"/>
              <w:bottom w:val="nil"/>
              <w:right w:val="nil"/>
            </w:tcBorders>
            <w:shd w:val="clear" w:color="auto" w:fill="FFFFFF"/>
            <w:noWrap/>
            <w:vAlign w:val="center"/>
          </w:tcPr>
          <w:p w14:paraId="0535E8F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00376AF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33</w:t>
            </w:r>
          </w:p>
        </w:tc>
        <w:tc>
          <w:tcPr>
            <w:tcW w:w="970" w:type="dxa"/>
            <w:vMerge w:val="restart"/>
            <w:tcBorders>
              <w:top w:val="nil"/>
              <w:left w:val="nil"/>
              <w:right w:val="nil"/>
            </w:tcBorders>
            <w:shd w:val="clear" w:color="auto" w:fill="FFFFFF"/>
            <w:noWrap/>
            <w:vAlign w:val="center"/>
          </w:tcPr>
          <w:p w14:paraId="690EEBF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OR</w:t>
            </w:r>
          </w:p>
        </w:tc>
        <w:tc>
          <w:tcPr>
            <w:tcW w:w="2122" w:type="dxa"/>
            <w:tcBorders>
              <w:top w:val="nil"/>
              <w:left w:val="nil"/>
              <w:bottom w:val="nil"/>
              <w:right w:val="nil"/>
            </w:tcBorders>
            <w:shd w:val="clear" w:color="auto" w:fill="FFFFFF"/>
            <w:noWrap/>
            <w:vAlign w:val="center"/>
          </w:tcPr>
          <w:p w14:paraId="7C7EDD4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1.32 (1.18 to 1.47)</w:t>
            </w:r>
          </w:p>
        </w:tc>
      </w:tr>
      <w:tr w14:paraId="06426EF5">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24AAA7E8">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41F8234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bullying victimization</w:t>
            </w:r>
          </w:p>
        </w:tc>
        <w:tc>
          <w:tcPr>
            <w:tcW w:w="1169" w:type="dxa"/>
            <w:tcBorders>
              <w:top w:val="nil"/>
              <w:left w:val="nil"/>
              <w:bottom w:val="nil"/>
              <w:right w:val="nil"/>
            </w:tcBorders>
            <w:shd w:val="clear" w:color="auto" w:fill="FFFFFF"/>
            <w:noWrap/>
            <w:vAlign w:val="center"/>
          </w:tcPr>
          <w:p w14:paraId="676E5D3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0FFBF66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31</w:t>
            </w:r>
          </w:p>
        </w:tc>
        <w:tc>
          <w:tcPr>
            <w:tcW w:w="970" w:type="dxa"/>
            <w:vMerge w:val="continue"/>
            <w:tcBorders>
              <w:left w:val="nil"/>
              <w:right w:val="nil"/>
            </w:tcBorders>
            <w:shd w:val="clear" w:color="auto" w:fill="FFFFFF"/>
            <w:noWrap/>
            <w:vAlign w:val="center"/>
          </w:tcPr>
          <w:p w14:paraId="5029AACF">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698AA0A9">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1.14 (0.94 to 1.37)</w:t>
            </w:r>
          </w:p>
        </w:tc>
      </w:tr>
      <w:tr w14:paraId="7EC3FEB9">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3DA74E46">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56729FC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Verbal bullying victimization</w:t>
            </w:r>
          </w:p>
        </w:tc>
        <w:tc>
          <w:tcPr>
            <w:tcW w:w="1169" w:type="dxa"/>
            <w:tcBorders>
              <w:top w:val="nil"/>
              <w:left w:val="nil"/>
              <w:bottom w:val="nil"/>
              <w:right w:val="nil"/>
            </w:tcBorders>
            <w:shd w:val="clear" w:color="auto" w:fill="FFFFFF"/>
            <w:noWrap/>
            <w:vAlign w:val="center"/>
          </w:tcPr>
          <w:p w14:paraId="0668990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5C314B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970" w:type="dxa"/>
            <w:vMerge w:val="continue"/>
            <w:tcBorders>
              <w:left w:val="nil"/>
              <w:bottom w:val="nil"/>
              <w:right w:val="nil"/>
            </w:tcBorders>
            <w:shd w:val="clear" w:color="auto" w:fill="FFFFFF"/>
            <w:noWrap/>
            <w:vAlign w:val="center"/>
          </w:tcPr>
          <w:p w14:paraId="57FF2173">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71B3189C">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1.32 (1.19 to 1.47)</w:t>
            </w:r>
          </w:p>
        </w:tc>
      </w:tr>
      <w:tr w14:paraId="19B2DD66">
        <w:tblPrEx>
          <w:tblCellMar>
            <w:top w:w="0" w:type="dxa"/>
            <w:left w:w="108" w:type="dxa"/>
            <w:bottom w:w="0" w:type="dxa"/>
            <w:right w:w="108" w:type="dxa"/>
          </w:tblCellMar>
        </w:tblPrEx>
        <w:trPr>
          <w:trHeight w:val="144"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400FE855">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Educatio</w:t>
            </w:r>
            <w:r>
              <w:rPr>
                <w:rFonts w:hint="eastAsia" w:ascii="Times New Roman" w:hAnsi="Times New Roman" w:eastAsia="宋体" w:cs="Times New Roman"/>
                <w:b/>
                <w:bCs/>
                <w:color w:val="000000"/>
                <w:kern w:val="0"/>
                <w:sz w:val="18"/>
                <w:szCs w:val="18"/>
                <w:lang w:bidi="ar"/>
              </w:rPr>
              <w:t>na</w:t>
            </w:r>
            <w:r>
              <w:rPr>
                <w:rFonts w:ascii="Times New Roman" w:hAnsi="Times New Roman" w:eastAsia="宋体" w:cs="Times New Roman"/>
                <w:b/>
                <w:bCs/>
                <w:color w:val="000000"/>
                <w:kern w:val="0"/>
                <w:sz w:val="18"/>
                <w:szCs w:val="18"/>
                <w:lang w:bidi="ar"/>
              </w:rPr>
              <w:t>l interventions</w:t>
            </w:r>
          </w:p>
        </w:tc>
        <w:tc>
          <w:tcPr>
            <w:tcW w:w="1169" w:type="dxa"/>
            <w:tcBorders>
              <w:top w:val="nil"/>
              <w:left w:val="nil"/>
              <w:bottom w:val="nil"/>
              <w:right w:val="nil"/>
            </w:tcBorders>
            <w:shd w:val="clear" w:color="auto" w:fill="F1F1F1" w:themeFill="background1" w:themeFillShade="F2"/>
            <w:noWrap/>
            <w:vAlign w:val="center"/>
          </w:tcPr>
          <w:p w14:paraId="3D50D8B9">
            <w:pPr>
              <w:spacing w:line="240" w:lineRule="exact"/>
              <w:jc w:val="center"/>
              <w:rPr>
                <w:rFonts w:ascii="Times New Roman" w:hAnsi="Times New Roman" w:eastAsia="宋体" w:cs="Times New Roman"/>
                <w:b/>
                <w:bCs/>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619714DC">
            <w:pPr>
              <w:spacing w:line="240" w:lineRule="exact"/>
              <w:jc w:val="center"/>
              <w:rPr>
                <w:rFonts w:ascii="Times New Roman" w:hAnsi="Times New Roman" w:eastAsia="宋体" w:cs="Times New Roman"/>
                <w:b/>
                <w:bCs/>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7C082C16">
            <w:pPr>
              <w:spacing w:line="240" w:lineRule="exact"/>
              <w:jc w:val="center"/>
              <w:rPr>
                <w:rFonts w:ascii="Times New Roman" w:hAnsi="Times New Roman" w:eastAsia="宋体" w:cs="Times New Roman"/>
                <w:b/>
                <w:bCs/>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609044F9">
            <w:pPr>
              <w:spacing w:line="240" w:lineRule="exact"/>
              <w:jc w:val="center"/>
              <w:rPr>
                <w:rFonts w:ascii="Times New Roman" w:hAnsi="Times New Roman" w:eastAsia="宋体" w:cs="Times New Roman"/>
                <w:b/>
                <w:bCs/>
                <w:color w:val="000000"/>
                <w:sz w:val="18"/>
                <w:szCs w:val="18"/>
              </w:rPr>
            </w:pPr>
          </w:p>
        </w:tc>
      </w:tr>
      <w:tr w14:paraId="7C1A9A14">
        <w:tblPrEx>
          <w:tblCellMar>
            <w:top w:w="0" w:type="dxa"/>
            <w:left w:w="108" w:type="dxa"/>
            <w:bottom w:w="0" w:type="dxa"/>
            <w:right w:w="108" w:type="dxa"/>
          </w:tblCellMar>
        </w:tblPrEx>
        <w:trPr>
          <w:trHeight w:val="90" w:hRule="atLeast"/>
          <w:jc w:val="center"/>
        </w:trPr>
        <w:tc>
          <w:tcPr>
            <w:tcW w:w="2202" w:type="dxa"/>
            <w:vMerge w:val="restart"/>
            <w:tcBorders>
              <w:top w:val="nil"/>
              <w:left w:val="nil"/>
              <w:right w:val="nil"/>
            </w:tcBorders>
            <w:shd w:val="clear" w:color="auto" w:fill="FFFFFF"/>
            <w:noWrap/>
            <w:vAlign w:val="center"/>
          </w:tcPr>
          <w:p w14:paraId="7DE45CD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3410" w:type="dxa"/>
            <w:tcBorders>
              <w:top w:val="nil"/>
              <w:left w:val="nil"/>
              <w:bottom w:val="nil"/>
              <w:right w:val="nil"/>
            </w:tcBorders>
            <w:shd w:val="clear" w:color="auto" w:fill="FFFFFF"/>
            <w:noWrap/>
            <w:vAlign w:val="center"/>
          </w:tcPr>
          <w:p w14:paraId="3CCA3BD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69" w:type="dxa"/>
            <w:tcBorders>
              <w:top w:val="nil"/>
              <w:left w:val="nil"/>
              <w:bottom w:val="nil"/>
              <w:right w:val="nil"/>
            </w:tcBorders>
            <w:shd w:val="clear" w:color="auto" w:fill="FFFFFF"/>
            <w:noWrap/>
            <w:vAlign w:val="center"/>
          </w:tcPr>
          <w:p w14:paraId="356730B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52C526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70" w:type="dxa"/>
            <w:vMerge w:val="restart"/>
            <w:tcBorders>
              <w:top w:val="nil"/>
              <w:left w:val="nil"/>
              <w:right w:val="nil"/>
            </w:tcBorders>
            <w:shd w:val="clear" w:color="auto" w:fill="FFFFFF"/>
            <w:noWrap/>
            <w:vAlign w:val="center"/>
          </w:tcPr>
          <w:p w14:paraId="7056D86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122" w:type="dxa"/>
            <w:tcBorders>
              <w:top w:val="nil"/>
              <w:left w:val="nil"/>
              <w:bottom w:val="nil"/>
              <w:right w:val="nil"/>
            </w:tcBorders>
            <w:shd w:val="clear" w:color="auto" w:fill="FFFFFF"/>
            <w:noWrap/>
            <w:vAlign w:val="center"/>
          </w:tcPr>
          <w:p w14:paraId="4EB7CC0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-0.18 (-0.26 to -0.10)</w:t>
            </w:r>
          </w:p>
        </w:tc>
      </w:tr>
      <w:tr w14:paraId="1ABA4831">
        <w:tblPrEx>
          <w:tblCellMar>
            <w:top w:w="0" w:type="dxa"/>
            <w:left w:w="108" w:type="dxa"/>
            <w:bottom w:w="0" w:type="dxa"/>
            <w:right w:w="108" w:type="dxa"/>
          </w:tblCellMar>
        </w:tblPrEx>
        <w:trPr>
          <w:trHeight w:val="104" w:hRule="atLeast"/>
          <w:jc w:val="center"/>
        </w:trPr>
        <w:tc>
          <w:tcPr>
            <w:tcW w:w="2202" w:type="dxa"/>
            <w:vMerge w:val="continue"/>
            <w:tcBorders>
              <w:left w:val="nil"/>
              <w:right w:val="nil"/>
            </w:tcBorders>
            <w:shd w:val="clear" w:color="auto" w:fill="FFFFFF"/>
            <w:noWrap/>
            <w:vAlign w:val="center"/>
          </w:tcPr>
          <w:p w14:paraId="2395EF4C">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4A09FE2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69" w:type="dxa"/>
            <w:tcBorders>
              <w:top w:val="nil"/>
              <w:left w:val="nil"/>
              <w:bottom w:val="nil"/>
              <w:right w:val="nil"/>
            </w:tcBorders>
            <w:shd w:val="clear" w:color="auto" w:fill="FFFFFF"/>
            <w:noWrap/>
            <w:vAlign w:val="center"/>
          </w:tcPr>
          <w:p w14:paraId="7C687D0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4F9070D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70" w:type="dxa"/>
            <w:vMerge w:val="continue"/>
            <w:tcBorders>
              <w:left w:val="nil"/>
              <w:right w:val="nil"/>
            </w:tcBorders>
            <w:shd w:val="clear" w:color="auto" w:fill="FFFFFF"/>
            <w:noWrap/>
            <w:vAlign w:val="center"/>
          </w:tcPr>
          <w:p w14:paraId="7345F471">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5DBF9B6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-0.30 (-0.44 to -0.15)</w:t>
            </w:r>
          </w:p>
        </w:tc>
      </w:tr>
      <w:tr w14:paraId="7E8CE7A2">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77703DFD">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280709F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69" w:type="dxa"/>
            <w:tcBorders>
              <w:top w:val="nil"/>
              <w:left w:val="nil"/>
              <w:bottom w:val="nil"/>
              <w:right w:val="nil"/>
            </w:tcBorders>
            <w:shd w:val="clear" w:color="auto" w:fill="FFFFFF"/>
            <w:noWrap/>
            <w:vAlign w:val="center"/>
          </w:tcPr>
          <w:p w14:paraId="3116611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429660D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70" w:type="dxa"/>
            <w:vMerge w:val="continue"/>
            <w:tcBorders>
              <w:left w:val="nil"/>
              <w:right w:val="nil"/>
            </w:tcBorders>
            <w:shd w:val="clear" w:color="auto" w:fill="FFFFFF"/>
            <w:noWrap/>
            <w:vAlign w:val="center"/>
          </w:tcPr>
          <w:p w14:paraId="1E0E7452">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2B91418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-0.13 (-0.25 to -0.02)</w:t>
            </w:r>
          </w:p>
        </w:tc>
      </w:tr>
      <w:tr w14:paraId="200DCA6D">
        <w:tblPrEx>
          <w:tblCellMar>
            <w:top w:w="0" w:type="dxa"/>
            <w:left w:w="108" w:type="dxa"/>
            <w:bottom w:w="0" w:type="dxa"/>
            <w:right w:w="108" w:type="dxa"/>
          </w:tblCellMar>
        </w:tblPrEx>
        <w:trPr>
          <w:trHeight w:val="184" w:hRule="atLeast"/>
          <w:jc w:val="center"/>
        </w:trPr>
        <w:tc>
          <w:tcPr>
            <w:tcW w:w="2202" w:type="dxa"/>
            <w:vMerge w:val="continue"/>
            <w:tcBorders>
              <w:left w:val="nil"/>
              <w:bottom w:val="nil"/>
              <w:right w:val="nil"/>
            </w:tcBorders>
            <w:shd w:val="clear" w:color="auto" w:fill="FFFFFF"/>
            <w:noWrap/>
            <w:vAlign w:val="center"/>
          </w:tcPr>
          <w:p w14:paraId="7E9F2623">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3A87095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69" w:type="dxa"/>
            <w:tcBorders>
              <w:top w:val="nil"/>
              <w:left w:val="nil"/>
              <w:bottom w:val="nil"/>
              <w:right w:val="nil"/>
            </w:tcBorders>
            <w:shd w:val="clear" w:color="auto" w:fill="FFFFFF"/>
            <w:noWrap/>
            <w:vAlign w:val="center"/>
          </w:tcPr>
          <w:p w14:paraId="697D6B5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0B8B358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70" w:type="dxa"/>
            <w:vMerge w:val="continue"/>
            <w:tcBorders>
              <w:left w:val="nil"/>
              <w:bottom w:val="nil"/>
              <w:right w:val="nil"/>
            </w:tcBorders>
            <w:shd w:val="clear" w:color="auto" w:fill="FFFFFF"/>
            <w:noWrap/>
            <w:vAlign w:val="center"/>
          </w:tcPr>
          <w:p w14:paraId="76907458">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1ECC560C">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-0.16 (-0.29 to -0.03)</w:t>
            </w:r>
          </w:p>
        </w:tc>
      </w:tr>
      <w:tr w14:paraId="2BEF450C">
        <w:tblPrEx>
          <w:tblCellMar>
            <w:top w:w="0" w:type="dxa"/>
            <w:left w:w="108" w:type="dxa"/>
            <w:bottom w:w="0" w:type="dxa"/>
            <w:right w:w="108" w:type="dxa"/>
          </w:tblCellMar>
        </w:tblPrEx>
        <w:trPr>
          <w:trHeight w:val="90" w:hRule="atLeast"/>
          <w:jc w:val="center"/>
        </w:trPr>
        <w:tc>
          <w:tcPr>
            <w:tcW w:w="2202" w:type="dxa"/>
            <w:tcBorders>
              <w:top w:val="nil"/>
              <w:left w:val="nil"/>
              <w:bottom w:val="nil"/>
              <w:right w:val="nil"/>
            </w:tcBorders>
            <w:shd w:val="clear" w:color="auto" w:fill="F1F1F1" w:themeFill="background1" w:themeFillShade="F2"/>
            <w:noWrap/>
            <w:vAlign w:val="center"/>
          </w:tcPr>
          <w:p w14:paraId="4C1B76B0">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Martial arts</w:t>
            </w:r>
          </w:p>
        </w:tc>
        <w:tc>
          <w:tcPr>
            <w:tcW w:w="3410" w:type="dxa"/>
            <w:tcBorders>
              <w:top w:val="nil"/>
              <w:left w:val="nil"/>
              <w:bottom w:val="nil"/>
              <w:right w:val="nil"/>
            </w:tcBorders>
            <w:shd w:val="clear" w:color="auto" w:fill="F1F1F1" w:themeFill="background1" w:themeFillShade="F2"/>
            <w:noWrap/>
            <w:vAlign w:val="center"/>
          </w:tcPr>
          <w:p w14:paraId="54A51587">
            <w:pPr>
              <w:spacing w:line="240" w:lineRule="exact"/>
              <w:rPr>
                <w:rFonts w:ascii="Times New Roman" w:hAnsi="Times New Roman" w:eastAsia="宋体" w:cs="Times New Roman"/>
                <w:b/>
                <w:bCs/>
                <w:color w:val="000000"/>
                <w:sz w:val="18"/>
                <w:szCs w:val="18"/>
              </w:rPr>
            </w:pPr>
          </w:p>
        </w:tc>
        <w:tc>
          <w:tcPr>
            <w:tcW w:w="1169" w:type="dxa"/>
            <w:tcBorders>
              <w:top w:val="nil"/>
              <w:left w:val="nil"/>
              <w:bottom w:val="nil"/>
              <w:right w:val="nil"/>
            </w:tcBorders>
            <w:shd w:val="clear" w:color="auto" w:fill="F1F1F1" w:themeFill="background1" w:themeFillShade="F2"/>
            <w:noWrap/>
            <w:vAlign w:val="center"/>
          </w:tcPr>
          <w:p w14:paraId="5C37C2D8">
            <w:pPr>
              <w:spacing w:line="240" w:lineRule="exact"/>
              <w:jc w:val="center"/>
              <w:rPr>
                <w:rFonts w:ascii="Times New Roman" w:hAnsi="Times New Roman" w:eastAsia="宋体" w:cs="Times New Roman"/>
                <w:b/>
                <w:bCs/>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623ABA66">
            <w:pPr>
              <w:spacing w:line="240" w:lineRule="exact"/>
              <w:jc w:val="center"/>
              <w:rPr>
                <w:rFonts w:ascii="Times New Roman" w:hAnsi="Times New Roman" w:eastAsia="宋体" w:cs="Times New Roman"/>
                <w:b/>
                <w:bCs/>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020DC468">
            <w:pPr>
              <w:spacing w:line="240" w:lineRule="exact"/>
              <w:jc w:val="center"/>
              <w:rPr>
                <w:rFonts w:ascii="Times New Roman" w:hAnsi="Times New Roman" w:eastAsia="宋体" w:cs="Times New Roman"/>
                <w:b/>
                <w:bCs/>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65348C17">
            <w:pPr>
              <w:spacing w:line="240" w:lineRule="exact"/>
              <w:jc w:val="center"/>
              <w:rPr>
                <w:rFonts w:ascii="Times New Roman" w:hAnsi="Times New Roman" w:eastAsia="宋体" w:cs="Times New Roman"/>
                <w:b/>
                <w:bCs/>
                <w:color w:val="000000"/>
                <w:sz w:val="18"/>
                <w:szCs w:val="18"/>
              </w:rPr>
            </w:pPr>
          </w:p>
        </w:tc>
      </w:tr>
      <w:tr w14:paraId="59712610">
        <w:tblPrEx>
          <w:tblCellMar>
            <w:top w:w="0" w:type="dxa"/>
            <w:left w:w="108" w:type="dxa"/>
            <w:bottom w:w="0" w:type="dxa"/>
            <w:right w:w="108" w:type="dxa"/>
          </w:tblCellMar>
        </w:tblPrEx>
        <w:trPr>
          <w:trHeight w:val="104" w:hRule="atLeast"/>
          <w:jc w:val="center"/>
        </w:trPr>
        <w:tc>
          <w:tcPr>
            <w:tcW w:w="2202" w:type="dxa"/>
            <w:tcBorders>
              <w:top w:val="nil"/>
              <w:left w:val="nil"/>
              <w:bottom w:val="nil"/>
              <w:right w:val="nil"/>
            </w:tcBorders>
            <w:shd w:val="clear" w:color="auto" w:fill="FFFFFF"/>
            <w:noWrap/>
            <w:vAlign w:val="center"/>
          </w:tcPr>
          <w:p w14:paraId="15389D0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Harwood (2017)</w:t>
            </w:r>
          </w:p>
        </w:tc>
        <w:tc>
          <w:tcPr>
            <w:tcW w:w="3410" w:type="dxa"/>
            <w:tcBorders>
              <w:top w:val="nil"/>
              <w:left w:val="nil"/>
              <w:bottom w:val="nil"/>
              <w:right w:val="nil"/>
            </w:tcBorders>
            <w:shd w:val="clear" w:color="auto" w:fill="FFFFFF"/>
            <w:noWrap/>
            <w:vAlign w:val="center"/>
          </w:tcPr>
          <w:p w14:paraId="37EDBE56">
            <w:pPr>
              <w:widowControl/>
              <w:spacing w:line="240" w:lineRule="exact"/>
              <w:jc w:val="left"/>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E</w:t>
            </w:r>
            <w:r>
              <w:rPr>
                <w:rFonts w:ascii="Times New Roman" w:hAnsi="Times New Roman" w:eastAsia="宋体" w:cs="Times New Roman"/>
                <w:color w:val="000000"/>
                <w:kern w:val="0"/>
                <w:sz w:val="18"/>
                <w:szCs w:val="18"/>
                <w:lang w:bidi="ar"/>
              </w:rPr>
              <w:t>xternalizing behavior</w:t>
            </w:r>
          </w:p>
        </w:tc>
        <w:tc>
          <w:tcPr>
            <w:tcW w:w="1169" w:type="dxa"/>
            <w:tcBorders>
              <w:top w:val="nil"/>
              <w:left w:val="nil"/>
              <w:bottom w:val="nil"/>
              <w:right w:val="nil"/>
            </w:tcBorders>
            <w:shd w:val="clear" w:color="auto" w:fill="FFFFFF"/>
            <w:noWrap/>
            <w:vAlign w:val="center"/>
          </w:tcPr>
          <w:p w14:paraId="36ABAF1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507</w:t>
            </w:r>
          </w:p>
        </w:tc>
        <w:tc>
          <w:tcPr>
            <w:tcW w:w="1035" w:type="dxa"/>
            <w:tcBorders>
              <w:top w:val="nil"/>
              <w:left w:val="nil"/>
              <w:bottom w:val="nil"/>
              <w:right w:val="nil"/>
            </w:tcBorders>
            <w:shd w:val="clear" w:color="auto" w:fill="FFFFFF"/>
            <w:noWrap/>
            <w:vAlign w:val="center"/>
          </w:tcPr>
          <w:p w14:paraId="736850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70" w:type="dxa"/>
            <w:tcBorders>
              <w:top w:val="nil"/>
              <w:left w:val="nil"/>
              <w:bottom w:val="nil"/>
              <w:right w:val="nil"/>
            </w:tcBorders>
            <w:shd w:val="clear" w:color="auto" w:fill="FFFFFF"/>
            <w:noWrap/>
            <w:vAlign w:val="center"/>
          </w:tcPr>
          <w:p w14:paraId="03F1C88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 xml:space="preserve">Cohen's d </w:t>
            </w:r>
          </w:p>
        </w:tc>
        <w:tc>
          <w:tcPr>
            <w:tcW w:w="2122" w:type="dxa"/>
            <w:tcBorders>
              <w:top w:val="nil"/>
              <w:left w:val="nil"/>
              <w:bottom w:val="nil"/>
              <w:right w:val="nil"/>
            </w:tcBorders>
            <w:shd w:val="clear" w:color="auto" w:fill="FFFFFF"/>
            <w:noWrap/>
            <w:vAlign w:val="center"/>
          </w:tcPr>
          <w:p w14:paraId="6DA7CD0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0.65 (0.11 to 1.03)</w:t>
            </w:r>
          </w:p>
        </w:tc>
      </w:tr>
      <w:tr w14:paraId="6F194877">
        <w:tblPrEx>
          <w:tblCellMar>
            <w:top w:w="0" w:type="dxa"/>
            <w:left w:w="108" w:type="dxa"/>
            <w:bottom w:w="0" w:type="dxa"/>
            <w:right w:w="108" w:type="dxa"/>
          </w:tblCellMar>
        </w:tblPrEx>
        <w:trPr>
          <w:trHeight w:val="124"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64CE075B">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Physical activity interventions</w:t>
            </w:r>
          </w:p>
        </w:tc>
        <w:tc>
          <w:tcPr>
            <w:tcW w:w="1169" w:type="dxa"/>
            <w:tcBorders>
              <w:top w:val="nil"/>
              <w:left w:val="nil"/>
              <w:bottom w:val="nil"/>
              <w:right w:val="nil"/>
            </w:tcBorders>
            <w:shd w:val="clear" w:color="auto" w:fill="F1F1F1" w:themeFill="background1" w:themeFillShade="F2"/>
            <w:noWrap/>
            <w:vAlign w:val="center"/>
          </w:tcPr>
          <w:p w14:paraId="4EFD1C34">
            <w:pPr>
              <w:spacing w:line="240" w:lineRule="exact"/>
              <w:rPr>
                <w:rFonts w:ascii="Times New Roman" w:hAnsi="Times New Roman" w:eastAsia="宋体" w:cs="Times New Roman"/>
                <w:b/>
                <w:bCs/>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5F2FD12D">
            <w:pPr>
              <w:spacing w:line="240" w:lineRule="exact"/>
              <w:rPr>
                <w:rFonts w:ascii="Times New Roman" w:hAnsi="Times New Roman" w:eastAsia="宋体" w:cs="Times New Roman"/>
                <w:b/>
                <w:bCs/>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4878A6D4">
            <w:pPr>
              <w:spacing w:line="240" w:lineRule="exact"/>
              <w:rPr>
                <w:rFonts w:ascii="Times New Roman" w:hAnsi="Times New Roman" w:eastAsia="宋体" w:cs="Times New Roman"/>
                <w:b/>
                <w:bCs/>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57A4FA0A">
            <w:pPr>
              <w:spacing w:line="240" w:lineRule="exact"/>
              <w:rPr>
                <w:rFonts w:ascii="Times New Roman" w:hAnsi="Times New Roman" w:eastAsia="宋体" w:cs="Times New Roman"/>
                <w:b/>
                <w:bCs/>
                <w:color w:val="000000"/>
                <w:sz w:val="18"/>
                <w:szCs w:val="18"/>
              </w:rPr>
            </w:pPr>
          </w:p>
        </w:tc>
      </w:tr>
      <w:tr w14:paraId="1A09814C">
        <w:tblPrEx>
          <w:tblCellMar>
            <w:top w:w="0" w:type="dxa"/>
            <w:left w:w="108" w:type="dxa"/>
            <w:bottom w:w="0" w:type="dxa"/>
            <w:right w:w="108" w:type="dxa"/>
          </w:tblCellMar>
        </w:tblPrEx>
        <w:trPr>
          <w:trHeight w:val="124" w:hRule="atLeast"/>
          <w:jc w:val="center"/>
        </w:trPr>
        <w:tc>
          <w:tcPr>
            <w:tcW w:w="2202" w:type="dxa"/>
            <w:vMerge w:val="restart"/>
            <w:tcBorders>
              <w:top w:val="nil"/>
              <w:left w:val="nil"/>
              <w:right w:val="nil"/>
            </w:tcBorders>
            <w:shd w:val="clear" w:color="auto" w:fill="FFFFFF"/>
            <w:noWrap/>
            <w:vAlign w:val="center"/>
          </w:tcPr>
          <w:p w14:paraId="37FE009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3410" w:type="dxa"/>
            <w:tcBorders>
              <w:top w:val="nil"/>
              <w:left w:val="nil"/>
              <w:bottom w:val="nil"/>
              <w:right w:val="nil"/>
            </w:tcBorders>
            <w:shd w:val="clear" w:color="auto" w:fill="FFFFFF"/>
            <w:noWrap/>
            <w:vAlign w:val="center"/>
          </w:tcPr>
          <w:p w14:paraId="266917A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Total aggression by others-report</w:t>
            </w:r>
          </w:p>
        </w:tc>
        <w:tc>
          <w:tcPr>
            <w:tcW w:w="1169" w:type="dxa"/>
            <w:tcBorders>
              <w:top w:val="nil"/>
              <w:left w:val="nil"/>
              <w:bottom w:val="nil"/>
              <w:right w:val="nil"/>
            </w:tcBorders>
            <w:shd w:val="clear" w:color="auto" w:fill="FFFFFF"/>
            <w:noWrap/>
            <w:vAlign w:val="center"/>
          </w:tcPr>
          <w:p w14:paraId="28BCBB4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857</w:t>
            </w:r>
          </w:p>
        </w:tc>
        <w:tc>
          <w:tcPr>
            <w:tcW w:w="1035" w:type="dxa"/>
            <w:tcBorders>
              <w:top w:val="nil"/>
              <w:left w:val="nil"/>
              <w:bottom w:val="nil"/>
              <w:right w:val="nil"/>
            </w:tcBorders>
            <w:shd w:val="clear" w:color="auto" w:fill="FFFFFF"/>
            <w:noWrap/>
            <w:vAlign w:val="center"/>
          </w:tcPr>
          <w:p w14:paraId="6B6A79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70" w:type="dxa"/>
            <w:vMerge w:val="restart"/>
            <w:tcBorders>
              <w:top w:val="nil"/>
              <w:left w:val="nil"/>
              <w:right w:val="nil"/>
            </w:tcBorders>
            <w:shd w:val="clear" w:color="auto" w:fill="FFFFFF"/>
            <w:noWrap/>
            <w:vAlign w:val="center"/>
          </w:tcPr>
          <w:p w14:paraId="6EB7850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122" w:type="dxa"/>
            <w:tcBorders>
              <w:top w:val="nil"/>
              <w:left w:val="nil"/>
              <w:bottom w:val="nil"/>
              <w:right w:val="nil"/>
            </w:tcBorders>
            <w:shd w:val="clear" w:color="auto" w:fill="FFFFFF"/>
            <w:noWrap/>
            <w:vAlign w:val="center"/>
          </w:tcPr>
          <w:p w14:paraId="1176EA5C">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-0.28 (-0.55 to -0.01)</w:t>
            </w:r>
          </w:p>
        </w:tc>
      </w:tr>
      <w:tr w14:paraId="1C77052F">
        <w:tblPrEx>
          <w:tblCellMar>
            <w:top w:w="0" w:type="dxa"/>
            <w:left w:w="108" w:type="dxa"/>
            <w:bottom w:w="0" w:type="dxa"/>
            <w:right w:w="108" w:type="dxa"/>
          </w:tblCellMar>
        </w:tblPrEx>
        <w:trPr>
          <w:trHeight w:val="110" w:hRule="atLeast"/>
          <w:jc w:val="center"/>
        </w:trPr>
        <w:tc>
          <w:tcPr>
            <w:tcW w:w="2202" w:type="dxa"/>
            <w:vMerge w:val="continue"/>
            <w:tcBorders>
              <w:left w:val="nil"/>
              <w:right w:val="nil"/>
            </w:tcBorders>
            <w:shd w:val="clear" w:color="auto" w:fill="FFFFFF"/>
            <w:noWrap/>
            <w:vAlign w:val="center"/>
          </w:tcPr>
          <w:p w14:paraId="79B20B16">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3E6039F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Total aggression by self-report</w:t>
            </w:r>
          </w:p>
        </w:tc>
        <w:tc>
          <w:tcPr>
            <w:tcW w:w="1169" w:type="dxa"/>
            <w:tcBorders>
              <w:top w:val="nil"/>
              <w:left w:val="nil"/>
              <w:bottom w:val="nil"/>
              <w:right w:val="nil"/>
            </w:tcBorders>
            <w:shd w:val="clear" w:color="auto" w:fill="FFFFFF"/>
            <w:noWrap/>
            <w:vAlign w:val="center"/>
          </w:tcPr>
          <w:p w14:paraId="0C9C6CA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1587</w:t>
            </w:r>
          </w:p>
        </w:tc>
        <w:tc>
          <w:tcPr>
            <w:tcW w:w="1035" w:type="dxa"/>
            <w:tcBorders>
              <w:top w:val="nil"/>
              <w:left w:val="nil"/>
              <w:bottom w:val="nil"/>
              <w:right w:val="nil"/>
            </w:tcBorders>
            <w:shd w:val="clear" w:color="auto" w:fill="FFFFFF"/>
            <w:noWrap/>
            <w:vAlign w:val="center"/>
          </w:tcPr>
          <w:p w14:paraId="68013E2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70" w:type="dxa"/>
            <w:vMerge w:val="continue"/>
            <w:tcBorders>
              <w:left w:val="nil"/>
              <w:right w:val="nil"/>
            </w:tcBorders>
            <w:shd w:val="clear" w:color="auto" w:fill="FFFFFF"/>
            <w:noWrap/>
            <w:vAlign w:val="center"/>
          </w:tcPr>
          <w:p w14:paraId="12BA1ED6">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093DA1D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-0.32 (-0.72 to 0.08)</w:t>
            </w:r>
          </w:p>
        </w:tc>
      </w:tr>
      <w:tr w14:paraId="32DBD615">
        <w:tblPrEx>
          <w:tblCellMar>
            <w:top w:w="0" w:type="dxa"/>
            <w:left w:w="108" w:type="dxa"/>
            <w:bottom w:w="0" w:type="dxa"/>
            <w:right w:w="108" w:type="dxa"/>
          </w:tblCellMar>
        </w:tblPrEx>
        <w:trPr>
          <w:trHeight w:val="144" w:hRule="atLeast"/>
          <w:jc w:val="center"/>
        </w:trPr>
        <w:tc>
          <w:tcPr>
            <w:tcW w:w="2202" w:type="dxa"/>
            <w:vMerge w:val="continue"/>
            <w:tcBorders>
              <w:left w:val="nil"/>
              <w:right w:val="nil"/>
            </w:tcBorders>
            <w:shd w:val="clear" w:color="auto" w:fill="FFFFFF"/>
            <w:noWrap/>
            <w:vAlign w:val="center"/>
          </w:tcPr>
          <w:p w14:paraId="1D0E9F83">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550A2A5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aggression</w:t>
            </w:r>
          </w:p>
        </w:tc>
        <w:tc>
          <w:tcPr>
            <w:tcW w:w="1169" w:type="dxa"/>
            <w:tcBorders>
              <w:top w:val="nil"/>
              <w:left w:val="nil"/>
              <w:bottom w:val="nil"/>
              <w:right w:val="nil"/>
            </w:tcBorders>
            <w:shd w:val="clear" w:color="auto" w:fill="FFFFFF"/>
            <w:noWrap/>
            <w:vAlign w:val="center"/>
          </w:tcPr>
          <w:p w14:paraId="0207764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1019</w:t>
            </w:r>
          </w:p>
        </w:tc>
        <w:tc>
          <w:tcPr>
            <w:tcW w:w="1035" w:type="dxa"/>
            <w:tcBorders>
              <w:top w:val="nil"/>
              <w:left w:val="nil"/>
              <w:bottom w:val="nil"/>
              <w:right w:val="nil"/>
            </w:tcBorders>
            <w:shd w:val="clear" w:color="auto" w:fill="FFFFFF"/>
            <w:noWrap/>
            <w:vAlign w:val="center"/>
          </w:tcPr>
          <w:p w14:paraId="7351EC8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70" w:type="dxa"/>
            <w:vMerge w:val="continue"/>
            <w:tcBorders>
              <w:left w:val="nil"/>
              <w:right w:val="nil"/>
            </w:tcBorders>
            <w:shd w:val="clear" w:color="auto" w:fill="FFFFFF"/>
            <w:noWrap/>
            <w:vAlign w:val="center"/>
          </w:tcPr>
          <w:p w14:paraId="28EC6D69">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112E28B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-0.45 (-1.09 to 0.20)</w:t>
            </w:r>
          </w:p>
        </w:tc>
      </w:tr>
      <w:tr w14:paraId="0EDB89E5">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36B0BDEB">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3572B57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Verbal aggression</w:t>
            </w:r>
          </w:p>
        </w:tc>
        <w:tc>
          <w:tcPr>
            <w:tcW w:w="1169" w:type="dxa"/>
            <w:tcBorders>
              <w:top w:val="nil"/>
              <w:left w:val="nil"/>
              <w:bottom w:val="nil"/>
              <w:right w:val="nil"/>
            </w:tcBorders>
            <w:shd w:val="clear" w:color="auto" w:fill="FFFFFF"/>
            <w:noWrap/>
            <w:vAlign w:val="center"/>
          </w:tcPr>
          <w:p w14:paraId="0CA9637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370</w:t>
            </w:r>
          </w:p>
        </w:tc>
        <w:tc>
          <w:tcPr>
            <w:tcW w:w="1035" w:type="dxa"/>
            <w:tcBorders>
              <w:top w:val="nil"/>
              <w:left w:val="nil"/>
              <w:bottom w:val="nil"/>
              <w:right w:val="nil"/>
            </w:tcBorders>
            <w:shd w:val="clear" w:color="auto" w:fill="FFFFFF"/>
            <w:noWrap/>
            <w:vAlign w:val="center"/>
          </w:tcPr>
          <w:p w14:paraId="5958902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70" w:type="dxa"/>
            <w:vMerge w:val="continue"/>
            <w:tcBorders>
              <w:left w:val="nil"/>
              <w:right w:val="nil"/>
            </w:tcBorders>
            <w:shd w:val="clear" w:color="auto" w:fill="FFFFFF"/>
            <w:noWrap/>
            <w:vAlign w:val="center"/>
          </w:tcPr>
          <w:p w14:paraId="359F51E2">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3C150E8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-0.63 (-2.04 to 0.78)</w:t>
            </w:r>
          </w:p>
        </w:tc>
      </w:tr>
      <w:tr w14:paraId="20CAF271">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1745CDCA">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6BF48FA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Anger</w:t>
            </w:r>
          </w:p>
        </w:tc>
        <w:tc>
          <w:tcPr>
            <w:tcW w:w="1169" w:type="dxa"/>
            <w:tcBorders>
              <w:top w:val="nil"/>
              <w:left w:val="nil"/>
              <w:bottom w:val="nil"/>
              <w:right w:val="nil"/>
            </w:tcBorders>
            <w:shd w:val="clear" w:color="auto" w:fill="FFFFFF"/>
            <w:noWrap/>
            <w:vAlign w:val="center"/>
          </w:tcPr>
          <w:p w14:paraId="2038E32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1197</w:t>
            </w:r>
          </w:p>
        </w:tc>
        <w:tc>
          <w:tcPr>
            <w:tcW w:w="1035" w:type="dxa"/>
            <w:tcBorders>
              <w:top w:val="nil"/>
              <w:left w:val="nil"/>
              <w:bottom w:val="nil"/>
              <w:right w:val="nil"/>
            </w:tcBorders>
            <w:shd w:val="clear" w:color="auto" w:fill="FFFFFF"/>
            <w:noWrap/>
            <w:vAlign w:val="center"/>
          </w:tcPr>
          <w:p w14:paraId="416DFF1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70" w:type="dxa"/>
            <w:vMerge w:val="continue"/>
            <w:tcBorders>
              <w:left w:val="nil"/>
              <w:right w:val="nil"/>
            </w:tcBorders>
            <w:shd w:val="clear" w:color="auto" w:fill="FFFFFF"/>
            <w:noWrap/>
            <w:vAlign w:val="center"/>
          </w:tcPr>
          <w:p w14:paraId="33E00599">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34439C2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-0.49 (-1.16 to 0.17)</w:t>
            </w:r>
          </w:p>
        </w:tc>
      </w:tr>
      <w:tr w14:paraId="4812207E">
        <w:tblPrEx>
          <w:tblCellMar>
            <w:top w:w="0" w:type="dxa"/>
            <w:left w:w="108" w:type="dxa"/>
            <w:bottom w:w="0" w:type="dxa"/>
            <w:right w:w="108" w:type="dxa"/>
          </w:tblCellMar>
        </w:tblPrEx>
        <w:trPr>
          <w:trHeight w:val="143" w:hRule="atLeast"/>
          <w:jc w:val="center"/>
        </w:trPr>
        <w:tc>
          <w:tcPr>
            <w:tcW w:w="2202" w:type="dxa"/>
            <w:vMerge w:val="continue"/>
            <w:tcBorders>
              <w:left w:val="nil"/>
              <w:right w:val="nil"/>
            </w:tcBorders>
            <w:shd w:val="clear" w:color="auto" w:fill="FFFFFF"/>
            <w:noWrap/>
            <w:vAlign w:val="center"/>
          </w:tcPr>
          <w:p w14:paraId="24C3A435">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07F3FD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Hostility</w:t>
            </w:r>
          </w:p>
        </w:tc>
        <w:tc>
          <w:tcPr>
            <w:tcW w:w="1169" w:type="dxa"/>
            <w:tcBorders>
              <w:top w:val="nil"/>
              <w:left w:val="nil"/>
              <w:bottom w:val="nil"/>
              <w:right w:val="nil"/>
            </w:tcBorders>
            <w:shd w:val="clear" w:color="auto" w:fill="FFFFFF"/>
            <w:noWrap/>
            <w:vAlign w:val="center"/>
          </w:tcPr>
          <w:p w14:paraId="2CC1435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1019</w:t>
            </w:r>
          </w:p>
        </w:tc>
        <w:tc>
          <w:tcPr>
            <w:tcW w:w="1035" w:type="dxa"/>
            <w:tcBorders>
              <w:top w:val="nil"/>
              <w:left w:val="nil"/>
              <w:bottom w:val="nil"/>
              <w:right w:val="nil"/>
            </w:tcBorders>
            <w:shd w:val="clear" w:color="auto" w:fill="FFFFFF"/>
            <w:noWrap/>
            <w:vAlign w:val="center"/>
          </w:tcPr>
          <w:p w14:paraId="0D40725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70" w:type="dxa"/>
            <w:vMerge w:val="continue"/>
            <w:tcBorders>
              <w:left w:val="nil"/>
              <w:right w:val="nil"/>
            </w:tcBorders>
            <w:shd w:val="clear" w:color="auto" w:fill="FFFFFF"/>
            <w:noWrap/>
            <w:vAlign w:val="center"/>
          </w:tcPr>
          <w:p w14:paraId="7C6E3E03">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2C4E049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-0.33 (-0.69 to 0.04)</w:t>
            </w:r>
          </w:p>
        </w:tc>
      </w:tr>
      <w:tr w14:paraId="52B5976E">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7A75583D">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2C70D8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Indirect aggression</w:t>
            </w:r>
          </w:p>
        </w:tc>
        <w:tc>
          <w:tcPr>
            <w:tcW w:w="1169" w:type="dxa"/>
            <w:tcBorders>
              <w:top w:val="nil"/>
              <w:left w:val="nil"/>
              <w:bottom w:val="nil"/>
              <w:right w:val="nil"/>
            </w:tcBorders>
            <w:shd w:val="clear" w:color="auto" w:fill="FFFFFF"/>
            <w:noWrap/>
            <w:vAlign w:val="center"/>
          </w:tcPr>
          <w:p w14:paraId="295EC72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210</w:t>
            </w:r>
          </w:p>
        </w:tc>
        <w:tc>
          <w:tcPr>
            <w:tcW w:w="1035" w:type="dxa"/>
            <w:tcBorders>
              <w:top w:val="nil"/>
              <w:left w:val="nil"/>
              <w:bottom w:val="nil"/>
              <w:right w:val="nil"/>
            </w:tcBorders>
            <w:shd w:val="clear" w:color="auto" w:fill="FFFFFF"/>
            <w:noWrap/>
            <w:vAlign w:val="center"/>
          </w:tcPr>
          <w:p w14:paraId="340A746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70" w:type="dxa"/>
            <w:vMerge w:val="continue"/>
            <w:tcBorders>
              <w:left w:val="nil"/>
              <w:bottom w:val="nil"/>
              <w:right w:val="nil"/>
            </w:tcBorders>
            <w:shd w:val="clear" w:color="auto" w:fill="FFFFFF"/>
            <w:noWrap/>
            <w:vAlign w:val="center"/>
          </w:tcPr>
          <w:p w14:paraId="1020EA2A">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59C4171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-0.30 (-1.28 to 0.68)</w:t>
            </w:r>
          </w:p>
        </w:tc>
      </w:tr>
      <w:tr w14:paraId="27B9AA9E">
        <w:tblPrEx>
          <w:tblCellMar>
            <w:top w:w="0" w:type="dxa"/>
            <w:left w:w="108" w:type="dxa"/>
            <w:bottom w:w="0" w:type="dxa"/>
            <w:right w:w="108" w:type="dxa"/>
          </w:tblCellMar>
        </w:tblPrEx>
        <w:trPr>
          <w:trHeight w:val="90" w:hRule="atLeast"/>
          <w:jc w:val="center"/>
        </w:trPr>
        <w:tc>
          <w:tcPr>
            <w:tcW w:w="2202" w:type="dxa"/>
            <w:tcBorders>
              <w:top w:val="nil"/>
              <w:left w:val="nil"/>
              <w:bottom w:val="nil"/>
              <w:right w:val="nil"/>
            </w:tcBorders>
            <w:shd w:val="clear" w:color="auto" w:fill="F1F1F1" w:themeFill="background1" w:themeFillShade="F2"/>
            <w:noWrap/>
            <w:vAlign w:val="center"/>
          </w:tcPr>
          <w:p w14:paraId="1B7F2FE7">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Sports intervention</w:t>
            </w:r>
          </w:p>
        </w:tc>
        <w:tc>
          <w:tcPr>
            <w:tcW w:w="3410" w:type="dxa"/>
            <w:tcBorders>
              <w:top w:val="nil"/>
              <w:left w:val="nil"/>
              <w:bottom w:val="nil"/>
              <w:right w:val="nil"/>
            </w:tcBorders>
            <w:shd w:val="clear" w:color="auto" w:fill="F1F1F1" w:themeFill="background1" w:themeFillShade="F2"/>
            <w:noWrap/>
            <w:vAlign w:val="center"/>
          </w:tcPr>
          <w:p w14:paraId="795D7BB1">
            <w:pPr>
              <w:spacing w:line="240" w:lineRule="exact"/>
              <w:rPr>
                <w:rFonts w:ascii="Times New Roman" w:hAnsi="Times New Roman" w:eastAsia="宋体" w:cs="Times New Roman"/>
                <w:color w:val="000000"/>
                <w:sz w:val="18"/>
                <w:szCs w:val="18"/>
              </w:rPr>
            </w:pPr>
          </w:p>
        </w:tc>
        <w:tc>
          <w:tcPr>
            <w:tcW w:w="1169" w:type="dxa"/>
            <w:tcBorders>
              <w:top w:val="nil"/>
              <w:left w:val="nil"/>
              <w:bottom w:val="nil"/>
              <w:right w:val="nil"/>
            </w:tcBorders>
            <w:shd w:val="clear" w:color="auto" w:fill="F1F1F1" w:themeFill="background1" w:themeFillShade="F2"/>
            <w:noWrap/>
            <w:vAlign w:val="center"/>
          </w:tcPr>
          <w:p w14:paraId="125F4025">
            <w:pPr>
              <w:spacing w:line="240" w:lineRule="exact"/>
              <w:jc w:val="center"/>
              <w:rPr>
                <w:rFonts w:ascii="Times New Roman" w:hAnsi="Times New Roman" w:eastAsia="宋体" w:cs="Times New Roman"/>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6B2C953E">
            <w:pPr>
              <w:spacing w:line="240" w:lineRule="exact"/>
              <w:jc w:val="center"/>
              <w:rPr>
                <w:rFonts w:ascii="Times New Roman" w:hAnsi="Times New Roman" w:eastAsia="宋体" w:cs="Times New Roman"/>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28666881">
            <w:pPr>
              <w:spacing w:line="240" w:lineRule="exact"/>
              <w:jc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7BC3F5CD">
            <w:pPr>
              <w:spacing w:line="240" w:lineRule="exact"/>
              <w:jc w:val="center"/>
              <w:rPr>
                <w:rFonts w:ascii="Times New Roman" w:hAnsi="Times New Roman" w:eastAsia="宋体" w:cs="Times New Roman"/>
                <w:color w:val="000000"/>
                <w:sz w:val="18"/>
                <w:szCs w:val="18"/>
              </w:rPr>
            </w:pPr>
          </w:p>
        </w:tc>
      </w:tr>
      <w:tr w14:paraId="021FD692">
        <w:tblPrEx>
          <w:tblCellMar>
            <w:top w:w="0" w:type="dxa"/>
            <w:left w:w="108" w:type="dxa"/>
            <w:bottom w:w="0" w:type="dxa"/>
            <w:right w:w="108" w:type="dxa"/>
          </w:tblCellMar>
        </w:tblPrEx>
        <w:trPr>
          <w:trHeight w:val="90" w:hRule="atLeast"/>
          <w:jc w:val="center"/>
        </w:trPr>
        <w:tc>
          <w:tcPr>
            <w:tcW w:w="2202" w:type="dxa"/>
            <w:vMerge w:val="restart"/>
            <w:tcBorders>
              <w:top w:val="nil"/>
              <w:left w:val="nil"/>
              <w:right w:val="nil"/>
            </w:tcBorders>
            <w:shd w:val="clear" w:color="auto" w:fill="FFFFFF"/>
            <w:noWrap/>
            <w:vAlign w:val="center"/>
          </w:tcPr>
          <w:p w14:paraId="18D32DA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3410" w:type="dxa"/>
            <w:tcBorders>
              <w:top w:val="nil"/>
              <w:left w:val="nil"/>
              <w:bottom w:val="nil"/>
              <w:right w:val="nil"/>
            </w:tcBorders>
            <w:shd w:val="clear" w:color="auto" w:fill="FFFFFF"/>
            <w:noWrap/>
            <w:vAlign w:val="center"/>
          </w:tcPr>
          <w:p w14:paraId="788BAA6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nil"/>
              <w:right w:val="nil"/>
            </w:tcBorders>
            <w:shd w:val="clear" w:color="auto" w:fill="FFFFFF"/>
            <w:noWrap/>
            <w:vAlign w:val="center"/>
          </w:tcPr>
          <w:p w14:paraId="2115DF0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1632</w:t>
            </w:r>
          </w:p>
        </w:tc>
        <w:tc>
          <w:tcPr>
            <w:tcW w:w="1035" w:type="dxa"/>
            <w:tcBorders>
              <w:top w:val="nil"/>
              <w:left w:val="nil"/>
              <w:bottom w:val="nil"/>
              <w:right w:val="nil"/>
            </w:tcBorders>
            <w:shd w:val="clear" w:color="auto" w:fill="FFFFFF"/>
            <w:noWrap/>
            <w:vAlign w:val="center"/>
          </w:tcPr>
          <w:p w14:paraId="5F1907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70" w:type="dxa"/>
            <w:vMerge w:val="restart"/>
            <w:tcBorders>
              <w:top w:val="nil"/>
              <w:left w:val="nil"/>
              <w:right w:val="nil"/>
            </w:tcBorders>
            <w:shd w:val="clear" w:color="auto" w:fill="FFFFFF"/>
            <w:noWrap/>
            <w:vAlign w:val="center"/>
          </w:tcPr>
          <w:p w14:paraId="5E37EC9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122" w:type="dxa"/>
            <w:tcBorders>
              <w:top w:val="nil"/>
              <w:left w:val="nil"/>
              <w:bottom w:val="nil"/>
              <w:right w:val="nil"/>
            </w:tcBorders>
            <w:shd w:val="clear" w:color="auto" w:fill="FFFFFF"/>
            <w:noWrap/>
            <w:vAlign w:val="center"/>
          </w:tcPr>
          <w:p w14:paraId="227BCAC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-0.37 (-0.69 to -0.06)</w:t>
            </w:r>
          </w:p>
        </w:tc>
      </w:tr>
      <w:tr w14:paraId="6D1FA42E">
        <w:tblPrEx>
          <w:tblCellMar>
            <w:top w:w="0" w:type="dxa"/>
            <w:left w:w="108" w:type="dxa"/>
            <w:bottom w:w="0" w:type="dxa"/>
            <w:right w:w="108" w:type="dxa"/>
          </w:tblCellMar>
        </w:tblPrEx>
        <w:trPr>
          <w:trHeight w:val="138" w:hRule="atLeast"/>
          <w:jc w:val="center"/>
        </w:trPr>
        <w:tc>
          <w:tcPr>
            <w:tcW w:w="2202" w:type="dxa"/>
            <w:vMerge w:val="continue"/>
            <w:tcBorders>
              <w:left w:val="nil"/>
              <w:right w:val="nil"/>
            </w:tcBorders>
            <w:shd w:val="clear" w:color="auto" w:fill="FFFFFF"/>
            <w:noWrap/>
            <w:vAlign w:val="center"/>
          </w:tcPr>
          <w:p w14:paraId="1A774614">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6CC8391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Hostility</w:t>
            </w:r>
          </w:p>
        </w:tc>
        <w:tc>
          <w:tcPr>
            <w:tcW w:w="1169" w:type="dxa"/>
            <w:tcBorders>
              <w:top w:val="nil"/>
              <w:left w:val="nil"/>
              <w:bottom w:val="nil"/>
              <w:right w:val="nil"/>
            </w:tcBorders>
            <w:shd w:val="clear" w:color="auto" w:fill="FFFFFF"/>
            <w:noWrap/>
            <w:vAlign w:val="center"/>
          </w:tcPr>
          <w:p w14:paraId="584337A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1126</w:t>
            </w:r>
          </w:p>
        </w:tc>
        <w:tc>
          <w:tcPr>
            <w:tcW w:w="1035" w:type="dxa"/>
            <w:tcBorders>
              <w:top w:val="nil"/>
              <w:left w:val="nil"/>
              <w:bottom w:val="nil"/>
              <w:right w:val="nil"/>
            </w:tcBorders>
            <w:shd w:val="clear" w:color="auto" w:fill="FFFFFF"/>
            <w:noWrap/>
            <w:vAlign w:val="center"/>
          </w:tcPr>
          <w:p w14:paraId="25BB6EF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70" w:type="dxa"/>
            <w:vMerge w:val="continue"/>
            <w:tcBorders>
              <w:left w:val="nil"/>
              <w:right w:val="nil"/>
            </w:tcBorders>
            <w:shd w:val="clear" w:color="auto" w:fill="FFFFFF"/>
            <w:noWrap/>
            <w:vAlign w:val="center"/>
          </w:tcPr>
          <w:p w14:paraId="229CDD63">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76E5E8C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-0.29 (-0.41 to 0.17)</w:t>
            </w:r>
          </w:p>
        </w:tc>
      </w:tr>
      <w:tr w14:paraId="7E23E34C">
        <w:tblPrEx>
          <w:tblCellMar>
            <w:top w:w="0" w:type="dxa"/>
            <w:left w:w="108" w:type="dxa"/>
            <w:bottom w:w="0" w:type="dxa"/>
            <w:right w:w="108" w:type="dxa"/>
          </w:tblCellMar>
        </w:tblPrEx>
        <w:trPr>
          <w:trHeight w:val="104" w:hRule="atLeast"/>
          <w:jc w:val="center"/>
        </w:trPr>
        <w:tc>
          <w:tcPr>
            <w:tcW w:w="2202" w:type="dxa"/>
            <w:vMerge w:val="continue"/>
            <w:tcBorders>
              <w:left w:val="nil"/>
              <w:bottom w:val="nil"/>
              <w:right w:val="nil"/>
            </w:tcBorders>
            <w:shd w:val="clear" w:color="auto" w:fill="FFFFFF"/>
            <w:noWrap/>
            <w:vAlign w:val="center"/>
          </w:tcPr>
          <w:p w14:paraId="71EA7803">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4B0AFC4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Anger</w:t>
            </w:r>
          </w:p>
        </w:tc>
        <w:tc>
          <w:tcPr>
            <w:tcW w:w="1169" w:type="dxa"/>
            <w:tcBorders>
              <w:top w:val="nil"/>
              <w:left w:val="nil"/>
              <w:bottom w:val="nil"/>
              <w:right w:val="nil"/>
            </w:tcBorders>
            <w:shd w:val="clear" w:color="auto" w:fill="FFFFFF"/>
            <w:noWrap/>
            <w:vAlign w:val="center"/>
          </w:tcPr>
          <w:p w14:paraId="7F7E27D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1126</w:t>
            </w:r>
          </w:p>
        </w:tc>
        <w:tc>
          <w:tcPr>
            <w:tcW w:w="1035" w:type="dxa"/>
            <w:tcBorders>
              <w:top w:val="nil"/>
              <w:left w:val="nil"/>
              <w:bottom w:val="nil"/>
              <w:right w:val="nil"/>
            </w:tcBorders>
            <w:shd w:val="clear" w:color="auto" w:fill="FFFFFF"/>
            <w:noWrap/>
            <w:vAlign w:val="center"/>
          </w:tcPr>
          <w:p w14:paraId="25CBEF8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70" w:type="dxa"/>
            <w:vMerge w:val="continue"/>
            <w:tcBorders>
              <w:left w:val="nil"/>
              <w:bottom w:val="nil"/>
              <w:right w:val="nil"/>
            </w:tcBorders>
            <w:shd w:val="clear" w:color="auto" w:fill="FFFFFF"/>
            <w:noWrap/>
            <w:vAlign w:val="center"/>
          </w:tcPr>
          <w:p w14:paraId="1BAFCD8E">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FFFFF"/>
            <w:noWrap/>
            <w:vAlign w:val="center"/>
          </w:tcPr>
          <w:p w14:paraId="426D8213">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-0.26 (-0.56 to 0.03)</w:t>
            </w:r>
          </w:p>
        </w:tc>
      </w:tr>
      <w:tr w14:paraId="5CBBC71E">
        <w:tblPrEx>
          <w:tblCellMar>
            <w:top w:w="0" w:type="dxa"/>
            <w:left w:w="108" w:type="dxa"/>
            <w:bottom w:w="0" w:type="dxa"/>
            <w:right w:w="108" w:type="dxa"/>
          </w:tblCellMar>
        </w:tblPrEx>
        <w:trPr>
          <w:trHeight w:val="118"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41D3D6FE">
            <w:pPr>
              <w:spacing w:line="240" w:lineRule="exact"/>
              <w:ind w:firstLine="181" w:firstLineChars="100"/>
              <w:rPr>
                <w:rFonts w:ascii="Times New Roman" w:hAnsi="Times New Roman" w:eastAsia="宋体" w:cs="Times New Roman"/>
                <w:color w:val="000000"/>
                <w:sz w:val="18"/>
                <w:szCs w:val="18"/>
              </w:rPr>
            </w:pPr>
            <w:r>
              <w:rPr>
                <w:rFonts w:ascii="Times New Roman" w:hAnsi="Times New Roman" w:eastAsia="宋体" w:cs="Times New Roman"/>
                <w:b/>
                <w:bCs/>
                <w:color w:val="000000"/>
                <w:kern w:val="0"/>
                <w:sz w:val="18"/>
                <w:szCs w:val="18"/>
                <w:lang w:bidi="ar"/>
              </w:rPr>
              <w:t>Psychosocial interventions</w:t>
            </w:r>
          </w:p>
        </w:tc>
        <w:tc>
          <w:tcPr>
            <w:tcW w:w="1169" w:type="dxa"/>
            <w:tcBorders>
              <w:top w:val="nil"/>
              <w:left w:val="nil"/>
              <w:bottom w:val="nil"/>
              <w:right w:val="nil"/>
            </w:tcBorders>
            <w:shd w:val="clear" w:color="auto" w:fill="F1F1F1" w:themeFill="background1" w:themeFillShade="F2"/>
            <w:noWrap/>
            <w:vAlign w:val="center"/>
          </w:tcPr>
          <w:p w14:paraId="76EB95D4">
            <w:pPr>
              <w:spacing w:line="240" w:lineRule="exact"/>
              <w:jc w:val="center"/>
              <w:rPr>
                <w:rFonts w:ascii="Times New Roman" w:hAnsi="Times New Roman" w:eastAsia="宋体" w:cs="Times New Roman"/>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46DFD1C3">
            <w:pPr>
              <w:spacing w:line="240" w:lineRule="exact"/>
              <w:jc w:val="center"/>
              <w:rPr>
                <w:rFonts w:ascii="Times New Roman" w:hAnsi="Times New Roman" w:eastAsia="宋体" w:cs="Times New Roman"/>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137F0779">
            <w:pPr>
              <w:spacing w:line="240" w:lineRule="exact"/>
              <w:jc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0B4E7A70">
            <w:pPr>
              <w:spacing w:line="240" w:lineRule="exact"/>
              <w:jc w:val="center"/>
              <w:rPr>
                <w:rFonts w:ascii="Times New Roman" w:hAnsi="Times New Roman" w:eastAsia="宋体" w:cs="Times New Roman"/>
                <w:color w:val="000000"/>
                <w:sz w:val="18"/>
                <w:szCs w:val="18"/>
              </w:rPr>
            </w:pPr>
          </w:p>
        </w:tc>
      </w:tr>
      <w:tr w14:paraId="2FCE2E7C">
        <w:tblPrEx>
          <w:tblCellMar>
            <w:top w:w="0" w:type="dxa"/>
            <w:left w:w="108" w:type="dxa"/>
            <w:bottom w:w="0" w:type="dxa"/>
            <w:right w:w="108" w:type="dxa"/>
          </w:tblCellMar>
        </w:tblPrEx>
        <w:trPr>
          <w:trHeight w:val="98" w:hRule="atLeast"/>
          <w:jc w:val="center"/>
        </w:trPr>
        <w:tc>
          <w:tcPr>
            <w:tcW w:w="2202" w:type="dxa"/>
            <w:tcBorders>
              <w:top w:val="nil"/>
              <w:left w:val="nil"/>
              <w:bottom w:val="nil"/>
              <w:right w:val="nil"/>
            </w:tcBorders>
            <w:shd w:val="clear" w:color="auto" w:fill="FFFFFF"/>
            <w:noWrap/>
            <w:vAlign w:val="center"/>
          </w:tcPr>
          <w:p w14:paraId="2AD2BF1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Castillo Eito (2020)</w:t>
            </w:r>
          </w:p>
        </w:tc>
        <w:tc>
          <w:tcPr>
            <w:tcW w:w="3410" w:type="dxa"/>
            <w:tcBorders>
              <w:top w:val="nil"/>
              <w:left w:val="nil"/>
              <w:bottom w:val="nil"/>
              <w:right w:val="nil"/>
            </w:tcBorders>
            <w:shd w:val="clear" w:color="auto" w:fill="FFFFFF"/>
            <w:noWrap/>
            <w:vAlign w:val="center"/>
          </w:tcPr>
          <w:p w14:paraId="71F98C2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nil"/>
              <w:right w:val="nil"/>
            </w:tcBorders>
            <w:shd w:val="clear" w:color="auto" w:fill="FFFFFF"/>
            <w:noWrap/>
            <w:vAlign w:val="center"/>
          </w:tcPr>
          <w:p w14:paraId="0D819F5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111151</w:t>
            </w:r>
          </w:p>
        </w:tc>
        <w:tc>
          <w:tcPr>
            <w:tcW w:w="1035" w:type="dxa"/>
            <w:tcBorders>
              <w:top w:val="nil"/>
              <w:left w:val="nil"/>
              <w:bottom w:val="nil"/>
              <w:right w:val="nil"/>
            </w:tcBorders>
            <w:shd w:val="clear" w:color="auto" w:fill="FFFFFF"/>
            <w:noWrap/>
            <w:vAlign w:val="center"/>
          </w:tcPr>
          <w:p w14:paraId="40CB707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95</w:t>
            </w:r>
          </w:p>
        </w:tc>
        <w:tc>
          <w:tcPr>
            <w:tcW w:w="970" w:type="dxa"/>
            <w:tcBorders>
              <w:top w:val="nil"/>
              <w:left w:val="nil"/>
              <w:bottom w:val="nil"/>
              <w:right w:val="nil"/>
            </w:tcBorders>
            <w:shd w:val="clear" w:color="auto" w:fill="FFFFFF"/>
            <w:noWrap/>
            <w:vAlign w:val="center"/>
          </w:tcPr>
          <w:p w14:paraId="57A5D86C">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122" w:type="dxa"/>
            <w:tcBorders>
              <w:top w:val="nil"/>
              <w:left w:val="nil"/>
              <w:bottom w:val="nil"/>
              <w:right w:val="nil"/>
            </w:tcBorders>
            <w:shd w:val="clear" w:color="auto" w:fill="FFFFFF"/>
            <w:noWrap/>
            <w:vAlign w:val="center"/>
          </w:tcPr>
          <w:p w14:paraId="106C8F9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0.28 (0.17 to 0.39)</w:t>
            </w:r>
          </w:p>
        </w:tc>
      </w:tr>
      <w:tr w14:paraId="72311E26">
        <w:tblPrEx>
          <w:tblCellMar>
            <w:top w:w="0" w:type="dxa"/>
            <w:left w:w="108" w:type="dxa"/>
            <w:bottom w:w="0" w:type="dxa"/>
            <w:right w:w="108" w:type="dxa"/>
          </w:tblCellMar>
        </w:tblPrEx>
        <w:trPr>
          <w:trHeight w:val="98" w:hRule="atLeast"/>
          <w:jc w:val="center"/>
        </w:trPr>
        <w:tc>
          <w:tcPr>
            <w:tcW w:w="2202" w:type="dxa"/>
            <w:vMerge w:val="restart"/>
            <w:tcBorders>
              <w:top w:val="nil"/>
              <w:left w:val="nil"/>
              <w:right w:val="nil"/>
            </w:tcBorders>
            <w:shd w:val="clear" w:color="auto" w:fill="FFFFFF"/>
            <w:noWrap/>
            <w:vAlign w:val="center"/>
          </w:tcPr>
          <w:p w14:paraId="13DA2A9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Fossum</w:t>
            </w:r>
            <w:r>
              <w:rPr>
                <w:rFonts w:hint="eastAsia" w:ascii="Times New Roman" w:hAnsi="Times New Roman" w:eastAsia="宋体" w:cs="Times New Roman"/>
                <w:color w:val="000000"/>
                <w:kern w:val="0"/>
                <w:sz w:val="18"/>
                <w:szCs w:val="18"/>
                <w:lang w:bidi="ar"/>
              </w:rPr>
              <w:t xml:space="preserve"> (2008)</w:t>
            </w:r>
          </w:p>
        </w:tc>
        <w:tc>
          <w:tcPr>
            <w:tcW w:w="3410" w:type="dxa"/>
            <w:tcBorders>
              <w:top w:val="nil"/>
              <w:left w:val="nil"/>
              <w:bottom w:val="nil"/>
              <w:right w:val="nil"/>
            </w:tcBorders>
            <w:shd w:val="clear" w:color="auto" w:fill="FFFFFF"/>
            <w:noWrap/>
            <w:vAlign w:val="center"/>
          </w:tcPr>
          <w:p w14:paraId="33A0604F">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nil"/>
              <w:right w:val="nil"/>
            </w:tcBorders>
            <w:shd w:val="clear" w:color="auto" w:fill="FFFFFF"/>
            <w:noWrap/>
            <w:vAlign w:val="center"/>
          </w:tcPr>
          <w:p w14:paraId="2A9B89C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2512</w:t>
            </w:r>
          </w:p>
        </w:tc>
        <w:tc>
          <w:tcPr>
            <w:tcW w:w="1035" w:type="dxa"/>
            <w:tcBorders>
              <w:top w:val="nil"/>
              <w:left w:val="nil"/>
              <w:bottom w:val="nil"/>
              <w:right w:val="nil"/>
            </w:tcBorders>
            <w:shd w:val="clear" w:color="auto" w:fill="FFFFFF"/>
            <w:noWrap/>
            <w:vAlign w:val="center"/>
          </w:tcPr>
          <w:p w14:paraId="2C021B7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33</w:t>
            </w:r>
          </w:p>
        </w:tc>
        <w:tc>
          <w:tcPr>
            <w:tcW w:w="970" w:type="dxa"/>
            <w:vMerge w:val="restart"/>
            <w:tcBorders>
              <w:top w:val="nil"/>
              <w:left w:val="nil"/>
              <w:right w:val="nil"/>
            </w:tcBorders>
            <w:shd w:val="clear" w:color="auto" w:fill="FFFFFF"/>
            <w:noWrap/>
            <w:vAlign w:val="center"/>
          </w:tcPr>
          <w:p w14:paraId="67E3B11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122" w:type="dxa"/>
            <w:tcBorders>
              <w:top w:val="nil"/>
              <w:left w:val="nil"/>
              <w:bottom w:val="nil"/>
              <w:right w:val="nil"/>
            </w:tcBorders>
            <w:shd w:val="clear" w:color="auto" w:fill="FFFFFF"/>
            <w:noWrap/>
            <w:vAlign w:val="center"/>
          </w:tcPr>
          <w:p w14:paraId="250CAC0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0.62 (0.49-0.76)</w:t>
            </w:r>
          </w:p>
        </w:tc>
      </w:tr>
      <w:tr w14:paraId="50B73EBE">
        <w:tblPrEx>
          <w:tblCellMar>
            <w:top w:w="0" w:type="dxa"/>
            <w:left w:w="108" w:type="dxa"/>
            <w:bottom w:w="0" w:type="dxa"/>
            <w:right w:w="108" w:type="dxa"/>
          </w:tblCellMar>
        </w:tblPrEx>
        <w:trPr>
          <w:trHeight w:val="153" w:hRule="atLeast"/>
          <w:jc w:val="center"/>
        </w:trPr>
        <w:tc>
          <w:tcPr>
            <w:tcW w:w="2202" w:type="dxa"/>
            <w:vMerge w:val="continue"/>
            <w:tcBorders>
              <w:left w:val="nil"/>
              <w:right w:val="nil"/>
            </w:tcBorders>
            <w:shd w:val="clear" w:color="auto" w:fill="FFFFFF"/>
            <w:noWrap/>
            <w:vAlign w:val="center"/>
          </w:tcPr>
          <w:p w14:paraId="615E972E">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410" w:type="dxa"/>
            <w:tcBorders>
              <w:top w:val="nil"/>
              <w:left w:val="nil"/>
              <w:bottom w:val="nil"/>
              <w:right w:val="nil"/>
            </w:tcBorders>
            <w:noWrap/>
            <w:vAlign w:val="center"/>
          </w:tcPr>
          <w:p w14:paraId="04DAB7D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Teacher reported aggression</w:t>
            </w:r>
          </w:p>
        </w:tc>
        <w:tc>
          <w:tcPr>
            <w:tcW w:w="1169" w:type="dxa"/>
            <w:tcBorders>
              <w:top w:val="nil"/>
              <w:left w:val="nil"/>
              <w:bottom w:val="nil"/>
              <w:right w:val="nil"/>
            </w:tcBorders>
            <w:noWrap/>
            <w:vAlign w:val="center"/>
          </w:tcPr>
          <w:p w14:paraId="55CAD3A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1593</w:t>
            </w:r>
          </w:p>
        </w:tc>
        <w:tc>
          <w:tcPr>
            <w:tcW w:w="1035" w:type="dxa"/>
            <w:tcBorders>
              <w:top w:val="nil"/>
              <w:left w:val="nil"/>
              <w:bottom w:val="nil"/>
              <w:right w:val="nil"/>
            </w:tcBorders>
            <w:noWrap/>
            <w:vAlign w:val="center"/>
          </w:tcPr>
          <w:p w14:paraId="6126516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20</w:t>
            </w:r>
          </w:p>
        </w:tc>
        <w:tc>
          <w:tcPr>
            <w:tcW w:w="970" w:type="dxa"/>
            <w:vMerge w:val="continue"/>
            <w:tcBorders>
              <w:left w:val="nil"/>
              <w:right w:val="nil"/>
            </w:tcBorders>
            <w:shd w:val="clear" w:color="auto" w:fill="FFFFFF"/>
            <w:noWrap/>
            <w:vAlign w:val="center"/>
          </w:tcPr>
          <w:p w14:paraId="160DF546">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top w:val="nil"/>
              <w:left w:val="nil"/>
              <w:bottom w:val="nil"/>
              <w:right w:val="nil"/>
            </w:tcBorders>
            <w:shd w:val="clear" w:color="auto" w:fill="FFFFFF"/>
            <w:noWrap/>
            <w:vAlign w:val="center"/>
          </w:tcPr>
          <w:p w14:paraId="308746E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0.41 (0.3-0.52)</w:t>
            </w:r>
          </w:p>
        </w:tc>
      </w:tr>
      <w:tr w14:paraId="1C703EBA">
        <w:tblPrEx>
          <w:tblCellMar>
            <w:top w:w="0" w:type="dxa"/>
            <w:left w:w="108" w:type="dxa"/>
            <w:bottom w:w="0" w:type="dxa"/>
            <w:right w:w="108" w:type="dxa"/>
          </w:tblCellMar>
        </w:tblPrEx>
        <w:trPr>
          <w:trHeight w:val="98" w:hRule="atLeast"/>
          <w:jc w:val="center"/>
        </w:trPr>
        <w:tc>
          <w:tcPr>
            <w:tcW w:w="2202" w:type="dxa"/>
            <w:vMerge w:val="continue"/>
            <w:tcBorders>
              <w:left w:val="nil"/>
              <w:right w:val="nil"/>
            </w:tcBorders>
            <w:shd w:val="clear" w:color="auto" w:fill="FFFFFF"/>
            <w:noWrap/>
            <w:vAlign w:val="center"/>
          </w:tcPr>
          <w:p w14:paraId="20EED56B">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410" w:type="dxa"/>
            <w:tcBorders>
              <w:top w:val="nil"/>
              <w:left w:val="nil"/>
              <w:bottom w:val="nil"/>
              <w:right w:val="nil"/>
            </w:tcBorders>
            <w:noWrap/>
            <w:vAlign w:val="center"/>
          </w:tcPr>
          <w:p w14:paraId="057E2DE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Social functioning</w:t>
            </w:r>
          </w:p>
        </w:tc>
        <w:tc>
          <w:tcPr>
            <w:tcW w:w="1169" w:type="dxa"/>
            <w:tcBorders>
              <w:top w:val="nil"/>
              <w:left w:val="nil"/>
              <w:bottom w:val="nil"/>
              <w:right w:val="nil"/>
            </w:tcBorders>
            <w:noWrap/>
            <w:vAlign w:val="center"/>
          </w:tcPr>
          <w:p w14:paraId="54B3F46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1017</w:t>
            </w:r>
          </w:p>
        </w:tc>
        <w:tc>
          <w:tcPr>
            <w:tcW w:w="1035" w:type="dxa"/>
            <w:tcBorders>
              <w:top w:val="nil"/>
              <w:left w:val="nil"/>
              <w:bottom w:val="nil"/>
              <w:right w:val="nil"/>
            </w:tcBorders>
            <w:noWrap/>
            <w:vAlign w:val="center"/>
          </w:tcPr>
          <w:p w14:paraId="16B4B69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970" w:type="dxa"/>
            <w:vMerge w:val="continue"/>
            <w:tcBorders>
              <w:left w:val="nil"/>
              <w:right w:val="nil"/>
            </w:tcBorders>
            <w:shd w:val="clear" w:color="auto" w:fill="FFFFFF"/>
            <w:noWrap/>
            <w:vAlign w:val="center"/>
          </w:tcPr>
          <w:p w14:paraId="2DCD9327">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top w:val="nil"/>
              <w:left w:val="nil"/>
              <w:bottom w:val="nil"/>
              <w:right w:val="nil"/>
            </w:tcBorders>
            <w:shd w:val="clear" w:color="auto" w:fill="FFFFFF"/>
            <w:noWrap/>
            <w:vAlign w:val="center"/>
          </w:tcPr>
          <w:p w14:paraId="4292FFE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0.42 (0.27-0.57)</w:t>
            </w:r>
          </w:p>
        </w:tc>
      </w:tr>
      <w:tr w14:paraId="77C87868">
        <w:tblPrEx>
          <w:tblCellMar>
            <w:top w:w="0" w:type="dxa"/>
            <w:left w:w="108" w:type="dxa"/>
            <w:bottom w:w="0" w:type="dxa"/>
            <w:right w:w="108" w:type="dxa"/>
          </w:tblCellMar>
        </w:tblPrEx>
        <w:trPr>
          <w:trHeight w:val="98" w:hRule="atLeast"/>
          <w:jc w:val="center"/>
        </w:trPr>
        <w:tc>
          <w:tcPr>
            <w:tcW w:w="2202" w:type="dxa"/>
            <w:vMerge w:val="continue"/>
            <w:tcBorders>
              <w:left w:val="nil"/>
              <w:right w:val="nil"/>
            </w:tcBorders>
            <w:shd w:val="clear" w:color="auto" w:fill="FFFFFF"/>
            <w:noWrap/>
            <w:vAlign w:val="center"/>
          </w:tcPr>
          <w:p w14:paraId="19231813">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410" w:type="dxa"/>
            <w:tcBorders>
              <w:top w:val="nil"/>
              <w:left w:val="nil"/>
              <w:bottom w:val="nil"/>
              <w:right w:val="nil"/>
            </w:tcBorders>
            <w:noWrap/>
            <w:vAlign w:val="center"/>
          </w:tcPr>
          <w:p w14:paraId="725F54B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Parental distress</w:t>
            </w:r>
          </w:p>
        </w:tc>
        <w:tc>
          <w:tcPr>
            <w:tcW w:w="1169" w:type="dxa"/>
            <w:tcBorders>
              <w:top w:val="nil"/>
              <w:left w:val="nil"/>
              <w:bottom w:val="nil"/>
              <w:right w:val="nil"/>
            </w:tcBorders>
            <w:noWrap/>
            <w:vAlign w:val="center"/>
          </w:tcPr>
          <w:p w14:paraId="4E41B2B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1209</w:t>
            </w:r>
          </w:p>
        </w:tc>
        <w:tc>
          <w:tcPr>
            <w:tcW w:w="1035" w:type="dxa"/>
            <w:tcBorders>
              <w:top w:val="nil"/>
              <w:left w:val="nil"/>
              <w:bottom w:val="nil"/>
              <w:right w:val="nil"/>
            </w:tcBorders>
            <w:noWrap/>
            <w:vAlign w:val="center"/>
          </w:tcPr>
          <w:p w14:paraId="4972063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w:t>
            </w:r>
          </w:p>
        </w:tc>
        <w:tc>
          <w:tcPr>
            <w:tcW w:w="970" w:type="dxa"/>
            <w:vMerge w:val="continue"/>
            <w:tcBorders>
              <w:left w:val="nil"/>
              <w:bottom w:val="nil"/>
              <w:right w:val="nil"/>
            </w:tcBorders>
            <w:shd w:val="clear" w:color="auto" w:fill="FFFFFF"/>
            <w:noWrap/>
            <w:vAlign w:val="center"/>
          </w:tcPr>
          <w:p w14:paraId="3664A5B3">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top w:val="nil"/>
              <w:left w:val="nil"/>
              <w:bottom w:val="nil"/>
              <w:right w:val="nil"/>
            </w:tcBorders>
            <w:shd w:val="clear" w:color="auto" w:fill="FFFFFF"/>
            <w:noWrap/>
            <w:vAlign w:val="center"/>
          </w:tcPr>
          <w:p w14:paraId="4E358F5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0.39 (0.23-0.57)</w:t>
            </w:r>
          </w:p>
        </w:tc>
      </w:tr>
      <w:tr w14:paraId="71CD7A5D">
        <w:tblPrEx>
          <w:tblCellMar>
            <w:top w:w="0" w:type="dxa"/>
            <w:left w:w="108" w:type="dxa"/>
            <w:bottom w:w="0" w:type="dxa"/>
            <w:right w:w="108" w:type="dxa"/>
          </w:tblCellMar>
        </w:tblPrEx>
        <w:trPr>
          <w:trHeight w:val="90"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60C02763">
            <w:pPr>
              <w:spacing w:line="240" w:lineRule="exact"/>
              <w:ind w:firstLine="181" w:firstLineChars="100"/>
              <w:rPr>
                <w:rFonts w:ascii="Times New Roman" w:hAnsi="Times New Roman" w:eastAsia="宋体" w:cs="Times New Roman"/>
                <w:color w:val="000000"/>
                <w:sz w:val="18"/>
                <w:szCs w:val="18"/>
              </w:rPr>
            </w:pPr>
            <w:r>
              <w:rPr>
                <w:rFonts w:ascii="Times New Roman" w:hAnsi="Times New Roman" w:eastAsia="宋体" w:cs="Times New Roman"/>
                <w:b/>
                <w:bCs/>
                <w:color w:val="000000"/>
                <w:kern w:val="0"/>
                <w:sz w:val="18"/>
                <w:szCs w:val="18"/>
                <w:lang w:bidi="ar"/>
              </w:rPr>
              <w:t>Mindfulness-based interventions</w:t>
            </w:r>
          </w:p>
        </w:tc>
        <w:tc>
          <w:tcPr>
            <w:tcW w:w="1169" w:type="dxa"/>
            <w:tcBorders>
              <w:top w:val="nil"/>
              <w:left w:val="nil"/>
              <w:bottom w:val="nil"/>
              <w:right w:val="nil"/>
            </w:tcBorders>
            <w:shd w:val="clear" w:color="auto" w:fill="F1F1F1" w:themeFill="background1" w:themeFillShade="F2"/>
            <w:noWrap/>
            <w:vAlign w:val="center"/>
          </w:tcPr>
          <w:p w14:paraId="46B3F9AD">
            <w:pPr>
              <w:spacing w:line="240" w:lineRule="exact"/>
              <w:jc w:val="center"/>
              <w:rPr>
                <w:rFonts w:ascii="Times New Roman" w:hAnsi="Times New Roman" w:eastAsia="宋体" w:cs="Times New Roman"/>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017E2D3B">
            <w:pPr>
              <w:spacing w:line="240" w:lineRule="exact"/>
              <w:jc w:val="center"/>
              <w:rPr>
                <w:rFonts w:ascii="Times New Roman" w:hAnsi="Times New Roman" w:eastAsia="宋体" w:cs="Times New Roman"/>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6099D991">
            <w:pPr>
              <w:spacing w:line="240" w:lineRule="exact"/>
              <w:jc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093C852B">
            <w:pPr>
              <w:spacing w:line="240" w:lineRule="exact"/>
              <w:jc w:val="center"/>
              <w:rPr>
                <w:rFonts w:ascii="Times New Roman" w:hAnsi="Times New Roman" w:eastAsia="宋体" w:cs="Times New Roman"/>
                <w:color w:val="000000"/>
                <w:sz w:val="18"/>
                <w:szCs w:val="18"/>
              </w:rPr>
            </w:pPr>
          </w:p>
        </w:tc>
      </w:tr>
      <w:tr w14:paraId="2A412F5A">
        <w:tblPrEx>
          <w:tblCellMar>
            <w:top w:w="0" w:type="dxa"/>
            <w:left w:w="108" w:type="dxa"/>
            <w:bottom w:w="0" w:type="dxa"/>
            <w:right w:w="108" w:type="dxa"/>
          </w:tblCellMar>
        </w:tblPrEx>
        <w:trPr>
          <w:trHeight w:val="150" w:hRule="atLeast"/>
          <w:jc w:val="center"/>
        </w:trPr>
        <w:tc>
          <w:tcPr>
            <w:tcW w:w="2202" w:type="dxa"/>
            <w:tcBorders>
              <w:top w:val="nil"/>
              <w:left w:val="nil"/>
              <w:bottom w:val="nil"/>
              <w:right w:val="nil"/>
            </w:tcBorders>
            <w:shd w:val="clear" w:color="auto" w:fill="FFFFFF"/>
            <w:noWrap/>
            <w:vAlign w:val="center"/>
          </w:tcPr>
          <w:p w14:paraId="72DC476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Tao (2021)</w:t>
            </w:r>
          </w:p>
        </w:tc>
        <w:tc>
          <w:tcPr>
            <w:tcW w:w="3410" w:type="dxa"/>
            <w:tcBorders>
              <w:top w:val="nil"/>
              <w:left w:val="nil"/>
              <w:bottom w:val="nil"/>
              <w:right w:val="nil"/>
            </w:tcBorders>
            <w:shd w:val="clear" w:color="auto" w:fill="FFFFFF"/>
            <w:noWrap/>
            <w:vAlign w:val="center"/>
          </w:tcPr>
          <w:p w14:paraId="07AB4F5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nil"/>
              <w:right w:val="nil"/>
            </w:tcBorders>
            <w:shd w:val="clear" w:color="auto" w:fill="FFFFFF"/>
            <w:noWrap/>
            <w:vAlign w:val="center"/>
          </w:tcPr>
          <w:p w14:paraId="520FCD9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706</w:t>
            </w:r>
          </w:p>
        </w:tc>
        <w:tc>
          <w:tcPr>
            <w:tcW w:w="1035" w:type="dxa"/>
            <w:tcBorders>
              <w:top w:val="nil"/>
              <w:left w:val="nil"/>
              <w:bottom w:val="nil"/>
              <w:right w:val="nil"/>
            </w:tcBorders>
            <w:shd w:val="clear" w:color="auto" w:fill="FFFFFF"/>
            <w:noWrap/>
            <w:vAlign w:val="center"/>
          </w:tcPr>
          <w:p w14:paraId="434F05E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70" w:type="dxa"/>
            <w:tcBorders>
              <w:top w:val="nil"/>
              <w:left w:val="nil"/>
              <w:bottom w:val="nil"/>
              <w:right w:val="nil"/>
            </w:tcBorders>
            <w:shd w:val="clear" w:color="auto" w:fill="FFFFFF"/>
            <w:noWrap/>
            <w:vAlign w:val="center"/>
          </w:tcPr>
          <w:p w14:paraId="49A245E9">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122" w:type="dxa"/>
            <w:tcBorders>
              <w:top w:val="nil"/>
              <w:left w:val="nil"/>
              <w:bottom w:val="nil"/>
              <w:right w:val="nil"/>
            </w:tcBorders>
            <w:shd w:val="clear" w:color="auto" w:fill="FFFFFF"/>
            <w:noWrap/>
            <w:vAlign w:val="center"/>
          </w:tcPr>
          <w:p w14:paraId="7160D10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0.48 (0.33-0.63)</w:t>
            </w:r>
          </w:p>
        </w:tc>
      </w:tr>
      <w:tr w14:paraId="367AAAEE">
        <w:tblPrEx>
          <w:tblCellMar>
            <w:top w:w="0" w:type="dxa"/>
            <w:left w:w="108" w:type="dxa"/>
            <w:bottom w:w="0" w:type="dxa"/>
            <w:right w:w="108" w:type="dxa"/>
          </w:tblCellMar>
        </w:tblPrEx>
        <w:trPr>
          <w:trHeight w:val="144" w:hRule="atLeast"/>
          <w:jc w:val="center"/>
        </w:trPr>
        <w:tc>
          <w:tcPr>
            <w:tcW w:w="10908" w:type="dxa"/>
            <w:gridSpan w:val="6"/>
            <w:tcBorders>
              <w:top w:val="nil"/>
              <w:left w:val="nil"/>
              <w:bottom w:val="nil"/>
              <w:right w:val="nil"/>
            </w:tcBorders>
            <w:shd w:val="clear" w:color="auto" w:fill="F1F1F1" w:themeFill="background1" w:themeFillShade="F2"/>
            <w:noWrap/>
            <w:vAlign w:val="center"/>
          </w:tcPr>
          <w:p w14:paraId="21C24FC3">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ntervention:</w:t>
            </w:r>
            <w:r>
              <w:rPr>
                <w:rFonts w:hint="eastAsia" w:ascii="Times New Roman" w:hAnsi="Times New Roman" w:eastAsia="宋体" w:cs="Times New Roman"/>
                <w:b/>
                <w:bCs/>
                <w:i/>
                <w:iCs/>
                <w:color w:val="000000"/>
                <w:kern w:val="0"/>
                <w:sz w:val="18"/>
                <w:szCs w:val="18"/>
                <w:lang w:bidi="ar"/>
              </w:rPr>
              <w:t>Community-based</w:t>
            </w:r>
          </w:p>
        </w:tc>
      </w:tr>
      <w:tr w14:paraId="75E3BF18">
        <w:tblPrEx>
          <w:tblCellMar>
            <w:top w:w="0" w:type="dxa"/>
            <w:left w:w="108" w:type="dxa"/>
            <w:bottom w:w="0" w:type="dxa"/>
            <w:right w:w="108" w:type="dxa"/>
          </w:tblCellMar>
        </w:tblPrEx>
        <w:trPr>
          <w:trHeight w:val="90"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1AFC440E">
            <w:pPr>
              <w:spacing w:line="240" w:lineRule="exact"/>
              <w:ind w:firstLine="181" w:firstLineChars="100"/>
              <w:rPr>
                <w:rFonts w:ascii="Times New Roman" w:hAnsi="Times New Roman" w:eastAsia="宋体" w:cs="Times New Roman"/>
                <w:color w:val="000000"/>
                <w:sz w:val="18"/>
                <w:szCs w:val="18"/>
              </w:rPr>
            </w:pPr>
            <w:r>
              <w:rPr>
                <w:rFonts w:ascii="Times New Roman" w:hAnsi="Times New Roman" w:eastAsia="宋体" w:cs="Times New Roman"/>
                <w:b/>
                <w:bCs/>
                <w:color w:val="000000"/>
                <w:kern w:val="0"/>
                <w:sz w:val="18"/>
                <w:szCs w:val="18"/>
                <w:lang w:bidi="ar"/>
              </w:rPr>
              <w:t>Community-based programs</w:t>
            </w:r>
          </w:p>
        </w:tc>
        <w:tc>
          <w:tcPr>
            <w:tcW w:w="1169" w:type="dxa"/>
            <w:tcBorders>
              <w:top w:val="nil"/>
              <w:left w:val="nil"/>
              <w:bottom w:val="nil"/>
              <w:right w:val="nil"/>
            </w:tcBorders>
            <w:shd w:val="clear" w:color="auto" w:fill="F1F1F1" w:themeFill="background1" w:themeFillShade="F2"/>
            <w:noWrap/>
            <w:vAlign w:val="center"/>
          </w:tcPr>
          <w:p w14:paraId="5ACB8D86">
            <w:pPr>
              <w:spacing w:line="240" w:lineRule="exact"/>
              <w:rPr>
                <w:rFonts w:ascii="Times New Roman" w:hAnsi="Times New Roman" w:eastAsia="宋体" w:cs="Times New Roman"/>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4E012F9C">
            <w:pPr>
              <w:spacing w:line="240" w:lineRule="exact"/>
              <w:rPr>
                <w:rFonts w:ascii="Times New Roman" w:hAnsi="Times New Roman" w:eastAsia="宋体" w:cs="Times New Roman"/>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1E8C5D06">
            <w:pPr>
              <w:spacing w:line="240" w:lineRule="exact"/>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09D9717F">
            <w:pPr>
              <w:spacing w:line="240" w:lineRule="exact"/>
              <w:rPr>
                <w:rFonts w:ascii="Times New Roman" w:hAnsi="Times New Roman" w:eastAsia="宋体" w:cs="Times New Roman"/>
                <w:color w:val="000000"/>
                <w:sz w:val="18"/>
                <w:szCs w:val="18"/>
              </w:rPr>
            </w:pPr>
          </w:p>
        </w:tc>
      </w:tr>
      <w:tr w14:paraId="4FA78EF5">
        <w:tblPrEx>
          <w:tblCellMar>
            <w:top w:w="0" w:type="dxa"/>
            <w:left w:w="108" w:type="dxa"/>
            <w:bottom w:w="0" w:type="dxa"/>
            <w:right w:w="108" w:type="dxa"/>
          </w:tblCellMar>
        </w:tblPrEx>
        <w:trPr>
          <w:trHeight w:val="130" w:hRule="atLeast"/>
          <w:jc w:val="center"/>
        </w:trPr>
        <w:tc>
          <w:tcPr>
            <w:tcW w:w="2202" w:type="dxa"/>
            <w:tcBorders>
              <w:top w:val="nil"/>
              <w:left w:val="nil"/>
              <w:bottom w:val="nil"/>
              <w:right w:val="nil"/>
            </w:tcBorders>
            <w:shd w:val="clear" w:color="auto" w:fill="FFFFFF"/>
            <w:noWrap/>
            <w:vAlign w:val="center"/>
          </w:tcPr>
          <w:p w14:paraId="3D26F12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Jiang (2024)</w:t>
            </w:r>
          </w:p>
        </w:tc>
        <w:tc>
          <w:tcPr>
            <w:tcW w:w="3410" w:type="dxa"/>
            <w:tcBorders>
              <w:top w:val="nil"/>
              <w:left w:val="nil"/>
              <w:bottom w:val="nil"/>
              <w:right w:val="nil"/>
            </w:tcBorders>
            <w:shd w:val="clear" w:color="auto" w:fill="FFFFFF"/>
            <w:noWrap/>
            <w:vAlign w:val="center"/>
          </w:tcPr>
          <w:p w14:paraId="19FD711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nil"/>
              <w:right w:val="nil"/>
            </w:tcBorders>
            <w:shd w:val="clear" w:color="auto" w:fill="FFFFFF"/>
            <w:noWrap/>
            <w:vAlign w:val="center"/>
          </w:tcPr>
          <w:p w14:paraId="2AE8E4C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2585</w:t>
            </w:r>
          </w:p>
        </w:tc>
        <w:tc>
          <w:tcPr>
            <w:tcW w:w="1035" w:type="dxa"/>
            <w:tcBorders>
              <w:top w:val="nil"/>
              <w:left w:val="nil"/>
              <w:bottom w:val="nil"/>
              <w:right w:val="nil"/>
            </w:tcBorders>
            <w:shd w:val="clear" w:color="auto" w:fill="FFFFFF"/>
            <w:noWrap/>
            <w:vAlign w:val="center"/>
          </w:tcPr>
          <w:p w14:paraId="439DD3E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70" w:type="dxa"/>
            <w:tcBorders>
              <w:top w:val="nil"/>
              <w:left w:val="nil"/>
              <w:bottom w:val="nil"/>
              <w:right w:val="nil"/>
            </w:tcBorders>
            <w:shd w:val="clear" w:color="auto" w:fill="FFFFFF"/>
            <w:noWrap/>
            <w:vAlign w:val="center"/>
          </w:tcPr>
          <w:p w14:paraId="18D7197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122" w:type="dxa"/>
            <w:tcBorders>
              <w:top w:val="nil"/>
              <w:left w:val="nil"/>
              <w:bottom w:val="nil"/>
              <w:right w:val="nil"/>
            </w:tcBorders>
            <w:shd w:val="clear" w:color="auto" w:fill="FFFFFF"/>
            <w:noWrap/>
            <w:vAlign w:val="center"/>
          </w:tcPr>
          <w:p w14:paraId="0EF7B35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-0.26 (-0.39 to -0.13)</w:t>
            </w:r>
          </w:p>
        </w:tc>
      </w:tr>
      <w:tr w14:paraId="7CFCD086">
        <w:tblPrEx>
          <w:tblCellMar>
            <w:top w:w="0" w:type="dxa"/>
            <w:left w:w="108" w:type="dxa"/>
            <w:bottom w:w="0" w:type="dxa"/>
            <w:right w:w="108" w:type="dxa"/>
          </w:tblCellMar>
        </w:tblPrEx>
        <w:trPr>
          <w:trHeight w:val="90"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6A2426FE">
            <w:pPr>
              <w:spacing w:line="240" w:lineRule="exact"/>
              <w:ind w:firstLine="181" w:firstLineChars="100"/>
              <w:rPr>
                <w:rFonts w:ascii="Times New Roman" w:hAnsi="Times New Roman" w:eastAsia="宋体" w:cs="Times New Roman"/>
                <w:color w:val="000000"/>
                <w:sz w:val="18"/>
                <w:szCs w:val="18"/>
              </w:rPr>
            </w:pPr>
            <w:r>
              <w:rPr>
                <w:rFonts w:ascii="Times New Roman" w:hAnsi="Times New Roman" w:eastAsia="宋体" w:cs="Times New Roman"/>
                <w:b/>
                <w:bCs/>
                <w:color w:val="000000"/>
                <w:kern w:val="0"/>
                <w:sz w:val="18"/>
                <w:szCs w:val="18"/>
                <w:lang w:bidi="ar"/>
              </w:rPr>
              <w:t>Digital health interventions</w:t>
            </w:r>
          </w:p>
        </w:tc>
        <w:tc>
          <w:tcPr>
            <w:tcW w:w="1169" w:type="dxa"/>
            <w:tcBorders>
              <w:top w:val="nil"/>
              <w:left w:val="nil"/>
              <w:bottom w:val="nil"/>
              <w:right w:val="nil"/>
            </w:tcBorders>
            <w:shd w:val="clear" w:color="auto" w:fill="F1F1F1" w:themeFill="background1" w:themeFillShade="F2"/>
            <w:noWrap/>
            <w:vAlign w:val="center"/>
          </w:tcPr>
          <w:p w14:paraId="07F8BDE3">
            <w:pPr>
              <w:spacing w:line="240" w:lineRule="exact"/>
              <w:jc w:val="center"/>
              <w:rPr>
                <w:rFonts w:ascii="Times New Roman" w:hAnsi="Times New Roman" w:eastAsia="宋体" w:cs="Times New Roman"/>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6C99583F">
            <w:pPr>
              <w:spacing w:line="240" w:lineRule="exact"/>
              <w:jc w:val="center"/>
              <w:rPr>
                <w:rFonts w:ascii="Times New Roman" w:hAnsi="Times New Roman" w:eastAsia="宋体" w:cs="Times New Roman"/>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51DB5E39">
            <w:pPr>
              <w:spacing w:line="240" w:lineRule="exact"/>
              <w:jc w:val="center"/>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67BA9BED">
            <w:pPr>
              <w:spacing w:line="240" w:lineRule="exact"/>
              <w:jc w:val="center"/>
              <w:rPr>
                <w:rFonts w:ascii="Times New Roman" w:hAnsi="Times New Roman" w:eastAsia="宋体" w:cs="Times New Roman"/>
                <w:color w:val="000000"/>
                <w:sz w:val="18"/>
                <w:szCs w:val="18"/>
              </w:rPr>
            </w:pPr>
          </w:p>
        </w:tc>
      </w:tr>
      <w:tr w14:paraId="0A848A8D">
        <w:tblPrEx>
          <w:tblCellMar>
            <w:top w:w="0" w:type="dxa"/>
            <w:left w:w="108" w:type="dxa"/>
            <w:bottom w:w="0" w:type="dxa"/>
            <w:right w:w="108" w:type="dxa"/>
          </w:tblCellMar>
        </w:tblPrEx>
        <w:trPr>
          <w:trHeight w:val="111" w:hRule="atLeast"/>
          <w:jc w:val="center"/>
        </w:trPr>
        <w:tc>
          <w:tcPr>
            <w:tcW w:w="2202" w:type="dxa"/>
            <w:vMerge w:val="restart"/>
            <w:tcBorders>
              <w:top w:val="nil"/>
              <w:left w:val="nil"/>
              <w:right w:val="nil"/>
            </w:tcBorders>
            <w:shd w:val="clear" w:color="auto" w:fill="FFFFFF"/>
            <w:noWrap/>
            <w:vAlign w:val="center"/>
          </w:tcPr>
          <w:p w14:paraId="09D8A76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3410" w:type="dxa"/>
            <w:tcBorders>
              <w:top w:val="nil"/>
              <w:left w:val="nil"/>
              <w:bottom w:val="nil"/>
              <w:right w:val="nil"/>
            </w:tcBorders>
            <w:shd w:val="clear" w:color="auto" w:fill="FFFFFF"/>
            <w:noWrap/>
            <w:vAlign w:val="center"/>
          </w:tcPr>
          <w:p w14:paraId="579BFF7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1169" w:type="dxa"/>
            <w:tcBorders>
              <w:top w:val="nil"/>
              <w:left w:val="nil"/>
              <w:bottom w:val="nil"/>
              <w:right w:val="nil"/>
            </w:tcBorders>
            <w:shd w:val="clear" w:color="auto" w:fill="FFFFFF"/>
            <w:noWrap/>
            <w:vAlign w:val="center"/>
          </w:tcPr>
          <w:p w14:paraId="16A3CC7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24E814C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70" w:type="dxa"/>
            <w:vMerge w:val="restart"/>
            <w:tcBorders>
              <w:top w:val="nil"/>
              <w:left w:val="nil"/>
              <w:right w:val="nil"/>
            </w:tcBorders>
            <w:shd w:val="clear" w:color="auto" w:fill="FFFFFF"/>
            <w:noWrap/>
            <w:vAlign w:val="center"/>
          </w:tcPr>
          <w:p w14:paraId="7672C3F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122" w:type="dxa"/>
            <w:tcBorders>
              <w:top w:val="nil"/>
              <w:left w:val="nil"/>
              <w:bottom w:val="nil"/>
              <w:right w:val="nil"/>
            </w:tcBorders>
            <w:noWrap/>
            <w:vAlign w:val="center"/>
          </w:tcPr>
          <w:p w14:paraId="2BD44C6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0.28 (0.14 to 0.42)</w:t>
            </w:r>
          </w:p>
        </w:tc>
      </w:tr>
      <w:tr w14:paraId="6E957642">
        <w:tblPrEx>
          <w:tblCellMar>
            <w:top w:w="0" w:type="dxa"/>
            <w:left w:w="108" w:type="dxa"/>
            <w:bottom w:w="0" w:type="dxa"/>
            <w:right w:w="108" w:type="dxa"/>
          </w:tblCellMar>
        </w:tblPrEx>
        <w:trPr>
          <w:trHeight w:val="130" w:hRule="atLeast"/>
          <w:jc w:val="center"/>
        </w:trPr>
        <w:tc>
          <w:tcPr>
            <w:tcW w:w="2202" w:type="dxa"/>
            <w:vMerge w:val="continue"/>
            <w:tcBorders>
              <w:left w:val="nil"/>
              <w:right w:val="nil"/>
            </w:tcBorders>
            <w:shd w:val="clear" w:color="auto" w:fill="FFFFFF"/>
            <w:noWrap/>
            <w:vAlign w:val="center"/>
          </w:tcPr>
          <w:p w14:paraId="19C4095C">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0A7C28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w:t>
            </w:r>
          </w:p>
        </w:tc>
        <w:tc>
          <w:tcPr>
            <w:tcW w:w="1169" w:type="dxa"/>
            <w:tcBorders>
              <w:top w:val="nil"/>
              <w:left w:val="nil"/>
              <w:bottom w:val="nil"/>
              <w:right w:val="nil"/>
            </w:tcBorders>
            <w:shd w:val="clear" w:color="auto" w:fill="FFFFFF"/>
            <w:noWrap/>
            <w:vAlign w:val="center"/>
          </w:tcPr>
          <w:p w14:paraId="0EDD653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5E7FE7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w:t>
            </w:r>
          </w:p>
        </w:tc>
        <w:tc>
          <w:tcPr>
            <w:tcW w:w="970" w:type="dxa"/>
            <w:vMerge w:val="continue"/>
            <w:tcBorders>
              <w:left w:val="nil"/>
              <w:right w:val="nil"/>
            </w:tcBorders>
            <w:shd w:val="clear" w:color="auto" w:fill="FFFFFF"/>
            <w:noWrap/>
            <w:vAlign w:val="center"/>
          </w:tcPr>
          <w:p w14:paraId="6BE436B6">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2D13E06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0.19 (0.11 to 0.27)</w:t>
            </w:r>
          </w:p>
        </w:tc>
      </w:tr>
      <w:tr w14:paraId="2ADFBC8C">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76E6B8CF">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C4CE0B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w:t>
            </w:r>
          </w:p>
        </w:tc>
        <w:tc>
          <w:tcPr>
            <w:tcW w:w="1169" w:type="dxa"/>
            <w:tcBorders>
              <w:top w:val="nil"/>
              <w:left w:val="nil"/>
              <w:bottom w:val="nil"/>
              <w:right w:val="nil"/>
            </w:tcBorders>
            <w:shd w:val="clear" w:color="auto" w:fill="FFFFFF"/>
            <w:noWrap/>
            <w:vAlign w:val="center"/>
          </w:tcPr>
          <w:p w14:paraId="7C55047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649980C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70" w:type="dxa"/>
            <w:vMerge w:val="continue"/>
            <w:tcBorders>
              <w:left w:val="nil"/>
              <w:right w:val="nil"/>
            </w:tcBorders>
            <w:shd w:val="clear" w:color="auto" w:fill="FFFFFF"/>
            <w:noWrap/>
            <w:vAlign w:val="center"/>
          </w:tcPr>
          <w:p w14:paraId="6FEF3992">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478094F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0.41 (0.14 to 0.68)</w:t>
            </w:r>
          </w:p>
        </w:tc>
      </w:tr>
      <w:tr w14:paraId="1A2FA8C7">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64510127">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2A61B2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Combined bullying</w:t>
            </w:r>
          </w:p>
        </w:tc>
        <w:tc>
          <w:tcPr>
            <w:tcW w:w="1169" w:type="dxa"/>
            <w:tcBorders>
              <w:top w:val="nil"/>
              <w:left w:val="nil"/>
              <w:bottom w:val="nil"/>
              <w:right w:val="nil"/>
            </w:tcBorders>
            <w:shd w:val="clear" w:color="auto" w:fill="FFFFFF"/>
            <w:noWrap/>
            <w:vAlign w:val="center"/>
          </w:tcPr>
          <w:p w14:paraId="096C3C7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1857D1B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7C15D77C">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6CF8A71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0.40 (0.28 to 0.52)</w:t>
            </w:r>
          </w:p>
        </w:tc>
      </w:tr>
      <w:tr w14:paraId="7B496649">
        <w:tblPrEx>
          <w:tblCellMar>
            <w:top w:w="0" w:type="dxa"/>
            <w:left w:w="108" w:type="dxa"/>
            <w:bottom w:w="0" w:type="dxa"/>
            <w:right w:w="108" w:type="dxa"/>
          </w:tblCellMar>
        </w:tblPrEx>
        <w:trPr>
          <w:trHeight w:val="118" w:hRule="atLeast"/>
          <w:jc w:val="center"/>
        </w:trPr>
        <w:tc>
          <w:tcPr>
            <w:tcW w:w="2202" w:type="dxa"/>
            <w:vMerge w:val="continue"/>
            <w:tcBorders>
              <w:left w:val="nil"/>
              <w:right w:val="nil"/>
            </w:tcBorders>
            <w:shd w:val="clear" w:color="auto" w:fill="FFFFFF"/>
            <w:noWrap/>
            <w:vAlign w:val="center"/>
          </w:tcPr>
          <w:p w14:paraId="316A9869">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6165BDD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69" w:type="dxa"/>
            <w:tcBorders>
              <w:top w:val="nil"/>
              <w:left w:val="nil"/>
              <w:bottom w:val="nil"/>
              <w:right w:val="nil"/>
            </w:tcBorders>
            <w:shd w:val="clear" w:color="auto" w:fill="FFFFFF"/>
            <w:noWrap/>
            <w:vAlign w:val="center"/>
          </w:tcPr>
          <w:p w14:paraId="17320A0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5B7653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70" w:type="dxa"/>
            <w:vMerge w:val="continue"/>
            <w:tcBorders>
              <w:left w:val="nil"/>
              <w:right w:val="nil"/>
            </w:tcBorders>
            <w:shd w:val="clear" w:color="auto" w:fill="FFFFFF"/>
            <w:noWrap/>
            <w:vAlign w:val="center"/>
          </w:tcPr>
          <w:p w14:paraId="17B3C5EE">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66BCFD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0.35 (0.12 to 0.58)</w:t>
            </w:r>
          </w:p>
        </w:tc>
      </w:tr>
      <w:tr w14:paraId="734059EE">
        <w:tblPrEx>
          <w:tblCellMar>
            <w:top w:w="0" w:type="dxa"/>
            <w:left w:w="108" w:type="dxa"/>
            <w:bottom w:w="0" w:type="dxa"/>
            <w:right w:w="108" w:type="dxa"/>
          </w:tblCellMar>
        </w:tblPrEx>
        <w:trPr>
          <w:trHeight w:val="97" w:hRule="atLeast"/>
          <w:jc w:val="center"/>
        </w:trPr>
        <w:tc>
          <w:tcPr>
            <w:tcW w:w="2202" w:type="dxa"/>
            <w:vMerge w:val="continue"/>
            <w:tcBorders>
              <w:left w:val="nil"/>
              <w:right w:val="nil"/>
            </w:tcBorders>
            <w:shd w:val="clear" w:color="auto" w:fill="FFFFFF"/>
            <w:noWrap/>
            <w:vAlign w:val="center"/>
          </w:tcPr>
          <w:p w14:paraId="49E5EE89">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4FCECE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69" w:type="dxa"/>
            <w:tcBorders>
              <w:top w:val="nil"/>
              <w:left w:val="nil"/>
              <w:bottom w:val="nil"/>
              <w:right w:val="nil"/>
            </w:tcBorders>
            <w:shd w:val="clear" w:color="auto" w:fill="FFFFFF"/>
            <w:noWrap/>
            <w:vAlign w:val="center"/>
          </w:tcPr>
          <w:p w14:paraId="4618A89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3B097B4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70" w:type="dxa"/>
            <w:vMerge w:val="continue"/>
            <w:tcBorders>
              <w:left w:val="nil"/>
              <w:right w:val="nil"/>
            </w:tcBorders>
            <w:shd w:val="clear" w:color="auto" w:fill="FFFFFF"/>
            <w:noWrap/>
            <w:vAlign w:val="center"/>
          </w:tcPr>
          <w:p w14:paraId="75CC4B3B">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396F05D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0.30 (0.18 to 0.41)</w:t>
            </w:r>
          </w:p>
        </w:tc>
      </w:tr>
      <w:tr w14:paraId="6E3FA8F5">
        <w:tblPrEx>
          <w:tblCellMar>
            <w:top w:w="0" w:type="dxa"/>
            <w:left w:w="108" w:type="dxa"/>
            <w:bottom w:w="0" w:type="dxa"/>
            <w:right w:w="108" w:type="dxa"/>
          </w:tblCellMar>
        </w:tblPrEx>
        <w:trPr>
          <w:trHeight w:val="151" w:hRule="atLeast"/>
          <w:jc w:val="center"/>
        </w:trPr>
        <w:tc>
          <w:tcPr>
            <w:tcW w:w="2202" w:type="dxa"/>
            <w:vMerge w:val="continue"/>
            <w:tcBorders>
              <w:left w:val="nil"/>
              <w:right w:val="nil"/>
            </w:tcBorders>
            <w:shd w:val="clear" w:color="auto" w:fill="FFFFFF"/>
            <w:noWrap/>
            <w:vAlign w:val="center"/>
          </w:tcPr>
          <w:p w14:paraId="06C6E238">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6E1416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69" w:type="dxa"/>
            <w:tcBorders>
              <w:top w:val="nil"/>
              <w:left w:val="nil"/>
              <w:bottom w:val="nil"/>
              <w:right w:val="nil"/>
            </w:tcBorders>
            <w:shd w:val="clear" w:color="auto" w:fill="FFFFFF"/>
            <w:noWrap/>
            <w:vAlign w:val="center"/>
          </w:tcPr>
          <w:p w14:paraId="5A96FC0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6D50BE0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70" w:type="dxa"/>
            <w:vMerge w:val="continue"/>
            <w:tcBorders>
              <w:left w:val="nil"/>
              <w:right w:val="nil"/>
            </w:tcBorders>
            <w:shd w:val="clear" w:color="auto" w:fill="FFFFFF"/>
            <w:noWrap/>
            <w:vAlign w:val="center"/>
          </w:tcPr>
          <w:p w14:paraId="4D966EE0">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1F2875E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0.33 (0.18 to 0.48)</w:t>
            </w:r>
          </w:p>
        </w:tc>
      </w:tr>
      <w:tr w14:paraId="1A235320">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1B41A5E2">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408591B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69" w:type="dxa"/>
            <w:tcBorders>
              <w:top w:val="nil"/>
              <w:left w:val="nil"/>
              <w:bottom w:val="nil"/>
              <w:right w:val="nil"/>
            </w:tcBorders>
            <w:shd w:val="clear" w:color="auto" w:fill="FFFFFF"/>
            <w:noWrap/>
            <w:vAlign w:val="center"/>
          </w:tcPr>
          <w:p w14:paraId="5F33DF5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640AE4F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70" w:type="dxa"/>
            <w:vMerge w:val="continue"/>
            <w:tcBorders>
              <w:left w:val="nil"/>
              <w:right w:val="nil"/>
            </w:tcBorders>
            <w:shd w:val="clear" w:color="auto" w:fill="FFFFFF"/>
            <w:noWrap/>
            <w:vAlign w:val="center"/>
          </w:tcPr>
          <w:p w14:paraId="10FFB174">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3C47661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0.37 (0.24 to 0.51)</w:t>
            </w:r>
          </w:p>
        </w:tc>
      </w:tr>
      <w:tr w14:paraId="5DC4647D">
        <w:tblPrEx>
          <w:tblCellMar>
            <w:top w:w="0" w:type="dxa"/>
            <w:left w:w="108" w:type="dxa"/>
            <w:bottom w:w="0" w:type="dxa"/>
            <w:right w:w="108" w:type="dxa"/>
          </w:tblCellMar>
        </w:tblPrEx>
        <w:trPr>
          <w:trHeight w:val="97" w:hRule="atLeast"/>
          <w:jc w:val="center"/>
        </w:trPr>
        <w:tc>
          <w:tcPr>
            <w:tcW w:w="2202" w:type="dxa"/>
            <w:vMerge w:val="continue"/>
            <w:tcBorders>
              <w:left w:val="nil"/>
              <w:right w:val="nil"/>
            </w:tcBorders>
            <w:shd w:val="clear" w:color="auto" w:fill="FFFFFF"/>
            <w:noWrap/>
            <w:vAlign w:val="center"/>
          </w:tcPr>
          <w:p w14:paraId="5838A7E6">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08E020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bystander</w:t>
            </w:r>
          </w:p>
        </w:tc>
        <w:tc>
          <w:tcPr>
            <w:tcW w:w="1169" w:type="dxa"/>
            <w:tcBorders>
              <w:top w:val="nil"/>
              <w:left w:val="nil"/>
              <w:bottom w:val="nil"/>
              <w:right w:val="nil"/>
            </w:tcBorders>
            <w:shd w:val="clear" w:color="auto" w:fill="FFFFFF"/>
            <w:noWrap/>
            <w:vAlign w:val="center"/>
          </w:tcPr>
          <w:p w14:paraId="32F016A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3FA24E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50BC90C8">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6D0B18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0.29 (0.09 to 0.49)</w:t>
            </w:r>
          </w:p>
        </w:tc>
      </w:tr>
      <w:tr w14:paraId="7A929287">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525009C4">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639395C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bystander</w:t>
            </w:r>
          </w:p>
        </w:tc>
        <w:tc>
          <w:tcPr>
            <w:tcW w:w="1169" w:type="dxa"/>
            <w:tcBorders>
              <w:top w:val="nil"/>
              <w:left w:val="nil"/>
              <w:bottom w:val="nil"/>
              <w:right w:val="nil"/>
            </w:tcBorders>
            <w:shd w:val="clear" w:color="auto" w:fill="FFFFFF"/>
            <w:noWrap/>
            <w:vAlign w:val="center"/>
          </w:tcPr>
          <w:p w14:paraId="2FE674A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3716C1D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7F179A17">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477F52A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0.51 (-0.21 to 1.23)</w:t>
            </w:r>
          </w:p>
        </w:tc>
      </w:tr>
      <w:tr w14:paraId="7ACAA690">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640C3848">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43D80A1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bully-victim dual roles</w:t>
            </w:r>
          </w:p>
        </w:tc>
        <w:tc>
          <w:tcPr>
            <w:tcW w:w="1169" w:type="dxa"/>
            <w:tcBorders>
              <w:top w:val="nil"/>
              <w:left w:val="nil"/>
              <w:bottom w:val="nil"/>
              <w:right w:val="nil"/>
            </w:tcBorders>
            <w:shd w:val="clear" w:color="auto" w:fill="FFFFFF"/>
            <w:noWrap/>
            <w:vAlign w:val="center"/>
          </w:tcPr>
          <w:p w14:paraId="52079EF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096B6E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bottom w:val="nil"/>
              <w:right w:val="nil"/>
            </w:tcBorders>
            <w:shd w:val="clear" w:color="auto" w:fill="FFFFFF"/>
            <w:noWrap/>
            <w:vAlign w:val="center"/>
          </w:tcPr>
          <w:p w14:paraId="797C45B3">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top w:val="nil"/>
              <w:left w:val="nil"/>
              <w:bottom w:val="nil"/>
              <w:right w:val="nil"/>
            </w:tcBorders>
            <w:noWrap/>
            <w:vAlign w:val="center"/>
          </w:tcPr>
          <w:p w14:paraId="2F8ACC4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0.63 (0.05 to 1.21)</w:t>
            </w:r>
          </w:p>
        </w:tc>
      </w:tr>
      <w:tr w14:paraId="75B4F1E8">
        <w:tblPrEx>
          <w:tblCellMar>
            <w:top w:w="0" w:type="dxa"/>
            <w:left w:w="108" w:type="dxa"/>
            <w:bottom w:w="0" w:type="dxa"/>
            <w:right w:w="108" w:type="dxa"/>
          </w:tblCellMar>
        </w:tblPrEx>
        <w:trPr>
          <w:trHeight w:val="118" w:hRule="atLeast"/>
          <w:jc w:val="center"/>
        </w:trPr>
        <w:tc>
          <w:tcPr>
            <w:tcW w:w="10908" w:type="dxa"/>
            <w:gridSpan w:val="6"/>
            <w:tcBorders>
              <w:top w:val="nil"/>
              <w:left w:val="nil"/>
              <w:bottom w:val="nil"/>
              <w:right w:val="nil"/>
            </w:tcBorders>
            <w:shd w:val="clear" w:color="auto" w:fill="F1F1F1" w:themeFill="background1" w:themeFillShade="F2"/>
            <w:noWrap/>
            <w:vAlign w:val="center"/>
          </w:tcPr>
          <w:p w14:paraId="4B64D10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ntervention: School-based</w:t>
            </w:r>
          </w:p>
        </w:tc>
      </w:tr>
      <w:tr w14:paraId="5F009CDD">
        <w:tblPrEx>
          <w:tblCellMar>
            <w:top w:w="0" w:type="dxa"/>
            <w:left w:w="108" w:type="dxa"/>
            <w:bottom w:w="0" w:type="dxa"/>
            <w:right w:w="108" w:type="dxa"/>
          </w:tblCellMar>
        </w:tblPrEx>
        <w:trPr>
          <w:trHeight w:val="90" w:hRule="atLeast"/>
          <w:jc w:val="center"/>
        </w:trPr>
        <w:tc>
          <w:tcPr>
            <w:tcW w:w="10908" w:type="dxa"/>
            <w:gridSpan w:val="6"/>
            <w:tcBorders>
              <w:top w:val="nil"/>
              <w:left w:val="nil"/>
              <w:bottom w:val="nil"/>
              <w:right w:val="nil"/>
            </w:tcBorders>
            <w:shd w:val="clear" w:color="auto" w:fill="F1F1F1" w:themeFill="background1" w:themeFillShade="F2"/>
            <w:noWrap/>
            <w:vAlign w:val="center"/>
          </w:tcPr>
          <w:p w14:paraId="39B139BB">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School-based anti-bullying interventions</w:t>
            </w:r>
          </w:p>
        </w:tc>
      </w:tr>
      <w:tr w14:paraId="04C8D93D">
        <w:tblPrEx>
          <w:tblCellMar>
            <w:top w:w="0" w:type="dxa"/>
            <w:left w:w="108" w:type="dxa"/>
            <w:bottom w:w="0" w:type="dxa"/>
            <w:right w:w="108" w:type="dxa"/>
          </w:tblCellMar>
        </w:tblPrEx>
        <w:trPr>
          <w:trHeight w:val="90" w:hRule="atLeast"/>
          <w:jc w:val="center"/>
        </w:trPr>
        <w:tc>
          <w:tcPr>
            <w:tcW w:w="2202" w:type="dxa"/>
            <w:vMerge w:val="restart"/>
            <w:tcBorders>
              <w:top w:val="nil"/>
              <w:left w:val="nil"/>
              <w:right w:val="nil"/>
            </w:tcBorders>
            <w:noWrap/>
            <w:vAlign w:val="center"/>
          </w:tcPr>
          <w:p w14:paraId="358EB3A3">
            <w:pPr>
              <w:spacing w:line="240" w:lineRule="exact"/>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Hensums</w:t>
            </w:r>
            <w:r>
              <w:rPr>
                <w:rFonts w:hint="eastAsia" w:ascii="Times New Roman" w:hAnsi="Times New Roman" w:eastAsia="宋体" w:cs="Times New Roman"/>
                <w:color w:val="000000"/>
                <w:kern w:val="0"/>
                <w:sz w:val="18"/>
                <w:szCs w:val="18"/>
                <w:lang w:bidi="ar"/>
              </w:rPr>
              <w:t xml:space="preserve"> (2023)</w:t>
            </w:r>
          </w:p>
        </w:tc>
        <w:tc>
          <w:tcPr>
            <w:tcW w:w="3410" w:type="dxa"/>
            <w:tcBorders>
              <w:top w:val="nil"/>
              <w:left w:val="nil"/>
              <w:bottom w:val="nil"/>
              <w:right w:val="nil"/>
            </w:tcBorders>
            <w:shd w:val="clear" w:color="auto" w:fill="FFFFFF"/>
            <w:noWrap/>
            <w:vAlign w:val="center"/>
          </w:tcPr>
          <w:p w14:paraId="3E8E368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69" w:type="dxa"/>
            <w:tcBorders>
              <w:top w:val="nil"/>
              <w:left w:val="nil"/>
              <w:bottom w:val="nil"/>
              <w:right w:val="nil"/>
            </w:tcBorders>
            <w:shd w:val="clear" w:color="auto" w:fill="FFFFFF"/>
            <w:noWrap/>
            <w:vAlign w:val="center"/>
          </w:tcPr>
          <w:p w14:paraId="70CEA95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noWrap/>
            <w:vAlign w:val="center"/>
          </w:tcPr>
          <w:p w14:paraId="43444A3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970" w:type="dxa"/>
            <w:vMerge w:val="restart"/>
            <w:tcBorders>
              <w:top w:val="nil"/>
              <w:left w:val="nil"/>
              <w:right w:val="nil"/>
            </w:tcBorders>
            <w:noWrap/>
            <w:vAlign w:val="center"/>
          </w:tcPr>
          <w:p w14:paraId="2DDF524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OR</w:t>
            </w:r>
          </w:p>
        </w:tc>
        <w:tc>
          <w:tcPr>
            <w:tcW w:w="2122" w:type="dxa"/>
            <w:tcBorders>
              <w:top w:val="nil"/>
              <w:left w:val="nil"/>
              <w:right w:val="nil"/>
            </w:tcBorders>
            <w:noWrap/>
            <w:vAlign w:val="center"/>
          </w:tcPr>
          <w:p w14:paraId="6B646022">
            <w:pPr>
              <w:widowControl/>
              <w:spacing w:line="240" w:lineRule="exact"/>
              <w:jc w:val="center"/>
              <w:textAlignment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0.77 (0.71 to 0.83</w:t>
            </w:r>
            <w:r>
              <w:rPr>
                <w:rFonts w:hint="eastAsia" w:ascii="Times New Roman" w:hAnsi="Times New Roman" w:eastAsia="宋体" w:cs="Times New Roman"/>
                <w:color w:val="000000"/>
                <w:sz w:val="18"/>
                <w:szCs w:val="18"/>
                <w:lang w:bidi="ar"/>
              </w:rPr>
              <w:t>)</w:t>
            </w:r>
          </w:p>
        </w:tc>
      </w:tr>
      <w:tr w14:paraId="35549591">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noWrap/>
            <w:vAlign w:val="center"/>
          </w:tcPr>
          <w:p w14:paraId="2842A765">
            <w:pPr>
              <w:spacing w:line="240" w:lineRule="exact"/>
              <w:rPr>
                <w:rFonts w:ascii="Times New Roman" w:hAnsi="Times New Roman" w:eastAsia="宋体" w:cs="Times New Roman"/>
                <w:color w:val="000000"/>
                <w:kern w:val="0"/>
                <w:sz w:val="18"/>
                <w:szCs w:val="18"/>
                <w:lang w:bidi="ar"/>
              </w:rPr>
            </w:pPr>
          </w:p>
        </w:tc>
        <w:tc>
          <w:tcPr>
            <w:tcW w:w="3410" w:type="dxa"/>
            <w:tcBorders>
              <w:top w:val="nil"/>
              <w:left w:val="nil"/>
              <w:bottom w:val="nil"/>
              <w:right w:val="nil"/>
            </w:tcBorders>
            <w:shd w:val="clear" w:color="auto" w:fill="FFFFFF"/>
            <w:noWrap/>
            <w:vAlign w:val="center"/>
          </w:tcPr>
          <w:p w14:paraId="201C83F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69" w:type="dxa"/>
            <w:tcBorders>
              <w:top w:val="nil"/>
              <w:left w:val="nil"/>
              <w:bottom w:val="nil"/>
              <w:right w:val="nil"/>
            </w:tcBorders>
            <w:shd w:val="clear" w:color="auto" w:fill="FFFFFF"/>
            <w:noWrap/>
            <w:vAlign w:val="center"/>
          </w:tcPr>
          <w:p w14:paraId="00FE7B8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noWrap/>
            <w:vAlign w:val="center"/>
          </w:tcPr>
          <w:p w14:paraId="3DD5049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970" w:type="dxa"/>
            <w:vMerge w:val="continue"/>
            <w:tcBorders>
              <w:left w:val="nil"/>
              <w:bottom w:val="nil"/>
              <w:right w:val="nil"/>
            </w:tcBorders>
            <w:noWrap/>
            <w:vAlign w:val="center"/>
          </w:tcPr>
          <w:p w14:paraId="301DF0F2">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left w:val="nil"/>
              <w:right w:val="nil"/>
            </w:tcBorders>
            <w:noWrap/>
            <w:vAlign w:val="center"/>
          </w:tcPr>
          <w:p w14:paraId="07B13BED">
            <w:pPr>
              <w:widowControl/>
              <w:spacing w:line="240" w:lineRule="exact"/>
              <w:jc w:val="center"/>
              <w:textAlignment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0.88 (0.79 to 0.98)</w:t>
            </w:r>
          </w:p>
        </w:tc>
      </w:tr>
      <w:tr w14:paraId="1EE2DEEC">
        <w:tblPrEx>
          <w:tblCellMar>
            <w:top w:w="0" w:type="dxa"/>
            <w:left w:w="108" w:type="dxa"/>
            <w:bottom w:w="0" w:type="dxa"/>
            <w:right w:w="108" w:type="dxa"/>
          </w:tblCellMar>
        </w:tblPrEx>
        <w:trPr>
          <w:trHeight w:val="90" w:hRule="atLeast"/>
          <w:jc w:val="center"/>
        </w:trPr>
        <w:tc>
          <w:tcPr>
            <w:tcW w:w="2202" w:type="dxa"/>
            <w:vMerge w:val="restart"/>
            <w:tcBorders>
              <w:left w:val="nil"/>
              <w:right w:val="nil"/>
            </w:tcBorders>
            <w:shd w:val="clear" w:color="auto" w:fill="FFFFFF"/>
            <w:noWrap/>
            <w:vAlign w:val="center"/>
          </w:tcPr>
          <w:p w14:paraId="08FAA46F">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Guzman-Holst (2022)</w:t>
            </w:r>
          </w:p>
        </w:tc>
        <w:tc>
          <w:tcPr>
            <w:tcW w:w="3410" w:type="dxa"/>
            <w:tcBorders>
              <w:top w:val="nil"/>
              <w:left w:val="nil"/>
              <w:bottom w:val="nil"/>
              <w:right w:val="nil"/>
            </w:tcBorders>
            <w:shd w:val="clear" w:color="auto" w:fill="FFFFFF"/>
            <w:noWrap/>
            <w:vAlign w:val="center"/>
          </w:tcPr>
          <w:p w14:paraId="1282F81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Inter</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lizing symptoms</w:t>
            </w:r>
          </w:p>
        </w:tc>
        <w:tc>
          <w:tcPr>
            <w:tcW w:w="1169" w:type="dxa"/>
            <w:tcBorders>
              <w:top w:val="nil"/>
              <w:left w:val="nil"/>
              <w:bottom w:val="nil"/>
              <w:right w:val="nil"/>
            </w:tcBorders>
            <w:shd w:val="clear" w:color="auto" w:fill="FFFFFF"/>
            <w:noWrap/>
            <w:vAlign w:val="center"/>
          </w:tcPr>
          <w:p w14:paraId="4575367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3CB678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970" w:type="dxa"/>
            <w:vMerge w:val="restart"/>
            <w:tcBorders>
              <w:top w:val="nil"/>
              <w:left w:val="nil"/>
              <w:right w:val="nil"/>
            </w:tcBorders>
            <w:shd w:val="clear" w:color="auto" w:fill="FFFFFF"/>
            <w:noWrap/>
            <w:vAlign w:val="center"/>
          </w:tcPr>
          <w:p w14:paraId="3F4ACB5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122" w:type="dxa"/>
            <w:tcBorders>
              <w:left w:val="nil"/>
              <w:right w:val="nil"/>
            </w:tcBorders>
            <w:noWrap/>
            <w:vAlign w:val="center"/>
          </w:tcPr>
          <w:p w14:paraId="3367598A">
            <w:pPr>
              <w:widowControl/>
              <w:spacing w:line="240" w:lineRule="exact"/>
              <w:jc w:val="center"/>
              <w:textAlignment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0.06 (0.0284 to 0.1005)</w:t>
            </w:r>
          </w:p>
        </w:tc>
      </w:tr>
      <w:tr w14:paraId="14C90479">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noWrap/>
            <w:vAlign w:val="center"/>
          </w:tcPr>
          <w:p w14:paraId="008ECAC5">
            <w:pPr>
              <w:spacing w:line="240" w:lineRule="exact"/>
              <w:rPr>
                <w:rFonts w:ascii="Times New Roman" w:hAnsi="Times New Roman" w:eastAsia="宋体" w:cs="Times New Roman"/>
                <w:color w:val="000000"/>
                <w:kern w:val="0"/>
                <w:sz w:val="18"/>
                <w:szCs w:val="18"/>
                <w:lang w:bidi="ar"/>
              </w:rPr>
            </w:pPr>
          </w:p>
        </w:tc>
        <w:tc>
          <w:tcPr>
            <w:tcW w:w="3410" w:type="dxa"/>
            <w:tcBorders>
              <w:top w:val="nil"/>
              <w:left w:val="nil"/>
              <w:bottom w:val="nil"/>
              <w:right w:val="nil"/>
            </w:tcBorders>
            <w:shd w:val="clear" w:color="auto" w:fill="FFFFFF"/>
            <w:noWrap/>
            <w:vAlign w:val="center"/>
          </w:tcPr>
          <w:p w14:paraId="0105A28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Depression symptoms</w:t>
            </w:r>
          </w:p>
        </w:tc>
        <w:tc>
          <w:tcPr>
            <w:tcW w:w="1169" w:type="dxa"/>
            <w:tcBorders>
              <w:top w:val="nil"/>
              <w:left w:val="nil"/>
              <w:bottom w:val="nil"/>
              <w:right w:val="nil"/>
            </w:tcBorders>
            <w:shd w:val="clear" w:color="auto" w:fill="FFFFFF"/>
            <w:noWrap/>
            <w:vAlign w:val="center"/>
          </w:tcPr>
          <w:p w14:paraId="503939B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3E68D01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970" w:type="dxa"/>
            <w:vMerge w:val="continue"/>
            <w:tcBorders>
              <w:left w:val="nil"/>
              <w:right w:val="nil"/>
            </w:tcBorders>
            <w:shd w:val="clear" w:color="auto" w:fill="FFFFFF"/>
            <w:noWrap/>
            <w:vAlign w:val="center"/>
          </w:tcPr>
          <w:p w14:paraId="56035446">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58C4E66F">
            <w:pPr>
              <w:widowControl/>
              <w:spacing w:line="240" w:lineRule="exact"/>
              <w:jc w:val="center"/>
              <w:textAlignment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0.06 (0.014-0.107)</w:t>
            </w:r>
          </w:p>
        </w:tc>
      </w:tr>
      <w:tr w14:paraId="258A7A11">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noWrap/>
            <w:vAlign w:val="center"/>
          </w:tcPr>
          <w:p w14:paraId="7EBD48C1">
            <w:pPr>
              <w:spacing w:line="240" w:lineRule="exact"/>
              <w:rPr>
                <w:rFonts w:ascii="Times New Roman" w:hAnsi="Times New Roman" w:eastAsia="宋体" w:cs="Times New Roman"/>
                <w:color w:val="000000"/>
                <w:kern w:val="0"/>
                <w:sz w:val="18"/>
                <w:szCs w:val="18"/>
                <w:lang w:bidi="ar"/>
              </w:rPr>
            </w:pPr>
          </w:p>
        </w:tc>
        <w:tc>
          <w:tcPr>
            <w:tcW w:w="3410" w:type="dxa"/>
            <w:tcBorders>
              <w:top w:val="nil"/>
              <w:left w:val="nil"/>
              <w:bottom w:val="nil"/>
              <w:right w:val="nil"/>
            </w:tcBorders>
            <w:shd w:val="clear" w:color="auto" w:fill="FFFFFF"/>
            <w:noWrap/>
            <w:vAlign w:val="center"/>
          </w:tcPr>
          <w:p w14:paraId="3E9D1A2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Anxiety</w:t>
            </w:r>
          </w:p>
        </w:tc>
        <w:tc>
          <w:tcPr>
            <w:tcW w:w="1169" w:type="dxa"/>
            <w:tcBorders>
              <w:top w:val="nil"/>
              <w:left w:val="nil"/>
              <w:bottom w:val="nil"/>
              <w:right w:val="nil"/>
            </w:tcBorders>
            <w:shd w:val="clear" w:color="auto" w:fill="FFFFFF"/>
            <w:noWrap/>
            <w:vAlign w:val="center"/>
          </w:tcPr>
          <w:p w14:paraId="2C016F1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4E0F70D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w:t>
            </w:r>
          </w:p>
        </w:tc>
        <w:tc>
          <w:tcPr>
            <w:tcW w:w="970" w:type="dxa"/>
            <w:vMerge w:val="continue"/>
            <w:tcBorders>
              <w:left w:val="nil"/>
              <w:bottom w:val="nil"/>
              <w:right w:val="nil"/>
            </w:tcBorders>
            <w:shd w:val="clear" w:color="auto" w:fill="FFFFFF"/>
            <w:noWrap/>
            <w:vAlign w:val="center"/>
          </w:tcPr>
          <w:p w14:paraId="4167C2E4">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44AC6AD0">
            <w:pPr>
              <w:widowControl/>
              <w:spacing w:line="240" w:lineRule="exact"/>
              <w:jc w:val="center"/>
              <w:textAlignment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0.08 (0.11 to 0.158)</w:t>
            </w:r>
          </w:p>
        </w:tc>
      </w:tr>
      <w:tr w14:paraId="248EDFD7">
        <w:tblPrEx>
          <w:tblCellMar>
            <w:top w:w="0" w:type="dxa"/>
            <w:left w:w="108" w:type="dxa"/>
            <w:bottom w:w="0" w:type="dxa"/>
            <w:right w:w="108" w:type="dxa"/>
          </w:tblCellMar>
        </w:tblPrEx>
        <w:trPr>
          <w:trHeight w:val="162" w:hRule="atLeast"/>
          <w:jc w:val="center"/>
        </w:trPr>
        <w:tc>
          <w:tcPr>
            <w:tcW w:w="2202" w:type="dxa"/>
            <w:vMerge w:val="restart"/>
            <w:tcBorders>
              <w:top w:val="nil"/>
              <w:left w:val="nil"/>
              <w:right w:val="nil"/>
            </w:tcBorders>
            <w:shd w:val="clear" w:color="auto" w:fill="FFFFFF"/>
            <w:noWrap/>
            <w:vAlign w:val="center"/>
          </w:tcPr>
          <w:p w14:paraId="4C79A31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3410" w:type="dxa"/>
            <w:tcBorders>
              <w:top w:val="nil"/>
              <w:left w:val="nil"/>
              <w:bottom w:val="nil"/>
              <w:right w:val="nil"/>
            </w:tcBorders>
            <w:shd w:val="clear" w:color="auto" w:fill="FFFFFF"/>
            <w:noWrap/>
            <w:vAlign w:val="center"/>
          </w:tcPr>
          <w:p w14:paraId="7173473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1169" w:type="dxa"/>
            <w:tcBorders>
              <w:top w:val="nil"/>
              <w:left w:val="nil"/>
              <w:bottom w:val="nil"/>
              <w:right w:val="nil"/>
            </w:tcBorders>
            <w:shd w:val="clear" w:color="auto" w:fill="FFFFFF"/>
            <w:noWrap/>
            <w:vAlign w:val="center"/>
          </w:tcPr>
          <w:p w14:paraId="6E7F948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92591</w:t>
            </w:r>
          </w:p>
        </w:tc>
        <w:tc>
          <w:tcPr>
            <w:tcW w:w="1035" w:type="dxa"/>
            <w:tcBorders>
              <w:top w:val="nil"/>
              <w:left w:val="nil"/>
              <w:bottom w:val="nil"/>
              <w:right w:val="nil"/>
            </w:tcBorders>
            <w:shd w:val="clear" w:color="auto" w:fill="FFFFFF"/>
            <w:noWrap/>
            <w:vAlign w:val="center"/>
          </w:tcPr>
          <w:p w14:paraId="2F718B4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45</w:t>
            </w:r>
          </w:p>
        </w:tc>
        <w:tc>
          <w:tcPr>
            <w:tcW w:w="970" w:type="dxa"/>
            <w:vMerge w:val="restart"/>
            <w:tcBorders>
              <w:top w:val="nil"/>
              <w:left w:val="nil"/>
              <w:right w:val="nil"/>
            </w:tcBorders>
            <w:shd w:val="clear" w:color="auto" w:fill="FFFFFF"/>
            <w:noWrap/>
            <w:vAlign w:val="center"/>
          </w:tcPr>
          <w:p w14:paraId="31F82DD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122" w:type="dxa"/>
            <w:tcBorders>
              <w:left w:val="nil"/>
              <w:right w:val="nil"/>
            </w:tcBorders>
            <w:shd w:val="clear" w:color="auto" w:fill="FFFFFF"/>
            <w:noWrap/>
            <w:vAlign w:val="center"/>
          </w:tcPr>
          <w:p w14:paraId="1903097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-0.150 (-0.191 to -0.109)</w:t>
            </w:r>
          </w:p>
        </w:tc>
      </w:tr>
      <w:tr w14:paraId="37735FA5">
        <w:tblPrEx>
          <w:tblCellMar>
            <w:top w:w="0" w:type="dxa"/>
            <w:left w:w="108" w:type="dxa"/>
            <w:bottom w:w="0" w:type="dxa"/>
            <w:right w:w="108" w:type="dxa"/>
          </w:tblCellMar>
        </w:tblPrEx>
        <w:trPr>
          <w:trHeight w:val="110" w:hRule="atLeast"/>
          <w:jc w:val="center"/>
        </w:trPr>
        <w:tc>
          <w:tcPr>
            <w:tcW w:w="2202" w:type="dxa"/>
            <w:vMerge w:val="continue"/>
            <w:tcBorders>
              <w:left w:val="nil"/>
              <w:right w:val="nil"/>
            </w:tcBorders>
            <w:shd w:val="clear" w:color="auto" w:fill="FFFFFF"/>
            <w:noWrap/>
            <w:vAlign w:val="center"/>
          </w:tcPr>
          <w:p w14:paraId="182E0B22">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396DCA8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69" w:type="dxa"/>
            <w:tcBorders>
              <w:top w:val="nil"/>
              <w:left w:val="nil"/>
              <w:bottom w:val="nil"/>
              <w:right w:val="nil"/>
            </w:tcBorders>
            <w:shd w:val="clear" w:color="auto" w:fill="FFFFFF"/>
            <w:noWrap/>
            <w:vAlign w:val="center"/>
          </w:tcPr>
          <w:p w14:paraId="43FF793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86190</w:t>
            </w:r>
          </w:p>
        </w:tc>
        <w:tc>
          <w:tcPr>
            <w:tcW w:w="1035" w:type="dxa"/>
            <w:tcBorders>
              <w:top w:val="nil"/>
              <w:left w:val="nil"/>
              <w:bottom w:val="nil"/>
              <w:right w:val="nil"/>
            </w:tcBorders>
            <w:shd w:val="clear" w:color="auto" w:fill="FFFFFF"/>
            <w:noWrap/>
            <w:vAlign w:val="center"/>
          </w:tcPr>
          <w:p w14:paraId="3AD9A9C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35</w:t>
            </w:r>
          </w:p>
        </w:tc>
        <w:tc>
          <w:tcPr>
            <w:tcW w:w="970" w:type="dxa"/>
            <w:vMerge w:val="continue"/>
            <w:tcBorders>
              <w:left w:val="nil"/>
              <w:right w:val="nil"/>
            </w:tcBorders>
            <w:shd w:val="clear" w:color="auto" w:fill="FFFFFF"/>
            <w:noWrap/>
            <w:vAlign w:val="center"/>
          </w:tcPr>
          <w:p w14:paraId="4B5290EE">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398ED44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-0.111 (-0.146 to -0.077)</w:t>
            </w:r>
          </w:p>
        </w:tc>
      </w:tr>
      <w:tr w14:paraId="225114C9">
        <w:tblPrEx>
          <w:tblCellMar>
            <w:top w:w="0" w:type="dxa"/>
            <w:left w:w="108" w:type="dxa"/>
            <w:bottom w:w="0" w:type="dxa"/>
            <w:right w:w="108" w:type="dxa"/>
          </w:tblCellMar>
        </w:tblPrEx>
        <w:trPr>
          <w:trHeight w:val="98" w:hRule="atLeast"/>
          <w:jc w:val="center"/>
        </w:trPr>
        <w:tc>
          <w:tcPr>
            <w:tcW w:w="2202" w:type="dxa"/>
            <w:vMerge w:val="continue"/>
            <w:tcBorders>
              <w:left w:val="nil"/>
              <w:right w:val="nil"/>
            </w:tcBorders>
            <w:shd w:val="clear" w:color="auto" w:fill="FFFFFF"/>
            <w:noWrap/>
            <w:vAlign w:val="center"/>
          </w:tcPr>
          <w:p w14:paraId="60291654">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234A891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69" w:type="dxa"/>
            <w:tcBorders>
              <w:top w:val="nil"/>
              <w:left w:val="nil"/>
              <w:bottom w:val="nil"/>
              <w:right w:val="nil"/>
            </w:tcBorders>
            <w:shd w:val="clear" w:color="auto" w:fill="FFFFFF"/>
            <w:noWrap/>
            <w:vAlign w:val="center"/>
          </w:tcPr>
          <w:p w14:paraId="7D7A9C8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74191</w:t>
            </w:r>
          </w:p>
        </w:tc>
        <w:tc>
          <w:tcPr>
            <w:tcW w:w="1035" w:type="dxa"/>
            <w:tcBorders>
              <w:top w:val="nil"/>
              <w:left w:val="nil"/>
              <w:bottom w:val="nil"/>
              <w:right w:val="nil"/>
            </w:tcBorders>
            <w:shd w:val="clear" w:color="auto" w:fill="FFFFFF"/>
            <w:noWrap/>
            <w:vAlign w:val="center"/>
          </w:tcPr>
          <w:p w14:paraId="63D50C4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32</w:t>
            </w:r>
          </w:p>
        </w:tc>
        <w:tc>
          <w:tcPr>
            <w:tcW w:w="970" w:type="dxa"/>
            <w:vMerge w:val="continue"/>
            <w:tcBorders>
              <w:left w:val="nil"/>
              <w:right w:val="nil"/>
            </w:tcBorders>
            <w:shd w:val="clear" w:color="auto" w:fill="FFFFFF"/>
            <w:noWrap/>
            <w:vAlign w:val="center"/>
          </w:tcPr>
          <w:p w14:paraId="7F4553E9">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21B11A7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-0.158 (-0.225 to -0.092)</w:t>
            </w:r>
          </w:p>
        </w:tc>
      </w:tr>
      <w:tr w14:paraId="08C1AA7F">
        <w:tblPrEx>
          <w:tblCellMar>
            <w:top w:w="0" w:type="dxa"/>
            <w:left w:w="108" w:type="dxa"/>
            <w:bottom w:w="0" w:type="dxa"/>
            <w:right w:w="108" w:type="dxa"/>
          </w:tblCellMar>
        </w:tblPrEx>
        <w:trPr>
          <w:trHeight w:val="110" w:hRule="atLeast"/>
          <w:jc w:val="center"/>
        </w:trPr>
        <w:tc>
          <w:tcPr>
            <w:tcW w:w="2202" w:type="dxa"/>
            <w:vMerge w:val="continue"/>
            <w:tcBorders>
              <w:left w:val="nil"/>
              <w:right w:val="nil"/>
            </w:tcBorders>
            <w:shd w:val="clear" w:color="auto" w:fill="FFFFFF"/>
            <w:noWrap/>
            <w:vAlign w:val="center"/>
          </w:tcPr>
          <w:p w14:paraId="1B97166C">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E43F7F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w:t>
            </w:r>
          </w:p>
        </w:tc>
        <w:tc>
          <w:tcPr>
            <w:tcW w:w="1169" w:type="dxa"/>
            <w:tcBorders>
              <w:top w:val="nil"/>
              <w:left w:val="nil"/>
              <w:bottom w:val="nil"/>
              <w:right w:val="nil"/>
            </w:tcBorders>
            <w:shd w:val="clear" w:color="auto" w:fill="FFFFFF"/>
            <w:noWrap/>
            <w:vAlign w:val="center"/>
          </w:tcPr>
          <w:p w14:paraId="608B8FB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5743</w:t>
            </w:r>
          </w:p>
        </w:tc>
        <w:tc>
          <w:tcPr>
            <w:tcW w:w="1035" w:type="dxa"/>
            <w:tcBorders>
              <w:top w:val="nil"/>
              <w:left w:val="nil"/>
              <w:bottom w:val="nil"/>
              <w:right w:val="nil"/>
            </w:tcBorders>
            <w:shd w:val="clear" w:color="auto" w:fill="FFFFFF"/>
            <w:noWrap/>
            <w:vAlign w:val="center"/>
          </w:tcPr>
          <w:p w14:paraId="651493E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70" w:type="dxa"/>
            <w:vMerge w:val="continue"/>
            <w:tcBorders>
              <w:left w:val="nil"/>
              <w:right w:val="nil"/>
            </w:tcBorders>
            <w:shd w:val="clear" w:color="auto" w:fill="FFFFFF"/>
            <w:noWrap/>
            <w:vAlign w:val="center"/>
          </w:tcPr>
          <w:p w14:paraId="6179EE03">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1DACC9A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-0.135 (-0.201 to -0.069)</w:t>
            </w:r>
          </w:p>
        </w:tc>
      </w:tr>
      <w:tr w14:paraId="0390F5EA">
        <w:tblPrEx>
          <w:tblCellMar>
            <w:top w:w="0" w:type="dxa"/>
            <w:left w:w="108" w:type="dxa"/>
            <w:bottom w:w="0" w:type="dxa"/>
            <w:right w:w="108" w:type="dxa"/>
          </w:tblCellMar>
        </w:tblPrEx>
        <w:trPr>
          <w:trHeight w:val="91" w:hRule="atLeast"/>
          <w:jc w:val="center"/>
        </w:trPr>
        <w:tc>
          <w:tcPr>
            <w:tcW w:w="2202" w:type="dxa"/>
            <w:vMerge w:val="continue"/>
            <w:tcBorders>
              <w:left w:val="nil"/>
              <w:right w:val="nil"/>
            </w:tcBorders>
            <w:shd w:val="clear" w:color="auto" w:fill="FFFFFF"/>
            <w:noWrap/>
            <w:vAlign w:val="center"/>
          </w:tcPr>
          <w:p w14:paraId="08B689E8">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5DD52C7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discourage bullying</w:t>
            </w:r>
          </w:p>
        </w:tc>
        <w:tc>
          <w:tcPr>
            <w:tcW w:w="1169" w:type="dxa"/>
            <w:tcBorders>
              <w:top w:val="nil"/>
              <w:left w:val="nil"/>
              <w:bottom w:val="nil"/>
              <w:right w:val="nil"/>
            </w:tcBorders>
            <w:shd w:val="clear" w:color="auto" w:fill="FFFFFF"/>
            <w:noWrap/>
            <w:vAlign w:val="center"/>
          </w:tcPr>
          <w:p w14:paraId="5618EC3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38351</w:t>
            </w:r>
          </w:p>
        </w:tc>
        <w:tc>
          <w:tcPr>
            <w:tcW w:w="1035" w:type="dxa"/>
            <w:tcBorders>
              <w:top w:val="nil"/>
              <w:left w:val="nil"/>
              <w:bottom w:val="nil"/>
              <w:right w:val="nil"/>
            </w:tcBorders>
            <w:shd w:val="clear" w:color="auto" w:fill="FFFFFF"/>
            <w:noWrap/>
            <w:vAlign w:val="center"/>
          </w:tcPr>
          <w:p w14:paraId="152AB8E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970" w:type="dxa"/>
            <w:vMerge w:val="continue"/>
            <w:tcBorders>
              <w:left w:val="nil"/>
              <w:right w:val="nil"/>
            </w:tcBorders>
            <w:shd w:val="clear" w:color="auto" w:fill="FFFFFF"/>
            <w:noWrap/>
            <w:vAlign w:val="center"/>
          </w:tcPr>
          <w:p w14:paraId="2304FF64">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11C66803">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0.195 (0.145 to 0.245)</w:t>
            </w:r>
          </w:p>
        </w:tc>
      </w:tr>
      <w:tr w14:paraId="22938823">
        <w:tblPrEx>
          <w:tblCellMar>
            <w:top w:w="0" w:type="dxa"/>
            <w:left w:w="108" w:type="dxa"/>
            <w:bottom w:w="0" w:type="dxa"/>
            <w:right w:w="108" w:type="dxa"/>
          </w:tblCellMar>
        </w:tblPrEx>
        <w:trPr>
          <w:trHeight w:val="130" w:hRule="atLeast"/>
          <w:jc w:val="center"/>
        </w:trPr>
        <w:tc>
          <w:tcPr>
            <w:tcW w:w="2202" w:type="dxa"/>
            <w:vMerge w:val="continue"/>
            <w:tcBorders>
              <w:left w:val="nil"/>
              <w:right w:val="nil"/>
            </w:tcBorders>
            <w:shd w:val="clear" w:color="auto" w:fill="FFFFFF"/>
            <w:noWrap/>
            <w:vAlign w:val="center"/>
          </w:tcPr>
          <w:p w14:paraId="6B36B5AC">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2CE4730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encourage bullying</w:t>
            </w:r>
          </w:p>
        </w:tc>
        <w:tc>
          <w:tcPr>
            <w:tcW w:w="1169" w:type="dxa"/>
            <w:tcBorders>
              <w:top w:val="nil"/>
              <w:left w:val="nil"/>
              <w:bottom w:val="nil"/>
              <w:right w:val="nil"/>
            </w:tcBorders>
            <w:shd w:val="clear" w:color="auto" w:fill="FFFFFF"/>
            <w:noWrap/>
            <w:vAlign w:val="center"/>
          </w:tcPr>
          <w:p w14:paraId="531CE06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29921</w:t>
            </w:r>
          </w:p>
        </w:tc>
        <w:tc>
          <w:tcPr>
            <w:tcW w:w="1035" w:type="dxa"/>
            <w:tcBorders>
              <w:top w:val="nil"/>
              <w:left w:val="nil"/>
              <w:bottom w:val="nil"/>
              <w:right w:val="nil"/>
            </w:tcBorders>
            <w:shd w:val="clear" w:color="auto" w:fill="FFFFFF"/>
            <w:noWrap/>
            <w:vAlign w:val="center"/>
          </w:tcPr>
          <w:p w14:paraId="15D8BC1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w:t>
            </w:r>
          </w:p>
        </w:tc>
        <w:tc>
          <w:tcPr>
            <w:tcW w:w="970" w:type="dxa"/>
            <w:vMerge w:val="continue"/>
            <w:tcBorders>
              <w:left w:val="nil"/>
              <w:right w:val="nil"/>
            </w:tcBorders>
            <w:shd w:val="clear" w:color="auto" w:fill="FFFFFF"/>
            <w:noWrap/>
            <w:vAlign w:val="center"/>
          </w:tcPr>
          <w:p w14:paraId="36B553F7">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656303B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-0.115 (-0.184 to -0.046)</w:t>
            </w:r>
          </w:p>
        </w:tc>
      </w:tr>
      <w:tr w14:paraId="6436756F">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10DA60B6">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24BCF03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Mental health problems</w:t>
            </w:r>
          </w:p>
        </w:tc>
        <w:tc>
          <w:tcPr>
            <w:tcW w:w="1169" w:type="dxa"/>
            <w:tcBorders>
              <w:top w:val="nil"/>
              <w:left w:val="nil"/>
              <w:bottom w:val="nil"/>
              <w:right w:val="nil"/>
            </w:tcBorders>
            <w:shd w:val="clear" w:color="auto" w:fill="FFFFFF"/>
            <w:noWrap/>
            <w:vAlign w:val="center"/>
          </w:tcPr>
          <w:p w14:paraId="7F5886D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29192</w:t>
            </w:r>
          </w:p>
        </w:tc>
        <w:tc>
          <w:tcPr>
            <w:tcW w:w="1035" w:type="dxa"/>
            <w:tcBorders>
              <w:top w:val="nil"/>
              <w:left w:val="nil"/>
              <w:bottom w:val="nil"/>
              <w:right w:val="nil"/>
            </w:tcBorders>
            <w:shd w:val="clear" w:color="auto" w:fill="FFFFFF"/>
            <w:noWrap/>
            <w:vAlign w:val="center"/>
          </w:tcPr>
          <w:p w14:paraId="0239883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w:t>
            </w:r>
          </w:p>
        </w:tc>
        <w:tc>
          <w:tcPr>
            <w:tcW w:w="970" w:type="dxa"/>
            <w:vMerge w:val="continue"/>
            <w:tcBorders>
              <w:left w:val="nil"/>
              <w:right w:val="nil"/>
            </w:tcBorders>
            <w:shd w:val="clear" w:color="auto" w:fill="FFFFFF"/>
            <w:noWrap/>
            <w:vAlign w:val="center"/>
          </w:tcPr>
          <w:p w14:paraId="742AD8E0">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2ACF0D1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-0.205 (-0.277 to -0.133)</w:t>
            </w:r>
          </w:p>
        </w:tc>
      </w:tr>
      <w:tr w14:paraId="00F95136">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18441F1C">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86A2B5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 climate</w:t>
            </w:r>
          </w:p>
        </w:tc>
        <w:tc>
          <w:tcPr>
            <w:tcW w:w="1169" w:type="dxa"/>
            <w:tcBorders>
              <w:top w:val="nil"/>
              <w:left w:val="nil"/>
              <w:bottom w:val="nil"/>
              <w:right w:val="nil"/>
            </w:tcBorders>
            <w:shd w:val="clear" w:color="auto" w:fill="FFFFFF"/>
            <w:noWrap/>
            <w:vAlign w:val="center"/>
          </w:tcPr>
          <w:p w14:paraId="6C0DB55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23412</w:t>
            </w:r>
          </w:p>
        </w:tc>
        <w:tc>
          <w:tcPr>
            <w:tcW w:w="1035" w:type="dxa"/>
            <w:tcBorders>
              <w:top w:val="nil"/>
              <w:left w:val="nil"/>
              <w:bottom w:val="nil"/>
              <w:right w:val="nil"/>
            </w:tcBorders>
            <w:shd w:val="clear" w:color="auto" w:fill="FFFFFF"/>
            <w:noWrap/>
            <w:vAlign w:val="center"/>
          </w:tcPr>
          <w:p w14:paraId="64F1E94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970" w:type="dxa"/>
            <w:vMerge w:val="continue"/>
            <w:tcBorders>
              <w:left w:val="nil"/>
              <w:bottom w:val="nil"/>
              <w:right w:val="nil"/>
            </w:tcBorders>
            <w:shd w:val="clear" w:color="auto" w:fill="FFFFFF"/>
            <w:noWrap/>
            <w:vAlign w:val="center"/>
          </w:tcPr>
          <w:p w14:paraId="2F8EFE38">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1BBB716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0.070 (0.044 to 0.096)</w:t>
            </w:r>
          </w:p>
        </w:tc>
      </w:tr>
      <w:tr w14:paraId="5C24A4EC">
        <w:tblPrEx>
          <w:tblCellMar>
            <w:top w:w="0" w:type="dxa"/>
            <w:left w:w="108" w:type="dxa"/>
            <w:bottom w:w="0" w:type="dxa"/>
            <w:right w:w="108" w:type="dxa"/>
          </w:tblCellMar>
        </w:tblPrEx>
        <w:trPr>
          <w:trHeight w:val="151" w:hRule="atLeast"/>
          <w:jc w:val="center"/>
        </w:trPr>
        <w:tc>
          <w:tcPr>
            <w:tcW w:w="2202" w:type="dxa"/>
            <w:vMerge w:val="restart"/>
            <w:tcBorders>
              <w:top w:val="nil"/>
              <w:left w:val="nil"/>
              <w:right w:val="nil"/>
            </w:tcBorders>
            <w:shd w:val="clear" w:color="auto" w:fill="FFFFFF"/>
            <w:noWrap/>
            <w:vAlign w:val="center"/>
          </w:tcPr>
          <w:p w14:paraId="77AD363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sz w:val="18"/>
                <w:szCs w:val="18"/>
              </w:rPr>
              <w:t>Jiménez-Barbero</w:t>
            </w:r>
            <w:r>
              <w:rPr>
                <w:rFonts w:hint="eastAsia" w:ascii="Times New Roman" w:hAnsi="Times New Roman" w:eastAsia="宋体" w:cs="Times New Roman"/>
                <w:color w:val="000000"/>
                <w:sz w:val="18"/>
                <w:szCs w:val="18"/>
              </w:rPr>
              <w:t xml:space="preserve"> (2016)</w:t>
            </w:r>
          </w:p>
        </w:tc>
        <w:tc>
          <w:tcPr>
            <w:tcW w:w="3410" w:type="dxa"/>
            <w:tcBorders>
              <w:top w:val="nil"/>
              <w:left w:val="nil"/>
              <w:bottom w:val="nil"/>
              <w:right w:val="nil"/>
            </w:tcBorders>
            <w:shd w:val="clear" w:color="auto" w:fill="FFFFFF"/>
            <w:noWrap/>
            <w:vAlign w:val="center"/>
          </w:tcPr>
          <w:p w14:paraId="4B05E5A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Bullying perpetration</w:t>
            </w:r>
          </w:p>
        </w:tc>
        <w:tc>
          <w:tcPr>
            <w:tcW w:w="1169" w:type="dxa"/>
            <w:tcBorders>
              <w:top w:val="nil"/>
              <w:left w:val="nil"/>
              <w:bottom w:val="nil"/>
              <w:right w:val="nil"/>
            </w:tcBorders>
            <w:noWrap/>
            <w:vAlign w:val="center"/>
          </w:tcPr>
          <w:p w14:paraId="3C47041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30934</w:t>
            </w:r>
          </w:p>
        </w:tc>
        <w:tc>
          <w:tcPr>
            <w:tcW w:w="1035" w:type="dxa"/>
            <w:tcBorders>
              <w:top w:val="nil"/>
              <w:left w:val="nil"/>
              <w:bottom w:val="nil"/>
              <w:right w:val="nil"/>
            </w:tcBorders>
            <w:noWrap/>
            <w:vAlign w:val="center"/>
          </w:tcPr>
          <w:p w14:paraId="0B73CAF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w:t>
            </w:r>
          </w:p>
        </w:tc>
        <w:tc>
          <w:tcPr>
            <w:tcW w:w="970" w:type="dxa"/>
            <w:vMerge w:val="restart"/>
            <w:tcBorders>
              <w:top w:val="nil"/>
              <w:left w:val="nil"/>
              <w:right w:val="nil"/>
            </w:tcBorders>
            <w:noWrap/>
            <w:vAlign w:val="center"/>
          </w:tcPr>
          <w:p w14:paraId="743DD71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SMD</w:t>
            </w:r>
          </w:p>
        </w:tc>
        <w:tc>
          <w:tcPr>
            <w:tcW w:w="2122" w:type="dxa"/>
            <w:tcBorders>
              <w:left w:val="nil"/>
              <w:right w:val="nil"/>
            </w:tcBorders>
            <w:noWrap/>
            <w:vAlign w:val="center"/>
          </w:tcPr>
          <w:p w14:paraId="037289F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-0.12 (-0.17 to -0.06)</w:t>
            </w:r>
          </w:p>
        </w:tc>
      </w:tr>
      <w:tr w14:paraId="0E28A03F">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04D7CECD">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6625328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Bullying victimization</w:t>
            </w:r>
          </w:p>
        </w:tc>
        <w:tc>
          <w:tcPr>
            <w:tcW w:w="1169" w:type="dxa"/>
            <w:tcBorders>
              <w:top w:val="nil"/>
              <w:left w:val="nil"/>
              <w:bottom w:val="nil"/>
              <w:right w:val="nil"/>
            </w:tcBorders>
            <w:noWrap/>
            <w:vAlign w:val="center"/>
          </w:tcPr>
          <w:p w14:paraId="3C0FB39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12493</w:t>
            </w:r>
          </w:p>
        </w:tc>
        <w:tc>
          <w:tcPr>
            <w:tcW w:w="1035" w:type="dxa"/>
            <w:tcBorders>
              <w:top w:val="nil"/>
              <w:left w:val="nil"/>
              <w:bottom w:val="nil"/>
              <w:right w:val="nil"/>
            </w:tcBorders>
            <w:noWrap/>
            <w:vAlign w:val="center"/>
          </w:tcPr>
          <w:p w14:paraId="4169863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w:t>
            </w:r>
          </w:p>
        </w:tc>
        <w:tc>
          <w:tcPr>
            <w:tcW w:w="970" w:type="dxa"/>
            <w:vMerge w:val="continue"/>
            <w:tcBorders>
              <w:left w:val="nil"/>
              <w:right w:val="nil"/>
            </w:tcBorders>
            <w:noWrap/>
            <w:vAlign w:val="center"/>
          </w:tcPr>
          <w:p w14:paraId="084DD394">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left w:val="nil"/>
              <w:right w:val="nil"/>
            </w:tcBorders>
            <w:noWrap/>
            <w:vAlign w:val="center"/>
          </w:tcPr>
          <w:p w14:paraId="2CBA9D1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-0.09 (-0.17 to 0.00)</w:t>
            </w:r>
          </w:p>
        </w:tc>
      </w:tr>
      <w:tr w14:paraId="46BE4F5D">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47984928">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383B6D2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Attitudes that encourage bullying</w:t>
            </w:r>
          </w:p>
        </w:tc>
        <w:tc>
          <w:tcPr>
            <w:tcW w:w="1169" w:type="dxa"/>
            <w:tcBorders>
              <w:top w:val="nil"/>
              <w:left w:val="nil"/>
              <w:bottom w:val="nil"/>
              <w:right w:val="nil"/>
            </w:tcBorders>
            <w:noWrap/>
            <w:vAlign w:val="center"/>
          </w:tcPr>
          <w:p w14:paraId="5AD85BE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1336</w:t>
            </w:r>
          </w:p>
        </w:tc>
        <w:tc>
          <w:tcPr>
            <w:tcW w:w="1035" w:type="dxa"/>
            <w:tcBorders>
              <w:top w:val="nil"/>
              <w:left w:val="nil"/>
              <w:bottom w:val="nil"/>
              <w:right w:val="nil"/>
            </w:tcBorders>
            <w:noWrap/>
            <w:vAlign w:val="center"/>
          </w:tcPr>
          <w:p w14:paraId="394A466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970" w:type="dxa"/>
            <w:vMerge w:val="continue"/>
            <w:tcBorders>
              <w:left w:val="nil"/>
              <w:right w:val="nil"/>
            </w:tcBorders>
            <w:noWrap/>
            <w:vAlign w:val="center"/>
          </w:tcPr>
          <w:p w14:paraId="717B613D">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left w:val="nil"/>
              <w:right w:val="nil"/>
            </w:tcBorders>
            <w:noWrap/>
            <w:vAlign w:val="center"/>
          </w:tcPr>
          <w:p w14:paraId="254E45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-0.18 (-0.30 to -0.06)</w:t>
            </w:r>
          </w:p>
        </w:tc>
      </w:tr>
      <w:tr w14:paraId="4668D1DF">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0DF776DC">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699781C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Attitudes that discourage bullying</w:t>
            </w:r>
          </w:p>
        </w:tc>
        <w:tc>
          <w:tcPr>
            <w:tcW w:w="1169" w:type="dxa"/>
            <w:tcBorders>
              <w:top w:val="nil"/>
              <w:left w:val="nil"/>
              <w:bottom w:val="nil"/>
              <w:right w:val="nil"/>
            </w:tcBorders>
            <w:noWrap/>
            <w:vAlign w:val="center"/>
          </w:tcPr>
          <w:p w14:paraId="7459ACE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11900</w:t>
            </w:r>
          </w:p>
        </w:tc>
        <w:tc>
          <w:tcPr>
            <w:tcW w:w="1035" w:type="dxa"/>
            <w:tcBorders>
              <w:top w:val="nil"/>
              <w:left w:val="nil"/>
              <w:bottom w:val="nil"/>
              <w:right w:val="nil"/>
            </w:tcBorders>
            <w:noWrap/>
            <w:vAlign w:val="center"/>
          </w:tcPr>
          <w:p w14:paraId="2F4B8B1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w:t>
            </w:r>
          </w:p>
        </w:tc>
        <w:tc>
          <w:tcPr>
            <w:tcW w:w="970" w:type="dxa"/>
            <w:vMerge w:val="continue"/>
            <w:tcBorders>
              <w:left w:val="nil"/>
              <w:right w:val="nil"/>
            </w:tcBorders>
            <w:noWrap/>
            <w:vAlign w:val="center"/>
          </w:tcPr>
          <w:p w14:paraId="0024A5FD">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left w:val="nil"/>
              <w:right w:val="nil"/>
            </w:tcBorders>
            <w:noWrap/>
            <w:vAlign w:val="center"/>
          </w:tcPr>
          <w:p w14:paraId="1900953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0.06 (0.03 to 0.10)</w:t>
            </w:r>
          </w:p>
        </w:tc>
      </w:tr>
      <w:tr w14:paraId="3A6FC0BA">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3E482206">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704E0D3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School climate</w:t>
            </w:r>
          </w:p>
        </w:tc>
        <w:tc>
          <w:tcPr>
            <w:tcW w:w="1169" w:type="dxa"/>
            <w:tcBorders>
              <w:top w:val="nil"/>
              <w:left w:val="nil"/>
              <w:bottom w:val="nil"/>
              <w:right w:val="nil"/>
            </w:tcBorders>
            <w:noWrap/>
            <w:vAlign w:val="center"/>
          </w:tcPr>
          <w:p w14:paraId="7D5D799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6106</w:t>
            </w:r>
          </w:p>
        </w:tc>
        <w:tc>
          <w:tcPr>
            <w:tcW w:w="1035" w:type="dxa"/>
            <w:tcBorders>
              <w:top w:val="nil"/>
              <w:left w:val="nil"/>
              <w:bottom w:val="nil"/>
              <w:right w:val="nil"/>
            </w:tcBorders>
            <w:noWrap/>
            <w:vAlign w:val="center"/>
          </w:tcPr>
          <w:p w14:paraId="060EF09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970" w:type="dxa"/>
            <w:vMerge w:val="continue"/>
            <w:tcBorders>
              <w:left w:val="nil"/>
              <w:bottom w:val="nil"/>
              <w:right w:val="nil"/>
            </w:tcBorders>
            <w:noWrap/>
            <w:vAlign w:val="center"/>
          </w:tcPr>
          <w:p w14:paraId="062FF2F9">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left w:val="nil"/>
              <w:right w:val="nil"/>
            </w:tcBorders>
            <w:noWrap/>
            <w:vAlign w:val="center"/>
          </w:tcPr>
          <w:p w14:paraId="7888FD7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-0.03 (-0.08 to 0.02)</w:t>
            </w:r>
          </w:p>
        </w:tc>
      </w:tr>
      <w:tr w14:paraId="1C367FE9">
        <w:tblPrEx>
          <w:tblCellMar>
            <w:top w:w="0" w:type="dxa"/>
            <w:left w:w="108" w:type="dxa"/>
            <w:bottom w:w="0" w:type="dxa"/>
            <w:right w:w="108" w:type="dxa"/>
          </w:tblCellMar>
        </w:tblPrEx>
        <w:trPr>
          <w:trHeight w:val="90" w:hRule="atLeast"/>
          <w:jc w:val="center"/>
        </w:trPr>
        <w:tc>
          <w:tcPr>
            <w:tcW w:w="2202" w:type="dxa"/>
            <w:tcBorders>
              <w:left w:val="nil"/>
              <w:bottom w:val="nil"/>
              <w:right w:val="nil"/>
            </w:tcBorders>
            <w:shd w:val="clear" w:color="auto" w:fill="FFFFFF"/>
            <w:noWrap/>
            <w:vAlign w:val="center"/>
          </w:tcPr>
          <w:p w14:paraId="6C416FF7">
            <w:pPr>
              <w:spacing w:line="240" w:lineRule="exac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sz w:val="18"/>
                <w:szCs w:val="18"/>
              </w:rPr>
              <w:t>Lee</w:t>
            </w:r>
            <w:r>
              <w:rPr>
                <w:rFonts w:hint="eastAsia" w:ascii="Times New Roman" w:hAnsi="Times New Roman" w:eastAsia="宋体" w:cs="Times New Roman"/>
                <w:color w:val="000000"/>
                <w:sz w:val="18"/>
                <w:szCs w:val="18"/>
              </w:rPr>
              <w:t xml:space="preserve"> (2015)</w:t>
            </w:r>
          </w:p>
        </w:tc>
        <w:tc>
          <w:tcPr>
            <w:tcW w:w="3410" w:type="dxa"/>
            <w:tcBorders>
              <w:top w:val="nil"/>
              <w:left w:val="nil"/>
              <w:bottom w:val="nil"/>
              <w:right w:val="nil"/>
            </w:tcBorders>
            <w:shd w:val="clear" w:color="auto" w:fill="FFFFFF"/>
            <w:noWrap/>
            <w:vAlign w:val="center"/>
          </w:tcPr>
          <w:p w14:paraId="2571531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Bullying victimization</w:t>
            </w:r>
          </w:p>
        </w:tc>
        <w:tc>
          <w:tcPr>
            <w:tcW w:w="1169" w:type="dxa"/>
            <w:tcBorders>
              <w:top w:val="nil"/>
              <w:left w:val="nil"/>
              <w:bottom w:val="nil"/>
              <w:right w:val="nil"/>
            </w:tcBorders>
            <w:noWrap/>
            <w:vAlign w:val="center"/>
          </w:tcPr>
          <w:p w14:paraId="078E471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19619</w:t>
            </w:r>
          </w:p>
        </w:tc>
        <w:tc>
          <w:tcPr>
            <w:tcW w:w="1035" w:type="dxa"/>
            <w:tcBorders>
              <w:top w:val="nil"/>
              <w:left w:val="nil"/>
              <w:bottom w:val="nil"/>
              <w:right w:val="nil"/>
            </w:tcBorders>
            <w:noWrap/>
            <w:vAlign w:val="center"/>
          </w:tcPr>
          <w:p w14:paraId="784A291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970" w:type="dxa"/>
            <w:tcBorders>
              <w:top w:val="nil"/>
              <w:left w:val="nil"/>
              <w:bottom w:val="nil"/>
              <w:right w:val="nil"/>
            </w:tcBorders>
            <w:noWrap/>
            <w:vAlign w:val="center"/>
          </w:tcPr>
          <w:p w14:paraId="5017ABE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122" w:type="dxa"/>
            <w:tcBorders>
              <w:left w:val="nil"/>
              <w:bottom w:val="nil"/>
              <w:right w:val="nil"/>
            </w:tcBorders>
            <w:shd w:val="clear" w:color="auto" w:fill="FFFFFF"/>
            <w:noWrap/>
            <w:vAlign w:val="center"/>
          </w:tcPr>
          <w:p w14:paraId="372B891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-0.151 (-0.201 to -0.101)</w:t>
            </w:r>
          </w:p>
        </w:tc>
      </w:tr>
      <w:tr w14:paraId="33BCED23">
        <w:tblPrEx>
          <w:tblCellMar>
            <w:top w:w="0" w:type="dxa"/>
            <w:left w:w="108" w:type="dxa"/>
            <w:bottom w:w="0" w:type="dxa"/>
            <w:right w:w="108" w:type="dxa"/>
          </w:tblCellMar>
        </w:tblPrEx>
        <w:trPr>
          <w:trHeight w:val="90" w:hRule="atLeast"/>
          <w:jc w:val="center"/>
        </w:trPr>
        <w:tc>
          <w:tcPr>
            <w:tcW w:w="10908" w:type="dxa"/>
            <w:gridSpan w:val="6"/>
            <w:tcBorders>
              <w:top w:val="nil"/>
              <w:left w:val="nil"/>
              <w:bottom w:val="nil"/>
              <w:right w:val="nil"/>
            </w:tcBorders>
            <w:shd w:val="clear" w:color="auto" w:fill="F1F1F1" w:themeFill="background1" w:themeFillShade="F2"/>
            <w:noWrap/>
            <w:vAlign w:val="center"/>
          </w:tcPr>
          <w:p w14:paraId="71D5D799">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School-based bullying/ cyberbullying interventions</w:t>
            </w:r>
          </w:p>
        </w:tc>
      </w:tr>
      <w:tr w14:paraId="557ADB51">
        <w:tblPrEx>
          <w:tblCellMar>
            <w:top w:w="0" w:type="dxa"/>
            <w:left w:w="108" w:type="dxa"/>
            <w:bottom w:w="0" w:type="dxa"/>
            <w:right w:w="108" w:type="dxa"/>
          </w:tblCellMar>
        </w:tblPrEx>
        <w:trPr>
          <w:trHeight w:val="164" w:hRule="atLeast"/>
          <w:jc w:val="center"/>
        </w:trPr>
        <w:tc>
          <w:tcPr>
            <w:tcW w:w="2202" w:type="dxa"/>
            <w:tcBorders>
              <w:top w:val="nil"/>
              <w:left w:val="nil"/>
              <w:bottom w:val="nil"/>
              <w:right w:val="nil"/>
            </w:tcBorders>
            <w:shd w:val="clear" w:color="auto" w:fill="FFFFFF"/>
            <w:noWrap/>
            <w:vAlign w:val="center"/>
          </w:tcPr>
          <w:p w14:paraId="71E2288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Torgal (2023)</w:t>
            </w:r>
          </w:p>
        </w:tc>
        <w:tc>
          <w:tcPr>
            <w:tcW w:w="3410" w:type="dxa"/>
            <w:tcBorders>
              <w:top w:val="nil"/>
              <w:left w:val="nil"/>
              <w:bottom w:val="nil"/>
              <w:right w:val="nil"/>
            </w:tcBorders>
            <w:shd w:val="clear" w:color="auto" w:fill="FFFFFF"/>
            <w:noWrap/>
            <w:vAlign w:val="center"/>
          </w:tcPr>
          <w:p w14:paraId="0C3AF5C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bystander</w:t>
            </w:r>
          </w:p>
        </w:tc>
        <w:tc>
          <w:tcPr>
            <w:tcW w:w="1169" w:type="dxa"/>
            <w:tcBorders>
              <w:top w:val="nil"/>
              <w:left w:val="nil"/>
              <w:bottom w:val="nil"/>
              <w:right w:val="nil"/>
            </w:tcBorders>
            <w:shd w:val="clear" w:color="auto" w:fill="FFFFFF"/>
            <w:noWrap/>
            <w:vAlign w:val="center"/>
          </w:tcPr>
          <w:p w14:paraId="4CF3A8A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2434</w:t>
            </w:r>
          </w:p>
        </w:tc>
        <w:tc>
          <w:tcPr>
            <w:tcW w:w="1035" w:type="dxa"/>
            <w:tcBorders>
              <w:top w:val="nil"/>
              <w:left w:val="nil"/>
              <w:bottom w:val="nil"/>
              <w:right w:val="nil"/>
            </w:tcBorders>
            <w:shd w:val="clear" w:color="auto" w:fill="FFFFFF"/>
            <w:noWrap/>
            <w:vAlign w:val="center"/>
          </w:tcPr>
          <w:p w14:paraId="3A994AC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70" w:type="dxa"/>
            <w:tcBorders>
              <w:top w:val="nil"/>
              <w:left w:val="nil"/>
              <w:bottom w:val="nil"/>
              <w:right w:val="nil"/>
            </w:tcBorders>
            <w:shd w:val="clear" w:color="auto" w:fill="FFFFFF"/>
            <w:noWrap/>
            <w:vAlign w:val="center"/>
          </w:tcPr>
          <w:p w14:paraId="25D6C52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122" w:type="dxa"/>
            <w:tcBorders>
              <w:top w:val="nil"/>
              <w:left w:val="nil"/>
              <w:right w:val="nil"/>
            </w:tcBorders>
            <w:shd w:val="clear" w:color="auto" w:fill="FFFFFF"/>
            <w:noWrap/>
            <w:vAlign w:val="center"/>
          </w:tcPr>
          <w:p w14:paraId="3B556119">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0.29 (-0.03 to 0.61)</w:t>
            </w:r>
          </w:p>
        </w:tc>
      </w:tr>
      <w:tr w14:paraId="2370303B">
        <w:tblPrEx>
          <w:tblCellMar>
            <w:top w:w="0" w:type="dxa"/>
            <w:left w:w="108" w:type="dxa"/>
            <w:bottom w:w="0" w:type="dxa"/>
            <w:right w:w="108" w:type="dxa"/>
          </w:tblCellMar>
        </w:tblPrEx>
        <w:trPr>
          <w:trHeight w:val="90" w:hRule="atLeast"/>
          <w:jc w:val="center"/>
        </w:trPr>
        <w:tc>
          <w:tcPr>
            <w:tcW w:w="2202" w:type="dxa"/>
            <w:vMerge w:val="restart"/>
            <w:tcBorders>
              <w:top w:val="nil"/>
              <w:left w:val="nil"/>
              <w:right w:val="nil"/>
            </w:tcBorders>
            <w:shd w:val="clear" w:color="auto" w:fill="FFFFFF"/>
            <w:noWrap/>
            <w:vAlign w:val="center"/>
          </w:tcPr>
          <w:p w14:paraId="653C871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Gaffney (2021)</w:t>
            </w:r>
          </w:p>
        </w:tc>
        <w:tc>
          <w:tcPr>
            <w:tcW w:w="3410" w:type="dxa"/>
            <w:tcBorders>
              <w:top w:val="nil"/>
              <w:left w:val="nil"/>
              <w:bottom w:val="nil"/>
              <w:right w:val="nil"/>
            </w:tcBorders>
            <w:shd w:val="clear" w:color="auto" w:fill="FFFFFF"/>
            <w:noWrap/>
            <w:vAlign w:val="center"/>
          </w:tcPr>
          <w:p w14:paraId="5E17874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1169" w:type="dxa"/>
            <w:tcBorders>
              <w:top w:val="nil"/>
              <w:left w:val="nil"/>
              <w:bottom w:val="nil"/>
              <w:right w:val="nil"/>
            </w:tcBorders>
            <w:shd w:val="clear" w:color="auto" w:fill="FFFFFF"/>
            <w:noWrap/>
            <w:vAlign w:val="center"/>
          </w:tcPr>
          <w:p w14:paraId="47AE57C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066B7AF1">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970" w:type="dxa"/>
            <w:vMerge w:val="restart"/>
            <w:tcBorders>
              <w:top w:val="nil"/>
              <w:left w:val="nil"/>
              <w:right w:val="nil"/>
            </w:tcBorders>
            <w:shd w:val="clear" w:color="auto" w:fill="FFFFFF"/>
            <w:noWrap/>
            <w:vAlign w:val="center"/>
          </w:tcPr>
          <w:p w14:paraId="645821C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OR</w:t>
            </w:r>
          </w:p>
        </w:tc>
        <w:tc>
          <w:tcPr>
            <w:tcW w:w="2122" w:type="dxa"/>
            <w:tcBorders>
              <w:left w:val="nil"/>
              <w:right w:val="nil"/>
            </w:tcBorders>
            <w:noWrap/>
            <w:vAlign w:val="center"/>
          </w:tcPr>
          <w:p w14:paraId="2413B76A">
            <w:pPr>
              <w:widowControl/>
              <w:spacing w:line="240" w:lineRule="exact"/>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1.308</w:t>
            </w:r>
            <w:r>
              <w:rPr>
                <w:rFonts w:hint="eastAsia" w:ascii="Times New Roman" w:hAnsi="Times New Roman" w:eastAsia="宋体" w:cs="Times New Roman"/>
                <w:color w:val="000000"/>
                <w:sz w:val="18"/>
                <w:szCs w:val="18"/>
                <w:lang w:bidi="ar"/>
              </w:rPr>
              <w:t xml:space="preserve"> </w:t>
            </w:r>
            <w:r>
              <w:rPr>
                <w:rFonts w:ascii="Times New Roman" w:hAnsi="Times New Roman" w:eastAsia="宋体" w:cs="Times New Roman"/>
                <w:color w:val="000000"/>
                <w:sz w:val="18"/>
                <w:szCs w:val="18"/>
                <w:lang w:bidi="ar"/>
              </w:rPr>
              <w:t>(1.239-1.380)</w:t>
            </w:r>
          </w:p>
        </w:tc>
      </w:tr>
      <w:tr w14:paraId="75E80329">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21F70F4B">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E126B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1169" w:type="dxa"/>
            <w:tcBorders>
              <w:top w:val="nil"/>
              <w:left w:val="nil"/>
              <w:bottom w:val="nil"/>
              <w:right w:val="nil"/>
            </w:tcBorders>
            <w:shd w:val="clear" w:color="auto" w:fill="FFFFFF"/>
            <w:noWrap/>
            <w:vAlign w:val="center"/>
          </w:tcPr>
          <w:p w14:paraId="43A5151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2F26614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970" w:type="dxa"/>
            <w:vMerge w:val="continue"/>
            <w:tcBorders>
              <w:left w:val="nil"/>
              <w:bottom w:val="nil"/>
              <w:right w:val="nil"/>
            </w:tcBorders>
            <w:shd w:val="clear" w:color="auto" w:fill="FFFFFF"/>
            <w:noWrap/>
            <w:vAlign w:val="center"/>
          </w:tcPr>
          <w:p w14:paraId="6E6FBA49">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4F4A7143">
            <w:pPr>
              <w:widowControl/>
              <w:spacing w:line="240" w:lineRule="exact"/>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1.244</w:t>
            </w:r>
            <w:r>
              <w:rPr>
                <w:rFonts w:hint="eastAsia" w:ascii="Times New Roman" w:hAnsi="Times New Roman" w:eastAsia="宋体" w:cs="Times New Roman"/>
                <w:color w:val="000000"/>
                <w:sz w:val="18"/>
                <w:szCs w:val="18"/>
                <w:lang w:bidi="ar"/>
              </w:rPr>
              <w:t xml:space="preserve"> </w:t>
            </w:r>
            <w:r>
              <w:rPr>
                <w:rFonts w:ascii="Times New Roman" w:hAnsi="Times New Roman" w:eastAsia="宋体" w:cs="Times New Roman"/>
                <w:color w:val="000000"/>
                <w:sz w:val="18"/>
                <w:szCs w:val="18"/>
                <w:lang w:bidi="ar"/>
              </w:rPr>
              <w:t>(1.19-1.31)</w:t>
            </w:r>
          </w:p>
        </w:tc>
      </w:tr>
      <w:tr w14:paraId="7DE2CB89">
        <w:tblPrEx>
          <w:tblCellMar>
            <w:top w:w="0" w:type="dxa"/>
            <w:left w:w="108" w:type="dxa"/>
            <w:bottom w:w="0" w:type="dxa"/>
            <w:right w:w="108" w:type="dxa"/>
          </w:tblCellMar>
        </w:tblPrEx>
        <w:trPr>
          <w:trHeight w:val="90" w:hRule="atLeast"/>
          <w:jc w:val="center"/>
        </w:trPr>
        <w:tc>
          <w:tcPr>
            <w:tcW w:w="2202" w:type="dxa"/>
            <w:vMerge w:val="restart"/>
            <w:tcBorders>
              <w:top w:val="nil"/>
              <w:left w:val="nil"/>
              <w:right w:val="nil"/>
            </w:tcBorders>
            <w:shd w:val="clear" w:color="auto" w:fill="FFFFFF"/>
            <w:noWrap/>
            <w:vAlign w:val="center"/>
          </w:tcPr>
          <w:p w14:paraId="60CE245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3410" w:type="dxa"/>
            <w:tcBorders>
              <w:top w:val="nil"/>
              <w:left w:val="nil"/>
              <w:bottom w:val="nil"/>
              <w:right w:val="nil"/>
            </w:tcBorders>
            <w:shd w:val="clear" w:color="auto" w:fill="FFFFFF"/>
            <w:noWrap/>
            <w:vAlign w:val="center"/>
          </w:tcPr>
          <w:p w14:paraId="5F5525E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Bullying perpetration</w:t>
            </w:r>
          </w:p>
        </w:tc>
        <w:tc>
          <w:tcPr>
            <w:tcW w:w="1169" w:type="dxa"/>
            <w:tcBorders>
              <w:top w:val="nil"/>
              <w:left w:val="nil"/>
              <w:bottom w:val="nil"/>
              <w:right w:val="nil"/>
            </w:tcBorders>
            <w:shd w:val="clear" w:color="auto" w:fill="FFFFFF"/>
            <w:noWrap/>
            <w:vAlign w:val="center"/>
          </w:tcPr>
          <w:p w14:paraId="609BD1E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54D0739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w:t>
            </w:r>
          </w:p>
        </w:tc>
        <w:tc>
          <w:tcPr>
            <w:tcW w:w="970" w:type="dxa"/>
            <w:vMerge w:val="restart"/>
            <w:tcBorders>
              <w:top w:val="nil"/>
              <w:left w:val="nil"/>
              <w:right w:val="nil"/>
            </w:tcBorders>
            <w:shd w:val="clear" w:color="auto" w:fill="FFFFFF"/>
            <w:noWrap/>
            <w:vAlign w:val="center"/>
          </w:tcPr>
          <w:p w14:paraId="5BEF5E8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Cohen's d</w:t>
            </w:r>
          </w:p>
        </w:tc>
        <w:tc>
          <w:tcPr>
            <w:tcW w:w="2122" w:type="dxa"/>
            <w:tcBorders>
              <w:left w:val="nil"/>
              <w:right w:val="nil"/>
            </w:tcBorders>
            <w:noWrap/>
            <w:vAlign w:val="center"/>
          </w:tcPr>
          <w:p w14:paraId="090AC98D">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0.04</w:t>
            </w:r>
          </w:p>
        </w:tc>
      </w:tr>
      <w:tr w14:paraId="02732AAE">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00A73225">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293B742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encourage bullying</w:t>
            </w:r>
          </w:p>
        </w:tc>
        <w:tc>
          <w:tcPr>
            <w:tcW w:w="1169" w:type="dxa"/>
            <w:tcBorders>
              <w:top w:val="nil"/>
              <w:left w:val="nil"/>
              <w:bottom w:val="nil"/>
              <w:right w:val="nil"/>
            </w:tcBorders>
            <w:shd w:val="clear" w:color="auto" w:fill="FFFFFF"/>
            <w:noWrap/>
            <w:vAlign w:val="center"/>
          </w:tcPr>
          <w:p w14:paraId="68E3FDA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0D86837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70" w:type="dxa"/>
            <w:vMerge w:val="continue"/>
            <w:tcBorders>
              <w:left w:val="nil"/>
              <w:right w:val="nil"/>
            </w:tcBorders>
            <w:shd w:val="clear" w:color="auto" w:fill="FFFFFF"/>
            <w:noWrap/>
            <w:vAlign w:val="center"/>
          </w:tcPr>
          <w:p w14:paraId="7C6F1ACA">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4D63A30E">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0.15</w:t>
            </w:r>
          </w:p>
        </w:tc>
      </w:tr>
      <w:tr w14:paraId="679E18A3">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1738F97B">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7FC793DC">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Bullying victimization</w:t>
            </w:r>
          </w:p>
        </w:tc>
        <w:tc>
          <w:tcPr>
            <w:tcW w:w="1169" w:type="dxa"/>
            <w:tcBorders>
              <w:top w:val="nil"/>
              <w:left w:val="nil"/>
              <w:bottom w:val="nil"/>
              <w:right w:val="nil"/>
            </w:tcBorders>
            <w:shd w:val="clear" w:color="auto" w:fill="FFFFFF"/>
            <w:noWrap/>
            <w:vAlign w:val="center"/>
          </w:tcPr>
          <w:p w14:paraId="26806E4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2812C64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w:t>
            </w:r>
          </w:p>
        </w:tc>
        <w:tc>
          <w:tcPr>
            <w:tcW w:w="970" w:type="dxa"/>
            <w:vMerge w:val="continue"/>
            <w:tcBorders>
              <w:left w:val="nil"/>
              <w:right w:val="nil"/>
            </w:tcBorders>
            <w:shd w:val="clear" w:color="auto" w:fill="FFFFFF"/>
            <w:noWrap/>
            <w:vAlign w:val="center"/>
          </w:tcPr>
          <w:p w14:paraId="734C4AC8">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left w:val="nil"/>
              <w:right w:val="nil"/>
            </w:tcBorders>
            <w:noWrap/>
            <w:vAlign w:val="center"/>
          </w:tcPr>
          <w:p w14:paraId="50DDCA13">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0.27</w:t>
            </w:r>
          </w:p>
        </w:tc>
      </w:tr>
      <w:tr w14:paraId="2E8362D0">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372407F9">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7C529E5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bystander</w:t>
            </w:r>
          </w:p>
        </w:tc>
        <w:tc>
          <w:tcPr>
            <w:tcW w:w="1169" w:type="dxa"/>
            <w:tcBorders>
              <w:top w:val="nil"/>
              <w:left w:val="nil"/>
              <w:bottom w:val="nil"/>
              <w:right w:val="nil"/>
            </w:tcBorders>
            <w:shd w:val="clear" w:color="auto" w:fill="FFFFFF"/>
            <w:noWrap/>
            <w:vAlign w:val="center"/>
          </w:tcPr>
          <w:p w14:paraId="08925DD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2276F0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70" w:type="dxa"/>
            <w:vMerge w:val="continue"/>
            <w:tcBorders>
              <w:left w:val="nil"/>
              <w:right w:val="nil"/>
            </w:tcBorders>
            <w:shd w:val="clear" w:color="auto" w:fill="FFFFFF"/>
            <w:noWrap/>
            <w:vAlign w:val="center"/>
          </w:tcPr>
          <w:p w14:paraId="6DDA4809">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6A0A76FB">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0.35</w:t>
            </w:r>
          </w:p>
        </w:tc>
      </w:tr>
      <w:tr w14:paraId="5877F1F0">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0172810F">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20CDD87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Intervene to stop bullying</w:t>
            </w:r>
          </w:p>
        </w:tc>
        <w:tc>
          <w:tcPr>
            <w:tcW w:w="1169" w:type="dxa"/>
            <w:tcBorders>
              <w:top w:val="nil"/>
              <w:left w:val="nil"/>
              <w:bottom w:val="nil"/>
              <w:right w:val="nil"/>
            </w:tcBorders>
            <w:shd w:val="clear" w:color="auto" w:fill="FFFFFF"/>
            <w:noWrap/>
            <w:vAlign w:val="center"/>
          </w:tcPr>
          <w:p w14:paraId="13F63A0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681CF9F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70" w:type="dxa"/>
            <w:vMerge w:val="continue"/>
            <w:tcBorders>
              <w:left w:val="nil"/>
              <w:right w:val="nil"/>
            </w:tcBorders>
            <w:shd w:val="clear" w:color="auto" w:fill="FFFFFF"/>
            <w:noWrap/>
            <w:vAlign w:val="center"/>
          </w:tcPr>
          <w:p w14:paraId="3AAF667E">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75FBD06E">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0.17</w:t>
            </w:r>
          </w:p>
        </w:tc>
      </w:tr>
      <w:tr w14:paraId="523077EB">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0C896646">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E2535F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Parent-child communication about bullying</w:t>
            </w:r>
          </w:p>
        </w:tc>
        <w:tc>
          <w:tcPr>
            <w:tcW w:w="1169" w:type="dxa"/>
            <w:tcBorders>
              <w:top w:val="nil"/>
              <w:left w:val="nil"/>
              <w:bottom w:val="nil"/>
              <w:right w:val="nil"/>
            </w:tcBorders>
            <w:shd w:val="clear" w:color="auto" w:fill="FFFFFF"/>
            <w:noWrap/>
            <w:vAlign w:val="center"/>
          </w:tcPr>
          <w:p w14:paraId="44950B5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24E1000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66CB6E00">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2547E532">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-0.04</w:t>
            </w:r>
          </w:p>
        </w:tc>
      </w:tr>
      <w:tr w14:paraId="61BCB718">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28755A86">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391E8C9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Self-reported teacher action/response</w:t>
            </w:r>
          </w:p>
        </w:tc>
        <w:tc>
          <w:tcPr>
            <w:tcW w:w="1169" w:type="dxa"/>
            <w:tcBorders>
              <w:top w:val="nil"/>
              <w:left w:val="nil"/>
              <w:bottom w:val="nil"/>
              <w:right w:val="nil"/>
            </w:tcBorders>
            <w:shd w:val="clear" w:color="auto" w:fill="FFFFFF"/>
            <w:noWrap/>
            <w:vAlign w:val="center"/>
          </w:tcPr>
          <w:p w14:paraId="6404426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1273BF6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70" w:type="dxa"/>
            <w:vMerge w:val="continue"/>
            <w:tcBorders>
              <w:left w:val="nil"/>
              <w:right w:val="nil"/>
            </w:tcBorders>
            <w:shd w:val="clear" w:color="auto" w:fill="FFFFFF"/>
            <w:noWrap/>
            <w:vAlign w:val="center"/>
          </w:tcPr>
          <w:p w14:paraId="7D81F042">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7CEB1620">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0.06</w:t>
            </w:r>
          </w:p>
        </w:tc>
      </w:tr>
      <w:tr w14:paraId="2FCD191F">
        <w:tblPrEx>
          <w:tblCellMar>
            <w:top w:w="0" w:type="dxa"/>
            <w:left w:w="108" w:type="dxa"/>
            <w:bottom w:w="0" w:type="dxa"/>
            <w:right w:w="108" w:type="dxa"/>
          </w:tblCellMar>
        </w:tblPrEx>
        <w:trPr>
          <w:trHeight w:val="130" w:hRule="atLeast"/>
          <w:jc w:val="center"/>
        </w:trPr>
        <w:tc>
          <w:tcPr>
            <w:tcW w:w="2202" w:type="dxa"/>
            <w:vMerge w:val="continue"/>
            <w:tcBorders>
              <w:left w:val="nil"/>
              <w:right w:val="nil"/>
            </w:tcBorders>
            <w:shd w:val="clear" w:color="auto" w:fill="FFFFFF"/>
            <w:noWrap/>
            <w:vAlign w:val="center"/>
          </w:tcPr>
          <w:p w14:paraId="1FC8FC19">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7C7BFF8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discourage bullying</w:t>
            </w:r>
          </w:p>
        </w:tc>
        <w:tc>
          <w:tcPr>
            <w:tcW w:w="1169" w:type="dxa"/>
            <w:tcBorders>
              <w:top w:val="nil"/>
              <w:left w:val="nil"/>
              <w:bottom w:val="nil"/>
              <w:right w:val="nil"/>
            </w:tcBorders>
            <w:shd w:val="clear" w:color="auto" w:fill="FFFFFF"/>
            <w:noWrap/>
            <w:vAlign w:val="center"/>
          </w:tcPr>
          <w:p w14:paraId="3C06E3F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6F635EC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70" w:type="dxa"/>
            <w:vMerge w:val="continue"/>
            <w:tcBorders>
              <w:left w:val="nil"/>
              <w:right w:val="nil"/>
            </w:tcBorders>
            <w:shd w:val="clear" w:color="auto" w:fill="FFFFFF"/>
            <w:noWrap/>
            <w:vAlign w:val="center"/>
          </w:tcPr>
          <w:p w14:paraId="5238DEE6">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6ACC0447">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0.06</w:t>
            </w:r>
          </w:p>
        </w:tc>
      </w:tr>
      <w:tr w14:paraId="42C2585A">
        <w:tblPrEx>
          <w:tblCellMar>
            <w:top w:w="0" w:type="dxa"/>
            <w:left w:w="108" w:type="dxa"/>
            <w:bottom w:w="0" w:type="dxa"/>
            <w:right w:w="108" w:type="dxa"/>
          </w:tblCellMar>
        </w:tblPrEx>
        <w:trPr>
          <w:trHeight w:val="138" w:hRule="atLeast"/>
          <w:jc w:val="center"/>
        </w:trPr>
        <w:tc>
          <w:tcPr>
            <w:tcW w:w="2202" w:type="dxa"/>
            <w:vMerge w:val="continue"/>
            <w:tcBorders>
              <w:left w:val="nil"/>
              <w:right w:val="nil"/>
            </w:tcBorders>
            <w:shd w:val="clear" w:color="auto" w:fill="FFFFFF"/>
            <w:noWrap/>
            <w:vAlign w:val="center"/>
          </w:tcPr>
          <w:p w14:paraId="6A498184">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20FA9B3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Reported bullying, or likely to</w:t>
            </w:r>
          </w:p>
        </w:tc>
        <w:tc>
          <w:tcPr>
            <w:tcW w:w="1169" w:type="dxa"/>
            <w:tcBorders>
              <w:top w:val="nil"/>
              <w:left w:val="nil"/>
              <w:bottom w:val="nil"/>
              <w:right w:val="nil"/>
            </w:tcBorders>
            <w:shd w:val="clear" w:color="auto" w:fill="FFFFFF"/>
            <w:noWrap/>
            <w:vAlign w:val="center"/>
          </w:tcPr>
          <w:p w14:paraId="4920726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CD1BDD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70" w:type="dxa"/>
            <w:vMerge w:val="continue"/>
            <w:tcBorders>
              <w:left w:val="nil"/>
              <w:right w:val="nil"/>
            </w:tcBorders>
            <w:shd w:val="clear" w:color="auto" w:fill="FFFFFF"/>
            <w:noWrap/>
            <w:vAlign w:val="center"/>
          </w:tcPr>
          <w:p w14:paraId="156C0A6B">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6CD8585A">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0.07</w:t>
            </w:r>
          </w:p>
        </w:tc>
      </w:tr>
      <w:tr w14:paraId="5ECBE2E1">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34C43EA7">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67A44AD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Empathy</w:t>
            </w:r>
          </w:p>
        </w:tc>
        <w:tc>
          <w:tcPr>
            <w:tcW w:w="1169" w:type="dxa"/>
            <w:tcBorders>
              <w:top w:val="nil"/>
              <w:left w:val="nil"/>
              <w:bottom w:val="nil"/>
              <w:right w:val="nil"/>
            </w:tcBorders>
            <w:shd w:val="clear" w:color="auto" w:fill="FFFFFF"/>
            <w:noWrap/>
            <w:vAlign w:val="center"/>
          </w:tcPr>
          <w:p w14:paraId="24D8AA9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2716614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209F3152">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1633DDAD">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 xml:space="preserve">-0.10 </w:t>
            </w:r>
          </w:p>
        </w:tc>
      </w:tr>
      <w:tr w14:paraId="518536F9">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4ECBB1F2">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7776737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Positive interactions with peers</w:t>
            </w:r>
          </w:p>
        </w:tc>
        <w:tc>
          <w:tcPr>
            <w:tcW w:w="1169" w:type="dxa"/>
            <w:tcBorders>
              <w:top w:val="nil"/>
              <w:left w:val="nil"/>
              <w:bottom w:val="nil"/>
              <w:right w:val="nil"/>
            </w:tcBorders>
            <w:shd w:val="clear" w:color="auto" w:fill="FFFFFF"/>
            <w:noWrap/>
            <w:vAlign w:val="center"/>
          </w:tcPr>
          <w:p w14:paraId="1637B0C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185D6E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70" w:type="dxa"/>
            <w:vMerge w:val="continue"/>
            <w:tcBorders>
              <w:left w:val="nil"/>
              <w:right w:val="nil"/>
            </w:tcBorders>
            <w:shd w:val="clear" w:color="auto" w:fill="FFFFFF"/>
            <w:noWrap/>
            <w:vAlign w:val="center"/>
          </w:tcPr>
          <w:p w14:paraId="369130A2">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7B0387FF">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 xml:space="preserve">-0.10 </w:t>
            </w:r>
          </w:p>
        </w:tc>
      </w:tr>
      <w:tr w14:paraId="033A2A3E">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7E9AD9AD">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59DBF4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Staff responses to</w:t>
            </w:r>
            <w:r>
              <w:rPr>
                <w:rFonts w:hint="eastAsia"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kern w:val="0"/>
                <w:sz w:val="18"/>
                <w:szCs w:val="18"/>
                <w:lang w:bidi="ar"/>
              </w:rPr>
              <w:t>bullying</w:t>
            </w:r>
          </w:p>
        </w:tc>
        <w:tc>
          <w:tcPr>
            <w:tcW w:w="1169" w:type="dxa"/>
            <w:tcBorders>
              <w:top w:val="nil"/>
              <w:left w:val="nil"/>
              <w:bottom w:val="nil"/>
              <w:right w:val="nil"/>
            </w:tcBorders>
            <w:shd w:val="clear" w:color="auto" w:fill="FFFFFF"/>
            <w:noWrap/>
            <w:vAlign w:val="center"/>
          </w:tcPr>
          <w:p w14:paraId="5FBFE35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5F80F3D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71186A21">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50AC7610">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 xml:space="preserve">0.30 </w:t>
            </w:r>
          </w:p>
        </w:tc>
      </w:tr>
      <w:tr w14:paraId="5486E678">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69734B9C">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7289DA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Peer-reported identified victims</w:t>
            </w:r>
          </w:p>
        </w:tc>
        <w:tc>
          <w:tcPr>
            <w:tcW w:w="1169" w:type="dxa"/>
            <w:tcBorders>
              <w:top w:val="nil"/>
              <w:left w:val="nil"/>
              <w:bottom w:val="nil"/>
              <w:right w:val="nil"/>
            </w:tcBorders>
            <w:shd w:val="clear" w:color="auto" w:fill="FFFFFF"/>
            <w:noWrap/>
            <w:vAlign w:val="center"/>
          </w:tcPr>
          <w:p w14:paraId="3C3400E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3214835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57FEF153">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6A7CE5C0">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-0.03</w:t>
            </w:r>
          </w:p>
        </w:tc>
      </w:tr>
      <w:tr w14:paraId="7BC4E014">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56445CC3">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7A7968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Peer-reported identified aggressors</w:t>
            </w:r>
          </w:p>
        </w:tc>
        <w:tc>
          <w:tcPr>
            <w:tcW w:w="1169" w:type="dxa"/>
            <w:tcBorders>
              <w:top w:val="nil"/>
              <w:left w:val="nil"/>
              <w:bottom w:val="nil"/>
              <w:right w:val="nil"/>
            </w:tcBorders>
            <w:shd w:val="clear" w:color="auto" w:fill="FFFFFF"/>
            <w:noWrap/>
            <w:vAlign w:val="center"/>
          </w:tcPr>
          <w:p w14:paraId="1345C1C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62702B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70" w:type="dxa"/>
            <w:vMerge w:val="continue"/>
            <w:tcBorders>
              <w:left w:val="nil"/>
              <w:bottom w:val="nil"/>
              <w:right w:val="nil"/>
            </w:tcBorders>
            <w:shd w:val="clear" w:color="auto" w:fill="FFFFFF"/>
            <w:noWrap/>
            <w:vAlign w:val="center"/>
          </w:tcPr>
          <w:p w14:paraId="51A0457A">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bottom w:val="nil"/>
              <w:right w:val="nil"/>
            </w:tcBorders>
            <w:noWrap/>
            <w:vAlign w:val="center"/>
          </w:tcPr>
          <w:p w14:paraId="0C96443F">
            <w:pPr>
              <w:widowControl/>
              <w:spacing w:line="240" w:lineRule="exact"/>
              <w:jc w:val="center"/>
              <w:rPr>
                <w:rFonts w:ascii="Times New Roman" w:hAnsi="Times New Roman" w:eastAsia="宋体" w:cs="Times New Roman"/>
                <w:color w:val="000000"/>
                <w:sz w:val="18"/>
                <w:szCs w:val="18"/>
                <w:lang w:bidi="ar"/>
              </w:rPr>
            </w:pPr>
            <w:r>
              <w:rPr>
                <w:rFonts w:ascii="Times New Roman" w:hAnsi="Times New Roman" w:eastAsia="宋体" w:cs="Times New Roman"/>
                <w:color w:val="000000"/>
                <w:sz w:val="18"/>
                <w:szCs w:val="18"/>
                <w:lang w:bidi="ar"/>
              </w:rPr>
              <w:t>0.04</w:t>
            </w:r>
          </w:p>
        </w:tc>
      </w:tr>
      <w:tr w14:paraId="73D6B1B4">
        <w:tblPrEx>
          <w:tblCellMar>
            <w:top w:w="0" w:type="dxa"/>
            <w:left w:w="108" w:type="dxa"/>
            <w:bottom w:w="0" w:type="dxa"/>
            <w:right w:w="108" w:type="dxa"/>
          </w:tblCellMar>
        </w:tblPrEx>
        <w:trPr>
          <w:trHeight w:val="90" w:hRule="atLeast"/>
          <w:jc w:val="center"/>
        </w:trPr>
        <w:tc>
          <w:tcPr>
            <w:tcW w:w="10908" w:type="dxa"/>
            <w:gridSpan w:val="6"/>
            <w:tcBorders>
              <w:top w:val="nil"/>
              <w:left w:val="nil"/>
              <w:bottom w:val="nil"/>
              <w:right w:val="nil"/>
            </w:tcBorders>
            <w:shd w:val="clear" w:color="auto" w:fill="F1F1F1" w:themeFill="background1" w:themeFillShade="F2"/>
            <w:noWrap/>
            <w:vAlign w:val="center"/>
          </w:tcPr>
          <w:p w14:paraId="4AD54C23">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School-based anti-aggression programs</w:t>
            </w:r>
          </w:p>
        </w:tc>
      </w:tr>
      <w:tr w14:paraId="7CF123F9">
        <w:tblPrEx>
          <w:tblCellMar>
            <w:top w:w="0" w:type="dxa"/>
            <w:left w:w="108" w:type="dxa"/>
            <w:bottom w:w="0" w:type="dxa"/>
            <w:right w:w="108" w:type="dxa"/>
          </w:tblCellMar>
        </w:tblPrEx>
        <w:trPr>
          <w:trHeight w:val="137" w:hRule="atLeast"/>
          <w:jc w:val="center"/>
        </w:trPr>
        <w:tc>
          <w:tcPr>
            <w:tcW w:w="2202" w:type="dxa"/>
            <w:tcBorders>
              <w:top w:val="nil"/>
              <w:left w:val="nil"/>
              <w:bottom w:val="nil"/>
              <w:right w:val="nil"/>
            </w:tcBorders>
            <w:shd w:val="clear" w:color="auto" w:fill="FFFFFF"/>
            <w:noWrap/>
            <w:vAlign w:val="center"/>
          </w:tcPr>
          <w:p w14:paraId="0E6C422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Shen (2024)</w:t>
            </w:r>
          </w:p>
        </w:tc>
        <w:tc>
          <w:tcPr>
            <w:tcW w:w="3410" w:type="dxa"/>
            <w:tcBorders>
              <w:top w:val="nil"/>
              <w:left w:val="nil"/>
              <w:bottom w:val="nil"/>
              <w:right w:val="nil"/>
            </w:tcBorders>
            <w:shd w:val="clear" w:color="auto" w:fill="FFFFFF"/>
            <w:noWrap/>
            <w:vAlign w:val="center"/>
          </w:tcPr>
          <w:p w14:paraId="6A336E8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nil"/>
              <w:right w:val="nil"/>
            </w:tcBorders>
            <w:shd w:val="clear" w:color="auto" w:fill="FFFFFF"/>
            <w:noWrap/>
            <w:vAlign w:val="center"/>
          </w:tcPr>
          <w:p w14:paraId="5223CAA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5124</w:t>
            </w:r>
          </w:p>
        </w:tc>
        <w:tc>
          <w:tcPr>
            <w:tcW w:w="1035" w:type="dxa"/>
            <w:tcBorders>
              <w:top w:val="nil"/>
              <w:left w:val="nil"/>
              <w:bottom w:val="nil"/>
              <w:right w:val="nil"/>
            </w:tcBorders>
            <w:shd w:val="clear" w:color="auto" w:fill="FFFFFF"/>
            <w:noWrap/>
            <w:vAlign w:val="center"/>
          </w:tcPr>
          <w:p w14:paraId="4222E09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970" w:type="dxa"/>
            <w:tcBorders>
              <w:top w:val="nil"/>
              <w:left w:val="nil"/>
              <w:bottom w:val="nil"/>
              <w:right w:val="nil"/>
            </w:tcBorders>
            <w:shd w:val="clear" w:color="auto" w:fill="FFFFFF"/>
            <w:noWrap/>
            <w:vAlign w:val="center"/>
          </w:tcPr>
          <w:p w14:paraId="4F0F760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122" w:type="dxa"/>
            <w:tcBorders>
              <w:top w:val="nil"/>
              <w:left w:val="nil"/>
              <w:bottom w:val="nil"/>
              <w:right w:val="nil"/>
            </w:tcBorders>
            <w:shd w:val="clear" w:color="auto" w:fill="FFFFFF"/>
            <w:noWrap/>
            <w:vAlign w:val="center"/>
          </w:tcPr>
          <w:p w14:paraId="1F2F843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-0.35 (-0.53 to -0.18)</w:t>
            </w:r>
          </w:p>
        </w:tc>
      </w:tr>
      <w:tr w14:paraId="31227406">
        <w:tblPrEx>
          <w:tblCellMar>
            <w:top w:w="0" w:type="dxa"/>
            <w:left w:w="108" w:type="dxa"/>
            <w:bottom w:w="0" w:type="dxa"/>
            <w:right w:w="108" w:type="dxa"/>
          </w:tblCellMar>
        </w:tblPrEx>
        <w:trPr>
          <w:trHeight w:val="90" w:hRule="atLeast"/>
          <w:jc w:val="center"/>
        </w:trPr>
        <w:tc>
          <w:tcPr>
            <w:tcW w:w="10908" w:type="dxa"/>
            <w:gridSpan w:val="6"/>
            <w:tcBorders>
              <w:top w:val="nil"/>
              <w:left w:val="nil"/>
              <w:bottom w:val="nil"/>
              <w:right w:val="nil"/>
            </w:tcBorders>
            <w:shd w:val="clear" w:color="auto" w:fill="F1F1F1" w:themeFill="background1" w:themeFillShade="F2"/>
            <w:noWrap/>
            <w:vAlign w:val="center"/>
          </w:tcPr>
          <w:p w14:paraId="49FE0569">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Anti-cyberbullying educatio</w:t>
            </w:r>
            <w:r>
              <w:rPr>
                <w:rFonts w:hint="eastAsia" w:ascii="Times New Roman" w:hAnsi="Times New Roman" w:eastAsia="宋体" w:cs="Times New Roman"/>
                <w:b/>
                <w:bCs/>
                <w:color w:val="000000"/>
                <w:kern w:val="0"/>
                <w:sz w:val="18"/>
                <w:szCs w:val="18"/>
                <w:lang w:bidi="ar"/>
              </w:rPr>
              <w:t>na</w:t>
            </w:r>
            <w:r>
              <w:rPr>
                <w:rFonts w:ascii="Times New Roman" w:hAnsi="Times New Roman" w:eastAsia="宋体" w:cs="Times New Roman"/>
                <w:b/>
                <w:bCs/>
                <w:color w:val="000000"/>
                <w:kern w:val="0"/>
                <w:sz w:val="18"/>
                <w:szCs w:val="18"/>
                <w:lang w:bidi="ar"/>
              </w:rPr>
              <w:t xml:space="preserve">l programs </w:t>
            </w:r>
          </w:p>
        </w:tc>
      </w:tr>
      <w:tr w14:paraId="5E31ECB2">
        <w:tblPrEx>
          <w:tblCellMar>
            <w:top w:w="0" w:type="dxa"/>
            <w:left w:w="108" w:type="dxa"/>
            <w:bottom w:w="0" w:type="dxa"/>
            <w:right w:w="108" w:type="dxa"/>
          </w:tblCellMar>
        </w:tblPrEx>
        <w:trPr>
          <w:trHeight w:val="111" w:hRule="atLeast"/>
          <w:jc w:val="center"/>
        </w:trPr>
        <w:tc>
          <w:tcPr>
            <w:tcW w:w="2202" w:type="dxa"/>
            <w:vMerge w:val="restart"/>
            <w:tcBorders>
              <w:top w:val="nil"/>
              <w:left w:val="nil"/>
              <w:right w:val="nil"/>
            </w:tcBorders>
            <w:shd w:val="clear" w:color="auto" w:fill="FFFFFF"/>
            <w:noWrap/>
            <w:vAlign w:val="center"/>
          </w:tcPr>
          <w:p w14:paraId="11C9CCB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p>
        </w:tc>
        <w:tc>
          <w:tcPr>
            <w:tcW w:w="3410" w:type="dxa"/>
            <w:tcBorders>
              <w:top w:val="nil"/>
              <w:left w:val="nil"/>
              <w:bottom w:val="nil"/>
              <w:right w:val="nil"/>
            </w:tcBorders>
            <w:shd w:val="clear" w:color="auto" w:fill="FFFFFF"/>
            <w:noWrap/>
            <w:vAlign w:val="center"/>
          </w:tcPr>
          <w:p w14:paraId="05BF6DB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69" w:type="dxa"/>
            <w:tcBorders>
              <w:top w:val="nil"/>
              <w:left w:val="nil"/>
              <w:bottom w:val="nil"/>
              <w:right w:val="nil"/>
            </w:tcBorders>
            <w:shd w:val="clear" w:color="auto" w:fill="FFFFFF"/>
            <w:noWrap/>
            <w:vAlign w:val="center"/>
          </w:tcPr>
          <w:p w14:paraId="1BE0A1C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13AC28A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w:t>
            </w:r>
          </w:p>
        </w:tc>
        <w:tc>
          <w:tcPr>
            <w:tcW w:w="970" w:type="dxa"/>
            <w:vMerge w:val="restart"/>
            <w:tcBorders>
              <w:top w:val="nil"/>
              <w:left w:val="nil"/>
              <w:right w:val="nil"/>
            </w:tcBorders>
            <w:shd w:val="clear" w:color="auto" w:fill="FFFFFF"/>
            <w:noWrap/>
            <w:vAlign w:val="center"/>
          </w:tcPr>
          <w:p w14:paraId="4E9FD60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122" w:type="dxa"/>
            <w:tcBorders>
              <w:top w:val="nil"/>
              <w:left w:val="nil"/>
              <w:right w:val="nil"/>
            </w:tcBorders>
            <w:shd w:val="clear" w:color="auto" w:fill="FFFFFF"/>
            <w:noWrap/>
            <w:vAlign w:val="center"/>
          </w:tcPr>
          <w:p w14:paraId="64E271B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-0.220 (-0.299 to -0.140)</w:t>
            </w:r>
          </w:p>
        </w:tc>
      </w:tr>
      <w:tr w14:paraId="4A0A06BA">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3C5259BB">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3E49387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69" w:type="dxa"/>
            <w:tcBorders>
              <w:top w:val="nil"/>
              <w:left w:val="nil"/>
              <w:bottom w:val="nil"/>
              <w:right w:val="nil"/>
            </w:tcBorders>
            <w:shd w:val="clear" w:color="auto" w:fill="FFFFFF"/>
            <w:noWrap/>
            <w:vAlign w:val="center"/>
          </w:tcPr>
          <w:p w14:paraId="1A073B4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22796EF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70" w:type="dxa"/>
            <w:vMerge w:val="continue"/>
            <w:tcBorders>
              <w:left w:val="nil"/>
              <w:bottom w:val="nil"/>
              <w:right w:val="nil"/>
            </w:tcBorders>
            <w:shd w:val="clear" w:color="auto" w:fill="FFFFFF"/>
            <w:noWrap/>
            <w:vAlign w:val="center"/>
          </w:tcPr>
          <w:p w14:paraId="27A34D68">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bottom w:val="nil"/>
              <w:right w:val="nil"/>
            </w:tcBorders>
            <w:shd w:val="clear" w:color="auto" w:fill="FFFFFF"/>
            <w:noWrap/>
            <w:vAlign w:val="center"/>
          </w:tcPr>
          <w:p w14:paraId="3EDD476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-0.213 (-0.303 to -0.123)</w:t>
            </w:r>
          </w:p>
        </w:tc>
      </w:tr>
      <w:tr w14:paraId="043AB4E2">
        <w:tblPrEx>
          <w:tblCellMar>
            <w:top w:w="0" w:type="dxa"/>
            <w:left w:w="108" w:type="dxa"/>
            <w:bottom w:w="0" w:type="dxa"/>
            <w:right w:w="108" w:type="dxa"/>
          </w:tblCellMar>
        </w:tblPrEx>
        <w:trPr>
          <w:trHeight w:val="90" w:hRule="atLeast"/>
          <w:jc w:val="center"/>
        </w:trPr>
        <w:tc>
          <w:tcPr>
            <w:tcW w:w="10908" w:type="dxa"/>
            <w:gridSpan w:val="6"/>
            <w:tcBorders>
              <w:top w:val="nil"/>
              <w:left w:val="nil"/>
              <w:bottom w:val="nil"/>
              <w:right w:val="nil"/>
            </w:tcBorders>
            <w:shd w:val="clear" w:color="auto" w:fill="F1F1F1" w:themeFill="background1" w:themeFillShade="F2"/>
            <w:noWrap/>
            <w:vAlign w:val="center"/>
          </w:tcPr>
          <w:p w14:paraId="7DB0D72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ntervention: Family-based</w:t>
            </w:r>
          </w:p>
        </w:tc>
      </w:tr>
      <w:tr w14:paraId="6E793E9C">
        <w:tblPrEx>
          <w:tblCellMar>
            <w:top w:w="0" w:type="dxa"/>
            <w:left w:w="108" w:type="dxa"/>
            <w:bottom w:w="0" w:type="dxa"/>
            <w:right w:w="108" w:type="dxa"/>
          </w:tblCellMar>
        </w:tblPrEx>
        <w:trPr>
          <w:trHeight w:val="90"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5B3A011D">
            <w:pPr>
              <w:spacing w:line="240" w:lineRule="exact"/>
              <w:ind w:firstLine="181" w:firstLineChars="100"/>
              <w:rPr>
                <w:rFonts w:ascii="Times New Roman" w:hAnsi="Times New Roman" w:eastAsia="宋体" w:cs="Times New Roman"/>
                <w:color w:val="000000"/>
                <w:sz w:val="18"/>
                <w:szCs w:val="18"/>
              </w:rPr>
            </w:pPr>
            <w:r>
              <w:rPr>
                <w:rFonts w:ascii="Times New Roman" w:hAnsi="Times New Roman" w:eastAsia="宋体" w:cs="Times New Roman"/>
                <w:b/>
                <w:bCs/>
                <w:color w:val="000000"/>
                <w:kern w:val="0"/>
                <w:sz w:val="18"/>
                <w:szCs w:val="18"/>
                <w:lang w:bidi="ar"/>
              </w:rPr>
              <w:t>Parent-related interventions</w:t>
            </w:r>
          </w:p>
        </w:tc>
        <w:tc>
          <w:tcPr>
            <w:tcW w:w="1169" w:type="dxa"/>
            <w:tcBorders>
              <w:top w:val="nil"/>
              <w:left w:val="nil"/>
              <w:bottom w:val="nil"/>
              <w:right w:val="nil"/>
            </w:tcBorders>
            <w:shd w:val="clear" w:color="auto" w:fill="F1F1F1" w:themeFill="background1" w:themeFillShade="F2"/>
            <w:noWrap/>
            <w:vAlign w:val="center"/>
          </w:tcPr>
          <w:p w14:paraId="5B49AC85">
            <w:pPr>
              <w:spacing w:line="240" w:lineRule="exact"/>
              <w:rPr>
                <w:rFonts w:ascii="Times New Roman" w:hAnsi="Times New Roman" w:eastAsia="宋体" w:cs="Times New Roman"/>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346C553D">
            <w:pPr>
              <w:spacing w:line="240" w:lineRule="exact"/>
              <w:rPr>
                <w:rFonts w:ascii="Times New Roman" w:hAnsi="Times New Roman" w:eastAsia="宋体" w:cs="Times New Roman"/>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3B0EE6B8">
            <w:pPr>
              <w:spacing w:line="240" w:lineRule="exact"/>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45B5E75A">
            <w:pPr>
              <w:spacing w:line="240" w:lineRule="exact"/>
              <w:rPr>
                <w:rFonts w:ascii="Times New Roman" w:hAnsi="Times New Roman" w:eastAsia="宋体" w:cs="Times New Roman"/>
                <w:color w:val="000000"/>
                <w:sz w:val="18"/>
                <w:szCs w:val="18"/>
              </w:rPr>
            </w:pPr>
          </w:p>
        </w:tc>
      </w:tr>
      <w:tr w14:paraId="639EBF9F">
        <w:tblPrEx>
          <w:tblCellMar>
            <w:top w:w="0" w:type="dxa"/>
            <w:left w:w="108" w:type="dxa"/>
            <w:bottom w:w="0" w:type="dxa"/>
            <w:right w:w="108" w:type="dxa"/>
          </w:tblCellMar>
        </w:tblPrEx>
        <w:trPr>
          <w:trHeight w:val="90" w:hRule="atLeast"/>
          <w:jc w:val="center"/>
        </w:trPr>
        <w:tc>
          <w:tcPr>
            <w:tcW w:w="2202" w:type="dxa"/>
            <w:vMerge w:val="restart"/>
            <w:tcBorders>
              <w:top w:val="nil"/>
              <w:left w:val="nil"/>
              <w:right w:val="nil"/>
            </w:tcBorders>
            <w:shd w:val="clear" w:color="auto" w:fill="FFFFFF"/>
            <w:noWrap/>
            <w:vAlign w:val="center"/>
          </w:tcPr>
          <w:p w14:paraId="3C63DB7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3410" w:type="dxa"/>
            <w:tcBorders>
              <w:top w:val="nil"/>
              <w:left w:val="nil"/>
              <w:bottom w:val="nil"/>
              <w:right w:val="nil"/>
            </w:tcBorders>
            <w:shd w:val="clear" w:color="auto" w:fill="FFFFFF"/>
            <w:noWrap/>
            <w:vAlign w:val="center"/>
          </w:tcPr>
          <w:p w14:paraId="5DE804C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1169" w:type="dxa"/>
            <w:tcBorders>
              <w:top w:val="nil"/>
              <w:left w:val="nil"/>
              <w:bottom w:val="nil"/>
              <w:right w:val="nil"/>
            </w:tcBorders>
            <w:shd w:val="clear" w:color="auto" w:fill="FFFFFF"/>
            <w:noWrap/>
            <w:vAlign w:val="center"/>
          </w:tcPr>
          <w:p w14:paraId="290C333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5416890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70" w:type="dxa"/>
            <w:vMerge w:val="restart"/>
            <w:tcBorders>
              <w:top w:val="nil"/>
              <w:left w:val="nil"/>
              <w:right w:val="nil"/>
            </w:tcBorders>
            <w:shd w:val="clear" w:color="auto" w:fill="FFFFFF"/>
            <w:noWrap/>
            <w:vAlign w:val="center"/>
          </w:tcPr>
          <w:p w14:paraId="7F945BA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Cohen's d</w:t>
            </w:r>
          </w:p>
        </w:tc>
        <w:tc>
          <w:tcPr>
            <w:tcW w:w="2122" w:type="dxa"/>
            <w:tcBorders>
              <w:top w:val="nil"/>
              <w:left w:val="nil"/>
              <w:right w:val="nil"/>
            </w:tcBorders>
            <w:shd w:val="clear" w:color="auto" w:fill="FFFFFF"/>
            <w:noWrap/>
            <w:vAlign w:val="center"/>
          </w:tcPr>
          <w:p w14:paraId="798E4FF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0.64 (0.239 to 1.041)</w:t>
            </w:r>
          </w:p>
        </w:tc>
      </w:tr>
      <w:tr w14:paraId="3D180B3F">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5C2A3191">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59BC7CB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Depression*</w:t>
            </w:r>
          </w:p>
        </w:tc>
        <w:tc>
          <w:tcPr>
            <w:tcW w:w="1169" w:type="dxa"/>
            <w:tcBorders>
              <w:top w:val="nil"/>
              <w:left w:val="nil"/>
              <w:bottom w:val="nil"/>
              <w:right w:val="nil"/>
            </w:tcBorders>
            <w:shd w:val="clear" w:color="auto" w:fill="FFFFFF"/>
            <w:noWrap/>
            <w:vAlign w:val="center"/>
          </w:tcPr>
          <w:p w14:paraId="2F0947A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120FB7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000BFCC9">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66ED6A6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-0.381 (-0.060 to 0.821)</w:t>
            </w:r>
          </w:p>
        </w:tc>
      </w:tr>
      <w:tr w14:paraId="4EA8B043">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5E7453D7">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2FC144C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Positive parenting</w:t>
            </w:r>
          </w:p>
        </w:tc>
        <w:tc>
          <w:tcPr>
            <w:tcW w:w="1169" w:type="dxa"/>
            <w:tcBorders>
              <w:top w:val="nil"/>
              <w:left w:val="nil"/>
              <w:bottom w:val="nil"/>
              <w:right w:val="nil"/>
            </w:tcBorders>
            <w:shd w:val="clear" w:color="auto" w:fill="FFFFFF"/>
            <w:noWrap/>
            <w:vAlign w:val="center"/>
          </w:tcPr>
          <w:p w14:paraId="2478992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4198479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09FFE85E">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3982169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0.180 (0.036 to 0.323)</w:t>
            </w:r>
          </w:p>
        </w:tc>
      </w:tr>
      <w:tr w14:paraId="239668E9">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387ED049">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7409411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Negative parenting*</w:t>
            </w:r>
          </w:p>
        </w:tc>
        <w:tc>
          <w:tcPr>
            <w:tcW w:w="1169" w:type="dxa"/>
            <w:tcBorders>
              <w:top w:val="nil"/>
              <w:left w:val="nil"/>
              <w:bottom w:val="nil"/>
              <w:right w:val="nil"/>
            </w:tcBorders>
            <w:shd w:val="clear" w:color="auto" w:fill="FFFFFF"/>
            <w:noWrap/>
            <w:vAlign w:val="center"/>
          </w:tcPr>
          <w:p w14:paraId="221398A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64D5060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70" w:type="dxa"/>
            <w:vMerge w:val="continue"/>
            <w:tcBorders>
              <w:left w:val="nil"/>
              <w:bottom w:val="nil"/>
              <w:right w:val="nil"/>
            </w:tcBorders>
            <w:shd w:val="clear" w:color="auto" w:fill="FFFFFF"/>
            <w:noWrap/>
            <w:vAlign w:val="center"/>
          </w:tcPr>
          <w:p w14:paraId="5B552AEF">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6D5CFE5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-0.195 (-0.061 to -0.329)</w:t>
            </w:r>
          </w:p>
        </w:tc>
      </w:tr>
      <w:tr w14:paraId="661263EF">
        <w:tblPrEx>
          <w:tblCellMar>
            <w:top w:w="0" w:type="dxa"/>
            <w:left w:w="108" w:type="dxa"/>
            <w:bottom w:w="0" w:type="dxa"/>
            <w:right w:w="108" w:type="dxa"/>
          </w:tblCellMar>
        </w:tblPrEx>
        <w:trPr>
          <w:trHeight w:val="111" w:hRule="atLeast"/>
          <w:jc w:val="center"/>
        </w:trPr>
        <w:tc>
          <w:tcPr>
            <w:tcW w:w="2202" w:type="dxa"/>
            <w:vMerge w:val="restart"/>
            <w:tcBorders>
              <w:top w:val="nil"/>
              <w:left w:val="nil"/>
              <w:right w:val="nil"/>
            </w:tcBorders>
            <w:shd w:val="clear" w:color="auto" w:fill="FFFFFF"/>
            <w:noWrap/>
            <w:vAlign w:val="center"/>
          </w:tcPr>
          <w:p w14:paraId="5C437EB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p>
        </w:tc>
        <w:tc>
          <w:tcPr>
            <w:tcW w:w="3410" w:type="dxa"/>
            <w:tcBorders>
              <w:top w:val="nil"/>
              <w:left w:val="nil"/>
              <w:bottom w:val="nil"/>
              <w:right w:val="nil"/>
            </w:tcBorders>
            <w:shd w:val="clear" w:color="auto" w:fill="FFFFFF"/>
            <w:noWrap/>
            <w:vAlign w:val="center"/>
          </w:tcPr>
          <w:p w14:paraId="24605A8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1169" w:type="dxa"/>
            <w:tcBorders>
              <w:top w:val="nil"/>
              <w:left w:val="nil"/>
              <w:bottom w:val="nil"/>
              <w:right w:val="nil"/>
            </w:tcBorders>
            <w:shd w:val="clear" w:color="auto" w:fill="FFFFFF"/>
            <w:noWrap/>
            <w:vAlign w:val="center"/>
          </w:tcPr>
          <w:p w14:paraId="1F7D4A5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15143</w:t>
            </w:r>
          </w:p>
        </w:tc>
        <w:tc>
          <w:tcPr>
            <w:tcW w:w="1035" w:type="dxa"/>
            <w:tcBorders>
              <w:top w:val="nil"/>
              <w:left w:val="nil"/>
              <w:bottom w:val="nil"/>
              <w:right w:val="nil"/>
            </w:tcBorders>
            <w:shd w:val="clear" w:color="auto" w:fill="FFFFFF"/>
            <w:noWrap/>
            <w:vAlign w:val="center"/>
          </w:tcPr>
          <w:p w14:paraId="249A34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70" w:type="dxa"/>
            <w:vMerge w:val="restart"/>
            <w:tcBorders>
              <w:top w:val="nil"/>
              <w:left w:val="nil"/>
              <w:right w:val="nil"/>
            </w:tcBorders>
            <w:shd w:val="clear" w:color="auto" w:fill="FFFFFF"/>
            <w:noWrap/>
            <w:vAlign w:val="center"/>
          </w:tcPr>
          <w:p w14:paraId="4AE51809">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122" w:type="dxa"/>
            <w:tcBorders>
              <w:left w:val="nil"/>
              <w:right w:val="nil"/>
            </w:tcBorders>
            <w:shd w:val="clear" w:color="auto" w:fill="FFFFFF"/>
            <w:noWrap/>
            <w:vAlign w:val="center"/>
          </w:tcPr>
          <w:p w14:paraId="51D7FD0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-0.17 (-0.24 to -0.10)</w:t>
            </w:r>
          </w:p>
        </w:tc>
      </w:tr>
      <w:tr w14:paraId="74ABCAC9">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6A90ADB9">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4B65939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1169" w:type="dxa"/>
            <w:tcBorders>
              <w:top w:val="nil"/>
              <w:left w:val="nil"/>
              <w:bottom w:val="nil"/>
              <w:right w:val="nil"/>
            </w:tcBorders>
            <w:shd w:val="clear" w:color="auto" w:fill="FFFFFF"/>
            <w:noWrap/>
            <w:vAlign w:val="center"/>
          </w:tcPr>
          <w:p w14:paraId="12DC95C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14716</w:t>
            </w:r>
          </w:p>
        </w:tc>
        <w:tc>
          <w:tcPr>
            <w:tcW w:w="1035" w:type="dxa"/>
            <w:tcBorders>
              <w:top w:val="nil"/>
              <w:left w:val="nil"/>
              <w:bottom w:val="nil"/>
              <w:right w:val="nil"/>
            </w:tcBorders>
            <w:shd w:val="clear" w:color="auto" w:fill="FFFFFF"/>
            <w:noWrap/>
            <w:vAlign w:val="center"/>
          </w:tcPr>
          <w:p w14:paraId="3369A49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70" w:type="dxa"/>
            <w:vMerge w:val="continue"/>
            <w:tcBorders>
              <w:left w:val="nil"/>
              <w:bottom w:val="nil"/>
              <w:right w:val="nil"/>
            </w:tcBorders>
            <w:shd w:val="clear" w:color="auto" w:fill="FFFFFF"/>
            <w:noWrap/>
            <w:vAlign w:val="center"/>
          </w:tcPr>
          <w:p w14:paraId="76DB22E4">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bottom w:val="nil"/>
              <w:right w:val="nil"/>
            </w:tcBorders>
            <w:shd w:val="clear" w:color="auto" w:fill="FFFFFF"/>
            <w:noWrap/>
            <w:vAlign w:val="center"/>
          </w:tcPr>
          <w:p w14:paraId="4FD68B53">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-0.17 (-0.26 to -0.09)</w:t>
            </w:r>
          </w:p>
        </w:tc>
      </w:tr>
      <w:tr w14:paraId="0634CFD5">
        <w:tblPrEx>
          <w:tblCellMar>
            <w:top w:w="0" w:type="dxa"/>
            <w:left w:w="108" w:type="dxa"/>
            <w:bottom w:w="0" w:type="dxa"/>
            <w:right w:w="108" w:type="dxa"/>
          </w:tblCellMar>
        </w:tblPrEx>
        <w:trPr>
          <w:trHeight w:val="123" w:hRule="atLeast"/>
          <w:jc w:val="center"/>
        </w:trPr>
        <w:tc>
          <w:tcPr>
            <w:tcW w:w="10908" w:type="dxa"/>
            <w:gridSpan w:val="6"/>
            <w:tcBorders>
              <w:top w:val="nil"/>
              <w:left w:val="nil"/>
              <w:bottom w:val="nil"/>
              <w:right w:val="nil"/>
            </w:tcBorders>
            <w:shd w:val="clear" w:color="auto" w:fill="F1F1F1" w:themeFill="background1" w:themeFillShade="F2"/>
            <w:noWrap/>
            <w:vAlign w:val="center"/>
          </w:tcPr>
          <w:p w14:paraId="7D8F86D7">
            <w:pPr>
              <w:spacing w:line="240" w:lineRule="exact"/>
              <w:jc w:val="center"/>
              <w:rPr>
                <w:rFonts w:ascii="Times New Roman" w:hAnsi="Times New Roman" w:eastAsia="宋体" w:cs="Times New Roman"/>
                <w:b/>
                <w:bCs/>
                <w:i/>
                <w:iCs/>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ntervention: Healthcare</w:t>
            </w:r>
          </w:p>
        </w:tc>
      </w:tr>
      <w:tr w14:paraId="693DCA87">
        <w:tblPrEx>
          <w:tblCellMar>
            <w:top w:w="0" w:type="dxa"/>
            <w:left w:w="108" w:type="dxa"/>
            <w:bottom w:w="0" w:type="dxa"/>
            <w:right w:w="108" w:type="dxa"/>
          </w:tblCellMar>
        </w:tblPrEx>
        <w:trPr>
          <w:trHeight w:val="90"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3315DD3F">
            <w:pPr>
              <w:spacing w:line="240" w:lineRule="exact"/>
              <w:ind w:firstLine="181" w:firstLineChars="100"/>
              <w:rPr>
                <w:rFonts w:ascii="Times New Roman" w:hAnsi="Times New Roman" w:eastAsia="宋体" w:cs="Times New Roman"/>
                <w:color w:val="000000"/>
                <w:sz w:val="18"/>
                <w:szCs w:val="18"/>
              </w:rPr>
            </w:pPr>
            <w:r>
              <w:rPr>
                <w:rFonts w:ascii="Times New Roman" w:hAnsi="Times New Roman" w:eastAsia="宋体" w:cs="Times New Roman"/>
                <w:b/>
                <w:bCs/>
                <w:color w:val="000000"/>
                <w:kern w:val="0"/>
                <w:sz w:val="18"/>
                <w:szCs w:val="18"/>
                <w:lang w:bidi="ar"/>
              </w:rPr>
              <w:t>Music-based intervention</w:t>
            </w:r>
          </w:p>
        </w:tc>
        <w:tc>
          <w:tcPr>
            <w:tcW w:w="1169" w:type="dxa"/>
            <w:tcBorders>
              <w:top w:val="nil"/>
              <w:left w:val="nil"/>
              <w:bottom w:val="nil"/>
              <w:right w:val="nil"/>
            </w:tcBorders>
            <w:shd w:val="clear" w:color="auto" w:fill="F1F1F1" w:themeFill="background1" w:themeFillShade="F2"/>
            <w:noWrap/>
            <w:vAlign w:val="center"/>
          </w:tcPr>
          <w:p w14:paraId="68D57C92">
            <w:pPr>
              <w:spacing w:line="240" w:lineRule="exact"/>
              <w:rPr>
                <w:rFonts w:ascii="Times New Roman" w:hAnsi="Times New Roman" w:eastAsia="宋体" w:cs="Times New Roman"/>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6118E034">
            <w:pPr>
              <w:spacing w:line="240" w:lineRule="exact"/>
              <w:rPr>
                <w:rFonts w:ascii="Times New Roman" w:hAnsi="Times New Roman" w:eastAsia="宋体" w:cs="Times New Roman"/>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125E0BB3">
            <w:pPr>
              <w:spacing w:line="240" w:lineRule="exact"/>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3CF39F94">
            <w:pPr>
              <w:spacing w:line="240" w:lineRule="exact"/>
              <w:rPr>
                <w:rFonts w:ascii="Times New Roman" w:hAnsi="Times New Roman" w:eastAsia="宋体" w:cs="Times New Roman"/>
                <w:color w:val="000000"/>
                <w:sz w:val="18"/>
                <w:szCs w:val="18"/>
              </w:rPr>
            </w:pPr>
          </w:p>
        </w:tc>
      </w:tr>
      <w:tr w14:paraId="577C2285">
        <w:tblPrEx>
          <w:tblCellMar>
            <w:top w:w="0" w:type="dxa"/>
            <w:left w:w="108" w:type="dxa"/>
            <w:bottom w:w="0" w:type="dxa"/>
            <w:right w:w="108" w:type="dxa"/>
          </w:tblCellMar>
        </w:tblPrEx>
        <w:trPr>
          <w:trHeight w:val="90" w:hRule="atLeast"/>
          <w:jc w:val="center"/>
        </w:trPr>
        <w:tc>
          <w:tcPr>
            <w:tcW w:w="2202" w:type="dxa"/>
            <w:vMerge w:val="restart"/>
            <w:tcBorders>
              <w:top w:val="nil"/>
              <w:left w:val="nil"/>
              <w:right w:val="nil"/>
            </w:tcBorders>
            <w:shd w:val="clear" w:color="auto" w:fill="FFFFFF"/>
            <w:noWrap/>
            <w:vAlign w:val="center"/>
          </w:tcPr>
          <w:p w14:paraId="028F8E1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3410" w:type="dxa"/>
            <w:tcBorders>
              <w:top w:val="nil"/>
              <w:left w:val="nil"/>
              <w:bottom w:val="nil"/>
              <w:right w:val="nil"/>
            </w:tcBorders>
            <w:shd w:val="clear" w:color="auto" w:fill="FFFFFF"/>
            <w:noWrap/>
            <w:vAlign w:val="center"/>
          </w:tcPr>
          <w:p w14:paraId="584BA5A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w:t>
            </w:r>
          </w:p>
        </w:tc>
        <w:tc>
          <w:tcPr>
            <w:tcW w:w="1169" w:type="dxa"/>
            <w:tcBorders>
              <w:top w:val="nil"/>
              <w:left w:val="nil"/>
              <w:bottom w:val="nil"/>
              <w:right w:val="nil"/>
            </w:tcBorders>
            <w:shd w:val="clear" w:color="auto" w:fill="FFFFFF"/>
            <w:noWrap/>
            <w:vAlign w:val="center"/>
          </w:tcPr>
          <w:p w14:paraId="691FF86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0A8A53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70" w:type="dxa"/>
            <w:vMerge w:val="restart"/>
            <w:tcBorders>
              <w:top w:val="nil"/>
              <w:left w:val="nil"/>
              <w:right w:val="nil"/>
            </w:tcBorders>
            <w:shd w:val="clear" w:color="auto" w:fill="FFFFFF"/>
            <w:noWrap/>
            <w:vAlign w:val="center"/>
          </w:tcPr>
          <w:p w14:paraId="77C08FE3">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122" w:type="dxa"/>
            <w:tcBorders>
              <w:top w:val="nil"/>
              <w:left w:val="nil"/>
              <w:right w:val="nil"/>
            </w:tcBorders>
            <w:shd w:val="clear" w:color="auto" w:fill="FFFFFF"/>
            <w:noWrap/>
            <w:vAlign w:val="center"/>
          </w:tcPr>
          <w:p w14:paraId="315CFDA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-0.05 (-0.19 to 0.09)</w:t>
            </w:r>
          </w:p>
        </w:tc>
      </w:tr>
      <w:tr w14:paraId="22054BB8">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50453842">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A8C240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Self-control</w:t>
            </w:r>
          </w:p>
        </w:tc>
        <w:tc>
          <w:tcPr>
            <w:tcW w:w="1169" w:type="dxa"/>
            <w:tcBorders>
              <w:top w:val="nil"/>
              <w:left w:val="nil"/>
              <w:bottom w:val="nil"/>
              <w:right w:val="nil"/>
            </w:tcBorders>
            <w:shd w:val="clear" w:color="auto" w:fill="FFFFFF"/>
            <w:noWrap/>
            <w:vAlign w:val="center"/>
          </w:tcPr>
          <w:p w14:paraId="3D4FEC0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3E1E923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70" w:type="dxa"/>
            <w:vMerge w:val="continue"/>
            <w:tcBorders>
              <w:left w:val="nil"/>
              <w:right w:val="nil"/>
            </w:tcBorders>
            <w:shd w:val="clear" w:color="auto" w:fill="FFFFFF"/>
            <w:noWrap/>
            <w:vAlign w:val="center"/>
          </w:tcPr>
          <w:p w14:paraId="35DB7735">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3F790D7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0.56 (0.19 to 0.93)</w:t>
            </w:r>
          </w:p>
        </w:tc>
      </w:tr>
      <w:tr w14:paraId="5036B193">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40369701">
            <w:pPr>
              <w:widowControl/>
              <w:spacing w:line="240" w:lineRule="exact"/>
              <w:jc w:val="left"/>
              <w:textAlignment w:val="center"/>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094BCDF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Aggression propensity</w:t>
            </w:r>
          </w:p>
        </w:tc>
        <w:tc>
          <w:tcPr>
            <w:tcW w:w="1169" w:type="dxa"/>
            <w:tcBorders>
              <w:top w:val="nil"/>
              <w:left w:val="nil"/>
              <w:bottom w:val="nil"/>
              <w:right w:val="nil"/>
            </w:tcBorders>
            <w:shd w:val="clear" w:color="auto" w:fill="FFFFFF"/>
            <w:noWrap/>
            <w:vAlign w:val="center"/>
          </w:tcPr>
          <w:p w14:paraId="3C28627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455D60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70" w:type="dxa"/>
            <w:vMerge w:val="continue"/>
            <w:tcBorders>
              <w:left w:val="nil"/>
              <w:right w:val="nil"/>
            </w:tcBorders>
            <w:shd w:val="clear" w:color="auto" w:fill="FFFFFF"/>
            <w:noWrap/>
            <w:vAlign w:val="center"/>
          </w:tcPr>
          <w:p w14:paraId="1C01AFBB">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07BF47E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-0.03 (-0.15 to 0.10)</w:t>
            </w:r>
          </w:p>
        </w:tc>
      </w:tr>
      <w:tr w14:paraId="241A6260">
        <w:tblPrEx>
          <w:tblCellMar>
            <w:top w:w="0" w:type="dxa"/>
            <w:left w:w="108" w:type="dxa"/>
            <w:bottom w:w="0" w:type="dxa"/>
            <w:right w:w="108" w:type="dxa"/>
          </w:tblCellMar>
        </w:tblPrEx>
        <w:trPr>
          <w:trHeight w:val="90" w:hRule="atLeast"/>
          <w:jc w:val="center"/>
        </w:trPr>
        <w:tc>
          <w:tcPr>
            <w:tcW w:w="2202" w:type="dxa"/>
            <w:vMerge w:val="continue"/>
            <w:tcBorders>
              <w:left w:val="nil"/>
              <w:right w:val="nil"/>
            </w:tcBorders>
            <w:shd w:val="clear" w:color="auto" w:fill="FFFFFF"/>
            <w:noWrap/>
            <w:vAlign w:val="center"/>
          </w:tcPr>
          <w:p w14:paraId="5D473EE0">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1143F57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w:t>
            </w:r>
          </w:p>
        </w:tc>
        <w:tc>
          <w:tcPr>
            <w:tcW w:w="1169" w:type="dxa"/>
            <w:tcBorders>
              <w:top w:val="nil"/>
              <w:left w:val="nil"/>
              <w:bottom w:val="nil"/>
              <w:right w:val="nil"/>
            </w:tcBorders>
            <w:shd w:val="clear" w:color="auto" w:fill="FFFFFF"/>
            <w:noWrap/>
            <w:vAlign w:val="center"/>
          </w:tcPr>
          <w:p w14:paraId="772D754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25F91F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70" w:type="dxa"/>
            <w:vMerge w:val="continue"/>
            <w:tcBorders>
              <w:left w:val="nil"/>
              <w:right w:val="nil"/>
            </w:tcBorders>
            <w:shd w:val="clear" w:color="auto" w:fill="FFFFFF"/>
            <w:noWrap/>
            <w:vAlign w:val="center"/>
          </w:tcPr>
          <w:p w14:paraId="6146C561">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shd w:val="clear" w:color="auto" w:fill="FFFFFF"/>
            <w:noWrap/>
            <w:vAlign w:val="center"/>
          </w:tcPr>
          <w:p w14:paraId="730F115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-0.02 (-0.70 to 0.66)</w:t>
            </w:r>
          </w:p>
        </w:tc>
      </w:tr>
      <w:tr w14:paraId="6051BFFA">
        <w:tblPrEx>
          <w:tblCellMar>
            <w:top w:w="0" w:type="dxa"/>
            <w:left w:w="108" w:type="dxa"/>
            <w:bottom w:w="0" w:type="dxa"/>
            <w:right w:w="108" w:type="dxa"/>
          </w:tblCellMar>
        </w:tblPrEx>
        <w:trPr>
          <w:trHeight w:val="90" w:hRule="atLeast"/>
          <w:jc w:val="center"/>
        </w:trPr>
        <w:tc>
          <w:tcPr>
            <w:tcW w:w="2202" w:type="dxa"/>
            <w:vMerge w:val="continue"/>
            <w:tcBorders>
              <w:left w:val="nil"/>
              <w:bottom w:val="nil"/>
              <w:right w:val="nil"/>
            </w:tcBorders>
            <w:shd w:val="clear" w:color="auto" w:fill="FFFFFF"/>
            <w:noWrap/>
            <w:vAlign w:val="center"/>
          </w:tcPr>
          <w:p w14:paraId="233CAFE7">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6A34FF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Prosocial behavior</w:t>
            </w:r>
          </w:p>
        </w:tc>
        <w:tc>
          <w:tcPr>
            <w:tcW w:w="1169" w:type="dxa"/>
            <w:tcBorders>
              <w:top w:val="nil"/>
              <w:left w:val="nil"/>
              <w:bottom w:val="nil"/>
              <w:right w:val="nil"/>
            </w:tcBorders>
            <w:shd w:val="clear" w:color="auto" w:fill="FFFFFF"/>
            <w:noWrap/>
            <w:vAlign w:val="center"/>
          </w:tcPr>
          <w:p w14:paraId="0E2CFA3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6E871C2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70" w:type="dxa"/>
            <w:vMerge w:val="continue"/>
            <w:tcBorders>
              <w:left w:val="nil"/>
              <w:bottom w:val="nil"/>
              <w:right w:val="nil"/>
            </w:tcBorders>
            <w:shd w:val="clear" w:color="auto" w:fill="FFFFFF"/>
            <w:noWrap/>
            <w:vAlign w:val="center"/>
          </w:tcPr>
          <w:p w14:paraId="504F71F6">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bottom w:val="nil"/>
              <w:right w:val="nil"/>
            </w:tcBorders>
            <w:shd w:val="clear" w:color="auto" w:fill="FFFFFF"/>
            <w:noWrap/>
            <w:vAlign w:val="center"/>
          </w:tcPr>
          <w:p w14:paraId="12D3BEF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0.03 (-0.03 to 0.09)</w:t>
            </w:r>
          </w:p>
        </w:tc>
      </w:tr>
      <w:tr w14:paraId="3E5BA1E6">
        <w:tblPrEx>
          <w:tblCellMar>
            <w:top w:w="0" w:type="dxa"/>
            <w:left w:w="108" w:type="dxa"/>
            <w:bottom w:w="0" w:type="dxa"/>
            <w:right w:w="108" w:type="dxa"/>
          </w:tblCellMar>
        </w:tblPrEx>
        <w:trPr>
          <w:trHeight w:val="103" w:hRule="atLeast"/>
          <w:jc w:val="center"/>
        </w:trPr>
        <w:tc>
          <w:tcPr>
            <w:tcW w:w="5612" w:type="dxa"/>
            <w:gridSpan w:val="2"/>
            <w:tcBorders>
              <w:top w:val="nil"/>
              <w:left w:val="nil"/>
              <w:bottom w:val="nil"/>
              <w:right w:val="nil"/>
            </w:tcBorders>
            <w:shd w:val="clear" w:color="auto" w:fill="F1F1F1" w:themeFill="background1" w:themeFillShade="F2"/>
            <w:noWrap/>
            <w:vAlign w:val="center"/>
          </w:tcPr>
          <w:p w14:paraId="3B3EC724">
            <w:pPr>
              <w:spacing w:line="240" w:lineRule="exact"/>
              <w:ind w:firstLine="181" w:firstLineChars="100"/>
              <w:rPr>
                <w:rFonts w:ascii="Times New Roman" w:hAnsi="Times New Roman" w:eastAsia="宋体" w:cs="Times New Roman"/>
                <w:color w:val="000000"/>
                <w:sz w:val="18"/>
                <w:szCs w:val="18"/>
              </w:rPr>
            </w:pPr>
            <w:r>
              <w:rPr>
                <w:rFonts w:ascii="Times New Roman" w:hAnsi="Times New Roman" w:eastAsia="宋体" w:cs="Times New Roman"/>
                <w:b/>
                <w:bCs/>
                <w:color w:val="000000"/>
                <w:kern w:val="0"/>
                <w:sz w:val="18"/>
                <w:szCs w:val="18"/>
                <w:lang w:bidi="ar"/>
              </w:rPr>
              <w:t>Cognitive behavioral interventions</w:t>
            </w:r>
          </w:p>
        </w:tc>
        <w:tc>
          <w:tcPr>
            <w:tcW w:w="1169" w:type="dxa"/>
            <w:tcBorders>
              <w:top w:val="nil"/>
              <w:left w:val="nil"/>
              <w:bottom w:val="nil"/>
              <w:right w:val="nil"/>
            </w:tcBorders>
            <w:shd w:val="clear" w:color="auto" w:fill="F1F1F1" w:themeFill="background1" w:themeFillShade="F2"/>
            <w:noWrap/>
            <w:vAlign w:val="center"/>
          </w:tcPr>
          <w:p w14:paraId="726A8A70">
            <w:pPr>
              <w:spacing w:line="240" w:lineRule="exact"/>
              <w:rPr>
                <w:rFonts w:ascii="Times New Roman" w:hAnsi="Times New Roman" w:eastAsia="宋体" w:cs="Times New Roman"/>
                <w:color w:val="000000"/>
                <w:sz w:val="18"/>
                <w:szCs w:val="18"/>
              </w:rPr>
            </w:pPr>
          </w:p>
        </w:tc>
        <w:tc>
          <w:tcPr>
            <w:tcW w:w="1035" w:type="dxa"/>
            <w:tcBorders>
              <w:top w:val="nil"/>
              <w:left w:val="nil"/>
              <w:bottom w:val="nil"/>
              <w:right w:val="nil"/>
            </w:tcBorders>
            <w:shd w:val="clear" w:color="auto" w:fill="F1F1F1" w:themeFill="background1" w:themeFillShade="F2"/>
            <w:noWrap/>
            <w:vAlign w:val="center"/>
          </w:tcPr>
          <w:p w14:paraId="7C4DED22">
            <w:pPr>
              <w:spacing w:line="240" w:lineRule="exact"/>
              <w:rPr>
                <w:rFonts w:ascii="Times New Roman" w:hAnsi="Times New Roman" w:eastAsia="宋体" w:cs="Times New Roman"/>
                <w:color w:val="000000"/>
                <w:sz w:val="18"/>
                <w:szCs w:val="18"/>
              </w:rPr>
            </w:pPr>
          </w:p>
        </w:tc>
        <w:tc>
          <w:tcPr>
            <w:tcW w:w="970" w:type="dxa"/>
            <w:tcBorders>
              <w:top w:val="nil"/>
              <w:left w:val="nil"/>
              <w:bottom w:val="nil"/>
              <w:right w:val="nil"/>
            </w:tcBorders>
            <w:shd w:val="clear" w:color="auto" w:fill="F1F1F1" w:themeFill="background1" w:themeFillShade="F2"/>
            <w:noWrap/>
            <w:vAlign w:val="center"/>
          </w:tcPr>
          <w:p w14:paraId="548F3AB2">
            <w:pPr>
              <w:spacing w:line="240" w:lineRule="exact"/>
              <w:rPr>
                <w:rFonts w:ascii="Times New Roman" w:hAnsi="Times New Roman" w:eastAsia="宋体" w:cs="Times New Roman"/>
                <w:color w:val="000000"/>
                <w:sz w:val="18"/>
                <w:szCs w:val="18"/>
              </w:rPr>
            </w:pPr>
          </w:p>
        </w:tc>
        <w:tc>
          <w:tcPr>
            <w:tcW w:w="2122" w:type="dxa"/>
            <w:tcBorders>
              <w:top w:val="nil"/>
              <w:left w:val="nil"/>
              <w:bottom w:val="nil"/>
              <w:right w:val="nil"/>
            </w:tcBorders>
            <w:shd w:val="clear" w:color="auto" w:fill="F1F1F1" w:themeFill="background1" w:themeFillShade="F2"/>
            <w:noWrap/>
            <w:vAlign w:val="center"/>
          </w:tcPr>
          <w:p w14:paraId="15CB968F">
            <w:pPr>
              <w:spacing w:line="240" w:lineRule="exact"/>
              <w:rPr>
                <w:rFonts w:ascii="Times New Roman" w:hAnsi="Times New Roman" w:eastAsia="宋体" w:cs="Times New Roman"/>
                <w:color w:val="000000"/>
                <w:sz w:val="18"/>
                <w:szCs w:val="18"/>
              </w:rPr>
            </w:pPr>
          </w:p>
        </w:tc>
      </w:tr>
      <w:tr w14:paraId="162C2ED0">
        <w:tblPrEx>
          <w:tblCellMar>
            <w:top w:w="0" w:type="dxa"/>
            <w:left w:w="108" w:type="dxa"/>
            <w:bottom w:w="0" w:type="dxa"/>
            <w:right w:w="108" w:type="dxa"/>
          </w:tblCellMar>
        </w:tblPrEx>
        <w:trPr>
          <w:trHeight w:val="118" w:hRule="atLeast"/>
          <w:jc w:val="center"/>
        </w:trPr>
        <w:tc>
          <w:tcPr>
            <w:tcW w:w="2202" w:type="dxa"/>
            <w:tcBorders>
              <w:top w:val="nil"/>
              <w:left w:val="nil"/>
              <w:bottom w:val="nil"/>
              <w:right w:val="nil"/>
            </w:tcBorders>
            <w:shd w:val="clear" w:color="auto" w:fill="FFFFFF"/>
            <w:noWrap/>
            <w:vAlign w:val="center"/>
          </w:tcPr>
          <w:p w14:paraId="5C5EC60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Smeets (2015)</w:t>
            </w:r>
          </w:p>
        </w:tc>
        <w:tc>
          <w:tcPr>
            <w:tcW w:w="3410" w:type="dxa"/>
            <w:tcBorders>
              <w:top w:val="nil"/>
              <w:left w:val="nil"/>
              <w:bottom w:val="nil"/>
              <w:right w:val="nil"/>
            </w:tcBorders>
            <w:shd w:val="clear" w:color="auto" w:fill="FFFFFF"/>
            <w:noWrap/>
            <w:vAlign w:val="center"/>
          </w:tcPr>
          <w:p w14:paraId="3ADED8D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nil"/>
              <w:right w:val="nil"/>
            </w:tcBorders>
            <w:shd w:val="clear" w:color="auto" w:fill="FFFFFF"/>
            <w:noWrap/>
            <w:vAlign w:val="center"/>
          </w:tcPr>
          <w:p w14:paraId="1231D76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2302</w:t>
            </w:r>
          </w:p>
        </w:tc>
        <w:tc>
          <w:tcPr>
            <w:tcW w:w="1035" w:type="dxa"/>
            <w:tcBorders>
              <w:top w:val="nil"/>
              <w:left w:val="nil"/>
              <w:bottom w:val="nil"/>
              <w:right w:val="nil"/>
            </w:tcBorders>
            <w:shd w:val="clear" w:color="auto" w:fill="FFFFFF"/>
            <w:noWrap/>
            <w:vAlign w:val="center"/>
          </w:tcPr>
          <w:p w14:paraId="1D2214D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970" w:type="dxa"/>
            <w:tcBorders>
              <w:top w:val="nil"/>
              <w:left w:val="nil"/>
              <w:bottom w:val="nil"/>
              <w:right w:val="nil"/>
            </w:tcBorders>
            <w:shd w:val="clear" w:color="auto" w:fill="FFFFFF"/>
            <w:noWrap/>
            <w:vAlign w:val="center"/>
          </w:tcPr>
          <w:p w14:paraId="3F8738D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122" w:type="dxa"/>
            <w:tcBorders>
              <w:top w:val="nil"/>
              <w:left w:val="nil"/>
              <w:right w:val="nil"/>
            </w:tcBorders>
            <w:shd w:val="clear" w:color="auto" w:fill="FFFFFF"/>
            <w:noWrap/>
            <w:vAlign w:val="center"/>
          </w:tcPr>
          <w:p w14:paraId="419BEEF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0.50 (-0.19 to 2.35)</w:t>
            </w:r>
          </w:p>
        </w:tc>
      </w:tr>
      <w:tr w14:paraId="22728B63">
        <w:tblPrEx>
          <w:tblCellMar>
            <w:top w:w="0" w:type="dxa"/>
            <w:left w:w="108" w:type="dxa"/>
            <w:bottom w:w="0" w:type="dxa"/>
            <w:right w:w="108" w:type="dxa"/>
          </w:tblCellMar>
        </w:tblPrEx>
        <w:trPr>
          <w:trHeight w:val="90" w:hRule="atLeast"/>
          <w:jc w:val="center"/>
        </w:trPr>
        <w:tc>
          <w:tcPr>
            <w:tcW w:w="2202" w:type="dxa"/>
            <w:tcBorders>
              <w:top w:val="nil"/>
              <w:left w:val="nil"/>
              <w:bottom w:val="nil"/>
              <w:right w:val="nil"/>
            </w:tcBorders>
            <w:shd w:val="clear" w:color="auto" w:fill="FFFFFF"/>
            <w:noWrap/>
            <w:vAlign w:val="center"/>
          </w:tcPr>
          <w:p w14:paraId="380C9F4E">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Hoogsteder</w:t>
            </w:r>
            <w:r>
              <w:rPr>
                <w:rFonts w:hint="eastAsia" w:ascii="Times New Roman" w:hAnsi="Times New Roman" w:eastAsia="宋体" w:cs="Times New Roman"/>
                <w:color w:val="000000"/>
                <w:kern w:val="0"/>
                <w:sz w:val="18"/>
                <w:szCs w:val="18"/>
                <w:lang w:bidi="ar"/>
              </w:rPr>
              <w:t xml:space="preserve"> (2015)</w:t>
            </w:r>
          </w:p>
        </w:tc>
        <w:tc>
          <w:tcPr>
            <w:tcW w:w="3410" w:type="dxa"/>
            <w:tcBorders>
              <w:top w:val="nil"/>
              <w:left w:val="nil"/>
              <w:bottom w:val="nil"/>
              <w:right w:val="nil"/>
            </w:tcBorders>
            <w:shd w:val="clear" w:color="auto" w:fill="FFFFFF"/>
            <w:noWrap/>
            <w:vAlign w:val="center"/>
          </w:tcPr>
          <w:p w14:paraId="5748409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nil"/>
              <w:right w:val="nil"/>
            </w:tcBorders>
            <w:shd w:val="clear" w:color="auto" w:fill="FFFFFF"/>
            <w:noWrap/>
            <w:vAlign w:val="center"/>
          </w:tcPr>
          <w:p w14:paraId="09E29EC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164</w:t>
            </w:r>
          </w:p>
        </w:tc>
        <w:tc>
          <w:tcPr>
            <w:tcW w:w="1035" w:type="dxa"/>
            <w:tcBorders>
              <w:top w:val="nil"/>
              <w:left w:val="nil"/>
              <w:bottom w:val="nil"/>
              <w:right w:val="nil"/>
            </w:tcBorders>
            <w:shd w:val="clear" w:color="auto" w:fill="FFFFFF"/>
            <w:noWrap/>
            <w:vAlign w:val="center"/>
          </w:tcPr>
          <w:p w14:paraId="55F0E09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w:t>
            </w:r>
          </w:p>
        </w:tc>
        <w:tc>
          <w:tcPr>
            <w:tcW w:w="970" w:type="dxa"/>
            <w:tcBorders>
              <w:top w:val="nil"/>
              <w:left w:val="nil"/>
              <w:bottom w:val="nil"/>
              <w:right w:val="nil"/>
            </w:tcBorders>
            <w:shd w:val="clear" w:color="auto" w:fill="FFFFFF"/>
            <w:noWrap/>
            <w:vAlign w:val="center"/>
          </w:tcPr>
          <w:p w14:paraId="14E4436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Cohen's d</w:t>
            </w:r>
          </w:p>
        </w:tc>
        <w:tc>
          <w:tcPr>
            <w:tcW w:w="2122" w:type="dxa"/>
            <w:tcBorders>
              <w:left w:val="nil"/>
              <w:right w:val="nil"/>
            </w:tcBorders>
            <w:shd w:val="clear" w:color="auto" w:fill="FFFFFF"/>
            <w:noWrap/>
            <w:vAlign w:val="center"/>
          </w:tcPr>
          <w:p w14:paraId="13FB157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1.139 (-0.06 to 3.13)</w:t>
            </w:r>
          </w:p>
        </w:tc>
      </w:tr>
      <w:tr w14:paraId="025F29BE">
        <w:tblPrEx>
          <w:tblCellMar>
            <w:top w:w="0" w:type="dxa"/>
            <w:left w:w="108" w:type="dxa"/>
            <w:bottom w:w="0" w:type="dxa"/>
            <w:right w:w="108" w:type="dxa"/>
          </w:tblCellMar>
        </w:tblPrEx>
        <w:trPr>
          <w:trHeight w:val="168" w:hRule="atLeast"/>
          <w:jc w:val="center"/>
        </w:trPr>
        <w:tc>
          <w:tcPr>
            <w:tcW w:w="2202" w:type="dxa"/>
            <w:tcBorders>
              <w:top w:val="nil"/>
              <w:left w:val="nil"/>
              <w:bottom w:val="nil"/>
              <w:right w:val="nil"/>
            </w:tcBorders>
            <w:shd w:val="clear" w:color="auto" w:fill="FFFFFF"/>
            <w:noWrap/>
            <w:vAlign w:val="center"/>
          </w:tcPr>
          <w:p w14:paraId="1F5A07B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Barnes</w:t>
            </w:r>
            <w:r>
              <w:rPr>
                <w:rFonts w:hint="eastAsia" w:ascii="Times New Roman" w:hAnsi="Times New Roman" w:eastAsia="宋体" w:cs="Times New Roman"/>
                <w:color w:val="000000"/>
                <w:kern w:val="0"/>
                <w:sz w:val="18"/>
                <w:szCs w:val="18"/>
                <w:lang w:bidi="ar"/>
              </w:rPr>
              <w:t xml:space="preserve"> (2014)</w:t>
            </w:r>
          </w:p>
        </w:tc>
        <w:tc>
          <w:tcPr>
            <w:tcW w:w="3410" w:type="dxa"/>
            <w:tcBorders>
              <w:top w:val="nil"/>
              <w:left w:val="nil"/>
              <w:bottom w:val="nil"/>
              <w:right w:val="nil"/>
            </w:tcBorders>
            <w:shd w:val="clear" w:color="auto" w:fill="FFFFFF"/>
            <w:noWrap/>
            <w:vAlign w:val="center"/>
          </w:tcPr>
          <w:p w14:paraId="5BE5EA0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nil"/>
              <w:right w:val="nil"/>
            </w:tcBorders>
            <w:shd w:val="clear" w:color="auto" w:fill="FFFFFF"/>
            <w:noWrap/>
            <w:vAlign w:val="center"/>
          </w:tcPr>
          <w:p w14:paraId="1E4F77B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30309</w:t>
            </w:r>
          </w:p>
        </w:tc>
        <w:tc>
          <w:tcPr>
            <w:tcW w:w="1035" w:type="dxa"/>
            <w:tcBorders>
              <w:top w:val="nil"/>
              <w:left w:val="nil"/>
              <w:bottom w:val="nil"/>
              <w:right w:val="nil"/>
            </w:tcBorders>
            <w:shd w:val="clear" w:color="auto" w:fill="FFFFFF"/>
            <w:noWrap/>
            <w:vAlign w:val="center"/>
          </w:tcPr>
          <w:p w14:paraId="69AF8BC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w:t>
            </w:r>
          </w:p>
        </w:tc>
        <w:tc>
          <w:tcPr>
            <w:tcW w:w="970" w:type="dxa"/>
            <w:tcBorders>
              <w:top w:val="nil"/>
              <w:left w:val="nil"/>
              <w:bottom w:val="nil"/>
              <w:right w:val="nil"/>
            </w:tcBorders>
            <w:shd w:val="clear" w:color="auto" w:fill="FFFFFF"/>
            <w:noWrap/>
            <w:vAlign w:val="center"/>
          </w:tcPr>
          <w:p w14:paraId="0E92404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Cohen's d</w:t>
            </w:r>
          </w:p>
        </w:tc>
        <w:tc>
          <w:tcPr>
            <w:tcW w:w="2122" w:type="dxa"/>
            <w:tcBorders>
              <w:left w:val="nil"/>
              <w:right w:val="nil"/>
            </w:tcBorders>
            <w:shd w:val="clear" w:color="auto" w:fill="FFFFFF"/>
            <w:noWrap/>
            <w:vAlign w:val="center"/>
          </w:tcPr>
          <w:p w14:paraId="1BB8248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-0.14 (-3.23 to 0.62)</w:t>
            </w:r>
          </w:p>
        </w:tc>
      </w:tr>
      <w:tr w14:paraId="4E13F87F">
        <w:tblPrEx>
          <w:tblCellMar>
            <w:top w:w="0" w:type="dxa"/>
            <w:left w:w="108" w:type="dxa"/>
            <w:bottom w:w="0" w:type="dxa"/>
            <w:right w:w="108" w:type="dxa"/>
          </w:tblCellMar>
        </w:tblPrEx>
        <w:trPr>
          <w:trHeight w:val="90" w:hRule="atLeast"/>
          <w:jc w:val="center"/>
        </w:trPr>
        <w:tc>
          <w:tcPr>
            <w:tcW w:w="2202" w:type="dxa"/>
            <w:vMerge w:val="restart"/>
            <w:tcBorders>
              <w:top w:val="nil"/>
              <w:left w:val="nil"/>
              <w:right w:val="nil"/>
            </w:tcBorders>
            <w:shd w:val="clear" w:color="auto" w:fill="FFFFFF"/>
            <w:noWrap/>
            <w:vAlign w:val="center"/>
          </w:tcPr>
          <w:p w14:paraId="17D0FC7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Robinson (1999)</w:t>
            </w:r>
          </w:p>
        </w:tc>
        <w:tc>
          <w:tcPr>
            <w:tcW w:w="3410" w:type="dxa"/>
            <w:tcBorders>
              <w:top w:val="nil"/>
              <w:left w:val="nil"/>
              <w:bottom w:val="nil"/>
              <w:right w:val="nil"/>
            </w:tcBorders>
            <w:shd w:val="clear" w:color="auto" w:fill="FFFFFF"/>
            <w:noWrap/>
            <w:vAlign w:val="center"/>
          </w:tcPr>
          <w:p w14:paraId="4771718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 and aggression</w:t>
            </w:r>
          </w:p>
        </w:tc>
        <w:tc>
          <w:tcPr>
            <w:tcW w:w="1169" w:type="dxa"/>
            <w:tcBorders>
              <w:top w:val="nil"/>
              <w:left w:val="nil"/>
              <w:bottom w:val="nil"/>
              <w:right w:val="nil"/>
            </w:tcBorders>
            <w:shd w:val="clear" w:color="auto" w:fill="FFFFFF"/>
            <w:noWrap/>
            <w:vAlign w:val="center"/>
          </w:tcPr>
          <w:p w14:paraId="661CA61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41D026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970" w:type="dxa"/>
            <w:vMerge w:val="restart"/>
            <w:tcBorders>
              <w:top w:val="nil"/>
              <w:left w:val="nil"/>
              <w:right w:val="nil"/>
            </w:tcBorders>
            <w:shd w:val="clear" w:color="auto" w:fill="FFFFFF"/>
            <w:noWrap/>
            <w:vAlign w:val="center"/>
          </w:tcPr>
          <w:p w14:paraId="17F2ADF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Cohen's d</w:t>
            </w:r>
          </w:p>
        </w:tc>
        <w:tc>
          <w:tcPr>
            <w:tcW w:w="2122" w:type="dxa"/>
            <w:tcBorders>
              <w:left w:val="nil"/>
              <w:right w:val="nil"/>
            </w:tcBorders>
            <w:noWrap/>
            <w:vAlign w:val="center"/>
          </w:tcPr>
          <w:p w14:paraId="5407E61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0.74</w:t>
            </w:r>
            <w:r>
              <w:rPr>
                <w:rFonts w:hint="eastAsia"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kern w:val="0"/>
                <w:sz w:val="18"/>
                <w:szCs w:val="18"/>
                <w:lang w:bidi="ar"/>
              </w:rPr>
              <w:t>(-0.25 to 4.8)</w:t>
            </w:r>
          </w:p>
        </w:tc>
      </w:tr>
      <w:tr w14:paraId="1635FA8B">
        <w:tblPrEx>
          <w:tblCellMar>
            <w:top w:w="0" w:type="dxa"/>
            <w:left w:w="108" w:type="dxa"/>
            <w:bottom w:w="0" w:type="dxa"/>
            <w:right w:w="108" w:type="dxa"/>
          </w:tblCellMar>
        </w:tblPrEx>
        <w:trPr>
          <w:trHeight w:val="107" w:hRule="atLeast"/>
          <w:jc w:val="center"/>
        </w:trPr>
        <w:tc>
          <w:tcPr>
            <w:tcW w:w="2202" w:type="dxa"/>
            <w:vMerge w:val="continue"/>
            <w:tcBorders>
              <w:left w:val="nil"/>
              <w:right w:val="nil"/>
            </w:tcBorders>
            <w:shd w:val="clear" w:color="auto" w:fill="FFFFFF"/>
            <w:noWrap/>
            <w:vAlign w:val="center"/>
          </w:tcPr>
          <w:p w14:paraId="6F30F3AE">
            <w:pPr>
              <w:spacing w:line="240" w:lineRule="exact"/>
              <w:rPr>
                <w:rFonts w:ascii="Times New Roman" w:hAnsi="Times New Roman" w:eastAsia="宋体" w:cs="Times New Roman"/>
                <w:color w:val="000000"/>
                <w:sz w:val="18"/>
                <w:szCs w:val="18"/>
              </w:rPr>
            </w:pPr>
          </w:p>
        </w:tc>
        <w:tc>
          <w:tcPr>
            <w:tcW w:w="3410" w:type="dxa"/>
            <w:tcBorders>
              <w:top w:val="nil"/>
              <w:left w:val="nil"/>
              <w:bottom w:val="nil"/>
              <w:right w:val="nil"/>
            </w:tcBorders>
            <w:shd w:val="clear" w:color="auto" w:fill="FFFFFF"/>
            <w:noWrap/>
            <w:vAlign w:val="center"/>
          </w:tcPr>
          <w:p w14:paraId="4401485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w:t>
            </w:r>
          </w:p>
        </w:tc>
        <w:tc>
          <w:tcPr>
            <w:tcW w:w="1169" w:type="dxa"/>
            <w:tcBorders>
              <w:top w:val="nil"/>
              <w:left w:val="nil"/>
              <w:bottom w:val="nil"/>
              <w:right w:val="nil"/>
            </w:tcBorders>
            <w:shd w:val="clear" w:color="auto" w:fill="FFFFFF"/>
            <w:noWrap/>
            <w:vAlign w:val="center"/>
          </w:tcPr>
          <w:p w14:paraId="0041A58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nil"/>
              <w:right w:val="nil"/>
            </w:tcBorders>
            <w:shd w:val="clear" w:color="auto" w:fill="FFFFFF"/>
            <w:noWrap/>
            <w:vAlign w:val="center"/>
          </w:tcPr>
          <w:p w14:paraId="7176DC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970" w:type="dxa"/>
            <w:vMerge w:val="continue"/>
            <w:tcBorders>
              <w:left w:val="nil"/>
              <w:right w:val="nil"/>
            </w:tcBorders>
            <w:shd w:val="clear" w:color="auto" w:fill="FFFFFF"/>
            <w:noWrap/>
            <w:vAlign w:val="center"/>
          </w:tcPr>
          <w:p w14:paraId="77EA2295">
            <w:pPr>
              <w:widowControl/>
              <w:spacing w:line="240" w:lineRule="exact"/>
              <w:jc w:val="center"/>
              <w:textAlignment w:val="center"/>
              <w:rPr>
                <w:rFonts w:ascii="Times New Roman" w:hAnsi="Times New Roman" w:eastAsia="宋体" w:cs="Times New Roman"/>
                <w:color w:val="000000"/>
                <w:sz w:val="18"/>
                <w:szCs w:val="18"/>
              </w:rPr>
            </w:pPr>
          </w:p>
        </w:tc>
        <w:tc>
          <w:tcPr>
            <w:tcW w:w="2122" w:type="dxa"/>
            <w:tcBorders>
              <w:left w:val="nil"/>
              <w:right w:val="nil"/>
            </w:tcBorders>
            <w:noWrap/>
            <w:vAlign w:val="center"/>
          </w:tcPr>
          <w:p w14:paraId="6C3DB42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0.79</w:t>
            </w:r>
            <w:r>
              <w:rPr>
                <w:rFonts w:hint="eastAsia"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kern w:val="0"/>
                <w:sz w:val="18"/>
                <w:szCs w:val="18"/>
                <w:lang w:bidi="ar"/>
              </w:rPr>
              <w:t>(-0.24 to 4.80)</w:t>
            </w:r>
          </w:p>
        </w:tc>
      </w:tr>
      <w:tr w14:paraId="228ACBFC">
        <w:tblPrEx>
          <w:tblCellMar>
            <w:top w:w="0" w:type="dxa"/>
            <w:left w:w="108" w:type="dxa"/>
            <w:bottom w:w="0" w:type="dxa"/>
            <w:right w:w="108" w:type="dxa"/>
          </w:tblCellMar>
        </w:tblPrEx>
        <w:trPr>
          <w:trHeight w:val="135" w:hRule="atLeast"/>
          <w:jc w:val="center"/>
        </w:trPr>
        <w:tc>
          <w:tcPr>
            <w:tcW w:w="2202" w:type="dxa"/>
            <w:vMerge w:val="continue"/>
            <w:tcBorders>
              <w:left w:val="nil"/>
              <w:bottom w:val="single" w:color="000000" w:sz="12" w:space="0"/>
              <w:right w:val="nil"/>
            </w:tcBorders>
            <w:shd w:val="clear" w:color="auto" w:fill="FFFFFF"/>
            <w:noWrap/>
            <w:vAlign w:val="center"/>
          </w:tcPr>
          <w:p w14:paraId="2FD95208">
            <w:pPr>
              <w:spacing w:line="240" w:lineRule="exact"/>
              <w:rPr>
                <w:rFonts w:ascii="Times New Roman" w:hAnsi="Times New Roman" w:eastAsia="宋体" w:cs="Times New Roman"/>
                <w:color w:val="000000"/>
                <w:sz w:val="18"/>
                <w:szCs w:val="18"/>
              </w:rPr>
            </w:pPr>
          </w:p>
        </w:tc>
        <w:tc>
          <w:tcPr>
            <w:tcW w:w="3410" w:type="dxa"/>
            <w:tcBorders>
              <w:top w:val="nil"/>
              <w:left w:val="nil"/>
              <w:bottom w:val="single" w:color="000000" w:sz="12" w:space="0"/>
              <w:right w:val="nil"/>
            </w:tcBorders>
            <w:shd w:val="clear" w:color="auto" w:fill="FFFFFF"/>
            <w:noWrap/>
            <w:vAlign w:val="center"/>
          </w:tcPr>
          <w:p w14:paraId="33882DF8">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1169" w:type="dxa"/>
            <w:tcBorders>
              <w:top w:val="nil"/>
              <w:left w:val="nil"/>
              <w:bottom w:val="single" w:color="000000" w:sz="12" w:space="0"/>
              <w:right w:val="nil"/>
            </w:tcBorders>
            <w:shd w:val="clear" w:color="auto" w:fill="FFFFFF"/>
            <w:noWrap/>
            <w:vAlign w:val="center"/>
          </w:tcPr>
          <w:p w14:paraId="0A584FF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35" w:type="dxa"/>
            <w:tcBorders>
              <w:top w:val="nil"/>
              <w:left w:val="nil"/>
              <w:bottom w:val="single" w:color="000000" w:sz="12" w:space="0"/>
              <w:right w:val="nil"/>
            </w:tcBorders>
            <w:shd w:val="clear" w:color="auto" w:fill="FFFFFF"/>
            <w:noWrap/>
            <w:vAlign w:val="center"/>
          </w:tcPr>
          <w:p w14:paraId="7900C4D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w:t>
            </w:r>
          </w:p>
        </w:tc>
        <w:tc>
          <w:tcPr>
            <w:tcW w:w="970" w:type="dxa"/>
            <w:vMerge w:val="continue"/>
            <w:tcBorders>
              <w:left w:val="nil"/>
              <w:bottom w:val="single" w:color="000000" w:sz="12" w:space="0"/>
              <w:right w:val="nil"/>
            </w:tcBorders>
            <w:shd w:val="clear" w:color="auto" w:fill="FFFFFF"/>
            <w:noWrap/>
            <w:vAlign w:val="center"/>
          </w:tcPr>
          <w:p w14:paraId="2D8D6871">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122" w:type="dxa"/>
            <w:tcBorders>
              <w:left w:val="nil"/>
              <w:bottom w:val="single" w:color="000000" w:sz="12" w:space="0"/>
              <w:right w:val="nil"/>
            </w:tcBorders>
            <w:noWrap/>
            <w:vAlign w:val="center"/>
          </w:tcPr>
          <w:p w14:paraId="24EC913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0.64</w:t>
            </w:r>
            <w:r>
              <w:rPr>
                <w:rFonts w:hint="eastAsia"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kern w:val="0"/>
                <w:sz w:val="18"/>
                <w:szCs w:val="18"/>
                <w:lang w:bidi="ar"/>
              </w:rPr>
              <w:t>(-0.25 to 1.67)</w:t>
            </w:r>
          </w:p>
        </w:tc>
      </w:tr>
    </w:tbl>
    <w:p w14:paraId="41C04B74">
      <w:pPr>
        <w:spacing w:line="240" w:lineRule="exact"/>
        <w:rPr>
          <w:rFonts w:ascii="Times New Roman" w:hAnsi="Times New Roman"/>
          <w:color w:val="000000" w:themeColor="text1"/>
          <w14:textFill>
            <w14:solidFill>
              <w14:schemeClr w14:val="tx1"/>
            </w14:solidFill>
          </w14:textFill>
        </w:rPr>
      </w:pPr>
      <w:r>
        <w:rPr>
          <w:rFonts w:hint="eastAsia" w:ascii="Times New Roman" w:hAnsi="Times New Roman" w:eastAsia="宋体"/>
          <w:b/>
          <w:bCs/>
          <w:color w:val="000000" w:themeColor="text1"/>
          <w14:textFill>
            <w14:solidFill>
              <w14:schemeClr w14:val="tx1"/>
            </w14:solidFill>
          </w14:textFill>
        </w:rPr>
        <w:t>Notes:</w:t>
      </w:r>
      <w:r>
        <w:rPr>
          <w:rFonts w:hint="eastAsia" w:ascii="Times New Roman" w:hAnsi="Times New Roman" w:eastAsia="宋体"/>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95% CI: 95% Confidence Interval.</w:t>
      </w:r>
    </w:p>
    <w:p w14:paraId="091B70DE">
      <w:pPr>
        <w:rPr>
          <w:rFonts w:ascii="Times New Roman" w:hAnsi="Times New Roman" w:cs="Times New Roman"/>
        </w:rPr>
      </w:pPr>
      <w:r>
        <w:rPr>
          <w:rFonts w:ascii="Times New Roman" w:hAnsi="Times New Roman" w:cs="Times New Roman"/>
        </w:rPr>
        <w:br w:type="page"/>
      </w:r>
    </w:p>
    <w:p w14:paraId="7CC5B250">
      <w:pPr>
        <w:pStyle w:val="2"/>
        <w:jc w:val="both"/>
        <w:rPr>
          <w:rFonts w:cs="Times New Roman"/>
          <w:b w:val="0"/>
          <w:bCs/>
        </w:rPr>
      </w:pPr>
      <w:r>
        <w:rPr>
          <w:rFonts w:hint="eastAsia" w:cs="Times New Roman"/>
          <w:bCs/>
        </w:rPr>
        <w:t>Table</w:t>
      </w:r>
      <w:r>
        <w:rPr>
          <w:rFonts w:cs="Times New Roman"/>
          <w:bCs/>
        </w:rPr>
        <w:t xml:space="preserve"> </w:t>
      </w:r>
      <w:r>
        <w:rPr>
          <w:rFonts w:hint="eastAsia" w:cs="Times New Roman"/>
          <w:bCs/>
        </w:rPr>
        <w:t>S13.</w:t>
      </w:r>
      <w:r>
        <w:rPr>
          <w:rFonts w:cs="Times New Roman"/>
        </w:rPr>
        <w:t xml:space="preserve"> </w:t>
      </w:r>
      <w:r>
        <w:rPr>
          <w:rFonts w:hint="eastAsia" w:cs="Times New Roman"/>
          <w:b w:val="0"/>
          <w:bCs/>
        </w:rPr>
        <w:t>The original effect measures without transformation by outcomes</w:t>
      </w:r>
    </w:p>
    <w:tbl>
      <w:tblPr>
        <w:tblStyle w:val="7"/>
        <w:tblW w:w="11574" w:type="dxa"/>
        <w:jc w:val="center"/>
        <w:tblLayout w:type="fixed"/>
        <w:tblCellMar>
          <w:top w:w="0" w:type="dxa"/>
          <w:left w:w="108" w:type="dxa"/>
          <w:bottom w:w="0" w:type="dxa"/>
          <w:right w:w="108" w:type="dxa"/>
        </w:tblCellMar>
      </w:tblPr>
      <w:tblGrid>
        <w:gridCol w:w="2370"/>
        <w:gridCol w:w="4147"/>
        <w:gridCol w:w="1179"/>
        <w:gridCol w:w="876"/>
        <w:gridCol w:w="987"/>
        <w:gridCol w:w="2015"/>
      </w:tblGrid>
      <w:tr w14:paraId="36293B63">
        <w:tblPrEx>
          <w:tblCellMar>
            <w:top w:w="0" w:type="dxa"/>
            <w:left w:w="108" w:type="dxa"/>
            <w:bottom w:w="0" w:type="dxa"/>
            <w:right w:w="108" w:type="dxa"/>
          </w:tblCellMar>
        </w:tblPrEx>
        <w:trPr>
          <w:trHeight w:val="470" w:hRule="atLeast"/>
          <w:jc w:val="center"/>
        </w:trPr>
        <w:tc>
          <w:tcPr>
            <w:tcW w:w="2370" w:type="dxa"/>
            <w:tcBorders>
              <w:top w:val="single" w:color="000000" w:sz="12" w:space="0"/>
              <w:left w:val="nil"/>
              <w:right w:val="nil"/>
              <w:tl2br w:val="nil"/>
            </w:tcBorders>
            <w:shd w:val="clear" w:color="auto" w:fill="FFFFFF"/>
            <w:vAlign w:val="center"/>
          </w:tcPr>
          <w:p w14:paraId="475693B5">
            <w:pPr>
              <w:widowControl/>
              <w:spacing w:line="240" w:lineRule="exact"/>
              <w:jc w:val="center"/>
              <w:textAlignment w:val="center"/>
              <w:rPr>
                <w:rFonts w:ascii="Times New Roman" w:hAnsi="Times New Roman" w:eastAsia="宋体" w:cs="Times New Roman"/>
                <w:b/>
                <w:color w:val="000000"/>
                <w:sz w:val="18"/>
                <w:szCs w:val="18"/>
              </w:rPr>
            </w:pPr>
            <w:r>
              <w:rPr>
                <w:rFonts w:hint="eastAsia" w:ascii="Times New Roman" w:hAnsi="Times New Roman" w:eastAsia="宋体" w:cs="Times New Roman"/>
                <w:b/>
                <w:color w:val="000000"/>
                <w:kern w:val="0"/>
                <w:sz w:val="18"/>
                <w:szCs w:val="18"/>
                <w:lang w:bidi="ar"/>
              </w:rPr>
              <w:t>First author (year)</w:t>
            </w:r>
          </w:p>
        </w:tc>
        <w:tc>
          <w:tcPr>
            <w:tcW w:w="4147" w:type="dxa"/>
            <w:tcBorders>
              <w:top w:val="single" w:color="000000" w:sz="12" w:space="0"/>
              <w:left w:val="nil"/>
              <w:right w:val="nil"/>
            </w:tcBorders>
            <w:shd w:val="clear" w:color="auto" w:fill="FFFFFF"/>
            <w:vAlign w:val="center"/>
          </w:tcPr>
          <w:p w14:paraId="5F6D6F47">
            <w:pPr>
              <w:widowControl/>
              <w:spacing w:line="240" w:lineRule="exact"/>
              <w:jc w:val="center"/>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Intervention</w:t>
            </w:r>
          </w:p>
        </w:tc>
        <w:tc>
          <w:tcPr>
            <w:tcW w:w="1179" w:type="dxa"/>
            <w:tcBorders>
              <w:top w:val="single" w:color="000000" w:sz="12" w:space="0"/>
              <w:left w:val="nil"/>
              <w:bottom w:val="single" w:color="000000" w:sz="4" w:space="0"/>
              <w:right w:val="nil"/>
            </w:tcBorders>
            <w:shd w:val="clear" w:color="auto" w:fill="FFFFFF"/>
            <w:vAlign w:val="center"/>
          </w:tcPr>
          <w:p w14:paraId="0452DF8C">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Number of participants</w:t>
            </w:r>
          </w:p>
        </w:tc>
        <w:tc>
          <w:tcPr>
            <w:tcW w:w="876" w:type="dxa"/>
            <w:tcBorders>
              <w:top w:val="single" w:color="000000" w:sz="12" w:space="0"/>
              <w:left w:val="nil"/>
              <w:right w:val="nil"/>
            </w:tcBorders>
            <w:shd w:val="clear" w:color="auto" w:fill="FFFFFF"/>
            <w:vAlign w:val="center"/>
          </w:tcPr>
          <w:p w14:paraId="7A56AEC9">
            <w:pPr>
              <w:widowControl/>
              <w:spacing w:line="240" w:lineRule="exact"/>
              <w:jc w:val="center"/>
              <w:textAlignment w:val="center"/>
              <w:rPr>
                <w:rFonts w:ascii="Times New Roman" w:hAnsi="Times New Roman" w:eastAsia="宋体" w:cs="Times New Roman"/>
                <w:bCs/>
                <w:color w:val="000000"/>
                <w:sz w:val="18"/>
                <w:szCs w:val="18"/>
              </w:rPr>
            </w:pPr>
            <w:r>
              <w:rPr>
                <w:rFonts w:hint="eastAsia" w:ascii="Times New Roman" w:hAnsi="Times New Roman" w:eastAsia="宋体" w:cs="Times New Roman"/>
                <w:b/>
                <w:bCs/>
                <w:color w:val="000000"/>
                <w:kern w:val="0"/>
                <w:sz w:val="18"/>
                <w:szCs w:val="18"/>
                <w:lang w:bidi="ar"/>
              </w:rPr>
              <w:t>Number of original studies</w:t>
            </w:r>
          </w:p>
        </w:tc>
        <w:tc>
          <w:tcPr>
            <w:tcW w:w="987" w:type="dxa"/>
            <w:tcBorders>
              <w:top w:val="single" w:color="000000" w:sz="12" w:space="0"/>
              <w:left w:val="nil"/>
              <w:right w:val="nil"/>
            </w:tcBorders>
            <w:shd w:val="clear" w:color="auto" w:fill="FFFFFF"/>
            <w:noWrap/>
            <w:vAlign w:val="center"/>
          </w:tcPr>
          <w:p w14:paraId="6A7C464F">
            <w:pPr>
              <w:widowControl/>
              <w:spacing w:line="240" w:lineRule="exact"/>
              <w:jc w:val="center"/>
              <w:textAlignment w:val="center"/>
              <w:rPr>
                <w:rFonts w:hint="eastAsia" w:ascii="宋体" w:hAnsi="宋体" w:eastAsia="宋体" w:cs="宋体"/>
                <w:color w:val="000000"/>
                <w:sz w:val="18"/>
                <w:szCs w:val="18"/>
              </w:rPr>
            </w:pPr>
            <w:r>
              <w:rPr>
                <w:rFonts w:hint="eastAsia" w:ascii="Times New Roman" w:hAnsi="Times New Roman" w:eastAsia="宋体" w:cs="Times New Roman"/>
                <w:b/>
                <w:bCs/>
                <w:color w:val="000000"/>
                <w:kern w:val="0"/>
                <w:sz w:val="18"/>
                <w:szCs w:val="18"/>
                <w:lang w:bidi="ar"/>
              </w:rPr>
              <w:t>Name of original effect size</w:t>
            </w:r>
          </w:p>
        </w:tc>
        <w:tc>
          <w:tcPr>
            <w:tcW w:w="2015" w:type="dxa"/>
            <w:tcBorders>
              <w:top w:val="single" w:color="000000" w:sz="12" w:space="0"/>
              <w:left w:val="nil"/>
              <w:right w:val="nil"/>
            </w:tcBorders>
            <w:shd w:val="clear" w:color="auto" w:fill="FFFFFF"/>
            <w:noWrap/>
            <w:vAlign w:val="center"/>
          </w:tcPr>
          <w:p w14:paraId="3CA2371E">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Original effect size (</w:t>
            </w:r>
            <w:r>
              <w:rPr>
                <w:rFonts w:ascii="Times New Roman" w:hAnsi="Times New Roman" w:eastAsia="宋体" w:cs="Times New Roman"/>
                <w:b/>
                <w:bCs/>
                <w:color w:val="000000"/>
                <w:kern w:val="0"/>
                <w:sz w:val="18"/>
                <w:szCs w:val="18"/>
                <w:lang w:bidi="ar"/>
              </w:rPr>
              <w:t>95%</w:t>
            </w:r>
            <w:r>
              <w:rPr>
                <w:rFonts w:hint="eastAsia" w:ascii="Times New Roman" w:hAnsi="Times New Roman" w:eastAsia="宋体" w:cs="Times New Roman"/>
                <w:b/>
                <w:bCs/>
                <w:color w:val="000000"/>
                <w:kern w:val="0"/>
                <w:sz w:val="18"/>
                <w:szCs w:val="18"/>
                <w:lang w:bidi="ar"/>
              </w:rPr>
              <w:t xml:space="preserve"> </w:t>
            </w:r>
            <w:r>
              <w:rPr>
                <w:rFonts w:ascii="Times New Roman" w:hAnsi="Times New Roman" w:eastAsia="宋体" w:cs="Times New Roman"/>
                <w:b/>
                <w:bCs/>
                <w:color w:val="000000"/>
                <w:kern w:val="0"/>
                <w:sz w:val="18"/>
                <w:szCs w:val="18"/>
                <w:lang w:bidi="ar"/>
              </w:rPr>
              <w:t>CI</w:t>
            </w:r>
            <w:r>
              <w:rPr>
                <w:rFonts w:hint="eastAsia" w:ascii="Times New Roman" w:hAnsi="Times New Roman" w:eastAsia="宋体" w:cs="Times New Roman"/>
                <w:b/>
                <w:bCs/>
                <w:color w:val="000000"/>
                <w:kern w:val="0"/>
                <w:sz w:val="18"/>
                <w:szCs w:val="18"/>
                <w:lang w:bidi="ar"/>
              </w:rPr>
              <w:t>)</w:t>
            </w:r>
          </w:p>
        </w:tc>
      </w:tr>
      <w:tr w14:paraId="0AB866CE">
        <w:tblPrEx>
          <w:tblCellMar>
            <w:top w:w="0" w:type="dxa"/>
            <w:left w:w="108" w:type="dxa"/>
            <w:bottom w:w="0" w:type="dxa"/>
            <w:right w:w="108" w:type="dxa"/>
          </w:tblCellMar>
        </w:tblPrEx>
        <w:trPr>
          <w:trHeight w:val="138" w:hRule="atLeast"/>
          <w:jc w:val="center"/>
        </w:trPr>
        <w:tc>
          <w:tcPr>
            <w:tcW w:w="11574" w:type="dxa"/>
            <w:gridSpan w:val="6"/>
            <w:tcBorders>
              <w:top w:val="single" w:color="000000" w:sz="4" w:space="0"/>
              <w:left w:val="nil"/>
              <w:bottom w:val="nil"/>
              <w:right w:val="nil"/>
            </w:tcBorders>
            <w:shd w:val="clear" w:color="auto" w:fill="F1F1F1" w:themeFill="background1" w:themeFillShade="F2"/>
            <w:vAlign w:val="center"/>
          </w:tcPr>
          <w:p w14:paraId="66D8155C">
            <w:pPr>
              <w:spacing w:line="240" w:lineRule="exact"/>
              <w:jc w:val="center"/>
              <w:rPr>
                <w:rFonts w:ascii="Times New Roman" w:hAnsi="Times New Roman" w:eastAsia="宋体" w:cs="Times New Roman"/>
                <w:b/>
                <w:i/>
                <w:iCs/>
                <w:color w:val="000000"/>
                <w:kern w:val="0"/>
                <w:sz w:val="18"/>
                <w:szCs w:val="18"/>
                <w:lang w:bidi="ar"/>
              </w:rPr>
            </w:pPr>
            <w:r>
              <w:rPr>
                <w:rFonts w:hint="eastAsia" w:ascii="Times New Roman" w:hAnsi="Times New Roman" w:eastAsia="宋体" w:cs="Times New Roman"/>
                <w:b/>
                <w:i/>
                <w:iCs/>
                <w:color w:val="000000"/>
                <w:kern w:val="0"/>
                <w:sz w:val="18"/>
                <w:szCs w:val="18"/>
                <w:lang w:bidi="ar"/>
              </w:rPr>
              <w:t xml:space="preserve">Outcome: </w:t>
            </w:r>
            <w:r>
              <w:rPr>
                <w:rFonts w:ascii="Times New Roman" w:hAnsi="Times New Roman" w:eastAsia="宋体" w:cs="Times New Roman"/>
                <w:b/>
                <w:i/>
                <w:iCs/>
                <w:color w:val="000000"/>
                <w:kern w:val="0"/>
                <w:sz w:val="18"/>
                <w:szCs w:val="18"/>
                <w:lang w:bidi="ar"/>
              </w:rPr>
              <w:t>Behavior change</w:t>
            </w:r>
          </w:p>
        </w:tc>
      </w:tr>
      <w:tr w14:paraId="1FD8D974">
        <w:tblPrEx>
          <w:tblCellMar>
            <w:top w:w="0" w:type="dxa"/>
            <w:left w:w="108" w:type="dxa"/>
            <w:bottom w:w="0" w:type="dxa"/>
            <w:right w:w="108" w:type="dxa"/>
          </w:tblCellMar>
        </w:tblPrEx>
        <w:trPr>
          <w:trHeight w:val="95" w:hRule="atLeast"/>
          <w:jc w:val="center"/>
        </w:trPr>
        <w:tc>
          <w:tcPr>
            <w:tcW w:w="2370" w:type="dxa"/>
            <w:tcBorders>
              <w:top w:val="nil"/>
              <w:left w:val="nil"/>
              <w:bottom w:val="nil"/>
              <w:right w:val="nil"/>
            </w:tcBorders>
            <w:shd w:val="clear" w:color="auto" w:fill="F1F1F1" w:themeFill="background1" w:themeFillShade="F2"/>
            <w:vAlign w:val="center"/>
          </w:tcPr>
          <w:p w14:paraId="5F4CB464">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Aggressive behaviors</w:t>
            </w:r>
          </w:p>
        </w:tc>
        <w:tc>
          <w:tcPr>
            <w:tcW w:w="4147" w:type="dxa"/>
            <w:tcBorders>
              <w:top w:val="nil"/>
              <w:left w:val="nil"/>
              <w:bottom w:val="nil"/>
              <w:right w:val="nil"/>
            </w:tcBorders>
            <w:shd w:val="clear" w:color="auto" w:fill="F1F1F1" w:themeFill="background1" w:themeFillShade="F2"/>
            <w:vAlign w:val="center"/>
          </w:tcPr>
          <w:p w14:paraId="1CB14C14">
            <w:pPr>
              <w:spacing w:line="240" w:lineRule="exact"/>
              <w:rPr>
                <w:rFonts w:ascii="Times New Roman" w:hAnsi="Times New Roman" w:eastAsia="宋体" w:cs="Times New Roman"/>
                <w:bCs/>
                <w:i/>
                <w:iCs/>
                <w:color w:val="000000"/>
                <w:sz w:val="18"/>
                <w:szCs w:val="18"/>
              </w:rPr>
            </w:pPr>
          </w:p>
        </w:tc>
        <w:tc>
          <w:tcPr>
            <w:tcW w:w="1179" w:type="dxa"/>
            <w:tcBorders>
              <w:top w:val="nil"/>
              <w:left w:val="nil"/>
              <w:bottom w:val="nil"/>
              <w:right w:val="nil"/>
            </w:tcBorders>
            <w:shd w:val="clear" w:color="auto" w:fill="F1F1F1" w:themeFill="background1" w:themeFillShade="F2"/>
            <w:vAlign w:val="center"/>
          </w:tcPr>
          <w:p w14:paraId="58C05662">
            <w:pPr>
              <w:spacing w:line="240" w:lineRule="exact"/>
              <w:jc w:val="center"/>
              <w:rPr>
                <w:rFonts w:ascii="Times New Roman" w:hAnsi="Times New Roman" w:eastAsia="宋体" w:cs="Times New Roman"/>
                <w:bCs/>
                <w:i/>
                <w:iCs/>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65BED381">
            <w:pPr>
              <w:spacing w:line="240" w:lineRule="exact"/>
              <w:jc w:val="center"/>
              <w:rPr>
                <w:rFonts w:ascii="Times New Roman" w:hAnsi="Times New Roman" w:eastAsia="宋体" w:cs="Times New Roman"/>
                <w:bCs/>
                <w:i/>
                <w:iCs/>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64C4D6E6">
            <w:pPr>
              <w:spacing w:line="240" w:lineRule="exact"/>
              <w:jc w:val="center"/>
              <w:rPr>
                <w:rFonts w:ascii="Times New Roman" w:hAnsi="Times New Roman" w:eastAsia="宋体" w:cs="Times New Roman"/>
                <w:bCs/>
                <w:i/>
                <w:iCs/>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6E7529FE">
            <w:pPr>
              <w:spacing w:line="240" w:lineRule="exact"/>
              <w:jc w:val="center"/>
              <w:rPr>
                <w:rFonts w:ascii="Times New Roman" w:hAnsi="Times New Roman" w:eastAsia="宋体" w:cs="Times New Roman"/>
                <w:bCs/>
                <w:i/>
                <w:iCs/>
                <w:color w:val="000000"/>
                <w:sz w:val="18"/>
                <w:szCs w:val="18"/>
              </w:rPr>
            </w:pPr>
          </w:p>
        </w:tc>
      </w:tr>
      <w:tr w14:paraId="06F76589">
        <w:tblPrEx>
          <w:tblCellMar>
            <w:top w:w="0" w:type="dxa"/>
            <w:left w:w="108" w:type="dxa"/>
            <w:bottom w:w="0" w:type="dxa"/>
            <w:right w:w="108" w:type="dxa"/>
          </w:tblCellMar>
        </w:tblPrEx>
        <w:trPr>
          <w:trHeight w:val="168" w:hRule="atLeast"/>
          <w:jc w:val="center"/>
        </w:trPr>
        <w:tc>
          <w:tcPr>
            <w:tcW w:w="2370" w:type="dxa"/>
            <w:tcBorders>
              <w:top w:val="nil"/>
              <w:left w:val="nil"/>
              <w:bottom w:val="nil"/>
              <w:right w:val="nil"/>
            </w:tcBorders>
            <w:shd w:val="clear" w:color="auto" w:fill="FFFFFF"/>
            <w:vAlign w:val="center"/>
          </w:tcPr>
          <w:p w14:paraId="5D1B0B6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47" w:type="dxa"/>
            <w:tcBorders>
              <w:top w:val="nil"/>
              <w:left w:val="nil"/>
              <w:bottom w:val="nil"/>
              <w:right w:val="nil"/>
            </w:tcBorders>
            <w:shd w:val="clear" w:color="auto" w:fill="FFFFFF"/>
            <w:vAlign w:val="center"/>
          </w:tcPr>
          <w:p w14:paraId="7192886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1179" w:type="dxa"/>
            <w:tcBorders>
              <w:top w:val="nil"/>
              <w:left w:val="nil"/>
              <w:bottom w:val="nil"/>
              <w:right w:val="nil"/>
            </w:tcBorders>
            <w:shd w:val="clear" w:color="auto" w:fill="FFFFFF"/>
            <w:vAlign w:val="center"/>
          </w:tcPr>
          <w:p w14:paraId="1D88950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vAlign w:val="center"/>
          </w:tcPr>
          <w:p w14:paraId="1BCA799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87" w:type="dxa"/>
            <w:tcBorders>
              <w:top w:val="nil"/>
              <w:left w:val="nil"/>
              <w:bottom w:val="nil"/>
              <w:right w:val="nil"/>
            </w:tcBorders>
            <w:shd w:val="clear" w:color="auto" w:fill="FFFFFF"/>
            <w:vAlign w:val="center"/>
          </w:tcPr>
          <w:p w14:paraId="41A6C72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shd w:val="clear" w:color="auto" w:fill="FFFFFF"/>
            <w:vAlign w:val="center"/>
          </w:tcPr>
          <w:p w14:paraId="3634143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-0.05 (-0.19 to 0.09)</w:t>
            </w:r>
          </w:p>
        </w:tc>
      </w:tr>
      <w:tr w14:paraId="55603564">
        <w:tblPrEx>
          <w:tblCellMar>
            <w:top w:w="0" w:type="dxa"/>
            <w:left w:w="108" w:type="dxa"/>
            <w:bottom w:w="0" w:type="dxa"/>
            <w:right w:w="108" w:type="dxa"/>
          </w:tblCellMar>
        </w:tblPrEx>
        <w:trPr>
          <w:trHeight w:val="125" w:hRule="atLeast"/>
          <w:jc w:val="center"/>
        </w:trPr>
        <w:tc>
          <w:tcPr>
            <w:tcW w:w="2370" w:type="dxa"/>
            <w:tcBorders>
              <w:top w:val="nil"/>
              <w:left w:val="nil"/>
              <w:bottom w:val="nil"/>
              <w:right w:val="nil"/>
            </w:tcBorders>
            <w:shd w:val="clear" w:color="auto" w:fill="FFFFFF"/>
            <w:vAlign w:val="center"/>
          </w:tcPr>
          <w:p w14:paraId="5BFEE20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Tao (2021)</w:t>
            </w:r>
          </w:p>
        </w:tc>
        <w:tc>
          <w:tcPr>
            <w:tcW w:w="4147" w:type="dxa"/>
            <w:tcBorders>
              <w:top w:val="nil"/>
              <w:left w:val="nil"/>
              <w:bottom w:val="nil"/>
              <w:right w:val="nil"/>
            </w:tcBorders>
            <w:shd w:val="clear" w:color="auto" w:fill="FFFFFF"/>
            <w:vAlign w:val="center"/>
          </w:tcPr>
          <w:p w14:paraId="5C33102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Mindfulness-based interventions</w:t>
            </w:r>
          </w:p>
        </w:tc>
        <w:tc>
          <w:tcPr>
            <w:tcW w:w="1179" w:type="dxa"/>
            <w:tcBorders>
              <w:top w:val="nil"/>
              <w:left w:val="nil"/>
              <w:bottom w:val="nil"/>
              <w:right w:val="nil"/>
            </w:tcBorders>
            <w:shd w:val="clear" w:color="auto" w:fill="FFFFFF"/>
            <w:vAlign w:val="center"/>
          </w:tcPr>
          <w:p w14:paraId="2DFF4C3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706</w:t>
            </w:r>
          </w:p>
        </w:tc>
        <w:tc>
          <w:tcPr>
            <w:tcW w:w="876" w:type="dxa"/>
            <w:tcBorders>
              <w:top w:val="nil"/>
              <w:left w:val="nil"/>
              <w:bottom w:val="nil"/>
              <w:right w:val="nil"/>
            </w:tcBorders>
            <w:shd w:val="clear" w:color="auto" w:fill="FFFFFF"/>
            <w:vAlign w:val="center"/>
          </w:tcPr>
          <w:p w14:paraId="361B754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87" w:type="dxa"/>
            <w:tcBorders>
              <w:top w:val="nil"/>
              <w:left w:val="nil"/>
              <w:bottom w:val="nil"/>
              <w:right w:val="nil"/>
            </w:tcBorders>
            <w:shd w:val="clear" w:color="auto" w:fill="FFFFFF"/>
            <w:vAlign w:val="center"/>
          </w:tcPr>
          <w:p w14:paraId="566E1CF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vAlign w:val="center"/>
          </w:tcPr>
          <w:p w14:paraId="5959640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0.48 (0.33-0.63)</w:t>
            </w:r>
          </w:p>
        </w:tc>
      </w:tr>
      <w:tr w14:paraId="5FE511D7">
        <w:tblPrEx>
          <w:tblCellMar>
            <w:top w:w="0" w:type="dxa"/>
            <w:left w:w="108" w:type="dxa"/>
            <w:bottom w:w="0" w:type="dxa"/>
            <w:right w:w="108" w:type="dxa"/>
          </w:tblCellMar>
        </w:tblPrEx>
        <w:trPr>
          <w:trHeight w:val="147" w:hRule="atLeast"/>
          <w:jc w:val="center"/>
        </w:trPr>
        <w:tc>
          <w:tcPr>
            <w:tcW w:w="2370" w:type="dxa"/>
            <w:tcBorders>
              <w:top w:val="nil"/>
              <w:left w:val="nil"/>
              <w:bottom w:val="nil"/>
              <w:right w:val="nil"/>
            </w:tcBorders>
            <w:shd w:val="clear" w:color="auto" w:fill="FFFFFF"/>
            <w:vAlign w:val="center"/>
          </w:tcPr>
          <w:p w14:paraId="66ED220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4147" w:type="dxa"/>
            <w:tcBorders>
              <w:top w:val="nil"/>
              <w:left w:val="nil"/>
              <w:bottom w:val="nil"/>
              <w:right w:val="nil"/>
            </w:tcBorders>
            <w:shd w:val="clear" w:color="auto" w:fill="FFFFFF"/>
            <w:vAlign w:val="center"/>
          </w:tcPr>
          <w:p w14:paraId="323F6B8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Sports intervention</w:t>
            </w:r>
          </w:p>
        </w:tc>
        <w:tc>
          <w:tcPr>
            <w:tcW w:w="1179" w:type="dxa"/>
            <w:tcBorders>
              <w:top w:val="nil"/>
              <w:left w:val="nil"/>
              <w:bottom w:val="nil"/>
              <w:right w:val="nil"/>
            </w:tcBorders>
            <w:shd w:val="clear" w:color="auto" w:fill="FFFFFF"/>
            <w:vAlign w:val="center"/>
          </w:tcPr>
          <w:p w14:paraId="460D76C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1632</w:t>
            </w:r>
          </w:p>
        </w:tc>
        <w:tc>
          <w:tcPr>
            <w:tcW w:w="876" w:type="dxa"/>
            <w:tcBorders>
              <w:top w:val="nil"/>
              <w:left w:val="nil"/>
              <w:bottom w:val="nil"/>
              <w:right w:val="nil"/>
            </w:tcBorders>
            <w:shd w:val="clear" w:color="auto" w:fill="FFFFFF"/>
            <w:vAlign w:val="center"/>
          </w:tcPr>
          <w:p w14:paraId="0D92B4D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87" w:type="dxa"/>
            <w:tcBorders>
              <w:top w:val="nil"/>
              <w:left w:val="nil"/>
              <w:bottom w:val="nil"/>
              <w:right w:val="nil"/>
            </w:tcBorders>
            <w:shd w:val="clear" w:color="auto" w:fill="FFFFFF"/>
            <w:vAlign w:val="center"/>
          </w:tcPr>
          <w:p w14:paraId="5030824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shd w:val="clear" w:color="auto" w:fill="FFFFFF"/>
            <w:vAlign w:val="center"/>
          </w:tcPr>
          <w:p w14:paraId="7003E13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-0.37 (-0.69 to -0.06)</w:t>
            </w:r>
          </w:p>
        </w:tc>
      </w:tr>
      <w:tr w14:paraId="24CB9555">
        <w:tblPrEx>
          <w:tblCellMar>
            <w:top w:w="0" w:type="dxa"/>
            <w:left w:w="108" w:type="dxa"/>
            <w:bottom w:w="0" w:type="dxa"/>
            <w:right w:w="108" w:type="dxa"/>
          </w:tblCellMar>
        </w:tblPrEx>
        <w:trPr>
          <w:trHeight w:val="158" w:hRule="atLeast"/>
          <w:jc w:val="center"/>
        </w:trPr>
        <w:tc>
          <w:tcPr>
            <w:tcW w:w="2370" w:type="dxa"/>
            <w:tcBorders>
              <w:top w:val="nil"/>
              <w:left w:val="nil"/>
              <w:bottom w:val="nil"/>
              <w:right w:val="nil"/>
            </w:tcBorders>
            <w:shd w:val="clear" w:color="auto" w:fill="FFFFFF"/>
            <w:vAlign w:val="center"/>
          </w:tcPr>
          <w:p w14:paraId="71EA4AE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Shen (2024)</w:t>
            </w:r>
          </w:p>
        </w:tc>
        <w:tc>
          <w:tcPr>
            <w:tcW w:w="4147" w:type="dxa"/>
            <w:tcBorders>
              <w:top w:val="nil"/>
              <w:left w:val="nil"/>
              <w:bottom w:val="nil"/>
              <w:right w:val="nil"/>
            </w:tcBorders>
            <w:shd w:val="clear" w:color="auto" w:fill="FFFFFF"/>
            <w:vAlign w:val="center"/>
          </w:tcPr>
          <w:p w14:paraId="444986E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anti-aggression programs</w:t>
            </w:r>
          </w:p>
        </w:tc>
        <w:tc>
          <w:tcPr>
            <w:tcW w:w="1179" w:type="dxa"/>
            <w:tcBorders>
              <w:top w:val="nil"/>
              <w:left w:val="nil"/>
              <w:bottom w:val="nil"/>
              <w:right w:val="nil"/>
            </w:tcBorders>
            <w:shd w:val="clear" w:color="auto" w:fill="FFFFFF"/>
            <w:vAlign w:val="center"/>
          </w:tcPr>
          <w:p w14:paraId="53C8D18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5124</w:t>
            </w:r>
          </w:p>
        </w:tc>
        <w:tc>
          <w:tcPr>
            <w:tcW w:w="876" w:type="dxa"/>
            <w:tcBorders>
              <w:top w:val="nil"/>
              <w:left w:val="nil"/>
              <w:bottom w:val="nil"/>
              <w:right w:val="nil"/>
            </w:tcBorders>
            <w:shd w:val="clear" w:color="auto" w:fill="FFFFFF"/>
            <w:vAlign w:val="center"/>
          </w:tcPr>
          <w:p w14:paraId="5A1B668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987" w:type="dxa"/>
            <w:tcBorders>
              <w:top w:val="nil"/>
              <w:left w:val="nil"/>
              <w:bottom w:val="nil"/>
              <w:right w:val="nil"/>
            </w:tcBorders>
            <w:shd w:val="clear" w:color="auto" w:fill="FFFFFF"/>
            <w:vAlign w:val="center"/>
          </w:tcPr>
          <w:p w14:paraId="68387F1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vAlign w:val="center"/>
          </w:tcPr>
          <w:p w14:paraId="5A70647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-0.35 (-0.53 to -0.18)</w:t>
            </w:r>
          </w:p>
        </w:tc>
      </w:tr>
      <w:tr w14:paraId="47164585">
        <w:tblPrEx>
          <w:tblCellMar>
            <w:top w:w="0" w:type="dxa"/>
            <w:left w:w="108" w:type="dxa"/>
            <w:bottom w:w="0" w:type="dxa"/>
            <w:right w:w="108" w:type="dxa"/>
          </w:tblCellMar>
        </w:tblPrEx>
        <w:trPr>
          <w:trHeight w:val="147" w:hRule="atLeast"/>
          <w:jc w:val="center"/>
        </w:trPr>
        <w:tc>
          <w:tcPr>
            <w:tcW w:w="2370" w:type="dxa"/>
            <w:tcBorders>
              <w:top w:val="nil"/>
              <w:left w:val="nil"/>
              <w:bottom w:val="nil"/>
              <w:right w:val="nil"/>
            </w:tcBorders>
            <w:shd w:val="clear" w:color="auto" w:fill="FFFFFF"/>
            <w:vAlign w:val="center"/>
          </w:tcPr>
          <w:p w14:paraId="312C9EC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Castillo-Eito (2020)</w:t>
            </w:r>
          </w:p>
        </w:tc>
        <w:tc>
          <w:tcPr>
            <w:tcW w:w="4147" w:type="dxa"/>
            <w:tcBorders>
              <w:top w:val="nil"/>
              <w:left w:val="nil"/>
              <w:bottom w:val="nil"/>
              <w:right w:val="nil"/>
            </w:tcBorders>
            <w:shd w:val="clear" w:color="auto" w:fill="FFFFFF"/>
            <w:vAlign w:val="center"/>
          </w:tcPr>
          <w:p w14:paraId="17D3AA9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Psychosocial interventions</w:t>
            </w:r>
          </w:p>
        </w:tc>
        <w:tc>
          <w:tcPr>
            <w:tcW w:w="1179" w:type="dxa"/>
            <w:tcBorders>
              <w:top w:val="nil"/>
              <w:left w:val="nil"/>
              <w:bottom w:val="nil"/>
              <w:right w:val="nil"/>
            </w:tcBorders>
            <w:shd w:val="clear" w:color="auto" w:fill="FFFFFF"/>
            <w:vAlign w:val="center"/>
          </w:tcPr>
          <w:p w14:paraId="2E43E6C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111151</w:t>
            </w:r>
          </w:p>
        </w:tc>
        <w:tc>
          <w:tcPr>
            <w:tcW w:w="876" w:type="dxa"/>
            <w:tcBorders>
              <w:top w:val="nil"/>
              <w:left w:val="nil"/>
              <w:bottom w:val="nil"/>
              <w:right w:val="nil"/>
            </w:tcBorders>
            <w:shd w:val="clear" w:color="auto" w:fill="FFFFFF"/>
            <w:vAlign w:val="center"/>
          </w:tcPr>
          <w:p w14:paraId="7DF83EA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95</w:t>
            </w:r>
          </w:p>
        </w:tc>
        <w:tc>
          <w:tcPr>
            <w:tcW w:w="987" w:type="dxa"/>
            <w:tcBorders>
              <w:top w:val="nil"/>
              <w:left w:val="nil"/>
              <w:bottom w:val="nil"/>
              <w:right w:val="nil"/>
            </w:tcBorders>
            <w:shd w:val="clear" w:color="auto" w:fill="FFFFFF"/>
            <w:vAlign w:val="center"/>
          </w:tcPr>
          <w:p w14:paraId="37892E0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vAlign w:val="center"/>
          </w:tcPr>
          <w:p w14:paraId="24B822A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0.28 (0.17 to 0.39)</w:t>
            </w:r>
          </w:p>
        </w:tc>
      </w:tr>
      <w:tr w14:paraId="37D163C4">
        <w:tblPrEx>
          <w:tblCellMar>
            <w:top w:w="0" w:type="dxa"/>
            <w:left w:w="108" w:type="dxa"/>
            <w:bottom w:w="0" w:type="dxa"/>
            <w:right w:w="108" w:type="dxa"/>
          </w:tblCellMar>
        </w:tblPrEx>
        <w:trPr>
          <w:trHeight w:val="131" w:hRule="atLeast"/>
          <w:jc w:val="center"/>
        </w:trPr>
        <w:tc>
          <w:tcPr>
            <w:tcW w:w="2370" w:type="dxa"/>
            <w:tcBorders>
              <w:top w:val="nil"/>
              <w:left w:val="nil"/>
              <w:bottom w:val="nil"/>
              <w:right w:val="nil"/>
            </w:tcBorders>
            <w:shd w:val="clear" w:color="auto" w:fill="FFFFFF"/>
            <w:vAlign w:val="center"/>
          </w:tcPr>
          <w:p w14:paraId="3C75EBE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Fossum</w:t>
            </w:r>
            <w:r>
              <w:rPr>
                <w:rFonts w:hint="eastAsia" w:ascii="Times New Roman" w:hAnsi="Times New Roman" w:eastAsia="宋体" w:cs="Times New Roman"/>
                <w:color w:val="000000"/>
                <w:kern w:val="0"/>
                <w:sz w:val="18"/>
                <w:szCs w:val="18"/>
                <w:lang w:bidi="ar"/>
              </w:rPr>
              <w:t xml:space="preserve"> (2008)</w:t>
            </w:r>
          </w:p>
        </w:tc>
        <w:tc>
          <w:tcPr>
            <w:tcW w:w="4147" w:type="dxa"/>
            <w:tcBorders>
              <w:top w:val="nil"/>
              <w:left w:val="nil"/>
              <w:bottom w:val="nil"/>
              <w:right w:val="nil"/>
            </w:tcBorders>
            <w:shd w:val="clear" w:color="auto" w:fill="FFFFFF"/>
            <w:vAlign w:val="center"/>
          </w:tcPr>
          <w:p w14:paraId="12E744E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Psychosocial interventions</w:t>
            </w:r>
          </w:p>
        </w:tc>
        <w:tc>
          <w:tcPr>
            <w:tcW w:w="1179" w:type="dxa"/>
            <w:tcBorders>
              <w:top w:val="nil"/>
              <w:left w:val="nil"/>
              <w:bottom w:val="nil"/>
              <w:right w:val="nil"/>
            </w:tcBorders>
            <w:shd w:val="clear" w:color="auto" w:fill="FFFFFF"/>
            <w:vAlign w:val="center"/>
          </w:tcPr>
          <w:p w14:paraId="4D49FDF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2512</w:t>
            </w:r>
          </w:p>
        </w:tc>
        <w:tc>
          <w:tcPr>
            <w:tcW w:w="876" w:type="dxa"/>
            <w:tcBorders>
              <w:top w:val="nil"/>
              <w:left w:val="nil"/>
              <w:bottom w:val="nil"/>
              <w:right w:val="nil"/>
            </w:tcBorders>
            <w:shd w:val="clear" w:color="auto" w:fill="FFFFFF"/>
            <w:vAlign w:val="center"/>
          </w:tcPr>
          <w:p w14:paraId="2AA00C1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33</w:t>
            </w:r>
          </w:p>
        </w:tc>
        <w:tc>
          <w:tcPr>
            <w:tcW w:w="987" w:type="dxa"/>
            <w:tcBorders>
              <w:top w:val="nil"/>
              <w:left w:val="nil"/>
              <w:bottom w:val="nil"/>
              <w:right w:val="nil"/>
            </w:tcBorders>
            <w:shd w:val="clear" w:color="auto" w:fill="FFFFFF"/>
            <w:vAlign w:val="center"/>
          </w:tcPr>
          <w:p w14:paraId="58FC029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vAlign w:val="center"/>
          </w:tcPr>
          <w:p w14:paraId="56FCB5A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0.62 (0.49-0.76)</w:t>
            </w:r>
          </w:p>
        </w:tc>
      </w:tr>
      <w:tr w14:paraId="1E25C9CE">
        <w:tblPrEx>
          <w:tblCellMar>
            <w:top w:w="0" w:type="dxa"/>
            <w:left w:w="108" w:type="dxa"/>
            <w:bottom w:w="0" w:type="dxa"/>
            <w:right w:w="108" w:type="dxa"/>
          </w:tblCellMar>
        </w:tblPrEx>
        <w:trPr>
          <w:trHeight w:val="131" w:hRule="atLeast"/>
          <w:jc w:val="center"/>
        </w:trPr>
        <w:tc>
          <w:tcPr>
            <w:tcW w:w="2370" w:type="dxa"/>
            <w:tcBorders>
              <w:top w:val="nil"/>
              <w:left w:val="nil"/>
              <w:bottom w:val="nil"/>
              <w:right w:val="nil"/>
            </w:tcBorders>
            <w:shd w:val="clear" w:color="auto" w:fill="FFFFFF"/>
            <w:vAlign w:val="center"/>
          </w:tcPr>
          <w:p w14:paraId="76ED347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Jiang (2024)</w:t>
            </w:r>
          </w:p>
        </w:tc>
        <w:tc>
          <w:tcPr>
            <w:tcW w:w="4147" w:type="dxa"/>
            <w:tcBorders>
              <w:top w:val="nil"/>
              <w:left w:val="nil"/>
              <w:bottom w:val="nil"/>
              <w:right w:val="nil"/>
            </w:tcBorders>
            <w:shd w:val="clear" w:color="auto" w:fill="FFFFFF"/>
            <w:vAlign w:val="center"/>
          </w:tcPr>
          <w:p w14:paraId="0502800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Community-based programs</w:t>
            </w:r>
          </w:p>
        </w:tc>
        <w:tc>
          <w:tcPr>
            <w:tcW w:w="1179" w:type="dxa"/>
            <w:tcBorders>
              <w:top w:val="nil"/>
              <w:left w:val="nil"/>
              <w:bottom w:val="nil"/>
              <w:right w:val="nil"/>
            </w:tcBorders>
            <w:shd w:val="clear" w:color="auto" w:fill="FFFFFF"/>
            <w:vAlign w:val="center"/>
          </w:tcPr>
          <w:p w14:paraId="4BF6CC2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2585</w:t>
            </w:r>
          </w:p>
        </w:tc>
        <w:tc>
          <w:tcPr>
            <w:tcW w:w="876" w:type="dxa"/>
            <w:tcBorders>
              <w:top w:val="nil"/>
              <w:left w:val="nil"/>
              <w:bottom w:val="nil"/>
              <w:right w:val="nil"/>
            </w:tcBorders>
            <w:shd w:val="clear" w:color="auto" w:fill="FFFFFF"/>
            <w:vAlign w:val="center"/>
          </w:tcPr>
          <w:p w14:paraId="56021FA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87" w:type="dxa"/>
            <w:tcBorders>
              <w:top w:val="nil"/>
              <w:left w:val="nil"/>
              <w:bottom w:val="nil"/>
              <w:right w:val="nil"/>
            </w:tcBorders>
            <w:shd w:val="clear" w:color="auto" w:fill="FFFFFF"/>
            <w:vAlign w:val="center"/>
          </w:tcPr>
          <w:p w14:paraId="2A85015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vAlign w:val="center"/>
          </w:tcPr>
          <w:p w14:paraId="4B913ED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-0.26 (-0.39 to -0.13)</w:t>
            </w:r>
          </w:p>
        </w:tc>
      </w:tr>
      <w:tr w14:paraId="3F6042C5">
        <w:tblPrEx>
          <w:tblCellMar>
            <w:top w:w="0" w:type="dxa"/>
            <w:left w:w="108" w:type="dxa"/>
            <w:bottom w:w="0" w:type="dxa"/>
            <w:right w:w="108" w:type="dxa"/>
          </w:tblCellMar>
        </w:tblPrEx>
        <w:trPr>
          <w:trHeight w:val="133" w:hRule="atLeast"/>
          <w:jc w:val="center"/>
        </w:trPr>
        <w:tc>
          <w:tcPr>
            <w:tcW w:w="2370" w:type="dxa"/>
            <w:tcBorders>
              <w:top w:val="nil"/>
              <w:left w:val="nil"/>
              <w:bottom w:val="nil"/>
              <w:right w:val="nil"/>
            </w:tcBorders>
            <w:shd w:val="clear" w:color="auto" w:fill="FFFFFF"/>
            <w:vAlign w:val="center"/>
          </w:tcPr>
          <w:p w14:paraId="2ABBA0A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Smeets (2015)</w:t>
            </w:r>
          </w:p>
        </w:tc>
        <w:tc>
          <w:tcPr>
            <w:tcW w:w="4147" w:type="dxa"/>
            <w:tcBorders>
              <w:top w:val="nil"/>
              <w:left w:val="nil"/>
              <w:bottom w:val="nil"/>
              <w:right w:val="nil"/>
            </w:tcBorders>
            <w:shd w:val="clear" w:color="auto" w:fill="FFFFFF"/>
            <w:vAlign w:val="center"/>
          </w:tcPr>
          <w:p w14:paraId="7B0FF99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Cognitive behavioral interventions</w:t>
            </w:r>
          </w:p>
        </w:tc>
        <w:tc>
          <w:tcPr>
            <w:tcW w:w="1179" w:type="dxa"/>
            <w:tcBorders>
              <w:top w:val="nil"/>
              <w:left w:val="nil"/>
              <w:bottom w:val="nil"/>
              <w:right w:val="nil"/>
            </w:tcBorders>
            <w:shd w:val="clear" w:color="auto" w:fill="FFFFFF"/>
            <w:vAlign w:val="center"/>
          </w:tcPr>
          <w:p w14:paraId="2EE61F0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2302</w:t>
            </w:r>
          </w:p>
        </w:tc>
        <w:tc>
          <w:tcPr>
            <w:tcW w:w="876" w:type="dxa"/>
            <w:tcBorders>
              <w:top w:val="nil"/>
              <w:left w:val="nil"/>
              <w:bottom w:val="nil"/>
              <w:right w:val="nil"/>
            </w:tcBorders>
            <w:shd w:val="clear" w:color="auto" w:fill="FFFFFF"/>
            <w:vAlign w:val="center"/>
          </w:tcPr>
          <w:p w14:paraId="4D40D9A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987" w:type="dxa"/>
            <w:tcBorders>
              <w:top w:val="nil"/>
              <w:left w:val="nil"/>
              <w:bottom w:val="nil"/>
              <w:right w:val="nil"/>
            </w:tcBorders>
            <w:shd w:val="clear" w:color="auto" w:fill="FFFFFF"/>
            <w:vAlign w:val="center"/>
          </w:tcPr>
          <w:p w14:paraId="4BEAEFE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vAlign w:val="center"/>
          </w:tcPr>
          <w:p w14:paraId="0F01492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0.50 (-0.19 to 2.35)</w:t>
            </w:r>
          </w:p>
        </w:tc>
      </w:tr>
      <w:tr w14:paraId="26AD0A3D">
        <w:tblPrEx>
          <w:tblCellMar>
            <w:top w:w="0" w:type="dxa"/>
            <w:left w:w="108" w:type="dxa"/>
            <w:bottom w:w="0" w:type="dxa"/>
            <w:right w:w="108" w:type="dxa"/>
          </w:tblCellMar>
        </w:tblPrEx>
        <w:trPr>
          <w:trHeight w:val="240" w:hRule="atLeast"/>
          <w:jc w:val="center"/>
        </w:trPr>
        <w:tc>
          <w:tcPr>
            <w:tcW w:w="2370" w:type="dxa"/>
            <w:tcBorders>
              <w:top w:val="nil"/>
              <w:left w:val="nil"/>
              <w:bottom w:val="nil"/>
              <w:right w:val="nil"/>
            </w:tcBorders>
            <w:shd w:val="clear" w:color="auto" w:fill="FFFFFF"/>
            <w:vAlign w:val="center"/>
          </w:tcPr>
          <w:p w14:paraId="6AEE6518">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Barnes</w:t>
            </w:r>
            <w:r>
              <w:rPr>
                <w:rFonts w:hint="eastAsia" w:ascii="Times New Roman" w:hAnsi="Times New Roman" w:eastAsia="宋体" w:cs="Times New Roman"/>
                <w:color w:val="000000"/>
                <w:kern w:val="0"/>
                <w:sz w:val="18"/>
                <w:szCs w:val="18"/>
                <w:lang w:bidi="ar"/>
              </w:rPr>
              <w:t xml:space="preserve"> (2014)</w:t>
            </w:r>
          </w:p>
        </w:tc>
        <w:tc>
          <w:tcPr>
            <w:tcW w:w="4147" w:type="dxa"/>
            <w:tcBorders>
              <w:top w:val="nil"/>
              <w:left w:val="nil"/>
              <w:bottom w:val="nil"/>
              <w:right w:val="nil"/>
            </w:tcBorders>
            <w:shd w:val="clear" w:color="auto" w:fill="FFFFFF"/>
            <w:vAlign w:val="center"/>
          </w:tcPr>
          <w:p w14:paraId="56A9284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Cognitive behavioral interventions </w:t>
            </w:r>
          </w:p>
        </w:tc>
        <w:tc>
          <w:tcPr>
            <w:tcW w:w="1179" w:type="dxa"/>
            <w:tcBorders>
              <w:top w:val="nil"/>
              <w:left w:val="nil"/>
              <w:bottom w:val="nil"/>
              <w:right w:val="nil"/>
            </w:tcBorders>
            <w:shd w:val="clear" w:color="auto" w:fill="FFFFFF"/>
            <w:vAlign w:val="center"/>
          </w:tcPr>
          <w:p w14:paraId="327B0EA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30309</w:t>
            </w:r>
          </w:p>
        </w:tc>
        <w:tc>
          <w:tcPr>
            <w:tcW w:w="876" w:type="dxa"/>
            <w:tcBorders>
              <w:top w:val="nil"/>
              <w:left w:val="nil"/>
              <w:bottom w:val="nil"/>
              <w:right w:val="nil"/>
            </w:tcBorders>
            <w:shd w:val="clear" w:color="auto" w:fill="FFFFFF"/>
            <w:vAlign w:val="center"/>
          </w:tcPr>
          <w:p w14:paraId="35ECDA0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w:t>
            </w:r>
          </w:p>
        </w:tc>
        <w:tc>
          <w:tcPr>
            <w:tcW w:w="987" w:type="dxa"/>
            <w:tcBorders>
              <w:top w:val="nil"/>
              <w:left w:val="nil"/>
              <w:bottom w:val="nil"/>
              <w:right w:val="nil"/>
            </w:tcBorders>
            <w:shd w:val="clear" w:color="auto" w:fill="FFFFFF"/>
            <w:vAlign w:val="center"/>
          </w:tcPr>
          <w:p w14:paraId="5A7435F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Cohen's d</w:t>
            </w:r>
          </w:p>
        </w:tc>
        <w:tc>
          <w:tcPr>
            <w:tcW w:w="2015" w:type="dxa"/>
            <w:tcBorders>
              <w:top w:val="nil"/>
              <w:left w:val="nil"/>
              <w:bottom w:val="nil"/>
              <w:right w:val="nil"/>
            </w:tcBorders>
            <w:shd w:val="clear" w:color="auto" w:fill="FFFFFF"/>
            <w:vAlign w:val="center"/>
          </w:tcPr>
          <w:p w14:paraId="3746801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-0.14 (-3.23 to 0.62)</w:t>
            </w:r>
          </w:p>
        </w:tc>
      </w:tr>
      <w:tr w14:paraId="3AD96794">
        <w:tblPrEx>
          <w:tblCellMar>
            <w:top w:w="0" w:type="dxa"/>
            <w:left w:w="108" w:type="dxa"/>
            <w:bottom w:w="0" w:type="dxa"/>
            <w:right w:w="108" w:type="dxa"/>
          </w:tblCellMar>
        </w:tblPrEx>
        <w:trPr>
          <w:trHeight w:val="240" w:hRule="atLeast"/>
          <w:jc w:val="center"/>
        </w:trPr>
        <w:tc>
          <w:tcPr>
            <w:tcW w:w="2370" w:type="dxa"/>
            <w:tcBorders>
              <w:top w:val="nil"/>
              <w:left w:val="nil"/>
              <w:bottom w:val="nil"/>
              <w:right w:val="nil"/>
            </w:tcBorders>
            <w:shd w:val="clear" w:color="auto" w:fill="FFFFFF"/>
            <w:vAlign w:val="center"/>
          </w:tcPr>
          <w:p w14:paraId="576E80C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Hoogsteder</w:t>
            </w:r>
            <w:r>
              <w:rPr>
                <w:rFonts w:hint="eastAsia" w:ascii="Times New Roman" w:hAnsi="Times New Roman" w:eastAsia="宋体" w:cs="Times New Roman"/>
                <w:color w:val="000000"/>
                <w:kern w:val="0"/>
                <w:sz w:val="18"/>
                <w:szCs w:val="18"/>
                <w:lang w:bidi="ar"/>
              </w:rPr>
              <w:t xml:space="preserve"> (2015)</w:t>
            </w:r>
          </w:p>
        </w:tc>
        <w:tc>
          <w:tcPr>
            <w:tcW w:w="4147" w:type="dxa"/>
            <w:tcBorders>
              <w:top w:val="nil"/>
              <w:left w:val="nil"/>
              <w:bottom w:val="nil"/>
              <w:right w:val="nil"/>
            </w:tcBorders>
            <w:shd w:val="clear" w:color="auto" w:fill="FFFFFF"/>
            <w:vAlign w:val="center"/>
          </w:tcPr>
          <w:p w14:paraId="454E479A">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Cognitive behavioral interventions </w:t>
            </w:r>
          </w:p>
        </w:tc>
        <w:tc>
          <w:tcPr>
            <w:tcW w:w="1179" w:type="dxa"/>
            <w:tcBorders>
              <w:top w:val="nil"/>
              <w:left w:val="nil"/>
              <w:bottom w:val="nil"/>
              <w:right w:val="nil"/>
            </w:tcBorders>
            <w:shd w:val="clear" w:color="auto" w:fill="FFFFFF"/>
            <w:vAlign w:val="center"/>
          </w:tcPr>
          <w:p w14:paraId="671DB07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164</w:t>
            </w:r>
          </w:p>
        </w:tc>
        <w:tc>
          <w:tcPr>
            <w:tcW w:w="876" w:type="dxa"/>
            <w:tcBorders>
              <w:top w:val="nil"/>
              <w:left w:val="nil"/>
              <w:bottom w:val="nil"/>
              <w:right w:val="nil"/>
            </w:tcBorders>
            <w:shd w:val="clear" w:color="auto" w:fill="FFFFFF"/>
            <w:vAlign w:val="center"/>
          </w:tcPr>
          <w:p w14:paraId="7907B70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w:t>
            </w:r>
          </w:p>
        </w:tc>
        <w:tc>
          <w:tcPr>
            <w:tcW w:w="987" w:type="dxa"/>
            <w:tcBorders>
              <w:top w:val="nil"/>
              <w:left w:val="nil"/>
              <w:bottom w:val="nil"/>
              <w:right w:val="nil"/>
            </w:tcBorders>
            <w:shd w:val="clear" w:color="auto" w:fill="FFFFFF"/>
            <w:vAlign w:val="center"/>
          </w:tcPr>
          <w:p w14:paraId="38061DD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Cohen's d</w:t>
            </w:r>
          </w:p>
        </w:tc>
        <w:tc>
          <w:tcPr>
            <w:tcW w:w="2015" w:type="dxa"/>
            <w:tcBorders>
              <w:top w:val="nil"/>
              <w:left w:val="nil"/>
              <w:bottom w:val="nil"/>
              <w:right w:val="nil"/>
            </w:tcBorders>
            <w:shd w:val="clear" w:color="auto" w:fill="FFFFFF"/>
            <w:vAlign w:val="center"/>
          </w:tcPr>
          <w:p w14:paraId="5DB3192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1.139 (-0.06 to 3.13)</w:t>
            </w:r>
          </w:p>
        </w:tc>
      </w:tr>
      <w:tr w14:paraId="3E5D8CA7">
        <w:tblPrEx>
          <w:tblCellMar>
            <w:top w:w="0" w:type="dxa"/>
            <w:left w:w="108" w:type="dxa"/>
            <w:bottom w:w="0" w:type="dxa"/>
            <w:right w:w="108" w:type="dxa"/>
          </w:tblCellMar>
        </w:tblPrEx>
        <w:trPr>
          <w:trHeight w:val="240" w:hRule="atLeast"/>
          <w:jc w:val="center"/>
        </w:trPr>
        <w:tc>
          <w:tcPr>
            <w:tcW w:w="2370" w:type="dxa"/>
            <w:tcBorders>
              <w:top w:val="nil"/>
              <w:left w:val="nil"/>
              <w:bottom w:val="nil"/>
              <w:right w:val="nil"/>
            </w:tcBorders>
            <w:shd w:val="clear" w:color="auto" w:fill="FFFFFF"/>
            <w:vAlign w:val="center"/>
          </w:tcPr>
          <w:p w14:paraId="4167744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Robinson</w:t>
            </w:r>
            <w:r>
              <w:rPr>
                <w:rFonts w:hint="eastAsia" w:ascii="Times New Roman" w:hAnsi="Times New Roman" w:eastAsia="宋体" w:cs="Times New Roman"/>
                <w:color w:val="000000"/>
                <w:kern w:val="0"/>
                <w:sz w:val="18"/>
                <w:szCs w:val="18"/>
                <w:lang w:bidi="ar"/>
              </w:rPr>
              <w:t xml:space="preserve"> (1999)</w:t>
            </w:r>
          </w:p>
        </w:tc>
        <w:tc>
          <w:tcPr>
            <w:tcW w:w="4147" w:type="dxa"/>
            <w:tcBorders>
              <w:top w:val="nil"/>
              <w:left w:val="nil"/>
              <w:bottom w:val="nil"/>
              <w:right w:val="nil"/>
            </w:tcBorders>
            <w:shd w:val="clear" w:color="auto" w:fill="FFFFFF"/>
            <w:vAlign w:val="center"/>
          </w:tcPr>
          <w:p w14:paraId="38E3B32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Cognitive behavioral interventions </w:t>
            </w:r>
          </w:p>
        </w:tc>
        <w:tc>
          <w:tcPr>
            <w:tcW w:w="1179" w:type="dxa"/>
            <w:tcBorders>
              <w:top w:val="nil"/>
              <w:left w:val="nil"/>
              <w:bottom w:val="nil"/>
              <w:right w:val="nil"/>
            </w:tcBorders>
            <w:shd w:val="clear" w:color="auto" w:fill="FFFFFF"/>
            <w:vAlign w:val="center"/>
          </w:tcPr>
          <w:p w14:paraId="125C112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vAlign w:val="center"/>
          </w:tcPr>
          <w:p w14:paraId="710B751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w:t>
            </w:r>
          </w:p>
        </w:tc>
        <w:tc>
          <w:tcPr>
            <w:tcW w:w="987" w:type="dxa"/>
            <w:tcBorders>
              <w:top w:val="nil"/>
              <w:left w:val="nil"/>
              <w:bottom w:val="nil"/>
              <w:right w:val="nil"/>
            </w:tcBorders>
            <w:shd w:val="clear" w:color="auto" w:fill="FFFFFF"/>
            <w:vAlign w:val="center"/>
          </w:tcPr>
          <w:p w14:paraId="5F97BE5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Cohen's d</w:t>
            </w:r>
          </w:p>
        </w:tc>
        <w:tc>
          <w:tcPr>
            <w:tcW w:w="2015" w:type="dxa"/>
            <w:tcBorders>
              <w:top w:val="nil"/>
              <w:left w:val="nil"/>
              <w:bottom w:val="nil"/>
              <w:right w:val="nil"/>
            </w:tcBorders>
            <w:vAlign w:val="center"/>
          </w:tcPr>
          <w:p w14:paraId="5B6EA28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0.64 (-0.25 to 1.67)</w:t>
            </w:r>
          </w:p>
        </w:tc>
      </w:tr>
      <w:tr w14:paraId="3215F5C2">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25E9AF52">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Overall bullying</w:t>
            </w:r>
          </w:p>
        </w:tc>
        <w:tc>
          <w:tcPr>
            <w:tcW w:w="4147" w:type="dxa"/>
            <w:tcBorders>
              <w:top w:val="nil"/>
              <w:left w:val="nil"/>
              <w:bottom w:val="nil"/>
              <w:right w:val="nil"/>
            </w:tcBorders>
            <w:shd w:val="clear" w:color="auto" w:fill="F1F1F1" w:themeFill="background1" w:themeFillShade="F2"/>
            <w:vAlign w:val="center"/>
          </w:tcPr>
          <w:p w14:paraId="10F7AFAA">
            <w:pPr>
              <w:spacing w:line="240" w:lineRule="exact"/>
              <w:rPr>
                <w:rFonts w:ascii="Times New Roman" w:hAnsi="Times New Roman" w:eastAsia="宋体" w:cs="Times New Roman"/>
                <w:bCs/>
                <w:i/>
                <w:iCs/>
                <w:color w:val="000000"/>
                <w:sz w:val="18"/>
                <w:szCs w:val="18"/>
              </w:rPr>
            </w:pPr>
          </w:p>
        </w:tc>
        <w:tc>
          <w:tcPr>
            <w:tcW w:w="1179" w:type="dxa"/>
            <w:tcBorders>
              <w:top w:val="nil"/>
              <w:left w:val="nil"/>
              <w:bottom w:val="nil"/>
              <w:right w:val="nil"/>
            </w:tcBorders>
            <w:shd w:val="clear" w:color="auto" w:fill="F1F1F1" w:themeFill="background1" w:themeFillShade="F2"/>
            <w:vAlign w:val="center"/>
          </w:tcPr>
          <w:p w14:paraId="091ABC31">
            <w:pPr>
              <w:spacing w:line="240" w:lineRule="exact"/>
              <w:jc w:val="center"/>
              <w:rPr>
                <w:rFonts w:ascii="Times New Roman" w:hAnsi="Times New Roman" w:eastAsia="宋体" w:cs="Times New Roman"/>
                <w:bCs/>
                <w:i/>
                <w:iCs/>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61B25673">
            <w:pPr>
              <w:spacing w:line="240" w:lineRule="exact"/>
              <w:jc w:val="center"/>
              <w:rPr>
                <w:rFonts w:ascii="Times New Roman" w:hAnsi="Times New Roman" w:eastAsia="宋体" w:cs="Times New Roman"/>
                <w:bCs/>
                <w:i/>
                <w:iCs/>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11AB71E4">
            <w:pPr>
              <w:spacing w:line="240" w:lineRule="exact"/>
              <w:jc w:val="center"/>
              <w:rPr>
                <w:rFonts w:ascii="Times New Roman" w:hAnsi="Times New Roman" w:eastAsia="宋体" w:cs="Times New Roman"/>
                <w:bCs/>
                <w:i/>
                <w:iCs/>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793CF1D2">
            <w:pPr>
              <w:spacing w:line="240" w:lineRule="exact"/>
              <w:jc w:val="center"/>
              <w:rPr>
                <w:rFonts w:ascii="Times New Roman" w:hAnsi="Times New Roman" w:eastAsia="宋体" w:cs="Times New Roman"/>
                <w:bCs/>
                <w:i/>
                <w:iCs/>
                <w:color w:val="000000"/>
                <w:sz w:val="18"/>
                <w:szCs w:val="18"/>
              </w:rPr>
            </w:pPr>
          </w:p>
        </w:tc>
      </w:tr>
      <w:tr w14:paraId="16A9690C">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0F81DFA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47" w:type="dxa"/>
            <w:tcBorders>
              <w:top w:val="nil"/>
              <w:left w:val="nil"/>
              <w:bottom w:val="nil"/>
              <w:right w:val="nil"/>
            </w:tcBorders>
            <w:shd w:val="clear" w:color="auto" w:fill="FFFFFF"/>
            <w:noWrap/>
            <w:vAlign w:val="center"/>
          </w:tcPr>
          <w:p w14:paraId="046EE5A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1179" w:type="dxa"/>
            <w:tcBorders>
              <w:top w:val="nil"/>
              <w:left w:val="nil"/>
              <w:bottom w:val="nil"/>
              <w:right w:val="nil"/>
            </w:tcBorders>
            <w:shd w:val="clear" w:color="auto" w:fill="FFFFFF"/>
            <w:noWrap/>
            <w:vAlign w:val="center"/>
          </w:tcPr>
          <w:p w14:paraId="2D6C665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2A0214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87" w:type="dxa"/>
            <w:tcBorders>
              <w:top w:val="nil"/>
              <w:left w:val="nil"/>
              <w:bottom w:val="nil"/>
              <w:right w:val="nil"/>
            </w:tcBorders>
            <w:shd w:val="clear" w:color="auto" w:fill="FFFFFF"/>
            <w:noWrap/>
            <w:vAlign w:val="center"/>
          </w:tcPr>
          <w:p w14:paraId="442987A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0846940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0.64 (0.239 to 1.041)</w:t>
            </w:r>
          </w:p>
        </w:tc>
      </w:tr>
      <w:tr w14:paraId="4DAE17D0">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C2FB40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4D1AFD2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1F6EEEC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7DCB1C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87" w:type="dxa"/>
            <w:tcBorders>
              <w:top w:val="nil"/>
              <w:left w:val="nil"/>
              <w:bottom w:val="nil"/>
              <w:right w:val="nil"/>
            </w:tcBorders>
            <w:shd w:val="clear" w:color="auto" w:fill="FFFFFF"/>
            <w:noWrap/>
            <w:vAlign w:val="center"/>
          </w:tcPr>
          <w:p w14:paraId="741D2D3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1E5C156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0.28 (0.14 to 0.42)</w:t>
            </w:r>
          </w:p>
        </w:tc>
      </w:tr>
      <w:tr w14:paraId="5CB9742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2AD4690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47" w:type="dxa"/>
            <w:tcBorders>
              <w:top w:val="nil"/>
              <w:left w:val="nil"/>
              <w:bottom w:val="nil"/>
              <w:right w:val="nil"/>
            </w:tcBorders>
            <w:shd w:val="clear" w:color="auto" w:fill="FFFFFF"/>
            <w:noWrap/>
            <w:vAlign w:val="center"/>
          </w:tcPr>
          <w:p w14:paraId="31CDB23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3B3ADA2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92591</w:t>
            </w:r>
          </w:p>
        </w:tc>
        <w:tc>
          <w:tcPr>
            <w:tcW w:w="876" w:type="dxa"/>
            <w:tcBorders>
              <w:top w:val="nil"/>
              <w:left w:val="nil"/>
              <w:bottom w:val="nil"/>
              <w:right w:val="nil"/>
            </w:tcBorders>
            <w:shd w:val="clear" w:color="auto" w:fill="FFFFFF"/>
            <w:noWrap/>
            <w:vAlign w:val="center"/>
          </w:tcPr>
          <w:p w14:paraId="5BD09CE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45</w:t>
            </w:r>
          </w:p>
        </w:tc>
        <w:tc>
          <w:tcPr>
            <w:tcW w:w="987" w:type="dxa"/>
            <w:tcBorders>
              <w:top w:val="nil"/>
              <w:left w:val="nil"/>
              <w:bottom w:val="nil"/>
              <w:right w:val="nil"/>
            </w:tcBorders>
            <w:shd w:val="clear" w:color="auto" w:fill="FFFFFF"/>
            <w:noWrap/>
            <w:vAlign w:val="center"/>
          </w:tcPr>
          <w:p w14:paraId="6D21333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2DB6E69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-0.150 (-0.191 to -0.109)</w:t>
            </w:r>
          </w:p>
        </w:tc>
      </w:tr>
      <w:tr w14:paraId="3C38B2E7">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51A96CE2">
            <w:pPr>
              <w:spacing w:line="240" w:lineRule="exact"/>
              <w:ind w:firstLine="181" w:firstLineChars="100"/>
              <w:jc w:val="left"/>
              <w:rPr>
                <w:rFonts w:ascii="Times New Roman" w:hAnsi="Times New Roman" w:eastAsia="宋体" w:cs="Times New Roman"/>
                <w:b/>
                <w:color w:val="000000"/>
                <w:kern w:val="0"/>
                <w:sz w:val="18"/>
                <w:szCs w:val="18"/>
                <w:lang w:bidi="ar"/>
              </w:rPr>
            </w:pPr>
            <w:r>
              <w:rPr>
                <w:rFonts w:ascii="Times New Roman" w:hAnsi="Times New Roman" w:eastAsia="宋体" w:cs="Times New Roman"/>
                <w:b/>
                <w:bCs/>
                <w:color w:val="000000"/>
                <w:kern w:val="0"/>
                <w:sz w:val="18"/>
                <w:szCs w:val="18"/>
                <w:lang w:bidi="ar"/>
              </w:rPr>
              <w:t>Combined bullying</w:t>
            </w:r>
          </w:p>
        </w:tc>
        <w:tc>
          <w:tcPr>
            <w:tcW w:w="1179" w:type="dxa"/>
            <w:tcBorders>
              <w:top w:val="nil"/>
              <w:left w:val="nil"/>
              <w:bottom w:val="nil"/>
              <w:right w:val="nil"/>
            </w:tcBorders>
            <w:shd w:val="clear" w:color="auto" w:fill="F1F1F1" w:themeFill="background1" w:themeFillShade="F2"/>
            <w:noWrap/>
            <w:vAlign w:val="center"/>
          </w:tcPr>
          <w:p w14:paraId="6BC2F1D7">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30C4B9D8">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061A6D50">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3EE0415F">
            <w:pPr>
              <w:spacing w:line="240" w:lineRule="exact"/>
              <w:jc w:val="center"/>
              <w:rPr>
                <w:rFonts w:ascii="Times New Roman" w:hAnsi="Times New Roman" w:eastAsia="宋体" w:cs="Times New Roman"/>
                <w:color w:val="000000"/>
                <w:sz w:val="18"/>
                <w:szCs w:val="18"/>
              </w:rPr>
            </w:pPr>
          </w:p>
        </w:tc>
      </w:tr>
      <w:tr w14:paraId="252FFC66">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663416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7742553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46CB2B2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7B42E51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shd w:val="clear" w:color="auto" w:fill="FFFFFF"/>
            <w:noWrap/>
            <w:vAlign w:val="center"/>
          </w:tcPr>
          <w:p w14:paraId="505C45A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7EE7FF0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0.40 (0.28 to 0.52)</w:t>
            </w:r>
          </w:p>
        </w:tc>
      </w:tr>
      <w:tr w14:paraId="7739C5CB">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3CF29FE9">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Bullying bully–victim dual roles</w:t>
            </w:r>
          </w:p>
        </w:tc>
        <w:tc>
          <w:tcPr>
            <w:tcW w:w="1179" w:type="dxa"/>
            <w:tcBorders>
              <w:top w:val="nil"/>
              <w:left w:val="nil"/>
              <w:bottom w:val="nil"/>
              <w:right w:val="nil"/>
            </w:tcBorders>
            <w:shd w:val="clear" w:color="auto" w:fill="F1F1F1" w:themeFill="background1" w:themeFillShade="F2"/>
            <w:noWrap/>
            <w:vAlign w:val="center"/>
          </w:tcPr>
          <w:p w14:paraId="42ED72BB">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2A57358B">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6EADE584">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204AF8DC">
            <w:pPr>
              <w:spacing w:line="240" w:lineRule="exact"/>
              <w:jc w:val="center"/>
              <w:rPr>
                <w:rFonts w:ascii="Times New Roman" w:hAnsi="Times New Roman" w:eastAsia="宋体" w:cs="Times New Roman"/>
                <w:color w:val="000000"/>
                <w:sz w:val="18"/>
                <w:szCs w:val="18"/>
              </w:rPr>
            </w:pPr>
          </w:p>
        </w:tc>
      </w:tr>
      <w:tr w14:paraId="775CA97E">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E65ED9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2758829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099782E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14857E6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shd w:val="clear" w:color="auto" w:fill="FFFFFF"/>
            <w:noWrap/>
            <w:vAlign w:val="center"/>
          </w:tcPr>
          <w:p w14:paraId="605029BC">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7E5E011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0.63 (0.05 to 1.21)</w:t>
            </w:r>
          </w:p>
        </w:tc>
      </w:tr>
      <w:tr w14:paraId="477A3343">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38DF3465">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Verbal aggression</w:t>
            </w:r>
          </w:p>
        </w:tc>
        <w:tc>
          <w:tcPr>
            <w:tcW w:w="4147" w:type="dxa"/>
            <w:tcBorders>
              <w:top w:val="nil"/>
              <w:left w:val="nil"/>
              <w:bottom w:val="nil"/>
              <w:right w:val="nil"/>
            </w:tcBorders>
            <w:shd w:val="clear" w:color="auto" w:fill="F1F1F1" w:themeFill="background1" w:themeFillShade="F2"/>
            <w:noWrap/>
            <w:vAlign w:val="center"/>
          </w:tcPr>
          <w:p w14:paraId="65E9D6A3">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56DC2426">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5663A616">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47E7837E">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17AC4906">
            <w:pPr>
              <w:spacing w:line="240" w:lineRule="exact"/>
              <w:jc w:val="center"/>
              <w:rPr>
                <w:rFonts w:ascii="Times New Roman" w:hAnsi="Times New Roman" w:eastAsia="宋体" w:cs="Times New Roman"/>
                <w:color w:val="000000"/>
                <w:sz w:val="18"/>
                <w:szCs w:val="18"/>
              </w:rPr>
            </w:pPr>
          </w:p>
        </w:tc>
      </w:tr>
      <w:tr w14:paraId="44414B0A">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60D61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47" w:type="dxa"/>
            <w:tcBorders>
              <w:top w:val="nil"/>
              <w:left w:val="nil"/>
              <w:bottom w:val="nil"/>
              <w:right w:val="nil"/>
            </w:tcBorders>
            <w:shd w:val="clear" w:color="auto" w:fill="FFFFFF"/>
            <w:noWrap/>
            <w:vAlign w:val="center"/>
          </w:tcPr>
          <w:p w14:paraId="3A5466B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1179" w:type="dxa"/>
            <w:tcBorders>
              <w:top w:val="nil"/>
              <w:left w:val="nil"/>
              <w:bottom w:val="nil"/>
              <w:right w:val="nil"/>
            </w:tcBorders>
            <w:shd w:val="clear" w:color="auto" w:fill="FFFFFF"/>
            <w:noWrap/>
            <w:vAlign w:val="center"/>
          </w:tcPr>
          <w:p w14:paraId="52F53CA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370</w:t>
            </w:r>
          </w:p>
        </w:tc>
        <w:tc>
          <w:tcPr>
            <w:tcW w:w="876" w:type="dxa"/>
            <w:tcBorders>
              <w:top w:val="nil"/>
              <w:left w:val="nil"/>
              <w:bottom w:val="nil"/>
              <w:right w:val="nil"/>
            </w:tcBorders>
            <w:shd w:val="clear" w:color="auto" w:fill="FFFFFF"/>
            <w:noWrap/>
            <w:vAlign w:val="center"/>
          </w:tcPr>
          <w:p w14:paraId="2524485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87" w:type="dxa"/>
            <w:tcBorders>
              <w:top w:val="nil"/>
              <w:left w:val="nil"/>
              <w:bottom w:val="nil"/>
              <w:right w:val="nil"/>
            </w:tcBorders>
            <w:shd w:val="clear" w:color="auto" w:fill="FFFFFF"/>
            <w:noWrap/>
            <w:vAlign w:val="center"/>
          </w:tcPr>
          <w:p w14:paraId="7BF795C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noWrap/>
            <w:vAlign w:val="center"/>
          </w:tcPr>
          <w:p w14:paraId="643AF12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-0.63 (-2.04 to 0.78)</w:t>
            </w:r>
          </w:p>
        </w:tc>
      </w:tr>
      <w:tr w14:paraId="0A29652A">
        <w:tblPrEx>
          <w:tblCellMar>
            <w:top w:w="0" w:type="dxa"/>
            <w:left w:w="108" w:type="dxa"/>
            <w:bottom w:w="0" w:type="dxa"/>
            <w:right w:w="108" w:type="dxa"/>
          </w:tblCellMar>
        </w:tblPrEx>
        <w:trPr>
          <w:trHeight w:val="279" w:hRule="atLeast"/>
          <w:jc w:val="center"/>
        </w:trPr>
        <w:tc>
          <w:tcPr>
            <w:tcW w:w="2370" w:type="dxa"/>
            <w:tcBorders>
              <w:top w:val="nil"/>
              <w:left w:val="nil"/>
              <w:bottom w:val="nil"/>
              <w:right w:val="nil"/>
            </w:tcBorders>
            <w:shd w:val="clear" w:color="auto" w:fill="F1F1F1" w:themeFill="background1" w:themeFillShade="F2"/>
            <w:noWrap/>
            <w:vAlign w:val="center"/>
          </w:tcPr>
          <w:p w14:paraId="17E8A67C">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hint="eastAsia" w:ascii="Times New Roman" w:hAnsi="Times New Roman" w:eastAsia="宋体" w:cs="Times New Roman"/>
                <w:b/>
                <w:color w:val="000000"/>
                <w:sz w:val="18"/>
                <w:szCs w:val="18"/>
              </w:rPr>
              <w:t>Bullying victimization</w:t>
            </w:r>
          </w:p>
        </w:tc>
        <w:tc>
          <w:tcPr>
            <w:tcW w:w="4147" w:type="dxa"/>
            <w:tcBorders>
              <w:top w:val="nil"/>
              <w:left w:val="nil"/>
              <w:bottom w:val="nil"/>
              <w:right w:val="nil"/>
            </w:tcBorders>
            <w:shd w:val="clear" w:color="auto" w:fill="F1F1F1" w:themeFill="background1" w:themeFillShade="F2"/>
            <w:vAlign w:val="center"/>
          </w:tcPr>
          <w:p w14:paraId="5347B372">
            <w:pPr>
              <w:spacing w:line="240" w:lineRule="exact"/>
              <w:rPr>
                <w:rFonts w:ascii="Times New Roman" w:hAnsi="Times New Roman" w:eastAsia="宋体" w:cs="Times New Roman"/>
                <w:bCs/>
                <w:i/>
                <w:iCs/>
                <w:color w:val="000000"/>
                <w:sz w:val="18"/>
                <w:szCs w:val="18"/>
              </w:rPr>
            </w:pPr>
          </w:p>
        </w:tc>
        <w:tc>
          <w:tcPr>
            <w:tcW w:w="1179" w:type="dxa"/>
            <w:tcBorders>
              <w:top w:val="nil"/>
              <w:left w:val="nil"/>
              <w:bottom w:val="nil"/>
              <w:right w:val="nil"/>
            </w:tcBorders>
            <w:shd w:val="clear" w:color="auto" w:fill="F1F1F1" w:themeFill="background1" w:themeFillShade="F2"/>
            <w:vAlign w:val="center"/>
          </w:tcPr>
          <w:p w14:paraId="00BBF270">
            <w:pPr>
              <w:spacing w:line="240" w:lineRule="exact"/>
              <w:jc w:val="center"/>
              <w:rPr>
                <w:rFonts w:ascii="Times New Roman" w:hAnsi="Times New Roman" w:eastAsia="宋体" w:cs="Times New Roman"/>
                <w:bCs/>
                <w:i/>
                <w:iCs/>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455053E1">
            <w:pPr>
              <w:spacing w:line="240" w:lineRule="exact"/>
              <w:jc w:val="center"/>
              <w:rPr>
                <w:rFonts w:ascii="Times New Roman" w:hAnsi="Times New Roman" w:eastAsia="宋体" w:cs="Times New Roman"/>
                <w:bCs/>
                <w:i/>
                <w:iCs/>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35AECA7D">
            <w:pPr>
              <w:spacing w:line="240" w:lineRule="exact"/>
              <w:jc w:val="center"/>
              <w:rPr>
                <w:rFonts w:ascii="Times New Roman" w:hAnsi="Times New Roman" w:eastAsia="宋体" w:cs="Times New Roman"/>
                <w:bCs/>
                <w:i/>
                <w:iCs/>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0D9AE3FF">
            <w:pPr>
              <w:spacing w:line="240" w:lineRule="exact"/>
              <w:jc w:val="center"/>
              <w:rPr>
                <w:rFonts w:ascii="Times New Roman" w:hAnsi="Times New Roman" w:eastAsia="宋体" w:cs="Times New Roman"/>
                <w:bCs/>
                <w:i/>
                <w:iCs/>
                <w:color w:val="000000"/>
                <w:sz w:val="18"/>
                <w:szCs w:val="18"/>
              </w:rPr>
            </w:pPr>
          </w:p>
        </w:tc>
      </w:tr>
      <w:tr w14:paraId="60493CC8">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11AA03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25818BB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75DAB43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623F902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87" w:type="dxa"/>
            <w:tcBorders>
              <w:top w:val="nil"/>
              <w:left w:val="nil"/>
              <w:bottom w:val="nil"/>
              <w:right w:val="nil"/>
            </w:tcBorders>
            <w:shd w:val="clear" w:color="auto" w:fill="FFFFFF"/>
            <w:noWrap/>
            <w:vAlign w:val="center"/>
          </w:tcPr>
          <w:p w14:paraId="3B8AAFD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5288AC5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0.37 (0.24 to 0.51)</w:t>
            </w:r>
          </w:p>
        </w:tc>
      </w:tr>
      <w:tr w14:paraId="39D665F9">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4ADAC0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47" w:type="dxa"/>
            <w:tcBorders>
              <w:top w:val="nil"/>
              <w:left w:val="nil"/>
              <w:bottom w:val="nil"/>
              <w:right w:val="nil"/>
            </w:tcBorders>
            <w:shd w:val="clear" w:color="auto" w:fill="FFFFFF"/>
            <w:noWrap/>
            <w:vAlign w:val="center"/>
          </w:tcPr>
          <w:p w14:paraId="45AE886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1179" w:type="dxa"/>
            <w:tcBorders>
              <w:top w:val="nil"/>
              <w:left w:val="nil"/>
              <w:bottom w:val="nil"/>
              <w:right w:val="nil"/>
            </w:tcBorders>
            <w:shd w:val="clear" w:color="auto" w:fill="FFFFFF"/>
            <w:noWrap/>
            <w:vAlign w:val="center"/>
          </w:tcPr>
          <w:p w14:paraId="53B39FD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2D0920A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87" w:type="dxa"/>
            <w:tcBorders>
              <w:top w:val="nil"/>
              <w:left w:val="nil"/>
              <w:bottom w:val="nil"/>
              <w:right w:val="nil"/>
            </w:tcBorders>
            <w:shd w:val="clear" w:color="auto" w:fill="FFFFFF"/>
            <w:noWrap/>
            <w:vAlign w:val="center"/>
          </w:tcPr>
          <w:p w14:paraId="52367D0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0F6892D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-0.18 (-0.26 to -0.10)</w:t>
            </w:r>
          </w:p>
        </w:tc>
      </w:tr>
      <w:tr w14:paraId="208CADEF">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112E4C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47" w:type="dxa"/>
            <w:tcBorders>
              <w:top w:val="nil"/>
              <w:left w:val="nil"/>
              <w:bottom w:val="nil"/>
              <w:right w:val="nil"/>
            </w:tcBorders>
            <w:shd w:val="clear" w:color="auto" w:fill="FFFFFF"/>
            <w:noWrap/>
            <w:vAlign w:val="center"/>
          </w:tcPr>
          <w:p w14:paraId="7CE0D3D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1179" w:type="dxa"/>
            <w:tcBorders>
              <w:top w:val="nil"/>
              <w:left w:val="nil"/>
              <w:bottom w:val="nil"/>
              <w:right w:val="nil"/>
            </w:tcBorders>
            <w:shd w:val="clear" w:color="auto" w:fill="FFFFFF"/>
            <w:noWrap/>
            <w:vAlign w:val="center"/>
          </w:tcPr>
          <w:p w14:paraId="582C5FB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9618DC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24</w:t>
            </w:r>
          </w:p>
        </w:tc>
        <w:tc>
          <w:tcPr>
            <w:tcW w:w="987" w:type="dxa"/>
            <w:tcBorders>
              <w:top w:val="nil"/>
              <w:left w:val="nil"/>
              <w:bottom w:val="nil"/>
              <w:right w:val="nil"/>
            </w:tcBorders>
            <w:shd w:val="clear" w:color="auto" w:fill="FFFFFF"/>
            <w:noWrap/>
            <w:vAlign w:val="center"/>
          </w:tcPr>
          <w:p w14:paraId="6E890D5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1AD2B59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-0.178 (-0.360 to 0.003)</w:t>
            </w:r>
          </w:p>
        </w:tc>
      </w:tr>
      <w:tr w14:paraId="245E6863">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FF9620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Hensums (2023)</w:t>
            </w:r>
          </w:p>
        </w:tc>
        <w:tc>
          <w:tcPr>
            <w:tcW w:w="4147" w:type="dxa"/>
            <w:tcBorders>
              <w:top w:val="nil"/>
              <w:left w:val="nil"/>
              <w:bottom w:val="nil"/>
              <w:right w:val="nil"/>
            </w:tcBorders>
            <w:shd w:val="clear" w:color="auto" w:fill="FFFFFF"/>
            <w:noWrap/>
            <w:vAlign w:val="center"/>
          </w:tcPr>
          <w:p w14:paraId="2D323C8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7B47B67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092EF2E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NA</w:t>
            </w:r>
          </w:p>
        </w:tc>
        <w:tc>
          <w:tcPr>
            <w:tcW w:w="987" w:type="dxa"/>
            <w:tcBorders>
              <w:top w:val="nil"/>
              <w:left w:val="nil"/>
              <w:bottom w:val="nil"/>
              <w:right w:val="nil"/>
            </w:tcBorders>
            <w:shd w:val="clear" w:color="auto" w:fill="FFFFFF"/>
            <w:noWrap/>
            <w:vAlign w:val="center"/>
          </w:tcPr>
          <w:p w14:paraId="692875E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OR</w:t>
            </w:r>
          </w:p>
        </w:tc>
        <w:tc>
          <w:tcPr>
            <w:tcW w:w="2015" w:type="dxa"/>
            <w:tcBorders>
              <w:top w:val="nil"/>
              <w:left w:val="nil"/>
              <w:bottom w:val="nil"/>
              <w:right w:val="nil"/>
            </w:tcBorders>
            <w:shd w:val="clear" w:color="auto" w:fill="FFFFFF"/>
            <w:noWrap/>
            <w:vAlign w:val="center"/>
          </w:tcPr>
          <w:p w14:paraId="503F384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0.88 (0.79 to 0.98)</w:t>
            </w:r>
          </w:p>
        </w:tc>
      </w:tr>
      <w:tr w14:paraId="5D5DD7CF">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54D7761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Fraguas (2021)</w:t>
            </w:r>
          </w:p>
        </w:tc>
        <w:tc>
          <w:tcPr>
            <w:tcW w:w="4147" w:type="dxa"/>
            <w:tcBorders>
              <w:top w:val="nil"/>
              <w:left w:val="nil"/>
              <w:bottom w:val="nil"/>
              <w:right w:val="nil"/>
            </w:tcBorders>
            <w:shd w:val="clear" w:color="auto" w:fill="FFFFFF"/>
            <w:noWrap/>
            <w:vAlign w:val="center"/>
          </w:tcPr>
          <w:p w14:paraId="68D9CE7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w:t>
            </w:r>
            <w:r>
              <w:rPr>
                <w:rFonts w:hint="eastAsia" w:ascii="Times New Roman" w:hAnsi="Times New Roman" w:eastAsia="宋体" w:cs="Times New Roman"/>
                <w:color w:val="000000"/>
                <w:kern w:val="0"/>
                <w:sz w:val="18"/>
                <w:szCs w:val="18"/>
                <w:lang w:bidi="ar"/>
              </w:rPr>
              <w:t>l</w:t>
            </w:r>
            <w:r>
              <w:rPr>
                <w:rFonts w:ascii="Times New Roman" w:hAnsi="Times New Roman" w:eastAsia="宋体" w:cs="Times New Roman"/>
                <w:color w:val="000000"/>
                <w:kern w:val="0"/>
                <w:sz w:val="18"/>
                <w:szCs w:val="18"/>
                <w:lang w:bidi="ar"/>
              </w:rPr>
              <w:t>-based anti-bullying interventions</w:t>
            </w:r>
          </w:p>
        </w:tc>
        <w:tc>
          <w:tcPr>
            <w:tcW w:w="1179" w:type="dxa"/>
            <w:tcBorders>
              <w:top w:val="nil"/>
              <w:left w:val="nil"/>
              <w:bottom w:val="nil"/>
              <w:right w:val="nil"/>
            </w:tcBorders>
            <w:shd w:val="clear" w:color="auto" w:fill="FFFFFF"/>
            <w:noWrap/>
            <w:vAlign w:val="center"/>
          </w:tcPr>
          <w:p w14:paraId="06D3302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74191</w:t>
            </w:r>
          </w:p>
        </w:tc>
        <w:tc>
          <w:tcPr>
            <w:tcW w:w="876" w:type="dxa"/>
            <w:tcBorders>
              <w:top w:val="nil"/>
              <w:left w:val="nil"/>
              <w:bottom w:val="nil"/>
              <w:right w:val="nil"/>
            </w:tcBorders>
            <w:shd w:val="clear" w:color="auto" w:fill="FFFFFF"/>
            <w:noWrap/>
            <w:vAlign w:val="center"/>
          </w:tcPr>
          <w:p w14:paraId="6EEA4DF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32</w:t>
            </w:r>
          </w:p>
        </w:tc>
        <w:tc>
          <w:tcPr>
            <w:tcW w:w="987" w:type="dxa"/>
            <w:tcBorders>
              <w:top w:val="nil"/>
              <w:left w:val="nil"/>
              <w:bottom w:val="nil"/>
              <w:right w:val="nil"/>
            </w:tcBorders>
            <w:shd w:val="clear" w:color="auto" w:fill="FFFFFF"/>
            <w:noWrap/>
            <w:vAlign w:val="center"/>
          </w:tcPr>
          <w:p w14:paraId="2DBDA66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5FA523D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-0.158 (-0.225 to -0.092)</w:t>
            </w:r>
          </w:p>
        </w:tc>
      </w:tr>
      <w:tr w14:paraId="5536847A">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42D0A1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47" w:type="dxa"/>
            <w:tcBorders>
              <w:top w:val="nil"/>
              <w:left w:val="nil"/>
              <w:bottom w:val="nil"/>
              <w:right w:val="nil"/>
            </w:tcBorders>
            <w:shd w:val="clear" w:color="auto" w:fill="FFFFFF"/>
            <w:noWrap/>
            <w:vAlign w:val="center"/>
          </w:tcPr>
          <w:p w14:paraId="7EE847A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noWrap/>
            <w:vAlign w:val="center"/>
          </w:tcPr>
          <w:p w14:paraId="3010C55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12493</w:t>
            </w:r>
          </w:p>
        </w:tc>
        <w:tc>
          <w:tcPr>
            <w:tcW w:w="876" w:type="dxa"/>
            <w:tcBorders>
              <w:top w:val="nil"/>
              <w:left w:val="nil"/>
              <w:bottom w:val="nil"/>
              <w:right w:val="nil"/>
            </w:tcBorders>
            <w:noWrap/>
            <w:vAlign w:val="center"/>
          </w:tcPr>
          <w:p w14:paraId="0E6EF94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w:t>
            </w:r>
          </w:p>
        </w:tc>
        <w:tc>
          <w:tcPr>
            <w:tcW w:w="987" w:type="dxa"/>
            <w:tcBorders>
              <w:top w:val="nil"/>
              <w:left w:val="nil"/>
              <w:bottom w:val="nil"/>
              <w:right w:val="nil"/>
            </w:tcBorders>
            <w:noWrap/>
            <w:vAlign w:val="center"/>
          </w:tcPr>
          <w:p w14:paraId="525D5FB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noWrap/>
            <w:vAlign w:val="center"/>
          </w:tcPr>
          <w:p w14:paraId="632D202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-0.09 (-0.17 to 0.00)</w:t>
            </w:r>
          </w:p>
        </w:tc>
      </w:tr>
      <w:tr w14:paraId="77D2AD7F">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27852B2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Lee (2015)</w:t>
            </w:r>
          </w:p>
        </w:tc>
        <w:tc>
          <w:tcPr>
            <w:tcW w:w="4147" w:type="dxa"/>
            <w:tcBorders>
              <w:top w:val="nil"/>
              <w:left w:val="nil"/>
              <w:bottom w:val="nil"/>
              <w:right w:val="nil"/>
            </w:tcBorders>
            <w:shd w:val="clear" w:color="auto" w:fill="FFFFFF"/>
            <w:noWrap/>
            <w:vAlign w:val="center"/>
          </w:tcPr>
          <w:p w14:paraId="3AD4D05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noWrap/>
            <w:vAlign w:val="center"/>
          </w:tcPr>
          <w:p w14:paraId="114A097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19619</w:t>
            </w:r>
          </w:p>
        </w:tc>
        <w:tc>
          <w:tcPr>
            <w:tcW w:w="876" w:type="dxa"/>
            <w:tcBorders>
              <w:top w:val="nil"/>
              <w:left w:val="nil"/>
              <w:bottom w:val="nil"/>
              <w:right w:val="nil"/>
            </w:tcBorders>
            <w:noWrap/>
            <w:vAlign w:val="center"/>
          </w:tcPr>
          <w:p w14:paraId="60596B2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987" w:type="dxa"/>
            <w:tcBorders>
              <w:top w:val="nil"/>
              <w:left w:val="nil"/>
              <w:bottom w:val="nil"/>
              <w:right w:val="nil"/>
            </w:tcBorders>
            <w:noWrap/>
            <w:vAlign w:val="center"/>
          </w:tcPr>
          <w:p w14:paraId="6171747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588EC2C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-0.151 (-0.201 to -0.101)</w:t>
            </w:r>
          </w:p>
        </w:tc>
      </w:tr>
      <w:tr w14:paraId="37B7AFE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6856C83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Gaffney (2021)</w:t>
            </w:r>
          </w:p>
        </w:tc>
        <w:tc>
          <w:tcPr>
            <w:tcW w:w="4147" w:type="dxa"/>
            <w:tcBorders>
              <w:top w:val="nil"/>
              <w:left w:val="nil"/>
              <w:bottom w:val="nil"/>
              <w:right w:val="nil"/>
            </w:tcBorders>
            <w:shd w:val="clear" w:color="auto" w:fill="FFFFFF"/>
            <w:noWrap/>
            <w:vAlign w:val="center"/>
          </w:tcPr>
          <w:p w14:paraId="644CA39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6B2D23CF">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6" w:type="dxa"/>
            <w:tcBorders>
              <w:top w:val="nil"/>
              <w:left w:val="nil"/>
              <w:bottom w:val="nil"/>
              <w:right w:val="nil"/>
            </w:tcBorders>
            <w:shd w:val="clear" w:color="auto" w:fill="FFFFFF"/>
            <w:noWrap/>
            <w:vAlign w:val="center"/>
          </w:tcPr>
          <w:p w14:paraId="3DC3A660">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987" w:type="dxa"/>
            <w:tcBorders>
              <w:top w:val="nil"/>
              <w:left w:val="nil"/>
              <w:bottom w:val="nil"/>
              <w:right w:val="nil"/>
            </w:tcBorders>
            <w:shd w:val="clear" w:color="auto" w:fill="FFFFFF"/>
            <w:noWrap/>
            <w:vAlign w:val="center"/>
          </w:tcPr>
          <w:p w14:paraId="15D2733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OR</w:t>
            </w:r>
          </w:p>
        </w:tc>
        <w:tc>
          <w:tcPr>
            <w:tcW w:w="2015" w:type="dxa"/>
            <w:tcBorders>
              <w:top w:val="nil"/>
              <w:left w:val="nil"/>
              <w:bottom w:val="nil"/>
              <w:right w:val="nil"/>
            </w:tcBorders>
            <w:shd w:val="clear" w:color="auto" w:fill="FFFFFF"/>
            <w:noWrap/>
            <w:vAlign w:val="center"/>
          </w:tcPr>
          <w:p w14:paraId="4599C8C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1.244 (1.19-1.31)</w:t>
            </w:r>
          </w:p>
        </w:tc>
      </w:tr>
      <w:tr w14:paraId="1ACCEAC1">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1CE3898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Merrel (2009)</w:t>
            </w:r>
          </w:p>
        </w:tc>
        <w:tc>
          <w:tcPr>
            <w:tcW w:w="4147" w:type="dxa"/>
            <w:tcBorders>
              <w:top w:val="nil"/>
              <w:left w:val="nil"/>
              <w:bottom w:val="nil"/>
              <w:right w:val="nil"/>
            </w:tcBorders>
            <w:shd w:val="clear" w:color="auto" w:fill="FFFFFF"/>
            <w:noWrap/>
            <w:vAlign w:val="center"/>
          </w:tcPr>
          <w:p w14:paraId="601F053C">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2118B3C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4BB6939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w:t>
            </w:r>
          </w:p>
        </w:tc>
        <w:tc>
          <w:tcPr>
            <w:tcW w:w="987" w:type="dxa"/>
            <w:tcBorders>
              <w:top w:val="nil"/>
              <w:left w:val="nil"/>
              <w:bottom w:val="nil"/>
              <w:right w:val="nil"/>
            </w:tcBorders>
            <w:shd w:val="clear" w:color="auto" w:fill="FFFFFF"/>
            <w:noWrap/>
            <w:vAlign w:val="center"/>
          </w:tcPr>
          <w:p w14:paraId="3649ED9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4D2B8CF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0.27</w:t>
            </w:r>
          </w:p>
        </w:tc>
      </w:tr>
      <w:tr w14:paraId="5250B02E">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4256B8F8">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Physical aggression</w:t>
            </w:r>
          </w:p>
        </w:tc>
        <w:tc>
          <w:tcPr>
            <w:tcW w:w="4147" w:type="dxa"/>
            <w:tcBorders>
              <w:top w:val="nil"/>
              <w:left w:val="nil"/>
              <w:bottom w:val="nil"/>
              <w:right w:val="nil"/>
            </w:tcBorders>
            <w:shd w:val="clear" w:color="auto" w:fill="F1F1F1" w:themeFill="background1" w:themeFillShade="F2"/>
            <w:vAlign w:val="center"/>
          </w:tcPr>
          <w:p w14:paraId="1402C72E">
            <w:pPr>
              <w:spacing w:line="240" w:lineRule="exact"/>
              <w:rPr>
                <w:rFonts w:ascii="Times New Roman" w:hAnsi="Times New Roman" w:eastAsia="宋体" w:cs="Times New Roman"/>
                <w:bCs/>
                <w:i/>
                <w:iCs/>
                <w:color w:val="000000"/>
                <w:sz w:val="18"/>
                <w:szCs w:val="18"/>
              </w:rPr>
            </w:pPr>
          </w:p>
        </w:tc>
        <w:tc>
          <w:tcPr>
            <w:tcW w:w="1179" w:type="dxa"/>
            <w:tcBorders>
              <w:top w:val="nil"/>
              <w:left w:val="nil"/>
              <w:bottom w:val="nil"/>
              <w:right w:val="nil"/>
            </w:tcBorders>
            <w:shd w:val="clear" w:color="auto" w:fill="F1F1F1" w:themeFill="background1" w:themeFillShade="F2"/>
            <w:vAlign w:val="center"/>
          </w:tcPr>
          <w:p w14:paraId="499FF552">
            <w:pPr>
              <w:spacing w:line="240" w:lineRule="exact"/>
              <w:jc w:val="center"/>
              <w:rPr>
                <w:rFonts w:ascii="Times New Roman" w:hAnsi="Times New Roman" w:eastAsia="宋体" w:cs="Times New Roman"/>
                <w:bCs/>
                <w:i/>
                <w:iCs/>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18931AD1">
            <w:pPr>
              <w:spacing w:line="240" w:lineRule="exact"/>
              <w:jc w:val="center"/>
              <w:rPr>
                <w:rFonts w:ascii="Times New Roman" w:hAnsi="Times New Roman" w:eastAsia="宋体" w:cs="Times New Roman"/>
                <w:bCs/>
                <w:i/>
                <w:iCs/>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5E78771A">
            <w:pPr>
              <w:spacing w:line="240" w:lineRule="exact"/>
              <w:jc w:val="center"/>
              <w:rPr>
                <w:rFonts w:ascii="Times New Roman" w:hAnsi="Times New Roman" w:eastAsia="宋体" w:cs="Times New Roman"/>
                <w:bCs/>
                <w:i/>
                <w:iCs/>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4E7DFC9B">
            <w:pPr>
              <w:spacing w:line="240" w:lineRule="exact"/>
              <w:jc w:val="center"/>
              <w:rPr>
                <w:rFonts w:ascii="Times New Roman" w:hAnsi="Times New Roman" w:eastAsia="宋体" w:cs="Times New Roman"/>
                <w:bCs/>
                <w:i/>
                <w:iCs/>
                <w:color w:val="000000"/>
                <w:sz w:val="18"/>
                <w:szCs w:val="18"/>
              </w:rPr>
            </w:pPr>
          </w:p>
        </w:tc>
      </w:tr>
      <w:tr w14:paraId="47442317">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C83C7C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47" w:type="dxa"/>
            <w:tcBorders>
              <w:top w:val="nil"/>
              <w:left w:val="nil"/>
              <w:bottom w:val="nil"/>
              <w:right w:val="nil"/>
            </w:tcBorders>
            <w:shd w:val="clear" w:color="auto" w:fill="FFFFFF"/>
            <w:noWrap/>
            <w:vAlign w:val="center"/>
          </w:tcPr>
          <w:p w14:paraId="6694DD4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1179" w:type="dxa"/>
            <w:tcBorders>
              <w:top w:val="nil"/>
              <w:left w:val="nil"/>
              <w:bottom w:val="nil"/>
              <w:right w:val="nil"/>
            </w:tcBorders>
            <w:shd w:val="clear" w:color="auto" w:fill="FFFFFF"/>
            <w:noWrap/>
            <w:vAlign w:val="center"/>
          </w:tcPr>
          <w:p w14:paraId="77FB17C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1019</w:t>
            </w:r>
          </w:p>
        </w:tc>
        <w:tc>
          <w:tcPr>
            <w:tcW w:w="876" w:type="dxa"/>
            <w:tcBorders>
              <w:top w:val="nil"/>
              <w:left w:val="nil"/>
              <w:bottom w:val="nil"/>
              <w:right w:val="nil"/>
            </w:tcBorders>
            <w:shd w:val="clear" w:color="auto" w:fill="FFFFFF"/>
            <w:noWrap/>
            <w:vAlign w:val="center"/>
          </w:tcPr>
          <w:p w14:paraId="76CD408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87" w:type="dxa"/>
            <w:tcBorders>
              <w:top w:val="nil"/>
              <w:left w:val="nil"/>
              <w:bottom w:val="nil"/>
              <w:right w:val="nil"/>
            </w:tcBorders>
            <w:shd w:val="clear" w:color="auto" w:fill="FFFFFF"/>
            <w:noWrap/>
            <w:vAlign w:val="center"/>
          </w:tcPr>
          <w:p w14:paraId="3B32783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noWrap/>
            <w:vAlign w:val="center"/>
          </w:tcPr>
          <w:p w14:paraId="1A3A3D0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-0.45 (-1.09 to 0.20)</w:t>
            </w:r>
          </w:p>
        </w:tc>
      </w:tr>
      <w:tr w14:paraId="335F5539">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1C02F243">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Bullying</w:t>
            </w:r>
          </w:p>
        </w:tc>
        <w:tc>
          <w:tcPr>
            <w:tcW w:w="4147" w:type="dxa"/>
            <w:tcBorders>
              <w:top w:val="nil"/>
              <w:left w:val="nil"/>
              <w:bottom w:val="nil"/>
              <w:right w:val="nil"/>
            </w:tcBorders>
            <w:shd w:val="clear" w:color="auto" w:fill="F1F1F1" w:themeFill="background1" w:themeFillShade="F2"/>
            <w:noWrap/>
            <w:vAlign w:val="center"/>
          </w:tcPr>
          <w:p w14:paraId="3814C410">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0FB27DD8">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4D928DC0">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0A54E721">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7633916F">
            <w:pPr>
              <w:spacing w:line="240" w:lineRule="exact"/>
              <w:jc w:val="center"/>
              <w:rPr>
                <w:rFonts w:ascii="Times New Roman" w:hAnsi="Times New Roman" w:eastAsia="宋体" w:cs="Times New Roman"/>
                <w:color w:val="000000"/>
                <w:sz w:val="18"/>
                <w:szCs w:val="18"/>
              </w:rPr>
            </w:pPr>
          </w:p>
        </w:tc>
      </w:tr>
      <w:tr w14:paraId="2DCA2188">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6B5535F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3F03F86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165E7AB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41958CE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87" w:type="dxa"/>
            <w:tcBorders>
              <w:top w:val="nil"/>
              <w:left w:val="nil"/>
              <w:bottom w:val="nil"/>
              <w:right w:val="nil"/>
            </w:tcBorders>
            <w:shd w:val="clear" w:color="auto" w:fill="FFFFFF"/>
            <w:noWrap/>
            <w:vAlign w:val="center"/>
          </w:tcPr>
          <w:p w14:paraId="214B410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5F0A6B7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0.41 (0.14 to 0.68)</w:t>
            </w:r>
          </w:p>
        </w:tc>
      </w:tr>
      <w:tr w14:paraId="3ED297D9">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3E751BB3">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Cyberbullying perpetration</w:t>
            </w:r>
          </w:p>
        </w:tc>
        <w:tc>
          <w:tcPr>
            <w:tcW w:w="1179" w:type="dxa"/>
            <w:tcBorders>
              <w:top w:val="nil"/>
              <w:left w:val="nil"/>
              <w:bottom w:val="nil"/>
              <w:right w:val="nil"/>
            </w:tcBorders>
            <w:shd w:val="clear" w:color="auto" w:fill="F1F1F1" w:themeFill="background1" w:themeFillShade="F2"/>
            <w:noWrap/>
            <w:vAlign w:val="center"/>
          </w:tcPr>
          <w:p w14:paraId="2DB46BD5">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7D99A0FE">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09C22F95">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79A80B9E">
            <w:pPr>
              <w:spacing w:line="240" w:lineRule="exact"/>
              <w:jc w:val="center"/>
              <w:rPr>
                <w:rFonts w:ascii="Times New Roman" w:hAnsi="Times New Roman" w:eastAsia="宋体" w:cs="Times New Roman"/>
                <w:color w:val="000000"/>
                <w:sz w:val="18"/>
                <w:szCs w:val="18"/>
              </w:rPr>
            </w:pPr>
          </w:p>
        </w:tc>
      </w:tr>
      <w:tr w14:paraId="39AF40A6">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018259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2966EFD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6D0AF63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5894C59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87" w:type="dxa"/>
            <w:tcBorders>
              <w:top w:val="nil"/>
              <w:left w:val="nil"/>
              <w:bottom w:val="nil"/>
              <w:right w:val="nil"/>
            </w:tcBorders>
            <w:shd w:val="clear" w:color="auto" w:fill="FFFFFF"/>
            <w:noWrap/>
            <w:vAlign w:val="center"/>
          </w:tcPr>
          <w:p w14:paraId="5E6E213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41FD9E5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0.35 (0.12 to 0.58)</w:t>
            </w:r>
          </w:p>
        </w:tc>
      </w:tr>
      <w:tr w14:paraId="4B43DBEA">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134FF52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p>
        </w:tc>
        <w:tc>
          <w:tcPr>
            <w:tcW w:w="4147" w:type="dxa"/>
            <w:tcBorders>
              <w:top w:val="nil"/>
              <w:left w:val="nil"/>
              <w:bottom w:val="nil"/>
              <w:right w:val="nil"/>
            </w:tcBorders>
            <w:shd w:val="clear" w:color="auto" w:fill="FFFFFF"/>
            <w:noWrap/>
            <w:vAlign w:val="center"/>
          </w:tcPr>
          <w:p w14:paraId="7D7B97C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Anti-cyberbullying 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programs</w:t>
            </w:r>
          </w:p>
        </w:tc>
        <w:tc>
          <w:tcPr>
            <w:tcW w:w="1179" w:type="dxa"/>
            <w:tcBorders>
              <w:top w:val="nil"/>
              <w:left w:val="nil"/>
              <w:bottom w:val="nil"/>
              <w:right w:val="nil"/>
            </w:tcBorders>
            <w:shd w:val="clear" w:color="auto" w:fill="FFFFFF"/>
            <w:noWrap/>
            <w:vAlign w:val="center"/>
          </w:tcPr>
          <w:p w14:paraId="097A8E4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DB008E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w:t>
            </w:r>
          </w:p>
        </w:tc>
        <w:tc>
          <w:tcPr>
            <w:tcW w:w="987" w:type="dxa"/>
            <w:tcBorders>
              <w:top w:val="nil"/>
              <w:left w:val="nil"/>
              <w:bottom w:val="nil"/>
              <w:right w:val="nil"/>
            </w:tcBorders>
            <w:shd w:val="clear" w:color="auto" w:fill="FFFFFF"/>
            <w:noWrap/>
            <w:vAlign w:val="center"/>
          </w:tcPr>
          <w:p w14:paraId="2551CBE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4E09064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-0.220 (-0.299 to -0.140)</w:t>
            </w:r>
          </w:p>
        </w:tc>
      </w:tr>
      <w:tr w14:paraId="140C404B">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05588A5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47" w:type="dxa"/>
            <w:tcBorders>
              <w:top w:val="nil"/>
              <w:left w:val="nil"/>
              <w:bottom w:val="nil"/>
              <w:right w:val="nil"/>
            </w:tcBorders>
            <w:shd w:val="clear" w:color="auto" w:fill="FFFFFF"/>
            <w:noWrap/>
            <w:vAlign w:val="center"/>
          </w:tcPr>
          <w:p w14:paraId="30BFAF0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1179" w:type="dxa"/>
            <w:tcBorders>
              <w:top w:val="nil"/>
              <w:left w:val="nil"/>
              <w:bottom w:val="nil"/>
              <w:right w:val="nil"/>
            </w:tcBorders>
            <w:shd w:val="clear" w:color="auto" w:fill="FFFFFF"/>
            <w:noWrap/>
            <w:vAlign w:val="center"/>
          </w:tcPr>
          <w:p w14:paraId="44AB6D3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7F89117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44</w:t>
            </w:r>
          </w:p>
        </w:tc>
        <w:tc>
          <w:tcPr>
            <w:tcW w:w="987" w:type="dxa"/>
            <w:tcBorders>
              <w:top w:val="nil"/>
              <w:left w:val="nil"/>
              <w:bottom w:val="nil"/>
              <w:right w:val="nil"/>
            </w:tcBorders>
            <w:shd w:val="clear" w:color="auto" w:fill="FFFFFF"/>
            <w:noWrap/>
            <w:vAlign w:val="center"/>
          </w:tcPr>
          <w:p w14:paraId="486F2D09">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6C1F9E6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-0.220 (-0.299 to -0.140)</w:t>
            </w:r>
          </w:p>
        </w:tc>
      </w:tr>
      <w:tr w14:paraId="548A147A">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50B285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Kamaruddin (2023)</w:t>
            </w:r>
          </w:p>
        </w:tc>
        <w:tc>
          <w:tcPr>
            <w:tcW w:w="4147" w:type="dxa"/>
            <w:tcBorders>
              <w:top w:val="nil"/>
              <w:left w:val="nil"/>
              <w:bottom w:val="nil"/>
              <w:right w:val="nil"/>
            </w:tcBorders>
            <w:shd w:val="clear" w:color="auto" w:fill="FFFFFF"/>
            <w:noWrap/>
            <w:vAlign w:val="center"/>
          </w:tcPr>
          <w:p w14:paraId="0817095E">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1179" w:type="dxa"/>
            <w:tcBorders>
              <w:top w:val="nil"/>
              <w:left w:val="nil"/>
              <w:bottom w:val="nil"/>
              <w:right w:val="nil"/>
            </w:tcBorders>
            <w:noWrap/>
            <w:vAlign w:val="center"/>
          </w:tcPr>
          <w:p w14:paraId="76CF0F5F">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3273</w:t>
            </w:r>
          </w:p>
        </w:tc>
        <w:tc>
          <w:tcPr>
            <w:tcW w:w="876" w:type="dxa"/>
            <w:tcBorders>
              <w:top w:val="nil"/>
              <w:left w:val="nil"/>
              <w:bottom w:val="nil"/>
              <w:right w:val="nil"/>
            </w:tcBorders>
            <w:noWrap/>
            <w:vAlign w:val="center"/>
          </w:tcPr>
          <w:p w14:paraId="008DA082">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4</w:t>
            </w:r>
          </w:p>
        </w:tc>
        <w:tc>
          <w:tcPr>
            <w:tcW w:w="987" w:type="dxa"/>
            <w:tcBorders>
              <w:top w:val="nil"/>
              <w:left w:val="nil"/>
              <w:bottom w:val="nil"/>
              <w:right w:val="nil"/>
            </w:tcBorders>
            <w:noWrap/>
            <w:vAlign w:val="center"/>
          </w:tcPr>
          <w:p w14:paraId="54534B68">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MD</w:t>
            </w:r>
          </w:p>
        </w:tc>
        <w:tc>
          <w:tcPr>
            <w:tcW w:w="2015" w:type="dxa"/>
            <w:tcBorders>
              <w:top w:val="nil"/>
              <w:left w:val="nil"/>
              <w:bottom w:val="nil"/>
              <w:right w:val="nil"/>
            </w:tcBorders>
            <w:noWrap/>
            <w:vAlign w:val="center"/>
          </w:tcPr>
          <w:p w14:paraId="1A80A6C2">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-0.04(-0.10 to 0.03)</w:t>
            </w:r>
          </w:p>
        </w:tc>
      </w:tr>
      <w:tr w14:paraId="00D9D6E3">
        <w:tblPrEx>
          <w:tblCellMar>
            <w:top w:w="0" w:type="dxa"/>
            <w:left w:w="108" w:type="dxa"/>
            <w:bottom w:w="0" w:type="dxa"/>
            <w:right w:w="108" w:type="dxa"/>
          </w:tblCellMar>
        </w:tblPrEx>
        <w:trPr>
          <w:trHeight w:val="90" w:hRule="atLeast"/>
          <w:jc w:val="center"/>
        </w:trPr>
        <w:tc>
          <w:tcPr>
            <w:tcW w:w="2370" w:type="dxa"/>
            <w:tcBorders>
              <w:top w:val="nil"/>
              <w:left w:val="nil"/>
              <w:bottom w:val="nil"/>
              <w:right w:val="nil"/>
            </w:tcBorders>
            <w:shd w:val="clear" w:color="auto" w:fill="FFFFFF"/>
            <w:noWrap/>
            <w:vAlign w:val="center"/>
          </w:tcPr>
          <w:p w14:paraId="50406868">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Gaffney (2019)</w:t>
            </w:r>
          </w:p>
        </w:tc>
        <w:tc>
          <w:tcPr>
            <w:tcW w:w="4147" w:type="dxa"/>
            <w:tcBorders>
              <w:top w:val="nil"/>
              <w:left w:val="nil"/>
              <w:bottom w:val="nil"/>
              <w:right w:val="nil"/>
            </w:tcBorders>
            <w:shd w:val="clear" w:color="auto" w:fill="FFFFFF"/>
            <w:noWrap/>
            <w:vAlign w:val="center"/>
          </w:tcPr>
          <w:p w14:paraId="51F240B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1179" w:type="dxa"/>
            <w:tcBorders>
              <w:top w:val="nil"/>
              <w:left w:val="nil"/>
              <w:bottom w:val="nil"/>
              <w:right w:val="nil"/>
            </w:tcBorders>
            <w:shd w:val="clear" w:color="auto" w:fill="FFFFFF"/>
            <w:noWrap/>
            <w:vAlign w:val="center"/>
          </w:tcPr>
          <w:p w14:paraId="55A870C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9FBA87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987" w:type="dxa"/>
            <w:tcBorders>
              <w:top w:val="nil"/>
              <w:left w:val="nil"/>
              <w:bottom w:val="nil"/>
              <w:right w:val="nil"/>
            </w:tcBorders>
            <w:noWrap/>
            <w:vAlign w:val="center"/>
          </w:tcPr>
          <w:p w14:paraId="067B723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OR</w:t>
            </w:r>
          </w:p>
        </w:tc>
        <w:tc>
          <w:tcPr>
            <w:tcW w:w="2015" w:type="dxa"/>
            <w:tcBorders>
              <w:top w:val="nil"/>
              <w:left w:val="nil"/>
              <w:bottom w:val="nil"/>
              <w:right w:val="nil"/>
            </w:tcBorders>
            <w:shd w:val="clear" w:color="auto" w:fill="FFFFFF"/>
            <w:noWrap/>
            <w:vAlign w:val="center"/>
          </w:tcPr>
          <w:p w14:paraId="48DA7C2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1.233 (1.04-1.46)</w:t>
            </w:r>
          </w:p>
        </w:tc>
      </w:tr>
      <w:tr w14:paraId="3EE73B5F">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015797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p>
        </w:tc>
        <w:tc>
          <w:tcPr>
            <w:tcW w:w="4147" w:type="dxa"/>
            <w:tcBorders>
              <w:top w:val="nil"/>
              <w:left w:val="nil"/>
              <w:bottom w:val="nil"/>
              <w:right w:val="nil"/>
            </w:tcBorders>
            <w:shd w:val="clear" w:color="auto" w:fill="FFFFFF"/>
            <w:noWrap/>
            <w:vAlign w:val="center"/>
          </w:tcPr>
          <w:p w14:paraId="12E18A2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1179" w:type="dxa"/>
            <w:tcBorders>
              <w:top w:val="nil"/>
              <w:left w:val="nil"/>
              <w:bottom w:val="nil"/>
              <w:right w:val="nil"/>
            </w:tcBorders>
            <w:shd w:val="clear" w:color="auto" w:fill="FFFFFF"/>
            <w:noWrap/>
            <w:vAlign w:val="center"/>
          </w:tcPr>
          <w:p w14:paraId="717D906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14716</w:t>
            </w:r>
          </w:p>
        </w:tc>
        <w:tc>
          <w:tcPr>
            <w:tcW w:w="876" w:type="dxa"/>
            <w:tcBorders>
              <w:top w:val="nil"/>
              <w:left w:val="nil"/>
              <w:bottom w:val="nil"/>
              <w:right w:val="nil"/>
            </w:tcBorders>
            <w:shd w:val="clear" w:color="auto" w:fill="FFFFFF"/>
            <w:noWrap/>
            <w:vAlign w:val="center"/>
          </w:tcPr>
          <w:p w14:paraId="791A570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87" w:type="dxa"/>
            <w:tcBorders>
              <w:top w:val="nil"/>
              <w:left w:val="nil"/>
              <w:bottom w:val="nil"/>
              <w:right w:val="nil"/>
            </w:tcBorders>
            <w:shd w:val="clear" w:color="auto" w:fill="FFFFFF"/>
            <w:noWrap/>
            <w:vAlign w:val="center"/>
          </w:tcPr>
          <w:p w14:paraId="028A631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120758D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-0.17 (-0.26 to -0.09)</w:t>
            </w:r>
          </w:p>
        </w:tc>
      </w:tr>
      <w:tr w14:paraId="131BCEC2">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7DD76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47" w:type="dxa"/>
            <w:tcBorders>
              <w:top w:val="nil"/>
              <w:left w:val="nil"/>
              <w:bottom w:val="nil"/>
              <w:right w:val="nil"/>
            </w:tcBorders>
            <w:shd w:val="clear" w:color="auto" w:fill="FFFFFF"/>
            <w:noWrap/>
            <w:vAlign w:val="center"/>
          </w:tcPr>
          <w:p w14:paraId="160A19A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1179" w:type="dxa"/>
            <w:tcBorders>
              <w:top w:val="nil"/>
              <w:left w:val="nil"/>
              <w:bottom w:val="nil"/>
              <w:right w:val="nil"/>
            </w:tcBorders>
            <w:shd w:val="clear" w:color="auto" w:fill="FFFFFF"/>
            <w:noWrap/>
            <w:vAlign w:val="center"/>
          </w:tcPr>
          <w:p w14:paraId="1C85BAB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51598D3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87" w:type="dxa"/>
            <w:tcBorders>
              <w:top w:val="nil"/>
              <w:left w:val="nil"/>
              <w:bottom w:val="nil"/>
              <w:right w:val="nil"/>
            </w:tcBorders>
            <w:shd w:val="clear" w:color="auto" w:fill="FFFFFF"/>
            <w:noWrap/>
            <w:vAlign w:val="center"/>
          </w:tcPr>
          <w:p w14:paraId="738A9B4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2773735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-0.16 (-0.29 to -0.03)</w:t>
            </w:r>
          </w:p>
        </w:tc>
      </w:tr>
      <w:tr w14:paraId="0FAD8883">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2CD7A445">
            <w:pPr>
              <w:spacing w:line="240" w:lineRule="exact"/>
              <w:ind w:firstLine="181" w:firstLineChars="100"/>
              <w:rPr>
                <w:rFonts w:hint="eastAsia" w:ascii="宋体" w:hAnsi="宋体" w:eastAsia="宋体" w:cs="宋体"/>
                <w:color w:val="000000"/>
                <w:sz w:val="18"/>
                <w:szCs w:val="18"/>
              </w:rPr>
            </w:pPr>
            <w:r>
              <w:rPr>
                <w:rFonts w:ascii="Times New Roman" w:hAnsi="Times New Roman" w:eastAsia="宋体" w:cs="Times New Roman"/>
                <w:b/>
                <w:color w:val="000000"/>
                <w:kern w:val="0"/>
                <w:sz w:val="18"/>
                <w:szCs w:val="18"/>
                <w:lang w:bidi="ar"/>
              </w:rPr>
              <w:t>Cyberbullying victimization</w:t>
            </w:r>
          </w:p>
        </w:tc>
        <w:tc>
          <w:tcPr>
            <w:tcW w:w="1179" w:type="dxa"/>
            <w:tcBorders>
              <w:top w:val="nil"/>
              <w:left w:val="nil"/>
              <w:bottom w:val="nil"/>
              <w:right w:val="nil"/>
            </w:tcBorders>
            <w:shd w:val="clear" w:color="auto" w:fill="F1F1F1" w:themeFill="background1" w:themeFillShade="F2"/>
            <w:noWrap/>
            <w:vAlign w:val="center"/>
          </w:tcPr>
          <w:p w14:paraId="67C5C2F5">
            <w:pPr>
              <w:spacing w:line="240" w:lineRule="exact"/>
              <w:jc w:val="center"/>
              <w:rPr>
                <w:rFonts w:hint="eastAsia" w:ascii="宋体" w:hAnsi="宋体" w:eastAsia="宋体" w:cs="宋体"/>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28D50D51">
            <w:pPr>
              <w:spacing w:line="240" w:lineRule="exact"/>
              <w:jc w:val="center"/>
              <w:rPr>
                <w:rFonts w:hint="eastAsia" w:ascii="宋体" w:hAnsi="宋体" w:eastAsia="宋体" w:cs="宋体"/>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106CADE0">
            <w:pPr>
              <w:spacing w:line="240" w:lineRule="exact"/>
              <w:jc w:val="center"/>
              <w:rPr>
                <w:rFonts w:hint="eastAsia" w:ascii="宋体" w:hAnsi="宋体" w:eastAsia="宋体" w:cs="宋体"/>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34572EDC">
            <w:pPr>
              <w:spacing w:line="240" w:lineRule="exact"/>
              <w:jc w:val="center"/>
              <w:rPr>
                <w:rFonts w:hint="eastAsia" w:ascii="宋体" w:hAnsi="宋体" w:eastAsia="宋体" w:cs="宋体"/>
                <w:color w:val="000000"/>
                <w:sz w:val="18"/>
                <w:szCs w:val="18"/>
              </w:rPr>
            </w:pPr>
          </w:p>
        </w:tc>
      </w:tr>
      <w:tr w14:paraId="3B2E3EB5">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0F5AD43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2A8C3EE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61555C6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22C8039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87" w:type="dxa"/>
            <w:tcBorders>
              <w:top w:val="nil"/>
              <w:left w:val="nil"/>
              <w:bottom w:val="nil"/>
              <w:right w:val="nil"/>
            </w:tcBorders>
            <w:shd w:val="clear" w:color="auto" w:fill="FFFFFF"/>
            <w:noWrap/>
            <w:vAlign w:val="center"/>
          </w:tcPr>
          <w:p w14:paraId="6E3E759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6D323BD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0.33 (0.18 to 0.48)</w:t>
            </w:r>
          </w:p>
        </w:tc>
      </w:tr>
      <w:tr w14:paraId="7C4D91E8">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82887F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p>
        </w:tc>
        <w:tc>
          <w:tcPr>
            <w:tcW w:w="4147" w:type="dxa"/>
            <w:tcBorders>
              <w:top w:val="nil"/>
              <w:left w:val="nil"/>
              <w:bottom w:val="nil"/>
              <w:right w:val="nil"/>
            </w:tcBorders>
            <w:shd w:val="clear" w:color="auto" w:fill="FFFFFF"/>
            <w:noWrap/>
            <w:vAlign w:val="center"/>
          </w:tcPr>
          <w:p w14:paraId="45F5AD6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Anti-cyberbullying 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programs</w:t>
            </w:r>
          </w:p>
        </w:tc>
        <w:tc>
          <w:tcPr>
            <w:tcW w:w="1179" w:type="dxa"/>
            <w:tcBorders>
              <w:top w:val="nil"/>
              <w:left w:val="nil"/>
              <w:bottom w:val="nil"/>
              <w:right w:val="nil"/>
            </w:tcBorders>
            <w:shd w:val="clear" w:color="auto" w:fill="FFFFFF"/>
            <w:noWrap/>
            <w:vAlign w:val="center"/>
          </w:tcPr>
          <w:p w14:paraId="7D0A471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0E57500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87" w:type="dxa"/>
            <w:tcBorders>
              <w:top w:val="nil"/>
              <w:left w:val="nil"/>
              <w:bottom w:val="nil"/>
              <w:right w:val="nil"/>
            </w:tcBorders>
            <w:shd w:val="clear" w:color="auto" w:fill="FFFFFF"/>
            <w:noWrap/>
            <w:vAlign w:val="center"/>
          </w:tcPr>
          <w:p w14:paraId="46A5AF0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5D395A6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-0.213 (-0.303 to -0.123)</w:t>
            </w:r>
          </w:p>
        </w:tc>
      </w:tr>
      <w:tr w14:paraId="0FC76DF1">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6E35A7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p>
        </w:tc>
        <w:tc>
          <w:tcPr>
            <w:tcW w:w="4147" w:type="dxa"/>
            <w:tcBorders>
              <w:top w:val="nil"/>
              <w:left w:val="nil"/>
              <w:bottom w:val="nil"/>
              <w:right w:val="nil"/>
            </w:tcBorders>
            <w:shd w:val="clear" w:color="auto" w:fill="FFFFFF"/>
            <w:noWrap/>
            <w:vAlign w:val="center"/>
          </w:tcPr>
          <w:p w14:paraId="1B12FB6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1179" w:type="dxa"/>
            <w:tcBorders>
              <w:top w:val="nil"/>
              <w:left w:val="nil"/>
              <w:bottom w:val="nil"/>
              <w:right w:val="nil"/>
            </w:tcBorders>
            <w:shd w:val="clear" w:color="auto" w:fill="FFFFFF"/>
            <w:noWrap/>
            <w:vAlign w:val="center"/>
          </w:tcPr>
          <w:p w14:paraId="424436C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15143</w:t>
            </w:r>
          </w:p>
        </w:tc>
        <w:tc>
          <w:tcPr>
            <w:tcW w:w="876" w:type="dxa"/>
            <w:tcBorders>
              <w:top w:val="nil"/>
              <w:left w:val="nil"/>
              <w:bottom w:val="nil"/>
              <w:right w:val="nil"/>
            </w:tcBorders>
            <w:shd w:val="clear" w:color="auto" w:fill="FFFFFF"/>
            <w:noWrap/>
            <w:vAlign w:val="center"/>
          </w:tcPr>
          <w:p w14:paraId="4DF724C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87" w:type="dxa"/>
            <w:tcBorders>
              <w:top w:val="nil"/>
              <w:left w:val="nil"/>
              <w:bottom w:val="nil"/>
              <w:right w:val="nil"/>
            </w:tcBorders>
            <w:shd w:val="clear" w:color="auto" w:fill="FFFFFF"/>
            <w:noWrap/>
            <w:vAlign w:val="center"/>
          </w:tcPr>
          <w:p w14:paraId="1D4A92A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50E8D88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-0.17 (-0.24 to -0.10)</w:t>
            </w:r>
          </w:p>
        </w:tc>
      </w:tr>
      <w:tr w14:paraId="210B547D">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0D1612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47" w:type="dxa"/>
            <w:tcBorders>
              <w:top w:val="nil"/>
              <w:left w:val="nil"/>
              <w:bottom w:val="nil"/>
              <w:right w:val="nil"/>
            </w:tcBorders>
            <w:shd w:val="clear" w:color="auto" w:fill="FFFFFF"/>
            <w:noWrap/>
            <w:vAlign w:val="center"/>
          </w:tcPr>
          <w:p w14:paraId="2B8A2F7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1179" w:type="dxa"/>
            <w:tcBorders>
              <w:top w:val="nil"/>
              <w:left w:val="nil"/>
              <w:bottom w:val="nil"/>
              <w:right w:val="nil"/>
            </w:tcBorders>
            <w:shd w:val="clear" w:color="auto" w:fill="FFFFFF"/>
            <w:noWrap/>
            <w:vAlign w:val="center"/>
          </w:tcPr>
          <w:p w14:paraId="6F4C284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57B1CD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39</w:t>
            </w:r>
          </w:p>
        </w:tc>
        <w:tc>
          <w:tcPr>
            <w:tcW w:w="987" w:type="dxa"/>
            <w:tcBorders>
              <w:top w:val="nil"/>
              <w:left w:val="nil"/>
              <w:bottom w:val="nil"/>
              <w:right w:val="nil"/>
            </w:tcBorders>
            <w:shd w:val="clear" w:color="auto" w:fill="FFFFFF"/>
            <w:noWrap/>
            <w:vAlign w:val="center"/>
          </w:tcPr>
          <w:p w14:paraId="5B316A0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11BD2A4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-0.162 (-0.397 to 0.074)</w:t>
            </w:r>
          </w:p>
        </w:tc>
      </w:tr>
      <w:tr w14:paraId="2979F3A9">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AB4F47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Kamaruddin (2023)</w:t>
            </w:r>
          </w:p>
        </w:tc>
        <w:tc>
          <w:tcPr>
            <w:tcW w:w="4147" w:type="dxa"/>
            <w:tcBorders>
              <w:top w:val="nil"/>
              <w:left w:val="nil"/>
              <w:bottom w:val="nil"/>
              <w:right w:val="nil"/>
            </w:tcBorders>
            <w:shd w:val="clear" w:color="auto" w:fill="FFFFFF"/>
            <w:noWrap/>
            <w:vAlign w:val="center"/>
          </w:tcPr>
          <w:p w14:paraId="1B131D6C">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1179" w:type="dxa"/>
            <w:tcBorders>
              <w:top w:val="nil"/>
              <w:left w:val="nil"/>
              <w:bottom w:val="nil"/>
              <w:right w:val="nil"/>
            </w:tcBorders>
            <w:noWrap/>
            <w:vAlign w:val="center"/>
          </w:tcPr>
          <w:p w14:paraId="475C87CF">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2954</w:t>
            </w:r>
          </w:p>
        </w:tc>
        <w:tc>
          <w:tcPr>
            <w:tcW w:w="876" w:type="dxa"/>
            <w:tcBorders>
              <w:top w:val="nil"/>
              <w:left w:val="nil"/>
              <w:bottom w:val="nil"/>
              <w:right w:val="nil"/>
            </w:tcBorders>
            <w:noWrap/>
            <w:vAlign w:val="center"/>
          </w:tcPr>
          <w:p w14:paraId="43D2E64B">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noWrap/>
            <w:vAlign w:val="center"/>
          </w:tcPr>
          <w:p w14:paraId="0CD999C6">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MD</w:t>
            </w:r>
          </w:p>
        </w:tc>
        <w:tc>
          <w:tcPr>
            <w:tcW w:w="2015" w:type="dxa"/>
            <w:tcBorders>
              <w:top w:val="nil"/>
              <w:left w:val="nil"/>
              <w:bottom w:val="nil"/>
              <w:right w:val="nil"/>
            </w:tcBorders>
            <w:noWrap/>
            <w:vAlign w:val="center"/>
          </w:tcPr>
          <w:p w14:paraId="12ED0232">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-0.12 (-0.34 to 0.10)</w:t>
            </w:r>
          </w:p>
        </w:tc>
      </w:tr>
      <w:tr w14:paraId="56384480">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685566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Gaffney (2019)</w:t>
            </w:r>
          </w:p>
        </w:tc>
        <w:tc>
          <w:tcPr>
            <w:tcW w:w="4147" w:type="dxa"/>
            <w:tcBorders>
              <w:top w:val="nil"/>
              <w:left w:val="nil"/>
              <w:bottom w:val="nil"/>
              <w:right w:val="nil"/>
            </w:tcBorders>
            <w:shd w:val="clear" w:color="auto" w:fill="FFFFFF"/>
            <w:noWrap/>
            <w:vAlign w:val="center"/>
          </w:tcPr>
          <w:p w14:paraId="0450E6F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1179" w:type="dxa"/>
            <w:tcBorders>
              <w:top w:val="nil"/>
              <w:left w:val="nil"/>
              <w:bottom w:val="nil"/>
              <w:right w:val="nil"/>
            </w:tcBorders>
            <w:shd w:val="clear" w:color="auto" w:fill="FFFFFF"/>
            <w:noWrap/>
            <w:vAlign w:val="center"/>
          </w:tcPr>
          <w:p w14:paraId="2EB87B8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7666B01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987" w:type="dxa"/>
            <w:tcBorders>
              <w:top w:val="nil"/>
              <w:left w:val="nil"/>
              <w:bottom w:val="nil"/>
              <w:right w:val="nil"/>
            </w:tcBorders>
            <w:noWrap/>
            <w:vAlign w:val="center"/>
          </w:tcPr>
          <w:p w14:paraId="5C7D82D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OR</w:t>
            </w:r>
          </w:p>
        </w:tc>
        <w:tc>
          <w:tcPr>
            <w:tcW w:w="2015" w:type="dxa"/>
            <w:tcBorders>
              <w:top w:val="nil"/>
              <w:left w:val="nil"/>
              <w:bottom w:val="nil"/>
              <w:right w:val="nil"/>
            </w:tcBorders>
            <w:shd w:val="clear" w:color="auto" w:fill="FFFFFF"/>
            <w:noWrap/>
            <w:vAlign w:val="center"/>
          </w:tcPr>
          <w:p w14:paraId="56109BD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1.144 (0.99-1.33)</w:t>
            </w:r>
          </w:p>
        </w:tc>
      </w:tr>
      <w:tr w14:paraId="375C3EB9">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7A8CCD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47" w:type="dxa"/>
            <w:tcBorders>
              <w:top w:val="nil"/>
              <w:left w:val="nil"/>
              <w:bottom w:val="nil"/>
              <w:right w:val="nil"/>
            </w:tcBorders>
            <w:shd w:val="clear" w:color="auto" w:fill="FFFFFF"/>
            <w:noWrap/>
            <w:vAlign w:val="center"/>
          </w:tcPr>
          <w:p w14:paraId="31C68AD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1179" w:type="dxa"/>
            <w:tcBorders>
              <w:top w:val="nil"/>
              <w:left w:val="nil"/>
              <w:bottom w:val="nil"/>
              <w:right w:val="nil"/>
            </w:tcBorders>
            <w:shd w:val="clear" w:color="auto" w:fill="FFFFFF"/>
            <w:noWrap/>
            <w:vAlign w:val="center"/>
          </w:tcPr>
          <w:p w14:paraId="28C8A82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4E6CDE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87" w:type="dxa"/>
            <w:tcBorders>
              <w:top w:val="nil"/>
              <w:left w:val="nil"/>
              <w:bottom w:val="nil"/>
              <w:right w:val="nil"/>
            </w:tcBorders>
            <w:shd w:val="clear" w:color="auto" w:fill="FFFFFF"/>
            <w:noWrap/>
            <w:vAlign w:val="center"/>
          </w:tcPr>
          <w:p w14:paraId="157627E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70E5B4F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-0.13 (-0.25 to -0.02)</w:t>
            </w:r>
          </w:p>
        </w:tc>
      </w:tr>
      <w:tr w14:paraId="7547CC8A">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vAlign w:val="center"/>
          </w:tcPr>
          <w:p w14:paraId="68DF14B3">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Total aggression by self-report</w:t>
            </w:r>
          </w:p>
        </w:tc>
        <w:tc>
          <w:tcPr>
            <w:tcW w:w="1179" w:type="dxa"/>
            <w:tcBorders>
              <w:top w:val="nil"/>
              <w:left w:val="nil"/>
              <w:bottom w:val="nil"/>
              <w:right w:val="nil"/>
            </w:tcBorders>
            <w:shd w:val="clear" w:color="auto" w:fill="F1F1F1" w:themeFill="background1" w:themeFillShade="F2"/>
            <w:vAlign w:val="center"/>
          </w:tcPr>
          <w:p w14:paraId="5129FA88">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527D15A3">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23B3ED13">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489ACA18">
            <w:pPr>
              <w:spacing w:line="240" w:lineRule="exact"/>
              <w:jc w:val="center"/>
              <w:rPr>
                <w:rFonts w:ascii="Times New Roman" w:hAnsi="Times New Roman" w:eastAsia="宋体" w:cs="Times New Roman"/>
                <w:color w:val="000000"/>
                <w:sz w:val="18"/>
                <w:szCs w:val="18"/>
              </w:rPr>
            </w:pPr>
          </w:p>
        </w:tc>
      </w:tr>
      <w:tr w14:paraId="3AC5BA45">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vAlign w:val="center"/>
          </w:tcPr>
          <w:p w14:paraId="5E7EB17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47" w:type="dxa"/>
            <w:tcBorders>
              <w:top w:val="nil"/>
              <w:left w:val="nil"/>
              <w:bottom w:val="nil"/>
              <w:right w:val="nil"/>
            </w:tcBorders>
            <w:shd w:val="clear" w:color="auto" w:fill="FFFFFF"/>
            <w:vAlign w:val="center"/>
          </w:tcPr>
          <w:p w14:paraId="3D6AC1E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1179" w:type="dxa"/>
            <w:tcBorders>
              <w:top w:val="nil"/>
              <w:left w:val="nil"/>
              <w:bottom w:val="nil"/>
              <w:right w:val="nil"/>
            </w:tcBorders>
            <w:shd w:val="clear" w:color="auto" w:fill="FFFFFF"/>
            <w:vAlign w:val="center"/>
          </w:tcPr>
          <w:p w14:paraId="439E749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1587</w:t>
            </w:r>
          </w:p>
        </w:tc>
        <w:tc>
          <w:tcPr>
            <w:tcW w:w="876" w:type="dxa"/>
            <w:tcBorders>
              <w:top w:val="nil"/>
              <w:left w:val="nil"/>
              <w:bottom w:val="nil"/>
              <w:right w:val="nil"/>
            </w:tcBorders>
            <w:shd w:val="clear" w:color="auto" w:fill="FFFFFF"/>
            <w:vAlign w:val="center"/>
          </w:tcPr>
          <w:p w14:paraId="30EAC5D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87" w:type="dxa"/>
            <w:tcBorders>
              <w:top w:val="nil"/>
              <w:left w:val="nil"/>
              <w:bottom w:val="nil"/>
              <w:right w:val="nil"/>
            </w:tcBorders>
            <w:shd w:val="clear" w:color="auto" w:fill="FFFFFF"/>
            <w:vAlign w:val="center"/>
          </w:tcPr>
          <w:p w14:paraId="39B51A9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vAlign w:val="center"/>
          </w:tcPr>
          <w:p w14:paraId="73CA810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-0.32 (-0.72 to 0.08)</w:t>
            </w:r>
          </w:p>
        </w:tc>
      </w:tr>
      <w:tr w14:paraId="5C4BA861">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vAlign w:val="center"/>
          </w:tcPr>
          <w:p w14:paraId="4E87CE4B">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Indirect aggression</w:t>
            </w:r>
          </w:p>
        </w:tc>
        <w:tc>
          <w:tcPr>
            <w:tcW w:w="4147" w:type="dxa"/>
            <w:tcBorders>
              <w:top w:val="nil"/>
              <w:left w:val="nil"/>
              <w:bottom w:val="nil"/>
              <w:right w:val="nil"/>
            </w:tcBorders>
            <w:shd w:val="clear" w:color="auto" w:fill="F1F1F1" w:themeFill="background1" w:themeFillShade="F2"/>
            <w:vAlign w:val="center"/>
          </w:tcPr>
          <w:p w14:paraId="4B01FC4C">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vAlign w:val="center"/>
          </w:tcPr>
          <w:p w14:paraId="2638BC6A">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69A0E8F3">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5D15A631">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22957F91">
            <w:pPr>
              <w:spacing w:line="240" w:lineRule="exact"/>
              <w:jc w:val="center"/>
              <w:rPr>
                <w:rFonts w:ascii="Times New Roman" w:hAnsi="Times New Roman" w:eastAsia="宋体" w:cs="Times New Roman"/>
                <w:color w:val="000000"/>
                <w:sz w:val="18"/>
                <w:szCs w:val="18"/>
              </w:rPr>
            </w:pPr>
          </w:p>
        </w:tc>
      </w:tr>
      <w:tr w14:paraId="756984C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vAlign w:val="center"/>
          </w:tcPr>
          <w:p w14:paraId="5D876EB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47" w:type="dxa"/>
            <w:tcBorders>
              <w:top w:val="nil"/>
              <w:left w:val="nil"/>
              <w:bottom w:val="nil"/>
              <w:right w:val="nil"/>
            </w:tcBorders>
            <w:shd w:val="clear" w:color="auto" w:fill="FFFFFF"/>
            <w:vAlign w:val="center"/>
          </w:tcPr>
          <w:p w14:paraId="2FB0899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1179" w:type="dxa"/>
            <w:tcBorders>
              <w:top w:val="nil"/>
              <w:left w:val="nil"/>
              <w:bottom w:val="nil"/>
              <w:right w:val="nil"/>
            </w:tcBorders>
            <w:shd w:val="clear" w:color="auto" w:fill="FFFFFF"/>
            <w:vAlign w:val="center"/>
          </w:tcPr>
          <w:p w14:paraId="229BA83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210</w:t>
            </w:r>
          </w:p>
        </w:tc>
        <w:tc>
          <w:tcPr>
            <w:tcW w:w="876" w:type="dxa"/>
            <w:tcBorders>
              <w:top w:val="nil"/>
              <w:left w:val="nil"/>
              <w:bottom w:val="nil"/>
              <w:right w:val="nil"/>
            </w:tcBorders>
            <w:shd w:val="clear" w:color="auto" w:fill="FFFFFF"/>
            <w:vAlign w:val="center"/>
          </w:tcPr>
          <w:p w14:paraId="48914CE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shd w:val="clear" w:color="auto" w:fill="FFFFFF"/>
            <w:vAlign w:val="center"/>
          </w:tcPr>
          <w:p w14:paraId="0940FF1C">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vAlign w:val="center"/>
          </w:tcPr>
          <w:p w14:paraId="1D8794F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-0.30 (-1.28 to 0.68)</w:t>
            </w:r>
          </w:p>
        </w:tc>
      </w:tr>
      <w:tr w14:paraId="22318BFC">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vAlign w:val="center"/>
          </w:tcPr>
          <w:p w14:paraId="6C173B47">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Total aggression by others-report</w:t>
            </w:r>
          </w:p>
        </w:tc>
        <w:tc>
          <w:tcPr>
            <w:tcW w:w="1179" w:type="dxa"/>
            <w:tcBorders>
              <w:top w:val="nil"/>
              <w:left w:val="nil"/>
              <w:bottom w:val="nil"/>
              <w:right w:val="nil"/>
            </w:tcBorders>
            <w:shd w:val="clear" w:color="auto" w:fill="F1F1F1" w:themeFill="background1" w:themeFillShade="F2"/>
            <w:vAlign w:val="center"/>
          </w:tcPr>
          <w:p w14:paraId="5249F82C">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7AC280AE">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12CF851B">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3E3213E2">
            <w:pPr>
              <w:spacing w:line="240" w:lineRule="exact"/>
              <w:jc w:val="center"/>
              <w:rPr>
                <w:rFonts w:ascii="Times New Roman" w:hAnsi="Times New Roman" w:eastAsia="宋体" w:cs="Times New Roman"/>
                <w:color w:val="000000"/>
                <w:sz w:val="18"/>
                <w:szCs w:val="18"/>
              </w:rPr>
            </w:pPr>
          </w:p>
        </w:tc>
      </w:tr>
      <w:tr w14:paraId="5B10B0A1">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vAlign w:val="center"/>
          </w:tcPr>
          <w:p w14:paraId="61D415F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47" w:type="dxa"/>
            <w:tcBorders>
              <w:top w:val="nil"/>
              <w:left w:val="nil"/>
              <w:bottom w:val="nil"/>
              <w:right w:val="nil"/>
            </w:tcBorders>
            <w:shd w:val="clear" w:color="auto" w:fill="FFFFFF"/>
            <w:vAlign w:val="center"/>
          </w:tcPr>
          <w:p w14:paraId="205A9EC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1179" w:type="dxa"/>
            <w:tcBorders>
              <w:top w:val="nil"/>
              <w:left w:val="nil"/>
              <w:bottom w:val="nil"/>
              <w:right w:val="nil"/>
            </w:tcBorders>
            <w:shd w:val="clear" w:color="auto" w:fill="FFFFFF"/>
            <w:vAlign w:val="center"/>
          </w:tcPr>
          <w:p w14:paraId="4F895B0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857</w:t>
            </w:r>
          </w:p>
        </w:tc>
        <w:tc>
          <w:tcPr>
            <w:tcW w:w="876" w:type="dxa"/>
            <w:tcBorders>
              <w:top w:val="nil"/>
              <w:left w:val="nil"/>
              <w:bottom w:val="nil"/>
              <w:right w:val="nil"/>
            </w:tcBorders>
            <w:shd w:val="clear" w:color="auto" w:fill="FFFFFF"/>
            <w:vAlign w:val="center"/>
          </w:tcPr>
          <w:p w14:paraId="6375301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87" w:type="dxa"/>
            <w:tcBorders>
              <w:top w:val="nil"/>
              <w:left w:val="nil"/>
              <w:bottom w:val="nil"/>
              <w:right w:val="nil"/>
            </w:tcBorders>
            <w:shd w:val="clear" w:color="auto" w:fill="FFFFFF"/>
            <w:vAlign w:val="center"/>
          </w:tcPr>
          <w:p w14:paraId="21C2F6C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vAlign w:val="center"/>
          </w:tcPr>
          <w:p w14:paraId="4F8276B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-0.28 (-0.55 to -0.01)</w:t>
            </w:r>
          </w:p>
        </w:tc>
      </w:tr>
      <w:tr w14:paraId="310284DD">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2A54F724">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Bullying perpetration</w:t>
            </w:r>
          </w:p>
        </w:tc>
        <w:tc>
          <w:tcPr>
            <w:tcW w:w="4147" w:type="dxa"/>
            <w:tcBorders>
              <w:top w:val="nil"/>
              <w:left w:val="nil"/>
              <w:bottom w:val="nil"/>
              <w:right w:val="nil"/>
            </w:tcBorders>
            <w:shd w:val="clear" w:color="auto" w:fill="F1F1F1" w:themeFill="background1" w:themeFillShade="F2"/>
            <w:noWrap/>
            <w:vAlign w:val="center"/>
          </w:tcPr>
          <w:p w14:paraId="1899F413">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65354821">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481D01EA">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1BDF4560">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5F7545C5">
            <w:pPr>
              <w:spacing w:line="240" w:lineRule="exact"/>
              <w:jc w:val="center"/>
              <w:rPr>
                <w:rFonts w:ascii="Times New Roman" w:hAnsi="Times New Roman" w:eastAsia="宋体" w:cs="Times New Roman"/>
                <w:color w:val="000000"/>
                <w:sz w:val="18"/>
                <w:szCs w:val="18"/>
              </w:rPr>
            </w:pPr>
          </w:p>
        </w:tc>
      </w:tr>
      <w:tr w14:paraId="078AE5F3">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8AFD42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1C6A82A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3D2434F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111975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87" w:type="dxa"/>
            <w:tcBorders>
              <w:top w:val="nil"/>
              <w:left w:val="nil"/>
              <w:bottom w:val="nil"/>
              <w:right w:val="nil"/>
            </w:tcBorders>
            <w:shd w:val="clear" w:color="auto" w:fill="FFFFFF"/>
            <w:noWrap/>
            <w:vAlign w:val="center"/>
          </w:tcPr>
          <w:p w14:paraId="0AE7BEB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778D6C9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0.30 (0.18 to 0.41)</w:t>
            </w:r>
          </w:p>
        </w:tc>
      </w:tr>
      <w:tr w14:paraId="0B43F466">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6A444B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47" w:type="dxa"/>
            <w:tcBorders>
              <w:top w:val="nil"/>
              <w:left w:val="nil"/>
              <w:bottom w:val="nil"/>
              <w:right w:val="nil"/>
            </w:tcBorders>
            <w:shd w:val="clear" w:color="auto" w:fill="FFFFFF"/>
            <w:noWrap/>
            <w:vAlign w:val="center"/>
          </w:tcPr>
          <w:p w14:paraId="16ECE51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1179" w:type="dxa"/>
            <w:tcBorders>
              <w:top w:val="nil"/>
              <w:left w:val="nil"/>
              <w:bottom w:val="nil"/>
              <w:right w:val="nil"/>
            </w:tcBorders>
            <w:shd w:val="clear" w:color="auto" w:fill="FFFFFF"/>
            <w:noWrap/>
            <w:vAlign w:val="center"/>
          </w:tcPr>
          <w:p w14:paraId="191E721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400A923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87" w:type="dxa"/>
            <w:tcBorders>
              <w:top w:val="nil"/>
              <w:left w:val="nil"/>
              <w:bottom w:val="nil"/>
              <w:right w:val="nil"/>
            </w:tcBorders>
            <w:shd w:val="clear" w:color="auto" w:fill="FFFFFF"/>
            <w:noWrap/>
            <w:vAlign w:val="center"/>
          </w:tcPr>
          <w:p w14:paraId="709785D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7FF5943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-0.30 (-0.44 to -0.15)</w:t>
            </w:r>
          </w:p>
        </w:tc>
      </w:tr>
      <w:tr w14:paraId="69815290">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903AE9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47" w:type="dxa"/>
            <w:tcBorders>
              <w:top w:val="nil"/>
              <w:left w:val="nil"/>
              <w:bottom w:val="nil"/>
              <w:right w:val="nil"/>
            </w:tcBorders>
            <w:shd w:val="clear" w:color="auto" w:fill="FFFFFF"/>
            <w:noWrap/>
            <w:vAlign w:val="center"/>
          </w:tcPr>
          <w:p w14:paraId="2D4EBAC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1179" w:type="dxa"/>
            <w:tcBorders>
              <w:top w:val="nil"/>
              <w:left w:val="nil"/>
              <w:bottom w:val="nil"/>
              <w:right w:val="nil"/>
            </w:tcBorders>
            <w:shd w:val="clear" w:color="auto" w:fill="FFFFFF"/>
            <w:noWrap/>
            <w:vAlign w:val="center"/>
          </w:tcPr>
          <w:p w14:paraId="405FC31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4CC846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987" w:type="dxa"/>
            <w:tcBorders>
              <w:top w:val="nil"/>
              <w:left w:val="nil"/>
              <w:bottom w:val="nil"/>
              <w:right w:val="nil"/>
            </w:tcBorders>
            <w:shd w:val="clear" w:color="auto" w:fill="FFFFFF"/>
            <w:noWrap/>
            <w:vAlign w:val="center"/>
          </w:tcPr>
          <w:p w14:paraId="24FF3F1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SMD</w:t>
            </w:r>
          </w:p>
        </w:tc>
        <w:tc>
          <w:tcPr>
            <w:tcW w:w="2015" w:type="dxa"/>
            <w:tcBorders>
              <w:top w:val="nil"/>
              <w:left w:val="nil"/>
              <w:bottom w:val="nil"/>
              <w:right w:val="nil"/>
            </w:tcBorders>
            <w:shd w:val="clear" w:color="auto" w:fill="FFFFFF"/>
            <w:noWrap/>
            <w:vAlign w:val="center"/>
          </w:tcPr>
          <w:p w14:paraId="6F24955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-0.213 (-0.303 to -0.123)</w:t>
            </w:r>
          </w:p>
        </w:tc>
      </w:tr>
      <w:tr w14:paraId="03B0E178">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21494E2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Gaffney (2021)</w:t>
            </w:r>
          </w:p>
        </w:tc>
        <w:tc>
          <w:tcPr>
            <w:tcW w:w="4147" w:type="dxa"/>
            <w:tcBorders>
              <w:top w:val="nil"/>
              <w:left w:val="nil"/>
              <w:bottom w:val="nil"/>
              <w:right w:val="nil"/>
            </w:tcBorders>
            <w:shd w:val="clear" w:color="auto" w:fill="FFFFFF"/>
            <w:noWrap/>
            <w:vAlign w:val="center"/>
          </w:tcPr>
          <w:p w14:paraId="14491BD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53BD0A59">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6" w:type="dxa"/>
            <w:tcBorders>
              <w:top w:val="nil"/>
              <w:left w:val="nil"/>
              <w:bottom w:val="nil"/>
              <w:right w:val="nil"/>
            </w:tcBorders>
            <w:shd w:val="clear" w:color="auto" w:fill="FFFFFF"/>
            <w:noWrap/>
            <w:vAlign w:val="center"/>
          </w:tcPr>
          <w:p w14:paraId="1642E7FA">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987" w:type="dxa"/>
            <w:tcBorders>
              <w:top w:val="nil"/>
              <w:left w:val="nil"/>
              <w:bottom w:val="nil"/>
              <w:right w:val="nil"/>
            </w:tcBorders>
            <w:shd w:val="clear" w:color="auto" w:fill="FFFFFF"/>
            <w:noWrap/>
            <w:vAlign w:val="center"/>
          </w:tcPr>
          <w:p w14:paraId="1FCA2E0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OR</w:t>
            </w:r>
          </w:p>
        </w:tc>
        <w:tc>
          <w:tcPr>
            <w:tcW w:w="2015" w:type="dxa"/>
            <w:tcBorders>
              <w:top w:val="nil"/>
              <w:left w:val="nil"/>
              <w:bottom w:val="nil"/>
              <w:right w:val="nil"/>
            </w:tcBorders>
            <w:shd w:val="clear" w:color="auto" w:fill="FFFFFF"/>
            <w:noWrap/>
            <w:vAlign w:val="center"/>
          </w:tcPr>
          <w:p w14:paraId="2A546B9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1.308 (1.239-1.380)</w:t>
            </w:r>
          </w:p>
        </w:tc>
      </w:tr>
      <w:tr w14:paraId="39096FAC">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3C6690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5DB6E58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4C8FBB7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41188FA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w:t>
            </w:r>
          </w:p>
        </w:tc>
        <w:tc>
          <w:tcPr>
            <w:tcW w:w="987" w:type="dxa"/>
            <w:tcBorders>
              <w:top w:val="nil"/>
              <w:left w:val="nil"/>
              <w:bottom w:val="nil"/>
              <w:right w:val="nil"/>
            </w:tcBorders>
            <w:shd w:val="clear" w:color="auto" w:fill="FFFFFF"/>
            <w:noWrap/>
            <w:vAlign w:val="center"/>
          </w:tcPr>
          <w:p w14:paraId="664B494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7146828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0.04</w:t>
            </w:r>
          </w:p>
        </w:tc>
      </w:tr>
      <w:tr w14:paraId="61B72205">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A0DE70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Hensums (2023)</w:t>
            </w:r>
          </w:p>
        </w:tc>
        <w:tc>
          <w:tcPr>
            <w:tcW w:w="4147" w:type="dxa"/>
            <w:tcBorders>
              <w:top w:val="nil"/>
              <w:left w:val="nil"/>
              <w:bottom w:val="nil"/>
              <w:right w:val="nil"/>
            </w:tcBorders>
            <w:shd w:val="clear" w:color="auto" w:fill="FFFFFF"/>
            <w:noWrap/>
            <w:vAlign w:val="center"/>
          </w:tcPr>
          <w:p w14:paraId="42651E0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noWrap/>
            <w:vAlign w:val="center"/>
          </w:tcPr>
          <w:p w14:paraId="3C3E09F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noWrap/>
            <w:vAlign w:val="center"/>
          </w:tcPr>
          <w:p w14:paraId="331172F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987" w:type="dxa"/>
            <w:tcBorders>
              <w:top w:val="nil"/>
              <w:left w:val="nil"/>
              <w:bottom w:val="nil"/>
              <w:right w:val="nil"/>
            </w:tcBorders>
            <w:noWrap/>
            <w:vAlign w:val="center"/>
          </w:tcPr>
          <w:p w14:paraId="3F7461F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OR</w:t>
            </w:r>
          </w:p>
        </w:tc>
        <w:tc>
          <w:tcPr>
            <w:tcW w:w="2015" w:type="dxa"/>
            <w:tcBorders>
              <w:top w:val="nil"/>
              <w:left w:val="nil"/>
              <w:bottom w:val="nil"/>
              <w:right w:val="nil"/>
            </w:tcBorders>
            <w:noWrap/>
            <w:vAlign w:val="center"/>
          </w:tcPr>
          <w:p w14:paraId="6EDE503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0.77 (0.71 to 0.83)</w:t>
            </w:r>
          </w:p>
        </w:tc>
      </w:tr>
      <w:tr w14:paraId="4077DE77">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9A0F8E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Fraguas (2021)</w:t>
            </w:r>
          </w:p>
        </w:tc>
        <w:tc>
          <w:tcPr>
            <w:tcW w:w="4147" w:type="dxa"/>
            <w:tcBorders>
              <w:top w:val="nil"/>
              <w:left w:val="nil"/>
              <w:bottom w:val="nil"/>
              <w:right w:val="nil"/>
            </w:tcBorders>
            <w:shd w:val="clear" w:color="auto" w:fill="FFFFFF"/>
            <w:noWrap/>
            <w:vAlign w:val="center"/>
          </w:tcPr>
          <w:p w14:paraId="3F797CA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32AFD82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86190</w:t>
            </w:r>
          </w:p>
        </w:tc>
        <w:tc>
          <w:tcPr>
            <w:tcW w:w="876" w:type="dxa"/>
            <w:tcBorders>
              <w:top w:val="nil"/>
              <w:left w:val="nil"/>
              <w:bottom w:val="nil"/>
              <w:right w:val="nil"/>
            </w:tcBorders>
            <w:shd w:val="clear" w:color="auto" w:fill="FFFFFF"/>
            <w:noWrap/>
            <w:vAlign w:val="center"/>
          </w:tcPr>
          <w:p w14:paraId="1F032C1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35</w:t>
            </w:r>
          </w:p>
        </w:tc>
        <w:tc>
          <w:tcPr>
            <w:tcW w:w="987" w:type="dxa"/>
            <w:tcBorders>
              <w:top w:val="nil"/>
              <w:left w:val="nil"/>
              <w:bottom w:val="nil"/>
              <w:right w:val="nil"/>
            </w:tcBorders>
            <w:shd w:val="clear" w:color="auto" w:fill="FFFFFF"/>
            <w:noWrap/>
            <w:vAlign w:val="center"/>
          </w:tcPr>
          <w:p w14:paraId="57BEB6A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4A7332F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-0.111 (-0.146 to -0.077)</w:t>
            </w:r>
          </w:p>
        </w:tc>
      </w:tr>
      <w:tr w14:paraId="75A721D7">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519E4ACE">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47" w:type="dxa"/>
            <w:tcBorders>
              <w:top w:val="nil"/>
              <w:left w:val="nil"/>
              <w:bottom w:val="nil"/>
              <w:right w:val="nil"/>
            </w:tcBorders>
            <w:shd w:val="clear" w:color="auto" w:fill="FFFFFF"/>
            <w:noWrap/>
            <w:vAlign w:val="center"/>
          </w:tcPr>
          <w:p w14:paraId="40A896EE">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noWrap/>
            <w:vAlign w:val="center"/>
          </w:tcPr>
          <w:p w14:paraId="1EB2F6F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30934</w:t>
            </w:r>
          </w:p>
        </w:tc>
        <w:tc>
          <w:tcPr>
            <w:tcW w:w="876" w:type="dxa"/>
            <w:tcBorders>
              <w:top w:val="nil"/>
              <w:left w:val="nil"/>
              <w:bottom w:val="nil"/>
              <w:right w:val="nil"/>
            </w:tcBorders>
            <w:noWrap/>
            <w:vAlign w:val="center"/>
          </w:tcPr>
          <w:p w14:paraId="52BA092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w:t>
            </w:r>
          </w:p>
        </w:tc>
        <w:tc>
          <w:tcPr>
            <w:tcW w:w="987" w:type="dxa"/>
            <w:tcBorders>
              <w:top w:val="nil"/>
              <w:left w:val="nil"/>
              <w:bottom w:val="nil"/>
              <w:right w:val="nil"/>
            </w:tcBorders>
            <w:noWrap/>
            <w:vAlign w:val="center"/>
          </w:tcPr>
          <w:p w14:paraId="45FEBED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noWrap/>
            <w:vAlign w:val="center"/>
          </w:tcPr>
          <w:p w14:paraId="58EC207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-0.12 (-0.17 to -0.06)</w:t>
            </w:r>
          </w:p>
        </w:tc>
      </w:tr>
      <w:tr w14:paraId="2F4DAADD">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27CA2B6B">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Cyberbullying bystander</w:t>
            </w:r>
          </w:p>
        </w:tc>
        <w:tc>
          <w:tcPr>
            <w:tcW w:w="1179" w:type="dxa"/>
            <w:tcBorders>
              <w:top w:val="nil"/>
              <w:left w:val="nil"/>
              <w:bottom w:val="nil"/>
              <w:right w:val="nil"/>
            </w:tcBorders>
            <w:shd w:val="clear" w:color="auto" w:fill="F1F1F1" w:themeFill="background1" w:themeFillShade="F2"/>
            <w:noWrap/>
            <w:vAlign w:val="center"/>
          </w:tcPr>
          <w:p w14:paraId="11F07A85">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51990134">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75D00D44">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4999E0B0">
            <w:pPr>
              <w:spacing w:line="240" w:lineRule="exact"/>
              <w:jc w:val="center"/>
              <w:rPr>
                <w:rFonts w:ascii="Times New Roman" w:hAnsi="Times New Roman" w:eastAsia="宋体" w:cs="Times New Roman"/>
                <w:color w:val="000000"/>
                <w:sz w:val="18"/>
                <w:szCs w:val="18"/>
              </w:rPr>
            </w:pPr>
          </w:p>
        </w:tc>
      </w:tr>
      <w:tr w14:paraId="4A383633">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51A09B7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1979843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65D122B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232DBB4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shd w:val="clear" w:color="auto" w:fill="FFFFFF"/>
            <w:noWrap/>
            <w:vAlign w:val="center"/>
          </w:tcPr>
          <w:p w14:paraId="2C770CE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6E36DFE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0.29 (0.09 to 0.49)</w:t>
            </w:r>
          </w:p>
        </w:tc>
      </w:tr>
      <w:tr w14:paraId="086D0CD5">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69840C7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Torgal (2023)</w:t>
            </w:r>
          </w:p>
        </w:tc>
        <w:tc>
          <w:tcPr>
            <w:tcW w:w="4147" w:type="dxa"/>
            <w:tcBorders>
              <w:top w:val="nil"/>
              <w:left w:val="nil"/>
              <w:bottom w:val="nil"/>
              <w:right w:val="nil"/>
            </w:tcBorders>
            <w:shd w:val="clear" w:color="auto" w:fill="FFFFFF"/>
            <w:noWrap/>
            <w:vAlign w:val="center"/>
          </w:tcPr>
          <w:p w14:paraId="09DFAF3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655287D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2434</w:t>
            </w:r>
          </w:p>
        </w:tc>
        <w:tc>
          <w:tcPr>
            <w:tcW w:w="876" w:type="dxa"/>
            <w:tcBorders>
              <w:top w:val="nil"/>
              <w:left w:val="nil"/>
              <w:bottom w:val="nil"/>
              <w:right w:val="nil"/>
            </w:tcBorders>
            <w:shd w:val="clear" w:color="auto" w:fill="FFFFFF"/>
            <w:noWrap/>
            <w:vAlign w:val="center"/>
          </w:tcPr>
          <w:p w14:paraId="2A32CE7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87" w:type="dxa"/>
            <w:tcBorders>
              <w:top w:val="nil"/>
              <w:left w:val="nil"/>
              <w:bottom w:val="nil"/>
              <w:right w:val="nil"/>
            </w:tcBorders>
            <w:shd w:val="clear" w:color="auto" w:fill="FFFFFF"/>
            <w:noWrap/>
            <w:vAlign w:val="center"/>
          </w:tcPr>
          <w:p w14:paraId="7A26EF3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noWrap/>
            <w:vAlign w:val="center"/>
          </w:tcPr>
          <w:p w14:paraId="42B3D7D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0.29 (-0.03 to 0.61)</w:t>
            </w:r>
          </w:p>
        </w:tc>
      </w:tr>
      <w:tr w14:paraId="42A4E17E">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5A920F29">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Negative parenting</w:t>
            </w:r>
          </w:p>
        </w:tc>
        <w:tc>
          <w:tcPr>
            <w:tcW w:w="4147" w:type="dxa"/>
            <w:tcBorders>
              <w:top w:val="nil"/>
              <w:left w:val="nil"/>
              <w:bottom w:val="nil"/>
              <w:right w:val="nil"/>
            </w:tcBorders>
            <w:shd w:val="clear" w:color="auto" w:fill="F1F1F1" w:themeFill="background1" w:themeFillShade="F2"/>
            <w:noWrap/>
            <w:vAlign w:val="center"/>
          </w:tcPr>
          <w:p w14:paraId="305C722F">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65954A31">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2B4C20D4">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2294357E">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2AD4D966">
            <w:pPr>
              <w:spacing w:line="240" w:lineRule="exact"/>
              <w:jc w:val="center"/>
              <w:rPr>
                <w:rFonts w:ascii="Times New Roman" w:hAnsi="Times New Roman" w:eastAsia="宋体" w:cs="Times New Roman"/>
                <w:color w:val="000000"/>
                <w:sz w:val="18"/>
                <w:szCs w:val="18"/>
              </w:rPr>
            </w:pPr>
          </w:p>
        </w:tc>
      </w:tr>
      <w:tr w14:paraId="2E29362F">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A6B648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47" w:type="dxa"/>
            <w:tcBorders>
              <w:top w:val="nil"/>
              <w:left w:val="nil"/>
              <w:bottom w:val="nil"/>
              <w:right w:val="nil"/>
            </w:tcBorders>
            <w:shd w:val="clear" w:color="auto" w:fill="FFFFFF"/>
            <w:noWrap/>
            <w:vAlign w:val="center"/>
          </w:tcPr>
          <w:p w14:paraId="14FC935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 *</w:t>
            </w:r>
          </w:p>
        </w:tc>
        <w:tc>
          <w:tcPr>
            <w:tcW w:w="1179" w:type="dxa"/>
            <w:tcBorders>
              <w:top w:val="nil"/>
              <w:left w:val="nil"/>
              <w:bottom w:val="nil"/>
              <w:right w:val="nil"/>
            </w:tcBorders>
            <w:shd w:val="clear" w:color="auto" w:fill="FFFFFF"/>
            <w:noWrap/>
            <w:vAlign w:val="center"/>
          </w:tcPr>
          <w:p w14:paraId="38AE4E7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1204485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shd w:val="clear" w:color="auto" w:fill="FFFFFF"/>
            <w:noWrap/>
            <w:vAlign w:val="center"/>
          </w:tcPr>
          <w:p w14:paraId="49577AFC">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3C15DF6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-0.195 (-0.061 to -0.329)</w:t>
            </w:r>
          </w:p>
        </w:tc>
      </w:tr>
      <w:tr w14:paraId="285DCD1C">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7E107DE4">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Relatio</w:t>
            </w:r>
            <w:r>
              <w:rPr>
                <w:rFonts w:hint="eastAsia" w:ascii="Times New Roman" w:hAnsi="Times New Roman" w:eastAsia="宋体" w:cs="Times New Roman"/>
                <w:b/>
                <w:color w:val="000000"/>
                <w:kern w:val="0"/>
                <w:sz w:val="18"/>
                <w:szCs w:val="18"/>
                <w:lang w:bidi="ar"/>
              </w:rPr>
              <w:t>na</w:t>
            </w:r>
            <w:r>
              <w:rPr>
                <w:rFonts w:ascii="Times New Roman" w:hAnsi="Times New Roman" w:eastAsia="宋体" w:cs="Times New Roman"/>
                <w:b/>
                <w:color w:val="000000"/>
                <w:kern w:val="0"/>
                <w:sz w:val="18"/>
                <w:szCs w:val="18"/>
                <w:lang w:bidi="ar"/>
              </w:rPr>
              <w:t>l bullying victimization</w:t>
            </w:r>
          </w:p>
        </w:tc>
        <w:tc>
          <w:tcPr>
            <w:tcW w:w="1179" w:type="dxa"/>
            <w:tcBorders>
              <w:top w:val="nil"/>
              <w:left w:val="nil"/>
              <w:bottom w:val="nil"/>
              <w:right w:val="nil"/>
            </w:tcBorders>
            <w:shd w:val="clear" w:color="auto" w:fill="F1F1F1" w:themeFill="background1" w:themeFillShade="F2"/>
            <w:noWrap/>
            <w:vAlign w:val="center"/>
          </w:tcPr>
          <w:p w14:paraId="59BA8558">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639A6200">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34AE7C75">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24E961E8">
            <w:pPr>
              <w:spacing w:line="240" w:lineRule="exact"/>
              <w:jc w:val="center"/>
              <w:rPr>
                <w:rFonts w:ascii="Times New Roman" w:hAnsi="Times New Roman" w:eastAsia="宋体" w:cs="Times New Roman"/>
                <w:color w:val="000000"/>
                <w:sz w:val="18"/>
                <w:szCs w:val="18"/>
              </w:rPr>
            </w:pPr>
          </w:p>
        </w:tc>
      </w:tr>
      <w:tr w14:paraId="524E6754">
        <w:tblPrEx>
          <w:tblCellMar>
            <w:top w:w="0" w:type="dxa"/>
            <w:left w:w="108" w:type="dxa"/>
            <w:bottom w:w="0" w:type="dxa"/>
            <w:right w:w="108" w:type="dxa"/>
          </w:tblCellMar>
        </w:tblPrEx>
        <w:trPr>
          <w:trHeight w:val="90" w:hRule="atLeast"/>
          <w:jc w:val="center"/>
        </w:trPr>
        <w:tc>
          <w:tcPr>
            <w:tcW w:w="2370" w:type="dxa"/>
            <w:tcBorders>
              <w:top w:val="nil"/>
              <w:left w:val="nil"/>
              <w:bottom w:val="nil"/>
              <w:right w:val="nil"/>
            </w:tcBorders>
            <w:shd w:val="clear" w:color="auto" w:fill="FFFFFF"/>
            <w:noWrap/>
            <w:vAlign w:val="center"/>
          </w:tcPr>
          <w:p w14:paraId="31927E1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4147" w:type="dxa"/>
            <w:tcBorders>
              <w:top w:val="nil"/>
              <w:left w:val="nil"/>
              <w:bottom w:val="nil"/>
              <w:right w:val="nil"/>
            </w:tcBorders>
            <w:shd w:val="clear" w:color="auto" w:fill="FFFFFF"/>
            <w:noWrap/>
            <w:vAlign w:val="center"/>
          </w:tcPr>
          <w:p w14:paraId="5BFD21A9">
            <w:pPr>
              <w:widowControl/>
              <w:spacing w:line="240" w:lineRule="exact"/>
              <w:jc w:val="left"/>
              <w:textAlignment w:val="center"/>
              <w:rPr>
                <w:rFonts w:ascii="Times New Roman" w:hAnsi="Times New Roman" w:eastAsia="宋体" w:cs="Times New Roman"/>
                <w:color w:val="000000"/>
                <w:sz w:val="18"/>
                <w:szCs w:val="18"/>
              </w:rPr>
            </w:pPr>
            <w:r>
              <w:rPr>
                <w:rStyle w:val="12"/>
                <w:rFonts w:eastAsia="宋体"/>
                <w:sz w:val="18"/>
                <w:szCs w:val="18"/>
                <w:lang w:bidi="ar"/>
              </w:rPr>
              <w:t xml:space="preserve">Bullying </w:t>
            </w:r>
            <w:r>
              <w:rPr>
                <w:rStyle w:val="12"/>
                <w:rFonts w:hint="eastAsia" w:eastAsia="宋体"/>
                <w:sz w:val="18"/>
                <w:szCs w:val="18"/>
                <w:lang w:bidi="ar"/>
              </w:rPr>
              <w:t>prevention programs</w:t>
            </w:r>
          </w:p>
        </w:tc>
        <w:tc>
          <w:tcPr>
            <w:tcW w:w="1179" w:type="dxa"/>
            <w:tcBorders>
              <w:top w:val="nil"/>
              <w:left w:val="nil"/>
              <w:bottom w:val="nil"/>
              <w:right w:val="nil"/>
            </w:tcBorders>
            <w:shd w:val="clear" w:color="auto" w:fill="FFFFFF"/>
            <w:noWrap/>
            <w:vAlign w:val="center"/>
          </w:tcPr>
          <w:p w14:paraId="1901254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5C005A0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33</w:t>
            </w:r>
          </w:p>
        </w:tc>
        <w:tc>
          <w:tcPr>
            <w:tcW w:w="987" w:type="dxa"/>
            <w:tcBorders>
              <w:top w:val="nil"/>
              <w:left w:val="nil"/>
              <w:bottom w:val="nil"/>
              <w:right w:val="nil"/>
            </w:tcBorders>
            <w:shd w:val="clear" w:color="auto" w:fill="FFFFFF"/>
            <w:noWrap/>
            <w:vAlign w:val="center"/>
          </w:tcPr>
          <w:p w14:paraId="1489B53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OR</w:t>
            </w:r>
          </w:p>
        </w:tc>
        <w:tc>
          <w:tcPr>
            <w:tcW w:w="2015" w:type="dxa"/>
            <w:tcBorders>
              <w:top w:val="nil"/>
              <w:left w:val="nil"/>
              <w:bottom w:val="nil"/>
              <w:right w:val="nil"/>
            </w:tcBorders>
            <w:shd w:val="clear" w:color="auto" w:fill="FFFFFF"/>
            <w:noWrap/>
            <w:vAlign w:val="center"/>
          </w:tcPr>
          <w:p w14:paraId="01F9416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1.32 (1.18 to 1.47)</w:t>
            </w:r>
          </w:p>
        </w:tc>
      </w:tr>
      <w:tr w14:paraId="0879E553">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24DEDEBB">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Physical bullying victimization</w:t>
            </w:r>
          </w:p>
        </w:tc>
        <w:tc>
          <w:tcPr>
            <w:tcW w:w="1179" w:type="dxa"/>
            <w:tcBorders>
              <w:top w:val="nil"/>
              <w:left w:val="nil"/>
              <w:bottom w:val="nil"/>
              <w:right w:val="nil"/>
            </w:tcBorders>
            <w:shd w:val="clear" w:color="auto" w:fill="F1F1F1" w:themeFill="background1" w:themeFillShade="F2"/>
            <w:noWrap/>
            <w:vAlign w:val="center"/>
          </w:tcPr>
          <w:p w14:paraId="151374EB">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26790BB4">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0CC2B1F0">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24310AD9">
            <w:pPr>
              <w:spacing w:line="240" w:lineRule="exact"/>
              <w:jc w:val="center"/>
              <w:rPr>
                <w:rFonts w:ascii="Times New Roman" w:hAnsi="Times New Roman" w:eastAsia="宋体" w:cs="Times New Roman"/>
                <w:color w:val="000000"/>
                <w:sz w:val="18"/>
                <w:szCs w:val="18"/>
              </w:rPr>
            </w:pPr>
          </w:p>
        </w:tc>
      </w:tr>
      <w:tr w14:paraId="0ECDC296">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75F675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4147" w:type="dxa"/>
            <w:tcBorders>
              <w:top w:val="nil"/>
              <w:left w:val="nil"/>
              <w:bottom w:val="nil"/>
              <w:right w:val="nil"/>
            </w:tcBorders>
            <w:shd w:val="clear" w:color="auto" w:fill="FFFFFF"/>
            <w:noWrap/>
            <w:vAlign w:val="center"/>
          </w:tcPr>
          <w:p w14:paraId="320D15D4">
            <w:pPr>
              <w:widowControl/>
              <w:spacing w:line="240" w:lineRule="exact"/>
              <w:jc w:val="left"/>
              <w:textAlignment w:val="center"/>
              <w:rPr>
                <w:rFonts w:ascii="Times New Roman" w:hAnsi="Times New Roman" w:eastAsia="宋体" w:cs="Times New Roman"/>
                <w:color w:val="000000"/>
                <w:sz w:val="18"/>
                <w:szCs w:val="18"/>
              </w:rPr>
            </w:pPr>
            <w:r>
              <w:rPr>
                <w:rStyle w:val="12"/>
                <w:rFonts w:eastAsia="宋体"/>
                <w:sz w:val="18"/>
                <w:szCs w:val="18"/>
                <w:lang w:bidi="ar"/>
              </w:rPr>
              <w:t xml:space="preserve">Bullying </w:t>
            </w:r>
            <w:r>
              <w:rPr>
                <w:rStyle w:val="12"/>
                <w:rFonts w:hint="eastAsia" w:eastAsia="宋体"/>
                <w:sz w:val="18"/>
                <w:szCs w:val="18"/>
                <w:lang w:bidi="ar"/>
              </w:rPr>
              <w:t>prevention programs</w:t>
            </w:r>
          </w:p>
        </w:tc>
        <w:tc>
          <w:tcPr>
            <w:tcW w:w="1179" w:type="dxa"/>
            <w:tcBorders>
              <w:top w:val="nil"/>
              <w:left w:val="nil"/>
              <w:bottom w:val="nil"/>
              <w:right w:val="nil"/>
            </w:tcBorders>
            <w:shd w:val="clear" w:color="auto" w:fill="FFFFFF"/>
            <w:noWrap/>
            <w:vAlign w:val="center"/>
          </w:tcPr>
          <w:p w14:paraId="3B0B44F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A60FD7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31</w:t>
            </w:r>
          </w:p>
        </w:tc>
        <w:tc>
          <w:tcPr>
            <w:tcW w:w="987" w:type="dxa"/>
            <w:tcBorders>
              <w:top w:val="nil"/>
              <w:left w:val="nil"/>
              <w:bottom w:val="nil"/>
              <w:right w:val="nil"/>
            </w:tcBorders>
            <w:shd w:val="clear" w:color="auto" w:fill="FFFFFF"/>
            <w:noWrap/>
            <w:vAlign w:val="center"/>
          </w:tcPr>
          <w:p w14:paraId="35E77F6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OR</w:t>
            </w:r>
          </w:p>
        </w:tc>
        <w:tc>
          <w:tcPr>
            <w:tcW w:w="2015" w:type="dxa"/>
            <w:tcBorders>
              <w:top w:val="nil"/>
              <w:left w:val="nil"/>
              <w:bottom w:val="nil"/>
              <w:right w:val="nil"/>
            </w:tcBorders>
            <w:shd w:val="clear" w:color="auto" w:fill="FFFFFF"/>
            <w:noWrap/>
            <w:vAlign w:val="center"/>
          </w:tcPr>
          <w:p w14:paraId="0D0EE0A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1.14 (0.94 to 1.37)</w:t>
            </w:r>
          </w:p>
        </w:tc>
      </w:tr>
      <w:tr w14:paraId="7CFB3893">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06AEAC64">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Cyberbullying</w:t>
            </w:r>
          </w:p>
        </w:tc>
        <w:tc>
          <w:tcPr>
            <w:tcW w:w="4147" w:type="dxa"/>
            <w:tcBorders>
              <w:top w:val="nil"/>
              <w:left w:val="nil"/>
              <w:bottom w:val="nil"/>
              <w:right w:val="nil"/>
            </w:tcBorders>
            <w:shd w:val="clear" w:color="auto" w:fill="F1F1F1" w:themeFill="background1" w:themeFillShade="F2"/>
            <w:noWrap/>
            <w:vAlign w:val="center"/>
          </w:tcPr>
          <w:p w14:paraId="76183F22">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1B3AEE25">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3ECEBF68">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1C91DAF1">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22890115">
            <w:pPr>
              <w:spacing w:line="240" w:lineRule="exact"/>
              <w:jc w:val="center"/>
              <w:rPr>
                <w:rFonts w:ascii="Times New Roman" w:hAnsi="Times New Roman" w:eastAsia="宋体" w:cs="Times New Roman"/>
                <w:color w:val="000000"/>
                <w:sz w:val="18"/>
                <w:szCs w:val="18"/>
              </w:rPr>
            </w:pPr>
          </w:p>
        </w:tc>
      </w:tr>
      <w:tr w14:paraId="76297FFD">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CB6573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0A3C9D8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527498B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5E1284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w:t>
            </w:r>
          </w:p>
        </w:tc>
        <w:tc>
          <w:tcPr>
            <w:tcW w:w="987" w:type="dxa"/>
            <w:tcBorders>
              <w:top w:val="nil"/>
              <w:left w:val="nil"/>
              <w:bottom w:val="nil"/>
              <w:right w:val="nil"/>
            </w:tcBorders>
            <w:shd w:val="clear" w:color="auto" w:fill="FFFFFF"/>
            <w:noWrap/>
            <w:vAlign w:val="center"/>
          </w:tcPr>
          <w:p w14:paraId="077DD01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00A5DD5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0.19 (0.11 to 0.27)</w:t>
            </w:r>
          </w:p>
        </w:tc>
      </w:tr>
      <w:tr w14:paraId="7E38AC96">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11FF2E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47" w:type="dxa"/>
            <w:tcBorders>
              <w:top w:val="nil"/>
              <w:left w:val="nil"/>
              <w:bottom w:val="nil"/>
              <w:right w:val="nil"/>
            </w:tcBorders>
            <w:shd w:val="clear" w:color="auto" w:fill="FFFFFF"/>
            <w:noWrap/>
            <w:vAlign w:val="center"/>
          </w:tcPr>
          <w:p w14:paraId="31B5DC1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28C907D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5743</w:t>
            </w:r>
          </w:p>
        </w:tc>
        <w:tc>
          <w:tcPr>
            <w:tcW w:w="876" w:type="dxa"/>
            <w:tcBorders>
              <w:top w:val="nil"/>
              <w:left w:val="nil"/>
              <w:bottom w:val="nil"/>
              <w:right w:val="nil"/>
            </w:tcBorders>
            <w:shd w:val="clear" w:color="auto" w:fill="FFFFFF"/>
            <w:noWrap/>
            <w:vAlign w:val="center"/>
          </w:tcPr>
          <w:p w14:paraId="433F9B4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87" w:type="dxa"/>
            <w:tcBorders>
              <w:top w:val="nil"/>
              <w:left w:val="nil"/>
              <w:bottom w:val="nil"/>
              <w:right w:val="nil"/>
            </w:tcBorders>
            <w:shd w:val="clear" w:color="auto" w:fill="FFFFFF"/>
            <w:noWrap/>
            <w:vAlign w:val="center"/>
          </w:tcPr>
          <w:p w14:paraId="7A33CAA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2FF251C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-0.135 (-0.201 to -0.069)</w:t>
            </w:r>
          </w:p>
        </w:tc>
      </w:tr>
      <w:tr w14:paraId="7A9C73A5">
        <w:tblPrEx>
          <w:tblCellMar>
            <w:top w:w="0" w:type="dxa"/>
            <w:left w:w="108" w:type="dxa"/>
            <w:bottom w:w="0" w:type="dxa"/>
            <w:right w:w="108" w:type="dxa"/>
          </w:tblCellMar>
        </w:tblPrEx>
        <w:trPr>
          <w:trHeight w:val="259" w:hRule="exact"/>
          <w:jc w:val="center"/>
        </w:trPr>
        <w:tc>
          <w:tcPr>
            <w:tcW w:w="6517" w:type="dxa"/>
            <w:gridSpan w:val="2"/>
            <w:tcBorders>
              <w:top w:val="nil"/>
              <w:left w:val="nil"/>
              <w:bottom w:val="nil"/>
              <w:right w:val="nil"/>
            </w:tcBorders>
            <w:shd w:val="clear" w:color="auto" w:fill="F1F1F1" w:themeFill="background1" w:themeFillShade="F2"/>
            <w:noWrap/>
            <w:vAlign w:val="center"/>
          </w:tcPr>
          <w:p w14:paraId="5F420082">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Positive interactions with peers</w:t>
            </w:r>
          </w:p>
        </w:tc>
        <w:tc>
          <w:tcPr>
            <w:tcW w:w="1179" w:type="dxa"/>
            <w:tcBorders>
              <w:top w:val="nil"/>
              <w:left w:val="nil"/>
              <w:bottom w:val="nil"/>
              <w:right w:val="nil"/>
            </w:tcBorders>
            <w:shd w:val="clear" w:color="auto" w:fill="F1F1F1" w:themeFill="background1" w:themeFillShade="F2"/>
            <w:noWrap/>
            <w:vAlign w:val="center"/>
          </w:tcPr>
          <w:p w14:paraId="021A6B8C">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4A9C980D">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7481FB6B">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399740C4">
            <w:pPr>
              <w:spacing w:line="240" w:lineRule="exact"/>
              <w:jc w:val="center"/>
              <w:rPr>
                <w:rFonts w:ascii="Times New Roman" w:hAnsi="Times New Roman" w:eastAsia="宋体" w:cs="Times New Roman"/>
                <w:color w:val="000000"/>
                <w:sz w:val="18"/>
                <w:szCs w:val="18"/>
              </w:rPr>
            </w:pPr>
          </w:p>
        </w:tc>
      </w:tr>
      <w:tr w14:paraId="6F0463A8">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5F0D75F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2273ED8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546C61F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5CF6CEE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87" w:type="dxa"/>
            <w:tcBorders>
              <w:top w:val="nil"/>
              <w:left w:val="nil"/>
              <w:bottom w:val="nil"/>
              <w:right w:val="nil"/>
            </w:tcBorders>
            <w:shd w:val="clear" w:color="auto" w:fill="FFFFFF"/>
            <w:noWrap/>
            <w:vAlign w:val="center"/>
          </w:tcPr>
          <w:p w14:paraId="036BE75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5D966DE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-0.10</w:t>
            </w:r>
          </w:p>
        </w:tc>
      </w:tr>
      <w:tr w14:paraId="50B6E16C">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vAlign w:val="center"/>
          </w:tcPr>
          <w:p w14:paraId="16700B36">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Aggression propensity</w:t>
            </w:r>
          </w:p>
        </w:tc>
        <w:tc>
          <w:tcPr>
            <w:tcW w:w="4147" w:type="dxa"/>
            <w:tcBorders>
              <w:top w:val="nil"/>
              <w:left w:val="nil"/>
              <w:bottom w:val="nil"/>
              <w:right w:val="nil"/>
            </w:tcBorders>
            <w:shd w:val="clear" w:color="auto" w:fill="F1F1F1" w:themeFill="background1" w:themeFillShade="F2"/>
            <w:vAlign w:val="center"/>
          </w:tcPr>
          <w:p w14:paraId="636ACEBD">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vAlign w:val="center"/>
          </w:tcPr>
          <w:p w14:paraId="138A0460">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30D696F1">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33695AA4">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6BC71D2B">
            <w:pPr>
              <w:spacing w:line="240" w:lineRule="exact"/>
              <w:jc w:val="center"/>
              <w:rPr>
                <w:rFonts w:ascii="Times New Roman" w:hAnsi="Times New Roman" w:eastAsia="宋体" w:cs="Times New Roman"/>
                <w:color w:val="000000"/>
                <w:sz w:val="18"/>
                <w:szCs w:val="18"/>
              </w:rPr>
            </w:pPr>
          </w:p>
        </w:tc>
      </w:tr>
      <w:tr w14:paraId="3F17E0C8">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vAlign w:val="center"/>
          </w:tcPr>
          <w:p w14:paraId="12F2CE2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47" w:type="dxa"/>
            <w:tcBorders>
              <w:top w:val="nil"/>
              <w:left w:val="nil"/>
              <w:bottom w:val="nil"/>
              <w:right w:val="nil"/>
            </w:tcBorders>
            <w:shd w:val="clear" w:color="auto" w:fill="FFFFFF"/>
            <w:vAlign w:val="center"/>
          </w:tcPr>
          <w:p w14:paraId="07DC0A9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1179" w:type="dxa"/>
            <w:tcBorders>
              <w:top w:val="nil"/>
              <w:left w:val="nil"/>
              <w:bottom w:val="nil"/>
              <w:right w:val="nil"/>
            </w:tcBorders>
            <w:shd w:val="clear" w:color="auto" w:fill="FFFFFF"/>
            <w:vAlign w:val="center"/>
          </w:tcPr>
          <w:p w14:paraId="1F8FC4F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vAlign w:val="center"/>
          </w:tcPr>
          <w:p w14:paraId="6984C7D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shd w:val="clear" w:color="auto" w:fill="FFFFFF"/>
            <w:vAlign w:val="center"/>
          </w:tcPr>
          <w:p w14:paraId="25F4851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shd w:val="clear" w:color="auto" w:fill="FFFFFF"/>
            <w:vAlign w:val="center"/>
          </w:tcPr>
          <w:p w14:paraId="30A1827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-0.03 (-0.15 to 0.10)</w:t>
            </w:r>
          </w:p>
        </w:tc>
      </w:tr>
      <w:tr w14:paraId="5AC1F51A">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12173DAA">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Peer-reported identified victims</w:t>
            </w:r>
          </w:p>
        </w:tc>
        <w:tc>
          <w:tcPr>
            <w:tcW w:w="1179" w:type="dxa"/>
            <w:tcBorders>
              <w:top w:val="nil"/>
              <w:left w:val="nil"/>
              <w:bottom w:val="nil"/>
              <w:right w:val="nil"/>
            </w:tcBorders>
            <w:shd w:val="clear" w:color="auto" w:fill="F1F1F1" w:themeFill="background1" w:themeFillShade="F2"/>
            <w:vAlign w:val="center"/>
          </w:tcPr>
          <w:p w14:paraId="20A5508B">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010F974D">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4E2C1E4B">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0D92FB5E">
            <w:pPr>
              <w:spacing w:line="240" w:lineRule="exact"/>
              <w:jc w:val="center"/>
              <w:rPr>
                <w:rFonts w:ascii="Times New Roman" w:hAnsi="Times New Roman" w:eastAsia="宋体" w:cs="Times New Roman"/>
                <w:color w:val="000000"/>
                <w:sz w:val="18"/>
                <w:szCs w:val="18"/>
              </w:rPr>
            </w:pPr>
          </w:p>
        </w:tc>
      </w:tr>
      <w:tr w14:paraId="4FB5130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5DE4C9E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2D2171A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77115D3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70311E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shd w:val="clear" w:color="auto" w:fill="FFFFFF"/>
            <w:noWrap/>
            <w:vAlign w:val="center"/>
          </w:tcPr>
          <w:p w14:paraId="277E5887">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351708B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-0.03</w:t>
            </w:r>
          </w:p>
        </w:tc>
      </w:tr>
      <w:tr w14:paraId="09602641">
        <w:tblPrEx>
          <w:tblCellMar>
            <w:top w:w="0" w:type="dxa"/>
            <w:left w:w="108" w:type="dxa"/>
            <w:bottom w:w="0" w:type="dxa"/>
            <w:right w:w="108" w:type="dxa"/>
          </w:tblCellMar>
        </w:tblPrEx>
        <w:trPr>
          <w:trHeight w:val="311" w:hRule="atLeast"/>
          <w:jc w:val="center"/>
        </w:trPr>
        <w:tc>
          <w:tcPr>
            <w:tcW w:w="6517" w:type="dxa"/>
            <w:gridSpan w:val="2"/>
            <w:tcBorders>
              <w:top w:val="nil"/>
              <w:left w:val="nil"/>
              <w:bottom w:val="nil"/>
              <w:right w:val="nil"/>
            </w:tcBorders>
            <w:shd w:val="clear" w:color="auto" w:fill="F1F1F1" w:themeFill="background1" w:themeFillShade="F2"/>
            <w:vAlign w:val="center"/>
          </w:tcPr>
          <w:p w14:paraId="70A75A70">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Hyperactivity-impulsivity and aggression</w:t>
            </w:r>
          </w:p>
        </w:tc>
        <w:tc>
          <w:tcPr>
            <w:tcW w:w="1179" w:type="dxa"/>
            <w:tcBorders>
              <w:top w:val="nil"/>
              <w:left w:val="nil"/>
              <w:bottom w:val="nil"/>
              <w:right w:val="nil"/>
            </w:tcBorders>
            <w:shd w:val="clear" w:color="auto" w:fill="F1F1F1" w:themeFill="background1" w:themeFillShade="F2"/>
            <w:noWrap/>
            <w:vAlign w:val="center"/>
          </w:tcPr>
          <w:p w14:paraId="5F4580A8">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0865A48C">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3E663779">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726AE1AA">
            <w:pPr>
              <w:spacing w:line="240" w:lineRule="exact"/>
              <w:jc w:val="center"/>
              <w:rPr>
                <w:rFonts w:ascii="Times New Roman" w:hAnsi="Times New Roman" w:eastAsia="宋体" w:cs="Times New Roman"/>
                <w:color w:val="000000"/>
                <w:sz w:val="18"/>
                <w:szCs w:val="18"/>
              </w:rPr>
            </w:pPr>
          </w:p>
        </w:tc>
      </w:tr>
      <w:tr w14:paraId="516F4803">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vAlign w:val="center"/>
          </w:tcPr>
          <w:p w14:paraId="48A849E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Robinson (1999)</w:t>
            </w:r>
          </w:p>
        </w:tc>
        <w:tc>
          <w:tcPr>
            <w:tcW w:w="4147" w:type="dxa"/>
            <w:tcBorders>
              <w:top w:val="nil"/>
              <w:left w:val="nil"/>
              <w:bottom w:val="nil"/>
              <w:right w:val="nil"/>
            </w:tcBorders>
            <w:shd w:val="clear" w:color="auto" w:fill="FFFFFF"/>
            <w:vAlign w:val="center"/>
          </w:tcPr>
          <w:p w14:paraId="7B27146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Cognitive behavioral interventions</w:t>
            </w:r>
          </w:p>
        </w:tc>
        <w:tc>
          <w:tcPr>
            <w:tcW w:w="1179" w:type="dxa"/>
            <w:tcBorders>
              <w:top w:val="nil"/>
              <w:left w:val="nil"/>
              <w:bottom w:val="nil"/>
              <w:right w:val="nil"/>
            </w:tcBorders>
            <w:shd w:val="clear" w:color="auto" w:fill="FFFFFF"/>
            <w:vAlign w:val="center"/>
          </w:tcPr>
          <w:p w14:paraId="2546A13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vAlign w:val="center"/>
          </w:tcPr>
          <w:p w14:paraId="21A28C5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987" w:type="dxa"/>
            <w:tcBorders>
              <w:top w:val="nil"/>
              <w:left w:val="nil"/>
              <w:bottom w:val="nil"/>
              <w:right w:val="nil"/>
            </w:tcBorders>
            <w:shd w:val="clear" w:color="auto" w:fill="FFFFFF"/>
            <w:vAlign w:val="center"/>
          </w:tcPr>
          <w:p w14:paraId="73EE167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Cohen's d</w:t>
            </w:r>
          </w:p>
        </w:tc>
        <w:tc>
          <w:tcPr>
            <w:tcW w:w="2015" w:type="dxa"/>
            <w:tcBorders>
              <w:top w:val="nil"/>
              <w:left w:val="nil"/>
              <w:bottom w:val="nil"/>
              <w:right w:val="nil"/>
            </w:tcBorders>
            <w:vAlign w:val="center"/>
          </w:tcPr>
          <w:p w14:paraId="0FE14DB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0.74 (-0.25 to 4.8)</w:t>
            </w:r>
          </w:p>
        </w:tc>
      </w:tr>
      <w:tr w14:paraId="2AB50837">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352A6F76">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Bullying bystander</w:t>
            </w:r>
          </w:p>
        </w:tc>
        <w:tc>
          <w:tcPr>
            <w:tcW w:w="4147" w:type="dxa"/>
            <w:tcBorders>
              <w:top w:val="nil"/>
              <w:left w:val="nil"/>
              <w:bottom w:val="nil"/>
              <w:right w:val="nil"/>
            </w:tcBorders>
            <w:shd w:val="clear" w:color="auto" w:fill="F1F1F1" w:themeFill="background1" w:themeFillShade="F2"/>
            <w:noWrap/>
            <w:vAlign w:val="center"/>
          </w:tcPr>
          <w:p w14:paraId="3802C993">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5DFBDFB9">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22C29573">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1DEC1D11">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0623E92D">
            <w:pPr>
              <w:spacing w:line="240" w:lineRule="exact"/>
              <w:jc w:val="center"/>
              <w:rPr>
                <w:rFonts w:ascii="Times New Roman" w:hAnsi="Times New Roman" w:eastAsia="宋体" w:cs="Times New Roman"/>
                <w:color w:val="000000"/>
                <w:sz w:val="18"/>
                <w:szCs w:val="18"/>
              </w:rPr>
            </w:pPr>
          </w:p>
        </w:tc>
      </w:tr>
      <w:tr w14:paraId="51A72072">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E08E78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47" w:type="dxa"/>
            <w:tcBorders>
              <w:top w:val="nil"/>
              <w:left w:val="nil"/>
              <w:bottom w:val="nil"/>
              <w:right w:val="nil"/>
            </w:tcBorders>
            <w:shd w:val="clear" w:color="auto" w:fill="FFFFFF"/>
            <w:noWrap/>
            <w:vAlign w:val="center"/>
          </w:tcPr>
          <w:p w14:paraId="36A796D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1179" w:type="dxa"/>
            <w:tcBorders>
              <w:top w:val="nil"/>
              <w:left w:val="nil"/>
              <w:bottom w:val="nil"/>
              <w:right w:val="nil"/>
            </w:tcBorders>
            <w:shd w:val="clear" w:color="auto" w:fill="FFFFFF"/>
            <w:noWrap/>
            <w:vAlign w:val="center"/>
          </w:tcPr>
          <w:p w14:paraId="56536E5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59BC88B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shd w:val="clear" w:color="auto" w:fill="FFFFFF"/>
            <w:noWrap/>
            <w:vAlign w:val="center"/>
          </w:tcPr>
          <w:p w14:paraId="30D6E75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3F76F52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0.51 (-0.21 to 1.23)</w:t>
            </w:r>
          </w:p>
        </w:tc>
      </w:tr>
      <w:tr w14:paraId="1C2A3CFB">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1394A25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4825814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61DE7E0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2F95B39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shd w:val="clear" w:color="auto" w:fill="FFFFFF"/>
            <w:noWrap/>
            <w:vAlign w:val="center"/>
          </w:tcPr>
          <w:p w14:paraId="1D16F0DC">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1422F55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0.35</w:t>
            </w:r>
          </w:p>
        </w:tc>
      </w:tr>
      <w:tr w14:paraId="3EB05E3E">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1B723C22">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Staff responses to</w:t>
            </w:r>
            <w:r>
              <w:rPr>
                <w:rFonts w:hint="eastAsia" w:ascii="Times New Roman" w:hAnsi="Times New Roman" w:eastAsia="宋体" w:cs="Times New Roman"/>
                <w:b/>
                <w:color w:val="000000"/>
                <w:kern w:val="0"/>
                <w:sz w:val="18"/>
                <w:szCs w:val="18"/>
                <w:lang w:bidi="ar"/>
              </w:rPr>
              <w:t xml:space="preserve"> </w:t>
            </w:r>
            <w:r>
              <w:rPr>
                <w:rFonts w:ascii="Times New Roman" w:hAnsi="Times New Roman" w:eastAsia="宋体" w:cs="Times New Roman"/>
                <w:b/>
                <w:color w:val="000000"/>
                <w:kern w:val="0"/>
                <w:sz w:val="18"/>
                <w:szCs w:val="18"/>
                <w:lang w:bidi="ar"/>
              </w:rPr>
              <w:t>bullying</w:t>
            </w:r>
          </w:p>
        </w:tc>
        <w:tc>
          <w:tcPr>
            <w:tcW w:w="1179" w:type="dxa"/>
            <w:tcBorders>
              <w:top w:val="nil"/>
              <w:left w:val="nil"/>
              <w:bottom w:val="nil"/>
              <w:right w:val="nil"/>
            </w:tcBorders>
            <w:shd w:val="clear" w:color="auto" w:fill="F1F1F1" w:themeFill="background1" w:themeFillShade="F2"/>
            <w:vAlign w:val="center"/>
          </w:tcPr>
          <w:p w14:paraId="08799AC1">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3C328CA5">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7A4A680F">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13870AA7">
            <w:pPr>
              <w:spacing w:line="240" w:lineRule="exact"/>
              <w:jc w:val="center"/>
              <w:rPr>
                <w:rFonts w:ascii="Times New Roman" w:hAnsi="Times New Roman" w:eastAsia="宋体" w:cs="Times New Roman"/>
                <w:color w:val="000000"/>
                <w:sz w:val="18"/>
                <w:szCs w:val="18"/>
              </w:rPr>
            </w:pPr>
          </w:p>
        </w:tc>
      </w:tr>
      <w:tr w14:paraId="200E114A">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0F1C457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4AA2CBD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6273B60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0C19FA3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shd w:val="clear" w:color="auto" w:fill="FFFFFF"/>
            <w:noWrap/>
            <w:vAlign w:val="center"/>
          </w:tcPr>
          <w:p w14:paraId="5BA1C0A3">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67681C2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0.30</w:t>
            </w:r>
          </w:p>
        </w:tc>
      </w:tr>
      <w:tr w14:paraId="389E2738">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56BA1208">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Positive parenting</w:t>
            </w:r>
          </w:p>
        </w:tc>
        <w:tc>
          <w:tcPr>
            <w:tcW w:w="4147" w:type="dxa"/>
            <w:tcBorders>
              <w:top w:val="nil"/>
              <w:left w:val="nil"/>
              <w:bottom w:val="nil"/>
              <w:right w:val="nil"/>
            </w:tcBorders>
            <w:shd w:val="clear" w:color="auto" w:fill="F1F1F1" w:themeFill="background1" w:themeFillShade="F2"/>
            <w:noWrap/>
            <w:vAlign w:val="center"/>
          </w:tcPr>
          <w:p w14:paraId="3B52A80E">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6D05F12F">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18027896">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31D8C42C">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63EA8FDE">
            <w:pPr>
              <w:spacing w:line="240" w:lineRule="exact"/>
              <w:jc w:val="center"/>
              <w:rPr>
                <w:rFonts w:ascii="Times New Roman" w:hAnsi="Times New Roman" w:eastAsia="宋体" w:cs="Times New Roman"/>
                <w:color w:val="000000"/>
                <w:sz w:val="18"/>
                <w:szCs w:val="18"/>
              </w:rPr>
            </w:pPr>
          </w:p>
        </w:tc>
      </w:tr>
      <w:tr w14:paraId="7FD57D40">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2653549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47" w:type="dxa"/>
            <w:tcBorders>
              <w:top w:val="nil"/>
              <w:left w:val="nil"/>
              <w:bottom w:val="nil"/>
              <w:right w:val="nil"/>
            </w:tcBorders>
            <w:shd w:val="clear" w:color="auto" w:fill="FFFFFF"/>
            <w:noWrap/>
            <w:vAlign w:val="center"/>
          </w:tcPr>
          <w:p w14:paraId="65E0854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1179" w:type="dxa"/>
            <w:tcBorders>
              <w:top w:val="nil"/>
              <w:left w:val="nil"/>
              <w:bottom w:val="nil"/>
              <w:right w:val="nil"/>
            </w:tcBorders>
            <w:shd w:val="clear" w:color="auto" w:fill="FFFFFF"/>
            <w:noWrap/>
            <w:vAlign w:val="center"/>
          </w:tcPr>
          <w:p w14:paraId="716715D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1ABDD9C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shd w:val="clear" w:color="auto" w:fill="FFFFFF"/>
            <w:noWrap/>
            <w:vAlign w:val="center"/>
          </w:tcPr>
          <w:p w14:paraId="0057BCA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40EDDA1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0.180 (0.036 to 0.323)</w:t>
            </w:r>
          </w:p>
        </w:tc>
      </w:tr>
      <w:tr w14:paraId="27F4E5AE">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3C32EBFF">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Intervene to stop bullying</w:t>
            </w:r>
          </w:p>
        </w:tc>
        <w:tc>
          <w:tcPr>
            <w:tcW w:w="1179" w:type="dxa"/>
            <w:tcBorders>
              <w:top w:val="nil"/>
              <w:left w:val="nil"/>
              <w:bottom w:val="nil"/>
              <w:right w:val="nil"/>
            </w:tcBorders>
            <w:shd w:val="clear" w:color="auto" w:fill="F1F1F1" w:themeFill="background1" w:themeFillShade="F2"/>
            <w:noWrap/>
            <w:vAlign w:val="center"/>
          </w:tcPr>
          <w:p w14:paraId="08947746">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42B05F8B">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034E2A4C">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68B94E12">
            <w:pPr>
              <w:spacing w:line="240" w:lineRule="exact"/>
              <w:jc w:val="center"/>
              <w:rPr>
                <w:rFonts w:ascii="Times New Roman" w:hAnsi="Times New Roman" w:eastAsia="宋体" w:cs="Times New Roman"/>
                <w:color w:val="000000"/>
                <w:sz w:val="18"/>
                <w:szCs w:val="18"/>
              </w:rPr>
            </w:pPr>
          </w:p>
        </w:tc>
      </w:tr>
      <w:tr w14:paraId="6CF9B64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791C063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4327938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605334D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731F595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shd w:val="clear" w:color="auto" w:fill="FFFFFF"/>
            <w:noWrap/>
            <w:vAlign w:val="center"/>
          </w:tcPr>
          <w:p w14:paraId="14B48AF9">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6D4436D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0.17</w:t>
            </w:r>
          </w:p>
        </w:tc>
      </w:tr>
      <w:tr w14:paraId="61338B00">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42D243D1">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Verbal bullying victimization</w:t>
            </w:r>
          </w:p>
        </w:tc>
        <w:tc>
          <w:tcPr>
            <w:tcW w:w="1179" w:type="dxa"/>
            <w:tcBorders>
              <w:top w:val="nil"/>
              <w:left w:val="nil"/>
              <w:bottom w:val="nil"/>
              <w:right w:val="nil"/>
            </w:tcBorders>
            <w:shd w:val="clear" w:color="auto" w:fill="F1F1F1" w:themeFill="background1" w:themeFillShade="F2"/>
            <w:noWrap/>
            <w:vAlign w:val="center"/>
          </w:tcPr>
          <w:p w14:paraId="17807F2C">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379B7115">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614E1203">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0B15DFB3">
            <w:pPr>
              <w:spacing w:line="240" w:lineRule="exact"/>
              <w:jc w:val="center"/>
              <w:rPr>
                <w:rFonts w:ascii="Times New Roman" w:hAnsi="Times New Roman" w:eastAsia="宋体" w:cs="Times New Roman"/>
                <w:color w:val="000000"/>
                <w:sz w:val="18"/>
                <w:szCs w:val="18"/>
              </w:rPr>
            </w:pPr>
          </w:p>
        </w:tc>
      </w:tr>
      <w:tr w14:paraId="0152C67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116868F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4147" w:type="dxa"/>
            <w:tcBorders>
              <w:top w:val="nil"/>
              <w:left w:val="nil"/>
              <w:bottom w:val="nil"/>
              <w:right w:val="nil"/>
            </w:tcBorders>
            <w:shd w:val="clear" w:color="auto" w:fill="FFFFFF"/>
            <w:noWrap/>
            <w:vAlign w:val="center"/>
          </w:tcPr>
          <w:p w14:paraId="6D8F05F8">
            <w:pPr>
              <w:widowControl/>
              <w:spacing w:line="240" w:lineRule="exact"/>
              <w:jc w:val="left"/>
              <w:textAlignment w:val="center"/>
              <w:rPr>
                <w:rFonts w:ascii="Times New Roman" w:hAnsi="Times New Roman" w:eastAsia="宋体" w:cs="Times New Roman"/>
                <w:color w:val="000000"/>
                <w:sz w:val="18"/>
                <w:szCs w:val="18"/>
              </w:rPr>
            </w:pPr>
            <w:r>
              <w:rPr>
                <w:rStyle w:val="12"/>
                <w:rFonts w:eastAsia="宋体"/>
                <w:sz w:val="18"/>
                <w:szCs w:val="18"/>
                <w:lang w:bidi="ar"/>
              </w:rPr>
              <w:t xml:space="preserve">Bullying </w:t>
            </w:r>
            <w:r>
              <w:rPr>
                <w:rStyle w:val="12"/>
                <w:rFonts w:hint="eastAsia" w:eastAsia="宋体"/>
                <w:sz w:val="18"/>
                <w:szCs w:val="18"/>
                <w:lang w:bidi="ar"/>
              </w:rPr>
              <w:t>prevention programs</w:t>
            </w:r>
          </w:p>
        </w:tc>
        <w:tc>
          <w:tcPr>
            <w:tcW w:w="1179" w:type="dxa"/>
            <w:tcBorders>
              <w:top w:val="nil"/>
              <w:left w:val="nil"/>
              <w:bottom w:val="nil"/>
              <w:right w:val="nil"/>
            </w:tcBorders>
            <w:shd w:val="clear" w:color="auto" w:fill="FFFFFF"/>
            <w:noWrap/>
            <w:vAlign w:val="center"/>
          </w:tcPr>
          <w:p w14:paraId="22E4F72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44EB4B6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987" w:type="dxa"/>
            <w:tcBorders>
              <w:top w:val="nil"/>
              <w:left w:val="nil"/>
              <w:bottom w:val="nil"/>
              <w:right w:val="nil"/>
            </w:tcBorders>
            <w:shd w:val="clear" w:color="auto" w:fill="FFFFFF"/>
            <w:noWrap/>
            <w:vAlign w:val="center"/>
          </w:tcPr>
          <w:p w14:paraId="11B8379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OR</w:t>
            </w:r>
          </w:p>
        </w:tc>
        <w:tc>
          <w:tcPr>
            <w:tcW w:w="2015" w:type="dxa"/>
            <w:tcBorders>
              <w:top w:val="nil"/>
              <w:left w:val="nil"/>
              <w:bottom w:val="nil"/>
              <w:right w:val="nil"/>
            </w:tcBorders>
            <w:shd w:val="clear" w:color="auto" w:fill="FFFFFF"/>
            <w:noWrap/>
            <w:vAlign w:val="center"/>
          </w:tcPr>
          <w:p w14:paraId="633848E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1.32 (1.19 to 1.47)</w:t>
            </w:r>
          </w:p>
        </w:tc>
      </w:tr>
      <w:tr w14:paraId="1CCB50B2">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5F940A82">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Reported bullying, or likely to</w:t>
            </w:r>
          </w:p>
        </w:tc>
        <w:tc>
          <w:tcPr>
            <w:tcW w:w="1179" w:type="dxa"/>
            <w:tcBorders>
              <w:top w:val="nil"/>
              <w:left w:val="nil"/>
              <w:bottom w:val="nil"/>
              <w:right w:val="nil"/>
            </w:tcBorders>
            <w:shd w:val="clear" w:color="auto" w:fill="F1F1F1" w:themeFill="background1" w:themeFillShade="F2"/>
            <w:noWrap/>
            <w:vAlign w:val="center"/>
          </w:tcPr>
          <w:p w14:paraId="4D640A2C">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11E72356">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6B435C8D">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124283EA">
            <w:pPr>
              <w:spacing w:line="240" w:lineRule="exact"/>
              <w:jc w:val="center"/>
              <w:rPr>
                <w:rFonts w:ascii="Times New Roman" w:hAnsi="Times New Roman" w:eastAsia="宋体" w:cs="Times New Roman"/>
                <w:color w:val="000000"/>
                <w:sz w:val="18"/>
                <w:szCs w:val="18"/>
              </w:rPr>
            </w:pPr>
          </w:p>
        </w:tc>
      </w:tr>
      <w:tr w14:paraId="5908ADA6">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EE3885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39F25CF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21E5C7D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072FBDC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87" w:type="dxa"/>
            <w:tcBorders>
              <w:top w:val="nil"/>
              <w:left w:val="nil"/>
              <w:bottom w:val="nil"/>
              <w:right w:val="nil"/>
            </w:tcBorders>
            <w:shd w:val="clear" w:color="auto" w:fill="FFFFFF"/>
            <w:noWrap/>
            <w:vAlign w:val="center"/>
          </w:tcPr>
          <w:p w14:paraId="4D91144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51C3A11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0.07</w:t>
            </w:r>
          </w:p>
        </w:tc>
      </w:tr>
      <w:tr w14:paraId="68734EF5">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3CFAAA86">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Self-reported teacher action/response</w:t>
            </w:r>
          </w:p>
        </w:tc>
        <w:tc>
          <w:tcPr>
            <w:tcW w:w="1179" w:type="dxa"/>
            <w:tcBorders>
              <w:top w:val="nil"/>
              <w:left w:val="nil"/>
              <w:bottom w:val="nil"/>
              <w:right w:val="nil"/>
            </w:tcBorders>
            <w:shd w:val="clear" w:color="auto" w:fill="F1F1F1" w:themeFill="background1" w:themeFillShade="F2"/>
            <w:noWrap/>
            <w:vAlign w:val="center"/>
          </w:tcPr>
          <w:p w14:paraId="776C9BC3">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1CA073D0">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5287C2A9">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3D43ADE7">
            <w:pPr>
              <w:spacing w:line="240" w:lineRule="exact"/>
              <w:jc w:val="center"/>
              <w:rPr>
                <w:rFonts w:ascii="Times New Roman" w:hAnsi="Times New Roman" w:eastAsia="宋体" w:cs="Times New Roman"/>
                <w:color w:val="000000"/>
                <w:sz w:val="18"/>
                <w:szCs w:val="18"/>
              </w:rPr>
            </w:pPr>
          </w:p>
        </w:tc>
      </w:tr>
      <w:tr w14:paraId="6AD9752A">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2AA8F7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2F2241D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5043DA8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56231A3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shd w:val="clear" w:color="auto" w:fill="FFFFFF"/>
            <w:noWrap/>
            <w:vAlign w:val="center"/>
          </w:tcPr>
          <w:p w14:paraId="1BB1EAD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138B877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0.06</w:t>
            </w:r>
          </w:p>
        </w:tc>
      </w:tr>
      <w:tr w14:paraId="418CED0D">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3370B349">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Peer-reported identified aggressors</w:t>
            </w:r>
          </w:p>
        </w:tc>
        <w:tc>
          <w:tcPr>
            <w:tcW w:w="1179" w:type="dxa"/>
            <w:tcBorders>
              <w:top w:val="nil"/>
              <w:left w:val="nil"/>
              <w:bottom w:val="nil"/>
              <w:right w:val="nil"/>
            </w:tcBorders>
            <w:shd w:val="clear" w:color="auto" w:fill="F1F1F1" w:themeFill="background1" w:themeFillShade="F2"/>
            <w:noWrap/>
            <w:vAlign w:val="center"/>
          </w:tcPr>
          <w:p w14:paraId="059AC812">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1DFA1822">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1E7C8FAB">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2BA05941">
            <w:pPr>
              <w:spacing w:line="240" w:lineRule="exact"/>
              <w:jc w:val="center"/>
              <w:rPr>
                <w:rFonts w:ascii="Times New Roman" w:hAnsi="Times New Roman" w:eastAsia="宋体" w:cs="Times New Roman"/>
                <w:color w:val="000000"/>
                <w:sz w:val="18"/>
                <w:szCs w:val="18"/>
              </w:rPr>
            </w:pPr>
          </w:p>
        </w:tc>
      </w:tr>
      <w:tr w14:paraId="5DF4C661">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566EEEC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78CB271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24A6FB7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50AC05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shd w:val="clear" w:color="auto" w:fill="FFFFFF"/>
            <w:noWrap/>
            <w:vAlign w:val="center"/>
          </w:tcPr>
          <w:p w14:paraId="788223A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Cohen's d</w:t>
            </w:r>
          </w:p>
        </w:tc>
        <w:tc>
          <w:tcPr>
            <w:tcW w:w="2015" w:type="dxa"/>
            <w:tcBorders>
              <w:top w:val="nil"/>
              <w:left w:val="nil"/>
              <w:bottom w:val="nil"/>
              <w:right w:val="nil"/>
            </w:tcBorders>
            <w:shd w:val="clear" w:color="auto" w:fill="FFFFFF"/>
            <w:noWrap/>
            <w:vAlign w:val="center"/>
          </w:tcPr>
          <w:p w14:paraId="339E60C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0.04</w:t>
            </w:r>
          </w:p>
        </w:tc>
      </w:tr>
      <w:tr w14:paraId="70F821B0">
        <w:tblPrEx>
          <w:tblCellMar>
            <w:top w:w="0" w:type="dxa"/>
            <w:left w:w="108" w:type="dxa"/>
            <w:bottom w:w="0" w:type="dxa"/>
            <w:right w:w="108" w:type="dxa"/>
          </w:tblCellMar>
        </w:tblPrEx>
        <w:trPr>
          <w:trHeight w:val="213" w:hRule="atLeast"/>
          <w:jc w:val="center"/>
        </w:trPr>
        <w:tc>
          <w:tcPr>
            <w:tcW w:w="2370" w:type="dxa"/>
            <w:tcBorders>
              <w:top w:val="nil"/>
              <w:left w:val="nil"/>
              <w:bottom w:val="nil"/>
              <w:right w:val="nil"/>
            </w:tcBorders>
            <w:shd w:val="clear" w:color="auto" w:fill="F1F1F1" w:themeFill="background1" w:themeFillShade="F2"/>
            <w:vAlign w:val="center"/>
          </w:tcPr>
          <w:p w14:paraId="126B67A2">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Prosocial behavior</w:t>
            </w:r>
          </w:p>
        </w:tc>
        <w:tc>
          <w:tcPr>
            <w:tcW w:w="4147" w:type="dxa"/>
            <w:tcBorders>
              <w:top w:val="nil"/>
              <w:left w:val="nil"/>
              <w:bottom w:val="nil"/>
              <w:right w:val="nil"/>
            </w:tcBorders>
            <w:shd w:val="clear" w:color="auto" w:fill="F1F1F1" w:themeFill="background1" w:themeFillShade="F2"/>
            <w:noWrap/>
            <w:vAlign w:val="center"/>
          </w:tcPr>
          <w:p w14:paraId="3D737703">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11A97AAB">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2DD3BE06">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2F2DC618">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0A155F5D">
            <w:pPr>
              <w:spacing w:line="240" w:lineRule="exact"/>
              <w:jc w:val="center"/>
              <w:rPr>
                <w:rFonts w:ascii="Times New Roman" w:hAnsi="Times New Roman" w:eastAsia="宋体" w:cs="Times New Roman"/>
                <w:color w:val="000000"/>
                <w:sz w:val="18"/>
                <w:szCs w:val="18"/>
              </w:rPr>
            </w:pPr>
          </w:p>
        </w:tc>
      </w:tr>
      <w:tr w14:paraId="7AE4E3DD">
        <w:tblPrEx>
          <w:tblCellMar>
            <w:top w:w="0" w:type="dxa"/>
            <w:left w:w="108" w:type="dxa"/>
            <w:bottom w:w="0" w:type="dxa"/>
            <w:right w:w="108" w:type="dxa"/>
          </w:tblCellMar>
        </w:tblPrEx>
        <w:trPr>
          <w:trHeight w:val="177" w:hRule="atLeast"/>
          <w:jc w:val="center"/>
        </w:trPr>
        <w:tc>
          <w:tcPr>
            <w:tcW w:w="2370" w:type="dxa"/>
            <w:tcBorders>
              <w:top w:val="nil"/>
              <w:left w:val="nil"/>
              <w:bottom w:val="nil"/>
              <w:right w:val="nil"/>
            </w:tcBorders>
            <w:shd w:val="clear" w:color="auto" w:fill="FFFFFF"/>
            <w:vAlign w:val="center"/>
          </w:tcPr>
          <w:p w14:paraId="7A3151E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47" w:type="dxa"/>
            <w:tcBorders>
              <w:top w:val="nil"/>
              <w:left w:val="nil"/>
              <w:bottom w:val="nil"/>
              <w:right w:val="nil"/>
            </w:tcBorders>
            <w:shd w:val="clear" w:color="auto" w:fill="FFFFFF"/>
            <w:vAlign w:val="center"/>
          </w:tcPr>
          <w:p w14:paraId="511FD33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1179" w:type="dxa"/>
            <w:tcBorders>
              <w:top w:val="nil"/>
              <w:left w:val="nil"/>
              <w:bottom w:val="nil"/>
              <w:right w:val="nil"/>
            </w:tcBorders>
            <w:shd w:val="clear" w:color="auto" w:fill="FFFFFF"/>
            <w:vAlign w:val="center"/>
          </w:tcPr>
          <w:p w14:paraId="4CF7167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vAlign w:val="center"/>
          </w:tcPr>
          <w:p w14:paraId="3E2678A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shd w:val="clear" w:color="auto" w:fill="FFFFFF"/>
            <w:vAlign w:val="center"/>
          </w:tcPr>
          <w:p w14:paraId="64EF5DD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shd w:val="clear" w:color="auto" w:fill="FFFFFF"/>
            <w:vAlign w:val="center"/>
          </w:tcPr>
          <w:p w14:paraId="4DEF92F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0.03 (-0.03 to 0.09)</w:t>
            </w:r>
          </w:p>
        </w:tc>
      </w:tr>
      <w:tr w14:paraId="4A0702E8">
        <w:tblPrEx>
          <w:tblCellMar>
            <w:top w:w="0" w:type="dxa"/>
            <w:left w:w="108" w:type="dxa"/>
            <w:bottom w:w="0" w:type="dxa"/>
            <w:right w:w="108" w:type="dxa"/>
          </w:tblCellMar>
        </w:tblPrEx>
        <w:trPr>
          <w:trHeight w:val="186" w:hRule="atLeast"/>
          <w:jc w:val="center"/>
        </w:trPr>
        <w:tc>
          <w:tcPr>
            <w:tcW w:w="2370" w:type="dxa"/>
            <w:tcBorders>
              <w:top w:val="nil"/>
              <w:left w:val="nil"/>
              <w:bottom w:val="nil"/>
              <w:right w:val="nil"/>
            </w:tcBorders>
            <w:shd w:val="clear" w:color="auto" w:fill="F1F1F1" w:themeFill="background1" w:themeFillShade="F2"/>
            <w:vAlign w:val="center"/>
          </w:tcPr>
          <w:p w14:paraId="3A069DF4">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Exter</w:t>
            </w:r>
            <w:r>
              <w:rPr>
                <w:rFonts w:hint="eastAsia" w:ascii="Times New Roman" w:hAnsi="Times New Roman" w:eastAsia="宋体" w:cs="Times New Roman"/>
                <w:b/>
                <w:color w:val="000000"/>
                <w:kern w:val="0"/>
                <w:sz w:val="18"/>
                <w:szCs w:val="18"/>
                <w:lang w:bidi="ar"/>
              </w:rPr>
              <w:t>na</w:t>
            </w:r>
            <w:r>
              <w:rPr>
                <w:rFonts w:ascii="Times New Roman" w:hAnsi="Times New Roman" w:eastAsia="宋体" w:cs="Times New Roman"/>
                <w:b/>
                <w:color w:val="000000"/>
                <w:kern w:val="0"/>
                <w:sz w:val="18"/>
                <w:szCs w:val="18"/>
                <w:lang w:bidi="ar"/>
              </w:rPr>
              <w:t>lizing behavior</w:t>
            </w:r>
          </w:p>
        </w:tc>
        <w:tc>
          <w:tcPr>
            <w:tcW w:w="4147" w:type="dxa"/>
            <w:tcBorders>
              <w:top w:val="nil"/>
              <w:left w:val="nil"/>
              <w:bottom w:val="nil"/>
              <w:right w:val="nil"/>
            </w:tcBorders>
            <w:shd w:val="clear" w:color="auto" w:fill="F1F1F1" w:themeFill="background1" w:themeFillShade="F2"/>
            <w:vAlign w:val="center"/>
          </w:tcPr>
          <w:p w14:paraId="2AE67F78">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vAlign w:val="center"/>
          </w:tcPr>
          <w:p w14:paraId="67B4F2A9">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23CE35F5">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38F8B572">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3855AE28">
            <w:pPr>
              <w:spacing w:line="240" w:lineRule="exact"/>
              <w:jc w:val="center"/>
              <w:rPr>
                <w:rFonts w:ascii="Times New Roman" w:hAnsi="Times New Roman" w:eastAsia="宋体" w:cs="Times New Roman"/>
                <w:color w:val="000000"/>
                <w:sz w:val="18"/>
                <w:szCs w:val="18"/>
              </w:rPr>
            </w:pPr>
          </w:p>
        </w:tc>
      </w:tr>
      <w:tr w14:paraId="241552F7">
        <w:tblPrEx>
          <w:tblCellMar>
            <w:top w:w="0" w:type="dxa"/>
            <w:left w:w="108" w:type="dxa"/>
            <w:bottom w:w="0" w:type="dxa"/>
            <w:right w:w="108" w:type="dxa"/>
          </w:tblCellMar>
        </w:tblPrEx>
        <w:trPr>
          <w:trHeight w:val="140" w:hRule="atLeast"/>
          <w:jc w:val="center"/>
        </w:trPr>
        <w:tc>
          <w:tcPr>
            <w:tcW w:w="2370" w:type="dxa"/>
            <w:tcBorders>
              <w:top w:val="nil"/>
              <w:left w:val="nil"/>
              <w:bottom w:val="nil"/>
              <w:right w:val="nil"/>
            </w:tcBorders>
            <w:shd w:val="clear" w:color="auto" w:fill="FFFFFF"/>
            <w:vAlign w:val="center"/>
          </w:tcPr>
          <w:p w14:paraId="0A0757F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Harwood (2017)</w:t>
            </w:r>
          </w:p>
        </w:tc>
        <w:tc>
          <w:tcPr>
            <w:tcW w:w="4147" w:type="dxa"/>
            <w:tcBorders>
              <w:top w:val="nil"/>
              <w:left w:val="nil"/>
              <w:bottom w:val="nil"/>
              <w:right w:val="nil"/>
            </w:tcBorders>
            <w:shd w:val="clear" w:color="auto" w:fill="FFFFFF"/>
            <w:vAlign w:val="center"/>
          </w:tcPr>
          <w:p w14:paraId="56C6AF3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Martial arts</w:t>
            </w:r>
          </w:p>
        </w:tc>
        <w:tc>
          <w:tcPr>
            <w:tcW w:w="1179" w:type="dxa"/>
            <w:tcBorders>
              <w:top w:val="nil"/>
              <w:left w:val="nil"/>
              <w:bottom w:val="nil"/>
              <w:right w:val="nil"/>
            </w:tcBorders>
            <w:shd w:val="clear" w:color="auto" w:fill="FFFFFF"/>
            <w:vAlign w:val="center"/>
          </w:tcPr>
          <w:p w14:paraId="1F3BCC6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507</w:t>
            </w:r>
          </w:p>
        </w:tc>
        <w:tc>
          <w:tcPr>
            <w:tcW w:w="876" w:type="dxa"/>
            <w:tcBorders>
              <w:top w:val="nil"/>
              <w:left w:val="nil"/>
              <w:bottom w:val="nil"/>
              <w:right w:val="nil"/>
            </w:tcBorders>
            <w:shd w:val="clear" w:color="auto" w:fill="FFFFFF"/>
            <w:vAlign w:val="center"/>
          </w:tcPr>
          <w:p w14:paraId="541E8BC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87" w:type="dxa"/>
            <w:tcBorders>
              <w:top w:val="nil"/>
              <w:left w:val="nil"/>
              <w:bottom w:val="nil"/>
              <w:right w:val="nil"/>
            </w:tcBorders>
            <w:shd w:val="clear" w:color="auto" w:fill="FFFFFF"/>
            <w:vAlign w:val="center"/>
          </w:tcPr>
          <w:p w14:paraId="32E60A4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 xml:space="preserve">Cohen's d </w:t>
            </w:r>
          </w:p>
        </w:tc>
        <w:tc>
          <w:tcPr>
            <w:tcW w:w="2015" w:type="dxa"/>
            <w:tcBorders>
              <w:top w:val="nil"/>
              <w:left w:val="nil"/>
              <w:bottom w:val="nil"/>
              <w:right w:val="nil"/>
            </w:tcBorders>
            <w:shd w:val="clear" w:color="auto" w:fill="FFFFFF"/>
            <w:vAlign w:val="center"/>
          </w:tcPr>
          <w:p w14:paraId="3E24C7E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0.65 (0.11 to 1.03)</w:t>
            </w:r>
          </w:p>
        </w:tc>
      </w:tr>
      <w:tr w14:paraId="70BD9E16">
        <w:tblPrEx>
          <w:tblCellMar>
            <w:top w:w="0" w:type="dxa"/>
            <w:left w:w="108" w:type="dxa"/>
            <w:bottom w:w="0" w:type="dxa"/>
            <w:right w:w="108" w:type="dxa"/>
          </w:tblCellMar>
        </w:tblPrEx>
        <w:trPr>
          <w:trHeight w:val="119" w:hRule="atLeast"/>
          <w:jc w:val="center"/>
        </w:trPr>
        <w:tc>
          <w:tcPr>
            <w:tcW w:w="2370" w:type="dxa"/>
            <w:tcBorders>
              <w:top w:val="nil"/>
              <w:left w:val="nil"/>
              <w:bottom w:val="nil"/>
              <w:right w:val="nil"/>
            </w:tcBorders>
            <w:shd w:val="clear" w:color="auto" w:fill="F1F1F1" w:themeFill="background1" w:themeFillShade="F2"/>
            <w:vAlign w:val="center"/>
          </w:tcPr>
          <w:p w14:paraId="611C9F1A">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Self-control</w:t>
            </w:r>
          </w:p>
        </w:tc>
        <w:tc>
          <w:tcPr>
            <w:tcW w:w="4147" w:type="dxa"/>
            <w:tcBorders>
              <w:top w:val="nil"/>
              <w:left w:val="nil"/>
              <w:bottom w:val="nil"/>
              <w:right w:val="nil"/>
            </w:tcBorders>
            <w:shd w:val="clear" w:color="auto" w:fill="F1F1F1" w:themeFill="background1" w:themeFillShade="F2"/>
            <w:vAlign w:val="center"/>
          </w:tcPr>
          <w:p w14:paraId="22108C54">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vAlign w:val="center"/>
          </w:tcPr>
          <w:p w14:paraId="6FE42ADC">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1F4D2A8B">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6E65CA45">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520DA69C">
            <w:pPr>
              <w:spacing w:line="240" w:lineRule="exact"/>
              <w:jc w:val="center"/>
              <w:rPr>
                <w:rFonts w:ascii="Times New Roman" w:hAnsi="Times New Roman" w:eastAsia="宋体" w:cs="Times New Roman"/>
                <w:color w:val="000000"/>
                <w:sz w:val="18"/>
                <w:szCs w:val="18"/>
              </w:rPr>
            </w:pPr>
          </w:p>
        </w:tc>
      </w:tr>
      <w:tr w14:paraId="43D246B6">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vAlign w:val="center"/>
          </w:tcPr>
          <w:p w14:paraId="3566B60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47" w:type="dxa"/>
            <w:tcBorders>
              <w:top w:val="nil"/>
              <w:left w:val="nil"/>
              <w:bottom w:val="nil"/>
              <w:right w:val="nil"/>
            </w:tcBorders>
            <w:shd w:val="clear" w:color="auto" w:fill="FFFFFF"/>
            <w:vAlign w:val="center"/>
          </w:tcPr>
          <w:p w14:paraId="4061936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1179" w:type="dxa"/>
            <w:tcBorders>
              <w:top w:val="nil"/>
              <w:left w:val="nil"/>
              <w:bottom w:val="nil"/>
              <w:right w:val="nil"/>
            </w:tcBorders>
            <w:shd w:val="clear" w:color="auto" w:fill="FFFFFF"/>
            <w:vAlign w:val="center"/>
          </w:tcPr>
          <w:p w14:paraId="7A60384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vAlign w:val="center"/>
          </w:tcPr>
          <w:p w14:paraId="585C94B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shd w:val="clear" w:color="auto" w:fill="FFFFFF"/>
            <w:vAlign w:val="center"/>
          </w:tcPr>
          <w:p w14:paraId="72C16FD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shd w:val="clear" w:color="auto" w:fill="FFFFFF"/>
            <w:vAlign w:val="center"/>
          </w:tcPr>
          <w:p w14:paraId="01EB882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0.56 (0.19 to 0.93)</w:t>
            </w:r>
          </w:p>
        </w:tc>
      </w:tr>
      <w:tr w14:paraId="0DE9C528">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vAlign w:val="center"/>
          </w:tcPr>
          <w:p w14:paraId="74EF7D19">
            <w:pPr>
              <w:widowControl/>
              <w:spacing w:line="240" w:lineRule="exact"/>
              <w:ind w:firstLine="181" w:firstLineChars="1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b/>
                <w:bCs/>
                <w:color w:val="000000"/>
                <w:kern w:val="0"/>
                <w:sz w:val="18"/>
                <w:szCs w:val="18"/>
                <w:lang w:bidi="ar"/>
              </w:rPr>
              <w:t>Teacher reported aggression</w:t>
            </w:r>
          </w:p>
        </w:tc>
        <w:tc>
          <w:tcPr>
            <w:tcW w:w="1179" w:type="dxa"/>
            <w:tcBorders>
              <w:top w:val="nil"/>
              <w:left w:val="nil"/>
              <w:bottom w:val="nil"/>
              <w:right w:val="nil"/>
            </w:tcBorders>
            <w:shd w:val="clear" w:color="auto" w:fill="F1F1F1" w:themeFill="background1" w:themeFillShade="F2"/>
            <w:vAlign w:val="center"/>
          </w:tcPr>
          <w:p w14:paraId="229F15C7">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876" w:type="dxa"/>
            <w:tcBorders>
              <w:top w:val="nil"/>
              <w:left w:val="nil"/>
              <w:bottom w:val="nil"/>
              <w:right w:val="nil"/>
            </w:tcBorders>
            <w:shd w:val="clear" w:color="auto" w:fill="F1F1F1" w:themeFill="background1" w:themeFillShade="F2"/>
            <w:vAlign w:val="center"/>
          </w:tcPr>
          <w:p w14:paraId="4C134A22">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987" w:type="dxa"/>
            <w:tcBorders>
              <w:top w:val="nil"/>
              <w:left w:val="nil"/>
              <w:bottom w:val="nil"/>
              <w:right w:val="nil"/>
            </w:tcBorders>
            <w:shd w:val="clear" w:color="auto" w:fill="F1F1F1" w:themeFill="background1" w:themeFillShade="F2"/>
            <w:vAlign w:val="center"/>
          </w:tcPr>
          <w:p w14:paraId="1B0FE833">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015" w:type="dxa"/>
            <w:tcBorders>
              <w:top w:val="nil"/>
              <w:left w:val="nil"/>
              <w:bottom w:val="nil"/>
              <w:right w:val="nil"/>
            </w:tcBorders>
            <w:shd w:val="clear" w:color="auto" w:fill="F1F1F1" w:themeFill="background1" w:themeFillShade="F2"/>
            <w:vAlign w:val="center"/>
          </w:tcPr>
          <w:p w14:paraId="4C4BAAF1">
            <w:pPr>
              <w:widowControl/>
              <w:spacing w:line="240" w:lineRule="exact"/>
              <w:jc w:val="center"/>
              <w:textAlignment w:val="center"/>
              <w:rPr>
                <w:rFonts w:ascii="Times New Roman" w:hAnsi="Times New Roman" w:eastAsia="宋体" w:cs="Times New Roman"/>
                <w:color w:val="000000"/>
                <w:kern w:val="0"/>
                <w:sz w:val="18"/>
                <w:szCs w:val="18"/>
                <w:lang w:bidi="ar"/>
              </w:rPr>
            </w:pPr>
          </w:p>
        </w:tc>
      </w:tr>
      <w:tr w14:paraId="5CEF4B89">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vAlign w:val="center"/>
          </w:tcPr>
          <w:p w14:paraId="5C3D4EB2">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Fossum (2008)</w:t>
            </w:r>
          </w:p>
        </w:tc>
        <w:tc>
          <w:tcPr>
            <w:tcW w:w="4147" w:type="dxa"/>
            <w:tcBorders>
              <w:top w:val="nil"/>
              <w:left w:val="nil"/>
              <w:bottom w:val="nil"/>
              <w:right w:val="nil"/>
            </w:tcBorders>
            <w:shd w:val="clear" w:color="auto" w:fill="FFFFFF"/>
            <w:vAlign w:val="center"/>
          </w:tcPr>
          <w:p w14:paraId="3700E13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1179" w:type="dxa"/>
            <w:tcBorders>
              <w:top w:val="nil"/>
              <w:left w:val="nil"/>
              <w:bottom w:val="nil"/>
              <w:right w:val="nil"/>
            </w:tcBorders>
            <w:vAlign w:val="center"/>
          </w:tcPr>
          <w:p w14:paraId="37CD2A6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1593</w:t>
            </w:r>
          </w:p>
        </w:tc>
        <w:tc>
          <w:tcPr>
            <w:tcW w:w="876" w:type="dxa"/>
            <w:tcBorders>
              <w:top w:val="nil"/>
              <w:left w:val="nil"/>
              <w:bottom w:val="nil"/>
              <w:right w:val="nil"/>
            </w:tcBorders>
            <w:vAlign w:val="center"/>
          </w:tcPr>
          <w:p w14:paraId="54DFFA4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20</w:t>
            </w:r>
          </w:p>
        </w:tc>
        <w:tc>
          <w:tcPr>
            <w:tcW w:w="987" w:type="dxa"/>
            <w:tcBorders>
              <w:top w:val="nil"/>
              <w:left w:val="nil"/>
              <w:bottom w:val="nil"/>
              <w:right w:val="nil"/>
            </w:tcBorders>
            <w:shd w:val="clear" w:color="auto" w:fill="FFFFFF"/>
            <w:vAlign w:val="center"/>
          </w:tcPr>
          <w:p w14:paraId="2F910EE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Cohen's d</w:t>
            </w:r>
          </w:p>
        </w:tc>
        <w:tc>
          <w:tcPr>
            <w:tcW w:w="2015" w:type="dxa"/>
            <w:tcBorders>
              <w:top w:val="nil"/>
              <w:left w:val="nil"/>
              <w:bottom w:val="nil"/>
              <w:right w:val="nil"/>
            </w:tcBorders>
            <w:shd w:val="clear" w:color="auto" w:fill="FFFFFF"/>
            <w:vAlign w:val="center"/>
          </w:tcPr>
          <w:p w14:paraId="6AF53B4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0.41 (0.3-0.52)</w:t>
            </w:r>
          </w:p>
        </w:tc>
      </w:tr>
      <w:tr w14:paraId="38A2BFD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vAlign w:val="center"/>
          </w:tcPr>
          <w:p w14:paraId="6331AAA6">
            <w:pPr>
              <w:widowControl/>
              <w:spacing w:line="240" w:lineRule="exact"/>
              <w:ind w:firstLine="181" w:firstLineChars="100"/>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b/>
                <w:bCs/>
                <w:color w:val="000000"/>
                <w:kern w:val="0"/>
                <w:sz w:val="18"/>
                <w:szCs w:val="18"/>
                <w:lang w:bidi="ar"/>
              </w:rPr>
              <w:t>Social functioning</w:t>
            </w:r>
          </w:p>
        </w:tc>
        <w:tc>
          <w:tcPr>
            <w:tcW w:w="4147" w:type="dxa"/>
            <w:tcBorders>
              <w:top w:val="nil"/>
              <w:left w:val="nil"/>
              <w:bottom w:val="nil"/>
              <w:right w:val="nil"/>
            </w:tcBorders>
            <w:shd w:val="clear" w:color="auto" w:fill="F1F1F1" w:themeFill="background1" w:themeFillShade="F2"/>
            <w:vAlign w:val="center"/>
          </w:tcPr>
          <w:p w14:paraId="036C8105">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1179" w:type="dxa"/>
            <w:tcBorders>
              <w:top w:val="nil"/>
              <w:left w:val="nil"/>
              <w:bottom w:val="nil"/>
              <w:right w:val="nil"/>
            </w:tcBorders>
            <w:shd w:val="clear" w:color="auto" w:fill="F1F1F1" w:themeFill="background1" w:themeFillShade="F2"/>
            <w:vAlign w:val="center"/>
          </w:tcPr>
          <w:p w14:paraId="749E40B4">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876" w:type="dxa"/>
            <w:tcBorders>
              <w:top w:val="nil"/>
              <w:left w:val="nil"/>
              <w:bottom w:val="nil"/>
              <w:right w:val="nil"/>
            </w:tcBorders>
            <w:shd w:val="clear" w:color="auto" w:fill="F1F1F1" w:themeFill="background1" w:themeFillShade="F2"/>
            <w:vAlign w:val="center"/>
          </w:tcPr>
          <w:p w14:paraId="762539D1">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987" w:type="dxa"/>
            <w:tcBorders>
              <w:top w:val="nil"/>
              <w:left w:val="nil"/>
              <w:bottom w:val="nil"/>
              <w:right w:val="nil"/>
            </w:tcBorders>
            <w:shd w:val="clear" w:color="auto" w:fill="F1F1F1" w:themeFill="background1" w:themeFillShade="F2"/>
            <w:vAlign w:val="center"/>
          </w:tcPr>
          <w:p w14:paraId="0D27EDA8">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015" w:type="dxa"/>
            <w:tcBorders>
              <w:top w:val="nil"/>
              <w:left w:val="nil"/>
              <w:bottom w:val="nil"/>
              <w:right w:val="nil"/>
            </w:tcBorders>
            <w:shd w:val="clear" w:color="auto" w:fill="F1F1F1" w:themeFill="background1" w:themeFillShade="F2"/>
            <w:vAlign w:val="center"/>
          </w:tcPr>
          <w:p w14:paraId="4FD4FAB5">
            <w:pPr>
              <w:widowControl/>
              <w:spacing w:line="240" w:lineRule="exact"/>
              <w:jc w:val="center"/>
              <w:textAlignment w:val="center"/>
              <w:rPr>
                <w:rFonts w:ascii="Times New Roman" w:hAnsi="Times New Roman" w:eastAsia="宋体" w:cs="Times New Roman"/>
                <w:color w:val="000000"/>
                <w:kern w:val="0"/>
                <w:sz w:val="18"/>
                <w:szCs w:val="18"/>
                <w:lang w:bidi="ar"/>
              </w:rPr>
            </w:pPr>
          </w:p>
        </w:tc>
      </w:tr>
      <w:tr w14:paraId="5781BBF2">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vAlign w:val="center"/>
          </w:tcPr>
          <w:p w14:paraId="56A60C32">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Fossum (2008)</w:t>
            </w:r>
          </w:p>
        </w:tc>
        <w:tc>
          <w:tcPr>
            <w:tcW w:w="4147" w:type="dxa"/>
            <w:tcBorders>
              <w:top w:val="nil"/>
              <w:left w:val="nil"/>
              <w:bottom w:val="nil"/>
              <w:right w:val="nil"/>
            </w:tcBorders>
            <w:vAlign w:val="center"/>
          </w:tcPr>
          <w:p w14:paraId="3B2EAE6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1179" w:type="dxa"/>
            <w:tcBorders>
              <w:top w:val="nil"/>
              <w:left w:val="nil"/>
              <w:bottom w:val="nil"/>
              <w:right w:val="nil"/>
            </w:tcBorders>
            <w:vAlign w:val="center"/>
          </w:tcPr>
          <w:p w14:paraId="08E4C5B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1017</w:t>
            </w:r>
          </w:p>
        </w:tc>
        <w:tc>
          <w:tcPr>
            <w:tcW w:w="876" w:type="dxa"/>
            <w:tcBorders>
              <w:top w:val="nil"/>
              <w:left w:val="nil"/>
              <w:bottom w:val="nil"/>
              <w:right w:val="nil"/>
            </w:tcBorders>
            <w:vAlign w:val="center"/>
          </w:tcPr>
          <w:p w14:paraId="4B8298D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987" w:type="dxa"/>
            <w:tcBorders>
              <w:top w:val="nil"/>
              <w:left w:val="nil"/>
              <w:bottom w:val="nil"/>
              <w:right w:val="nil"/>
            </w:tcBorders>
            <w:shd w:val="clear" w:color="auto" w:fill="FFFFFF"/>
            <w:vAlign w:val="center"/>
          </w:tcPr>
          <w:p w14:paraId="6C2F086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Cohen's d</w:t>
            </w:r>
          </w:p>
        </w:tc>
        <w:tc>
          <w:tcPr>
            <w:tcW w:w="2015" w:type="dxa"/>
            <w:tcBorders>
              <w:top w:val="nil"/>
              <w:left w:val="nil"/>
              <w:bottom w:val="nil"/>
              <w:right w:val="nil"/>
            </w:tcBorders>
            <w:shd w:val="clear" w:color="auto" w:fill="FFFFFF"/>
            <w:vAlign w:val="center"/>
          </w:tcPr>
          <w:p w14:paraId="636291D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0.42 (0.27-0.57)</w:t>
            </w:r>
          </w:p>
        </w:tc>
      </w:tr>
      <w:tr w14:paraId="4A399741">
        <w:tblPrEx>
          <w:tblCellMar>
            <w:top w:w="0" w:type="dxa"/>
            <w:left w:w="108" w:type="dxa"/>
            <w:bottom w:w="0" w:type="dxa"/>
            <w:right w:w="108" w:type="dxa"/>
          </w:tblCellMar>
        </w:tblPrEx>
        <w:trPr>
          <w:trHeight w:val="300" w:hRule="atLeast"/>
          <w:jc w:val="center"/>
        </w:trPr>
        <w:tc>
          <w:tcPr>
            <w:tcW w:w="11574" w:type="dxa"/>
            <w:gridSpan w:val="6"/>
            <w:tcBorders>
              <w:top w:val="nil"/>
              <w:left w:val="nil"/>
              <w:bottom w:val="nil"/>
              <w:right w:val="nil"/>
            </w:tcBorders>
            <w:shd w:val="clear" w:color="auto" w:fill="F1F1F1" w:themeFill="background1" w:themeFillShade="F2"/>
            <w:noWrap/>
            <w:vAlign w:val="center"/>
          </w:tcPr>
          <w:p w14:paraId="271420C3">
            <w:pPr>
              <w:spacing w:line="240" w:lineRule="exact"/>
              <w:jc w:val="center"/>
              <w:rPr>
                <w:rFonts w:ascii="Times New Roman" w:hAnsi="Times New Roman" w:eastAsia="宋体" w:cs="Times New Roman"/>
                <w:b/>
                <w:i/>
                <w:iCs/>
                <w:color w:val="000000"/>
                <w:kern w:val="0"/>
                <w:sz w:val="18"/>
                <w:szCs w:val="18"/>
                <w:lang w:bidi="ar"/>
              </w:rPr>
            </w:pPr>
            <w:r>
              <w:rPr>
                <w:rFonts w:hint="eastAsia" w:ascii="Times New Roman" w:hAnsi="Times New Roman" w:eastAsia="宋体" w:cs="Times New Roman"/>
                <w:b/>
                <w:i/>
                <w:iCs/>
                <w:color w:val="000000"/>
                <w:kern w:val="0"/>
                <w:sz w:val="18"/>
                <w:szCs w:val="18"/>
                <w:lang w:bidi="ar"/>
              </w:rPr>
              <w:t xml:space="preserve">Outcome: </w:t>
            </w:r>
            <w:r>
              <w:rPr>
                <w:rFonts w:ascii="Times New Roman" w:hAnsi="Times New Roman" w:eastAsia="宋体" w:cs="Times New Roman"/>
                <w:b/>
                <w:i/>
                <w:iCs/>
                <w:color w:val="000000"/>
                <w:kern w:val="0"/>
                <w:sz w:val="18"/>
                <w:szCs w:val="18"/>
                <w:lang w:bidi="ar"/>
              </w:rPr>
              <w:t>Attitude change</w:t>
            </w:r>
          </w:p>
        </w:tc>
      </w:tr>
      <w:tr w14:paraId="515E22B5">
        <w:tblPrEx>
          <w:tblCellMar>
            <w:top w:w="0" w:type="dxa"/>
            <w:left w:w="108" w:type="dxa"/>
            <w:bottom w:w="0" w:type="dxa"/>
            <w:right w:w="108" w:type="dxa"/>
          </w:tblCellMar>
        </w:tblPrEx>
        <w:trPr>
          <w:trHeight w:val="30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1E6C7E38">
            <w:pPr>
              <w:spacing w:line="240" w:lineRule="exact"/>
              <w:ind w:firstLine="181" w:firstLineChars="100"/>
              <w:jc w:val="left"/>
              <w:rPr>
                <w:rFonts w:ascii="Times New Roman" w:hAnsi="Times New Roman" w:eastAsia="宋体" w:cs="Times New Roman"/>
                <w:b/>
                <w:color w:val="000000"/>
                <w:sz w:val="18"/>
                <w:szCs w:val="18"/>
              </w:rPr>
            </w:pPr>
            <w:r>
              <w:rPr>
                <w:rStyle w:val="13"/>
                <w:rFonts w:eastAsia="宋体"/>
                <w:bCs w:val="0"/>
                <w:sz w:val="18"/>
                <w:szCs w:val="18"/>
                <w:lang w:bidi="ar"/>
              </w:rPr>
              <w:t>Attitudes that discourage bullying</w:t>
            </w:r>
          </w:p>
        </w:tc>
        <w:tc>
          <w:tcPr>
            <w:tcW w:w="1179" w:type="dxa"/>
            <w:tcBorders>
              <w:top w:val="nil"/>
              <w:left w:val="nil"/>
              <w:bottom w:val="nil"/>
              <w:right w:val="nil"/>
            </w:tcBorders>
            <w:shd w:val="clear" w:color="auto" w:fill="F1F1F1" w:themeFill="background1" w:themeFillShade="F2"/>
            <w:noWrap/>
            <w:vAlign w:val="center"/>
          </w:tcPr>
          <w:p w14:paraId="4332E982">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1334FECA">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731F47B3">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120E8056">
            <w:pPr>
              <w:spacing w:line="240" w:lineRule="exact"/>
              <w:jc w:val="center"/>
              <w:rPr>
                <w:rFonts w:ascii="Times New Roman" w:hAnsi="Times New Roman" w:eastAsia="宋体" w:cs="Times New Roman"/>
                <w:color w:val="000000"/>
                <w:sz w:val="18"/>
                <w:szCs w:val="18"/>
              </w:rPr>
            </w:pPr>
          </w:p>
        </w:tc>
      </w:tr>
      <w:tr w14:paraId="4D76F1B2">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23664DD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47" w:type="dxa"/>
            <w:tcBorders>
              <w:top w:val="nil"/>
              <w:left w:val="nil"/>
              <w:bottom w:val="nil"/>
              <w:right w:val="nil"/>
            </w:tcBorders>
            <w:shd w:val="clear" w:color="auto" w:fill="FFFFFF"/>
            <w:noWrap/>
            <w:vAlign w:val="center"/>
          </w:tcPr>
          <w:p w14:paraId="26C469D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581D8DA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38351</w:t>
            </w:r>
          </w:p>
        </w:tc>
        <w:tc>
          <w:tcPr>
            <w:tcW w:w="876" w:type="dxa"/>
            <w:tcBorders>
              <w:top w:val="nil"/>
              <w:left w:val="nil"/>
              <w:bottom w:val="nil"/>
              <w:right w:val="nil"/>
            </w:tcBorders>
            <w:shd w:val="clear" w:color="auto" w:fill="FFFFFF"/>
            <w:noWrap/>
            <w:vAlign w:val="center"/>
          </w:tcPr>
          <w:p w14:paraId="00CF7D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987" w:type="dxa"/>
            <w:tcBorders>
              <w:top w:val="nil"/>
              <w:left w:val="nil"/>
              <w:bottom w:val="nil"/>
              <w:right w:val="nil"/>
            </w:tcBorders>
            <w:shd w:val="clear" w:color="auto" w:fill="FFFFFF"/>
            <w:noWrap/>
            <w:vAlign w:val="center"/>
          </w:tcPr>
          <w:p w14:paraId="331FEE6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6B08D8E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0.195 (0.145 to 0.245)</w:t>
            </w:r>
          </w:p>
        </w:tc>
      </w:tr>
      <w:tr w14:paraId="6BE1668D">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672329F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47" w:type="dxa"/>
            <w:tcBorders>
              <w:top w:val="nil"/>
              <w:left w:val="nil"/>
              <w:bottom w:val="nil"/>
              <w:right w:val="nil"/>
            </w:tcBorders>
            <w:shd w:val="clear" w:color="auto" w:fill="FFFFFF"/>
            <w:noWrap/>
            <w:vAlign w:val="center"/>
          </w:tcPr>
          <w:p w14:paraId="4B0E66B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noWrap/>
            <w:vAlign w:val="center"/>
          </w:tcPr>
          <w:p w14:paraId="0288315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11900</w:t>
            </w:r>
          </w:p>
        </w:tc>
        <w:tc>
          <w:tcPr>
            <w:tcW w:w="876" w:type="dxa"/>
            <w:tcBorders>
              <w:top w:val="nil"/>
              <w:left w:val="nil"/>
              <w:bottom w:val="nil"/>
              <w:right w:val="nil"/>
            </w:tcBorders>
            <w:noWrap/>
            <w:vAlign w:val="center"/>
          </w:tcPr>
          <w:p w14:paraId="3DDA61F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w:t>
            </w:r>
          </w:p>
        </w:tc>
        <w:tc>
          <w:tcPr>
            <w:tcW w:w="987" w:type="dxa"/>
            <w:tcBorders>
              <w:top w:val="nil"/>
              <w:left w:val="nil"/>
              <w:bottom w:val="nil"/>
              <w:right w:val="nil"/>
            </w:tcBorders>
            <w:noWrap/>
            <w:vAlign w:val="center"/>
          </w:tcPr>
          <w:p w14:paraId="7DEC84B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noWrap/>
            <w:vAlign w:val="center"/>
          </w:tcPr>
          <w:p w14:paraId="75AC3E5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0.06 (0.03 to 0.10)</w:t>
            </w:r>
          </w:p>
        </w:tc>
      </w:tr>
      <w:tr w14:paraId="157F14D3">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128174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3A12A3F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7829F18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7C23D95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87" w:type="dxa"/>
            <w:tcBorders>
              <w:top w:val="nil"/>
              <w:left w:val="nil"/>
              <w:bottom w:val="nil"/>
              <w:right w:val="nil"/>
            </w:tcBorders>
            <w:noWrap/>
            <w:vAlign w:val="center"/>
          </w:tcPr>
          <w:p w14:paraId="06554D2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117D785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0.06</w:t>
            </w:r>
          </w:p>
        </w:tc>
      </w:tr>
      <w:tr w14:paraId="2EA0328E">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474EAD5B">
            <w:pPr>
              <w:spacing w:line="240" w:lineRule="exact"/>
              <w:ind w:firstLine="181" w:firstLineChars="100"/>
              <w:rPr>
                <w:rFonts w:hint="eastAsia" w:ascii="宋体" w:hAnsi="宋体" w:eastAsia="宋体" w:cs="宋体"/>
                <w:b/>
                <w:color w:val="000000"/>
                <w:sz w:val="18"/>
                <w:szCs w:val="18"/>
              </w:rPr>
            </w:pPr>
            <w:r>
              <w:rPr>
                <w:rFonts w:ascii="Times New Roman" w:hAnsi="Times New Roman" w:eastAsia="宋体" w:cs="Times New Roman"/>
                <w:b/>
                <w:color w:val="000000"/>
                <w:kern w:val="0"/>
                <w:sz w:val="18"/>
                <w:szCs w:val="18"/>
                <w:lang w:bidi="ar"/>
              </w:rPr>
              <w:t>Attitudes that encourage bullying</w:t>
            </w:r>
          </w:p>
        </w:tc>
        <w:tc>
          <w:tcPr>
            <w:tcW w:w="1179" w:type="dxa"/>
            <w:tcBorders>
              <w:top w:val="nil"/>
              <w:left w:val="nil"/>
              <w:bottom w:val="nil"/>
              <w:right w:val="nil"/>
            </w:tcBorders>
            <w:shd w:val="clear" w:color="auto" w:fill="F1F1F1" w:themeFill="background1" w:themeFillShade="F2"/>
            <w:noWrap/>
            <w:vAlign w:val="center"/>
          </w:tcPr>
          <w:p w14:paraId="305D5992">
            <w:pPr>
              <w:spacing w:line="240" w:lineRule="exact"/>
              <w:jc w:val="center"/>
              <w:rPr>
                <w:rFonts w:hint="eastAsia" w:ascii="宋体" w:hAnsi="宋体" w:eastAsia="宋体" w:cs="宋体"/>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084203E5">
            <w:pPr>
              <w:spacing w:line="240" w:lineRule="exact"/>
              <w:jc w:val="center"/>
              <w:rPr>
                <w:rFonts w:hint="eastAsia" w:ascii="宋体" w:hAnsi="宋体" w:eastAsia="宋体" w:cs="宋体"/>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679C111A">
            <w:pPr>
              <w:spacing w:line="240" w:lineRule="exact"/>
              <w:jc w:val="center"/>
              <w:rPr>
                <w:rFonts w:hint="eastAsia" w:ascii="宋体" w:hAnsi="宋体" w:eastAsia="宋体" w:cs="宋体"/>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6948F307">
            <w:pPr>
              <w:spacing w:line="240" w:lineRule="exact"/>
              <w:jc w:val="center"/>
              <w:rPr>
                <w:rFonts w:hint="eastAsia" w:ascii="宋体" w:hAnsi="宋体" w:eastAsia="宋体" w:cs="宋体"/>
                <w:color w:val="000000"/>
                <w:sz w:val="18"/>
                <w:szCs w:val="18"/>
              </w:rPr>
            </w:pPr>
          </w:p>
        </w:tc>
      </w:tr>
      <w:tr w14:paraId="3951A003">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52C0315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3232134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461A4C8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79F5D6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87" w:type="dxa"/>
            <w:tcBorders>
              <w:top w:val="nil"/>
              <w:left w:val="nil"/>
              <w:bottom w:val="nil"/>
              <w:right w:val="nil"/>
            </w:tcBorders>
            <w:shd w:val="clear" w:color="auto" w:fill="FFFFFF"/>
            <w:noWrap/>
            <w:vAlign w:val="center"/>
          </w:tcPr>
          <w:p w14:paraId="6725F94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36D8E18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0.15</w:t>
            </w:r>
          </w:p>
        </w:tc>
      </w:tr>
      <w:tr w14:paraId="3EC96267">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0B74590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47" w:type="dxa"/>
            <w:tcBorders>
              <w:top w:val="nil"/>
              <w:left w:val="nil"/>
              <w:bottom w:val="nil"/>
              <w:right w:val="nil"/>
            </w:tcBorders>
            <w:shd w:val="clear" w:color="auto" w:fill="FFFFFF"/>
            <w:noWrap/>
            <w:vAlign w:val="center"/>
          </w:tcPr>
          <w:p w14:paraId="09871A8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noWrap/>
            <w:vAlign w:val="center"/>
          </w:tcPr>
          <w:p w14:paraId="1F11C2D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1336</w:t>
            </w:r>
          </w:p>
        </w:tc>
        <w:tc>
          <w:tcPr>
            <w:tcW w:w="876" w:type="dxa"/>
            <w:tcBorders>
              <w:top w:val="nil"/>
              <w:left w:val="nil"/>
              <w:bottom w:val="nil"/>
              <w:right w:val="nil"/>
            </w:tcBorders>
            <w:noWrap/>
            <w:vAlign w:val="center"/>
          </w:tcPr>
          <w:p w14:paraId="076BF65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noWrap/>
            <w:vAlign w:val="center"/>
          </w:tcPr>
          <w:p w14:paraId="53D536D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noWrap/>
            <w:vAlign w:val="center"/>
          </w:tcPr>
          <w:p w14:paraId="35A6103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-0.18 (-0.30 to -0.06)</w:t>
            </w:r>
          </w:p>
        </w:tc>
      </w:tr>
      <w:tr w14:paraId="3E948E20">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ED0E16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47" w:type="dxa"/>
            <w:tcBorders>
              <w:top w:val="nil"/>
              <w:left w:val="nil"/>
              <w:bottom w:val="nil"/>
              <w:right w:val="nil"/>
            </w:tcBorders>
            <w:shd w:val="clear" w:color="auto" w:fill="FFFFFF"/>
            <w:noWrap/>
            <w:vAlign w:val="center"/>
          </w:tcPr>
          <w:p w14:paraId="3E634FE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02FC5E6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29921</w:t>
            </w:r>
          </w:p>
        </w:tc>
        <w:tc>
          <w:tcPr>
            <w:tcW w:w="876" w:type="dxa"/>
            <w:tcBorders>
              <w:top w:val="nil"/>
              <w:left w:val="nil"/>
              <w:bottom w:val="nil"/>
              <w:right w:val="nil"/>
            </w:tcBorders>
            <w:shd w:val="clear" w:color="auto" w:fill="FFFFFF"/>
            <w:noWrap/>
            <w:vAlign w:val="center"/>
          </w:tcPr>
          <w:p w14:paraId="26BF66D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w:t>
            </w:r>
          </w:p>
        </w:tc>
        <w:tc>
          <w:tcPr>
            <w:tcW w:w="987" w:type="dxa"/>
            <w:tcBorders>
              <w:top w:val="nil"/>
              <w:left w:val="nil"/>
              <w:bottom w:val="nil"/>
              <w:right w:val="nil"/>
            </w:tcBorders>
            <w:shd w:val="clear" w:color="auto" w:fill="FFFFFF"/>
            <w:noWrap/>
            <w:vAlign w:val="center"/>
          </w:tcPr>
          <w:p w14:paraId="17D85D5C">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62825F7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-0.115 (-0.184 to -0.046)</w:t>
            </w:r>
          </w:p>
        </w:tc>
      </w:tr>
      <w:tr w14:paraId="67A6E321">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641D492D">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School climate</w:t>
            </w:r>
          </w:p>
        </w:tc>
        <w:tc>
          <w:tcPr>
            <w:tcW w:w="4147" w:type="dxa"/>
            <w:tcBorders>
              <w:top w:val="nil"/>
              <w:left w:val="nil"/>
              <w:bottom w:val="nil"/>
              <w:right w:val="nil"/>
            </w:tcBorders>
            <w:shd w:val="clear" w:color="auto" w:fill="F1F1F1" w:themeFill="background1" w:themeFillShade="F2"/>
            <w:noWrap/>
            <w:vAlign w:val="center"/>
          </w:tcPr>
          <w:p w14:paraId="528D1E3C">
            <w:pPr>
              <w:spacing w:line="240" w:lineRule="exact"/>
              <w:rPr>
                <w:rFonts w:ascii="Times New Roman" w:hAnsi="Times New Roman" w:eastAsia="宋体" w:cs="Times New Roman"/>
                <w:bCs/>
                <w:i/>
                <w:iCs/>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0ACDCA4D">
            <w:pPr>
              <w:spacing w:line="240" w:lineRule="exact"/>
              <w:jc w:val="center"/>
              <w:rPr>
                <w:rFonts w:ascii="Times New Roman" w:hAnsi="Times New Roman" w:eastAsia="宋体" w:cs="Times New Roman"/>
                <w:bCs/>
                <w:i/>
                <w:iCs/>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13D6B209">
            <w:pPr>
              <w:spacing w:line="240" w:lineRule="exact"/>
              <w:jc w:val="center"/>
              <w:rPr>
                <w:rFonts w:ascii="Times New Roman" w:hAnsi="Times New Roman" w:eastAsia="宋体" w:cs="Times New Roman"/>
                <w:bCs/>
                <w:i/>
                <w:iCs/>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2E78B061">
            <w:pPr>
              <w:spacing w:line="240" w:lineRule="exact"/>
              <w:jc w:val="center"/>
              <w:rPr>
                <w:rFonts w:ascii="Times New Roman" w:hAnsi="Times New Roman" w:eastAsia="宋体" w:cs="Times New Roman"/>
                <w:bCs/>
                <w:i/>
                <w:iCs/>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67133A0D">
            <w:pPr>
              <w:spacing w:line="240" w:lineRule="exact"/>
              <w:jc w:val="center"/>
              <w:rPr>
                <w:rFonts w:ascii="Times New Roman" w:hAnsi="Times New Roman" w:eastAsia="宋体" w:cs="Times New Roman"/>
                <w:bCs/>
                <w:i/>
                <w:iCs/>
                <w:color w:val="000000"/>
                <w:sz w:val="18"/>
                <w:szCs w:val="18"/>
              </w:rPr>
            </w:pPr>
          </w:p>
        </w:tc>
      </w:tr>
      <w:tr w14:paraId="140B13AE">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0864641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47" w:type="dxa"/>
            <w:tcBorders>
              <w:top w:val="nil"/>
              <w:left w:val="nil"/>
              <w:bottom w:val="nil"/>
              <w:right w:val="nil"/>
            </w:tcBorders>
            <w:shd w:val="clear" w:color="auto" w:fill="FFFFFF"/>
            <w:noWrap/>
            <w:vAlign w:val="center"/>
          </w:tcPr>
          <w:p w14:paraId="0E60D74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342F30C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23412</w:t>
            </w:r>
          </w:p>
        </w:tc>
        <w:tc>
          <w:tcPr>
            <w:tcW w:w="876" w:type="dxa"/>
            <w:tcBorders>
              <w:top w:val="nil"/>
              <w:left w:val="nil"/>
              <w:bottom w:val="nil"/>
              <w:right w:val="nil"/>
            </w:tcBorders>
            <w:shd w:val="clear" w:color="auto" w:fill="FFFFFF"/>
            <w:noWrap/>
            <w:vAlign w:val="center"/>
          </w:tcPr>
          <w:p w14:paraId="116F43C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987" w:type="dxa"/>
            <w:tcBorders>
              <w:top w:val="nil"/>
              <w:left w:val="nil"/>
              <w:bottom w:val="nil"/>
              <w:right w:val="nil"/>
            </w:tcBorders>
            <w:shd w:val="clear" w:color="auto" w:fill="FFFFFF"/>
            <w:noWrap/>
            <w:vAlign w:val="center"/>
          </w:tcPr>
          <w:p w14:paraId="7487B19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14B58DB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0.070 (0.044 to 0.096)</w:t>
            </w:r>
          </w:p>
        </w:tc>
      </w:tr>
      <w:tr w14:paraId="145460F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07FEBE6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47" w:type="dxa"/>
            <w:tcBorders>
              <w:top w:val="nil"/>
              <w:left w:val="nil"/>
              <w:bottom w:val="nil"/>
              <w:right w:val="nil"/>
            </w:tcBorders>
            <w:shd w:val="clear" w:color="auto" w:fill="FFFFFF"/>
            <w:noWrap/>
            <w:vAlign w:val="center"/>
          </w:tcPr>
          <w:p w14:paraId="52DB0DC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noWrap/>
            <w:vAlign w:val="center"/>
          </w:tcPr>
          <w:p w14:paraId="38AC19A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6106</w:t>
            </w:r>
          </w:p>
        </w:tc>
        <w:tc>
          <w:tcPr>
            <w:tcW w:w="876" w:type="dxa"/>
            <w:tcBorders>
              <w:top w:val="nil"/>
              <w:left w:val="nil"/>
              <w:bottom w:val="nil"/>
              <w:right w:val="nil"/>
            </w:tcBorders>
            <w:noWrap/>
            <w:vAlign w:val="center"/>
          </w:tcPr>
          <w:p w14:paraId="3D61FD4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noWrap/>
            <w:vAlign w:val="center"/>
          </w:tcPr>
          <w:p w14:paraId="733D86A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noWrap/>
            <w:vAlign w:val="center"/>
          </w:tcPr>
          <w:p w14:paraId="1A64491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-0.03 (-0.08 to 0.02)</w:t>
            </w:r>
          </w:p>
        </w:tc>
      </w:tr>
      <w:tr w14:paraId="61A48EB2">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04183E92">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Parent-child communication about bullying</w:t>
            </w:r>
          </w:p>
        </w:tc>
        <w:tc>
          <w:tcPr>
            <w:tcW w:w="1179" w:type="dxa"/>
            <w:tcBorders>
              <w:top w:val="nil"/>
              <w:left w:val="nil"/>
              <w:bottom w:val="nil"/>
              <w:right w:val="nil"/>
            </w:tcBorders>
            <w:shd w:val="clear" w:color="auto" w:fill="F1F1F1" w:themeFill="background1" w:themeFillShade="F2"/>
            <w:noWrap/>
            <w:vAlign w:val="center"/>
          </w:tcPr>
          <w:p w14:paraId="312516EB">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76ED11D4">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7FD1F7C2">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351AD685">
            <w:pPr>
              <w:spacing w:line="240" w:lineRule="exact"/>
              <w:jc w:val="center"/>
              <w:rPr>
                <w:rFonts w:ascii="Times New Roman" w:hAnsi="Times New Roman" w:eastAsia="宋体" w:cs="Times New Roman"/>
                <w:color w:val="000000"/>
                <w:sz w:val="18"/>
                <w:szCs w:val="18"/>
              </w:rPr>
            </w:pPr>
          </w:p>
        </w:tc>
      </w:tr>
      <w:tr w14:paraId="06B8C727">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01032F7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noWrap/>
            <w:vAlign w:val="center"/>
          </w:tcPr>
          <w:p w14:paraId="724091D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noWrap/>
            <w:vAlign w:val="center"/>
          </w:tcPr>
          <w:p w14:paraId="3226D18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163FE0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noWrap/>
            <w:vAlign w:val="center"/>
          </w:tcPr>
          <w:p w14:paraId="2BA5FF7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1A45E6E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-0.04</w:t>
            </w:r>
          </w:p>
        </w:tc>
      </w:tr>
      <w:tr w14:paraId="5A38E3FF">
        <w:tblPrEx>
          <w:tblCellMar>
            <w:top w:w="0" w:type="dxa"/>
            <w:left w:w="108" w:type="dxa"/>
            <w:bottom w:w="0" w:type="dxa"/>
            <w:right w:w="108" w:type="dxa"/>
          </w:tblCellMar>
        </w:tblPrEx>
        <w:trPr>
          <w:trHeight w:val="300" w:hRule="atLeast"/>
          <w:jc w:val="center"/>
        </w:trPr>
        <w:tc>
          <w:tcPr>
            <w:tcW w:w="11574" w:type="dxa"/>
            <w:gridSpan w:val="6"/>
            <w:tcBorders>
              <w:top w:val="nil"/>
              <w:left w:val="nil"/>
              <w:bottom w:val="nil"/>
              <w:right w:val="nil"/>
            </w:tcBorders>
            <w:shd w:val="clear" w:color="auto" w:fill="F1F1F1" w:themeFill="background1" w:themeFillShade="F2"/>
            <w:noWrap/>
            <w:vAlign w:val="center"/>
          </w:tcPr>
          <w:p w14:paraId="79BCC75B">
            <w:pPr>
              <w:spacing w:line="240" w:lineRule="exact"/>
              <w:jc w:val="center"/>
              <w:rPr>
                <w:rFonts w:ascii="Times New Roman" w:hAnsi="Times New Roman" w:eastAsia="宋体" w:cs="Times New Roman"/>
                <w:b/>
                <w:i/>
                <w:iCs/>
                <w:color w:val="000000"/>
                <w:kern w:val="0"/>
                <w:sz w:val="18"/>
                <w:szCs w:val="18"/>
                <w:lang w:bidi="ar"/>
              </w:rPr>
            </w:pPr>
            <w:r>
              <w:rPr>
                <w:rFonts w:hint="eastAsia" w:ascii="Times New Roman" w:hAnsi="Times New Roman" w:eastAsia="宋体" w:cs="Times New Roman"/>
                <w:b/>
                <w:i/>
                <w:iCs/>
                <w:color w:val="000000"/>
                <w:kern w:val="0"/>
                <w:sz w:val="18"/>
                <w:szCs w:val="18"/>
                <w:lang w:bidi="ar"/>
              </w:rPr>
              <w:t xml:space="preserve">Outcome: </w:t>
            </w:r>
            <w:r>
              <w:rPr>
                <w:rFonts w:ascii="Times New Roman" w:hAnsi="Times New Roman" w:eastAsia="宋体" w:cs="Times New Roman"/>
                <w:b/>
                <w:i/>
                <w:iCs/>
                <w:color w:val="000000"/>
                <w:kern w:val="0"/>
                <w:sz w:val="18"/>
                <w:szCs w:val="18"/>
                <w:lang w:bidi="ar"/>
              </w:rPr>
              <w:t>Mental health</w:t>
            </w:r>
          </w:p>
        </w:tc>
      </w:tr>
      <w:tr w14:paraId="79685BE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vAlign w:val="center"/>
          </w:tcPr>
          <w:p w14:paraId="538F83E1">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Anger</w:t>
            </w:r>
          </w:p>
        </w:tc>
        <w:tc>
          <w:tcPr>
            <w:tcW w:w="4147" w:type="dxa"/>
            <w:tcBorders>
              <w:top w:val="nil"/>
              <w:left w:val="nil"/>
              <w:bottom w:val="nil"/>
              <w:right w:val="nil"/>
            </w:tcBorders>
            <w:shd w:val="clear" w:color="auto" w:fill="F1F1F1" w:themeFill="background1" w:themeFillShade="F2"/>
            <w:vAlign w:val="center"/>
          </w:tcPr>
          <w:p w14:paraId="43C32B33">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vAlign w:val="center"/>
          </w:tcPr>
          <w:p w14:paraId="315D22EA">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vAlign w:val="center"/>
          </w:tcPr>
          <w:p w14:paraId="5D112740">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vAlign w:val="center"/>
          </w:tcPr>
          <w:p w14:paraId="761B9D96">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vAlign w:val="center"/>
          </w:tcPr>
          <w:p w14:paraId="1C796D71">
            <w:pPr>
              <w:spacing w:line="240" w:lineRule="exact"/>
              <w:jc w:val="center"/>
              <w:rPr>
                <w:rFonts w:ascii="Times New Roman" w:hAnsi="Times New Roman" w:eastAsia="宋体" w:cs="Times New Roman"/>
                <w:color w:val="000000"/>
                <w:sz w:val="18"/>
                <w:szCs w:val="18"/>
              </w:rPr>
            </w:pPr>
          </w:p>
        </w:tc>
      </w:tr>
      <w:tr w14:paraId="179C0D14">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39A43D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47" w:type="dxa"/>
            <w:tcBorders>
              <w:top w:val="nil"/>
              <w:left w:val="nil"/>
              <w:bottom w:val="nil"/>
              <w:right w:val="nil"/>
            </w:tcBorders>
            <w:shd w:val="clear" w:color="auto" w:fill="FFFFFF"/>
            <w:noWrap/>
            <w:vAlign w:val="center"/>
          </w:tcPr>
          <w:p w14:paraId="4029A5C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1179" w:type="dxa"/>
            <w:tcBorders>
              <w:top w:val="nil"/>
              <w:left w:val="nil"/>
              <w:bottom w:val="nil"/>
              <w:right w:val="nil"/>
            </w:tcBorders>
            <w:shd w:val="clear" w:color="auto" w:fill="FFFFFF"/>
            <w:noWrap/>
            <w:vAlign w:val="center"/>
          </w:tcPr>
          <w:p w14:paraId="18C9F49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1197</w:t>
            </w:r>
          </w:p>
        </w:tc>
        <w:tc>
          <w:tcPr>
            <w:tcW w:w="876" w:type="dxa"/>
            <w:tcBorders>
              <w:top w:val="nil"/>
              <w:left w:val="nil"/>
              <w:bottom w:val="nil"/>
              <w:right w:val="nil"/>
            </w:tcBorders>
            <w:shd w:val="clear" w:color="auto" w:fill="FFFFFF"/>
            <w:noWrap/>
            <w:vAlign w:val="center"/>
          </w:tcPr>
          <w:p w14:paraId="16B87C1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87" w:type="dxa"/>
            <w:tcBorders>
              <w:top w:val="nil"/>
              <w:left w:val="nil"/>
              <w:bottom w:val="nil"/>
              <w:right w:val="nil"/>
            </w:tcBorders>
            <w:shd w:val="clear" w:color="auto" w:fill="FFFFFF"/>
            <w:noWrap/>
            <w:vAlign w:val="center"/>
          </w:tcPr>
          <w:p w14:paraId="3E7DBCF9">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noWrap/>
            <w:vAlign w:val="center"/>
          </w:tcPr>
          <w:p w14:paraId="78C779E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-0.49 (-1.16 to 0.17)</w:t>
            </w:r>
          </w:p>
        </w:tc>
      </w:tr>
      <w:tr w14:paraId="0B4FC0B3">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58AE657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4147" w:type="dxa"/>
            <w:tcBorders>
              <w:top w:val="nil"/>
              <w:left w:val="nil"/>
              <w:bottom w:val="nil"/>
              <w:right w:val="nil"/>
            </w:tcBorders>
            <w:shd w:val="clear" w:color="auto" w:fill="FFFFFF"/>
            <w:noWrap/>
            <w:vAlign w:val="center"/>
          </w:tcPr>
          <w:p w14:paraId="3576B48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Sports intervention</w:t>
            </w:r>
          </w:p>
        </w:tc>
        <w:tc>
          <w:tcPr>
            <w:tcW w:w="1179" w:type="dxa"/>
            <w:tcBorders>
              <w:top w:val="nil"/>
              <w:left w:val="nil"/>
              <w:bottom w:val="nil"/>
              <w:right w:val="nil"/>
            </w:tcBorders>
            <w:shd w:val="clear" w:color="auto" w:fill="FFFFFF"/>
            <w:noWrap/>
            <w:vAlign w:val="center"/>
          </w:tcPr>
          <w:p w14:paraId="25F9AC3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1126</w:t>
            </w:r>
          </w:p>
        </w:tc>
        <w:tc>
          <w:tcPr>
            <w:tcW w:w="876" w:type="dxa"/>
            <w:tcBorders>
              <w:top w:val="nil"/>
              <w:left w:val="nil"/>
              <w:bottom w:val="nil"/>
              <w:right w:val="nil"/>
            </w:tcBorders>
            <w:shd w:val="clear" w:color="auto" w:fill="FFFFFF"/>
            <w:noWrap/>
            <w:vAlign w:val="center"/>
          </w:tcPr>
          <w:p w14:paraId="7651754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87" w:type="dxa"/>
            <w:tcBorders>
              <w:top w:val="nil"/>
              <w:left w:val="nil"/>
              <w:bottom w:val="nil"/>
              <w:right w:val="nil"/>
            </w:tcBorders>
            <w:shd w:val="clear" w:color="auto" w:fill="FFFFFF"/>
            <w:noWrap/>
            <w:vAlign w:val="center"/>
          </w:tcPr>
          <w:p w14:paraId="2E0D0BD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shd w:val="clear" w:color="auto" w:fill="FFFFFF"/>
            <w:noWrap/>
            <w:vAlign w:val="center"/>
          </w:tcPr>
          <w:p w14:paraId="458B47D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-0.26 (-0.56 to 0.03)</w:t>
            </w:r>
          </w:p>
        </w:tc>
      </w:tr>
      <w:tr w14:paraId="0A4F41A7">
        <w:tblPrEx>
          <w:tblCellMar>
            <w:top w:w="0" w:type="dxa"/>
            <w:left w:w="108" w:type="dxa"/>
            <w:bottom w:w="0" w:type="dxa"/>
            <w:right w:w="108" w:type="dxa"/>
          </w:tblCellMar>
        </w:tblPrEx>
        <w:trPr>
          <w:trHeight w:val="270"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0DA05258">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Depression or depression symptom</w:t>
            </w:r>
          </w:p>
        </w:tc>
        <w:tc>
          <w:tcPr>
            <w:tcW w:w="1179" w:type="dxa"/>
            <w:tcBorders>
              <w:top w:val="nil"/>
              <w:left w:val="nil"/>
              <w:bottom w:val="nil"/>
              <w:right w:val="nil"/>
            </w:tcBorders>
            <w:shd w:val="clear" w:color="auto" w:fill="F1F1F1" w:themeFill="background1" w:themeFillShade="F2"/>
            <w:noWrap/>
            <w:vAlign w:val="center"/>
          </w:tcPr>
          <w:p w14:paraId="5A83C01A">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0B6D7FE3">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02CFE429">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7C70B150">
            <w:pPr>
              <w:spacing w:line="240" w:lineRule="exact"/>
              <w:jc w:val="center"/>
              <w:rPr>
                <w:rFonts w:ascii="Times New Roman" w:hAnsi="Times New Roman" w:eastAsia="宋体" w:cs="Times New Roman"/>
                <w:color w:val="000000"/>
                <w:sz w:val="18"/>
                <w:szCs w:val="18"/>
              </w:rPr>
            </w:pPr>
          </w:p>
        </w:tc>
      </w:tr>
      <w:tr w14:paraId="0D48C267">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1D966A5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47" w:type="dxa"/>
            <w:tcBorders>
              <w:top w:val="nil"/>
              <w:left w:val="nil"/>
              <w:bottom w:val="nil"/>
              <w:right w:val="nil"/>
            </w:tcBorders>
            <w:shd w:val="clear" w:color="auto" w:fill="FFFFFF"/>
            <w:noWrap/>
            <w:vAlign w:val="center"/>
          </w:tcPr>
          <w:p w14:paraId="2E79D70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 *</w:t>
            </w:r>
          </w:p>
        </w:tc>
        <w:tc>
          <w:tcPr>
            <w:tcW w:w="1179" w:type="dxa"/>
            <w:tcBorders>
              <w:top w:val="nil"/>
              <w:left w:val="nil"/>
              <w:bottom w:val="nil"/>
              <w:right w:val="nil"/>
            </w:tcBorders>
            <w:shd w:val="clear" w:color="auto" w:fill="FFFFFF"/>
            <w:noWrap/>
            <w:vAlign w:val="center"/>
          </w:tcPr>
          <w:p w14:paraId="133A2DF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3A010B3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shd w:val="clear" w:color="auto" w:fill="FFFFFF"/>
            <w:noWrap/>
            <w:vAlign w:val="center"/>
          </w:tcPr>
          <w:p w14:paraId="5518B55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2FF2B64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-0.381 (-0.060 to 0.821)</w:t>
            </w:r>
          </w:p>
        </w:tc>
      </w:tr>
      <w:tr w14:paraId="47BA472F">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B56AAC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Guzman-Holst (2022)</w:t>
            </w:r>
          </w:p>
        </w:tc>
        <w:tc>
          <w:tcPr>
            <w:tcW w:w="4147" w:type="dxa"/>
            <w:tcBorders>
              <w:top w:val="nil"/>
              <w:left w:val="nil"/>
              <w:bottom w:val="nil"/>
              <w:right w:val="nil"/>
            </w:tcBorders>
            <w:shd w:val="clear" w:color="auto" w:fill="FFFFFF"/>
            <w:noWrap/>
            <w:vAlign w:val="center"/>
          </w:tcPr>
          <w:p w14:paraId="06E196F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1768537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1856299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987" w:type="dxa"/>
            <w:tcBorders>
              <w:top w:val="nil"/>
              <w:left w:val="nil"/>
              <w:bottom w:val="nil"/>
              <w:right w:val="nil"/>
            </w:tcBorders>
            <w:shd w:val="clear" w:color="auto" w:fill="FFFFFF"/>
            <w:noWrap/>
            <w:vAlign w:val="center"/>
          </w:tcPr>
          <w:p w14:paraId="3C862BE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noWrap/>
            <w:vAlign w:val="center"/>
          </w:tcPr>
          <w:p w14:paraId="024FBAB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0.06 (0.014-0.107)</w:t>
            </w:r>
          </w:p>
        </w:tc>
      </w:tr>
      <w:tr w14:paraId="110C0E70">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1F1F1" w:themeFill="background1" w:themeFillShade="F2"/>
            <w:noWrap/>
            <w:vAlign w:val="center"/>
          </w:tcPr>
          <w:p w14:paraId="5049ADF7">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Hostility</w:t>
            </w:r>
          </w:p>
        </w:tc>
        <w:tc>
          <w:tcPr>
            <w:tcW w:w="4147" w:type="dxa"/>
            <w:tcBorders>
              <w:top w:val="nil"/>
              <w:left w:val="nil"/>
              <w:bottom w:val="nil"/>
              <w:right w:val="nil"/>
            </w:tcBorders>
            <w:shd w:val="clear" w:color="auto" w:fill="F1F1F1" w:themeFill="background1" w:themeFillShade="F2"/>
            <w:noWrap/>
            <w:vAlign w:val="center"/>
          </w:tcPr>
          <w:p w14:paraId="35A3D00C">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687124BD">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579B5255">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7CB26164">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624F235A">
            <w:pPr>
              <w:spacing w:line="240" w:lineRule="exact"/>
              <w:jc w:val="center"/>
              <w:rPr>
                <w:rFonts w:ascii="Times New Roman" w:hAnsi="Times New Roman" w:eastAsia="宋体" w:cs="Times New Roman"/>
                <w:color w:val="000000"/>
                <w:sz w:val="18"/>
                <w:szCs w:val="18"/>
              </w:rPr>
            </w:pPr>
          </w:p>
        </w:tc>
      </w:tr>
      <w:tr w14:paraId="3256C2BA">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169290E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47" w:type="dxa"/>
            <w:tcBorders>
              <w:top w:val="nil"/>
              <w:left w:val="nil"/>
              <w:bottom w:val="nil"/>
              <w:right w:val="nil"/>
            </w:tcBorders>
            <w:shd w:val="clear" w:color="auto" w:fill="FFFFFF"/>
            <w:noWrap/>
            <w:vAlign w:val="center"/>
          </w:tcPr>
          <w:p w14:paraId="0FCD492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1179" w:type="dxa"/>
            <w:tcBorders>
              <w:top w:val="nil"/>
              <w:left w:val="nil"/>
              <w:bottom w:val="nil"/>
              <w:right w:val="nil"/>
            </w:tcBorders>
            <w:shd w:val="clear" w:color="auto" w:fill="FFFFFF"/>
            <w:noWrap/>
            <w:vAlign w:val="center"/>
          </w:tcPr>
          <w:p w14:paraId="517B49B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1019</w:t>
            </w:r>
          </w:p>
        </w:tc>
        <w:tc>
          <w:tcPr>
            <w:tcW w:w="876" w:type="dxa"/>
            <w:tcBorders>
              <w:top w:val="nil"/>
              <w:left w:val="nil"/>
              <w:bottom w:val="nil"/>
              <w:right w:val="nil"/>
            </w:tcBorders>
            <w:shd w:val="clear" w:color="auto" w:fill="FFFFFF"/>
            <w:noWrap/>
            <w:vAlign w:val="center"/>
          </w:tcPr>
          <w:p w14:paraId="01C792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87" w:type="dxa"/>
            <w:tcBorders>
              <w:top w:val="nil"/>
              <w:left w:val="nil"/>
              <w:bottom w:val="nil"/>
              <w:right w:val="nil"/>
            </w:tcBorders>
            <w:shd w:val="clear" w:color="auto" w:fill="FFFFFF"/>
            <w:noWrap/>
            <w:vAlign w:val="center"/>
          </w:tcPr>
          <w:p w14:paraId="605E3BB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noWrap/>
            <w:vAlign w:val="center"/>
          </w:tcPr>
          <w:p w14:paraId="1A25AC7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-0.33 (-0.69 to 0.04)</w:t>
            </w:r>
          </w:p>
        </w:tc>
      </w:tr>
      <w:tr w14:paraId="713B7051">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45791D7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4147" w:type="dxa"/>
            <w:tcBorders>
              <w:top w:val="nil"/>
              <w:left w:val="nil"/>
              <w:bottom w:val="nil"/>
              <w:right w:val="nil"/>
            </w:tcBorders>
            <w:shd w:val="clear" w:color="auto" w:fill="FFFFFF"/>
            <w:noWrap/>
            <w:vAlign w:val="center"/>
          </w:tcPr>
          <w:p w14:paraId="526BDAB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Sports intervention</w:t>
            </w:r>
          </w:p>
        </w:tc>
        <w:tc>
          <w:tcPr>
            <w:tcW w:w="1179" w:type="dxa"/>
            <w:tcBorders>
              <w:top w:val="nil"/>
              <w:left w:val="nil"/>
              <w:bottom w:val="nil"/>
              <w:right w:val="nil"/>
            </w:tcBorders>
            <w:shd w:val="clear" w:color="auto" w:fill="FFFFFF"/>
            <w:noWrap/>
            <w:vAlign w:val="center"/>
          </w:tcPr>
          <w:p w14:paraId="0EB23D5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1126</w:t>
            </w:r>
          </w:p>
        </w:tc>
        <w:tc>
          <w:tcPr>
            <w:tcW w:w="876" w:type="dxa"/>
            <w:tcBorders>
              <w:top w:val="nil"/>
              <w:left w:val="nil"/>
              <w:bottom w:val="nil"/>
              <w:right w:val="nil"/>
            </w:tcBorders>
            <w:shd w:val="clear" w:color="auto" w:fill="FFFFFF"/>
            <w:noWrap/>
            <w:vAlign w:val="center"/>
          </w:tcPr>
          <w:p w14:paraId="66E8793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87" w:type="dxa"/>
            <w:tcBorders>
              <w:top w:val="nil"/>
              <w:left w:val="nil"/>
              <w:bottom w:val="nil"/>
              <w:right w:val="nil"/>
            </w:tcBorders>
            <w:shd w:val="clear" w:color="auto" w:fill="FFFFFF"/>
            <w:noWrap/>
            <w:vAlign w:val="center"/>
          </w:tcPr>
          <w:p w14:paraId="7F80074D">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shd w:val="clear" w:color="auto" w:fill="FFFFFF"/>
            <w:noWrap/>
            <w:vAlign w:val="center"/>
          </w:tcPr>
          <w:p w14:paraId="6DA5159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-0.29 (-0.41 to 0.17)</w:t>
            </w:r>
          </w:p>
        </w:tc>
      </w:tr>
      <w:tr w14:paraId="1D182080">
        <w:tblPrEx>
          <w:tblCellMar>
            <w:top w:w="0" w:type="dxa"/>
            <w:left w:w="108" w:type="dxa"/>
            <w:bottom w:w="0" w:type="dxa"/>
            <w:right w:w="108" w:type="dxa"/>
          </w:tblCellMar>
        </w:tblPrEx>
        <w:trPr>
          <w:trHeight w:val="132" w:hRule="atLeast"/>
          <w:jc w:val="center"/>
        </w:trPr>
        <w:tc>
          <w:tcPr>
            <w:tcW w:w="2370" w:type="dxa"/>
            <w:tcBorders>
              <w:top w:val="nil"/>
              <w:left w:val="nil"/>
              <w:bottom w:val="nil"/>
              <w:right w:val="nil"/>
            </w:tcBorders>
            <w:shd w:val="clear" w:color="auto" w:fill="F1F1F1" w:themeFill="background1" w:themeFillShade="F2"/>
            <w:noWrap/>
            <w:vAlign w:val="center"/>
          </w:tcPr>
          <w:p w14:paraId="1050C180">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Mental health problems</w:t>
            </w:r>
          </w:p>
        </w:tc>
        <w:tc>
          <w:tcPr>
            <w:tcW w:w="4147" w:type="dxa"/>
            <w:tcBorders>
              <w:top w:val="nil"/>
              <w:left w:val="nil"/>
              <w:bottom w:val="nil"/>
              <w:right w:val="nil"/>
            </w:tcBorders>
            <w:shd w:val="clear" w:color="auto" w:fill="F1F1F1" w:themeFill="background1" w:themeFillShade="F2"/>
            <w:noWrap/>
            <w:vAlign w:val="center"/>
          </w:tcPr>
          <w:p w14:paraId="051BF889">
            <w:pPr>
              <w:spacing w:line="240" w:lineRule="exact"/>
              <w:rPr>
                <w:rFonts w:ascii="Times New Roman" w:hAnsi="Times New Roman" w:eastAsia="宋体" w:cs="Times New Roman"/>
                <w:bCs/>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1D1A599E">
            <w:pPr>
              <w:spacing w:line="240" w:lineRule="exact"/>
              <w:jc w:val="center"/>
              <w:rPr>
                <w:rFonts w:ascii="Times New Roman" w:hAnsi="Times New Roman" w:eastAsia="宋体" w:cs="Times New Roman"/>
                <w:bCs/>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16ECBE92">
            <w:pPr>
              <w:spacing w:line="240" w:lineRule="exact"/>
              <w:jc w:val="center"/>
              <w:rPr>
                <w:rFonts w:ascii="Times New Roman" w:hAnsi="Times New Roman" w:eastAsia="宋体" w:cs="Times New Roman"/>
                <w:bCs/>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1357950C">
            <w:pPr>
              <w:spacing w:line="240" w:lineRule="exact"/>
              <w:jc w:val="center"/>
              <w:rPr>
                <w:rFonts w:ascii="Times New Roman" w:hAnsi="Times New Roman" w:eastAsia="宋体" w:cs="Times New Roman"/>
                <w:bCs/>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21FDB511">
            <w:pPr>
              <w:spacing w:line="240" w:lineRule="exact"/>
              <w:jc w:val="center"/>
              <w:rPr>
                <w:rFonts w:ascii="Times New Roman" w:hAnsi="Times New Roman" w:eastAsia="宋体" w:cs="Times New Roman"/>
                <w:bCs/>
                <w:color w:val="000000"/>
                <w:sz w:val="18"/>
                <w:szCs w:val="18"/>
              </w:rPr>
            </w:pPr>
          </w:p>
        </w:tc>
      </w:tr>
      <w:tr w14:paraId="54A1D893">
        <w:tblPrEx>
          <w:tblCellMar>
            <w:top w:w="0" w:type="dxa"/>
            <w:left w:w="108" w:type="dxa"/>
            <w:bottom w:w="0" w:type="dxa"/>
            <w:right w:w="108" w:type="dxa"/>
          </w:tblCellMar>
        </w:tblPrEx>
        <w:trPr>
          <w:trHeight w:val="283" w:hRule="atLeast"/>
          <w:jc w:val="center"/>
        </w:trPr>
        <w:tc>
          <w:tcPr>
            <w:tcW w:w="2370" w:type="dxa"/>
            <w:tcBorders>
              <w:top w:val="nil"/>
              <w:left w:val="nil"/>
              <w:bottom w:val="nil"/>
              <w:right w:val="nil"/>
            </w:tcBorders>
            <w:shd w:val="clear" w:color="auto" w:fill="FFFFFF"/>
            <w:noWrap/>
            <w:vAlign w:val="center"/>
          </w:tcPr>
          <w:p w14:paraId="41A3816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47" w:type="dxa"/>
            <w:tcBorders>
              <w:top w:val="nil"/>
              <w:left w:val="nil"/>
              <w:bottom w:val="nil"/>
              <w:right w:val="nil"/>
            </w:tcBorders>
            <w:shd w:val="clear" w:color="auto" w:fill="FFFFFF"/>
            <w:noWrap/>
            <w:vAlign w:val="center"/>
          </w:tcPr>
          <w:p w14:paraId="38A7268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7F7DDD0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29192</w:t>
            </w:r>
          </w:p>
        </w:tc>
        <w:tc>
          <w:tcPr>
            <w:tcW w:w="876" w:type="dxa"/>
            <w:tcBorders>
              <w:top w:val="nil"/>
              <w:left w:val="nil"/>
              <w:bottom w:val="nil"/>
              <w:right w:val="nil"/>
            </w:tcBorders>
            <w:shd w:val="clear" w:color="auto" w:fill="FFFFFF"/>
            <w:noWrap/>
            <w:vAlign w:val="center"/>
          </w:tcPr>
          <w:p w14:paraId="1A9593D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w:t>
            </w:r>
          </w:p>
        </w:tc>
        <w:tc>
          <w:tcPr>
            <w:tcW w:w="987" w:type="dxa"/>
            <w:tcBorders>
              <w:top w:val="nil"/>
              <w:left w:val="nil"/>
              <w:bottom w:val="nil"/>
              <w:right w:val="nil"/>
            </w:tcBorders>
            <w:noWrap/>
            <w:vAlign w:val="center"/>
          </w:tcPr>
          <w:p w14:paraId="775646D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noWrap/>
            <w:vAlign w:val="center"/>
          </w:tcPr>
          <w:p w14:paraId="43E8CA3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-0.205 (-0.277 to -0.133)</w:t>
            </w:r>
          </w:p>
        </w:tc>
      </w:tr>
      <w:tr w14:paraId="6C5CC101">
        <w:tblPrEx>
          <w:tblCellMar>
            <w:top w:w="0" w:type="dxa"/>
            <w:left w:w="108" w:type="dxa"/>
            <w:bottom w:w="0" w:type="dxa"/>
            <w:right w:w="108" w:type="dxa"/>
          </w:tblCellMar>
        </w:tblPrEx>
        <w:trPr>
          <w:trHeight w:val="164" w:hRule="atLeast"/>
          <w:jc w:val="center"/>
        </w:trPr>
        <w:tc>
          <w:tcPr>
            <w:tcW w:w="2370" w:type="dxa"/>
            <w:tcBorders>
              <w:top w:val="nil"/>
              <w:left w:val="nil"/>
              <w:bottom w:val="nil"/>
              <w:right w:val="nil"/>
            </w:tcBorders>
            <w:shd w:val="clear" w:color="auto" w:fill="F1F1F1" w:themeFill="background1" w:themeFillShade="F2"/>
            <w:noWrap/>
            <w:vAlign w:val="center"/>
          </w:tcPr>
          <w:p w14:paraId="5FFE5545">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hint="eastAsia" w:ascii="Times New Roman" w:hAnsi="Times New Roman" w:eastAsia="宋体" w:cs="Times New Roman"/>
                <w:b/>
                <w:color w:val="000000"/>
                <w:sz w:val="18"/>
                <w:szCs w:val="18"/>
              </w:rPr>
              <w:t>Anxiety</w:t>
            </w:r>
          </w:p>
        </w:tc>
        <w:tc>
          <w:tcPr>
            <w:tcW w:w="4147" w:type="dxa"/>
            <w:tcBorders>
              <w:top w:val="nil"/>
              <w:left w:val="nil"/>
              <w:bottom w:val="nil"/>
              <w:right w:val="nil"/>
            </w:tcBorders>
            <w:shd w:val="clear" w:color="auto" w:fill="F1F1F1" w:themeFill="background1" w:themeFillShade="F2"/>
            <w:noWrap/>
            <w:vAlign w:val="center"/>
          </w:tcPr>
          <w:p w14:paraId="3B1A180D">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73197858">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332ACF11">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0C5685D6">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6E59213B">
            <w:pPr>
              <w:spacing w:line="240" w:lineRule="exact"/>
              <w:jc w:val="center"/>
              <w:rPr>
                <w:rFonts w:ascii="Times New Roman" w:hAnsi="Times New Roman" w:eastAsia="宋体" w:cs="Times New Roman"/>
                <w:color w:val="000000"/>
                <w:sz w:val="18"/>
                <w:szCs w:val="18"/>
              </w:rPr>
            </w:pPr>
          </w:p>
        </w:tc>
      </w:tr>
      <w:tr w14:paraId="2F625EE0">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3D6524D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Guzman-Holst (2022)</w:t>
            </w:r>
          </w:p>
        </w:tc>
        <w:tc>
          <w:tcPr>
            <w:tcW w:w="4147" w:type="dxa"/>
            <w:tcBorders>
              <w:top w:val="nil"/>
              <w:left w:val="nil"/>
              <w:bottom w:val="nil"/>
              <w:right w:val="nil"/>
            </w:tcBorders>
            <w:shd w:val="clear" w:color="auto" w:fill="FFFFFF"/>
            <w:noWrap/>
            <w:vAlign w:val="center"/>
          </w:tcPr>
          <w:p w14:paraId="6C43587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1179" w:type="dxa"/>
            <w:tcBorders>
              <w:top w:val="nil"/>
              <w:left w:val="nil"/>
              <w:bottom w:val="nil"/>
              <w:right w:val="nil"/>
            </w:tcBorders>
            <w:shd w:val="clear" w:color="auto" w:fill="FFFFFF"/>
            <w:noWrap/>
            <w:vAlign w:val="center"/>
          </w:tcPr>
          <w:p w14:paraId="6EA4EF6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4881CC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w:t>
            </w:r>
          </w:p>
        </w:tc>
        <w:tc>
          <w:tcPr>
            <w:tcW w:w="987" w:type="dxa"/>
            <w:tcBorders>
              <w:top w:val="nil"/>
              <w:left w:val="nil"/>
              <w:bottom w:val="nil"/>
              <w:right w:val="nil"/>
            </w:tcBorders>
            <w:shd w:val="clear" w:color="auto" w:fill="FFFFFF"/>
            <w:noWrap/>
            <w:vAlign w:val="center"/>
          </w:tcPr>
          <w:p w14:paraId="36833211">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noWrap/>
            <w:vAlign w:val="center"/>
          </w:tcPr>
          <w:p w14:paraId="62248DD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0.08 (0.11 to 0.158)</w:t>
            </w:r>
          </w:p>
        </w:tc>
      </w:tr>
      <w:tr w14:paraId="520B862C">
        <w:tblPrEx>
          <w:tblCellMar>
            <w:top w:w="0" w:type="dxa"/>
            <w:left w:w="108" w:type="dxa"/>
            <w:bottom w:w="0" w:type="dxa"/>
            <w:right w:w="108" w:type="dxa"/>
          </w:tblCellMar>
        </w:tblPrEx>
        <w:trPr>
          <w:trHeight w:val="164" w:hRule="atLeast"/>
          <w:jc w:val="center"/>
        </w:trPr>
        <w:tc>
          <w:tcPr>
            <w:tcW w:w="2370" w:type="dxa"/>
            <w:tcBorders>
              <w:top w:val="nil"/>
              <w:left w:val="nil"/>
              <w:bottom w:val="nil"/>
              <w:right w:val="nil"/>
            </w:tcBorders>
            <w:shd w:val="clear" w:color="auto" w:fill="F1F1F1" w:themeFill="background1" w:themeFillShade="F2"/>
            <w:noWrap/>
            <w:vAlign w:val="center"/>
          </w:tcPr>
          <w:p w14:paraId="6BDE952F">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Inter</w:t>
            </w:r>
            <w:r>
              <w:rPr>
                <w:rFonts w:hint="eastAsia" w:ascii="Times New Roman" w:hAnsi="Times New Roman" w:eastAsia="宋体" w:cs="Times New Roman"/>
                <w:b/>
                <w:color w:val="000000"/>
                <w:kern w:val="0"/>
                <w:sz w:val="18"/>
                <w:szCs w:val="18"/>
                <w:lang w:bidi="ar"/>
              </w:rPr>
              <w:t>na</w:t>
            </w:r>
            <w:r>
              <w:rPr>
                <w:rFonts w:ascii="Times New Roman" w:hAnsi="Times New Roman" w:eastAsia="宋体" w:cs="Times New Roman"/>
                <w:b/>
                <w:color w:val="000000"/>
                <w:kern w:val="0"/>
                <w:sz w:val="18"/>
                <w:szCs w:val="18"/>
                <w:lang w:bidi="ar"/>
              </w:rPr>
              <w:t>lizing symptoms</w:t>
            </w:r>
          </w:p>
        </w:tc>
        <w:tc>
          <w:tcPr>
            <w:tcW w:w="4147" w:type="dxa"/>
            <w:tcBorders>
              <w:top w:val="nil"/>
              <w:left w:val="nil"/>
              <w:bottom w:val="nil"/>
              <w:right w:val="nil"/>
            </w:tcBorders>
            <w:shd w:val="clear" w:color="auto" w:fill="F1F1F1" w:themeFill="background1" w:themeFillShade="F2"/>
            <w:noWrap/>
            <w:vAlign w:val="center"/>
          </w:tcPr>
          <w:p w14:paraId="550E15CC">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18671857">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461D844B">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7568FE0B">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57E6F32A">
            <w:pPr>
              <w:spacing w:line="240" w:lineRule="exact"/>
              <w:jc w:val="center"/>
              <w:rPr>
                <w:rFonts w:ascii="Times New Roman" w:hAnsi="Times New Roman" w:eastAsia="宋体" w:cs="Times New Roman"/>
                <w:color w:val="000000"/>
                <w:sz w:val="18"/>
                <w:szCs w:val="18"/>
              </w:rPr>
            </w:pPr>
          </w:p>
        </w:tc>
      </w:tr>
      <w:tr w14:paraId="320AD3C6">
        <w:tblPrEx>
          <w:tblCellMar>
            <w:top w:w="0" w:type="dxa"/>
            <w:left w:w="108" w:type="dxa"/>
            <w:bottom w:w="0" w:type="dxa"/>
            <w:right w:w="108" w:type="dxa"/>
          </w:tblCellMar>
        </w:tblPrEx>
        <w:trPr>
          <w:trHeight w:val="270" w:hRule="atLeast"/>
          <w:jc w:val="center"/>
        </w:trPr>
        <w:tc>
          <w:tcPr>
            <w:tcW w:w="2370" w:type="dxa"/>
            <w:tcBorders>
              <w:top w:val="nil"/>
              <w:left w:val="nil"/>
              <w:bottom w:val="nil"/>
              <w:right w:val="nil"/>
            </w:tcBorders>
            <w:shd w:val="clear" w:color="auto" w:fill="FFFFFF"/>
            <w:noWrap/>
            <w:vAlign w:val="center"/>
          </w:tcPr>
          <w:p w14:paraId="1F271FC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Guzman-Holst (2022)</w:t>
            </w:r>
          </w:p>
        </w:tc>
        <w:tc>
          <w:tcPr>
            <w:tcW w:w="4147" w:type="dxa"/>
            <w:tcBorders>
              <w:top w:val="nil"/>
              <w:left w:val="nil"/>
              <w:bottom w:val="nil"/>
              <w:right w:val="nil"/>
            </w:tcBorders>
            <w:shd w:val="clear" w:color="auto" w:fill="FFFFFF"/>
            <w:noWrap/>
            <w:vAlign w:val="center"/>
          </w:tcPr>
          <w:p w14:paraId="3AF9D37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1179" w:type="dxa"/>
            <w:tcBorders>
              <w:top w:val="nil"/>
              <w:left w:val="nil"/>
              <w:bottom w:val="nil"/>
              <w:right w:val="nil"/>
            </w:tcBorders>
            <w:shd w:val="clear" w:color="auto" w:fill="FFFFFF"/>
            <w:noWrap/>
            <w:vAlign w:val="center"/>
          </w:tcPr>
          <w:p w14:paraId="1D31E6A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noWrap/>
            <w:vAlign w:val="center"/>
          </w:tcPr>
          <w:p w14:paraId="1E6A62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987" w:type="dxa"/>
            <w:tcBorders>
              <w:top w:val="nil"/>
              <w:left w:val="nil"/>
              <w:bottom w:val="nil"/>
              <w:right w:val="nil"/>
            </w:tcBorders>
            <w:shd w:val="clear" w:color="auto" w:fill="FFFFFF"/>
            <w:noWrap/>
            <w:vAlign w:val="center"/>
          </w:tcPr>
          <w:p w14:paraId="7252579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Hedges' g</w:t>
            </w:r>
          </w:p>
        </w:tc>
        <w:tc>
          <w:tcPr>
            <w:tcW w:w="2015" w:type="dxa"/>
            <w:tcBorders>
              <w:top w:val="nil"/>
              <w:left w:val="nil"/>
              <w:bottom w:val="nil"/>
              <w:right w:val="nil"/>
            </w:tcBorders>
            <w:shd w:val="clear" w:color="auto" w:fill="FFFFFF"/>
            <w:noWrap/>
            <w:vAlign w:val="center"/>
          </w:tcPr>
          <w:p w14:paraId="5BF71C7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lang w:bidi="ar"/>
              </w:rPr>
              <w:t>0.06 (0.0284 to 0.1005)</w:t>
            </w:r>
          </w:p>
        </w:tc>
      </w:tr>
      <w:tr w14:paraId="3B0B4206">
        <w:tblPrEx>
          <w:tblCellMar>
            <w:top w:w="0" w:type="dxa"/>
            <w:left w:w="108" w:type="dxa"/>
            <w:bottom w:w="0" w:type="dxa"/>
            <w:right w:w="108" w:type="dxa"/>
          </w:tblCellMar>
        </w:tblPrEx>
        <w:trPr>
          <w:trHeight w:val="189" w:hRule="atLeast"/>
          <w:jc w:val="center"/>
        </w:trPr>
        <w:tc>
          <w:tcPr>
            <w:tcW w:w="6517" w:type="dxa"/>
            <w:gridSpan w:val="2"/>
            <w:tcBorders>
              <w:top w:val="nil"/>
              <w:left w:val="nil"/>
              <w:bottom w:val="nil"/>
              <w:right w:val="nil"/>
            </w:tcBorders>
            <w:shd w:val="clear" w:color="auto" w:fill="F1F1F1" w:themeFill="background1" w:themeFillShade="F2"/>
            <w:noWrap/>
            <w:vAlign w:val="center"/>
          </w:tcPr>
          <w:p w14:paraId="646B19A9">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Hyperactivity-impulsivity</w:t>
            </w:r>
          </w:p>
        </w:tc>
        <w:tc>
          <w:tcPr>
            <w:tcW w:w="1179" w:type="dxa"/>
            <w:tcBorders>
              <w:top w:val="nil"/>
              <w:left w:val="nil"/>
              <w:bottom w:val="nil"/>
              <w:right w:val="nil"/>
            </w:tcBorders>
            <w:shd w:val="clear" w:color="auto" w:fill="F1F1F1" w:themeFill="background1" w:themeFillShade="F2"/>
            <w:noWrap/>
            <w:vAlign w:val="center"/>
          </w:tcPr>
          <w:p w14:paraId="7BC45437">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35DFAA6E">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609A1FE4">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13C6572E">
            <w:pPr>
              <w:spacing w:line="240" w:lineRule="exact"/>
              <w:jc w:val="center"/>
              <w:rPr>
                <w:rFonts w:ascii="Times New Roman" w:hAnsi="Times New Roman" w:eastAsia="宋体" w:cs="Times New Roman"/>
                <w:color w:val="000000"/>
                <w:sz w:val="18"/>
                <w:szCs w:val="18"/>
              </w:rPr>
            </w:pPr>
          </w:p>
        </w:tc>
      </w:tr>
      <w:tr w14:paraId="7CC6EF1D">
        <w:tblPrEx>
          <w:tblCellMar>
            <w:top w:w="0" w:type="dxa"/>
            <w:left w:w="108" w:type="dxa"/>
            <w:bottom w:w="0" w:type="dxa"/>
            <w:right w:w="108" w:type="dxa"/>
          </w:tblCellMar>
        </w:tblPrEx>
        <w:trPr>
          <w:trHeight w:val="207" w:hRule="atLeast"/>
          <w:jc w:val="center"/>
        </w:trPr>
        <w:tc>
          <w:tcPr>
            <w:tcW w:w="2370" w:type="dxa"/>
            <w:tcBorders>
              <w:top w:val="nil"/>
              <w:left w:val="nil"/>
              <w:bottom w:val="nil"/>
              <w:right w:val="nil"/>
            </w:tcBorders>
            <w:shd w:val="clear" w:color="auto" w:fill="FFFFFF"/>
            <w:vAlign w:val="center"/>
          </w:tcPr>
          <w:p w14:paraId="39F0B08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47" w:type="dxa"/>
            <w:tcBorders>
              <w:top w:val="nil"/>
              <w:left w:val="nil"/>
              <w:bottom w:val="nil"/>
              <w:right w:val="nil"/>
            </w:tcBorders>
            <w:shd w:val="clear" w:color="auto" w:fill="FFFFFF"/>
            <w:vAlign w:val="center"/>
          </w:tcPr>
          <w:p w14:paraId="61B013E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1179" w:type="dxa"/>
            <w:tcBorders>
              <w:top w:val="nil"/>
              <w:left w:val="nil"/>
              <w:bottom w:val="nil"/>
              <w:right w:val="nil"/>
            </w:tcBorders>
            <w:shd w:val="clear" w:color="auto" w:fill="FFFFFF"/>
            <w:vAlign w:val="center"/>
          </w:tcPr>
          <w:p w14:paraId="3AF8C3B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vAlign w:val="center"/>
          </w:tcPr>
          <w:p w14:paraId="7477FBF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87" w:type="dxa"/>
            <w:tcBorders>
              <w:top w:val="nil"/>
              <w:left w:val="nil"/>
              <w:bottom w:val="nil"/>
              <w:right w:val="nil"/>
            </w:tcBorders>
            <w:shd w:val="clear" w:color="auto" w:fill="FFFFFF"/>
            <w:vAlign w:val="center"/>
          </w:tcPr>
          <w:p w14:paraId="3A0957E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SMD</w:t>
            </w:r>
          </w:p>
        </w:tc>
        <w:tc>
          <w:tcPr>
            <w:tcW w:w="2015" w:type="dxa"/>
            <w:tcBorders>
              <w:top w:val="nil"/>
              <w:left w:val="nil"/>
              <w:bottom w:val="nil"/>
              <w:right w:val="nil"/>
            </w:tcBorders>
            <w:shd w:val="clear" w:color="auto" w:fill="FFFFFF"/>
            <w:vAlign w:val="center"/>
          </w:tcPr>
          <w:p w14:paraId="137EA68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-0.02 (-0.70 to 0.66)</w:t>
            </w:r>
          </w:p>
        </w:tc>
      </w:tr>
      <w:tr w14:paraId="0E3B8407">
        <w:tblPrEx>
          <w:tblCellMar>
            <w:top w:w="0" w:type="dxa"/>
            <w:left w:w="108" w:type="dxa"/>
            <w:bottom w:w="0" w:type="dxa"/>
            <w:right w:w="108" w:type="dxa"/>
          </w:tblCellMar>
        </w:tblPrEx>
        <w:trPr>
          <w:trHeight w:val="132" w:hRule="atLeast"/>
          <w:jc w:val="center"/>
        </w:trPr>
        <w:tc>
          <w:tcPr>
            <w:tcW w:w="2370" w:type="dxa"/>
            <w:tcBorders>
              <w:top w:val="nil"/>
              <w:left w:val="nil"/>
              <w:bottom w:val="nil"/>
              <w:right w:val="nil"/>
            </w:tcBorders>
            <w:shd w:val="clear" w:color="auto" w:fill="FFFFFF"/>
            <w:vAlign w:val="center"/>
          </w:tcPr>
          <w:p w14:paraId="76D0319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Robinson (1999)</w:t>
            </w:r>
          </w:p>
        </w:tc>
        <w:tc>
          <w:tcPr>
            <w:tcW w:w="4147" w:type="dxa"/>
            <w:tcBorders>
              <w:top w:val="nil"/>
              <w:left w:val="nil"/>
              <w:bottom w:val="nil"/>
              <w:right w:val="nil"/>
            </w:tcBorders>
            <w:shd w:val="clear" w:color="auto" w:fill="FFFFFF"/>
            <w:vAlign w:val="center"/>
          </w:tcPr>
          <w:p w14:paraId="2C0AF95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Cognitive behavioral interventions</w:t>
            </w:r>
          </w:p>
        </w:tc>
        <w:tc>
          <w:tcPr>
            <w:tcW w:w="1179" w:type="dxa"/>
            <w:tcBorders>
              <w:top w:val="nil"/>
              <w:left w:val="nil"/>
              <w:bottom w:val="nil"/>
              <w:right w:val="nil"/>
            </w:tcBorders>
            <w:shd w:val="clear" w:color="auto" w:fill="FFFFFF"/>
            <w:vAlign w:val="center"/>
          </w:tcPr>
          <w:p w14:paraId="3C0B90B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vAlign w:val="center"/>
          </w:tcPr>
          <w:p w14:paraId="22BA77D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987" w:type="dxa"/>
            <w:tcBorders>
              <w:top w:val="nil"/>
              <w:left w:val="nil"/>
              <w:bottom w:val="nil"/>
              <w:right w:val="nil"/>
            </w:tcBorders>
            <w:shd w:val="clear" w:color="auto" w:fill="FFFFFF"/>
            <w:vAlign w:val="center"/>
          </w:tcPr>
          <w:p w14:paraId="669567D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vAlign w:val="center"/>
          </w:tcPr>
          <w:p w14:paraId="0CBEC94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0.79 (-0.24 to 4.80)</w:t>
            </w:r>
          </w:p>
        </w:tc>
      </w:tr>
      <w:tr w14:paraId="222599FE">
        <w:tblPrEx>
          <w:tblCellMar>
            <w:top w:w="0" w:type="dxa"/>
            <w:left w:w="108" w:type="dxa"/>
            <w:bottom w:w="0" w:type="dxa"/>
            <w:right w:w="108" w:type="dxa"/>
          </w:tblCellMar>
        </w:tblPrEx>
        <w:trPr>
          <w:trHeight w:val="101" w:hRule="atLeast"/>
          <w:jc w:val="center"/>
        </w:trPr>
        <w:tc>
          <w:tcPr>
            <w:tcW w:w="2370" w:type="dxa"/>
            <w:tcBorders>
              <w:top w:val="nil"/>
              <w:left w:val="nil"/>
              <w:bottom w:val="nil"/>
              <w:right w:val="nil"/>
            </w:tcBorders>
            <w:shd w:val="clear" w:color="auto" w:fill="F1F1F1" w:themeFill="background1" w:themeFillShade="F2"/>
            <w:noWrap/>
            <w:vAlign w:val="center"/>
          </w:tcPr>
          <w:p w14:paraId="1C44C9FA">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Empathy</w:t>
            </w:r>
          </w:p>
        </w:tc>
        <w:tc>
          <w:tcPr>
            <w:tcW w:w="4147" w:type="dxa"/>
            <w:tcBorders>
              <w:top w:val="nil"/>
              <w:left w:val="nil"/>
              <w:bottom w:val="nil"/>
              <w:right w:val="nil"/>
            </w:tcBorders>
            <w:shd w:val="clear" w:color="auto" w:fill="F1F1F1" w:themeFill="background1" w:themeFillShade="F2"/>
            <w:noWrap/>
            <w:vAlign w:val="center"/>
          </w:tcPr>
          <w:p w14:paraId="16052F99">
            <w:pPr>
              <w:spacing w:line="240" w:lineRule="exact"/>
              <w:jc w:val="left"/>
              <w:rPr>
                <w:rFonts w:ascii="Times New Roman" w:hAnsi="Times New Roman" w:eastAsia="宋体" w:cs="Times New Roman"/>
                <w:color w:val="000000"/>
                <w:sz w:val="18"/>
                <w:szCs w:val="18"/>
              </w:rPr>
            </w:pPr>
          </w:p>
        </w:tc>
        <w:tc>
          <w:tcPr>
            <w:tcW w:w="1179" w:type="dxa"/>
            <w:tcBorders>
              <w:top w:val="nil"/>
              <w:left w:val="nil"/>
              <w:bottom w:val="nil"/>
              <w:right w:val="nil"/>
            </w:tcBorders>
            <w:shd w:val="clear" w:color="auto" w:fill="F1F1F1" w:themeFill="background1" w:themeFillShade="F2"/>
            <w:noWrap/>
            <w:vAlign w:val="center"/>
          </w:tcPr>
          <w:p w14:paraId="5FFFC7C3">
            <w:pPr>
              <w:spacing w:line="240" w:lineRule="exact"/>
              <w:jc w:val="center"/>
              <w:rPr>
                <w:rFonts w:ascii="Times New Roman" w:hAnsi="Times New Roman" w:eastAsia="宋体" w:cs="Times New Roman"/>
                <w:color w:val="000000"/>
                <w:sz w:val="18"/>
                <w:szCs w:val="18"/>
              </w:rPr>
            </w:pPr>
          </w:p>
        </w:tc>
        <w:tc>
          <w:tcPr>
            <w:tcW w:w="876" w:type="dxa"/>
            <w:tcBorders>
              <w:top w:val="nil"/>
              <w:left w:val="nil"/>
              <w:bottom w:val="nil"/>
              <w:right w:val="nil"/>
            </w:tcBorders>
            <w:shd w:val="clear" w:color="auto" w:fill="F1F1F1" w:themeFill="background1" w:themeFillShade="F2"/>
            <w:noWrap/>
            <w:vAlign w:val="center"/>
          </w:tcPr>
          <w:p w14:paraId="729F731B">
            <w:pPr>
              <w:spacing w:line="240" w:lineRule="exact"/>
              <w:jc w:val="center"/>
              <w:rPr>
                <w:rFonts w:ascii="Times New Roman" w:hAnsi="Times New Roman" w:eastAsia="宋体" w:cs="Times New Roman"/>
                <w:color w:val="000000"/>
                <w:sz w:val="18"/>
                <w:szCs w:val="18"/>
              </w:rPr>
            </w:pPr>
          </w:p>
        </w:tc>
        <w:tc>
          <w:tcPr>
            <w:tcW w:w="987" w:type="dxa"/>
            <w:tcBorders>
              <w:top w:val="nil"/>
              <w:left w:val="nil"/>
              <w:bottom w:val="nil"/>
              <w:right w:val="nil"/>
            </w:tcBorders>
            <w:shd w:val="clear" w:color="auto" w:fill="F1F1F1" w:themeFill="background1" w:themeFillShade="F2"/>
            <w:noWrap/>
            <w:vAlign w:val="center"/>
          </w:tcPr>
          <w:p w14:paraId="6A0FC8E5">
            <w:pPr>
              <w:spacing w:line="240" w:lineRule="exact"/>
              <w:jc w:val="center"/>
              <w:rPr>
                <w:rFonts w:ascii="Times New Roman" w:hAnsi="Times New Roman" w:eastAsia="宋体" w:cs="Times New Roman"/>
                <w:color w:val="000000"/>
                <w:sz w:val="18"/>
                <w:szCs w:val="18"/>
              </w:rPr>
            </w:pPr>
          </w:p>
        </w:tc>
        <w:tc>
          <w:tcPr>
            <w:tcW w:w="2015" w:type="dxa"/>
            <w:tcBorders>
              <w:top w:val="nil"/>
              <w:left w:val="nil"/>
              <w:bottom w:val="nil"/>
              <w:right w:val="nil"/>
            </w:tcBorders>
            <w:shd w:val="clear" w:color="auto" w:fill="F1F1F1" w:themeFill="background1" w:themeFillShade="F2"/>
            <w:noWrap/>
            <w:vAlign w:val="center"/>
          </w:tcPr>
          <w:p w14:paraId="7A9ADD38">
            <w:pPr>
              <w:spacing w:line="240" w:lineRule="exact"/>
              <w:jc w:val="center"/>
              <w:rPr>
                <w:rFonts w:ascii="Times New Roman" w:hAnsi="Times New Roman" w:eastAsia="宋体" w:cs="Times New Roman"/>
                <w:color w:val="000000"/>
                <w:sz w:val="18"/>
                <w:szCs w:val="18"/>
              </w:rPr>
            </w:pPr>
          </w:p>
        </w:tc>
      </w:tr>
      <w:tr w14:paraId="68C3D144">
        <w:tblPrEx>
          <w:tblCellMar>
            <w:top w:w="0" w:type="dxa"/>
            <w:left w:w="108" w:type="dxa"/>
            <w:bottom w:w="0" w:type="dxa"/>
            <w:right w:w="108" w:type="dxa"/>
          </w:tblCellMar>
        </w:tblPrEx>
        <w:trPr>
          <w:trHeight w:val="189" w:hRule="atLeast"/>
          <w:jc w:val="center"/>
        </w:trPr>
        <w:tc>
          <w:tcPr>
            <w:tcW w:w="2370" w:type="dxa"/>
            <w:tcBorders>
              <w:top w:val="nil"/>
              <w:left w:val="nil"/>
              <w:bottom w:val="nil"/>
              <w:right w:val="nil"/>
            </w:tcBorders>
            <w:shd w:val="clear" w:color="auto" w:fill="FFFFFF"/>
            <w:vAlign w:val="center"/>
          </w:tcPr>
          <w:p w14:paraId="1791677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47" w:type="dxa"/>
            <w:tcBorders>
              <w:top w:val="nil"/>
              <w:left w:val="nil"/>
              <w:bottom w:val="nil"/>
              <w:right w:val="nil"/>
            </w:tcBorders>
            <w:shd w:val="clear" w:color="auto" w:fill="FFFFFF"/>
            <w:vAlign w:val="center"/>
          </w:tcPr>
          <w:p w14:paraId="4039F61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1179" w:type="dxa"/>
            <w:tcBorders>
              <w:top w:val="nil"/>
              <w:left w:val="nil"/>
              <w:bottom w:val="nil"/>
              <w:right w:val="nil"/>
            </w:tcBorders>
            <w:shd w:val="clear" w:color="auto" w:fill="FFFFFF"/>
            <w:vAlign w:val="center"/>
          </w:tcPr>
          <w:p w14:paraId="0AA20E3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876" w:type="dxa"/>
            <w:tcBorders>
              <w:top w:val="nil"/>
              <w:left w:val="nil"/>
              <w:bottom w:val="nil"/>
              <w:right w:val="nil"/>
            </w:tcBorders>
            <w:shd w:val="clear" w:color="auto" w:fill="FFFFFF"/>
            <w:vAlign w:val="center"/>
          </w:tcPr>
          <w:p w14:paraId="06075F1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87" w:type="dxa"/>
            <w:tcBorders>
              <w:top w:val="nil"/>
              <w:left w:val="nil"/>
              <w:bottom w:val="nil"/>
              <w:right w:val="nil"/>
            </w:tcBorders>
            <w:vAlign w:val="center"/>
          </w:tcPr>
          <w:p w14:paraId="63D7E7C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015" w:type="dxa"/>
            <w:tcBorders>
              <w:top w:val="nil"/>
              <w:left w:val="nil"/>
              <w:bottom w:val="nil"/>
              <w:right w:val="nil"/>
            </w:tcBorders>
            <w:shd w:val="clear" w:color="auto" w:fill="FFFFFF"/>
            <w:vAlign w:val="center"/>
          </w:tcPr>
          <w:p w14:paraId="6CE3586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-0.10</w:t>
            </w:r>
          </w:p>
        </w:tc>
      </w:tr>
      <w:tr w14:paraId="496C9FE8">
        <w:tblPrEx>
          <w:tblCellMar>
            <w:top w:w="0" w:type="dxa"/>
            <w:left w:w="108" w:type="dxa"/>
            <w:bottom w:w="0" w:type="dxa"/>
            <w:right w:w="108" w:type="dxa"/>
          </w:tblCellMar>
        </w:tblPrEx>
        <w:trPr>
          <w:trHeight w:val="189" w:hRule="atLeast"/>
          <w:jc w:val="center"/>
        </w:trPr>
        <w:tc>
          <w:tcPr>
            <w:tcW w:w="2370" w:type="dxa"/>
            <w:tcBorders>
              <w:top w:val="nil"/>
              <w:left w:val="nil"/>
              <w:bottom w:val="nil"/>
              <w:right w:val="nil"/>
            </w:tcBorders>
            <w:shd w:val="clear" w:color="auto" w:fill="F1F1F1" w:themeFill="background1" w:themeFillShade="F2"/>
            <w:vAlign w:val="center"/>
          </w:tcPr>
          <w:p w14:paraId="3B401A29">
            <w:pPr>
              <w:widowControl/>
              <w:spacing w:line="240" w:lineRule="exact"/>
              <w:ind w:firstLine="181" w:firstLineChars="100"/>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b/>
                <w:bCs/>
                <w:color w:val="000000"/>
                <w:kern w:val="0"/>
                <w:sz w:val="18"/>
                <w:szCs w:val="18"/>
                <w:lang w:bidi="ar"/>
              </w:rPr>
              <w:t>Parental distress</w:t>
            </w:r>
          </w:p>
        </w:tc>
        <w:tc>
          <w:tcPr>
            <w:tcW w:w="4147" w:type="dxa"/>
            <w:tcBorders>
              <w:top w:val="nil"/>
              <w:left w:val="nil"/>
              <w:bottom w:val="nil"/>
              <w:right w:val="nil"/>
            </w:tcBorders>
            <w:shd w:val="clear" w:color="auto" w:fill="F1F1F1" w:themeFill="background1" w:themeFillShade="F2"/>
            <w:vAlign w:val="center"/>
          </w:tcPr>
          <w:p w14:paraId="2538656C">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1179" w:type="dxa"/>
            <w:tcBorders>
              <w:top w:val="nil"/>
              <w:left w:val="nil"/>
              <w:bottom w:val="nil"/>
              <w:right w:val="nil"/>
            </w:tcBorders>
            <w:shd w:val="clear" w:color="auto" w:fill="F1F1F1" w:themeFill="background1" w:themeFillShade="F2"/>
            <w:vAlign w:val="center"/>
          </w:tcPr>
          <w:p w14:paraId="7F97A17E">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876" w:type="dxa"/>
            <w:tcBorders>
              <w:top w:val="nil"/>
              <w:left w:val="nil"/>
              <w:bottom w:val="nil"/>
              <w:right w:val="nil"/>
            </w:tcBorders>
            <w:shd w:val="clear" w:color="auto" w:fill="F1F1F1" w:themeFill="background1" w:themeFillShade="F2"/>
            <w:vAlign w:val="center"/>
          </w:tcPr>
          <w:p w14:paraId="771B66FD">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987" w:type="dxa"/>
            <w:tcBorders>
              <w:top w:val="nil"/>
              <w:left w:val="nil"/>
              <w:bottom w:val="nil"/>
              <w:right w:val="nil"/>
            </w:tcBorders>
            <w:shd w:val="clear" w:color="auto" w:fill="F1F1F1" w:themeFill="background1" w:themeFillShade="F2"/>
            <w:vAlign w:val="center"/>
          </w:tcPr>
          <w:p w14:paraId="714B00CD">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2015" w:type="dxa"/>
            <w:tcBorders>
              <w:top w:val="nil"/>
              <w:left w:val="nil"/>
              <w:bottom w:val="nil"/>
              <w:right w:val="nil"/>
            </w:tcBorders>
            <w:shd w:val="clear" w:color="auto" w:fill="F1F1F1" w:themeFill="background1" w:themeFillShade="F2"/>
            <w:vAlign w:val="center"/>
          </w:tcPr>
          <w:p w14:paraId="656AB347">
            <w:pPr>
              <w:widowControl/>
              <w:spacing w:line="240" w:lineRule="exact"/>
              <w:jc w:val="center"/>
              <w:textAlignment w:val="center"/>
              <w:rPr>
                <w:rFonts w:ascii="Times New Roman" w:hAnsi="Times New Roman" w:eastAsia="宋体" w:cs="Times New Roman"/>
                <w:color w:val="000000"/>
                <w:kern w:val="0"/>
                <w:sz w:val="18"/>
                <w:szCs w:val="18"/>
                <w:lang w:bidi="ar"/>
              </w:rPr>
            </w:pPr>
          </w:p>
        </w:tc>
      </w:tr>
      <w:tr w14:paraId="5A0EECB4">
        <w:tblPrEx>
          <w:tblCellMar>
            <w:top w:w="0" w:type="dxa"/>
            <w:left w:w="108" w:type="dxa"/>
            <w:bottom w:w="0" w:type="dxa"/>
            <w:right w:w="108" w:type="dxa"/>
          </w:tblCellMar>
        </w:tblPrEx>
        <w:trPr>
          <w:trHeight w:val="189" w:hRule="atLeast"/>
          <w:jc w:val="center"/>
        </w:trPr>
        <w:tc>
          <w:tcPr>
            <w:tcW w:w="2370" w:type="dxa"/>
            <w:tcBorders>
              <w:top w:val="nil"/>
              <w:left w:val="nil"/>
              <w:bottom w:val="single" w:color="000000" w:sz="12" w:space="0"/>
              <w:right w:val="nil"/>
            </w:tcBorders>
            <w:shd w:val="clear" w:color="auto" w:fill="FFFFFF"/>
            <w:vAlign w:val="center"/>
          </w:tcPr>
          <w:p w14:paraId="673F5D72">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Fossum (2008)</w:t>
            </w:r>
          </w:p>
        </w:tc>
        <w:tc>
          <w:tcPr>
            <w:tcW w:w="4147" w:type="dxa"/>
            <w:tcBorders>
              <w:top w:val="nil"/>
              <w:left w:val="nil"/>
              <w:bottom w:val="single" w:color="000000" w:sz="12" w:space="0"/>
              <w:right w:val="nil"/>
            </w:tcBorders>
            <w:vAlign w:val="center"/>
          </w:tcPr>
          <w:p w14:paraId="04F0DA4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1179" w:type="dxa"/>
            <w:tcBorders>
              <w:top w:val="nil"/>
              <w:left w:val="nil"/>
              <w:bottom w:val="single" w:color="000000" w:sz="12" w:space="0"/>
              <w:right w:val="nil"/>
            </w:tcBorders>
            <w:vAlign w:val="center"/>
          </w:tcPr>
          <w:p w14:paraId="26F26C9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1209</w:t>
            </w:r>
          </w:p>
        </w:tc>
        <w:tc>
          <w:tcPr>
            <w:tcW w:w="876" w:type="dxa"/>
            <w:tcBorders>
              <w:top w:val="nil"/>
              <w:left w:val="nil"/>
              <w:bottom w:val="single" w:color="000000" w:sz="12" w:space="0"/>
              <w:right w:val="nil"/>
            </w:tcBorders>
            <w:vAlign w:val="center"/>
          </w:tcPr>
          <w:p w14:paraId="3D3BFF4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w:t>
            </w:r>
          </w:p>
        </w:tc>
        <w:tc>
          <w:tcPr>
            <w:tcW w:w="987" w:type="dxa"/>
            <w:tcBorders>
              <w:top w:val="nil"/>
              <w:left w:val="nil"/>
              <w:bottom w:val="single" w:color="000000" w:sz="12" w:space="0"/>
              <w:right w:val="nil"/>
            </w:tcBorders>
            <w:vAlign w:val="center"/>
          </w:tcPr>
          <w:p w14:paraId="41BCD8E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sz w:val="18"/>
                <w:szCs w:val="18"/>
              </w:rPr>
              <w:t>Cohen's d</w:t>
            </w:r>
          </w:p>
        </w:tc>
        <w:tc>
          <w:tcPr>
            <w:tcW w:w="2015" w:type="dxa"/>
            <w:tcBorders>
              <w:top w:val="nil"/>
              <w:left w:val="nil"/>
              <w:bottom w:val="single" w:color="000000" w:sz="12" w:space="0"/>
              <w:right w:val="nil"/>
            </w:tcBorders>
            <w:shd w:val="clear" w:color="auto" w:fill="FFFFFF"/>
            <w:vAlign w:val="center"/>
          </w:tcPr>
          <w:p w14:paraId="04DAD44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0.39 (0.23-0.57)</w:t>
            </w:r>
          </w:p>
        </w:tc>
      </w:tr>
    </w:tbl>
    <w:p w14:paraId="099B9CB8">
      <w:pPr>
        <w:spacing w:line="240" w:lineRule="exact"/>
        <w:rPr>
          <w:rFonts w:ascii="Times New Roman" w:hAnsi="Times New Roman"/>
          <w:color w:val="000000" w:themeColor="text1"/>
          <w14:textFill>
            <w14:solidFill>
              <w14:schemeClr w14:val="tx1"/>
            </w14:solidFill>
          </w14:textFill>
        </w:rPr>
      </w:pPr>
      <w:r>
        <w:rPr>
          <w:rFonts w:hint="eastAsia" w:ascii="Times New Roman" w:hAnsi="Times New Roman" w:eastAsia="宋体"/>
          <w:b/>
          <w:bCs/>
          <w:color w:val="000000" w:themeColor="text1"/>
          <w14:textFill>
            <w14:solidFill>
              <w14:schemeClr w14:val="tx1"/>
            </w14:solidFill>
          </w14:textFill>
        </w:rPr>
        <w:t>Notes:</w:t>
      </w:r>
      <w:r>
        <w:rPr>
          <w:rFonts w:hint="eastAsia" w:ascii="Times New Roman" w:hAnsi="Times New Roman" w:eastAsia="宋体"/>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95% CI: 95% Confidence Interval.</w:t>
      </w:r>
    </w:p>
    <w:p w14:paraId="31D804D4">
      <w:pPr>
        <w:rPr>
          <w:rFonts w:ascii="Times New Roman" w:hAnsi="Times New Roman" w:cs="Times New Roman"/>
        </w:rPr>
      </w:pPr>
    </w:p>
    <w:p w14:paraId="473E0584">
      <w:pPr>
        <w:rPr>
          <w:rFonts w:cs="Times New Roman"/>
        </w:rPr>
        <w:sectPr>
          <w:footnotePr>
            <w:numFmt w:val="decimalEnclosedCircleChinese"/>
          </w:footnotePr>
          <w:pgSz w:w="11906" w:h="16838"/>
          <w:pgMar w:top="1134" w:right="1134" w:bottom="1134" w:left="1134" w:header="851" w:footer="992" w:gutter="0"/>
          <w:cols w:space="425" w:num="1"/>
          <w:docGrid w:type="lines" w:linePitch="312" w:charSpace="0"/>
        </w:sectPr>
      </w:pPr>
    </w:p>
    <w:p w14:paraId="31668440">
      <w:pPr>
        <w:pStyle w:val="2"/>
        <w:jc w:val="both"/>
        <w:rPr>
          <w:rFonts w:cs="Times New Roman"/>
        </w:rPr>
      </w:pPr>
      <w:r>
        <w:rPr>
          <w:rFonts w:hint="eastAsia" w:cs="Times New Roman"/>
          <w:bCs/>
        </w:rPr>
        <w:t>Table</w:t>
      </w:r>
      <w:r>
        <w:rPr>
          <w:rFonts w:cs="Times New Roman"/>
          <w:bCs/>
        </w:rPr>
        <w:t xml:space="preserve"> </w:t>
      </w:r>
      <w:r>
        <w:rPr>
          <w:rFonts w:hint="eastAsia" w:cs="Times New Roman"/>
          <w:bCs/>
        </w:rPr>
        <w:t xml:space="preserve">S14a. </w:t>
      </w:r>
      <w:r>
        <w:rPr>
          <w:rFonts w:hint="eastAsia" w:eastAsia="宋体" w:cs="Times New Roman"/>
          <w:b w:val="0"/>
          <w:color w:val="000000"/>
          <w:kern w:val="0"/>
          <w:szCs w:val="21"/>
          <w:lang w:bidi="ar"/>
        </w:rPr>
        <w:t>Cohen's d</w:t>
      </w:r>
      <w:r>
        <w:rPr>
          <w:rFonts w:eastAsia="宋体" w:cs="Times New Roman"/>
          <w:bCs/>
          <w:color w:val="000000"/>
          <w:kern w:val="0"/>
          <w:szCs w:val="21"/>
          <w:lang w:bidi="ar"/>
        </w:rPr>
        <w:t xml:space="preserve"> </w:t>
      </w:r>
      <w:r>
        <w:rPr>
          <w:rFonts w:cs="Times New Roman"/>
          <w:b w:val="0"/>
          <w:bCs/>
        </w:rPr>
        <w:t xml:space="preserve">by </w:t>
      </w:r>
      <w:r>
        <w:rPr>
          <w:rFonts w:hint="eastAsia" w:cs="Times New Roman"/>
          <w:b w:val="0"/>
          <w:bCs/>
        </w:rPr>
        <w:t xml:space="preserve">prevention </w:t>
      </w:r>
      <w:r>
        <w:rPr>
          <w:rFonts w:cs="Times New Roman"/>
          <w:b w:val="0"/>
          <w:bCs/>
        </w:rPr>
        <w:t>intervention subgroup</w:t>
      </w:r>
      <w:r>
        <w:rPr>
          <w:rFonts w:hint="eastAsia" w:cs="Times New Roman"/>
          <w:b w:val="0"/>
          <w:bCs/>
        </w:rPr>
        <w:t xml:space="preserve"> (Complete version)</w:t>
      </w:r>
    </w:p>
    <w:tbl>
      <w:tblPr>
        <w:tblStyle w:val="7"/>
        <w:tblW w:w="9754" w:type="dxa"/>
        <w:tblInd w:w="100" w:type="dxa"/>
        <w:tblLayout w:type="fixed"/>
        <w:tblCellMar>
          <w:top w:w="0" w:type="dxa"/>
          <w:left w:w="108" w:type="dxa"/>
          <w:bottom w:w="0" w:type="dxa"/>
          <w:right w:w="108" w:type="dxa"/>
        </w:tblCellMar>
      </w:tblPr>
      <w:tblGrid>
        <w:gridCol w:w="3161"/>
        <w:gridCol w:w="3355"/>
        <w:gridCol w:w="540"/>
        <w:gridCol w:w="997"/>
        <w:gridCol w:w="831"/>
        <w:gridCol w:w="870"/>
      </w:tblGrid>
      <w:tr w14:paraId="29731223">
        <w:tblPrEx>
          <w:tblCellMar>
            <w:top w:w="0" w:type="dxa"/>
            <w:left w:w="108" w:type="dxa"/>
            <w:bottom w:w="0" w:type="dxa"/>
            <w:right w:w="108" w:type="dxa"/>
          </w:tblCellMar>
        </w:tblPrEx>
        <w:trPr>
          <w:trHeight w:val="134" w:hRule="atLeast"/>
        </w:trPr>
        <w:tc>
          <w:tcPr>
            <w:tcW w:w="3161" w:type="dxa"/>
            <w:vMerge w:val="restart"/>
            <w:tcBorders>
              <w:top w:val="single" w:color="000000" w:sz="12" w:space="0"/>
              <w:left w:val="nil"/>
              <w:right w:val="nil"/>
              <w:tl2br w:val="nil"/>
            </w:tcBorders>
            <w:shd w:val="clear" w:color="auto" w:fill="FFFFFF"/>
            <w:noWrap/>
            <w:vAlign w:val="center"/>
          </w:tcPr>
          <w:p w14:paraId="44EC6949">
            <w:pPr>
              <w:widowControl/>
              <w:spacing w:line="240" w:lineRule="exact"/>
              <w:jc w:val="left"/>
              <w:textAlignment w:val="center"/>
              <w:rPr>
                <w:rFonts w:ascii="Times New Roman" w:hAnsi="Times New Roman" w:eastAsia="宋体" w:cs="Times New Roman"/>
                <w:b/>
                <w:bCs/>
                <w:color w:val="000000"/>
                <w:sz w:val="18"/>
                <w:szCs w:val="18"/>
              </w:rPr>
            </w:pPr>
            <w:r>
              <w:rPr>
                <w:rFonts w:hint="eastAsia" w:ascii="Times New Roman" w:hAnsi="Times New Roman" w:eastAsia="宋体" w:cs="Times New Roman"/>
                <w:b/>
                <w:bCs/>
                <w:color w:val="000000"/>
                <w:kern w:val="0"/>
                <w:sz w:val="18"/>
                <w:szCs w:val="18"/>
                <w:lang w:bidi="ar"/>
              </w:rPr>
              <w:t>First author (year)</w:t>
            </w:r>
          </w:p>
        </w:tc>
        <w:tc>
          <w:tcPr>
            <w:tcW w:w="3355" w:type="dxa"/>
            <w:vMerge w:val="restart"/>
            <w:tcBorders>
              <w:top w:val="single" w:color="000000" w:sz="12" w:space="0"/>
              <w:left w:val="nil"/>
              <w:right w:val="nil"/>
            </w:tcBorders>
            <w:shd w:val="clear" w:color="auto" w:fill="FFFFFF"/>
            <w:noWrap/>
            <w:vAlign w:val="center"/>
          </w:tcPr>
          <w:p w14:paraId="3C8FEDC9">
            <w:pPr>
              <w:widowControl/>
              <w:spacing w:line="240" w:lineRule="exact"/>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Outcome</w:t>
            </w:r>
          </w:p>
        </w:tc>
        <w:tc>
          <w:tcPr>
            <w:tcW w:w="540" w:type="dxa"/>
            <w:vMerge w:val="restart"/>
            <w:tcBorders>
              <w:top w:val="single" w:color="000000" w:sz="12" w:space="0"/>
              <w:left w:val="nil"/>
              <w:right w:val="nil"/>
            </w:tcBorders>
            <w:shd w:val="clear" w:color="auto" w:fill="FFFFFF"/>
            <w:noWrap/>
            <w:vAlign w:val="center"/>
          </w:tcPr>
          <w:p w14:paraId="78A210CE">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ascii="Times New Roman" w:hAnsi="Times New Roman" w:eastAsia="宋体" w:cs="Times New Roman"/>
                <w:b/>
                <w:bCs/>
                <w:color w:val="000000"/>
                <w:kern w:val="0"/>
                <w:sz w:val="18"/>
                <w:szCs w:val="18"/>
                <w:lang w:bidi="ar"/>
              </w:rPr>
              <w:t>n</w:t>
            </w:r>
          </w:p>
        </w:tc>
        <w:tc>
          <w:tcPr>
            <w:tcW w:w="997" w:type="dxa"/>
            <w:vMerge w:val="restart"/>
            <w:tcBorders>
              <w:top w:val="single" w:color="000000" w:sz="12" w:space="0"/>
              <w:left w:val="nil"/>
              <w:right w:val="nil"/>
            </w:tcBorders>
            <w:shd w:val="clear" w:color="auto" w:fill="FFFFFF"/>
            <w:noWrap/>
            <w:vAlign w:val="center"/>
          </w:tcPr>
          <w:p w14:paraId="7C6BB867">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Cohen's d</w:t>
            </w:r>
          </w:p>
        </w:tc>
        <w:tc>
          <w:tcPr>
            <w:tcW w:w="1701" w:type="dxa"/>
            <w:gridSpan w:val="2"/>
            <w:tcBorders>
              <w:top w:val="single" w:color="000000" w:sz="12" w:space="0"/>
              <w:left w:val="nil"/>
              <w:bottom w:val="single" w:color="auto" w:sz="4" w:space="0"/>
              <w:right w:val="nil"/>
            </w:tcBorders>
            <w:shd w:val="clear" w:color="auto" w:fill="FFFFFF"/>
            <w:noWrap/>
            <w:vAlign w:val="center"/>
          </w:tcPr>
          <w:p w14:paraId="4B8E3423">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ascii="Times New Roman" w:hAnsi="Times New Roman" w:eastAsia="宋体" w:cs="Times New Roman"/>
                <w:b/>
                <w:bCs/>
                <w:color w:val="000000"/>
                <w:kern w:val="0"/>
                <w:sz w:val="18"/>
                <w:szCs w:val="18"/>
                <w:lang w:bidi="ar"/>
              </w:rPr>
              <w:t>95%</w:t>
            </w:r>
            <w:r>
              <w:rPr>
                <w:rFonts w:hint="eastAsia" w:ascii="Times New Roman" w:hAnsi="Times New Roman" w:eastAsia="宋体" w:cs="Times New Roman"/>
                <w:b/>
                <w:bCs/>
                <w:color w:val="000000"/>
                <w:kern w:val="0"/>
                <w:sz w:val="18"/>
                <w:szCs w:val="18"/>
                <w:lang w:bidi="ar"/>
              </w:rPr>
              <w:t xml:space="preserve"> </w:t>
            </w:r>
            <w:r>
              <w:rPr>
                <w:rFonts w:ascii="Times New Roman" w:hAnsi="Times New Roman" w:eastAsia="宋体" w:cs="Times New Roman"/>
                <w:b/>
                <w:bCs/>
                <w:color w:val="000000"/>
                <w:kern w:val="0"/>
                <w:sz w:val="18"/>
                <w:szCs w:val="18"/>
                <w:lang w:bidi="ar"/>
              </w:rPr>
              <w:t>CI</w:t>
            </w:r>
          </w:p>
        </w:tc>
      </w:tr>
      <w:tr w14:paraId="34A90D1F">
        <w:tblPrEx>
          <w:tblCellMar>
            <w:top w:w="0" w:type="dxa"/>
            <w:left w:w="108" w:type="dxa"/>
            <w:bottom w:w="0" w:type="dxa"/>
            <w:right w:w="108" w:type="dxa"/>
          </w:tblCellMar>
        </w:tblPrEx>
        <w:trPr>
          <w:trHeight w:val="90" w:hRule="atLeast"/>
        </w:trPr>
        <w:tc>
          <w:tcPr>
            <w:tcW w:w="3161" w:type="dxa"/>
            <w:vMerge w:val="continue"/>
            <w:tcBorders>
              <w:left w:val="nil"/>
              <w:bottom w:val="single" w:color="000000" w:sz="4" w:space="0"/>
              <w:right w:val="nil"/>
              <w:tl2br w:val="nil"/>
            </w:tcBorders>
            <w:shd w:val="clear" w:color="auto" w:fill="FFFFFF"/>
            <w:noWrap/>
            <w:vAlign w:val="center"/>
          </w:tcPr>
          <w:p w14:paraId="3E8B8003">
            <w:pPr>
              <w:widowControl/>
              <w:spacing w:line="240" w:lineRule="exact"/>
              <w:jc w:val="center"/>
              <w:textAlignment w:val="center"/>
            </w:pPr>
          </w:p>
        </w:tc>
        <w:tc>
          <w:tcPr>
            <w:tcW w:w="3355" w:type="dxa"/>
            <w:vMerge w:val="continue"/>
            <w:tcBorders>
              <w:left w:val="nil"/>
              <w:bottom w:val="single" w:color="000000" w:sz="4" w:space="0"/>
              <w:right w:val="nil"/>
            </w:tcBorders>
            <w:shd w:val="clear" w:color="auto" w:fill="FFFFFF"/>
            <w:noWrap/>
            <w:vAlign w:val="center"/>
          </w:tcPr>
          <w:p w14:paraId="08BACEE1">
            <w:pPr>
              <w:widowControl/>
              <w:spacing w:line="240" w:lineRule="exact"/>
              <w:jc w:val="center"/>
              <w:textAlignment w:val="center"/>
            </w:pPr>
          </w:p>
        </w:tc>
        <w:tc>
          <w:tcPr>
            <w:tcW w:w="540" w:type="dxa"/>
            <w:vMerge w:val="continue"/>
            <w:tcBorders>
              <w:left w:val="nil"/>
              <w:bottom w:val="single" w:color="000000" w:sz="4" w:space="0"/>
              <w:right w:val="nil"/>
            </w:tcBorders>
            <w:shd w:val="clear" w:color="auto" w:fill="FFFFFF"/>
            <w:noWrap/>
            <w:vAlign w:val="center"/>
          </w:tcPr>
          <w:p w14:paraId="019F54C6">
            <w:pPr>
              <w:widowControl/>
              <w:spacing w:line="240" w:lineRule="exact"/>
              <w:jc w:val="center"/>
              <w:textAlignment w:val="center"/>
            </w:pPr>
          </w:p>
        </w:tc>
        <w:tc>
          <w:tcPr>
            <w:tcW w:w="997" w:type="dxa"/>
            <w:vMerge w:val="continue"/>
            <w:tcBorders>
              <w:left w:val="nil"/>
              <w:bottom w:val="single" w:color="000000" w:sz="4" w:space="0"/>
              <w:right w:val="nil"/>
            </w:tcBorders>
            <w:shd w:val="clear" w:color="auto" w:fill="FFFFFF"/>
            <w:noWrap/>
            <w:vAlign w:val="center"/>
          </w:tcPr>
          <w:p w14:paraId="5883EAE6">
            <w:pPr>
              <w:widowControl/>
              <w:spacing w:line="240" w:lineRule="exact"/>
              <w:jc w:val="center"/>
              <w:textAlignment w:val="center"/>
            </w:pPr>
          </w:p>
        </w:tc>
        <w:tc>
          <w:tcPr>
            <w:tcW w:w="831" w:type="dxa"/>
            <w:tcBorders>
              <w:top w:val="single" w:color="auto" w:sz="4" w:space="0"/>
              <w:left w:val="nil"/>
              <w:bottom w:val="single" w:color="000000" w:sz="4" w:space="0"/>
              <w:right w:val="nil"/>
            </w:tcBorders>
            <w:shd w:val="clear" w:color="auto" w:fill="FFFFFF"/>
            <w:noWrap/>
            <w:vAlign w:val="center"/>
          </w:tcPr>
          <w:p w14:paraId="57D75185">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L</w:t>
            </w:r>
            <w:r>
              <w:rPr>
                <w:rFonts w:ascii="Times New Roman" w:hAnsi="Times New Roman" w:eastAsia="宋体" w:cs="Times New Roman"/>
                <w:b/>
                <w:bCs/>
                <w:color w:val="000000"/>
                <w:kern w:val="0"/>
                <w:sz w:val="18"/>
                <w:szCs w:val="18"/>
                <w:lang w:bidi="ar"/>
              </w:rPr>
              <w:t>ower</w:t>
            </w:r>
          </w:p>
        </w:tc>
        <w:tc>
          <w:tcPr>
            <w:tcW w:w="870" w:type="dxa"/>
            <w:tcBorders>
              <w:top w:val="single" w:color="auto" w:sz="4" w:space="0"/>
              <w:left w:val="nil"/>
              <w:bottom w:val="single" w:color="000000" w:sz="4" w:space="0"/>
              <w:right w:val="nil"/>
            </w:tcBorders>
            <w:shd w:val="clear" w:color="auto" w:fill="FFFFFF"/>
            <w:noWrap/>
            <w:vAlign w:val="center"/>
          </w:tcPr>
          <w:p w14:paraId="7A5F4A0F">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H</w:t>
            </w:r>
            <w:r>
              <w:rPr>
                <w:rFonts w:ascii="Times New Roman" w:hAnsi="Times New Roman" w:eastAsia="宋体" w:cs="Times New Roman"/>
                <w:b/>
                <w:bCs/>
                <w:color w:val="000000"/>
                <w:kern w:val="0"/>
                <w:sz w:val="18"/>
                <w:szCs w:val="18"/>
                <w:lang w:bidi="ar"/>
              </w:rPr>
              <w:t>igher</w:t>
            </w:r>
          </w:p>
        </w:tc>
      </w:tr>
      <w:tr w14:paraId="63B6CDD2">
        <w:tblPrEx>
          <w:tblCellMar>
            <w:top w:w="0" w:type="dxa"/>
            <w:left w:w="108" w:type="dxa"/>
            <w:bottom w:w="0" w:type="dxa"/>
            <w:right w:w="108" w:type="dxa"/>
          </w:tblCellMar>
        </w:tblPrEx>
        <w:trPr>
          <w:trHeight w:val="101" w:hRule="atLeast"/>
        </w:trPr>
        <w:tc>
          <w:tcPr>
            <w:tcW w:w="9754" w:type="dxa"/>
            <w:gridSpan w:val="6"/>
            <w:tcBorders>
              <w:top w:val="single" w:color="000000" w:sz="4" w:space="0"/>
              <w:left w:val="nil"/>
              <w:bottom w:val="nil"/>
              <w:right w:val="nil"/>
            </w:tcBorders>
            <w:shd w:val="clear" w:color="auto" w:fill="F1F1F1" w:themeFill="background1" w:themeFillShade="F2"/>
            <w:noWrap/>
            <w:vAlign w:val="center"/>
          </w:tcPr>
          <w:p w14:paraId="546938D9">
            <w:pPr>
              <w:spacing w:line="240" w:lineRule="exact"/>
              <w:jc w:val="center"/>
              <w:rPr>
                <w:rFonts w:ascii="Times New Roman" w:hAnsi="Times New Roman" w:eastAsia="宋体" w:cs="Times New Roman"/>
                <w:b/>
                <w:bCs/>
                <w:i/>
                <w:iCs/>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ntervention: Collaborative</w:t>
            </w:r>
          </w:p>
        </w:tc>
      </w:tr>
      <w:tr w14:paraId="4678C623">
        <w:tblPrEx>
          <w:tblCellMar>
            <w:top w:w="0" w:type="dxa"/>
            <w:left w:w="108" w:type="dxa"/>
            <w:bottom w:w="0" w:type="dxa"/>
            <w:right w:w="108" w:type="dxa"/>
          </w:tblCellMar>
        </w:tblPrEx>
        <w:trPr>
          <w:trHeight w:val="100" w:hRule="atLeast"/>
        </w:trPr>
        <w:tc>
          <w:tcPr>
            <w:tcW w:w="9754" w:type="dxa"/>
            <w:gridSpan w:val="6"/>
            <w:tcBorders>
              <w:top w:val="nil"/>
              <w:left w:val="nil"/>
              <w:bottom w:val="nil"/>
              <w:right w:val="nil"/>
            </w:tcBorders>
            <w:shd w:val="clear" w:color="auto" w:fill="F1F1F1" w:themeFill="background1" w:themeFillShade="F2"/>
            <w:noWrap/>
            <w:vAlign w:val="center"/>
          </w:tcPr>
          <w:p w14:paraId="7702EE31">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Cyberbullying intervention and prevention programs</w:t>
            </w:r>
          </w:p>
        </w:tc>
      </w:tr>
      <w:tr w14:paraId="3FA9D5D1">
        <w:tblPrEx>
          <w:tblCellMar>
            <w:top w:w="0" w:type="dxa"/>
            <w:left w:w="108" w:type="dxa"/>
            <w:bottom w:w="0" w:type="dxa"/>
            <w:right w:w="108" w:type="dxa"/>
          </w:tblCellMar>
        </w:tblPrEx>
        <w:trPr>
          <w:trHeight w:val="125" w:hRule="atLeast"/>
        </w:trPr>
        <w:tc>
          <w:tcPr>
            <w:tcW w:w="3161" w:type="dxa"/>
            <w:vMerge w:val="restart"/>
            <w:tcBorders>
              <w:top w:val="nil"/>
              <w:left w:val="nil"/>
              <w:right w:val="nil"/>
            </w:tcBorders>
            <w:noWrap/>
            <w:vAlign w:val="center"/>
          </w:tcPr>
          <w:p w14:paraId="2255FBC4">
            <w:pPr>
              <w:spacing w:line="240" w:lineRule="exact"/>
              <w:rPr>
                <w:rFonts w:ascii="Times New Roman" w:hAnsi="Times New Roman" w:eastAsia="宋体" w:cs="Times New Roman"/>
                <w:b/>
                <w:bCs/>
                <w:color w:val="000000"/>
                <w:kern w:val="0"/>
                <w:sz w:val="18"/>
                <w:szCs w:val="18"/>
                <w:lang w:bidi="ar"/>
              </w:rPr>
            </w:pPr>
            <w:r>
              <w:rPr>
                <w:rFonts w:ascii="Times New Roman" w:hAnsi="Times New Roman" w:eastAsia="宋体" w:cs="Times New Roman"/>
                <w:color w:val="000000"/>
                <w:kern w:val="0"/>
                <w:sz w:val="18"/>
                <w:szCs w:val="18"/>
                <w:lang w:bidi="ar"/>
              </w:rPr>
              <w:t xml:space="preserve">   Kamaruddin</w:t>
            </w:r>
            <w:r>
              <w:rPr>
                <w:rFonts w:hint="eastAsia" w:ascii="Times New Roman" w:hAnsi="Times New Roman" w:eastAsia="宋体" w:cs="Times New Roman"/>
                <w:color w:val="000000"/>
                <w:kern w:val="0"/>
                <w:sz w:val="18"/>
                <w:szCs w:val="18"/>
                <w:lang w:bidi="ar"/>
              </w:rPr>
              <w:t xml:space="preserve"> (2023)</w:t>
            </w:r>
          </w:p>
        </w:tc>
        <w:tc>
          <w:tcPr>
            <w:tcW w:w="3355" w:type="dxa"/>
            <w:tcBorders>
              <w:top w:val="nil"/>
              <w:left w:val="nil"/>
              <w:bottom w:val="nil"/>
              <w:right w:val="nil"/>
            </w:tcBorders>
            <w:shd w:val="clear" w:color="auto" w:fill="FFFFFF"/>
            <w:noWrap/>
            <w:vAlign w:val="center"/>
          </w:tcPr>
          <w:p w14:paraId="57A859E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noWrap/>
            <w:vAlign w:val="center"/>
          </w:tcPr>
          <w:p w14:paraId="708CF81C">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noWrap/>
            <w:vAlign w:val="center"/>
          </w:tcPr>
          <w:p w14:paraId="6B172F2C">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noWrap/>
            <w:vAlign w:val="center"/>
          </w:tcPr>
          <w:p w14:paraId="7379A57D">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-0.31</w:t>
            </w:r>
          </w:p>
        </w:tc>
        <w:tc>
          <w:tcPr>
            <w:tcW w:w="870" w:type="dxa"/>
            <w:tcBorders>
              <w:top w:val="nil"/>
              <w:left w:val="nil"/>
              <w:bottom w:val="nil"/>
              <w:right w:val="nil"/>
            </w:tcBorders>
            <w:noWrap/>
            <w:vAlign w:val="center"/>
          </w:tcPr>
          <w:p w14:paraId="1CCEAC04">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1</w:t>
            </w:r>
          </w:p>
        </w:tc>
      </w:tr>
      <w:tr w14:paraId="02082113">
        <w:tblPrEx>
          <w:tblCellMar>
            <w:top w:w="0" w:type="dxa"/>
            <w:left w:w="108" w:type="dxa"/>
            <w:bottom w:w="0" w:type="dxa"/>
            <w:right w:w="108" w:type="dxa"/>
          </w:tblCellMar>
        </w:tblPrEx>
        <w:trPr>
          <w:trHeight w:val="124" w:hRule="atLeast"/>
        </w:trPr>
        <w:tc>
          <w:tcPr>
            <w:tcW w:w="3161" w:type="dxa"/>
            <w:vMerge w:val="continue"/>
            <w:tcBorders>
              <w:left w:val="nil"/>
              <w:bottom w:val="nil"/>
              <w:right w:val="nil"/>
            </w:tcBorders>
            <w:noWrap/>
            <w:vAlign w:val="center"/>
          </w:tcPr>
          <w:p w14:paraId="717C8DE3">
            <w:pPr>
              <w:spacing w:line="240" w:lineRule="exact"/>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525C2AE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noWrap/>
            <w:vAlign w:val="center"/>
          </w:tcPr>
          <w:p w14:paraId="34E7FB33">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noWrap/>
            <w:vAlign w:val="center"/>
          </w:tcPr>
          <w:p w14:paraId="429CAE57">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6</w:t>
            </w:r>
          </w:p>
        </w:tc>
        <w:tc>
          <w:tcPr>
            <w:tcW w:w="831" w:type="dxa"/>
            <w:tcBorders>
              <w:top w:val="nil"/>
              <w:left w:val="nil"/>
              <w:bottom w:val="nil"/>
              <w:right w:val="nil"/>
            </w:tcBorders>
            <w:noWrap/>
            <w:vAlign w:val="center"/>
          </w:tcPr>
          <w:p w14:paraId="0FD91F24">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-0.61</w:t>
            </w:r>
          </w:p>
        </w:tc>
        <w:tc>
          <w:tcPr>
            <w:tcW w:w="870" w:type="dxa"/>
            <w:tcBorders>
              <w:top w:val="nil"/>
              <w:left w:val="nil"/>
              <w:bottom w:val="nil"/>
              <w:right w:val="nil"/>
            </w:tcBorders>
            <w:noWrap/>
            <w:vAlign w:val="center"/>
          </w:tcPr>
          <w:p w14:paraId="178C7243">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2B0002F6">
        <w:tblPrEx>
          <w:tblCellMar>
            <w:top w:w="0" w:type="dxa"/>
            <w:left w:w="108" w:type="dxa"/>
            <w:bottom w:w="0" w:type="dxa"/>
            <w:right w:w="108" w:type="dxa"/>
          </w:tblCellMar>
        </w:tblPrEx>
        <w:trPr>
          <w:trHeight w:val="150" w:hRule="atLeast"/>
        </w:trPr>
        <w:tc>
          <w:tcPr>
            <w:tcW w:w="3161" w:type="dxa"/>
            <w:vMerge w:val="restart"/>
            <w:tcBorders>
              <w:top w:val="nil"/>
              <w:left w:val="nil"/>
              <w:right w:val="nil"/>
            </w:tcBorders>
            <w:shd w:val="clear" w:color="auto" w:fill="FFFFFF"/>
            <w:noWrap/>
            <w:vAlign w:val="center"/>
          </w:tcPr>
          <w:p w14:paraId="0CE99A3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3355" w:type="dxa"/>
            <w:tcBorders>
              <w:top w:val="nil"/>
              <w:left w:val="nil"/>
              <w:bottom w:val="nil"/>
              <w:right w:val="nil"/>
            </w:tcBorders>
            <w:shd w:val="clear" w:color="auto" w:fill="FFFFFF"/>
            <w:noWrap/>
            <w:vAlign w:val="center"/>
          </w:tcPr>
          <w:p w14:paraId="78CEE2D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33E02F6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44</w:t>
            </w:r>
          </w:p>
        </w:tc>
        <w:tc>
          <w:tcPr>
            <w:tcW w:w="997" w:type="dxa"/>
            <w:tcBorders>
              <w:top w:val="nil"/>
              <w:left w:val="nil"/>
              <w:bottom w:val="nil"/>
              <w:right w:val="nil"/>
            </w:tcBorders>
            <w:shd w:val="clear" w:color="auto" w:fill="FFFFFF"/>
            <w:noWrap/>
            <w:vAlign w:val="center"/>
          </w:tcPr>
          <w:p w14:paraId="3A884C7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19EAC30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70" w:type="dxa"/>
            <w:tcBorders>
              <w:top w:val="nil"/>
              <w:left w:val="nil"/>
              <w:bottom w:val="nil"/>
              <w:right w:val="nil"/>
            </w:tcBorders>
            <w:shd w:val="clear" w:color="auto" w:fill="FFFFFF"/>
            <w:noWrap/>
            <w:vAlign w:val="center"/>
          </w:tcPr>
          <w:p w14:paraId="5E48D42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3CF77199">
        <w:tblPrEx>
          <w:tblCellMar>
            <w:top w:w="0" w:type="dxa"/>
            <w:left w:w="108" w:type="dxa"/>
            <w:bottom w:w="0" w:type="dxa"/>
            <w:right w:w="108" w:type="dxa"/>
          </w:tblCellMar>
        </w:tblPrEx>
        <w:trPr>
          <w:trHeight w:val="170" w:hRule="atLeast"/>
        </w:trPr>
        <w:tc>
          <w:tcPr>
            <w:tcW w:w="3161" w:type="dxa"/>
            <w:vMerge w:val="continue"/>
            <w:tcBorders>
              <w:left w:val="nil"/>
              <w:right w:val="nil"/>
            </w:tcBorders>
            <w:shd w:val="clear" w:color="auto" w:fill="FFFFFF"/>
            <w:noWrap/>
            <w:vAlign w:val="center"/>
          </w:tcPr>
          <w:p w14:paraId="3A7E5795">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BF2BC2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4A2919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39</w:t>
            </w:r>
          </w:p>
        </w:tc>
        <w:tc>
          <w:tcPr>
            <w:tcW w:w="997" w:type="dxa"/>
            <w:tcBorders>
              <w:top w:val="nil"/>
              <w:left w:val="nil"/>
              <w:bottom w:val="nil"/>
              <w:right w:val="nil"/>
            </w:tcBorders>
            <w:shd w:val="clear" w:color="auto" w:fill="FFFFFF"/>
            <w:noWrap/>
            <w:vAlign w:val="center"/>
          </w:tcPr>
          <w:p w14:paraId="25D2B44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c>
          <w:tcPr>
            <w:tcW w:w="831" w:type="dxa"/>
            <w:tcBorders>
              <w:top w:val="nil"/>
              <w:left w:val="nil"/>
              <w:bottom w:val="nil"/>
              <w:right w:val="nil"/>
            </w:tcBorders>
            <w:shd w:val="clear" w:color="auto" w:fill="FFFFFF"/>
            <w:noWrap/>
            <w:vAlign w:val="center"/>
          </w:tcPr>
          <w:p w14:paraId="1F5B55C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70" w:type="dxa"/>
            <w:tcBorders>
              <w:top w:val="nil"/>
              <w:left w:val="nil"/>
              <w:bottom w:val="nil"/>
              <w:right w:val="nil"/>
            </w:tcBorders>
            <w:shd w:val="clear" w:color="auto" w:fill="FFFFFF"/>
            <w:noWrap/>
            <w:vAlign w:val="center"/>
          </w:tcPr>
          <w:p w14:paraId="0DF64D1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145D9109">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7BCDCE0C">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166AFE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7B76E90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997" w:type="dxa"/>
            <w:tcBorders>
              <w:top w:val="nil"/>
              <w:left w:val="nil"/>
              <w:bottom w:val="nil"/>
              <w:right w:val="nil"/>
            </w:tcBorders>
            <w:shd w:val="clear" w:color="auto" w:fill="FFFFFF"/>
            <w:noWrap/>
            <w:vAlign w:val="center"/>
          </w:tcPr>
          <w:p w14:paraId="1BD7005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2235166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70" w:type="dxa"/>
            <w:tcBorders>
              <w:top w:val="nil"/>
              <w:left w:val="nil"/>
              <w:bottom w:val="nil"/>
              <w:right w:val="nil"/>
            </w:tcBorders>
            <w:shd w:val="clear" w:color="auto" w:fill="FFFFFF"/>
            <w:noWrap/>
            <w:vAlign w:val="center"/>
          </w:tcPr>
          <w:p w14:paraId="69A9062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r>
      <w:tr w14:paraId="463A369E">
        <w:tblPrEx>
          <w:tblCellMar>
            <w:top w:w="0" w:type="dxa"/>
            <w:left w:w="108" w:type="dxa"/>
            <w:bottom w:w="0" w:type="dxa"/>
            <w:right w:w="108" w:type="dxa"/>
          </w:tblCellMar>
        </w:tblPrEx>
        <w:trPr>
          <w:trHeight w:val="191" w:hRule="atLeast"/>
        </w:trPr>
        <w:tc>
          <w:tcPr>
            <w:tcW w:w="3161" w:type="dxa"/>
            <w:vMerge w:val="continue"/>
            <w:tcBorders>
              <w:left w:val="nil"/>
              <w:bottom w:val="nil"/>
              <w:right w:val="nil"/>
            </w:tcBorders>
            <w:shd w:val="clear" w:color="auto" w:fill="FFFFFF"/>
            <w:noWrap/>
            <w:vAlign w:val="center"/>
          </w:tcPr>
          <w:p w14:paraId="6491C6B5">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780EFA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3877F5E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24</w:t>
            </w:r>
          </w:p>
        </w:tc>
        <w:tc>
          <w:tcPr>
            <w:tcW w:w="997" w:type="dxa"/>
            <w:tcBorders>
              <w:top w:val="nil"/>
              <w:left w:val="nil"/>
              <w:bottom w:val="nil"/>
              <w:right w:val="nil"/>
            </w:tcBorders>
            <w:shd w:val="clear" w:color="auto" w:fill="FFFFFF"/>
            <w:noWrap/>
            <w:vAlign w:val="center"/>
          </w:tcPr>
          <w:p w14:paraId="6D22476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-0.16</w:t>
            </w:r>
          </w:p>
        </w:tc>
        <w:tc>
          <w:tcPr>
            <w:tcW w:w="831" w:type="dxa"/>
            <w:tcBorders>
              <w:top w:val="nil"/>
              <w:left w:val="nil"/>
              <w:bottom w:val="nil"/>
              <w:right w:val="nil"/>
            </w:tcBorders>
            <w:shd w:val="clear" w:color="auto" w:fill="FFFFFF"/>
            <w:noWrap/>
            <w:vAlign w:val="center"/>
          </w:tcPr>
          <w:p w14:paraId="571A577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-0.27</w:t>
            </w:r>
          </w:p>
        </w:tc>
        <w:tc>
          <w:tcPr>
            <w:tcW w:w="870" w:type="dxa"/>
            <w:tcBorders>
              <w:top w:val="nil"/>
              <w:left w:val="nil"/>
              <w:bottom w:val="nil"/>
              <w:right w:val="nil"/>
            </w:tcBorders>
            <w:shd w:val="clear" w:color="auto" w:fill="FFFFFF"/>
            <w:noWrap/>
            <w:vAlign w:val="center"/>
          </w:tcPr>
          <w:p w14:paraId="289A65A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195EDF59">
        <w:tblPrEx>
          <w:tblCellMar>
            <w:top w:w="0" w:type="dxa"/>
            <w:left w:w="108" w:type="dxa"/>
            <w:bottom w:w="0" w:type="dxa"/>
            <w:right w:w="108" w:type="dxa"/>
          </w:tblCellMar>
        </w:tblPrEx>
        <w:trPr>
          <w:trHeight w:val="191" w:hRule="atLeast"/>
        </w:trPr>
        <w:tc>
          <w:tcPr>
            <w:tcW w:w="3161" w:type="dxa"/>
            <w:vMerge w:val="restart"/>
            <w:tcBorders>
              <w:left w:val="nil"/>
              <w:right w:val="nil"/>
            </w:tcBorders>
            <w:shd w:val="clear" w:color="auto" w:fill="FFFFFF"/>
            <w:noWrap/>
            <w:vAlign w:val="center"/>
          </w:tcPr>
          <w:p w14:paraId="424E36C5">
            <w:pPr>
              <w:spacing w:line="240" w:lineRule="exac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sz w:val="18"/>
                <w:szCs w:val="18"/>
              </w:rPr>
              <w:t>Gaffney</w:t>
            </w:r>
            <w:r>
              <w:rPr>
                <w:rFonts w:hint="eastAsia" w:ascii="Times New Roman" w:hAnsi="Times New Roman" w:eastAsia="宋体" w:cs="Times New Roman"/>
                <w:color w:val="000000"/>
                <w:sz w:val="18"/>
                <w:szCs w:val="18"/>
              </w:rPr>
              <w:t xml:space="preserve"> (2019)</w:t>
            </w:r>
          </w:p>
        </w:tc>
        <w:tc>
          <w:tcPr>
            <w:tcW w:w="3355" w:type="dxa"/>
            <w:tcBorders>
              <w:top w:val="nil"/>
              <w:left w:val="nil"/>
              <w:bottom w:val="nil"/>
              <w:right w:val="nil"/>
            </w:tcBorders>
            <w:shd w:val="clear" w:color="auto" w:fill="FFFFFF"/>
            <w:noWrap/>
            <w:vAlign w:val="center"/>
          </w:tcPr>
          <w:p w14:paraId="4D98089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5C8D9D2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997" w:type="dxa"/>
            <w:tcBorders>
              <w:top w:val="nil"/>
              <w:left w:val="nil"/>
              <w:bottom w:val="nil"/>
              <w:right w:val="nil"/>
            </w:tcBorders>
            <w:noWrap/>
            <w:vAlign w:val="center"/>
          </w:tcPr>
          <w:p w14:paraId="3FD3ED3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831" w:type="dxa"/>
            <w:tcBorders>
              <w:top w:val="nil"/>
              <w:left w:val="nil"/>
              <w:bottom w:val="nil"/>
              <w:right w:val="nil"/>
            </w:tcBorders>
            <w:shd w:val="clear" w:color="auto" w:fill="FFFFFF"/>
            <w:noWrap/>
            <w:vAlign w:val="center"/>
          </w:tcPr>
          <w:p w14:paraId="40411CD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21</w:t>
            </w:r>
          </w:p>
        </w:tc>
        <w:tc>
          <w:tcPr>
            <w:tcW w:w="870" w:type="dxa"/>
            <w:tcBorders>
              <w:top w:val="nil"/>
              <w:left w:val="nil"/>
              <w:bottom w:val="nil"/>
              <w:right w:val="nil"/>
            </w:tcBorders>
            <w:shd w:val="clear" w:color="auto" w:fill="FFFFFF"/>
            <w:noWrap/>
            <w:vAlign w:val="center"/>
          </w:tcPr>
          <w:p w14:paraId="1CFC629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-0.02</w:t>
            </w:r>
          </w:p>
        </w:tc>
      </w:tr>
      <w:tr w14:paraId="5D86DCC2">
        <w:tblPrEx>
          <w:tblCellMar>
            <w:top w:w="0" w:type="dxa"/>
            <w:left w:w="108" w:type="dxa"/>
            <w:bottom w:w="0" w:type="dxa"/>
            <w:right w:w="108" w:type="dxa"/>
          </w:tblCellMar>
        </w:tblPrEx>
        <w:trPr>
          <w:trHeight w:val="191" w:hRule="atLeast"/>
        </w:trPr>
        <w:tc>
          <w:tcPr>
            <w:tcW w:w="3161" w:type="dxa"/>
            <w:vMerge w:val="continue"/>
            <w:tcBorders>
              <w:left w:val="nil"/>
              <w:bottom w:val="nil"/>
              <w:right w:val="nil"/>
            </w:tcBorders>
            <w:shd w:val="clear" w:color="auto" w:fill="FFFFFF"/>
            <w:noWrap/>
            <w:vAlign w:val="center"/>
          </w:tcPr>
          <w:p w14:paraId="67AB1E6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ABAB47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57AAA2B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997" w:type="dxa"/>
            <w:tcBorders>
              <w:top w:val="nil"/>
              <w:left w:val="nil"/>
              <w:bottom w:val="nil"/>
              <w:right w:val="nil"/>
            </w:tcBorders>
            <w:noWrap/>
            <w:vAlign w:val="center"/>
          </w:tcPr>
          <w:p w14:paraId="4830D34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0.11</w:t>
            </w:r>
          </w:p>
        </w:tc>
        <w:tc>
          <w:tcPr>
            <w:tcW w:w="831" w:type="dxa"/>
            <w:tcBorders>
              <w:top w:val="nil"/>
              <w:left w:val="nil"/>
              <w:bottom w:val="nil"/>
              <w:right w:val="nil"/>
            </w:tcBorders>
            <w:shd w:val="clear" w:color="auto" w:fill="FFFFFF"/>
            <w:noWrap/>
            <w:vAlign w:val="center"/>
          </w:tcPr>
          <w:p w14:paraId="1426C06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0.20</w:t>
            </w:r>
          </w:p>
        </w:tc>
        <w:tc>
          <w:tcPr>
            <w:tcW w:w="870" w:type="dxa"/>
            <w:tcBorders>
              <w:top w:val="nil"/>
              <w:left w:val="nil"/>
              <w:bottom w:val="nil"/>
              <w:right w:val="nil"/>
            </w:tcBorders>
            <w:shd w:val="clear" w:color="auto" w:fill="FFFFFF"/>
            <w:noWrap/>
            <w:vAlign w:val="center"/>
          </w:tcPr>
          <w:p w14:paraId="2DB03FA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3</w:t>
            </w:r>
          </w:p>
        </w:tc>
      </w:tr>
      <w:tr w14:paraId="7EF5F827">
        <w:tblPrEx>
          <w:tblCellMar>
            <w:top w:w="0" w:type="dxa"/>
            <w:left w:w="108" w:type="dxa"/>
            <w:bottom w:w="0" w:type="dxa"/>
            <w:right w:w="108" w:type="dxa"/>
          </w:tblCellMar>
        </w:tblPrEx>
        <w:trPr>
          <w:trHeight w:val="95" w:hRule="atLeast"/>
        </w:trPr>
        <w:tc>
          <w:tcPr>
            <w:tcW w:w="3161" w:type="dxa"/>
            <w:tcBorders>
              <w:top w:val="nil"/>
              <w:left w:val="nil"/>
              <w:bottom w:val="nil"/>
              <w:right w:val="nil"/>
            </w:tcBorders>
            <w:shd w:val="clear" w:color="auto" w:fill="F1F1F1" w:themeFill="background1" w:themeFillShade="F2"/>
            <w:noWrap/>
            <w:vAlign w:val="center"/>
          </w:tcPr>
          <w:p w14:paraId="19CFD851">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Bullying prevention programs</w:t>
            </w:r>
          </w:p>
        </w:tc>
        <w:tc>
          <w:tcPr>
            <w:tcW w:w="3355" w:type="dxa"/>
            <w:tcBorders>
              <w:top w:val="nil"/>
              <w:left w:val="nil"/>
              <w:bottom w:val="nil"/>
              <w:right w:val="nil"/>
            </w:tcBorders>
            <w:shd w:val="clear" w:color="auto" w:fill="F1F1F1" w:themeFill="background1" w:themeFillShade="F2"/>
            <w:noWrap/>
            <w:vAlign w:val="center"/>
          </w:tcPr>
          <w:p w14:paraId="55AA6D19">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0628317A">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4EFEBD2E">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1DAC7FD4">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7DB0B3FD">
            <w:pPr>
              <w:spacing w:line="240" w:lineRule="exact"/>
              <w:jc w:val="center"/>
              <w:rPr>
                <w:rFonts w:ascii="Times New Roman" w:hAnsi="Times New Roman" w:eastAsia="宋体" w:cs="Times New Roman"/>
                <w:color w:val="000000"/>
                <w:sz w:val="18"/>
                <w:szCs w:val="18"/>
              </w:rPr>
            </w:pPr>
          </w:p>
        </w:tc>
      </w:tr>
      <w:tr w14:paraId="3041699E">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3D3DEB2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3355" w:type="dxa"/>
            <w:tcBorders>
              <w:top w:val="nil"/>
              <w:left w:val="nil"/>
              <w:bottom w:val="nil"/>
              <w:right w:val="nil"/>
            </w:tcBorders>
            <w:shd w:val="clear" w:color="auto" w:fill="FFFFFF"/>
            <w:noWrap/>
            <w:vAlign w:val="center"/>
          </w:tcPr>
          <w:p w14:paraId="0B72075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Relatio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bullying victimization</w:t>
            </w:r>
          </w:p>
        </w:tc>
        <w:tc>
          <w:tcPr>
            <w:tcW w:w="540" w:type="dxa"/>
            <w:tcBorders>
              <w:top w:val="nil"/>
              <w:left w:val="nil"/>
              <w:bottom w:val="nil"/>
              <w:right w:val="nil"/>
            </w:tcBorders>
            <w:shd w:val="clear" w:color="auto" w:fill="FFFFFF"/>
            <w:noWrap/>
            <w:vAlign w:val="center"/>
          </w:tcPr>
          <w:p w14:paraId="308F55F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33</w:t>
            </w:r>
          </w:p>
        </w:tc>
        <w:tc>
          <w:tcPr>
            <w:tcW w:w="997" w:type="dxa"/>
            <w:tcBorders>
              <w:top w:val="nil"/>
              <w:left w:val="nil"/>
              <w:bottom w:val="nil"/>
              <w:right w:val="nil"/>
            </w:tcBorders>
            <w:shd w:val="clear" w:color="auto" w:fill="FFFFFF"/>
            <w:noWrap/>
            <w:vAlign w:val="center"/>
          </w:tcPr>
          <w:p w14:paraId="05E2A12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shd w:val="clear" w:color="auto" w:fill="FFFFFF"/>
            <w:noWrap/>
            <w:vAlign w:val="center"/>
          </w:tcPr>
          <w:p w14:paraId="624D31A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70" w:type="dxa"/>
            <w:tcBorders>
              <w:top w:val="nil"/>
              <w:left w:val="nil"/>
              <w:bottom w:val="nil"/>
              <w:right w:val="nil"/>
            </w:tcBorders>
            <w:shd w:val="clear" w:color="auto" w:fill="FFFFFF"/>
            <w:noWrap/>
            <w:vAlign w:val="center"/>
          </w:tcPr>
          <w:p w14:paraId="4675CCD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215A6D4B">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587DADBC">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87EEF3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bullying victimization</w:t>
            </w:r>
          </w:p>
        </w:tc>
        <w:tc>
          <w:tcPr>
            <w:tcW w:w="540" w:type="dxa"/>
            <w:tcBorders>
              <w:top w:val="nil"/>
              <w:left w:val="nil"/>
              <w:bottom w:val="nil"/>
              <w:right w:val="nil"/>
            </w:tcBorders>
            <w:shd w:val="clear" w:color="auto" w:fill="FFFFFF"/>
            <w:noWrap/>
            <w:vAlign w:val="center"/>
          </w:tcPr>
          <w:p w14:paraId="68AD179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31</w:t>
            </w:r>
          </w:p>
        </w:tc>
        <w:tc>
          <w:tcPr>
            <w:tcW w:w="997" w:type="dxa"/>
            <w:tcBorders>
              <w:top w:val="nil"/>
              <w:left w:val="nil"/>
              <w:bottom w:val="nil"/>
              <w:right w:val="nil"/>
            </w:tcBorders>
            <w:shd w:val="clear" w:color="auto" w:fill="FFFFFF"/>
            <w:noWrap/>
            <w:vAlign w:val="center"/>
          </w:tcPr>
          <w:p w14:paraId="536E84D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shd w:val="clear" w:color="auto" w:fill="FFFFFF"/>
            <w:noWrap/>
            <w:vAlign w:val="center"/>
          </w:tcPr>
          <w:p w14:paraId="51EB4A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70" w:type="dxa"/>
            <w:tcBorders>
              <w:top w:val="nil"/>
              <w:left w:val="nil"/>
              <w:bottom w:val="nil"/>
              <w:right w:val="nil"/>
            </w:tcBorders>
            <w:shd w:val="clear" w:color="auto" w:fill="FFFFFF"/>
            <w:noWrap/>
            <w:vAlign w:val="center"/>
          </w:tcPr>
          <w:p w14:paraId="4AA46F9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1E7B2B1C">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251FA3E0">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9DE82B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Verbal bullying victimization</w:t>
            </w:r>
          </w:p>
        </w:tc>
        <w:tc>
          <w:tcPr>
            <w:tcW w:w="540" w:type="dxa"/>
            <w:tcBorders>
              <w:top w:val="nil"/>
              <w:left w:val="nil"/>
              <w:bottom w:val="nil"/>
              <w:right w:val="nil"/>
            </w:tcBorders>
            <w:shd w:val="clear" w:color="auto" w:fill="FFFFFF"/>
            <w:noWrap/>
            <w:vAlign w:val="center"/>
          </w:tcPr>
          <w:p w14:paraId="784A9FF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997" w:type="dxa"/>
            <w:tcBorders>
              <w:top w:val="nil"/>
              <w:left w:val="nil"/>
              <w:bottom w:val="nil"/>
              <w:right w:val="nil"/>
            </w:tcBorders>
            <w:shd w:val="clear" w:color="auto" w:fill="FFFFFF"/>
            <w:noWrap/>
            <w:vAlign w:val="center"/>
          </w:tcPr>
          <w:p w14:paraId="61E7CA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31" w:type="dxa"/>
            <w:tcBorders>
              <w:top w:val="nil"/>
              <w:left w:val="nil"/>
              <w:bottom w:val="nil"/>
              <w:right w:val="nil"/>
            </w:tcBorders>
            <w:shd w:val="clear" w:color="auto" w:fill="FFFFFF"/>
            <w:noWrap/>
            <w:vAlign w:val="center"/>
          </w:tcPr>
          <w:p w14:paraId="1462C99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70" w:type="dxa"/>
            <w:tcBorders>
              <w:top w:val="nil"/>
              <w:left w:val="nil"/>
              <w:bottom w:val="nil"/>
              <w:right w:val="nil"/>
            </w:tcBorders>
            <w:shd w:val="clear" w:color="auto" w:fill="FFFFFF"/>
            <w:noWrap/>
            <w:vAlign w:val="center"/>
          </w:tcPr>
          <w:p w14:paraId="2CDC677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6CC509E8">
        <w:tblPrEx>
          <w:tblCellMar>
            <w:top w:w="0" w:type="dxa"/>
            <w:left w:w="108" w:type="dxa"/>
            <w:bottom w:w="0" w:type="dxa"/>
            <w:right w:w="108" w:type="dxa"/>
          </w:tblCellMar>
        </w:tblPrEx>
        <w:trPr>
          <w:trHeight w:val="144" w:hRule="atLeast"/>
        </w:trPr>
        <w:tc>
          <w:tcPr>
            <w:tcW w:w="3161" w:type="dxa"/>
            <w:tcBorders>
              <w:top w:val="nil"/>
              <w:left w:val="nil"/>
              <w:bottom w:val="nil"/>
              <w:right w:val="nil"/>
            </w:tcBorders>
            <w:shd w:val="clear" w:color="auto" w:fill="F1F1F1" w:themeFill="background1" w:themeFillShade="F2"/>
            <w:noWrap/>
            <w:vAlign w:val="center"/>
          </w:tcPr>
          <w:p w14:paraId="76319EF2">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Educatio</w:t>
            </w:r>
            <w:r>
              <w:rPr>
                <w:rFonts w:hint="eastAsia" w:ascii="Times New Roman" w:hAnsi="Times New Roman" w:eastAsia="宋体" w:cs="Times New Roman"/>
                <w:b/>
                <w:bCs/>
                <w:color w:val="000000"/>
                <w:kern w:val="0"/>
                <w:sz w:val="18"/>
                <w:szCs w:val="18"/>
                <w:lang w:bidi="ar"/>
              </w:rPr>
              <w:t>na</w:t>
            </w:r>
            <w:r>
              <w:rPr>
                <w:rFonts w:ascii="Times New Roman" w:hAnsi="Times New Roman" w:eastAsia="宋体" w:cs="Times New Roman"/>
                <w:b/>
                <w:bCs/>
                <w:color w:val="000000"/>
                <w:kern w:val="0"/>
                <w:sz w:val="18"/>
                <w:szCs w:val="18"/>
                <w:lang w:bidi="ar"/>
              </w:rPr>
              <w:t>l interventions</w:t>
            </w:r>
          </w:p>
        </w:tc>
        <w:tc>
          <w:tcPr>
            <w:tcW w:w="3355" w:type="dxa"/>
            <w:tcBorders>
              <w:top w:val="nil"/>
              <w:left w:val="nil"/>
              <w:bottom w:val="nil"/>
              <w:right w:val="nil"/>
            </w:tcBorders>
            <w:shd w:val="clear" w:color="auto" w:fill="F1F1F1" w:themeFill="background1" w:themeFillShade="F2"/>
            <w:noWrap/>
            <w:vAlign w:val="center"/>
          </w:tcPr>
          <w:p w14:paraId="68AB9895">
            <w:pPr>
              <w:spacing w:line="240" w:lineRule="exact"/>
              <w:rPr>
                <w:rFonts w:ascii="Times New Roman" w:hAnsi="Times New Roman" w:eastAsia="宋体" w:cs="Times New Roman"/>
                <w:b/>
                <w:bCs/>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1A0970E9">
            <w:pPr>
              <w:spacing w:line="240" w:lineRule="exact"/>
              <w:jc w:val="center"/>
              <w:rPr>
                <w:rFonts w:ascii="Times New Roman" w:hAnsi="Times New Roman" w:eastAsia="宋体" w:cs="Times New Roman"/>
                <w:b/>
                <w:bCs/>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773D59E2">
            <w:pPr>
              <w:spacing w:line="240" w:lineRule="exact"/>
              <w:jc w:val="center"/>
              <w:rPr>
                <w:rFonts w:ascii="Times New Roman" w:hAnsi="Times New Roman" w:eastAsia="宋体" w:cs="Times New Roman"/>
                <w:b/>
                <w:bCs/>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07AE18A2">
            <w:pPr>
              <w:spacing w:line="240" w:lineRule="exact"/>
              <w:jc w:val="center"/>
              <w:rPr>
                <w:rFonts w:ascii="Times New Roman" w:hAnsi="Times New Roman" w:eastAsia="宋体" w:cs="Times New Roman"/>
                <w:b/>
                <w:bCs/>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3CF3B720">
            <w:pPr>
              <w:spacing w:line="240" w:lineRule="exact"/>
              <w:jc w:val="center"/>
              <w:rPr>
                <w:rFonts w:ascii="Times New Roman" w:hAnsi="Times New Roman" w:eastAsia="宋体" w:cs="Times New Roman"/>
                <w:b/>
                <w:bCs/>
                <w:color w:val="000000"/>
                <w:sz w:val="18"/>
                <w:szCs w:val="18"/>
              </w:rPr>
            </w:pPr>
          </w:p>
        </w:tc>
      </w:tr>
      <w:tr w14:paraId="5ADEEB42">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5E1A0DD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3355" w:type="dxa"/>
            <w:tcBorders>
              <w:top w:val="nil"/>
              <w:left w:val="nil"/>
              <w:bottom w:val="nil"/>
              <w:right w:val="nil"/>
            </w:tcBorders>
            <w:shd w:val="clear" w:color="auto" w:fill="FFFFFF"/>
            <w:noWrap/>
            <w:vAlign w:val="center"/>
          </w:tcPr>
          <w:p w14:paraId="2891644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6CC168C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52DCE0A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7EA40C9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70" w:type="dxa"/>
            <w:tcBorders>
              <w:top w:val="nil"/>
              <w:left w:val="nil"/>
              <w:bottom w:val="nil"/>
              <w:right w:val="nil"/>
            </w:tcBorders>
            <w:shd w:val="clear" w:color="auto" w:fill="FFFFFF"/>
            <w:noWrap/>
            <w:vAlign w:val="center"/>
          </w:tcPr>
          <w:p w14:paraId="7684AC9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2B37F440">
        <w:tblPrEx>
          <w:tblCellMar>
            <w:top w:w="0" w:type="dxa"/>
            <w:left w:w="108" w:type="dxa"/>
            <w:bottom w:w="0" w:type="dxa"/>
            <w:right w:w="108" w:type="dxa"/>
          </w:tblCellMar>
        </w:tblPrEx>
        <w:trPr>
          <w:trHeight w:val="104" w:hRule="atLeast"/>
        </w:trPr>
        <w:tc>
          <w:tcPr>
            <w:tcW w:w="3161" w:type="dxa"/>
            <w:vMerge w:val="continue"/>
            <w:tcBorders>
              <w:left w:val="nil"/>
              <w:right w:val="nil"/>
            </w:tcBorders>
            <w:shd w:val="clear" w:color="auto" w:fill="FFFFFF"/>
            <w:noWrap/>
            <w:vAlign w:val="center"/>
          </w:tcPr>
          <w:p w14:paraId="34F4364B">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7D3A3A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2D391CC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031298A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7B75F5C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-0.44</w:t>
            </w:r>
          </w:p>
        </w:tc>
        <w:tc>
          <w:tcPr>
            <w:tcW w:w="870" w:type="dxa"/>
            <w:tcBorders>
              <w:top w:val="nil"/>
              <w:left w:val="nil"/>
              <w:bottom w:val="nil"/>
              <w:right w:val="nil"/>
            </w:tcBorders>
            <w:shd w:val="clear" w:color="auto" w:fill="FFFFFF"/>
            <w:noWrap/>
            <w:vAlign w:val="center"/>
          </w:tcPr>
          <w:p w14:paraId="7762FAA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r>
      <w:tr w14:paraId="5D863407">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1CA20BA7">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FA5B55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6329F8B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5C37238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c>
          <w:tcPr>
            <w:tcW w:w="831" w:type="dxa"/>
            <w:tcBorders>
              <w:top w:val="nil"/>
              <w:left w:val="nil"/>
              <w:bottom w:val="nil"/>
              <w:right w:val="nil"/>
            </w:tcBorders>
            <w:shd w:val="clear" w:color="auto" w:fill="FFFFFF"/>
            <w:noWrap/>
            <w:vAlign w:val="center"/>
          </w:tcPr>
          <w:p w14:paraId="4A59C6F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c>
          <w:tcPr>
            <w:tcW w:w="870" w:type="dxa"/>
            <w:tcBorders>
              <w:top w:val="nil"/>
              <w:left w:val="nil"/>
              <w:bottom w:val="nil"/>
              <w:right w:val="nil"/>
            </w:tcBorders>
            <w:shd w:val="clear" w:color="auto" w:fill="FFFFFF"/>
            <w:noWrap/>
            <w:vAlign w:val="center"/>
          </w:tcPr>
          <w:p w14:paraId="7133711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r>
      <w:tr w14:paraId="1BCD91D4">
        <w:tblPrEx>
          <w:tblCellMar>
            <w:top w:w="0" w:type="dxa"/>
            <w:left w:w="108" w:type="dxa"/>
            <w:bottom w:w="0" w:type="dxa"/>
            <w:right w:w="108" w:type="dxa"/>
          </w:tblCellMar>
        </w:tblPrEx>
        <w:trPr>
          <w:trHeight w:val="184" w:hRule="atLeast"/>
        </w:trPr>
        <w:tc>
          <w:tcPr>
            <w:tcW w:w="3161" w:type="dxa"/>
            <w:vMerge w:val="continue"/>
            <w:tcBorders>
              <w:left w:val="nil"/>
              <w:bottom w:val="nil"/>
              <w:right w:val="nil"/>
            </w:tcBorders>
            <w:shd w:val="clear" w:color="auto" w:fill="FFFFFF"/>
            <w:noWrap/>
            <w:vAlign w:val="center"/>
          </w:tcPr>
          <w:p w14:paraId="0086E510">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20E353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061D0EE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23D153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-0.16</w:t>
            </w:r>
          </w:p>
        </w:tc>
        <w:tc>
          <w:tcPr>
            <w:tcW w:w="831" w:type="dxa"/>
            <w:tcBorders>
              <w:top w:val="nil"/>
              <w:left w:val="nil"/>
              <w:bottom w:val="nil"/>
              <w:right w:val="nil"/>
            </w:tcBorders>
            <w:shd w:val="clear" w:color="auto" w:fill="FFFFFF"/>
            <w:noWrap/>
            <w:vAlign w:val="center"/>
          </w:tcPr>
          <w:p w14:paraId="3070424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70" w:type="dxa"/>
            <w:tcBorders>
              <w:top w:val="nil"/>
              <w:left w:val="nil"/>
              <w:bottom w:val="nil"/>
              <w:right w:val="nil"/>
            </w:tcBorders>
            <w:shd w:val="clear" w:color="auto" w:fill="FFFFFF"/>
            <w:noWrap/>
            <w:vAlign w:val="center"/>
          </w:tcPr>
          <w:p w14:paraId="5DAB9DB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r>
      <w:tr w14:paraId="117BB29B">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38603587">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Martial arts</w:t>
            </w:r>
          </w:p>
        </w:tc>
        <w:tc>
          <w:tcPr>
            <w:tcW w:w="3355" w:type="dxa"/>
            <w:tcBorders>
              <w:top w:val="nil"/>
              <w:left w:val="nil"/>
              <w:bottom w:val="nil"/>
              <w:right w:val="nil"/>
            </w:tcBorders>
            <w:shd w:val="clear" w:color="auto" w:fill="F1F1F1" w:themeFill="background1" w:themeFillShade="F2"/>
            <w:noWrap/>
            <w:vAlign w:val="center"/>
          </w:tcPr>
          <w:p w14:paraId="5DF248C5">
            <w:pPr>
              <w:spacing w:line="240" w:lineRule="exact"/>
              <w:rPr>
                <w:rFonts w:ascii="Times New Roman" w:hAnsi="Times New Roman" w:eastAsia="宋体" w:cs="Times New Roman"/>
                <w:b/>
                <w:bCs/>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32DE8768">
            <w:pPr>
              <w:spacing w:line="240" w:lineRule="exact"/>
              <w:jc w:val="center"/>
              <w:rPr>
                <w:rFonts w:ascii="Times New Roman" w:hAnsi="Times New Roman" w:eastAsia="宋体" w:cs="Times New Roman"/>
                <w:b/>
                <w:bCs/>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1DFD7275">
            <w:pPr>
              <w:spacing w:line="240" w:lineRule="exact"/>
              <w:jc w:val="center"/>
              <w:rPr>
                <w:rFonts w:ascii="Times New Roman" w:hAnsi="Times New Roman" w:eastAsia="宋体" w:cs="Times New Roman"/>
                <w:b/>
                <w:bCs/>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1F1CA588">
            <w:pPr>
              <w:spacing w:line="240" w:lineRule="exact"/>
              <w:jc w:val="center"/>
              <w:rPr>
                <w:rFonts w:ascii="Times New Roman" w:hAnsi="Times New Roman" w:eastAsia="宋体" w:cs="Times New Roman"/>
                <w:b/>
                <w:bCs/>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290720A2">
            <w:pPr>
              <w:spacing w:line="240" w:lineRule="exact"/>
              <w:jc w:val="center"/>
              <w:rPr>
                <w:rFonts w:ascii="Times New Roman" w:hAnsi="Times New Roman" w:eastAsia="宋体" w:cs="Times New Roman"/>
                <w:b/>
                <w:bCs/>
                <w:color w:val="000000"/>
                <w:sz w:val="18"/>
                <w:szCs w:val="18"/>
              </w:rPr>
            </w:pPr>
          </w:p>
        </w:tc>
      </w:tr>
      <w:tr w14:paraId="0B8A9D63">
        <w:tblPrEx>
          <w:tblCellMar>
            <w:top w:w="0" w:type="dxa"/>
            <w:left w:w="108" w:type="dxa"/>
            <w:bottom w:w="0" w:type="dxa"/>
            <w:right w:w="108" w:type="dxa"/>
          </w:tblCellMar>
        </w:tblPrEx>
        <w:trPr>
          <w:trHeight w:val="104" w:hRule="atLeast"/>
        </w:trPr>
        <w:tc>
          <w:tcPr>
            <w:tcW w:w="3161" w:type="dxa"/>
            <w:tcBorders>
              <w:top w:val="nil"/>
              <w:left w:val="nil"/>
              <w:bottom w:val="nil"/>
              <w:right w:val="nil"/>
            </w:tcBorders>
            <w:shd w:val="clear" w:color="auto" w:fill="FFFFFF"/>
            <w:noWrap/>
            <w:vAlign w:val="center"/>
          </w:tcPr>
          <w:p w14:paraId="517FB04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Harwood (2017)</w:t>
            </w:r>
          </w:p>
        </w:tc>
        <w:tc>
          <w:tcPr>
            <w:tcW w:w="3355" w:type="dxa"/>
            <w:tcBorders>
              <w:top w:val="nil"/>
              <w:left w:val="nil"/>
              <w:bottom w:val="nil"/>
              <w:right w:val="nil"/>
            </w:tcBorders>
            <w:shd w:val="clear" w:color="auto" w:fill="FFFFFF"/>
            <w:noWrap/>
            <w:vAlign w:val="center"/>
          </w:tcPr>
          <w:p w14:paraId="2A9AC167">
            <w:pPr>
              <w:widowControl/>
              <w:spacing w:line="240" w:lineRule="exact"/>
              <w:jc w:val="left"/>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E</w:t>
            </w:r>
            <w:r>
              <w:rPr>
                <w:rFonts w:ascii="Times New Roman" w:hAnsi="Times New Roman" w:eastAsia="宋体" w:cs="Times New Roman"/>
                <w:color w:val="000000"/>
                <w:kern w:val="0"/>
                <w:sz w:val="18"/>
                <w:szCs w:val="18"/>
                <w:lang w:bidi="ar"/>
              </w:rPr>
              <w:t>xternalizing behavior</w:t>
            </w:r>
          </w:p>
        </w:tc>
        <w:tc>
          <w:tcPr>
            <w:tcW w:w="540" w:type="dxa"/>
            <w:tcBorders>
              <w:top w:val="nil"/>
              <w:left w:val="nil"/>
              <w:bottom w:val="nil"/>
              <w:right w:val="nil"/>
            </w:tcBorders>
            <w:shd w:val="clear" w:color="auto" w:fill="FFFFFF"/>
            <w:noWrap/>
            <w:vAlign w:val="center"/>
          </w:tcPr>
          <w:p w14:paraId="0DFA60F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5965AC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-0.65</w:t>
            </w:r>
          </w:p>
        </w:tc>
        <w:tc>
          <w:tcPr>
            <w:tcW w:w="831" w:type="dxa"/>
            <w:tcBorders>
              <w:top w:val="nil"/>
              <w:left w:val="nil"/>
              <w:bottom w:val="nil"/>
              <w:right w:val="nil"/>
            </w:tcBorders>
            <w:shd w:val="clear" w:color="auto" w:fill="FFFFFF"/>
            <w:noWrap/>
            <w:vAlign w:val="center"/>
          </w:tcPr>
          <w:p w14:paraId="2CA4327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-1.03</w:t>
            </w:r>
          </w:p>
        </w:tc>
        <w:tc>
          <w:tcPr>
            <w:tcW w:w="870" w:type="dxa"/>
            <w:tcBorders>
              <w:top w:val="nil"/>
              <w:left w:val="nil"/>
              <w:bottom w:val="nil"/>
              <w:right w:val="nil"/>
            </w:tcBorders>
            <w:shd w:val="clear" w:color="auto" w:fill="FFFFFF"/>
            <w:noWrap/>
            <w:vAlign w:val="center"/>
          </w:tcPr>
          <w:p w14:paraId="32308C7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r>
      <w:tr w14:paraId="184F135E">
        <w:tblPrEx>
          <w:tblCellMar>
            <w:top w:w="0" w:type="dxa"/>
            <w:left w:w="108" w:type="dxa"/>
            <w:bottom w:w="0" w:type="dxa"/>
            <w:right w:w="108" w:type="dxa"/>
          </w:tblCellMar>
        </w:tblPrEx>
        <w:trPr>
          <w:trHeight w:val="124" w:hRule="atLeast"/>
        </w:trPr>
        <w:tc>
          <w:tcPr>
            <w:tcW w:w="3161" w:type="dxa"/>
            <w:tcBorders>
              <w:top w:val="nil"/>
              <w:left w:val="nil"/>
              <w:bottom w:val="nil"/>
              <w:right w:val="nil"/>
            </w:tcBorders>
            <w:shd w:val="clear" w:color="auto" w:fill="F1F1F1" w:themeFill="background1" w:themeFillShade="F2"/>
            <w:noWrap/>
            <w:vAlign w:val="center"/>
          </w:tcPr>
          <w:p w14:paraId="5FC489BF">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Physical activity interventions</w:t>
            </w:r>
          </w:p>
        </w:tc>
        <w:tc>
          <w:tcPr>
            <w:tcW w:w="3355" w:type="dxa"/>
            <w:tcBorders>
              <w:top w:val="nil"/>
              <w:left w:val="nil"/>
              <w:bottom w:val="nil"/>
              <w:right w:val="nil"/>
            </w:tcBorders>
            <w:shd w:val="clear" w:color="auto" w:fill="F1F1F1" w:themeFill="background1" w:themeFillShade="F2"/>
            <w:noWrap/>
            <w:vAlign w:val="center"/>
          </w:tcPr>
          <w:p w14:paraId="11E559BA">
            <w:pPr>
              <w:spacing w:line="240" w:lineRule="exact"/>
              <w:rPr>
                <w:rFonts w:ascii="Times New Roman" w:hAnsi="Times New Roman" w:eastAsia="宋体" w:cs="Times New Roman"/>
                <w:b/>
                <w:bCs/>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26AFF948">
            <w:pPr>
              <w:spacing w:line="240" w:lineRule="exact"/>
              <w:rPr>
                <w:rFonts w:ascii="Times New Roman" w:hAnsi="Times New Roman" w:eastAsia="宋体" w:cs="Times New Roman"/>
                <w:b/>
                <w:bCs/>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47FB0849">
            <w:pPr>
              <w:spacing w:line="240" w:lineRule="exact"/>
              <w:rPr>
                <w:rFonts w:ascii="Times New Roman" w:hAnsi="Times New Roman" w:eastAsia="宋体" w:cs="Times New Roman"/>
                <w:b/>
                <w:bCs/>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0479BD27">
            <w:pPr>
              <w:spacing w:line="240" w:lineRule="exact"/>
              <w:rPr>
                <w:rFonts w:ascii="Times New Roman" w:hAnsi="Times New Roman" w:eastAsia="宋体" w:cs="Times New Roman"/>
                <w:b/>
                <w:bCs/>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4D5A3278">
            <w:pPr>
              <w:spacing w:line="240" w:lineRule="exact"/>
              <w:rPr>
                <w:rFonts w:ascii="Times New Roman" w:hAnsi="Times New Roman" w:eastAsia="宋体" w:cs="Times New Roman"/>
                <w:b/>
                <w:bCs/>
                <w:color w:val="000000"/>
                <w:sz w:val="18"/>
                <w:szCs w:val="18"/>
              </w:rPr>
            </w:pPr>
          </w:p>
        </w:tc>
      </w:tr>
      <w:tr w14:paraId="3608100F">
        <w:tblPrEx>
          <w:tblCellMar>
            <w:top w:w="0" w:type="dxa"/>
            <w:left w:w="108" w:type="dxa"/>
            <w:bottom w:w="0" w:type="dxa"/>
            <w:right w:w="108" w:type="dxa"/>
          </w:tblCellMar>
        </w:tblPrEx>
        <w:trPr>
          <w:trHeight w:val="124" w:hRule="atLeast"/>
        </w:trPr>
        <w:tc>
          <w:tcPr>
            <w:tcW w:w="3161" w:type="dxa"/>
            <w:vMerge w:val="restart"/>
            <w:tcBorders>
              <w:top w:val="nil"/>
              <w:left w:val="nil"/>
              <w:right w:val="nil"/>
            </w:tcBorders>
            <w:shd w:val="clear" w:color="auto" w:fill="FFFFFF"/>
            <w:noWrap/>
            <w:vAlign w:val="center"/>
          </w:tcPr>
          <w:p w14:paraId="2CA6B49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3355" w:type="dxa"/>
            <w:tcBorders>
              <w:top w:val="nil"/>
              <w:left w:val="nil"/>
              <w:bottom w:val="nil"/>
              <w:right w:val="nil"/>
            </w:tcBorders>
            <w:shd w:val="clear" w:color="auto" w:fill="FFFFFF"/>
            <w:noWrap/>
            <w:vAlign w:val="center"/>
          </w:tcPr>
          <w:p w14:paraId="126B14F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Total aggression by others-report</w:t>
            </w:r>
          </w:p>
        </w:tc>
        <w:tc>
          <w:tcPr>
            <w:tcW w:w="540" w:type="dxa"/>
            <w:tcBorders>
              <w:top w:val="nil"/>
              <w:left w:val="nil"/>
              <w:bottom w:val="nil"/>
              <w:right w:val="nil"/>
            </w:tcBorders>
            <w:shd w:val="clear" w:color="auto" w:fill="FFFFFF"/>
            <w:noWrap/>
            <w:vAlign w:val="center"/>
          </w:tcPr>
          <w:p w14:paraId="310F46B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3218497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31" w:type="dxa"/>
            <w:tcBorders>
              <w:top w:val="nil"/>
              <w:left w:val="nil"/>
              <w:bottom w:val="nil"/>
              <w:right w:val="nil"/>
            </w:tcBorders>
            <w:shd w:val="clear" w:color="auto" w:fill="FFFFFF"/>
            <w:noWrap/>
            <w:vAlign w:val="center"/>
          </w:tcPr>
          <w:p w14:paraId="68C777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-0.55</w:t>
            </w:r>
          </w:p>
        </w:tc>
        <w:tc>
          <w:tcPr>
            <w:tcW w:w="870" w:type="dxa"/>
            <w:tcBorders>
              <w:top w:val="nil"/>
              <w:left w:val="nil"/>
              <w:bottom w:val="nil"/>
              <w:right w:val="nil"/>
            </w:tcBorders>
            <w:shd w:val="clear" w:color="auto" w:fill="FFFFFF"/>
            <w:noWrap/>
            <w:vAlign w:val="center"/>
          </w:tcPr>
          <w:p w14:paraId="474ED3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31E59BEA">
        <w:tblPrEx>
          <w:tblCellMar>
            <w:top w:w="0" w:type="dxa"/>
            <w:left w:w="108" w:type="dxa"/>
            <w:bottom w:w="0" w:type="dxa"/>
            <w:right w:w="108" w:type="dxa"/>
          </w:tblCellMar>
        </w:tblPrEx>
        <w:trPr>
          <w:trHeight w:val="110" w:hRule="atLeast"/>
        </w:trPr>
        <w:tc>
          <w:tcPr>
            <w:tcW w:w="3161" w:type="dxa"/>
            <w:vMerge w:val="continue"/>
            <w:tcBorders>
              <w:left w:val="nil"/>
              <w:right w:val="nil"/>
            </w:tcBorders>
            <w:shd w:val="clear" w:color="auto" w:fill="FFFFFF"/>
            <w:noWrap/>
            <w:vAlign w:val="center"/>
          </w:tcPr>
          <w:p w14:paraId="6E5CD77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AC26C5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Total aggression by self-report</w:t>
            </w:r>
          </w:p>
        </w:tc>
        <w:tc>
          <w:tcPr>
            <w:tcW w:w="540" w:type="dxa"/>
            <w:tcBorders>
              <w:top w:val="nil"/>
              <w:left w:val="nil"/>
              <w:bottom w:val="nil"/>
              <w:right w:val="nil"/>
            </w:tcBorders>
            <w:shd w:val="clear" w:color="auto" w:fill="FFFFFF"/>
            <w:noWrap/>
            <w:vAlign w:val="center"/>
          </w:tcPr>
          <w:p w14:paraId="0FC2E80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434B09D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-0.32</w:t>
            </w:r>
          </w:p>
        </w:tc>
        <w:tc>
          <w:tcPr>
            <w:tcW w:w="831" w:type="dxa"/>
            <w:tcBorders>
              <w:top w:val="nil"/>
              <w:left w:val="nil"/>
              <w:bottom w:val="nil"/>
              <w:right w:val="nil"/>
            </w:tcBorders>
            <w:shd w:val="clear" w:color="auto" w:fill="FFFFFF"/>
            <w:noWrap/>
            <w:vAlign w:val="center"/>
          </w:tcPr>
          <w:p w14:paraId="30C630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-0.72</w:t>
            </w:r>
          </w:p>
        </w:tc>
        <w:tc>
          <w:tcPr>
            <w:tcW w:w="870" w:type="dxa"/>
            <w:tcBorders>
              <w:top w:val="nil"/>
              <w:left w:val="nil"/>
              <w:bottom w:val="nil"/>
              <w:right w:val="nil"/>
            </w:tcBorders>
            <w:shd w:val="clear" w:color="auto" w:fill="FFFFFF"/>
            <w:noWrap/>
            <w:vAlign w:val="center"/>
          </w:tcPr>
          <w:p w14:paraId="3E327CA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r>
      <w:tr w14:paraId="13584F56">
        <w:tblPrEx>
          <w:tblCellMar>
            <w:top w:w="0" w:type="dxa"/>
            <w:left w:w="108" w:type="dxa"/>
            <w:bottom w:w="0" w:type="dxa"/>
            <w:right w:w="108" w:type="dxa"/>
          </w:tblCellMar>
        </w:tblPrEx>
        <w:trPr>
          <w:trHeight w:val="144" w:hRule="atLeast"/>
        </w:trPr>
        <w:tc>
          <w:tcPr>
            <w:tcW w:w="3161" w:type="dxa"/>
            <w:vMerge w:val="continue"/>
            <w:tcBorders>
              <w:left w:val="nil"/>
              <w:right w:val="nil"/>
            </w:tcBorders>
            <w:shd w:val="clear" w:color="auto" w:fill="FFFFFF"/>
            <w:noWrap/>
            <w:vAlign w:val="center"/>
          </w:tcPr>
          <w:p w14:paraId="509B3A25">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E128AF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aggression</w:t>
            </w:r>
          </w:p>
        </w:tc>
        <w:tc>
          <w:tcPr>
            <w:tcW w:w="540" w:type="dxa"/>
            <w:tcBorders>
              <w:top w:val="nil"/>
              <w:left w:val="nil"/>
              <w:bottom w:val="nil"/>
              <w:right w:val="nil"/>
            </w:tcBorders>
            <w:shd w:val="clear" w:color="auto" w:fill="FFFFFF"/>
            <w:noWrap/>
            <w:vAlign w:val="center"/>
          </w:tcPr>
          <w:p w14:paraId="586AD4D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157325B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-0.45</w:t>
            </w:r>
          </w:p>
        </w:tc>
        <w:tc>
          <w:tcPr>
            <w:tcW w:w="831" w:type="dxa"/>
            <w:tcBorders>
              <w:top w:val="nil"/>
              <w:left w:val="nil"/>
              <w:bottom w:val="nil"/>
              <w:right w:val="nil"/>
            </w:tcBorders>
            <w:shd w:val="clear" w:color="auto" w:fill="FFFFFF"/>
            <w:noWrap/>
            <w:vAlign w:val="center"/>
          </w:tcPr>
          <w:p w14:paraId="7D7B153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-1.09</w:t>
            </w:r>
          </w:p>
        </w:tc>
        <w:tc>
          <w:tcPr>
            <w:tcW w:w="870" w:type="dxa"/>
            <w:tcBorders>
              <w:top w:val="nil"/>
              <w:left w:val="nil"/>
              <w:bottom w:val="nil"/>
              <w:right w:val="nil"/>
            </w:tcBorders>
            <w:shd w:val="clear" w:color="auto" w:fill="FFFFFF"/>
            <w:noWrap/>
            <w:vAlign w:val="center"/>
          </w:tcPr>
          <w:p w14:paraId="75E9546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0</w:t>
            </w:r>
          </w:p>
        </w:tc>
      </w:tr>
      <w:tr w14:paraId="38DCC47C">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3DE84E37">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40D61C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Verbal aggression</w:t>
            </w:r>
          </w:p>
        </w:tc>
        <w:tc>
          <w:tcPr>
            <w:tcW w:w="540" w:type="dxa"/>
            <w:tcBorders>
              <w:top w:val="nil"/>
              <w:left w:val="nil"/>
              <w:bottom w:val="nil"/>
              <w:right w:val="nil"/>
            </w:tcBorders>
            <w:shd w:val="clear" w:color="auto" w:fill="FFFFFF"/>
            <w:noWrap/>
            <w:vAlign w:val="center"/>
          </w:tcPr>
          <w:p w14:paraId="606C17C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2DD9385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31" w:type="dxa"/>
            <w:tcBorders>
              <w:top w:val="nil"/>
              <w:left w:val="nil"/>
              <w:bottom w:val="nil"/>
              <w:right w:val="nil"/>
            </w:tcBorders>
            <w:shd w:val="clear" w:color="auto" w:fill="FFFFFF"/>
            <w:noWrap/>
            <w:vAlign w:val="center"/>
          </w:tcPr>
          <w:p w14:paraId="0154000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-2.04</w:t>
            </w:r>
          </w:p>
        </w:tc>
        <w:tc>
          <w:tcPr>
            <w:tcW w:w="870" w:type="dxa"/>
            <w:tcBorders>
              <w:top w:val="nil"/>
              <w:left w:val="nil"/>
              <w:bottom w:val="nil"/>
              <w:right w:val="nil"/>
            </w:tcBorders>
            <w:shd w:val="clear" w:color="auto" w:fill="FFFFFF"/>
            <w:noWrap/>
            <w:vAlign w:val="center"/>
          </w:tcPr>
          <w:p w14:paraId="0E9302B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0.78</w:t>
            </w:r>
          </w:p>
        </w:tc>
      </w:tr>
      <w:tr w14:paraId="7D6E5146">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86A946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BCB791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Anger</w:t>
            </w:r>
          </w:p>
        </w:tc>
        <w:tc>
          <w:tcPr>
            <w:tcW w:w="540" w:type="dxa"/>
            <w:tcBorders>
              <w:top w:val="nil"/>
              <w:left w:val="nil"/>
              <w:bottom w:val="nil"/>
              <w:right w:val="nil"/>
            </w:tcBorders>
            <w:shd w:val="clear" w:color="auto" w:fill="FFFFFF"/>
            <w:noWrap/>
            <w:vAlign w:val="center"/>
          </w:tcPr>
          <w:p w14:paraId="47F28E5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3F4AEDE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-0.49</w:t>
            </w:r>
          </w:p>
        </w:tc>
        <w:tc>
          <w:tcPr>
            <w:tcW w:w="831" w:type="dxa"/>
            <w:tcBorders>
              <w:top w:val="nil"/>
              <w:left w:val="nil"/>
              <w:bottom w:val="nil"/>
              <w:right w:val="nil"/>
            </w:tcBorders>
            <w:shd w:val="clear" w:color="auto" w:fill="FFFFFF"/>
            <w:noWrap/>
            <w:vAlign w:val="center"/>
          </w:tcPr>
          <w:p w14:paraId="38968CE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-1.16</w:t>
            </w:r>
          </w:p>
        </w:tc>
        <w:tc>
          <w:tcPr>
            <w:tcW w:w="870" w:type="dxa"/>
            <w:tcBorders>
              <w:top w:val="nil"/>
              <w:left w:val="nil"/>
              <w:bottom w:val="nil"/>
              <w:right w:val="nil"/>
            </w:tcBorders>
            <w:shd w:val="clear" w:color="auto" w:fill="FFFFFF"/>
            <w:noWrap/>
            <w:vAlign w:val="center"/>
          </w:tcPr>
          <w:p w14:paraId="02A7E0F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43B82B70">
        <w:tblPrEx>
          <w:tblCellMar>
            <w:top w:w="0" w:type="dxa"/>
            <w:left w:w="108" w:type="dxa"/>
            <w:bottom w:w="0" w:type="dxa"/>
            <w:right w:w="108" w:type="dxa"/>
          </w:tblCellMar>
        </w:tblPrEx>
        <w:trPr>
          <w:trHeight w:val="143" w:hRule="atLeast"/>
        </w:trPr>
        <w:tc>
          <w:tcPr>
            <w:tcW w:w="3161" w:type="dxa"/>
            <w:vMerge w:val="continue"/>
            <w:tcBorders>
              <w:left w:val="nil"/>
              <w:right w:val="nil"/>
            </w:tcBorders>
            <w:shd w:val="clear" w:color="auto" w:fill="FFFFFF"/>
            <w:noWrap/>
            <w:vAlign w:val="center"/>
          </w:tcPr>
          <w:p w14:paraId="0C30D9B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91C8EC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Hostility</w:t>
            </w:r>
          </w:p>
        </w:tc>
        <w:tc>
          <w:tcPr>
            <w:tcW w:w="540" w:type="dxa"/>
            <w:tcBorders>
              <w:top w:val="nil"/>
              <w:left w:val="nil"/>
              <w:bottom w:val="nil"/>
              <w:right w:val="nil"/>
            </w:tcBorders>
            <w:shd w:val="clear" w:color="auto" w:fill="FFFFFF"/>
            <w:noWrap/>
            <w:vAlign w:val="center"/>
          </w:tcPr>
          <w:p w14:paraId="679D5D1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1B088F6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c>
          <w:tcPr>
            <w:tcW w:w="831" w:type="dxa"/>
            <w:tcBorders>
              <w:top w:val="nil"/>
              <w:left w:val="nil"/>
              <w:bottom w:val="nil"/>
              <w:right w:val="nil"/>
            </w:tcBorders>
            <w:shd w:val="clear" w:color="auto" w:fill="FFFFFF"/>
            <w:noWrap/>
            <w:vAlign w:val="center"/>
          </w:tcPr>
          <w:p w14:paraId="327117D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-0.69</w:t>
            </w:r>
          </w:p>
        </w:tc>
        <w:tc>
          <w:tcPr>
            <w:tcW w:w="870" w:type="dxa"/>
            <w:tcBorders>
              <w:top w:val="nil"/>
              <w:left w:val="nil"/>
              <w:bottom w:val="nil"/>
              <w:right w:val="nil"/>
            </w:tcBorders>
            <w:shd w:val="clear" w:color="auto" w:fill="FFFFFF"/>
            <w:noWrap/>
            <w:vAlign w:val="center"/>
          </w:tcPr>
          <w:p w14:paraId="37AB5A6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r>
      <w:tr w14:paraId="69F07D60">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0B67317F">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0E2856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Indirect aggression</w:t>
            </w:r>
          </w:p>
        </w:tc>
        <w:tc>
          <w:tcPr>
            <w:tcW w:w="540" w:type="dxa"/>
            <w:tcBorders>
              <w:top w:val="nil"/>
              <w:left w:val="nil"/>
              <w:bottom w:val="nil"/>
              <w:right w:val="nil"/>
            </w:tcBorders>
            <w:shd w:val="clear" w:color="auto" w:fill="FFFFFF"/>
            <w:noWrap/>
            <w:vAlign w:val="center"/>
          </w:tcPr>
          <w:p w14:paraId="5D24264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4EDCEFD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p>
        </w:tc>
        <w:tc>
          <w:tcPr>
            <w:tcW w:w="831" w:type="dxa"/>
            <w:tcBorders>
              <w:top w:val="nil"/>
              <w:left w:val="nil"/>
              <w:bottom w:val="nil"/>
              <w:right w:val="nil"/>
            </w:tcBorders>
            <w:shd w:val="clear" w:color="auto" w:fill="FFFFFF"/>
            <w:noWrap/>
            <w:vAlign w:val="center"/>
          </w:tcPr>
          <w:p w14:paraId="0CEA15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-1.28</w:t>
            </w:r>
          </w:p>
        </w:tc>
        <w:tc>
          <w:tcPr>
            <w:tcW w:w="870" w:type="dxa"/>
            <w:tcBorders>
              <w:top w:val="nil"/>
              <w:left w:val="nil"/>
              <w:bottom w:val="nil"/>
              <w:right w:val="nil"/>
            </w:tcBorders>
            <w:shd w:val="clear" w:color="auto" w:fill="FFFFFF"/>
            <w:noWrap/>
            <w:vAlign w:val="center"/>
          </w:tcPr>
          <w:p w14:paraId="0B58D50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0.68</w:t>
            </w:r>
          </w:p>
        </w:tc>
      </w:tr>
      <w:tr w14:paraId="65AD2DC2">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4A06A8F0">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Sports intervention</w:t>
            </w:r>
          </w:p>
        </w:tc>
        <w:tc>
          <w:tcPr>
            <w:tcW w:w="3355" w:type="dxa"/>
            <w:tcBorders>
              <w:top w:val="nil"/>
              <w:left w:val="nil"/>
              <w:bottom w:val="nil"/>
              <w:right w:val="nil"/>
            </w:tcBorders>
            <w:shd w:val="clear" w:color="auto" w:fill="F1F1F1" w:themeFill="background1" w:themeFillShade="F2"/>
            <w:noWrap/>
            <w:vAlign w:val="center"/>
          </w:tcPr>
          <w:p w14:paraId="7C8BC997">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19C18DDC">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316BE8E5">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13D266F8">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09C50067">
            <w:pPr>
              <w:spacing w:line="240" w:lineRule="exact"/>
              <w:jc w:val="center"/>
              <w:rPr>
                <w:rFonts w:ascii="Times New Roman" w:hAnsi="Times New Roman" w:eastAsia="宋体" w:cs="Times New Roman"/>
                <w:color w:val="000000"/>
                <w:sz w:val="18"/>
                <w:szCs w:val="18"/>
              </w:rPr>
            </w:pPr>
          </w:p>
        </w:tc>
      </w:tr>
      <w:tr w14:paraId="33DC6123">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3FC14A1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3355" w:type="dxa"/>
            <w:tcBorders>
              <w:top w:val="nil"/>
              <w:left w:val="nil"/>
              <w:bottom w:val="nil"/>
              <w:right w:val="nil"/>
            </w:tcBorders>
            <w:shd w:val="clear" w:color="auto" w:fill="FFFFFF"/>
            <w:noWrap/>
            <w:vAlign w:val="center"/>
          </w:tcPr>
          <w:p w14:paraId="7544FDD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72CA3F7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53F1EB3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-0.37</w:t>
            </w:r>
          </w:p>
        </w:tc>
        <w:tc>
          <w:tcPr>
            <w:tcW w:w="831" w:type="dxa"/>
            <w:tcBorders>
              <w:top w:val="nil"/>
              <w:left w:val="nil"/>
              <w:bottom w:val="nil"/>
              <w:right w:val="nil"/>
            </w:tcBorders>
            <w:shd w:val="clear" w:color="auto" w:fill="FFFFFF"/>
            <w:noWrap/>
            <w:vAlign w:val="center"/>
          </w:tcPr>
          <w:p w14:paraId="02DA346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-0.69</w:t>
            </w:r>
          </w:p>
        </w:tc>
        <w:tc>
          <w:tcPr>
            <w:tcW w:w="870" w:type="dxa"/>
            <w:tcBorders>
              <w:top w:val="nil"/>
              <w:left w:val="nil"/>
              <w:bottom w:val="nil"/>
              <w:right w:val="nil"/>
            </w:tcBorders>
            <w:shd w:val="clear" w:color="auto" w:fill="FFFFFF"/>
            <w:noWrap/>
            <w:vAlign w:val="center"/>
          </w:tcPr>
          <w:p w14:paraId="0818A0C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311405E9">
        <w:tblPrEx>
          <w:tblCellMar>
            <w:top w:w="0" w:type="dxa"/>
            <w:left w:w="108" w:type="dxa"/>
            <w:bottom w:w="0" w:type="dxa"/>
            <w:right w:w="108" w:type="dxa"/>
          </w:tblCellMar>
        </w:tblPrEx>
        <w:trPr>
          <w:trHeight w:val="138" w:hRule="atLeast"/>
        </w:trPr>
        <w:tc>
          <w:tcPr>
            <w:tcW w:w="3161" w:type="dxa"/>
            <w:vMerge w:val="continue"/>
            <w:tcBorders>
              <w:left w:val="nil"/>
              <w:right w:val="nil"/>
            </w:tcBorders>
            <w:shd w:val="clear" w:color="auto" w:fill="FFFFFF"/>
            <w:noWrap/>
            <w:vAlign w:val="center"/>
          </w:tcPr>
          <w:p w14:paraId="288755B2">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AEF5E0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Hostility</w:t>
            </w:r>
          </w:p>
        </w:tc>
        <w:tc>
          <w:tcPr>
            <w:tcW w:w="540" w:type="dxa"/>
            <w:tcBorders>
              <w:top w:val="nil"/>
              <w:left w:val="nil"/>
              <w:bottom w:val="nil"/>
              <w:right w:val="nil"/>
            </w:tcBorders>
            <w:shd w:val="clear" w:color="auto" w:fill="FFFFFF"/>
            <w:noWrap/>
            <w:vAlign w:val="center"/>
          </w:tcPr>
          <w:p w14:paraId="7BF6F1E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4BAABB0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31" w:type="dxa"/>
            <w:tcBorders>
              <w:top w:val="nil"/>
              <w:left w:val="nil"/>
              <w:bottom w:val="nil"/>
              <w:right w:val="nil"/>
            </w:tcBorders>
            <w:shd w:val="clear" w:color="auto" w:fill="FFFFFF"/>
            <w:noWrap/>
            <w:vAlign w:val="center"/>
          </w:tcPr>
          <w:p w14:paraId="6FD5D77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870" w:type="dxa"/>
            <w:tcBorders>
              <w:top w:val="nil"/>
              <w:left w:val="nil"/>
              <w:bottom w:val="nil"/>
              <w:right w:val="nil"/>
            </w:tcBorders>
            <w:shd w:val="clear" w:color="auto" w:fill="FFFFFF"/>
            <w:noWrap/>
            <w:vAlign w:val="center"/>
          </w:tcPr>
          <w:p w14:paraId="79B85EA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442E2CD7">
        <w:tblPrEx>
          <w:tblCellMar>
            <w:top w:w="0" w:type="dxa"/>
            <w:left w:w="108" w:type="dxa"/>
            <w:bottom w:w="0" w:type="dxa"/>
            <w:right w:w="108" w:type="dxa"/>
          </w:tblCellMar>
        </w:tblPrEx>
        <w:trPr>
          <w:trHeight w:val="104" w:hRule="atLeast"/>
        </w:trPr>
        <w:tc>
          <w:tcPr>
            <w:tcW w:w="3161" w:type="dxa"/>
            <w:vMerge w:val="continue"/>
            <w:tcBorders>
              <w:left w:val="nil"/>
              <w:bottom w:val="nil"/>
              <w:right w:val="nil"/>
            </w:tcBorders>
            <w:shd w:val="clear" w:color="auto" w:fill="FFFFFF"/>
            <w:noWrap/>
            <w:vAlign w:val="center"/>
          </w:tcPr>
          <w:p w14:paraId="68337C01">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A2933B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Anger</w:t>
            </w:r>
          </w:p>
        </w:tc>
        <w:tc>
          <w:tcPr>
            <w:tcW w:w="540" w:type="dxa"/>
            <w:tcBorders>
              <w:top w:val="nil"/>
              <w:left w:val="nil"/>
              <w:bottom w:val="nil"/>
              <w:right w:val="nil"/>
            </w:tcBorders>
            <w:shd w:val="clear" w:color="auto" w:fill="FFFFFF"/>
            <w:noWrap/>
            <w:vAlign w:val="center"/>
          </w:tcPr>
          <w:p w14:paraId="39B0D46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4FD1821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31" w:type="dxa"/>
            <w:tcBorders>
              <w:top w:val="nil"/>
              <w:left w:val="nil"/>
              <w:bottom w:val="nil"/>
              <w:right w:val="nil"/>
            </w:tcBorders>
            <w:shd w:val="clear" w:color="auto" w:fill="FFFFFF"/>
            <w:noWrap/>
            <w:vAlign w:val="center"/>
          </w:tcPr>
          <w:p w14:paraId="3378337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c>
          <w:tcPr>
            <w:tcW w:w="870" w:type="dxa"/>
            <w:tcBorders>
              <w:top w:val="nil"/>
              <w:left w:val="nil"/>
              <w:bottom w:val="nil"/>
              <w:right w:val="nil"/>
            </w:tcBorders>
            <w:shd w:val="clear" w:color="auto" w:fill="FFFFFF"/>
            <w:noWrap/>
            <w:vAlign w:val="center"/>
          </w:tcPr>
          <w:p w14:paraId="255B8C9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r>
      <w:tr w14:paraId="4769BE3D">
        <w:tblPrEx>
          <w:tblCellMar>
            <w:top w:w="0" w:type="dxa"/>
            <w:left w:w="108" w:type="dxa"/>
            <w:bottom w:w="0" w:type="dxa"/>
            <w:right w:w="108" w:type="dxa"/>
          </w:tblCellMar>
        </w:tblPrEx>
        <w:trPr>
          <w:trHeight w:val="118" w:hRule="atLeast"/>
        </w:trPr>
        <w:tc>
          <w:tcPr>
            <w:tcW w:w="3161" w:type="dxa"/>
            <w:tcBorders>
              <w:top w:val="nil"/>
              <w:left w:val="nil"/>
              <w:bottom w:val="nil"/>
              <w:right w:val="nil"/>
            </w:tcBorders>
            <w:shd w:val="clear" w:color="auto" w:fill="F1F1F1" w:themeFill="background1" w:themeFillShade="F2"/>
            <w:noWrap/>
            <w:vAlign w:val="center"/>
          </w:tcPr>
          <w:p w14:paraId="3A7B0AB9">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Psychosocial interventions</w:t>
            </w:r>
          </w:p>
        </w:tc>
        <w:tc>
          <w:tcPr>
            <w:tcW w:w="3355" w:type="dxa"/>
            <w:tcBorders>
              <w:top w:val="nil"/>
              <w:left w:val="nil"/>
              <w:bottom w:val="nil"/>
              <w:right w:val="nil"/>
            </w:tcBorders>
            <w:shd w:val="clear" w:color="auto" w:fill="F1F1F1" w:themeFill="background1" w:themeFillShade="F2"/>
            <w:noWrap/>
            <w:vAlign w:val="center"/>
          </w:tcPr>
          <w:p w14:paraId="1D573426">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35786096">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661E189B">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2BA2E267">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22D45912">
            <w:pPr>
              <w:spacing w:line="240" w:lineRule="exact"/>
              <w:jc w:val="center"/>
              <w:rPr>
                <w:rFonts w:ascii="Times New Roman" w:hAnsi="Times New Roman" w:eastAsia="宋体" w:cs="Times New Roman"/>
                <w:color w:val="000000"/>
                <w:sz w:val="18"/>
                <w:szCs w:val="18"/>
              </w:rPr>
            </w:pPr>
          </w:p>
        </w:tc>
      </w:tr>
      <w:tr w14:paraId="17F4CC6E">
        <w:tblPrEx>
          <w:tblCellMar>
            <w:top w:w="0" w:type="dxa"/>
            <w:left w:w="108" w:type="dxa"/>
            <w:bottom w:w="0" w:type="dxa"/>
            <w:right w:w="108" w:type="dxa"/>
          </w:tblCellMar>
        </w:tblPrEx>
        <w:trPr>
          <w:trHeight w:val="173" w:hRule="atLeast"/>
        </w:trPr>
        <w:tc>
          <w:tcPr>
            <w:tcW w:w="3161" w:type="dxa"/>
            <w:tcBorders>
              <w:top w:val="nil"/>
              <w:left w:val="nil"/>
              <w:bottom w:val="nil"/>
              <w:right w:val="nil"/>
            </w:tcBorders>
            <w:shd w:val="clear" w:color="auto" w:fill="FFFFFF"/>
            <w:noWrap/>
            <w:vAlign w:val="center"/>
          </w:tcPr>
          <w:p w14:paraId="3EB3F49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Castillo Eito (2020)</w:t>
            </w:r>
          </w:p>
        </w:tc>
        <w:tc>
          <w:tcPr>
            <w:tcW w:w="3355" w:type="dxa"/>
            <w:tcBorders>
              <w:top w:val="nil"/>
              <w:left w:val="nil"/>
              <w:bottom w:val="nil"/>
              <w:right w:val="nil"/>
            </w:tcBorders>
            <w:shd w:val="clear" w:color="auto" w:fill="FFFFFF"/>
            <w:noWrap/>
            <w:vAlign w:val="center"/>
          </w:tcPr>
          <w:p w14:paraId="18BA205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37767B6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95</w:t>
            </w:r>
          </w:p>
        </w:tc>
        <w:tc>
          <w:tcPr>
            <w:tcW w:w="997" w:type="dxa"/>
            <w:tcBorders>
              <w:top w:val="nil"/>
              <w:left w:val="nil"/>
              <w:bottom w:val="nil"/>
              <w:right w:val="nil"/>
            </w:tcBorders>
            <w:shd w:val="clear" w:color="auto" w:fill="FFFFFF"/>
            <w:noWrap/>
            <w:vAlign w:val="center"/>
          </w:tcPr>
          <w:p w14:paraId="5768C5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31" w:type="dxa"/>
            <w:tcBorders>
              <w:top w:val="nil"/>
              <w:left w:val="nil"/>
              <w:bottom w:val="nil"/>
              <w:right w:val="nil"/>
            </w:tcBorders>
            <w:shd w:val="clear" w:color="auto" w:fill="FFFFFF"/>
            <w:noWrap/>
            <w:vAlign w:val="center"/>
          </w:tcPr>
          <w:p w14:paraId="697A44A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-0.39</w:t>
            </w:r>
          </w:p>
        </w:tc>
        <w:tc>
          <w:tcPr>
            <w:tcW w:w="870" w:type="dxa"/>
            <w:tcBorders>
              <w:top w:val="nil"/>
              <w:left w:val="nil"/>
              <w:bottom w:val="nil"/>
              <w:right w:val="nil"/>
            </w:tcBorders>
            <w:shd w:val="clear" w:color="auto" w:fill="FFFFFF"/>
            <w:noWrap/>
            <w:vAlign w:val="center"/>
          </w:tcPr>
          <w:p w14:paraId="12A9D24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4FD130AA">
        <w:tblPrEx>
          <w:tblCellMar>
            <w:top w:w="0" w:type="dxa"/>
            <w:left w:w="108" w:type="dxa"/>
            <w:bottom w:w="0" w:type="dxa"/>
            <w:right w:w="108" w:type="dxa"/>
          </w:tblCellMar>
        </w:tblPrEx>
        <w:trPr>
          <w:trHeight w:val="95" w:hRule="atLeast"/>
        </w:trPr>
        <w:tc>
          <w:tcPr>
            <w:tcW w:w="3161" w:type="dxa"/>
            <w:vMerge w:val="restart"/>
            <w:tcBorders>
              <w:top w:val="nil"/>
              <w:left w:val="nil"/>
              <w:right w:val="nil"/>
            </w:tcBorders>
            <w:shd w:val="clear" w:color="auto" w:fill="FFFFFF"/>
            <w:noWrap/>
            <w:vAlign w:val="center"/>
          </w:tcPr>
          <w:p w14:paraId="25535B4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Fossum</w:t>
            </w:r>
            <w:r>
              <w:rPr>
                <w:rFonts w:hint="eastAsia" w:ascii="Times New Roman" w:hAnsi="Times New Roman" w:eastAsia="宋体" w:cs="Times New Roman"/>
                <w:color w:val="000000"/>
                <w:kern w:val="0"/>
                <w:sz w:val="18"/>
                <w:szCs w:val="18"/>
                <w:lang w:bidi="ar"/>
              </w:rPr>
              <w:t xml:space="preserve"> (2008)</w:t>
            </w:r>
          </w:p>
        </w:tc>
        <w:tc>
          <w:tcPr>
            <w:tcW w:w="3355" w:type="dxa"/>
            <w:tcBorders>
              <w:top w:val="nil"/>
              <w:left w:val="nil"/>
              <w:bottom w:val="nil"/>
              <w:right w:val="nil"/>
            </w:tcBorders>
            <w:shd w:val="clear" w:color="auto" w:fill="FFFFFF"/>
            <w:noWrap/>
            <w:vAlign w:val="center"/>
          </w:tcPr>
          <w:p w14:paraId="09E05E1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r>
              <w:rPr>
                <w:rFonts w:hint="eastAsia"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kern w:val="0"/>
                <w:sz w:val="18"/>
                <w:szCs w:val="18"/>
                <w:lang w:bidi="ar"/>
              </w:rPr>
              <w:t>(ES1)</w:t>
            </w:r>
          </w:p>
        </w:tc>
        <w:tc>
          <w:tcPr>
            <w:tcW w:w="540" w:type="dxa"/>
            <w:tcBorders>
              <w:top w:val="nil"/>
              <w:left w:val="nil"/>
              <w:bottom w:val="nil"/>
              <w:right w:val="nil"/>
            </w:tcBorders>
            <w:shd w:val="clear" w:color="auto" w:fill="FFFFFF"/>
            <w:noWrap/>
            <w:vAlign w:val="center"/>
          </w:tcPr>
          <w:p w14:paraId="7F85BEB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33</w:t>
            </w:r>
          </w:p>
        </w:tc>
        <w:tc>
          <w:tcPr>
            <w:tcW w:w="997" w:type="dxa"/>
            <w:tcBorders>
              <w:top w:val="nil"/>
              <w:left w:val="nil"/>
              <w:bottom w:val="nil"/>
              <w:right w:val="nil"/>
            </w:tcBorders>
            <w:shd w:val="clear" w:color="auto" w:fill="FFFFFF"/>
            <w:noWrap/>
            <w:vAlign w:val="center"/>
          </w:tcPr>
          <w:p w14:paraId="48F34F9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0.62</w:t>
            </w:r>
          </w:p>
        </w:tc>
        <w:tc>
          <w:tcPr>
            <w:tcW w:w="831" w:type="dxa"/>
            <w:tcBorders>
              <w:top w:val="nil"/>
              <w:left w:val="nil"/>
              <w:bottom w:val="nil"/>
              <w:right w:val="nil"/>
            </w:tcBorders>
            <w:shd w:val="clear" w:color="auto" w:fill="FFFFFF"/>
            <w:noWrap/>
            <w:vAlign w:val="center"/>
          </w:tcPr>
          <w:p w14:paraId="3940781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0.76</w:t>
            </w:r>
          </w:p>
        </w:tc>
        <w:tc>
          <w:tcPr>
            <w:tcW w:w="870" w:type="dxa"/>
            <w:tcBorders>
              <w:top w:val="nil"/>
              <w:left w:val="nil"/>
              <w:bottom w:val="nil"/>
              <w:right w:val="nil"/>
            </w:tcBorders>
            <w:shd w:val="clear" w:color="auto" w:fill="FFFFFF"/>
            <w:noWrap/>
            <w:vAlign w:val="center"/>
          </w:tcPr>
          <w:p w14:paraId="794B10D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0.49</w:t>
            </w:r>
          </w:p>
        </w:tc>
      </w:tr>
      <w:tr w14:paraId="2615F45A">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2744C4A6">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1438D47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r>
              <w:rPr>
                <w:rFonts w:hint="eastAsia"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kern w:val="0"/>
                <w:sz w:val="18"/>
                <w:szCs w:val="18"/>
                <w:lang w:bidi="ar"/>
              </w:rPr>
              <w:t>(ES2)</w:t>
            </w:r>
          </w:p>
        </w:tc>
        <w:tc>
          <w:tcPr>
            <w:tcW w:w="540" w:type="dxa"/>
            <w:tcBorders>
              <w:top w:val="nil"/>
              <w:left w:val="nil"/>
              <w:bottom w:val="nil"/>
              <w:right w:val="nil"/>
            </w:tcBorders>
            <w:shd w:val="clear" w:color="auto" w:fill="FFFFFF"/>
            <w:noWrap/>
            <w:vAlign w:val="center"/>
          </w:tcPr>
          <w:p w14:paraId="633ADF7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32</w:t>
            </w:r>
          </w:p>
        </w:tc>
        <w:tc>
          <w:tcPr>
            <w:tcW w:w="997" w:type="dxa"/>
            <w:tcBorders>
              <w:top w:val="nil"/>
              <w:left w:val="nil"/>
              <w:bottom w:val="nil"/>
              <w:right w:val="nil"/>
            </w:tcBorders>
            <w:shd w:val="clear" w:color="auto" w:fill="FFFFFF"/>
            <w:noWrap/>
            <w:vAlign w:val="center"/>
          </w:tcPr>
          <w:p w14:paraId="649BF86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0.95</w:t>
            </w:r>
          </w:p>
        </w:tc>
        <w:tc>
          <w:tcPr>
            <w:tcW w:w="831" w:type="dxa"/>
            <w:tcBorders>
              <w:top w:val="nil"/>
              <w:left w:val="nil"/>
              <w:bottom w:val="nil"/>
              <w:right w:val="nil"/>
            </w:tcBorders>
            <w:shd w:val="clear" w:color="auto" w:fill="FFFFFF"/>
            <w:noWrap/>
            <w:vAlign w:val="center"/>
          </w:tcPr>
          <w:p w14:paraId="4E9654C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1.14</w:t>
            </w:r>
          </w:p>
        </w:tc>
        <w:tc>
          <w:tcPr>
            <w:tcW w:w="870" w:type="dxa"/>
            <w:tcBorders>
              <w:top w:val="nil"/>
              <w:left w:val="nil"/>
              <w:bottom w:val="nil"/>
              <w:right w:val="nil"/>
            </w:tcBorders>
            <w:shd w:val="clear" w:color="auto" w:fill="FFFFFF"/>
            <w:noWrap/>
            <w:vAlign w:val="center"/>
          </w:tcPr>
          <w:p w14:paraId="783F0E5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0.77</w:t>
            </w:r>
          </w:p>
        </w:tc>
      </w:tr>
      <w:tr w14:paraId="2FB7EC6A">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334BE4F5">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noWrap/>
            <w:vAlign w:val="center"/>
          </w:tcPr>
          <w:p w14:paraId="019B50B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Teacher reported aggression (ES1)</w:t>
            </w:r>
          </w:p>
        </w:tc>
        <w:tc>
          <w:tcPr>
            <w:tcW w:w="540" w:type="dxa"/>
            <w:tcBorders>
              <w:top w:val="nil"/>
              <w:left w:val="nil"/>
              <w:bottom w:val="nil"/>
              <w:right w:val="nil"/>
            </w:tcBorders>
            <w:noWrap/>
            <w:vAlign w:val="center"/>
          </w:tcPr>
          <w:p w14:paraId="3E7346E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20</w:t>
            </w:r>
          </w:p>
        </w:tc>
        <w:tc>
          <w:tcPr>
            <w:tcW w:w="997" w:type="dxa"/>
            <w:tcBorders>
              <w:top w:val="nil"/>
              <w:left w:val="nil"/>
              <w:bottom w:val="nil"/>
              <w:right w:val="nil"/>
            </w:tcBorders>
            <w:shd w:val="clear" w:color="auto" w:fill="FFFFFF"/>
            <w:noWrap/>
            <w:vAlign w:val="center"/>
          </w:tcPr>
          <w:p w14:paraId="6774EDE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-0.41</w:t>
            </w:r>
          </w:p>
        </w:tc>
        <w:tc>
          <w:tcPr>
            <w:tcW w:w="831" w:type="dxa"/>
            <w:tcBorders>
              <w:top w:val="nil"/>
              <w:left w:val="nil"/>
              <w:bottom w:val="nil"/>
              <w:right w:val="nil"/>
            </w:tcBorders>
            <w:shd w:val="clear" w:color="auto" w:fill="FFFFFF"/>
            <w:noWrap/>
            <w:vAlign w:val="center"/>
          </w:tcPr>
          <w:p w14:paraId="0BD6B8B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-0.52</w:t>
            </w:r>
          </w:p>
        </w:tc>
        <w:tc>
          <w:tcPr>
            <w:tcW w:w="870" w:type="dxa"/>
            <w:tcBorders>
              <w:top w:val="nil"/>
              <w:left w:val="nil"/>
              <w:bottom w:val="nil"/>
              <w:right w:val="nil"/>
            </w:tcBorders>
            <w:shd w:val="clear" w:color="auto" w:fill="FFFFFF"/>
            <w:noWrap/>
            <w:vAlign w:val="center"/>
          </w:tcPr>
          <w:p w14:paraId="477A08F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-0.30</w:t>
            </w:r>
          </w:p>
        </w:tc>
      </w:tr>
      <w:tr w14:paraId="786648B9">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3DF566D0">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noWrap/>
            <w:vAlign w:val="center"/>
          </w:tcPr>
          <w:p w14:paraId="0A761E4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Teacher reported aggression (ES2)</w:t>
            </w:r>
          </w:p>
        </w:tc>
        <w:tc>
          <w:tcPr>
            <w:tcW w:w="540" w:type="dxa"/>
            <w:tcBorders>
              <w:top w:val="nil"/>
              <w:left w:val="nil"/>
              <w:bottom w:val="nil"/>
              <w:right w:val="nil"/>
            </w:tcBorders>
            <w:noWrap/>
            <w:vAlign w:val="center"/>
          </w:tcPr>
          <w:p w14:paraId="7073F55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7</w:t>
            </w:r>
          </w:p>
        </w:tc>
        <w:tc>
          <w:tcPr>
            <w:tcW w:w="997" w:type="dxa"/>
            <w:tcBorders>
              <w:top w:val="nil"/>
              <w:left w:val="nil"/>
              <w:bottom w:val="nil"/>
              <w:right w:val="nil"/>
            </w:tcBorders>
            <w:shd w:val="clear" w:color="auto" w:fill="FFFFFF"/>
            <w:noWrap/>
            <w:vAlign w:val="center"/>
          </w:tcPr>
          <w:p w14:paraId="2B97CDE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-0.63</w:t>
            </w:r>
          </w:p>
        </w:tc>
        <w:tc>
          <w:tcPr>
            <w:tcW w:w="831" w:type="dxa"/>
            <w:tcBorders>
              <w:top w:val="nil"/>
              <w:left w:val="nil"/>
              <w:bottom w:val="nil"/>
              <w:right w:val="nil"/>
            </w:tcBorders>
            <w:shd w:val="clear" w:color="auto" w:fill="FFFFFF"/>
            <w:noWrap/>
            <w:vAlign w:val="center"/>
          </w:tcPr>
          <w:p w14:paraId="79C2822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-0.86</w:t>
            </w:r>
          </w:p>
        </w:tc>
        <w:tc>
          <w:tcPr>
            <w:tcW w:w="870" w:type="dxa"/>
            <w:tcBorders>
              <w:top w:val="nil"/>
              <w:left w:val="nil"/>
              <w:bottom w:val="nil"/>
              <w:right w:val="nil"/>
            </w:tcBorders>
            <w:shd w:val="clear" w:color="auto" w:fill="FFFFFF"/>
            <w:noWrap/>
            <w:vAlign w:val="center"/>
          </w:tcPr>
          <w:p w14:paraId="3608530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-0.39</w:t>
            </w:r>
          </w:p>
        </w:tc>
      </w:tr>
      <w:tr w14:paraId="64BC055B">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0700D3DA">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noWrap/>
            <w:vAlign w:val="center"/>
          </w:tcPr>
          <w:p w14:paraId="45CC026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Social functioning (ES1)</w:t>
            </w:r>
          </w:p>
        </w:tc>
        <w:tc>
          <w:tcPr>
            <w:tcW w:w="540" w:type="dxa"/>
            <w:tcBorders>
              <w:top w:val="nil"/>
              <w:left w:val="nil"/>
              <w:bottom w:val="nil"/>
              <w:right w:val="nil"/>
            </w:tcBorders>
            <w:noWrap/>
            <w:vAlign w:val="center"/>
          </w:tcPr>
          <w:p w14:paraId="3E83EED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997" w:type="dxa"/>
            <w:tcBorders>
              <w:top w:val="nil"/>
              <w:left w:val="nil"/>
              <w:bottom w:val="nil"/>
              <w:right w:val="nil"/>
            </w:tcBorders>
            <w:shd w:val="clear" w:color="auto" w:fill="FFFFFF"/>
            <w:noWrap/>
            <w:vAlign w:val="center"/>
          </w:tcPr>
          <w:p w14:paraId="666EC9B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-0.42</w:t>
            </w:r>
          </w:p>
        </w:tc>
        <w:tc>
          <w:tcPr>
            <w:tcW w:w="831" w:type="dxa"/>
            <w:tcBorders>
              <w:top w:val="nil"/>
              <w:left w:val="nil"/>
              <w:bottom w:val="nil"/>
              <w:right w:val="nil"/>
            </w:tcBorders>
            <w:shd w:val="clear" w:color="auto" w:fill="FFFFFF"/>
            <w:noWrap/>
            <w:vAlign w:val="center"/>
          </w:tcPr>
          <w:p w14:paraId="433DEF0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-0.57</w:t>
            </w:r>
          </w:p>
        </w:tc>
        <w:tc>
          <w:tcPr>
            <w:tcW w:w="870" w:type="dxa"/>
            <w:tcBorders>
              <w:top w:val="nil"/>
              <w:left w:val="nil"/>
              <w:bottom w:val="nil"/>
              <w:right w:val="nil"/>
            </w:tcBorders>
            <w:shd w:val="clear" w:color="auto" w:fill="FFFFFF"/>
            <w:noWrap/>
            <w:vAlign w:val="center"/>
          </w:tcPr>
          <w:p w14:paraId="3A081FE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-0.27</w:t>
            </w:r>
          </w:p>
        </w:tc>
      </w:tr>
      <w:tr w14:paraId="72CF067C">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1C264F40">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noWrap/>
            <w:vAlign w:val="center"/>
          </w:tcPr>
          <w:p w14:paraId="04BAFFE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Social functioning (ES2)</w:t>
            </w:r>
          </w:p>
        </w:tc>
        <w:tc>
          <w:tcPr>
            <w:tcW w:w="540" w:type="dxa"/>
            <w:tcBorders>
              <w:top w:val="nil"/>
              <w:left w:val="nil"/>
              <w:bottom w:val="nil"/>
              <w:right w:val="nil"/>
            </w:tcBorders>
            <w:noWrap/>
            <w:vAlign w:val="center"/>
          </w:tcPr>
          <w:p w14:paraId="14F7F67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07B814B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-0.49</w:t>
            </w:r>
          </w:p>
        </w:tc>
        <w:tc>
          <w:tcPr>
            <w:tcW w:w="831" w:type="dxa"/>
            <w:tcBorders>
              <w:top w:val="nil"/>
              <w:left w:val="nil"/>
              <w:bottom w:val="nil"/>
              <w:right w:val="nil"/>
            </w:tcBorders>
            <w:shd w:val="clear" w:color="auto" w:fill="FFFFFF"/>
            <w:noWrap/>
            <w:vAlign w:val="center"/>
          </w:tcPr>
          <w:p w14:paraId="3C00961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-0.73</w:t>
            </w:r>
          </w:p>
        </w:tc>
        <w:tc>
          <w:tcPr>
            <w:tcW w:w="870" w:type="dxa"/>
            <w:tcBorders>
              <w:top w:val="nil"/>
              <w:left w:val="nil"/>
              <w:bottom w:val="nil"/>
              <w:right w:val="nil"/>
            </w:tcBorders>
            <w:shd w:val="clear" w:color="auto" w:fill="FFFFFF"/>
            <w:noWrap/>
            <w:vAlign w:val="center"/>
          </w:tcPr>
          <w:p w14:paraId="7D8BAF3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-0.24</w:t>
            </w:r>
          </w:p>
        </w:tc>
      </w:tr>
      <w:tr w14:paraId="071F3CE6">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0B38B3F8">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noWrap/>
            <w:vAlign w:val="center"/>
          </w:tcPr>
          <w:p w14:paraId="195CDA6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Parental distress (ES1)</w:t>
            </w:r>
          </w:p>
        </w:tc>
        <w:tc>
          <w:tcPr>
            <w:tcW w:w="540" w:type="dxa"/>
            <w:tcBorders>
              <w:top w:val="nil"/>
              <w:left w:val="nil"/>
              <w:bottom w:val="nil"/>
              <w:right w:val="nil"/>
            </w:tcBorders>
            <w:noWrap/>
            <w:vAlign w:val="center"/>
          </w:tcPr>
          <w:p w14:paraId="1A32984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22098C6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-0.39</w:t>
            </w:r>
          </w:p>
        </w:tc>
        <w:tc>
          <w:tcPr>
            <w:tcW w:w="831" w:type="dxa"/>
            <w:tcBorders>
              <w:top w:val="nil"/>
              <w:left w:val="nil"/>
              <w:bottom w:val="nil"/>
              <w:right w:val="nil"/>
            </w:tcBorders>
            <w:shd w:val="clear" w:color="auto" w:fill="FFFFFF"/>
            <w:noWrap/>
            <w:vAlign w:val="center"/>
          </w:tcPr>
          <w:p w14:paraId="635B26E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-0.57</w:t>
            </w:r>
          </w:p>
        </w:tc>
        <w:tc>
          <w:tcPr>
            <w:tcW w:w="870" w:type="dxa"/>
            <w:tcBorders>
              <w:top w:val="nil"/>
              <w:left w:val="nil"/>
              <w:bottom w:val="nil"/>
              <w:right w:val="nil"/>
            </w:tcBorders>
            <w:shd w:val="clear" w:color="auto" w:fill="FFFFFF"/>
            <w:noWrap/>
            <w:vAlign w:val="center"/>
          </w:tcPr>
          <w:p w14:paraId="3AEF3DB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-0.23</w:t>
            </w:r>
          </w:p>
        </w:tc>
      </w:tr>
      <w:tr w14:paraId="7638B788">
        <w:tblPrEx>
          <w:tblCellMar>
            <w:top w:w="0" w:type="dxa"/>
            <w:left w:w="108" w:type="dxa"/>
            <w:bottom w:w="0" w:type="dxa"/>
            <w:right w:w="108" w:type="dxa"/>
          </w:tblCellMar>
        </w:tblPrEx>
        <w:trPr>
          <w:trHeight w:val="98" w:hRule="atLeast"/>
        </w:trPr>
        <w:tc>
          <w:tcPr>
            <w:tcW w:w="3161" w:type="dxa"/>
            <w:vMerge w:val="continue"/>
            <w:tcBorders>
              <w:left w:val="nil"/>
              <w:bottom w:val="nil"/>
              <w:right w:val="nil"/>
            </w:tcBorders>
            <w:shd w:val="clear" w:color="auto" w:fill="FFFFFF"/>
            <w:noWrap/>
            <w:vAlign w:val="center"/>
          </w:tcPr>
          <w:p w14:paraId="546FE57F">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noWrap/>
            <w:vAlign w:val="center"/>
          </w:tcPr>
          <w:p w14:paraId="63C41DD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Parental distress (ES2)</w:t>
            </w:r>
          </w:p>
        </w:tc>
        <w:tc>
          <w:tcPr>
            <w:tcW w:w="540" w:type="dxa"/>
            <w:tcBorders>
              <w:top w:val="nil"/>
              <w:left w:val="nil"/>
              <w:bottom w:val="nil"/>
              <w:right w:val="nil"/>
            </w:tcBorders>
            <w:noWrap/>
            <w:vAlign w:val="center"/>
          </w:tcPr>
          <w:p w14:paraId="75B99FB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17</w:t>
            </w:r>
          </w:p>
        </w:tc>
        <w:tc>
          <w:tcPr>
            <w:tcW w:w="997" w:type="dxa"/>
            <w:tcBorders>
              <w:top w:val="nil"/>
              <w:left w:val="nil"/>
              <w:bottom w:val="nil"/>
              <w:right w:val="nil"/>
            </w:tcBorders>
            <w:shd w:val="clear" w:color="auto" w:fill="FFFFFF"/>
            <w:noWrap/>
            <w:vAlign w:val="center"/>
          </w:tcPr>
          <w:p w14:paraId="6D31FF4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-0.47</w:t>
            </w:r>
          </w:p>
        </w:tc>
        <w:tc>
          <w:tcPr>
            <w:tcW w:w="831" w:type="dxa"/>
            <w:tcBorders>
              <w:top w:val="nil"/>
              <w:left w:val="nil"/>
              <w:bottom w:val="nil"/>
              <w:right w:val="nil"/>
            </w:tcBorders>
            <w:shd w:val="clear" w:color="auto" w:fill="FFFFFF"/>
            <w:noWrap/>
            <w:vAlign w:val="center"/>
          </w:tcPr>
          <w:p w14:paraId="321C580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-0.59</w:t>
            </w:r>
          </w:p>
        </w:tc>
        <w:tc>
          <w:tcPr>
            <w:tcW w:w="870" w:type="dxa"/>
            <w:tcBorders>
              <w:top w:val="nil"/>
              <w:left w:val="nil"/>
              <w:bottom w:val="nil"/>
              <w:right w:val="nil"/>
            </w:tcBorders>
            <w:shd w:val="clear" w:color="auto" w:fill="FFFFFF"/>
            <w:noWrap/>
            <w:vAlign w:val="center"/>
          </w:tcPr>
          <w:p w14:paraId="046A1F2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-0.36</w:t>
            </w:r>
          </w:p>
        </w:tc>
      </w:tr>
      <w:tr w14:paraId="3EE312A9">
        <w:tblPrEx>
          <w:tblCellMar>
            <w:top w:w="0" w:type="dxa"/>
            <w:left w:w="108" w:type="dxa"/>
            <w:bottom w:w="0" w:type="dxa"/>
            <w:right w:w="108" w:type="dxa"/>
          </w:tblCellMar>
        </w:tblPrEx>
        <w:trPr>
          <w:trHeight w:val="100" w:hRule="atLeast"/>
        </w:trPr>
        <w:tc>
          <w:tcPr>
            <w:tcW w:w="3161" w:type="dxa"/>
            <w:tcBorders>
              <w:top w:val="nil"/>
              <w:left w:val="nil"/>
              <w:bottom w:val="nil"/>
              <w:right w:val="nil"/>
            </w:tcBorders>
            <w:shd w:val="clear" w:color="auto" w:fill="F1F1F1" w:themeFill="background1" w:themeFillShade="F2"/>
            <w:noWrap/>
            <w:vAlign w:val="center"/>
          </w:tcPr>
          <w:p w14:paraId="78E5E359">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Mindfulness-based interventions</w:t>
            </w:r>
          </w:p>
        </w:tc>
        <w:tc>
          <w:tcPr>
            <w:tcW w:w="3355" w:type="dxa"/>
            <w:tcBorders>
              <w:top w:val="nil"/>
              <w:left w:val="nil"/>
              <w:bottom w:val="nil"/>
              <w:right w:val="nil"/>
            </w:tcBorders>
            <w:shd w:val="clear" w:color="auto" w:fill="F1F1F1" w:themeFill="background1" w:themeFillShade="F2"/>
            <w:noWrap/>
            <w:vAlign w:val="center"/>
          </w:tcPr>
          <w:p w14:paraId="264FD2C8">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5F560976">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02B5E6A9">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175E9F5D">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24146E95">
            <w:pPr>
              <w:spacing w:line="240" w:lineRule="exact"/>
              <w:jc w:val="center"/>
              <w:rPr>
                <w:rFonts w:ascii="Times New Roman" w:hAnsi="Times New Roman" w:eastAsia="宋体" w:cs="Times New Roman"/>
                <w:color w:val="000000"/>
                <w:sz w:val="18"/>
                <w:szCs w:val="18"/>
              </w:rPr>
            </w:pPr>
          </w:p>
        </w:tc>
      </w:tr>
      <w:tr w14:paraId="13869FAA">
        <w:tblPrEx>
          <w:tblCellMar>
            <w:top w:w="0" w:type="dxa"/>
            <w:left w:w="108" w:type="dxa"/>
            <w:bottom w:w="0" w:type="dxa"/>
            <w:right w:w="108" w:type="dxa"/>
          </w:tblCellMar>
        </w:tblPrEx>
        <w:trPr>
          <w:trHeight w:val="125" w:hRule="atLeast"/>
        </w:trPr>
        <w:tc>
          <w:tcPr>
            <w:tcW w:w="3161" w:type="dxa"/>
            <w:tcBorders>
              <w:top w:val="nil"/>
              <w:left w:val="nil"/>
              <w:bottom w:val="nil"/>
              <w:right w:val="nil"/>
            </w:tcBorders>
            <w:shd w:val="clear" w:color="auto" w:fill="FFFFFF"/>
            <w:noWrap/>
            <w:vAlign w:val="center"/>
          </w:tcPr>
          <w:p w14:paraId="284FB0A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Tao (2021)</w:t>
            </w:r>
          </w:p>
        </w:tc>
        <w:tc>
          <w:tcPr>
            <w:tcW w:w="3355" w:type="dxa"/>
            <w:tcBorders>
              <w:top w:val="nil"/>
              <w:left w:val="nil"/>
              <w:bottom w:val="nil"/>
              <w:right w:val="nil"/>
            </w:tcBorders>
            <w:shd w:val="clear" w:color="auto" w:fill="FFFFFF"/>
            <w:noWrap/>
            <w:vAlign w:val="center"/>
          </w:tcPr>
          <w:p w14:paraId="143855D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5042509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1B1B1DE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-0.48</w:t>
            </w:r>
          </w:p>
        </w:tc>
        <w:tc>
          <w:tcPr>
            <w:tcW w:w="831" w:type="dxa"/>
            <w:tcBorders>
              <w:top w:val="nil"/>
              <w:left w:val="nil"/>
              <w:bottom w:val="nil"/>
              <w:right w:val="nil"/>
            </w:tcBorders>
            <w:shd w:val="clear" w:color="auto" w:fill="FFFFFF"/>
            <w:noWrap/>
            <w:vAlign w:val="center"/>
          </w:tcPr>
          <w:p w14:paraId="7A58023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70" w:type="dxa"/>
            <w:tcBorders>
              <w:top w:val="nil"/>
              <w:left w:val="nil"/>
              <w:bottom w:val="nil"/>
              <w:right w:val="nil"/>
            </w:tcBorders>
            <w:shd w:val="clear" w:color="auto" w:fill="FFFFFF"/>
            <w:noWrap/>
            <w:vAlign w:val="center"/>
          </w:tcPr>
          <w:p w14:paraId="1D59A7C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r>
      <w:tr w14:paraId="7F4176BA">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2EA807D6">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 xml:space="preserve">ntervention: </w:t>
            </w:r>
            <w:r>
              <w:rPr>
                <w:rFonts w:hint="eastAsia" w:ascii="Times New Roman" w:hAnsi="Times New Roman" w:eastAsia="宋体" w:cs="Times New Roman"/>
                <w:b/>
                <w:bCs/>
                <w:i/>
                <w:iCs/>
                <w:color w:val="000000"/>
                <w:kern w:val="0"/>
                <w:sz w:val="18"/>
                <w:szCs w:val="18"/>
                <w:lang w:bidi="ar"/>
              </w:rPr>
              <w:t>Community-based</w:t>
            </w:r>
          </w:p>
        </w:tc>
      </w:tr>
      <w:tr w14:paraId="3B863C7A">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0D74C38C">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Community-based programs</w:t>
            </w:r>
          </w:p>
        </w:tc>
        <w:tc>
          <w:tcPr>
            <w:tcW w:w="3355" w:type="dxa"/>
            <w:tcBorders>
              <w:top w:val="nil"/>
              <w:left w:val="nil"/>
              <w:bottom w:val="nil"/>
              <w:right w:val="nil"/>
            </w:tcBorders>
            <w:shd w:val="clear" w:color="auto" w:fill="F1F1F1" w:themeFill="background1" w:themeFillShade="F2"/>
            <w:noWrap/>
            <w:vAlign w:val="center"/>
          </w:tcPr>
          <w:p w14:paraId="537E7CA4">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368094EB">
            <w:pPr>
              <w:spacing w:line="240" w:lineRule="exact"/>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7DDDC014">
            <w:pPr>
              <w:spacing w:line="240" w:lineRule="exact"/>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3F1EAEC2">
            <w:pPr>
              <w:spacing w:line="240" w:lineRule="exact"/>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17232D1C">
            <w:pPr>
              <w:spacing w:line="240" w:lineRule="exact"/>
              <w:rPr>
                <w:rFonts w:ascii="Times New Roman" w:hAnsi="Times New Roman" w:eastAsia="宋体" w:cs="Times New Roman"/>
                <w:color w:val="000000"/>
                <w:sz w:val="18"/>
                <w:szCs w:val="18"/>
              </w:rPr>
            </w:pPr>
          </w:p>
        </w:tc>
      </w:tr>
      <w:tr w14:paraId="6E0EC808">
        <w:tblPrEx>
          <w:tblCellMar>
            <w:top w:w="0" w:type="dxa"/>
            <w:left w:w="108" w:type="dxa"/>
            <w:bottom w:w="0" w:type="dxa"/>
            <w:right w:w="108" w:type="dxa"/>
          </w:tblCellMar>
        </w:tblPrEx>
        <w:trPr>
          <w:trHeight w:val="130" w:hRule="atLeast"/>
        </w:trPr>
        <w:tc>
          <w:tcPr>
            <w:tcW w:w="3161" w:type="dxa"/>
            <w:tcBorders>
              <w:top w:val="nil"/>
              <w:left w:val="nil"/>
              <w:bottom w:val="nil"/>
              <w:right w:val="nil"/>
            </w:tcBorders>
            <w:shd w:val="clear" w:color="auto" w:fill="FFFFFF"/>
            <w:noWrap/>
            <w:vAlign w:val="center"/>
          </w:tcPr>
          <w:p w14:paraId="27CADBB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Jiang (2024)</w:t>
            </w:r>
          </w:p>
        </w:tc>
        <w:tc>
          <w:tcPr>
            <w:tcW w:w="3355" w:type="dxa"/>
            <w:tcBorders>
              <w:top w:val="nil"/>
              <w:left w:val="nil"/>
              <w:bottom w:val="nil"/>
              <w:right w:val="nil"/>
            </w:tcBorders>
            <w:shd w:val="clear" w:color="auto" w:fill="FFFFFF"/>
            <w:noWrap/>
            <w:vAlign w:val="center"/>
          </w:tcPr>
          <w:p w14:paraId="2C5C4C6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6BEB0E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33A9D8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31" w:type="dxa"/>
            <w:tcBorders>
              <w:top w:val="nil"/>
              <w:left w:val="nil"/>
              <w:bottom w:val="nil"/>
              <w:right w:val="nil"/>
            </w:tcBorders>
            <w:shd w:val="clear" w:color="auto" w:fill="FFFFFF"/>
            <w:noWrap/>
            <w:vAlign w:val="center"/>
          </w:tcPr>
          <w:p w14:paraId="15E4488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-0.39</w:t>
            </w:r>
          </w:p>
        </w:tc>
        <w:tc>
          <w:tcPr>
            <w:tcW w:w="870" w:type="dxa"/>
            <w:tcBorders>
              <w:top w:val="nil"/>
              <w:left w:val="nil"/>
              <w:bottom w:val="nil"/>
              <w:right w:val="nil"/>
            </w:tcBorders>
            <w:shd w:val="clear" w:color="auto" w:fill="FFFFFF"/>
            <w:noWrap/>
            <w:vAlign w:val="center"/>
          </w:tcPr>
          <w:p w14:paraId="71C001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r>
      <w:tr w14:paraId="2005E097">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481CD32A">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Digital health interventions</w:t>
            </w:r>
          </w:p>
        </w:tc>
        <w:tc>
          <w:tcPr>
            <w:tcW w:w="3355" w:type="dxa"/>
            <w:tcBorders>
              <w:top w:val="nil"/>
              <w:left w:val="nil"/>
              <w:bottom w:val="nil"/>
              <w:right w:val="nil"/>
            </w:tcBorders>
            <w:shd w:val="clear" w:color="auto" w:fill="F1F1F1" w:themeFill="background1" w:themeFillShade="F2"/>
            <w:noWrap/>
            <w:vAlign w:val="center"/>
          </w:tcPr>
          <w:p w14:paraId="14DDE0A1">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1EFF4952">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42AC978B">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723E97A5">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664C8136">
            <w:pPr>
              <w:spacing w:line="240" w:lineRule="exact"/>
              <w:jc w:val="center"/>
              <w:rPr>
                <w:rFonts w:ascii="Times New Roman" w:hAnsi="Times New Roman" w:eastAsia="宋体" w:cs="Times New Roman"/>
                <w:color w:val="000000"/>
                <w:sz w:val="18"/>
                <w:szCs w:val="18"/>
              </w:rPr>
            </w:pPr>
          </w:p>
        </w:tc>
      </w:tr>
      <w:tr w14:paraId="3171AF65">
        <w:tblPrEx>
          <w:tblCellMar>
            <w:top w:w="0" w:type="dxa"/>
            <w:left w:w="108" w:type="dxa"/>
            <w:bottom w:w="0" w:type="dxa"/>
            <w:right w:w="108" w:type="dxa"/>
          </w:tblCellMar>
        </w:tblPrEx>
        <w:trPr>
          <w:trHeight w:val="111" w:hRule="atLeast"/>
        </w:trPr>
        <w:tc>
          <w:tcPr>
            <w:tcW w:w="3161" w:type="dxa"/>
            <w:vMerge w:val="restart"/>
            <w:tcBorders>
              <w:top w:val="nil"/>
              <w:left w:val="nil"/>
              <w:right w:val="nil"/>
            </w:tcBorders>
            <w:shd w:val="clear" w:color="auto" w:fill="FFFFFF"/>
            <w:noWrap/>
            <w:vAlign w:val="center"/>
          </w:tcPr>
          <w:p w14:paraId="1C85D0E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3355" w:type="dxa"/>
            <w:tcBorders>
              <w:top w:val="nil"/>
              <w:left w:val="nil"/>
              <w:bottom w:val="nil"/>
              <w:right w:val="nil"/>
            </w:tcBorders>
            <w:shd w:val="clear" w:color="auto" w:fill="FFFFFF"/>
            <w:noWrap/>
            <w:vAlign w:val="center"/>
          </w:tcPr>
          <w:p w14:paraId="54AB214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540" w:type="dxa"/>
            <w:tcBorders>
              <w:top w:val="nil"/>
              <w:left w:val="nil"/>
              <w:bottom w:val="nil"/>
              <w:right w:val="nil"/>
            </w:tcBorders>
            <w:shd w:val="clear" w:color="auto" w:fill="FFFFFF"/>
            <w:noWrap/>
            <w:vAlign w:val="center"/>
          </w:tcPr>
          <w:p w14:paraId="44287CF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604E868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31" w:type="dxa"/>
            <w:tcBorders>
              <w:top w:val="nil"/>
              <w:left w:val="nil"/>
              <w:bottom w:val="nil"/>
              <w:right w:val="nil"/>
            </w:tcBorders>
            <w:shd w:val="clear" w:color="auto" w:fill="FFFFFF"/>
            <w:noWrap/>
            <w:vAlign w:val="center"/>
          </w:tcPr>
          <w:p w14:paraId="3F8B42A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-0.42</w:t>
            </w:r>
          </w:p>
        </w:tc>
        <w:tc>
          <w:tcPr>
            <w:tcW w:w="870" w:type="dxa"/>
            <w:tcBorders>
              <w:top w:val="nil"/>
              <w:left w:val="nil"/>
              <w:bottom w:val="nil"/>
              <w:right w:val="nil"/>
            </w:tcBorders>
            <w:shd w:val="clear" w:color="auto" w:fill="FFFFFF"/>
            <w:noWrap/>
            <w:vAlign w:val="center"/>
          </w:tcPr>
          <w:p w14:paraId="5C89E70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65895BCD">
        <w:tblPrEx>
          <w:tblCellMar>
            <w:top w:w="0" w:type="dxa"/>
            <w:left w:w="108" w:type="dxa"/>
            <w:bottom w:w="0" w:type="dxa"/>
            <w:right w:w="108" w:type="dxa"/>
          </w:tblCellMar>
        </w:tblPrEx>
        <w:trPr>
          <w:trHeight w:val="130" w:hRule="atLeast"/>
        </w:trPr>
        <w:tc>
          <w:tcPr>
            <w:tcW w:w="3161" w:type="dxa"/>
            <w:vMerge w:val="continue"/>
            <w:tcBorders>
              <w:left w:val="nil"/>
              <w:right w:val="nil"/>
            </w:tcBorders>
            <w:shd w:val="clear" w:color="auto" w:fill="FFFFFF"/>
            <w:noWrap/>
            <w:vAlign w:val="center"/>
          </w:tcPr>
          <w:p w14:paraId="71628F1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D17E6D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w:t>
            </w:r>
          </w:p>
        </w:tc>
        <w:tc>
          <w:tcPr>
            <w:tcW w:w="540" w:type="dxa"/>
            <w:tcBorders>
              <w:top w:val="nil"/>
              <w:left w:val="nil"/>
              <w:bottom w:val="nil"/>
              <w:right w:val="nil"/>
            </w:tcBorders>
            <w:shd w:val="clear" w:color="auto" w:fill="FFFFFF"/>
            <w:noWrap/>
            <w:vAlign w:val="center"/>
          </w:tcPr>
          <w:p w14:paraId="49002B5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w:t>
            </w:r>
          </w:p>
        </w:tc>
        <w:tc>
          <w:tcPr>
            <w:tcW w:w="997" w:type="dxa"/>
            <w:tcBorders>
              <w:top w:val="nil"/>
              <w:left w:val="nil"/>
              <w:bottom w:val="nil"/>
              <w:right w:val="nil"/>
            </w:tcBorders>
            <w:shd w:val="clear" w:color="auto" w:fill="FFFFFF"/>
            <w:noWrap/>
            <w:vAlign w:val="center"/>
          </w:tcPr>
          <w:p w14:paraId="268A68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31" w:type="dxa"/>
            <w:tcBorders>
              <w:top w:val="nil"/>
              <w:left w:val="nil"/>
              <w:bottom w:val="nil"/>
              <w:right w:val="nil"/>
            </w:tcBorders>
            <w:shd w:val="clear" w:color="auto" w:fill="FFFFFF"/>
            <w:noWrap/>
            <w:vAlign w:val="center"/>
          </w:tcPr>
          <w:p w14:paraId="26C9086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-0.27</w:t>
            </w:r>
          </w:p>
        </w:tc>
        <w:tc>
          <w:tcPr>
            <w:tcW w:w="870" w:type="dxa"/>
            <w:tcBorders>
              <w:top w:val="nil"/>
              <w:left w:val="nil"/>
              <w:bottom w:val="nil"/>
              <w:right w:val="nil"/>
            </w:tcBorders>
            <w:shd w:val="clear" w:color="auto" w:fill="FFFFFF"/>
            <w:noWrap/>
            <w:vAlign w:val="center"/>
          </w:tcPr>
          <w:p w14:paraId="09538E5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r>
      <w:tr w14:paraId="11E442BC">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193B56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AA2A91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w:t>
            </w:r>
          </w:p>
        </w:tc>
        <w:tc>
          <w:tcPr>
            <w:tcW w:w="540" w:type="dxa"/>
            <w:tcBorders>
              <w:top w:val="nil"/>
              <w:left w:val="nil"/>
              <w:bottom w:val="nil"/>
              <w:right w:val="nil"/>
            </w:tcBorders>
            <w:shd w:val="clear" w:color="auto" w:fill="FFFFFF"/>
            <w:noWrap/>
            <w:vAlign w:val="center"/>
          </w:tcPr>
          <w:p w14:paraId="4D3D1F6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3CE9D89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831" w:type="dxa"/>
            <w:tcBorders>
              <w:top w:val="nil"/>
              <w:left w:val="nil"/>
              <w:bottom w:val="nil"/>
              <w:right w:val="nil"/>
            </w:tcBorders>
            <w:shd w:val="clear" w:color="auto" w:fill="FFFFFF"/>
            <w:noWrap/>
            <w:vAlign w:val="center"/>
          </w:tcPr>
          <w:p w14:paraId="722687C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-0.68</w:t>
            </w:r>
          </w:p>
        </w:tc>
        <w:tc>
          <w:tcPr>
            <w:tcW w:w="870" w:type="dxa"/>
            <w:tcBorders>
              <w:top w:val="nil"/>
              <w:left w:val="nil"/>
              <w:bottom w:val="nil"/>
              <w:right w:val="nil"/>
            </w:tcBorders>
            <w:shd w:val="clear" w:color="auto" w:fill="FFFFFF"/>
            <w:noWrap/>
            <w:vAlign w:val="center"/>
          </w:tcPr>
          <w:p w14:paraId="4B3380E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0FDE3F79">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7CE0D799">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8BBF65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Combined bullying</w:t>
            </w:r>
          </w:p>
        </w:tc>
        <w:tc>
          <w:tcPr>
            <w:tcW w:w="540" w:type="dxa"/>
            <w:tcBorders>
              <w:top w:val="nil"/>
              <w:left w:val="nil"/>
              <w:bottom w:val="nil"/>
              <w:right w:val="nil"/>
            </w:tcBorders>
            <w:shd w:val="clear" w:color="auto" w:fill="FFFFFF"/>
            <w:noWrap/>
            <w:vAlign w:val="center"/>
          </w:tcPr>
          <w:p w14:paraId="3DE6B8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5743F67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w:t>
            </w:r>
          </w:p>
        </w:tc>
        <w:tc>
          <w:tcPr>
            <w:tcW w:w="831" w:type="dxa"/>
            <w:tcBorders>
              <w:top w:val="nil"/>
              <w:left w:val="nil"/>
              <w:bottom w:val="nil"/>
              <w:right w:val="nil"/>
            </w:tcBorders>
            <w:shd w:val="clear" w:color="auto" w:fill="FFFFFF"/>
            <w:noWrap/>
            <w:vAlign w:val="center"/>
          </w:tcPr>
          <w:p w14:paraId="6552C7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-0.52</w:t>
            </w:r>
          </w:p>
        </w:tc>
        <w:tc>
          <w:tcPr>
            <w:tcW w:w="870" w:type="dxa"/>
            <w:tcBorders>
              <w:top w:val="nil"/>
              <w:left w:val="nil"/>
              <w:bottom w:val="nil"/>
              <w:right w:val="nil"/>
            </w:tcBorders>
            <w:shd w:val="clear" w:color="auto" w:fill="FFFFFF"/>
            <w:noWrap/>
            <w:vAlign w:val="center"/>
          </w:tcPr>
          <w:p w14:paraId="33BDB53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r>
      <w:tr w14:paraId="59EF4449">
        <w:tblPrEx>
          <w:tblCellMar>
            <w:top w:w="0" w:type="dxa"/>
            <w:left w:w="108" w:type="dxa"/>
            <w:bottom w:w="0" w:type="dxa"/>
            <w:right w:w="108" w:type="dxa"/>
          </w:tblCellMar>
        </w:tblPrEx>
        <w:trPr>
          <w:trHeight w:val="118" w:hRule="atLeast"/>
        </w:trPr>
        <w:tc>
          <w:tcPr>
            <w:tcW w:w="3161" w:type="dxa"/>
            <w:vMerge w:val="continue"/>
            <w:tcBorders>
              <w:left w:val="nil"/>
              <w:right w:val="nil"/>
            </w:tcBorders>
            <w:shd w:val="clear" w:color="auto" w:fill="FFFFFF"/>
            <w:noWrap/>
            <w:vAlign w:val="center"/>
          </w:tcPr>
          <w:p w14:paraId="5C35D0C8">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79781F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2A61BD7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02AF5FA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-0.35</w:t>
            </w:r>
          </w:p>
        </w:tc>
        <w:tc>
          <w:tcPr>
            <w:tcW w:w="831" w:type="dxa"/>
            <w:tcBorders>
              <w:top w:val="nil"/>
              <w:left w:val="nil"/>
              <w:bottom w:val="nil"/>
              <w:right w:val="nil"/>
            </w:tcBorders>
            <w:shd w:val="clear" w:color="auto" w:fill="FFFFFF"/>
            <w:noWrap/>
            <w:vAlign w:val="center"/>
          </w:tcPr>
          <w:p w14:paraId="1CF5F5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-0.58</w:t>
            </w:r>
          </w:p>
        </w:tc>
        <w:tc>
          <w:tcPr>
            <w:tcW w:w="870" w:type="dxa"/>
            <w:tcBorders>
              <w:top w:val="nil"/>
              <w:left w:val="nil"/>
              <w:bottom w:val="nil"/>
              <w:right w:val="nil"/>
            </w:tcBorders>
            <w:shd w:val="clear" w:color="auto" w:fill="FFFFFF"/>
            <w:noWrap/>
            <w:vAlign w:val="center"/>
          </w:tcPr>
          <w:p w14:paraId="22CE285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r>
      <w:tr w14:paraId="5A74A39F">
        <w:tblPrEx>
          <w:tblCellMar>
            <w:top w:w="0" w:type="dxa"/>
            <w:left w:w="108" w:type="dxa"/>
            <w:bottom w:w="0" w:type="dxa"/>
            <w:right w:w="108" w:type="dxa"/>
          </w:tblCellMar>
        </w:tblPrEx>
        <w:trPr>
          <w:trHeight w:val="97" w:hRule="atLeast"/>
        </w:trPr>
        <w:tc>
          <w:tcPr>
            <w:tcW w:w="3161" w:type="dxa"/>
            <w:vMerge w:val="continue"/>
            <w:tcBorders>
              <w:left w:val="nil"/>
              <w:right w:val="nil"/>
            </w:tcBorders>
            <w:shd w:val="clear" w:color="auto" w:fill="FFFFFF"/>
            <w:noWrap/>
            <w:vAlign w:val="center"/>
          </w:tcPr>
          <w:p w14:paraId="4B1B8FD1">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B6922F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0B6F0FA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3EB792C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2387408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870" w:type="dxa"/>
            <w:tcBorders>
              <w:top w:val="nil"/>
              <w:left w:val="nil"/>
              <w:bottom w:val="nil"/>
              <w:right w:val="nil"/>
            </w:tcBorders>
            <w:shd w:val="clear" w:color="auto" w:fill="FFFFFF"/>
            <w:noWrap/>
            <w:vAlign w:val="center"/>
          </w:tcPr>
          <w:p w14:paraId="16C3392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38CFB55C">
        <w:tblPrEx>
          <w:tblCellMar>
            <w:top w:w="0" w:type="dxa"/>
            <w:left w:w="108" w:type="dxa"/>
            <w:bottom w:w="0" w:type="dxa"/>
            <w:right w:w="108" w:type="dxa"/>
          </w:tblCellMar>
        </w:tblPrEx>
        <w:trPr>
          <w:trHeight w:val="151" w:hRule="atLeast"/>
        </w:trPr>
        <w:tc>
          <w:tcPr>
            <w:tcW w:w="3161" w:type="dxa"/>
            <w:vMerge w:val="continue"/>
            <w:tcBorders>
              <w:left w:val="nil"/>
              <w:right w:val="nil"/>
            </w:tcBorders>
            <w:shd w:val="clear" w:color="auto" w:fill="FFFFFF"/>
            <w:noWrap/>
            <w:vAlign w:val="center"/>
          </w:tcPr>
          <w:p w14:paraId="47B600C6">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C4888F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75BC42A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5256CED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c>
          <w:tcPr>
            <w:tcW w:w="831" w:type="dxa"/>
            <w:tcBorders>
              <w:top w:val="nil"/>
              <w:left w:val="nil"/>
              <w:bottom w:val="nil"/>
              <w:right w:val="nil"/>
            </w:tcBorders>
            <w:shd w:val="clear" w:color="auto" w:fill="FFFFFF"/>
            <w:noWrap/>
            <w:vAlign w:val="center"/>
          </w:tcPr>
          <w:p w14:paraId="674A39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-0.48</w:t>
            </w:r>
          </w:p>
        </w:tc>
        <w:tc>
          <w:tcPr>
            <w:tcW w:w="870" w:type="dxa"/>
            <w:tcBorders>
              <w:top w:val="nil"/>
              <w:left w:val="nil"/>
              <w:bottom w:val="nil"/>
              <w:right w:val="nil"/>
            </w:tcBorders>
            <w:shd w:val="clear" w:color="auto" w:fill="FFFFFF"/>
            <w:noWrap/>
            <w:vAlign w:val="center"/>
          </w:tcPr>
          <w:p w14:paraId="257FF46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12CE8314">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136D6F21">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84CFD4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6C9CB6A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5316F64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-0.37</w:t>
            </w:r>
          </w:p>
        </w:tc>
        <w:tc>
          <w:tcPr>
            <w:tcW w:w="831" w:type="dxa"/>
            <w:tcBorders>
              <w:top w:val="nil"/>
              <w:left w:val="nil"/>
              <w:bottom w:val="nil"/>
              <w:right w:val="nil"/>
            </w:tcBorders>
            <w:shd w:val="clear" w:color="auto" w:fill="FFFFFF"/>
            <w:noWrap/>
            <w:vAlign w:val="center"/>
          </w:tcPr>
          <w:p w14:paraId="32F41A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-0.51</w:t>
            </w:r>
          </w:p>
        </w:tc>
        <w:tc>
          <w:tcPr>
            <w:tcW w:w="870" w:type="dxa"/>
            <w:tcBorders>
              <w:top w:val="nil"/>
              <w:left w:val="nil"/>
              <w:bottom w:val="nil"/>
              <w:right w:val="nil"/>
            </w:tcBorders>
            <w:shd w:val="clear" w:color="auto" w:fill="FFFFFF"/>
            <w:noWrap/>
            <w:vAlign w:val="center"/>
          </w:tcPr>
          <w:p w14:paraId="59BBC05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r>
      <w:tr w14:paraId="79DFF4F9">
        <w:tblPrEx>
          <w:tblCellMar>
            <w:top w:w="0" w:type="dxa"/>
            <w:left w:w="108" w:type="dxa"/>
            <w:bottom w:w="0" w:type="dxa"/>
            <w:right w:w="108" w:type="dxa"/>
          </w:tblCellMar>
        </w:tblPrEx>
        <w:trPr>
          <w:trHeight w:val="97" w:hRule="atLeast"/>
        </w:trPr>
        <w:tc>
          <w:tcPr>
            <w:tcW w:w="3161" w:type="dxa"/>
            <w:vMerge w:val="continue"/>
            <w:tcBorders>
              <w:left w:val="nil"/>
              <w:right w:val="nil"/>
            </w:tcBorders>
            <w:shd w:val="clear" w:color="auto" w:fill="FFFFFF"/>
            <w:noWrap/>
            <w:vAlign w:val="center"/>
          </w:tcPr>
          <w:p w14:paraId="178755F5">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DF95A9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bystander</w:t>
            </w:r>
          </w:p>
        </w:tc>
        <w:tc>
          <w:tcPr>
            <w:tcW w:w="540" w:type="dxa"/>
            <w:tcBorders>
              <w:top w:val="nil"/>
              <w:left w:val="nil"/>
              <w:bottom w:val="nil"/>
              <w:right w:val="nil"/>
            </w:tcBorders>
            <w:shd w:val="clear" w:color="auto" w:fill="FFFFFF"/>
            <w:noWrap/>
            <w:vAlign w:val="center"/>
          </w:tcPr>
          <w:p w14:paraId="2216253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469F2D5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31" w:type="dxa"/>
            <w:tcBorders>
              <w:top w:val="nil"/>
              <w:left w:val="nil"/>
              <w:bottom w:val="nil"/>
              <w:right w:val="nil"/>
            </w:tcBorders>
            <w:shd w:val="clear" w:color="auto" w:fill="FFFFFF"/>
            <w:noWrap/>
            <w:vAlign w:val="center"/>
          </w:tcPr>
          <w:p w14:paraId="639C15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-0.49</w:t>
            </w:r>
          </w:p>
        </w:tc>
        <w:tc>
          <w:tcPr>
            <w:tcW w:w="870" w:type="dxa"/>
            <w:tcBorders>
              <w:top w:val="nil"/>
              <w:left w:val="nil"/>
              <w:bottom w:val="nil"/>
              <w:right w:val="nil"/>
            </w:tcBorders>
            <w:shd w:val="clear" w:color="auto" w:fill="FFFFFF"/>
            <w:noWrap/>
            <w:vAlign w:val="center"/>
          </w:tcPr>
          <w:p w14:paraId="76035BA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3716835D">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1FC5F676">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88CC60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bystander</w:t>
            </w:r>
          </w:p>
        </w:tc>
        <w:tc>
          <w:tcPr>
            <w:tcW w:w="540" w:type="dxa"/>
            <w:tcBorders>
              <w:top w:val="nil"/>
              <w:left w:val="nil"/>
              <w:bottom w:val="nil"/>
              <w:right w:val="nil"/>
            </w:tcBorders>
            <w:shd w:val="clear" w:color="auto" w:fill="FFFFFF"/>
            <w:noWrap/>
            <w:vAlign w:val="center"/>
          </w:tcPr>
          <w:p w14:paraId="1B9637D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6CE7F9A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0.51</w:t>
            </w:r>
          </w:p>
        </w:tc>
        <w:tc>
          <w:tcPr>
            <w:tcW w:w="831" w:type="dxa"/>
            <w:tcBorders>
              <w:top w:val="nil"/>
              <w:left w:val="nil"/>
              <w:bottom w:val="nil"/>
              <w:right w:val="nil"/>
            </w:tcBorders>
            <w:shd w:val="clear" w:color="auto" w:fill="FFFFFF"/>
            <w:noWrap/>
            <w:vAlign w:val="center"/>
          </w:tcPr>
          <w:p w14:paraId="1A618CB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70" w:type="dxa"/>
            <w:tcBorders>
              <w:top w:val="nil"/>
              <w:left w:val="nil"/>
              <w:bottom w:val="nil"/>
              <w:right w:val="nil"/>
            </w:tcBorders>
            <w:shd w:val="clear" w:color="auto" w:fill="FFFFFF"/>
            <w:noWrap/>
            <w:vAlign w:val="center"/>
          </w:tcPr>
          <w:p w14:paraId="2B60AE9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1.23</w:t>
            </w:r>
          </w:p>
        </w:tc>
      </w:tr>
      <w:tr w14:paraId="5647EF87">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75BA5C93">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97E72C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bully-victim dual roles</w:t>
            </w:r>
          </w:p>
        </w:tc>
        <w:tc>
          <w:tcPr>
            <w:tcW w:w="540" w:type="dxa"/>
            <w:tcBorders>
              <w:top w:val="nil"/>
              <w:left w:val="nil"/>
              <w:bottom w:val="nil"/>
              <w:right w:val="nil"/>
            </w:tcBorders>
            <w:shd w:val="clear" w:color="auto" w:fill="FFFFFF"/>
            <w:noWrap/>
            <w:vAlign w:val="center"/>
          </w:tcPr>
          <w:p w14:paraId="5306346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301533C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31" w:type="dxa"/>
            <w:tcBorders>
              <w:top w:val="nil"/>
              <w:left w:val="nil"/>
              <w:bottom w:val="nil"/>
              <w:right w:val="nil"/>
            </w:tcBorders>
            <w:shd w:val="clear" w:color="auto" w:fill="FFFFFF"/>
            <w:noWrap/>
            <w:vAlign w:val="center"/>
          </w:tcPr>
          <w:p w14:paraId="3870236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-1.21</w:t>
            </w:r>
          </w:p>
        </w:tc>
        <w:tc>
          <w:tcPr>
            <w:tcW w:w="870" w:type="dxa"/>
            <w:tcBorders>
              <w:top w:val="nil"/>
              <w:left w:val="nil"/>
              <w:bottom w:val="nil"/>
              <w:right w:val="nil"/>
            </w:tcBorders>
            <w:shd w:val="clear" w:color="auto" w:fill="FFFFFF"/>
            <w:noWrap/>
            <w:vAlign w:val="center"/>
          </w:tcPr>
          <w:p w14:paraId="410ACC2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0DD00FF8">
        <w:tblPrEx>
          <w:tblCellMar>
            <w:top w:w="0" w:type="dxa"/>
            <w:left w:w="108" w:type="dxa"/>
            <w:bottom w:w="0" w:type="dxa"/>
            <w:right w:w="108" w:type="dxa"/>
          </w:tblCellMar>
        </w:tblPrEx>
        <w:trPr>
          <w:trHeight w:val="118" w:hRule="atLeast"/>
        </w:trPr>
        <w:tc>
          <w:tcPr>
            <w:tcW w:w="9754" w:type="dxa"/>
            <w:gridSpan w:val="6"/>
            <w:tcBorders>
              <w:top w:val="nil"/>
              <w:left w:val="nil"/>
              <w:bottom w:val="nil"/>
              <w:right w:val="nil"/>
            </w:tcBorders>
            <w:shd w:val="clear" w:color="auto" w:fill="F1F1F1" w:themeFill="background1" w:themeFillShade="F2"/>
            <w:noWrap/>
            <w:vAlign w:val="center"/>
          </w:tcPr>
          <w:p w14:paraId="20BD00AF">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ntervention: School-based</w:t>
            </w:r>
          </w:p>
        </w:tc>
      </w:tr>
      <w:tr w14:paraId="09F80622">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02016122">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School-based anti-bullying interventions</w:t>
            </w:r>
          </w:p>
        </w:tc>
      </w:tr>
      <w:tr w14:paraId="56695B48">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noWrap/>
            <w:vAlign w:val="center"/>
          </w:tcPr>
          <w:p w14:paraId="0B100359">
            <w:pPr>
              <w:spacing w:line="240" w:lineRule="exact"/>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Hensums</w:t>
            </w:r>
            <w:r>
              <w:rPr>
                <w:rFonts w:hint="eastAsia" w:ascii="Times New Roman" w:hAnsi="Times New Roman" w:eastAsia="宋体" w:cs="Times New Roman"/>
                <w:color w:val="000000"/>
                <w:kern w:val="0"/>
                <w:sz w:val="18"/>
                <w:szCs w:val="18"/>
                <w:lang w:bidi="ar"/>
              </w:rPr>
              <w:t xml:space="preserve"> (2023)</w:t>
            </w:r>
          </w:p>
        </w:tc>
        <w:tc>
          <w:tcPr>
            <w:tcW w:w="3355" w:type="dxa"/>
            <w:tcBorders>
              <w:top w:val="nil"/>
              <w:left w:val="nil"/>
              <w:bottom w:val="nil"/>
              <w:right w:val="nil"/>
            </w:tcBorders>
            <w:shd w:val="clear" w:color="auto" w:fill="FFFFFF"/>
            <w:noWrap/>
            <w:vAlign w:val="center"/>
          </w:tcPr>
          <w:p w14:paraId="005D324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noWrap/>
            <w:vAlign w:val="center"/>
          </w:tcPr>
          <w:p w14:paraId="125DDCC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997" w:type="dxa"/>
            <w:tcBorders>
              <w:top w:val="nil"/>
              <w:left w:val="nil"/>
              <w:bottom w:val="nil"/>
              <w:right w:val="nil"/>
            </w:tcBorders>
            <w:noWrap/>
            <w:vAlign w:val="center"/>
          </w:tcPr>
          <w:p w14:paraId="35EAB5B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0.07</w:t>
            </w:r>
          </w:p>
        </w:tc>
        <w:tc>
          <w:tcPr>
            <w:tcW w:w="831" w:type="dxa"/>
            <w:tcBorders>
              <w:top w:val="nil"/>
              <w:left w:val="nil"/>
              <w:bottom w:val="nil"/>
              <w:right w:val="nil"/>
            </w:tcBorders>
            <w:noWrap/>
            <w:vAlign w:val="center"/>
          </w:tcPr>
          <w:p w14:paraId="08491B3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-0.13</w:t>
            </w:r>
          </w:p>
        </w:tc>
        <w:tc>
          <w:tcPr>
            <w:tcW w:w="870" w:type="dxa"/>
            <w:tcBorders>
              <w:top w:val="nil"/>
              <w:left w:val="nil"/>
              <w:bottom w:val="nil"/>
              <w:right w:val="nil"/>
            </w:tcBorders>
            <w:noWrap/>
            <w:vAlign w:val="center"/>
          </w:tcPr>
          <w:p w14:paraId="77A6D5E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-0.01</w:t>
            </w:r>
          </w:p>
        </w:tc>
      </w:tr>
      <w:tr w14:paraId="017993BA">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noWrap/>
            <w:vAlign w:val="center"/>
          </w:tcPr>
          <w:p w14:paraId="22DFBAF1">
            <w:pPr>
              <w:spacing w:line="240" w:lineRule="exact"/>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7C13649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noWrap/>
            <w:vAlign w:val="center"/>
          </w:tcPr>
          <w:p w14:paraId="0F07328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997" w:type="dxa"/>
            <w:tcBorders>
              <w:top w:val="nil"/>
              <w:left w:val="nil"/>
              <w:bottom w:val="nil"/>
              <w:right w:val="nil"/>
            </w:tcBorders>
            <w:noWrap/>
            <w:vAlign w:val="center"/>
          </w:tcPr>
          <w:p w14:paraId="2229282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0.14</w:t>
            </w:r>
          </w:p>
        </w:tc>
        <w:tc>
          <w:tcPr>
            <w:tcW w:w="831" w:type="dxa"/>
            <w:tcBorders>
              <w:top w:val="nil"/>
              <w:left w:val="nil"/>
              <w:bottom w:val="nil"/>
              <w:right w:val="nil"/>
            </w:tcBorders>
            <w:noWrap/>
            <w:vAlign w:val="center"/>
          </w:tcPr>
          <w:p w14:paraId="1FF616D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9</w:t>
            </w:r>
          </w:p>
        </w:tc>
        <w:tc>
          <w:tcPr>
            <w:tcW w:w="870" w:type="dxa"/>
            <w:tcBorders>
              <w:top w:val="nil"/>
              <w:left w:val="nil"/>
              <w:bottom w:val="nil"/>
              <w:right w:val="nil"/>
            </w:tcBorders>
            <w:noWrap/>
            <w:vAlign w:val="center"/>
          </w:tcPr>
          <w:p w14:paraId="3ED80D0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-0.10</w:t>
            </w:r>
          </w:p>
        </w:tc>
      </w:tr>
      <w:tr w14:paraId="35235FCA">
        <w:tblPrEx>
          <w:tblCellMar>
            <w:top w:w="0" w:type="dxa"/>
            <w:left w:w="108" w:type="dxa"/>
            <w:bottom w:w="0" w:type="dxa"/>
            <w:right w:w="108" w:type="dxa"/>
          </w:tblCellMar>
        </w:tblPrEx>
        <w:trPr>
          <w:trHeight w:val="90" w:hRule="atLeast"/>
        </w:trPr>
        <w:tc>
          <w:tcPr>
            <w:tcW w:w="3161" w:type="dxa"/>
            <w:vMerge w:val="restart"/>
            <w:tcBorders>
              <w:left w:val="nil"/>
              <w:right w:val="nil"/>
            </w:tcBorders>
            <w:shd w:val="clear" w:color="auto" w:fill="FFFFFF"/>
            <w:noWrap/>
            <w:vAlign w:val="center"/>
          </w:tcPr>
          <w:p w14:paraId="3024FE8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Guzman-Holst (2022)</w:t>
            </w:r>
          </w:p>
        </w:tc>
        <w:tc>
          <w:tcPr>
            <w:tcW w:w="3355" w:type="dxa"/>
            <w:tcBorders>
              <w:top w:val="nil"/>
              <w:left w:val="nil"/>
              <w:bottom w:val="nil"/>
              <w:right w:val="nil"/>
            </w:tcBorders>
            <w:shd w:val="clear" w:color="auto" w:fill="FFFFFF"/>
            <w:noWrap/>
            <w:vAlign w:val="center"/>
          </w:tcPr>
          <w:p w14:paraId="1645E84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Inter</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lizing symptoms</w:t>
            </w:r>
          </w:p>
        </w:tc>
        <w:tc>
          <w:tcPr>
            <w:tcW w:w="540" w:type="dxa"/>
            <w:tcBorders>
              <w:top w:val="nil"/>
              <w:left w:val="nil"/>
              <w:bottom w:val="nil"/>
              <w:right w:val="nil"/>
            </w:tcBorders>
            <w:shd w:val="clear" w:color="auto" w:fill="FFFFFF"/>
            <w:noWrap/>
            <w:vAlign w:val="center"/>
          </w:tcPr>
          <w:p w14:paraId="12EC993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997" w:type="dxa"/>
            <w:tcBorders>
              <w:top w:val="nil"/>
              <w:left w:val="nil"/>
              <w:bottom w:val="nil"/>
              <w:right w:val="nil"/>
            </w:tcBorders>
            <w:shd w:val="clear" w:color="auto" w:fill="FFFFFF"/>
            <w:noWrap/>
            <w:vAlign w:val="center"/>
          </w:tcPr>
          <w:p w14:paraId="19BF862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638A3ED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-0.10</w:t>
            </w:r>
          </w:p>
        </w:tc>
        <w:tc>
          <w:tcPr>
            <w:tcW w:w="870" w:type="dxa"/>
            <w:tcBorders>
              <w:top w:val="nil"/>
              <w:left w:val="nil"/>
              <w:bottom w:val="nil"/>
              <w:right w:val="nil"/>
            </w:tcBorders>
            <w:shd w:val="clear" w:color="auto" w:fill="FFFFFF"/>
            <w:noWrap/>
            <w:vAlign w:val="center"/>
          </w:tcPr>
          <w:p w14:paraId="499A07A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3</w:t>
            </w:r>
          </w:p>
        </w:tc>
      </w:tr>
      <w:tr w14:paraId="40DE729A">
        <w:tblPrEx>
          <w:tblCellMar>
            <w:top w:w="0" w:type="dxa"/>
            <w:left w:w="108" w:type="dxa"/>
            <w:bottom w:w="0" w:type="dxa"/>
            <w:right w:w="108" w:type="dxa"/>
          </w:tblCellMar>
        </w:tblPrEx>
        <w:trPr>
          <w:trHeight w:val="90" w:hRule="atLeast"/>
        </w:trPr>
        <w:tc>
          <w:tcPr>
            <w:tcW w:w="3161" w:type="dxa"/>
            <w:vMerge w:val="continue"/>
            <w:tcBorders>
              <w:left w:val="nil"/>
              <w:right w:val="nil"/>
            </w:tcBorders>
            <w:noWrap/>
            <w:vAlign w:val="center"/>
          </w:tcPr>
          <w:p w14:paraId="291E99FB">
            <w:pPr>
              <w:spacing w:line="240" w:lineRule="exact"/>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1606049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Depression symptoms</w:t>
            </w:r>
          </w:p>
        </w:tc>
        <w:tc>
          <w:tcPr>
            <w:tcW w:w="540" w:type="dxa"/>
            <w:tcBorders>
              <w:top w:val="nil"/>
              <w:left w:val="nil"/>
              <w:bottom w:val="nil"/>
              <w:right w:val="nil"/>
            </w:tcBorders>
            <w:shd w:val="clear" w:color="auto" w:fill="FFFFFF"/>
            <w:noWrap/>
            <w:vAlign w:val="center"/>
          </w:tcPr>
          <w:p w14:paraId="7FEB80A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997" w:type="dxa"/>
            <w:tcBorders>
              <w:top w:val="nil"/>
              <w:left w:val="nil"/>
              <w:bottom w:val="nil"/>
              <w:right w:val="nil"/>
            </w:tcBorders>
            <w:shd w:val="clear" w:color="auto" w:fill="FFFFFF"/>
            <w:noWrap/>
            <w:vAlign w:val="center"/>
          </w:tcPr>
          <w:p w14:paraId="08B3786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681F23C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1</w:t>
            </w:r>
          </w:p>
        </w:tc>
        <w:tc>
          <w:tcPr>
            <w:tcW w:w="870" w:type="dxa"/>
            <w:tcBorders>
              <w:top w:val="nil"/>
              <w:left w:val="nil"/>
              <w:bottom w:val="nil"/>
              <w:right w:val="nil"/>
            </w:tcBorders>
            <w:shd w:val="clear" w:color="auto" w:fill="FFFFFF"/>
            <w:noWrap/>
            <w:vAlign w:val="center"/>
          </w:tcPr>
          <w:p w14:paraId="0DACFF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7CFE11E6">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noWrap/>
            <w:vAlign w:val="center"/>
          </w:tcPr>
          <w:p w14:paraId="30DF65F2">
            <w:pPr>
              <w:spacing w:line="240" w:lineRule="exact"/>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0556D3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Anxiety</w:t>
            </w:r>
          </w:p>
        </w:tc>
        <w:tc>
          <w:tcPr>
            <w:tcW w:w="540" w:type="dxa"/>
            <w:tcBorders>
              <w:top w:val="nil"/>
              <w:left w:val="nil"/>
              <w:bottom w:val="nil"/>
              <w:right w:val="nil"/>
            </w:tcBorders>
            <w:shd w:val="clear" w:color="auto" w:fill="FFFFFF"/>
            <w:noWrap/>
            <w:vAlign w:val="center"/>
          </w:tcPr>
          <w:p w14:paraId="6EF30C0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w:t>
            </w:r>
          </w:p>
        </w:tc>
        <w:tc>
          <w:tcPr>
            <w:tcW w:w="997" w:type="dxa"/>
            <w:tcBorders>
              <w:top w:val="nil"/>
              <w:left w:val="nil"/>
              <w:bottom w:val="nil"/>
              <w:right w:val="nil"/>
            </w:tcBorders>
            <w:shd w:val="clear" w:color="auto" w:fill="FFFFFF"/>
            <w:noWrap/>
            <w:vAlign w:val="center"/>
          </w:tcPr>
          <w:p w14:paraId="7D2130D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c>
          <w:tcPr>
            <w:tcW w:w="831" w:type="dxa"/>
            <w:tcBorders>
              <w:top w:val="nil"/>
              <w:left w:val="nil"/>
              <w:bottom w:val="nil"/>
              <w:right w:val="nil"/>
            </w:tcBorders>
            <w:shd w:val="clear" w:color="auto" w:fill="FFFFFF"/>
            <w:noWrap/>
            <w:vAlign w:val="center"/>
          </w:tcPr>
          <w:p w14:paraId="7D5BD99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6</w:t>
            </w:r>
          </w:p>
        </w:tc>
        <w:tc>
          <w:tcPr>
            <w:tcW w:w="870" w:type="dxa"/>
            <w:tcBorders>
              <w:top w:val="nil"/>
              <w:left w:val="nil"/>
              <w:bottom w:val="nil"/>
              <w:right w:val="nil"/>
            </w:tcBorders>
            <w:shd w:val="clear" w:color="auto" w:fill="FFFFFF"/>
            <w:noWrap/>
            <w:vAlign w:val="center"/>
          </w:tcPr>
          <w:p w14:paraId="47B81B5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7271EF03">
        <w:tblPrEx>
          <w:tblCellMar>
            <w:top w:w="0" w:type="dxa"/>
            <w:left w:w="108" w:type="dxa"/>
            <w:bottom w:w="0" w:type="dxa"/>
            <w:right w:w="108" w:type="dxa"/>
          </w:tblCellMar>
        </w:tblPrEx>
        <w:trPr>
          <w:trHeight w:val="162" w:hRule="atLeast"/>
        </w:trPr>
        <w:tc>
          <w:tcPr>
            <w:tcW w:w="3161" w:type="dxa"/>
            <w:vMerge w:val="restart"/>
            <w:tcBorders>
              <w:top w:val="nil"/>
              <w:left w:val="nil"/>
              <w:right w:val="nil"/>
            </w:tcBorders>
            <w:shd w:val="clear" w:color="auto" w:fill="FFFFFF"/>
            <w:noWrap/>
            <w:vAlign w:val="center"/>
          </w:tcPr>
          <w:p w14:paraId="3A01AC5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3355" w:type="dxa"/>
            <w:tcBorders>
              <w:top w:val="nil"/>
              <w:left w:val="nil"/>
              <w:bottom w:val="nil"/>
              <w:right w:val="nil"/>
            </w:tcBorders>
            <w:shd w:val="clear" w:color="auto" w:fill="FFFFFF"/>
            <w:noWrap/>
            <w:vAlign w:val="center"/>
          </w:tcPr>
          <w:p w14:paraId="6D3CCB1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r>
              <w:rPr>
                <w:rFonts w:hint="eastAsia" w:ascii="Times New Roman" w:hAnsi="Times New Roman" w:eastAsia="宋体" w:cs="Times New Roman"/>
                <w:color w:val="000000"/>
                <w:kern w:val="0"/>
                <w:sz w:val="16"/>
                <w:szCs w:val="16"/>
                <w:lang w:bidi="ar"/>
              </w:rPr>
              <w:t xml:space="preserve"> (E)</w:t>
            </w:r>
          </w:p>
        </w:tc>
        <w:tc>
          <w:tcPr>
            <w:tcW w:w="540" w:type="dxa"/>
            <w:tcBorders>
              <w:top w:val="nil"/>
              <w:left w:val="nil"/>
              <w:bottom w:val="nil"/>
              <w:right w:val="nil"/>
            </w:tcBorders>
            <w:shd w:val="clear" w:color="auto" w:fill="FFFFFF"/>
            <w:noWrap/>
            <w:vAlign w:val="center"/>
          </w:tcPr>
          <w:p w14:paraId="5047EA2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45</w:t>
            </w:r>
          </w:p>
        </w:tc>
        <w:tc>
          <w:tcPr>
            <w:tcW w:w="997" w:type="dxa"/>
            <w:tcBorders>
              <w:top w:val="nil"/>
              <w:left w:val="nil"/>
              <w:bottom w:val="nil"/>
              <w:right w:val="nil"/>
            </w:tcBorders>
            <w:shd w:val="clear" w:color="auto" w:fill="FFFFFF"/>
            <w:noWrap/>
            <w:vAlign w:val="center"/>
          </w:tcPr>
          <w:p w14:paraId="71EEA80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shd w:val="clear" w:color="auto" w:fill="FFFFFF"/>
            <w:noWrap/>
            <w:vAlign w:val="center"/>
          </w:tcPr>
          <w:p w14:paraId="6BB0971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70" w:type="dxa"/>
            <w:tcBorders>
              <w:top w:val="nil"/>
              <w:left w:val="nil"/>
              <w:bottom w:val="nil"/>
              <w:right w:val="nil"/>
            </w:tcBorders>
            <w:shd w:val="clear" w:color="auto" w:fill="FFFFFF"/>
            <w:noWrap/>
            <w:vAlign w:val="center"/>
          </w:tcPr>
          <w:p w14:paraId="70A12E1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1</w:t>
            </w:r>
          </w:p>
        </w:tc>
      </w:tr>
      <w:tr w14:paraId="290C4A25">
        <w:tblPrEx>
          <w:tblCellMar>
            <w:top w:w="0" w:type="dxa"/>
            <w:left w:w="108" w:type="dxa"/>
            <w:bottom w:w="0" w:type="dxa"/>
            <w:right w:w="108" w:type="dxa"/>
          </w:tblCellMar>
        </w:tblPrEx>
        <w:trPr>
          <w:trHeight w:val="162" w:hRule="atLeast"/>
        </w:trPr>
        <w:tc>
          <w:tcPr>
            <w:tcW w:w="3161" w:type="dxa"/>
            <w:vMerge w:val="continue"/>
            <w:tcBorders>
              <w:left w:val="nil"/>
              <w:right w:val="nil"/>
            </w:tcBorders>
            <w:shd w:val="clear" w:color="auto" w:fill="FFFFFF"/>
            <w:noWrap/>
            <w:vAlign w:val="center"/>
          </w:tcPr>
          <w:p w14:paraId="17EB2B05">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33DE2C1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Overall bullying (F)</w:t>
            </w:r>
          </w:p>
        </w:tc>
        <w:tc>
          <w:tcPr>
            <w:tcW w:w="540" w:type="dxa"/>
            <w:tcBorders>
              <w:top w:val="nil"/>
              <w:left w:val="nil"/>
              <w:bottom w:val="nil"/>
              <w:right w:val="nil"/>
            </w:tcBorders>
            <w:shd w:val="clear" w:color="auto" w:fill="FFFFFF"/>
            <w:noWrap/>
            <w:vAlign w:val="center"/>
          </w:tcPr>
          <w:p w14:paraId="6D4D6C6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21</w:t>
            </w:r>
          </w:p>
        </w:tc>
        <w:tc>
          <w:tcPr>
            <w:tcW w:w="997" w:type="dxa"/>
            <w:tcBorders>
              <w:top w:val="nil"/>
              <w:left w:val="nil"/>
              <w:bottom w:val="nil"/>
              <w:right w:val="nil"/>
            </w:tcBorders>
            <w:shd w:val="clear" w:color="auto" w:fill="FFFFFF"/>
            <w:noWrap/>
            <w:vAlign w:val="center"/>
          </w:tcPr>
          <w:p w14:paraId="4E45932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-0.17</w:t>
            </w:r>
          </w:p>
        </w:tc>
        <w:tc>
          <w:tcPr>
            <w:tcW w:w="831" w:type="dxa"/>
            <w:tcBorders>
              <w:top w:val="nil"/>
              <w:left w:val="nil"/>
              <w:bottom w:val="nil"/>
              <w:right w:val="nil"/>
            </w:tcBorders>
            <w:shd w:val="clear" w:color="auto" w:fill="FFFFFF"/>
            <w:noWrap/>
            <w:vAlign w:val="center"/>
          </w:tcPr>
          <w:p w14:paraId="5E2AF4E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-0.24</w:t>
            </w:r>
          </w:p>
        </w:tc>
        <w:tc>
          <w:tcPr>
            <w:tcW w:w="870" w:type="dxa"/>
            <w:tcBorders>
              <w:top w:val="nil"/>
              <w:left w:val="nil"/>
              <w:bottom w:val="nil"/>
              <w:right w:val="nil"/>
            </w:tcBorders>
            <w:shd w:val="clear" w:color="auto" w:fill="FFFFFF"/>
            <w:noWrap/>
            <w:vAlign w:val="center"/>
          </w:tcPr>
          <w:p w14:paraId="3101B1B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02C1BD82">
        <w:tblPrEx>
          <w:tblCellMar>
            <w:top w:w="0" w:type="dxa"/>
            <w:left w:w="108" w:type="dxa"/>
            <w:bottom w:w="0" w:type="dxa"/>
            <w:right w:w="108" w:type="dxa"/>
          </w:tblCellMar>
        </w:tblPrEx>
        <w:trPr>
          <w:trHeight w:val="110" w:hRule="atLeast"/>
        </w:trPr>
        <w:tc>
          <w:tcPr>
            <w:tcW w:w="3161" w:type="dxa"/>
            <w:vMerge w:val="continue"/>
            <w:tcBorders>
              <w:left w:val="nil"/>
              <w:right w:val="nil"/>
            </w:tcBorders>
            <w:shd w:val="clear" w:color="auto" w:fill="FFFFFF"/>
            <w:noWrap/>
            <w:vAlign w:val="center"/>
          </w:tcPr>
          <w:p w14:paraId="578546E8">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EFE077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 (E)</w:t>
            </w:r>
          </w:p>
        </w:tc>
        <w:tc>
          <w:tcPr>
            <w:tcW w:w="540" w:type="dxa"/>
            <w:tcBorders>
              <w:top w:val="nil"/>
              <w:left w:val="nil"/>
              <w:bottom w:val="nil"/>
              <w:right w:val="nil"/>
            </w:tcBorders>
            <w:shd w:val="clear" w:color="auto" w:fill="FFFFFF"/>
            <w:noWrap/>
            <w:vAlign w:val="center"/>
          </w:tcPr>
          <w:p w14:paraId="62719A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35</w:t>
            </w:r>
          </w:p>
        </w:tc>
        <w:tc>
          <w:tcPr>
            <w:tcW w:w="997" w:type="dxa"/>
            <w:tcBorders>
              <w:top w:val="nil"/>
              <w:left w:val="nil"/>
              <w:bottom w:val="nil"/>
              <w:right w:val="nil"/>
            </w:tcBorders>
            <w:shd w:val="clear" w:color="auto" w:fill="FFFFFF"/>
            <w:noWrap/>
            <w:vAlign w:val="center"/>
          </w:tcPr>
          <w:p w14:paraId="3B524EF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c>
          <w:tcPr>
            <w:tcW w:w="831" w:type="dxa"/>
            <w:tcBorders>
              <w:top w:val="nil"/>
              <w:left w:val="nil"/>
              <w:bottom w:val="nil"/>
              <w:right w:val="nil"/>
            </w:tcBorders>
            <w:shd w:val="clear" w:color="auto" w:fill="FFFFFF"/>
            <w:noWrap/>
            <w:vAlign w:val="center"/>
          </w:tcPr>
          <w:p w14:paraId="5FAD43A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70" w:type="dxa"/>
            <w:tcBorders>
              <w:top w:val="nil"/>
              <w:left w:val="nil"/>
              <w:bottom w:val="nil"/>
              <w:right w:val="nil"/>
            </w:tcBorders>
            <w:shd w:val="clear" w:color="auto" w:fill="FFFFFF"/>
            <w:noWrap/>
            <w:vAlign w:val="center"/>
          </w:tcPr>
          <w:p w14:paraId="1508842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8</w:t>
            </w:r>
          </w:p>
        </w:tc>
      </w:tr>
      <w:tr w14:paraId="1803AB77">
        <w:tblPrEx>
          <w:tblCellMar>
            <w:top w:w="0" w:type="dxa"/>
            <w:left w:w="108" w:type="dxa"/>
            <w:bottom w:w="0" w:type="dxa"/>
            <w:right w:w="108" w:type="dxa"/>
          </w:tblCellMar>
        </w:tblPrEx>
        <w:trPr>
          <w:trHeight w:val="110" w:hRule="atLeast"/>
        </w:trPr>
        <w:tc>
          <w:tcPr>
            <w:tcW w:w="3161" w:type="dxa"/>
            <w:vMerge w:val="continue"/>
            <w:tcBorders>
              <w:left w:val="nil"/>
              <w:right w:val="nil"/>
            </w:tcBorders>
            <w:shd w:val="clear" w:color="auto" w:fill="FFFFFF"/>
            <w:noWrap/>
            <w:vAlign w:val="center"/>
          </w:tcPr>
          <w:p w14:paraId="5D8FDDB2">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338DBB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Bullying perpetration (F)</w:t>
            </w:r>
          </w:p>
        </w:tc>
        <w:tc>
          <w:tcPr>
            <w:tcW w:w="540" w:type="dxa"/>
            <w:tcBorders>
              <w:top w:val="nil"/>
              <w:left w:val="nil"/>
              <w:bottom w:val="nil"/>
              <w:right w:val="nil"/>
            </w:tcBorders>
            <w:shd w:val="clear" w:color="auto" w:fill="FFFFFF"/>
            <w:noWrap/>
            <w:vAlign w:val="center"/>
          </w:tcPr>
          <w:p w14:paraId="6751FB7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w:t>
            </w:r>
          </w:p>
        </w:tc>
        <w:tc>
          <w:tcPr>
            <w:tcW w:w="997" w:type="dxa"/>
            <w:tcBorders>
              <w:top w:val="nil"/>
              <w:left w:val="nil"/>
              <w:bottom w:val="nil"/>
              <w:right w:val="nil"/>
            </w:tcBorders>
            <w:shd w:val="clear" w:color="auto" w:fill="FFFFFF"/>
            <w:noWrap/>
            <w:vAlign w:val="center"/>
          </w:tcPr>
          <w:p w14:paraId="4F289AA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8</w:t>
            </w:r>
          </w:p>
        </w:tc>
        <w:tc>
          <w:tcPr>
            <w:tcW w:w="831" w:type="dxa"/>
            <w:tcBorders>
              <w:top w:val="nil"/>
              <w:left w:val="nil"/>
              <w:bottom w:val="nil"/>
              <w:right w:val="nil"/>
            </w:tcBorders>
            <w:shd w:val="clear" w:color="auto" w:fill="FFFFFF"/>
            <w:noWrap/>
            <w:vAlign w:val="center"/>
          </w:tcPr>
          <w:p w14:paraId="63C11E9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8</w:t>
            </w:r>
          </w:p>
        </w:tc>
        <w:tc>
          <w:tcPr>
            <w:tcW w:w="870" w:type="dxa"/>
            <w:tcBorders>
              <w:top w:val="nil"/>
              <w:left w:val="nil"/>
              <w:bottom w:val="nil"/>
              <w:right w:val="nil"/>
            </w:tcBorders>
            <w:shd w:val="clear" w:color="auto" w:fill="FFFFFF"/>
            <w:noWrap/>
            <w:vAlign w:val="center"/>
          </w:tcPr>
          <w:p w14:paraId="02BFED6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-0.07</w:t>
            </w:r>
          </w:p>
        </w:tc>
      </w:tr>
      <w:tr w14:paraId="59FEC8F8">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5FD5B14C">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3FFA2E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 (E)</w:t>
            </w:r>
          </w:p>
        </w:tc>
        <w:tc>
          <w:tcPr>
            <w:tcW w:w="540" w:type="dxa"/>
            <w:tcBorders>
              <w:top w:val="nil"/>
              <w:left w:val="nil"/>
              <w:bottom w:val="nil"/>
              <w:right w:val="nil"/>
            </w:tcBorders>
            <w:shd w:val="clear" w:color="auto" w:fill="FFFFFF"/>
            <w:noWrap/>
            <w:vAlign w:val="center"/>
          </w:tcPr>
          <w:p w14:paraId="2118454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32</w:t>
            </w:r>
          </w:p>
        </w:tc>
        <w:tc>
          <w:tcPr>
            <w:tcW w:w="997" w:type="dxa"/>
            <w:tcBorders>
              <w:top w:val="nil"/>
              <w:left w:val="nil"/>
              <w:bottom w:val="nil"/>
              <w:right w:val="nil"/>
            </w:tcBorders>
            <w:shd w:val="clear" w:color="auto" w:fill="FFFFFF"/>
            <w:noWrap/>
            <w:vAlign w:val="center"/>
          </w:tcPr>
          <w:p w14:paraId="3B27008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6</w:t>
            </w:r>
          </w:p>
        </w:tc>
        <w:tc>
          <w:tcPr>
            <w:tcW w:w="831" w:type="dxa"/>
            <w:tcBorders>
              <w:top w:val="nil"/>
              <w:left w:val="nil"/>
              <w:bottom w:val="nil"/>
              <w:right w:val="nil"/>
            </w:tcBorders>
            <w:shd w:val="clear" w:color="auto" w:fill="FFFFFF"/>
            <w:noWrap/>
            <w:vAlign w:val="center"/>
          </w:tcPr>
          <w:p w14:paraId="624BE9F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3</w:t>
            </w:r>
          </w:p>
        </w:tc>
        <w:tc>
          <w:tcPr>
            <w:tcW w:w="870" w:type="dxa"/>
            <w:tcBorders>
              <w:top w:val="nil"/>
              <w:left w:val="nil"/>
              <w:bottom w:val="nil"/>
              <w:right w:val="nil"/>
            </w:tcBorders>
            <w:shd w:val="clear" w:color="auto" w:fill="FFFFFF"/>
            <w:noWrap/>
            <w:vAlign w:val="center"/>
          </w:tcPr>
          <w:p w14:paraId="155ADD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77E80A9D">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1E70AFD5">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4163AC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Bullying victimization (</w:t>
            </w:r>
            <w:r>
              <w:rPr>
                <w:rFonts w:hint="eastAsia" w:ascii="Times New Roman" w:hAnsi="Times New Roman" w:eastAsia="宋体" w:cs="Times New Roman"/>
                <w:color w:val="000000"/>
                <w:kern w:val="0"/>
                <w:sz w:val="18"/>
                <w:szCs w:val="18"/>
                <w:lang w:bidi="ar"/>
              </w:rPr>
              <w:t>F</w:t>
            </w:r>
            <w:r>
              <w:rPr>
                <w:rFonts w:ascii="Times New Roman" w:hAnsi="Times New Roman" w:eastAsia="宋体" w:cs="Times New Roman"/>
                <w:color w:val="000000"/>
                <w:kern w:val="0"/>
                <w:sz w:val="18"/>
                <w:szCs w:val="18"/>
                <w:lang w:bidi="ar"/>
              </w:rPr>
              <w:t>)</w:t>
            </w:r>
          </w:p>
        </w:tc>
        <w:tc>
          <w:tcPr>
            <w:tcW w:w="540" w:type="dxa"/>
            <w:tcBorders>
              <w:top w:val="nil"/>
              <w:left w:val="nil"/>
              <w:bottom w:val="nil"/>
              <w:right w:val="nil"/>
            </w:tcBorders>
            <w:shd w:val="clear" w:color="auto" w:fill="FFFFFF"/>
            <w:noWrap/>
            <w:vAlign w:val="center"/>
          </w:tcPr>
          <w:p w14:paraId="43D980D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997" w:type="dxa"/>
            <w:tcBorders>
              <w:top w:val="nil"/>
              <w:left w:val="nil"/>
              <w:bottom w:val="nil"/>
              <w:right w:val="nil"/>
            </w:tcBorders>
            <w:shd w:val="clear" w:color="auto" w:fill="FFFFFF"/>
            <w:noWrap/>
            <w:vAlign w:val="center"/>
          </w:tcPr>
          <w:p w14:paraId="0A3099D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-0.12</w:t>
            </w:r>
          </w:p>
        </w:tc>
        <w:tc>
          <w:tcPr>
            <w:tcW w:w="831" w:type="dxa"/>
            <w:tcBorders>
              <w:top w:val="nil"/>
              <w:left w:val="nil"/>
              <w:bottom w:val="nil"/>
              <w:right w:val="nil"/>
            </w:tcBorders>
            <w:shd w:val="clear" w:color="auto" w:fill="FFFFFF"/>
            <w:noWrap/>
            <w:vAlign w:val="center"/>
          </w:tcPr>
          <w:p w14:paraId="0589950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-0.17</w:t>
            </w:r>
          </w:p>
        </w:tc>
        <w:tc>
          <w:tcPr>
            <w:tcW w:w="870" w:type="dxa"/>
            <w:tcBorders>
              <w:top w:val="nil"/>
              <w:left w:val="nil"/>
              <w:bottom w:val="nil"/>
              <w:right w:val="nil"/>
            </w:tcBorders>
            <w:shd w:val="clear" w:color="auto" w:fill="FFFFFF"/>
            <w:noWrap/>
            <w:vAlign w:val="center"/>
          </w:tcPr>
          <w:p w14:paraId="0A263C6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-0.07</w:t>
            </w:r>
          </w:p>
        </w:tc>
      </w:tr>
      <w:tr w14:paraId="5ED75EBD">
        <w:tblPrEx>
          <w:tblCellMar>
            <w:top w:w="0" w:type="dxa"/>
            <w:left w:w="108" w:type="dxa"/>
            <w:bottom w:w="0" w:type="dxa"/>
            <w:right w:w="108" w:type="dxa"/>
          </w:tblCellMar>
        </w:tblPrEx>
        <w:trPr>
          <w:trHeight w:val="110" w:hRule="atLeast"/>
        </w:trPr>
        <w:tc>
          <w:tcPr>
            <w:tcW w:w="3161" w:type="dxa"/>
            <w:vMerge w:val="continue"/>
            <w:tcBorders>
              <w:left w:val="nil"/>
              <w:right w:val="nil"/>
            </w:tcBorders>
            <w:shd w:val="clear" w:color="auto" w:fill="FFFFFF"/>
            <w:noWrap/>
            <w:vAlign w:val="center"/>
          </w:tcPr>
          <w:p w14:paraId="1BEC2904">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DEE3B3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w:t>
            </w:r>
          </w:p>
        </w:tc>
        <w:tc>
          <w:tcPr>
            <w:tcW w:w="540" w:type="dxa"/>
            <w:tcBorders>
              <w:top w:val="nil"/>
              <w:left w:val="nil"/>
              <w:bottom w:val="nil"/>
              <w:right w:val="nil"/>
            </w:tcBorders>
            <w:shd w:val="clear" w:color="auto" w:fill="FFFFFF"/>
            <w:noWrap/>
            <w:vAlign w:val="center"/>
          </w:tcPr>
          <w:p w14:paraId="4762B91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3163C12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4</w:t>
            </w:r>
          </w:p>
        </w:tc>
        <w:tc>
          <w:tcPr>
            <w:tcW w:w="831" w:type="dxa"/>
            <w:tcBorders>
              <w:top w:val="nil"/>
              <w:left w:val="nil"/>
              <w:bottom w:val="nil"/>
              <w:right w:val="nil"/>
            </w:tcBorders>
            <w:shd w:val="clear" w:color="auto" w:fill="FFFFFF"/>
            <w:noWrap/>
            <w:vAlign w:val="center"/>
          </w:tcPr>
          <w:p w14:paraId="5AF6FE6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-0.20</w:t>
            </w:r>
          </w:p>
        </w:tc>
        <w:tc>
          <w:tcPr>
            <w:tcW w:w="870" w:type="dxa"/>
            <w:tcBorders>
              <w:top w:val="nil"/>
              <w:left w:val="nil"/>
              <w:bottom w:val="nil"/>
              <w:right w:val="nil"/>
            </w:tcBorders>
            <w:shd w:val="clear" w:color="auto" w:fill="FFFFFF"/>
            <w:noWrap/>
            <w:vAlign w:val="center"/>
          </w:tcPr>
          <w:p w14:paraId="508A25C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7</w:t>
            </w:r>
          </w:p>
        </w:tc>
      </w:tr>
      <w:tr w14:paraId="4B10A997">
        <w:tblPrEx>
          <w:tblCellMar>
            <w:top w:w="0" w:type="dxa"/>
            <w:left w:w="108" w:type="dxa"/>
            <w:bottom w:w="0" w:type="dxa"/>
            <w:right w:w="108" w:type="dxa"/>
          </w:tblCellMar>
        </w:tblPrEx>
        <w:trPr>
          <w:trHeight w:val="91" w:hRule="atLeast"/>
        </w:trPr>
        <w:tc>
          <w:tcPr>
            <w:tcW w:w="3161" w:type="dxa"/>
            <w:vMerge w:val="continue"/>
            <w:tcBorders>
              <w:left w:val="nil"/>
              <w:right w:val="nil"/>
            </w:tcBorders>
            <w:shd w:val="clear" w:color="auto" w:fill="FFFFFF"/>
            <w:noWrap/>
            <w:vAlign w:val="center"/>
          </w:tcPr>
          <w:p w14:paraId="075A5BA5">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07A7A6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discourage bullying (E)</w:t>
            </w:r>
          </w:p>
        </w:tc>
        <w:tc>
          <w:tcPr>
            <w:tcW w:w="540" w:type="dxa"/>
            <w:tcBorders>
              <w:top w:val="nil"/>
              <w:left w:val="nil"/>
              <w:bottom w:val="nil"/>
              <w:right w:val="nil"/>
            </w:tcBorders>
            <w:shd w:val="clear" w:color="auto" w:fill="FFFFFF"/>
            <w:noWrap/>
            <w:vAlign w:val="center"/>
          </w:tcPr>
          <w:p w14:paraId="65B64A0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997" w:type="dxa"/>
            <w:tcBorders>
              <w:top w:val="nil"/>
              <w:left w:val="nil"/>
              <w:bottom w:val="nil"/>
              <w:right w:val="nil"/>
            </w:tcBorders>
            <w:shd w:val="clear" w:color="auto" w:fill="FFFFFF"/>
            <w:noWrap/>
            <w:vAlign w:val="center"/>
          </w:tcPr>
          <w:p w14:paraId="1D4310D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831" w:type="dxa"/>
            <w:tcBorders>
              <w:top w:val="nil"/>
              <w:left w:val="nil"/>
              <w:bottom w:val="nil"/>
              <w:right w:val="nil"/>
            </w:tcBorders>
            <w:shd w:val="clear" w:color="auto" w:fill="FFFFFF"/>
            <w:noWrap/>
            <w:vAlign w:val="center"/>
          </w:tcPr>
          <w:p w14:paraId="30E9CC3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70" w:type="dxa"/>
            <w:tcBorders>
              <w:top w:val="nil"/>
              <w:left w:val="nil"/>
              <w:bottom w:val="nil"/>
              <w:right w:val="nil"/>
            </w:tcBorders>
            <w:shd w:val="clear" w:color="auto" w:fill="FFFFFF"/>
            <w:noWrap/>
            <w:vAlign w:val="center"/>
          </w:tcPr>
          <w:p w14:paraId="144C381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5</w:t>
            </w:r>
          </w:p>
        </w:tc>
      </w:tr>
      <w:tr w14:paraId="5C61B5F8">
        <w:tblPrEx>
          <w:tblCellMar>
            <w:top w:w="0" w:type="dxa"/>
            <w:left w:w="108" w:type="dxa"/>
            <w:bottom w:w="0" w:type="dxa"/>
            <w:right w:w="108" w:type="dxa"/>
          </w:tblCellMar>
        </w:tblPrEx>
        <w:trPr>
          <w:trHeight w:val="91" w:hRule="atLeast"/>
        </w:trPr>
        <w:tc>
          <w:tcPr>
            <w:tcW w:w="3161" w:type="dxa"/>
            <w:vMerge w:val="continue"/>
            <w:tcBorders>
              <w:left w:val="nil"/>
              <w:right w:val="nil"/>
            </w:tcBorders>
            <w:shd w:val="clear" w:color="auto" w:fill="FFFFFF"/>
            <w:noWrap/>
            <w:vAlign w:val="center"/>
          </w:tcPr>
          <w:p w14:paraId="5946DA86">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E3A2A4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Attitudes that discourage bullying (</w:t>
            </w:r>
            <w:r>
              <w:rPr>
                <w:rFonts w:hint="eastAsia" w:ascii="Times New Roman" w:hAnsi="Times New Roman" w:eastAsia="宋体" w:cs="Times New Roman"/>
                <w:color w:val="000000"/>
                <w:kern w:val="0"/>
                <w:sz w:val="18"/>
                <w:szCs w:val="18"/>
                <w:lang w:bidi="ar"/>
              </w:rPr>
              <w:t>F</w:t>
            </w:r>
            <w:r>
              <w:rPr>
                <w:rFonts w:ascii="Times New Roman" w:hAnsi="Times New Roman" w:eastAsia="宋体" w:cs="Times New Roman"/>
                <w:color w:val="000000"/>
                <w:kern w:val="0"/>
                <w:sz w:val="18"/>
                <w:szCs w:val="18"/>
                <w:lang w:bidi="ar"/>
              </w:rPr>
              <w:t>)</w:t>
            </w:r>
          </w:p>
        </w:tc>
        <w:tc>
          <w:tcPr>
            <w:tcW w:w="540" w:type="dxa"/>
            <w:tcBorders>
              <w:top w:val="nil"/>
              <w:left w:val="nil"/>
              <w:bottom w:val="nil"/>
              <w:right w:val="nil"/>
            </w:tcBorders>
            <w:shd w:val="clear" w:color="auto" w:fill="FFFFFF"/>
            <w:noWrap/>
            <w:vAlign w:val="center"/>
          </w:tcPr>
          <w:p w14:paraId="68740F2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14</w:t>
            </w:r>
          </w:p>
        </w:tc>
        <w:tc>
          <w:tcPr>
            <w:tcW w:w="997" w:type="dxa"/>
            <w:tcBorders>
              <w:top w:val="nil"/>
              <w:left w:val="nil"/>
              <w:bottom w:val="nil"/>
              <w:right w:val="nil"/>
            </w:tcBorders>
            <w:shd w:val="clear" w:color="auto" w:fill="FFFFFF"/>
            <w:noWrap/>
            <w:vAlign w:val="center"/>
          </w:tcPr>
          <w:p w14:paraId="47770C1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0.14</w:t>
            </w:r>
          </w:p>
        </w:tc>
        <w:tc>
          <w:tcPr>
            <w:tcW w:w="831" w:type="dxa"/>
            <w:tcBorders>
              <w:top w:val="nil"/>
              <w:left w:val="nil"/>
              <w:bottom w:val="nil"/>
              <w:right w:val="nil"/>
            </w:tcBorders>
            <w:shd w:val="clear" w:color="auto" w:fill="FFFFFF"/>
            <w:noWrap/>
            <w:vAlign w:val="center"/>
          </w:tcPr>
          <w:p w14:paraId="3D17808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0.08</w:t>
            </w:r>
          </w:p>
        </w:tc>
        <w:tc>
          <w:tcPr>
            <w:tcW w:w="870" w:type="dxa"/>
            <w:tcBorders>
              <w:top w:val="nil"/>
              <w:left w:val="nil"/>
              <w:bottom w:val="nil"/>
              <w:right w:val="nil"/>
            </w:tcBorders>
            <w:shd w:val="clear" w:color="auto" w:fill="FFFFFF"/>
            <w:noWrap/>
            <w:vAlign w:val="center"/>
          </w:tcPr>
          <w:p w14:paraId="49ABBC4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0.20</w:t>
            </w:r>
          </w:p>
        </w:tc>
      </w:tr>
      <w:tr w14:paraId="76FD9D98">
        <w:tblPrEx>
          <w:tblCellMar>
            <w:top w:w="0" w:type="dxa"/>
            <w:left w:w="108" w:type="dxa"/>
            <w:bottom w:w="0" w:type="dxa"/>
            <w:right w:w="108" w:type="dxa"/>
          </w:tblCellMar>
        </w:tblPrEx>
        <w:trPr>
          <w:trHeight w:val="130" w:hRule="atLeast"/>
        </w:trPr>
        <w:tc>
          <w:tcPr>
            <w:tcW w:w="3161" w:type="dxa"/>
            <w:vMerge w:val="continue"/>
            <w:tcBorders>
              <w:left w:val="nil"/>
              <w:right w:val="nil"/>
            </w:tcBorders>
            <w:shd w:val="clear" w:color="auto" w:fill="FFFFFF"/>
            <w:noWrap/>
            <w:vAlign w:val="center"/>
          </w:tcPr>
          <w:p w14:paraId="2B8ED951">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233B35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encourage bullying (E)</w:t>
            </w:r>
          </w:p>
        </w:tc>
        <w:tc>
          <w:tcPr>
            <w:tcW w:w="540" w:type="dxa"/>
            <w:tcBorders>
              <w:top w:val="nil"/>
              <w:left w:val="nil"/>
              <w:bottom w:val="nil"/>
              <w:right w:val="nil"/>
            </w:tcBorders>
            <w:shd w:val="clear" w:color="auto" w:fill="FFFFFF"/>
            <w:noWrap/>
            <w:vAlign w:val="center"/>
          </w:tcPr>
          <w:p w14:paraId="347321C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w:t>
            </w:r>
          </w:p>
        </w:tc>
        <w:tc>
          <w:tcPr>
            <w:tcW w:w="997" w:type="dxa"/>
            <w:tcBorders>
              <w:top w:val="nil"/>
              <w:left w:val="nil"/>
              <w:bottom w:val="nil"/>
              <w:right w:val="nil"/>
            </w:tcBorders>
            <w:shd w:val="clear" w:color="auto" w:fill="FFFFFF"/>
            <w:noWrap/>
            <w:vAlign w:val="center"/>
          </w:tcPr>
          <w:p w14:paraId="3FE4036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831" w:type="dxa"/>
            <w:tcBorders>
              <w:top w:val="nil"/>
              <w:left w:val="nil"/>
              <w:bottom w:val="nil"/>
              <w:right w:val="nil"/>
            </w:tcBorders>
            <w:shd w:val="clear" w:color="auto" w:fill="FFFFFF"/>
            <w:noWrap/>
            <w:vAlign w:val="center"/>
          </w:tcPr>
          <w:p w14:paraId="296413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70" w:type="dxa"/>
            <w:tcBorders>
              <w:top w:val="nil"/>
              <w:left w:val="nil"/>
              <w:bottom w:val="nil"/>
              <w:right w:val="nil"/>
            </w:tcBorders>
            <w:shd w:val="clear" w:color="auto" w:fill="FFFFFF"/>
            <w:noWrap/>
            <w:vAlign w:val="center"/>
          </w:tcPr>
          <w:p w14:paraId="7F40E0D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5</w:t>
            </w:r>
          </w:p>
        </w:tc>
      </w:tr>
      <w:tr w14:paraId="338CBE9D">
        <w:tblPrEx>
          <w:tblCellMar>
            <w:top w:w="0" w:type="dxa"/>
            <w:left w:w="108" w:type="dxa"/>
            <w:bottom w:w="0" w:type="dxa"/>
            <w:right w:w="108" w:type="dxa"/>
          </w:tblCellMar>
        </w:tblPrEx>
        <w:trPr>
          <w:trHeight w:val="130" w:hRule="atLeast"/>
        </w:trPr>
        <w:tc>
          <w:tcPr>
            <w:tcW w:w="3161" w:type="dxa"/>
            <w:vMerge w:val="continue"/>
            <w:tcBorders>
              <w:left w:val="nil"/>
              <w:right w:val="nil"/>
            </w:tcBorders>
            <w:shd w:val="clear" w:color="auto" w:fill="FFFFFF"/>
            <w:noWrap/>
            <w:vAlign w:val="center"/>
          </w:tcPr>
          <w:p w14:paraId="7A93D12B">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3CC4FB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Attitudes that encourage bullying (</w:t>
            </w:r>
            <w:r>
              <w:rPr>
                <w:rFonts w:hint="eastAsia" w:ascii="Times New Roman" w:hAnsi="Times New Roman" w:eastAsia="宋体" w:cs="Times New Roman"/>
                <w:color w:val="000000"/>
                <w:kern w:val="0"/>
                <w:sz w:val="18"/>
                <w:szCs w:val="18"/>
                <w:lang w:bidi="ar"/>
              </w:rPr>
              <w:t>F</w:t>
            </w:r>
            <w:r>
              <w:rPr>
                <w:rFonts w:ascii="Times New Roman" w:hAnsi="Times New Roman" w:eastAsia="宋体" w:cs="Times New Roman"/>
                <w:color w:val="000000"/>
                <w:kern w:val="0"/>
                <w:sz w:val="18"/>
                <w:szCs w:val="18"/>
                <w:lang w:bidi="ar"/>
              </w:rPr>
              <w:t>)</w:t>
            </w:r>
          </w:p>
        </w:tc>
        <w:tc>
          <w:tcPr>
            <w:tcW w:w="540" w:type="dxa"/>
            <w:tcBorders>
              <w:top w:val="nil"/>
              <w:left w:val="nil"/>
              <w:bottom w:val="nil"/>
              <w:right w:val="nil"/>
            </w:tcBorders>
            <w:shd w:val="clear" w:color="auto" w:fill="FFFFFF"/>
            <w:noWrap/>
            <w:vAlign w:val="center"/>
          </w:tcPr>
          <w:p w14:paraId="2019F08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7</w:t>
            </w:r>
          </w:p>
        </w:tc>
        <w:tc>
          <w:tcPr>
            <w:tcW w:w="997" w:type="dxa"/>
            <w:tcBorders>
              <w:top w:val="nil"/>
              <w:left w:val="nil"/>
              <w:bottom w:val="nil"/>
              <w:right w:val="nil"/>
            </w:tcBorders>
            <w:shd w:val="clear" w:color="auto" w:fill="FFFFFF"/>
            <w:noWrap/>
            <w:vAlign w:val="center"/>
          </w:tcPr>
          <w:p w14:paraId="1E2D198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-0.12</w:t>
            </w:r>
          </w:p>
        </w:tc>
        <w:tc>
          <w:tcPr>
            <w:tcW w:w="831" w:type="dxa"/>
            <w:tcBorders>
              <w:top w:val="nil"/>
              <w:left w:val="nil"/>
              <w:bottom w:val="nil"/>
              <w:right w:val="nil"/>
            </w:tcBorders>
            <w:shd w:val="clear" w:color="auto" w:fill="FFFFFF"/>
            <w:noWrap/>
            <w:vAlign w:val="center"/>
          </w:tcPr>
          <w:p w14:paraId="43380EA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870" w:type="dxa"/>
            <w:tcBorders>
              <w:top w:val="nil"/>
              <w:left w:val="nil"/>
              <w:bottom w:val="nil"/>
              <w:right w:val="nil"/>
            </w:tcBorders>
            <w:shd w:val="clear" w:color="auto" w:fill="FFFFFF"/>
            <w:noWrap/>
            <w:vAlign w:val="center"/>
          </w:tcPr>
          <w:p w14:paraId="5896FDA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5</w:t>
            </w:r>
          </w:p>
        </w:tc>
      </w:tr>
      <w:tr w14:paraId="35742DFC">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39795E8F">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02D5F6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Mental health problems (E)</w:t>
            </w:r>
          </w:p>
        </w:tc>
        <w:tc>
          <w:tcPr>
            <w:tcW w:w="540" w:type="dxa"/>
            <w:tcBorders>
              <w:top w:val="nil"/>
              <w:left w:val="nil"/>
              <w:bottom w:val="nil"/>
              <w:right w:val="nil"/>
            </w:tcBorders>
            <w:shd w:val="clear" w:color="auto" w:fill="FFFFFF"/>
            <w:noWrap/>
            <w:vAlign w:val="center"/>
          </w:tcPr>
          <w:p w14:paraId="67B1C8E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w:t>
            </w:r>
          </w:p>
        </w:tc>
        <w:tc>
          <w:tcPr>
            <w:tcW w:w="997" w:type="dxa"/>
            <w:tcBorders>
              <w:top w:val="nil"/>
              <w:left w:val="nil"/>
              <w:bottom w:val="nil"/>
              <w:right w:val="nil"/>
            </w:tcBorders>
            <w:shd w:val="clear" w:color="auto" w:fill="FFFFFF"/>
            <w:noWrap/>
            <w:vAlign w:val="center"/>
          </w:tcPr>
          <w:p w14:paraId="2A74777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1</w:t>
            </w:r>
          </w:p>
        </w:tc>
        <w:tc>
          <w:tcPr>
            <w:tcW w:w="831" w:type="dxa"/>
            <w:tcBorders>
              <w:top w:val="nil"/>
              <w:left w:val="nil"/>
              <w:bottom w:val="nil"/>
              <w:right w:val="nil"/>
            </w:tcBorders>
            <w:shd w:val="clear" w:color="auto" w:fill="FFFFFF"/>
            <w:noWrap/>
            <w:vAlign w:val="center"/>
          </w:tcPr>
          <w:p w14:paraId="5118180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8</w:t>
            </w:r>
          </w:p>
        </w:tc>
        <w:tc>
          <w:tcPr>
            <w:tcW w:w="870" w:type="dxa"/>
            <w:tcBorders>
              <w:top w:val="nil"/>
              <w:left w:val="nil"/>
              <w:bottom w:val="nil"/>
              <w:right w:val="nil"/>
            </w:tcBorders>
            <w:shd w:val="clear" w:color="auto" w:fill="FFFFFF"/>
            <w:noWrap/>
            <w:vAlign w:val="center"/>
          </w:tcPr>
          <w:p w14:paraId="245D96F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r>
      <w:tr w14:paraId="755CEEE3">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4514EA3F">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E6B5A9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Mental health problems (</w:t>
            </w:r>
            <w:r>
              <w:rPr>
                <w:rFonts w:hint="eastAsia" w:ascii="Times New Roman" w:hAnsi="Times New Roman" w:eastAsia="宋体" w:cs="Times New Roman"/>
                <w:color w:val="000000"/>
                <w:kern w:val="0"/>
                <w:sz w:val="18"/>
                <w:szCs w:val="18"/>
                <w:lang w:bidi="ar"/>
              </w:rPr>
              <w:t>F</w:t>
            </w:r>
            <w:r>
              <w:rPr>
                <w:rFonts w:ascii="Times New Roman" w:hAnsi="Times New Roman" w:eastAsia="宋体" w:cs="Times New Roman"/>
                <w:color w:val="000000"/>
                <w:kern w:val="0"/>
                <w:sz w:val="18"/>
                <w:szCs w:val="18"/>
                <w:lang w:bidi="ar"/>
              </w:rPr>
              <w:t>)</w:t>
            </w:r>
          </w:p>
        </w:tc>
        <w:tc>
          <w:tcPr>
            <w:tcW w:w="540" w:type="dxa"/>
            <w:tcBorders>
              <w:top w:val="nil"/>
              <w:left w:val="nil"/>
              <w:bottom w:val="nil"/>
              <w:right w:val="nil"/>
            </w:tcBorders>
            <w:shd w:val="clear" w:color="auto" w:fill="FFFFFF"/>
            <w:noWrap/>
            <w:vAlign w:val="center"/>
          </w:tcPr>
          <w:p w14:paraId="077F155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3161A2B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-0.20</w:t>
            </w:r>
          </w:p>
        </w:tc>
        <w:tc>
          <w:tcPr>
            <w:tcW w:w="831" w:type="dxa"/>
            <w:tcBorders>
              <w:top w:val="nil"/>
              <w:left w:val="nil"/>
              <w:bottom w:val="nil"/>
              <w:right w:val="nil"/>
            </w:tcBorders>
            <w:shd w:val="clear" w:color="auto" w:fill="FFFFFF"/>
            <w:noWrap/>
            <w:vAlign w:val="center"/>
          </w:tcPr>
          <w:p w14:paraId="09AB00C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5</w:t>
            </w:r>
          </w:p>
        </w:tc>
        <w:tc>
          <w:tcPr>
            <w:tcW w:w="870" w:type="dxa"/>
            <w:tcBorders>
              <w:top w:val="nil"/>
              <w:left w:val="nil"/>
              <w:bottom w:val="nil"/>
              <w:right w:val="nil"/>
            </w:tcBorders>
            <w:shd w:val="clear" w:color="auto" w:fill="FFFFFF"/>
            <w:noWrap/>
            <w:vAlign w:val="center"/>
          </w:tcPr>
          <w:p w14:paraId="00486BD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6</w:t>
            </w:r>
          </w:p>
        </w:tc>
      </w:tr>
      <w:tr w14:paraId="30CF7221">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94582FD">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ABEE3D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 climate (E)</w:t>
            </w:r>
          </w:p>
        </w:tc>
        <w:tc>
          <w:tcPr>
            <w:tcW w:w="540" w:type="dxa"/>
            <w:tcBorders>
              <w:top w:val="nil"/>
              <w:left w:val="nil"/>
              <w:bottom w:val="nil"/>
              <w:right w:val="nil"/>
            </w:tcBorders>
            <w:shd w:val="clear" w:color="auto" w:fill="FFFFFF"/>
            <w:noWrap/>
            <w:vAlign w:val="center"/>
          </w:tcPr>
          <w:p w14:paraId="1836ED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997" w:type="dxa"/>
            <w:tcBorders>
              <w:top w:val="nil"/>
              <w:left w:val="nil"/>
              <w:bottom w:val="nil"/>
              <w:right w:val="nil"/>
            </w:tcBorders>
            <w:shd w:val="clear" w:color="auto" w:fill="FFFFFF"/>
            <w:noWrap/>
            <w:vAlign w:val="center"/>
          </w:tcPr>
          <w:p w14:paraId="0E356A7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31" w:type="dxa"/>
            <w:tcBorders>
              <w:top w:val="nil"/>
              <w:left w:val="nil"/>
              <w:bottom w:val="nil"/>
              <w:right w:val="nil"/>
            </w:tcBorders>
            <w:shd w:val="clear" w:color="auto" w:fill="FFFFFF"/>
            <w:noWrap/>
            <w:vAlign w:val="center"/>
          </w:tcPr>
          <w:p w14:paraId="3241CA3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70" w:type="dxa"/>
            <w:tcBorders>
              <w:top w:val="nil"/>
              <w:left w:val="nil"/>
              <w:bottom w:val="nil"/>
              <w:right w:val="nil"/>
            </w:tcBorders>
            <w:shd w:val="clear" w:color="auto" w:fill="FFFFFF"/>
            <w:noWrap/>
            <w:vAlign w:val="center"/>
          </w:tcPr>
          <w:p w14:paraId="20F6A2C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1F0151BB">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215A1A8E">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8B986C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 climate (</w:t>
            </w:r>
            <w:r>
              <w:rPr>
                <w:rFonts w:hint="eastAsia" w:ascii="Times New Roman" w:hAnsi="Times New Roman" w:eastAsia="宋体" w:cs="Times New Roman"/>
                <w:color w:val="000000"/>
                <w:kern w:val="0"/>
                <w:sz w:val="18"/>
                <w:szCs w:val="18"/>
                <w:lang w:bidi="ar"/>
              </w:rPr>
              <w:t>F</w:t>
            </w:r>
            <w:r>
              <w:rPr>
                <w:rFonts w:ascii="Times New Roman" w:hAnsi="Times New Roman" w:eastAsia="宋体" w:cs="Times New Roman"/>
                <w:color w:val="000000"/>
                <w:kern w:val="0"/>
                <w:sz w:val="18"/>
                <w:szCs w:val="18"/>
                <w:lang w:bidi="ar"/>
              </w:rPr>
              <w:t>)</w:t>
            </w:r>
          </w:p>
        </w:tc>
        <w:tc>
          <w:tcPr>
            <w:tcW w:w="540" w:type="dxa"/>
            <w:tcBorders>
              <w:top w:val="nil"/>
              <w:left w:val="nil"/>
              <w:bottom w:val="nil"/>
              <w:right w:val="nil"/>
            </w:tcBorders>
            <w:shd w:val="clear" w:color="auto" w:fill="FFFFFF"/>
            <w:noWrap/>
            <w:vAlign w:val="center"/>
          </w:tcPr>
          <w:p w14:paraId="2073C42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1437DEF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4</w:t>
            </w:r>
          </w:p>
        </w:tc>
        <w:tc>
          <w:tcPr>
            <w:tcW w:w="831" w:type="dxa"/>
            <w:tcBorders>
              <w:top w:val="nil"/>
              <w:left w:val="nil"/>
              <w:bottom w:val="nil"/>
              <w:right w:val="nil"/>
            </w:tcBorders>
            <w:shd w:val="clear" w:color="auto" w:fill="FFFFFF"/>
            <w:noWrap/>
            <w:vAlign w:val="center"/>
          </w:tcPr>
          <w:p w14:paraId="3E70527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4</w:t>
            </w:r>
          </w:p>
        </w:tc>
        <w:tc>
          <w:tcPr>
            <w:tcW w:w="870" w:type="dxa"/>
            <w:tcBorders>
              <w:top w:val="nil"/>
              <w:left w:val="nil"/>
              <w:bottom w:val="nil"/>
              <w:right w:val="nil"/>
            </w:tcBorders>
            <w:shd w:val="clear" w:color="auto" w:fill="FFFFFF"/>
            <w:noWrap/>
            <w:vAlign w:val="center"/>
          </w:tcPr>
          <w:p w14:paraId="7618585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0.23</w:t>
            </w:r>
          </w:p>
        </w:tc>
      </w:tr>
      <w:tr w14:paraId="035B731F">
        <w:tblPrEx>
          <w:tblCellMar>
            <w:top w:w="0" w:type="dxa"/>
            <w:left w:w="108" w:type="dxa"/>
            <w:bottom w:w="0" w:type="dxa"/>
            <w:right w:w="108" w:type="dxa"/>
          </w:tblCellMar>
        </w:tblPrEx>
        <w:trPr>
          <w:trHeight w:val="151" w:hRule="atLeast"/>
        </w:trPr>
        <w:tc>
          <w:tcPr>
            <w:tcW w:w="3161" w:type="dxa"/>
            <w:vMerge w:val="restart"/>
            <w:tcBorders>
              <w:top w:val="nil"/>
              <w:left w:val="nil"/>
              <w:right w:val="nil"/>
            </w:tcBorders>
            <w:shd w:val="clear" w:color="auto" w:fill="FFFFFF"/>
            <w:noWrap/>
            <w:vAlign w:val="center"/>
          </w:tcPr>
          <w:p w14:paraId="10A923D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sz w:val="18"/>
                <w:szCs w:val="18"/>
              </w:rPr>
              <w:t>Jiménez-Barbero</w:t>
            </w:r>
            <w:r>
              <w:rPr>
                <w:rFonts w:hint="eastAsia" w:ascii="Times New Roman" w:hAnsi="Times New Roman" w:eastAsia="宋体" w:cs="Times New Roman"/>
                <w:color w:val="000000"/>
                <w:sz w:val="18"/>
                <w:szCs w:val="18"/>
              </w:rPr>
              <w:t xml:space="preserve"> (2016)</w:t>
            </w:r>
          </w:p>
        </w:tc>
        <w:tc>
          <w:tcPr>
            <w:tcW w:w="3355" w:type="dxa"/>
            <w:tcBorders>
              <w:top w:val="nil"/>
              <w:left w:val="nil"/>
              <w:bottom w:val="nil"/>
              <w:right w:val="nil"/>
            </w:tcBorders>
            <w:shd w:val="clear" w:color="auto" w:fill="FFFFFF"/>
            <w:noWrap/>
            <w:vAlign w:val="center"/>
          </w:tcPr>
          <w:p w14:paraId="43D1A03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Bullying perpetration</w:t>
            </w:r>
          </w:p>
        </w:tc>
        <w:tc>
          <w:tcPr>
            <w:tcW w:w="540" w:type="dxa"/>
            <w:tcBorders>
              <w:top w:val="nil"/>
              <w:left w:val="nil"/>
              <w:bottom w:val="nil"/>
              <w:right w:val="nil"/>
            </w:tcBorders>
            <w:noWrap/>
            <w:vAlign w:val="center"/>
          </w:tcPr>
          <w:p w14:paraId="5BFC2A0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w:t>
            </w:r>
          </w:p>
        </w:tc>
        <w:tc>
          <w:tcPr>
            <w:tcW w:w="997" w:type="dxa"/>
            <w:tcBorders>
              <w:top w:val="nil"/>
              <w:left w:val="nil"/>
              <w:bottom w:val="nil"/>
              <w:right w:val="nil"/>
            </w:tcBorders>
            <w:noWrap/>
            <w:vAlign w:val="center"/>
          </w:tcPr>
          <w:p w14:paraId="73E55CC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0.12</w:t>
            </w:r>
          </w:p>
        </w:tc>
        <w:tc>
          <w:tcPr>
            <w:tcW w:w="831" w:type="dxa"/>
            <w:tcBorders>
              <w:top w:val="nil"/>
              <w:left w:val="nil"/>
              <w:bottom w:val="nil"/>
              <w:right w:val="nil"/>
            </w:tcBorders>
            <w:shd w:val="clear" w:color="auto" w:fill="FFFFFF"/>
            <w:noWrap/>
            <w:vAlign w:val="center"/>
          </w:tcPr>
          <w:p w14:paraId="41244EE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0.17</w:t>
            </w:r>
          </w:p>
        </w:tc>
        <w:tc>
          <w:tcPr>
            <w:tcW w:w="870" w:type="dxa"/>
            <w:tcBorders>
              <w:top w:val="nil"/>
              <w:left w:val="nil"/>
              <w:bottom w:val="nil"/>
              <w:right w:val="nil"/>
            </w:tcBorders>
            <w:shd w:val="clear" w:color="auto" w:fill="FFFFFF"/>
            <w:noWrap/>
            <w:vAlign w:val="center"/>
          </w:tcPr>
          <w:p w14:paraId="28F2BD7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18031E54">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65C2D86">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94B4F8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Bullying victimization</w:t>
            </w:r>
          </w:p>
        </w:tc>
        <w:tc>
          <w:tcPr>
            <w:tcW w:w="540" w:type="dxa"/>
            <w:tcBorders>
              <w:top w:val="nil"/>
              <w:left w:val="nil"/>
              <w:bottom w:val="nil"/>
              <w:right w:val="nil"/>
            </w:tcBorders>
            <w:noWrap/>
            <w:vAlign w:val="center"/>
          </w:tcPr>
          <w:p w14:paraId="59371D2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w:t>
            </w:r>
          </w:p>
        </w:tc>
        <w:tc>
          <w:tcPr>
            <w:tcW w:w="997" w:type="dxa"/>
            <w:tcBorders>
              <w:top w:val="nil"/>
              <w:left w:val="nil"/>
              <w:bottom w:val="nil"/>
              <w:right w:val="nil"/>
            </w:tcBorders>
            <w:noWrap/>
            <w:vAlign w:val="center"/>
          </w:tcPr>
          <w:p w14:paraId="326627A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0.09</w:t>
            </w:r>
          </w:p>
        </w:tc>
        <w:tc>
          <w:tcPr>
            <w:tcW w:w="831" w:type="dxa"/>
            <w:tcBorders>
              <w:top w:val="nil"/>
              <w:left w:val="nil"/>
              <w:bottom w:val="nil"/>
              <w:right w:val="nil"/>
            </w:tcBorders>
            <w:shd w:val="clear" w:color="auto" w:fill="FFFFFF"/>
            <w:noWrap/>
            <w:vAlign w:val="center"/>
          </w:tcPr>
          <w:p w14:paraId="140CEEC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70" w:type="dxa"/>
            <w:tcBorders>
              <w:top w:val="nil"/>
              <w:left w:val="nil"/>
              <w:bottom w:val="nil"/>
              <w:right w:val="nil"/>
            </w:tcBorders>
            <w:shd w:val="clear" w:color="auto" w:fill="FFFFFF"/>
            <w:noWrap/>
            <w:vAlign w:val="center"/>
          </w:tcPr>
          <w:p w14:paraId="4F30A3A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0804B113">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4AAF3C21">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FA29FF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Attitudes that encourage bullying</w:t>
            </w:r>
          </w:p>
        </w:tc>
        <w:tc>
          <w:tcPr>
            <w:tcW w:w="540" w:type="dxa"/>
            <w:tcBorders>
              <w:top w:val="nil"/>
              <w:left w:val="nil"/>
              <w:bottom w:val="nil"/>
              <w:right w:val="nil"/>
            </w:tcBorders>
            <w:noWrap/>
            <w:vAlign w:val="center"/>
          </w:tcPr>
          <w:p w14:paraId="5CE0C39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noWrap/>
            <w:vAlign w:val="center"/>
          </w:tcPr>
          <w:p w14:paraId="35BC5C6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1631F8D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0.30</w:t>
            </w:r>
          </w:p>
        </w:tc>
        <w:tc>
          <w:tcPr>
            <w:tcW w:w="870" w:type="dxa"/>
            <w:tcBorders>
              <w:top w:val="nil"/>
              <w:left w:val="nil"/>
              <w:bottom w:val="nil"/>
              <w:right w:val="nil"/>
            </w:tcBorders>
            <w:shd w:val="clear" w:color="auto" w:fill="FFFFFF"/>
            <w:noWrap/>
            <w:vAlign w:val="center"/>
          </w:tcPr>
          <w:p w14:paraId="16244200">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0.06</w:t>
            </w:r>
          </w:p>
        </w:tc>
      </w:tr>
      <w:tr w14:paraId="3C11E49D">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3709ECC9">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2CDAE6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Attitudes that discourage bullying</w:t>
            </w:r>
          </w:p>
        </w:tc>
        <w:tc>
          <w:tcPr>
            <w:tcW w:w="540" w:type="dxa"/>
            <w:tcBorders>
              <w:top w:val="nil"/>
              <w:left w:val="nil"/>
              <w:bottom w:val="nil"/>
              <w:right w:val="nil"/>
            </w:tcBorders>
            <w:noWrap/>
            <w:vAlign w:val="center"/>
          </w:tcPr>
          <w:p w14:paraId="77A8F8B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noWrap/>
            <w:vAlign w:val="center"/>
          </w:tcPr>
          <w:p w14:paraId="285A670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2F2EB2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70" w:type="dxa"/>
            <w:tcBorders>
              <w:top w:val="nil"/>
              <w:left w:val="nil"/>
              <w:bottom w:val="nil"/>
              <w:right w:val="nil"/>
            </w:tcBorders>
            <w:shd w:val="clear" w:color="auto" w:fill="FFFFFF"/>
            <w:noWrap/>
            <w:vAlign w:val="center"/>
          </w:tcPr>
          <w:p w14:paraId="2D84007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0.10</w:t>
            </w:r>
          </w:p>
        </w:tc>
      </w:tr>
      <w:tr w14:paraId="25525B8D">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157C34A7">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8FCA76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School climate</w:t>
            </w:r>
          </w:p>
        </w:tc>
        <w:tc>
          <w:tcPr>
            <w:tcW w:w="540" w:type="dxa"/>
            <w:tcBorders>
              <w:top w:val="nil"/>
              <w:left w:val="nil"/>
              <w:bottom w:val="nil"/>
              <w:right w:val="nil"/>
            </w:tcBorders>
            <w:noWrap/>
            <w:vAlign w:val="center"/>
          </w:tcPr>
          <w:p w14:paraId="6FB0331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noWrap/>
            <w:vAlign w:val="center"/>
          </w:tcPr>
          <w:p w14:paraId="55A4535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0.03</w:t>
            </w:r>
          </w:p>
        </w:tc>
        <w:tc>
          <w:tcPr>
            <w:tcW w:w="831" w:type="dxa"/>
            <w:tcBorders>
              <w:top w:val="nil"/>
              <w:left w:val="nil"/>
              <w:bottom w:val="nil"/>
              <w:right w:val="nil"/>
            </w:tcBorders>
            <w:shd w:val="clear" w:color="auto" w:fill="FFFFFF"/>
            <w:noWrap/>
            <w:vAlign w:val="center"/>
          </w:tcPr>
          <w:p w14:paraId="1C1F138B">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0.08</w:t>
            </w:r>
          </w:p>
        </w:tc>
        <w:tc>
          <w:tcPr>
            <w:tcW w:w="870" w:type="dxa"/>
            <w:tcBorders>
              <w:top w:val="nil"/>
              <w:left w:val="nil"/>
              <w:bottom w:val="nil"/>
              <w:right w:val="nil"/>
            </w:tcBorders>
            <w:shd w:val="clear" w:color="auto" w:fill="FFFFFF"/>
            <w:noWrap/>
            <w:vAlign w:val="center"/>
          </w:tcPr>
          <w:p w14:paraId="6F3D7F8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r>
      <w:tr w14:paraId="7B7418B2">
        <w:tblPrEx>
          <w:tblCellMar>
            <w:top w:w="0" w:type="dxa"/>
            <w:left w:w="108" w:type="dxa"/>
            <w:bottom w:w="0" w:type="dxa"/>
            <w:right w:w="108" w:type="dxa"/>
          </w:tblCellMar>
        </w:tblPrEx>
        <w:trPr>
          <w:trHeight w:val="90" w:hRule="atLeast"/>
        </w:trPr>
        <w:tc>
          <w:tcPr>
            <w:tcW w:w="3161" w:type="dxa"/>
            <w:tcBorders>
              <w:left w:val="nil"/>
              <w:bottom w:val="nil"/>
              <w:right w:val="nil"/>
            </w:tcBorders>
            <w:shd w:val="clear" w:color="auto" w:fill="FFFFFF"/>
            <w:noWrap/>
            <w:vAlign w:val="center"/>
          </w:tcPr>
          <w:p w14:paraId="638EED4A">
            <w:pPr>
              <w:spacing w:line="240" w:lineRule="exac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sz w:val="18"/>
                <w:szCs w:val="18"/>
              </w:rPr>
              <w:t>Lee</w:t>
            </w:r>
            <w:r>
              <w:rPr>
                <w:rFonts w:hint="eastAsia" w:ascii="Times New Roman" w:hAnsi="Times New Roman" w:eastAsia="宋体" w:cs="Times New Roman"/>
                <w:color w:val="000000"/>
                <w:sz w:val="18"/>
                <w:szCs w:val="18"/>
              </w:rPr>
              <w:t xml:space="preserve"> (2015)</w:t>
            </w:r>
          </w:p>
        </w:tc>
        <w:tc>
          <w:tcPr>
            <w:tcW w:w="3355" w:type="dxa"/>
            <w:tcBorders>
              <w:top w:val="nil"/>
              <w:left w:val="nil"/>
              <w:bottom w:val="nil"/>
              <w:right w:val="nil"/>
            </w:tcBorders>
            <w:shd w:val="clear" w:color="auto" w:fill="FFFFFF"/>
            <w:noWrap/>
            <w:vAlign w:val="center"/>
          </w:tcPr>
          <w:p w14:paraId="7D320B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Bullying victimization</w:t>
            </w:r>
          </w:p>
        </w:tc>
        <w:tc>
          <w:tcPr>
            <w:tcW w:w="540" w:type="dxa"/>
            <w:tcBorders>
              <w:top w:val="nil"/>
              <w:left w:val="nil"/>
              <w:bottom w:val="nil"/>
              <w:right w:val="nil"/>
            </w:tcBorders>
            <w:noWrap/>
            <w:vAlign w:val="center"/>
          </w:tcPr>
          <w:p w14:paraId="03E26D6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997" w:type="dxa"/>
            <w:tcBorders>
              <w:top w:val="nil"/>
              <w:left w:val="nil"/>
              <w:bottom w:val="nil"/>
              <w:right w:val="nil"/>
            </w:tcBorders>
            <w:noWrap/>
            <w:vAlign w:val="center"/>
          </w:tcPr>
          <w:p w14:paraId="208CA02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-0.15</w:t>
            </w:r>
          </w:p>
        </w:tc>
        <w:tc>
          <w:tcPr>
            <w:tcW w:w="831" w:type="dxa"/>
            <w:tcBorders>
              <w:top w:val="nil"/>
              <w:left w:val="nil"/>
              <w:bottom w:val="nil"/>
              <w:right w:val="nil"/>
            </w:tcBorders>
            <w:shd w:val="clear" w:color="auto" w:fill="FFFFFF"/>
            <w:noWrap/>
            <w:vAlign w:val="center"/>
          </w:tcPr>
          <w:p w14:paraId="4DE7C7F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-0.20</w:t>
            </w:r>
          </w:p>
        </w:tc>
        <w:tc>
          <w:tcPr>
            <w:tcW w:w="870" w:type="dxa"/>
            <w:tcBorders>
              <w:top w:val="nil"/>
              <w:left w:val="nil"/>
              <w:bottom w:val="nil"/>
              <w:right w:val="nil"/>
            </w:tcBorders>
            <w:shd w:val="clear" w:color="auto" w:fill="FFFFFF"/>
            <w:noWrap/>
            <w:vAlign w:val="center"/>
          </w:tcPr>
          <w:p w14:paraId="4FEE13A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-0.10</w:t>
            </w:r>
          </w:p>
        </w:tc>
      </w:tr>
      <w:tr w14:paraId="681B291A">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2FE4659E">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School-based bullying/ cyberbullying interventions</w:t>
            </w:r>
          </w:p>
        </w:tc>
      </w:tr>
      <w:tr w14:paraId="7A49024F">
        <w:tblPrEx>
          <w:tblCellMar>
            <w:top w:w="0" w:type="dxa"/>
            <w:left w:w="108" w:type="dxa"/>
            <w:bottom w:w="0" w:type="dxa"/>
            <w:right w:w="108" w:type="dxa"/>
          </w:tblCellMar>
        </w:tblPrEx>
        <w:trPr>
          <w:trHeight w:val="164" w:hRule="atLeast"/>
        </w:trPr>
        <w:tc>
          <w:tcPr>
            <w:tcW w:w="3161" w:type="dxa"/>
            <w:tcBorders>
              <w:top w:val="nil"/>
              <w:left w:val="nil"/>
              <w:bottom w:val="nil"/>
              <w:right w:val="nil"/>
            </w:tcBorders>
            <w:shd w:val="clear" w:color="auto" w:fill="FFFFFF"/>
            <w:noWrap/>
            <w:vAlign w:val="center"/>
          </w:tcPr>
          <w:p w14:paraId="7504A7F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Torgal (2023)</w:t>
            </w:r>
          </w:p>
        </w:tc>
        <w:tc>
          <w:tcPr>
            <w:tcW w:w="3355" w:type="dxa"/>
            <w:tcBorders>
              <w:top w:val="nil"/>
              <w:left w:val="nil"/>
              <w:bottom w:val="nil"/>
              <w:right w:val="nil"/>
            </w:tcBorders>
            <w:shd w:val="clear" w:color="auto" w:fill="FFFFFF"/>
            <w:noWrap/>
            <w:vAlign w:val="center"/>
          </w:tcPr>
          <w:p w14:paraId="4EAC2FD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bystander</w:t>
            </w:r>
          </w:p>
        </w:tc>
        <w:tc>
          <w:tcPr>
            <w:tcW w:w="540" w:type="dxa"/>
            <w:tcBorders>
              <w:top w:val="nil"/>
              <w:left w:val="nil"/>
              <w:bottom w:val="nil"/>
              <w:right w:val="nil"/>
            </w:tcBorders>
            <w:shd w:val="clear" w:color="auto" w:fill="FFFFFF"/>
            <w:noWrap/>
            <w:vAlign w:val="center"/>
          </w:tcPr>
          <w:p w14:paraId="3EB4B3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3566B2D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31" w:type="dxa"/>
            <w:tcBorders>
              <w:top w:val="nil"/>
              <w:left w:val="nil"/>
              <w:bottom w:val="nil"/>
              <w:right w:val="nil"/>
            </w:tcBorders>
            <w:shd w:val="clear" w:color="auto" w:fill="FFFFFF"/>
            <w:noWrap/>
            <w:vAlign w:val="center"/>
          </w:tcPr>
          <w:p w14:paraId="3FE7704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70" w:type="dxa"/>
            <w:tcBorders>
              <w:top w:val="nil"/>
              <w:left w:val="nil"/>
              <w:bottom w:val="nil"/>
              <w:right w:val="nil"/>
            </w:tcBorders>
            <w:shd w:val="clear" w:color="auto" w:fill="FFFFFF"/>
            <w:noWrap/>
            <w:vAlign w:val="center"/>
          </w:tcPr>
          <w:p w14:paraId="2CCAC73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0.61</w:t>
            </w:r>
          </w:p>
        </w:tc>
      </w:tr>
      <w:tr w14:paraId="7C62977C">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5DEA8A8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Gaffney (2021)</w:t>
            </w:r>
          </w:p>
        </w:tc>
        <w:tc>
          <w:tcPr>
            <w:tcW w:w="3355" w:type="dxa"/>
            <w:tcBorders>
              <w:top w:val="nil"/>
              <w:left w:val="nil"/>
              <w:bottom w:val="nil"/>
              <w:right w:val="nil"/>
            </w:tcBorders>
            <w:shd w:val="clear" w:color="auto" w:fill="FFFFFF"/>
            <w:noWrap/>
            <w:vAlign w:val="center"/>
          </w:tcPr>
          <w:p w14:paraId="09D16AB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41F8744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997" w:type="dxa"/>
            <w:tcBorders>
              <w:top w:val="nil"/>
              <w:left w:val="nil"/>
              <w:bottom w:val="nil"/>
              <w:right w:val="nil"/>
            </w:tcBorders>
            <w:shd w:val="clear" w:color="auto" w:fill="FFFFFF"/>
            <w:noWrap/>
            <w:vAlign w:val="center"/>
          </w:tcPr>
          <w:p w14:paraId="7391BAA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31" w:type="dxa"/>
            <w:tcBorders>
              <w:top w:val="nil"/>
              <w:left w:val="nil"/>
              <w:bottom w:val="nil"/>
              <w:right w:val="nil"/>
            </w:tcBorders>
            <w:shd w:val="clear" w:color="auto" w:fill="FFFFFF"/>
            <w:noWrap/>
            <w:vAlign w:val="center"/>
          </w:tcPr>
          <w:p w14:paraId="38B2AA5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8</w:t>
            </w:r>
          </w:p>
        </w:tc>
        <w:tc>
          <w:tcPr>
            <w:tcW w:w="870" w:type="dxa"/>
            <w:tcBorders>
              <w:top w:val="nil"/>
              <w:left w:val="nil"/>
              <w:bottom w:val="nil"/>
              <w:right w:val="nil"/>
            </w:tcBorders>
            <w:shd w:val="clear" w:color="auto" w:fill="FFFFFF"/>
            <w:noWrap/>
            <w:vAlign w:val="center"/>
          </w:tcPr>
          <w:p w14:paraId="393D368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r>
      <w:tr w14:paraId="3A00969C">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6D5A6F33">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168DAC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6E9F0499">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997" w:type="dxa"/>
            <w:tcBorders>
              <w:top w:val="nil"/>
              <w:left w:val="nil"/>
              <w:bottom w:val="nil"/>
              <w:right w:val="nil"/>
            </w:tcBorders>
            <w:shd w:val="clear" w:color="auto" w:fill="FFFFFF"/>
            <w:noWrap/>
            <w:vAlign w:val="center"/>
          </w:tcPr>
          <w:p w14:paraId="658053C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c>
          <w:tcPr>
            <w:tcW w:w="831" w:type="dxa"/>
            <w:tcBorders>
              <w:top w:val="nil"/>
              <w:left w:val="nil"/>
              <w:bottom w:val="nil"/>
              <w:right w:val="nil"/>
            </w:tcBorders>
            <w:shd w:val="clear" w:color="auto" w:fill="FFFFFF"/>
            <w:noWrap/>
            <w:vAlign w:val="center"/>
          </w:tcPr>
          <w:p w14:paraId="071AA5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70" w:type="dxa"/>
            <w:tcBorders>
              <w:top w:val="nil"/>
              <w:left w:val="nil"/>
              <w:bottom w:val="nil"/>
              <w:right w:val="nil"/>
            </w:tcBorders>
            <w:shd w:val="clear" w:color="auto" w:fill="FFFFFF"/>
            <w:noWrap/>
            <w:vAlign w:val="center"/>
          </w:tcPr>
          <w:p w14:paraId="245A5F2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65399705">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439EB0C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3355" w:type="dxa"/>
            <w:tcBorders>
              <w:top w:val="nil"/>
              <w:left w:val="nil"/>
              <w:bottom w:val="nil"/>
              <w:right w:val="nil"/>
            </w:tcBorders>
            <w:shd w:val="clear" w:color="auto" w:fill="FFFFFF"/>
            <w:noWrap/>
            <w:vAlign w:val="center"/>
          </w:tcPr>
          <w:p w14:paraId="39F1389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761487F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w:t>
            </w:r>
          </w:p>
        </w:tc>
        <w:tc>
          <w:tcPr>
            <w:tcW w:w="997" w:type="dxa"/>
            <w:tcBorders>
              <w:top w:val="nil"/>
              <w:left w:val="nil"/>
              <w:bottom w:val="nil"/>
              <w:right w:val="nil"/>
            </w:tcBorders>
            <w:shd w:val="clear" w:color="auto" w:fill="FFFFFF"/>
            <w:noWrap/>
            <w:vAlign w:val="center"/>
          </w:tcPr>
          <w:p w14:paraId="0CB1E94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0.04</w:t>
            </w:r>
          </w:p>
        </w:tc>
        <w:tc>
          <w:tcPr>
            <w:tcW w:w="831" w:type="dxa"/>
            <w:tcBorders>
              <w:top w:val="nil"/>
              <w:left w:val="nil"/>
              <w:bottom w:val="nil"/>
              <w:right w:val="nil"/>
            </w:tcBorders>
            <w:shd w:val="clear" w:color="auto" w:fill="FFFFFF"/>
            <w:noWrap/>
            <w:vAlign w:val="center"/>
          </w:tcPr>
          <w:p w14:paraId="204EFFB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11B4EECB">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A4F0FC1">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D637A46">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C56B90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encourage bullying</w:t>
            </w:r>
          </w:p>
        </w:tc>
        <w:tc>
          <w:tcPr>
            <w:tcW w:w="540" w:type="dxa"/>
            <w:tcBorders>
              <w:top w:val="nil"/>
              <w:left w:val="nil"/>
              <w:bottom w:val="nil"/>
              <w:right w:val="nil"/>
            </w:tcBorders>
            <w:shd w:val="clear" w:color="auto" w:fill="FFFFFF"/>
            <w:noWrap/>
            <w:vAlign w:val="center"/>
          </w:tcPr>
          <w:p w14:paraId="460432A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2A1821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shd w:val="clear" w:color="auto" w:fill="FFFFFF"/>
            <w:noWrap/>
            <w:vAlign w:val="center"/>
          </w:tcPr>
          <w:p w14:paraId="7ADBA66B">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578C3EB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21902D01">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61C4312">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545C8D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61373FB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1F9343B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0.27</w:t>
            </w:r>
          </w:p>
        </w:tc>
        <w:tc>
          <w:tcPr>
            <w:tcW w:w="831" w:type="dxa"/>
            <w:tcBorders>
              <w:top w:val="nil"/>
              <w:left w:val="nil"/>
              <w:bottom w:val="nil"/>
              <w:right w:val="nil"/>
            </w:tcBorders>
            <w:shd w:val="clear" w:color="auto" w:fill="FFFFFF"/>
            <w:noWrap/>
            <w:vAlign w:val="center"/>
          </w:tcPr>
          <w:p w14:paraId="6F9A8CB6">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1715274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6CF7593">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331B35E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5F00E7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bystander</w:t>
            </w:r>
          </w:p>
        </w:tc>
        <w:tc>
          <w:tcPr>
            <w:tcW w:w="540" w:type="dxa"/>
            <w:tcBorders>
              <w:top w:val="nil"/>
              <w:left w:val="nil"/>
              <w:bottom w:val="nil"/>
              <w:right w:val="nil"/>
            </w:tcBorders>
            <w:shd w:val="clear" w:color="auto" w:fill="FFFFFF"/>
            <w:noWrap/>
            <w:vAlign w:val="center"/>
          </w:tcPr>
          <w:p w14:paraId="5568283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17DB0A1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0.35</w:t>
            </w:r>
          </w:p>
        </w:tc>
        <w:tc>
          <w:tcPr>
            <w:tcW w:w="831" w:type="dxa"/>
            <w:tcBorders>
              <w:top w:val="nil"/>
              <w:left w:val="nil"/>
              <w:bottom w:val="nil"/>
              <w:right w:val="nil"/>
            </w:tcBorders>
            <w:shd w:val="clear" w:color="auto" w:fill="FFFFFF"/>
            <w:noWrap/>
            <w:vAlign w:val="center"/>
          </w:tcPr>
          <w:p w14:paraId="491FCF5B">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6462A136">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2E5B83B3">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4FDE63E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1AAF35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Intervene to stop bullying</w:t>
            </w:r>
          </w:p>
        </w:tc>
        <w:tc>
          <w:tcPr>
            <w:tcW w:w="540" w:type="dxa"/>
            <w:tcBorders>
              <w:top w:val="nil"/>
              <w:left w:val="nil"/>
              <w:bottom w:val="nil"/>
              <w:right w:val="nil"/>
            </w:tcBorders>
            <w:shd w:val="clear" w:color="auto" w:fill="FFFFFF"/>
            <w:noWrap/>
            <w:vAlign w:val="center"/>
          </w:tcPr>
          <w:p w14:paraId="36468F2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4BEE7B4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31" w:type="dxa"/>
            <w:tcBorders>
              <w:top w:val="nil"/>
              <w:left w:val="nil"/>
              <w:bottom w:val="nil"/>
              <w:right w:val="nil"/>
            </w:tcBorders>
            <w:shd w:val="clear" w:color="auto" w:fill="FFFFFF"/>
            <w:noWrap/>
            <w:vAlign w:val="center"/>
          </w:tcPr>
          <w:p w14:paraId="16FBF770">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5B50305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280FAE89">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7D83ACE">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D549CF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Parent-child communication about bullying</w:t>
            </w:r>
          </w:p>
        </w:tc>
        <w:tc>
          <w:tcPr>
            <w:tcW w:w="540" w:type="dxa"/>
            <w:tcBorders>
              <w:top w:val="nil"/>
              <w:left w:val="nil"/>
              <w:bottom w:val="nil"/>
              <w:right w:val="nil"/>
            </w:tcBorders>
            <w:shd w:val="clear" w:color="auto" w:fill="FFFFFF"/>
            <w:noWrap/>
            <w:vAlign w:val="center"/>
          </w:tcPr>
          <w:p w14:paraId="0216AF6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3B54166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31" w:type="dxa"/>
            <w:tcBorders>
              <w:top w:val="nil"/>
              <w:left w:val="nil"/>
              <w:bottom w:val="nil"/>
              <w:right w:val="nil"/>
            </w:tcBorders>
            <w:shd w:val="clear" w:color="auto" w:fill="FFFFFF"/>
            <w:noWrap/>
            <w:vAlign w:val="center"/>
          </w:tcPr>
          <w:p w14:paraId="23EC3D4C">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38F848DA">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52F98020">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7CA7815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11A53C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Self-reported teacher action/response</w:t>
            </w:r>
          </w:p>
        </w:tc>
        <w:tc>
          <w:tcPr>
            <w:tcW w:w="540" w:type="dxa"/>
            <w:tcBorders>
              <w:top w:val="nil"/>
              <w:left w:val="nil"/>
              <w:bottom w:val="nil"/>
              <w:right w:val="nil"/>
            </w:tcBorders>
            <w:shd w:val="clear" w:color="auto" w:fill="FFFFFF"/>
            <w:noWrap/>
            <w:vAlign w:val="center"/>
          </w:tcPr>
          <w:p w14:paraId="2A0BE8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25F2E54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7253665A">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048A916C">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005A155">
        <w:tblPrEx>
          <w:tblCellMar>
            <w:top w:w="0" w:type="dxa"/>
            <w:left w:w="108" w:type="dxa"/>
            <w:bottom w:w="0" w:type="dxa"/>
            <w:right w:w="108" w:type="dxa"/>
          </w:tblCellMar>
        </w:tblPrEx>
        <w:trPr>
          <w:trHeight w:val="130" w:hRule="atLeast"/>
        </w:trPr>
        <w:tc>
          <w:tcPr>
            <w:tcW w:w="3161" w:type="dxa"/>
            <w:vMerge w:val="continue"/>
            <w:tcBorders>
              <w:left w:val="nil"/>
              <w:right w:val="nil"/>
            </w:tcBorders>
            <w:shd w:val="clear" w:color="auto" w:fill="FFFFFF"/>
            <w:noWrap/>
            <w:vAlign w:val="center"/>
          </w:tcPr>
          <w:p w14:paraId="48B525B0">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873B78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discourage bullying</w:t>
            </w:r>
          </w:p>
        </w:tc>
        <w:tc>
          <w:tcPr>
            <w:tcW w:w="540" w:type="dxa"/>
            <w:tcBorders>
              <w:top w:val="nil"/>
              <w:left w:val="nil"/>
              <w:bottom w:val="nil"/>
              <w:right w:val="nil"/>
            </w:tcBorders>
            <w:shd w:val="clear" w:color="auto" w:fill="FFFFFF"/>
            <w:noWrap/>
            <w:vAlign w:val="center"/>
          </w:tcPr>
          <w:p w14:paraId="3A540FF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45F5DF8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048D4BF6">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3BA7D0E4">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491F4C70">
        <w:tblPrEx>
          <w:tblCellMar>
            <w:top w:w="0" w:type="dxa"/>
            <w:left w:w="108" w:type="dxa"/>
            <w:bottom w:w="0" w:type="dxa"/>
            <w:right w:w="108" w:type="dxa"/>
          </w:tblCellMar>
        </w:tblPrEx>
        <w:trPr>
          <w:trHeight w:val="138" w:hRule="atLeast"/>
        </w:trPr>
        <w:tc>
          <w:tcPr>
            <w:tcW w:w="3161" w:type="dxa"/>
            <w:vMerge w:val="continue"/>
            <w:tcBorders>
              <w:left w:val="nil"/>
              <w:right w:val="nil"/>
            </w:tcBorders>
            <w:shd w:val="clear" w:color="auto" w:fill="FFFFFF"/>
            <w:noWrap/>
            <w:vAlign w:val="center"/>
          </w:tcPr>
          <w:p w14:paraId="630AFFEF">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8096DA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Reported bullying, or likely to</w:t>
            </w:r>
          </w:p>
        </w:tc>
        <w:tc>
          <w:tcPr>
            <w:tcW w:w="540" w:type="dxa"/>
            <w:tcBorders>
              <w:top w:val="nil"/>
              <w:left w:val="nil"/>
              <w:bottom w:val="nil"/>
              <w:right w:val="nil"/>
            </w:tcBorders>
            <w:shd w:val="clear" w:color="auto" w:fill="FFFFFF"/>
            <w:noWrap/>
            <w:vAlign w:val="center"/>
          </w:tcPr>
          <w:p w14:paraId="5CC0AD3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66C1A8A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31" w:type="dxa"/>
            <w:tcBorders>
              <w:top w:val="nil"/>
              <w:left w:val="nil"/>
              <w:bottom w:val="nil"/>
              <w:right w:val="nil"/>
            </w:tcBorders>
            <w:shd w:val="clear" w:color="auto" w:fill="FFFFFF"/>
            <w:noWrap/>
            <w:vAlign w:val="center"/>
          </w:tcPr>
          <w:p w14:paraId="2E705681">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26B3570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E4E960E">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50C43FCD">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3D0708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Empathy</w:t>
            </w:r>
          </w:p>
        </w:tc>
        <w:tc>
          <w:tcPr>
            <w:tcW w:w="540" w:type="dxa"/>
            <w:tcBorders>
              <w:top w:val="nil"/>
              <w:left w:val="nil"/>
              <w:bottom w:val="nil"/>
              <w:right w:val="nil"/>
            </w:tcBorders>
            <w:shd w:val="clear" w:color="auto" w:fill="FFFFFF"/>
            <w:noWrap/>
            <w:vAlign w:val="center"/>
          </w:tcPr>
          <w:p w14:paraId="3E79580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50323FA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p>
        </w:tc>
        <w:tc>
          <w:tcPr>
            <w:tcW w:w="831" w:type="dxa"/>
            <w:tcBorders>
              <w:top w:val="nil"/>
              <w:left w:val="nil"/>
              <w:bottom w:val="nil"/>
              <w:right w:val="nil"/>
            </w:tcBorders>
            <w:shd w:val="clear" w:color="auto" w:fill="FFFFFF"/>
            <w:noWrap/>
            <w:vAlign w:val="center"/>
          </w:tcPr>
          <w:p w14:paraId="32C1F930">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56816D6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0E662E19">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7DF732C">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25241E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Positive interactions with peers</w:t>
            </w:r>
          </w:p>
        </w:tc>
        <w:tc>
          <w:tcPr>
            <w:tcW w:w="540" w:type="dxa"/>
            <w:tcBorders>
              <w:top w:val="nil"/>
              <w:left w:val="nil"/>
              <w:bottom w:val="nil"/>
              <w:right w:val="nil"/>
            </w:tcBorders>
            <w:shd w:val="clear" w:color="auto" w:fill="FFFFFF"/>
            <w:noWrap/>
            <w:vAlign w:val="center"/>
          </w:tcPr>
          <w:p w14:paraId="28B698A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000BFE5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p>
        </w:tc>
        <w:tc>
          <w:tcPr>
            <w:tcW w:w="831" w:type="dxa"/>
            <w:tcBorders>
              <w:top w:val="nil"/>
              <w:left w:val="nil"/>
              <w:bottom w:val="nil"/>
              <w:right w:val="nil"/>
            </w:tcBorders>
            <w:shd w:val="clear" w:color="auto" w:fill="FFFFFF"/>
            <w:noWrap/>
            <w:vAlign w:val="center"/>
          </w:tcPr>
          <w:p w14:paraId="67282F42">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0BA9DBE9">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65C48931">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1032E42">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2123DC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Staff responses to</w:t>
            </w:r>
            <w:r>
              <w:rPr>
                <w:rFonts w:hint="eastAsia"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kern w:val="0"/>
                <w:sz w:val="18"/>
                <w:szCs w:val="18"/>
                <w:lang w:bidi="ar"/>
              </w:rPr>
              <w:t>bullying</w:t>
            </w:r>
          </w:p>
        </w:tc>
        <w:tc>
          <w:tcPr>
            <w:tcW w:w="540" w:type="dxa"/>
            <w:tcBorders>
              <w:top w:val="nil"/>
              <w:left w:val="nil"/>
              <w:bottom w:val="nil"/>
              <w:right w:val="nil"/>
            </w:tcBorders>
            <w:shd w:val="clear" w:color="auto" w:fill="FFFFFF"/>
            <w:noWrap/>
            <w:vAlign w:val="center"/>
          </w:tcPr>
          <w:p w14:paraId="40D967D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6F71996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p>
        </w:tc>
        <w:tc>
          <w:tcPr>
            <w:tcW w:w="831" w:type="dxa"/>
            <w:tcBorders>
              <w:top w:val="nil"/>
              <w:left w:val="nil"/>
              <w:bottom w:val="nil"/>
              <w:right w:val="nil"/>
            </w:tcBorders>
            <w:shd w:val="clear" w:color="auto" w:fill="FFFFFF"/>
            <w:noWrap/>
            <w:vAlign w:val="center"/>
          </w:tcPr>
          <w:p w14:paraId="74177070">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42417F7C">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257AD706">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3FD0122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C54B3C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Peer-reported identified victims</w:t>
            </w:r>
          </w:p>
        </w:tc>
        <w:tc>
          <w:tcPr>
            <w:tcW w:w="540" w:type="dxa"/>
            <w:tcBorders>
              <w:top w:val="nil"/>
              <w:left w:val="nil"/>
              <w:bottom w:val="nil"/>
              <w:right w:val="nil"/>
            </w:tcBorders>
            <w:shd w:val="clear" w:color="auto" w:fill="FFFFFF"/>
            <w:noWrap/>
            <w:vAlign w:val="center"/>
          </w:tcPr>
          <w:p w14:paraId="4882158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4180273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31" w:type="dxa"/>
            <w:tcBorders>
              <w:top w:val="nil"/>
              <w:left w:val="nil"/>
              <w:bottom w:val="nil"/>
              <w:right w:val="nil"/>
            </w:tcBorders>
            <w:shd w:val="clear" w:color="auto" w:fill="FFFFFF"/>
            <w:noWrap/>
            <w:vAlign w:val="center"/>
          </w:tcPr>
          <w:p w14:paraId="6C6D6702">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3C15A57F">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A5A4355">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7497CB81">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E671B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Peer-reported identified aggressors</w:t>
            </w:r>
          </w:p>
        </w:tc>
        <w:tc>
          <w:tcPr>
            <w:tcW w:w="540" w:type="dxa"/>
            <w:tcBorders>
              <w:top w:val="nil"/>
              <w:left w:val="nil"/>
              <w:bottom w:val="nil"/>
              <w:right w:val="nil"/>
            </w:tcBorders>
            <w:shd w:val="clear" w:color="auto" w:fill="FFFFFF"/>
            <w:noWrap/>
            <w:vAlign w:val="center"/>
          </w:tcPr>
          <w:p w14:paraId="548D958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56AD70A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31" w:type="dxa"/>
            <w:tcBorders>
              <w:top w:val="nil"/>
              <w:left w:val="nil"/>
              <w:bottom w:val="nil"/>
              <w:right w:val="nil"/>
            </w:tcBorders>
            <w:shd w:val="clear" w:color="auto" w:fill="FFFFFF"/>
            <w:noWrap/>
            <w:vAlign w:val="center"/>
          </w:tcPr>
          <w:p w14:paraId="56C8452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5C12051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271ED7B">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33D5F703">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School-based anti-aggression programs</w:t>
            </w:r>
          </w:p>
        </w:tc>
      </w:tr>
      <w:tr w14:paraId="421FD413">
        <w:tblPrEx>
          <w:tblCellMar>
            <w:top w:w="0" w:type="dxa"/>
            <w:left w:w="108" w:type="dxa"/>
            <w:bottom w:w="0" w:type="dxa"/>
            <w:right w:w="108" w:type="dxa"/>
          </w:tblCellMar>
        </w:tblPrEx>
        <w:trPr>
          <w:trHeight w:val="137" w:hRule="atLeast"/>
        </w:trPr>
        <w:tc>
          <w:tcPr>
            <w:tcW w:w="3161" w:type="dxa"/>
            <w:tcBorders>
              <w:top w:val="nil"/>
              <w:left w:val="nil"/>
              <w:bottom w:val="nil"/>
              <w:right w:val="nil"/>
            </w:tcBorders>
            <w:shd w:val="clear" w:color="auto" w:fill="FFFFFF"/>
            <w:noWrap/>
            <w:vAlign w:val="center"/>
          </w:tcPr>
          <w:p w14:paraId="57B054C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Shen (2024)</w:t>
            </w:r>
          </w:p>
        </w:tc>
        <w:tc>
          <w:tcPr>
            <w:tcW w:w="3355" w:type="dxa"/>
            <w:tcBorders>
              <w:top w:val="nil"/>
              <w:left w:val="nil"/>
              <w:bottom w:val="nil"/>
              <w:right w:val="nil"/>
            </w:tcBorders>
            <w:shd w:val="clear" w:color="auto" w:fill="FFFFFF"/>
            <w:noWrap/>
            <w:vAlign w:val="center"/>
          </w:tcPr>
          <w:p w14:paraId="22B1795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0D88BBA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997" w:type="dxa"/>
            <w:tcBorders>
              <w:top w:val="nil"/>
              <w:left w:val="nil"/>
              <w:bottom w:val="nil"/>
              <w:right w:val="nil"/>
            </w:tcBorders>
            <w:shd w:val="clear" w:color="auto" w:fill="FFFFFF"/>
            <w:noWrap/>
            <w:vAlign w:val="center"/>
          </w:tcPr>
          <w:p w14:paraId="519490B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-0.35</w:t>
            </w:r>
          </w:p>
        </w:tc>
        <w:tc>
          <w:tcPr>
            <w:tcW w:w="831" w:type="dxa"/>
            <w:tcBorders>
              <w:top w:val="nil"/>
              <w:left w:val="nil"/>
              <w:bottom w:val="nil"/>
              <w:right w:val="nil"/>
            </w:tcBorders>
            <w:shd w:val="clear" w:color="auto" w:fill="FFFFFF"/>
            <w:noWrap/>
            <w:vAlign w:val="center"/>
          </w:tcPr>
          <w:p w14:paraId="4B81D25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-0.53</w:t>
            </w:r>
          </w:p>
        </w:tc>
        <w:tc>
          <w:tcPr>
            <w:tcW w:w="870" w:type="dxa"/>
            <w:tcBorders>
              <w:top w:val="nil"/>
              <w:left w:val="nil"/>
              <w:bottom w:val="nil"/>
              <w:right w:val="nil"/>
            </w:tcBorders>
            <w:shd w:val="clear" w:color="auto" w:fill="FFFFFF"/>
            <w:noWrap/>
            <w:vAlign w:val="center"/>
          </w:tcPr>
          <w:p w14:paraId="4E7037F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5A269011">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5A17B278">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Anti-cyberbullying educatio</w:t>
            </w:r>
            <w:r>
              <w:rPr>
                <w:rFonts w:hint="eastAsia" w:ascii="Times New Roman" w:hAnsi="Times New Roman" w:eastAsia="宋体" w:cs="Times New Roman"/>
                <w:b/>
                <w:bCs/>
                <w:color w:val="000000"/>
                <w:kern w:val="0"/>
                <w:sz w:val="18"/>
                <w:szCs w:val="18"/>
                <w:lang w:bidi="ar"/>
              </w:rPr>
              <w:t>na</w:t>
            </w:r>
            <w:r>
              <w:rPr>
                <w:rFonts w:ascii="Times New Roman" w:hAnsi="Times New Roman" w:eastAsia="宋体" w:cs="Times New Roman"/>
                <w:b/>
                <w:bCs/>
                <w:color w:val="000000"/>
                <w:kern w:val="0"/>
                <w:sz w:val="18"/>
                <w:szCs w:val="18"/>
                <w:lang w:bidi="ar"/>
              </w:rPr>
              <w:t xml:space="preserve">l programs </w:t>
            </w:r>
          </w:p>
        </w:tc>
      </w:tr>
      <w:tr w14:paraId="3683D771">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1471BA4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p>
        </w:tc>
        <w:tc>
          <w:tcPr>
            <w:tcW w:w="3355" w:type="dxa"/>
            <w:tcBorders>
              <w:top w:val="nil"/>
              <w:left w:val="nil"/>
              <w:bottom w:val="nil"/>
              <w:right w:val="nil"/>
            </w:tcBorders>
            <w:shd w:val="clear" w:color="auto" w:fill="FFFFFF"/>
            <w:noWrap/>
            <w:vAlign w:val="center"/>
          </w:tcPr>
          <w:p w14:paraId="6A0461C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r>
              <w:rPr>
                <w:rFonts w:hint="eastAsia" w:ascii="Times New Roman" w:hAnsi="Times New Roman" w:eastAsia="宋体" w:cs="Times New Roman"/>
                <w:color w:val="000000"/>
                <w:kern w:val="0"/>
                <w:sz w:val="18"/>
                <w:szCs w:val="18"/>
                <w:lang w:bidi="ar"/>
              </w:rPr>
              <w:t xml:space="preserve"> (S)</w:t>
            </w:r>
          </w:p>
        </w:tc>
        <w:tc>
          <w:tcPr>
            <w:tcW w:w="540" w:type="dxa"/>
            <w:tcBorders>
              <w:top w:val="nil"/>
              <w:left w:val="nil"/>
              <w:bottom w:val="nil"/>
              <w:right w:val="nil"/>
            </w:tcBorders>
            <w:shd w:val="clear" w:color="auto" w:fill="FFFFFF"/>
            <w:noWrap/>
            <w:vAlign w:val="center"/>
          </w:tcPr>
          <w:p w14:paraId="4526FDC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w:t>
            </w:r>
          </w:p>
        </w:tc>
        <w:tc>
          <w:tcPr>
            <w:tcW w:w="997" w:type="dxa"/>
            <w:tcBorders>
              <w:top w:val="nil"/>
              <w:left w:val="nil"/>
              <w:bottom w:val="nil"/>
              <w:right w:val="nil"/>
            </w:tcBorders>
            <w:shd w:val="clear" w:color="auto" w:fill="FFFFFF"/>
            <w:noWrap/>
            <w:vAlign w:val="center"/>
          </w:tcPr>
          <w:p w14:paraId="03E2C53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-0.22</w:t>
            </w:r>
          </w:p>
        </w:tc>
        <w:tc>
          <w:tcPr>
            <w:tcW w:w="831" w:type="dxa"/>
            <w:tcBorders>
              <w:top w:val="nil"/>
              <w:left w:val="nil"/>
              <w:bottom w:val="nil"/>
              <w:right w:val="nil"/>
            </w:tcBorders>
            <w:shd w:val="clear" w:color="auto" w:fill="FFFFFF"/>
            <w:noWrap/>
            <w:vAlign w:val="center"/>
          </w:tcPr>
          <w:p w14:paraId="2DB577F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30</w:t>
            </w:r>
          </w:p>
        </w:tc>
        <w:tc>
          <w:tcPr>
            <w:tcW w:w="870" w:type="dxa"/>
            <w:tcBorders>
              <w:top w:val="nil"/>
              <w:left w:val="nil"/>
              <w:bottom w:val="nil"/>
              <w:right w:val="nil"/>
            </w:tcBorders>
            <w:shd w:val="clear" w:color="auto" w:fill="FFFFFF"/>
            <w:noWrap/>
            <w:vAlign w:val="center"/>
          </w:tcPr>
          <w:p w14:paraId="25C94C6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346341EE">
        <w:tblPrEx>
          <w:tblCellMar>
            <w:top w:w="0" w:type="dxa"/>
            <w:left w:w="108" w:type="dxa"/>
            <w:bottom w:w="0" w:type="dxa"/>
            <w:right w:w="108" w:type="dxa"/>
          </w:tblCellMar>
        </w:tblPrEx>
        <w:trPr>
          <w:trHeight w:val="111" w:hRule="atLeast"/>
        </w:trPr>
        <w:tc>
          <w:tcPr>
            <w:tcW w:w="3161" w:type="dxa"/>
            <w:vMerge w:val="continue"/>
            <w:tcBorders>
              <w:left w:val="nil"/>
              <w:right w:val="nil"/>
            </w:tcBorders>
            <w:shd w:val="clear" w:color="auto" w:fill="FFFFFF"/>
            <w:noWrap/>
            <w:vAlign w:val="center"/>
          </w:tcPr>
          <w:p w14:paraId="7AECD859">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6B34C76A">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perpetration (</w:t>
            </w:r>
            <w:r>
              <w:rPr>
                <w:rFonts w:hint="eastAsia" w:ascii="Times New Roman" w:hAnsi="Times New Roman" w:eastAsia="宋体" w:cs="Times New Roman"/>
                <w:color w:val="000000"/>
                <w:kern w:val="0"/>
                <w:sz w:val="18"/>
                <w:szCs w:val="18"/>
                <w:lang w:bidi="ar"/>
              </w:rPr>
              <w:t>L</w:t>
            </w:r>
            <w:r>
              <w:rPr>
                <w:rFonts w:ascii="Times New Roman" w:hAnsi="Times New Roman" w:eastAsia="宋体" w:cs="Times New Roman"/>
                <w:color w:val="000000"/>
                <w:kern w:val="0"/>
                <w:sz w:val="18"/>
                <w:szCs w:val="18"/>
                <w:lang w:bidi="ar"/>
              </w:rPr>
              <w:t>)</w:t>
            </w:r>
          </w:p>
        </w:tc>
        <w:tc>
          <w:tcPr>
            <w:tcW w:w="540" w:type="dxa"/>
            <w:tcBorders>
              <w:top w:val="nil"/>
              <w:left w:val="nil"/>
              <w:bottom w:val="nil"/>
              <w:right w:val="nil"/>
            </w:tcBorders>
            <w:shd w:val="clear" w:color="auto" w:fill="FFFFFF"/>
            <w:noWrap/>
            <w:vAlign w:val="center"/>
          </w:tcPr>
          <w:p w14:paraId="62D31BB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57DB8FE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-0.16</w:t>
            </w:r>
          </w:p>
        </w:tc>
        <w:tc>
          <w:tcPr>
            <w:tcW w:w="831" w:type="dxa"/>
            <w:tcBorders>
              <w:top w:val="nil"/>
              <w:left w:val="nil"/>
              <w:bottom w:val="nil"/>
              <w:right w:val="nil"/>
            </w:tcBorders>
            <w:shd w:val="clear" w:color="auto" w:fill="FFFFFF"/>
            <w:noWrap/>
            <w:vAlign w:val="center"/>
          </w:tcPr>
          <w:p w14:paraId="1D2C68E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40</w:t>
            </w:r>
          </w:p>
        </w:tc>
        <w:tc>
          <w:tcPr>
            <w:tcW w:w="870" w:type="dxa"/>
            <w:tcBorders>
              <w:top w:val="nil"/>
              <w:left w:val="nil"/>
              <w:bottom w:val="nil"/>
              <w:right w:val="nil"/>
            </w:tcBorders>
            <w:shd w:val="clear" w:color="auto" w:fill="FFFFFF"/>
            <w:noWrap/>
            <w:vAlign w:val="center"/>
          </w:tcPr>
          <w:p w14:paraId="4BC0896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0.07</w:t>
            </w:r>
          </w:p>
        </w:tc>
      </w:tr>
      <w:tr w14:paraId="2590AD85">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5EE50C52">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4167CD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r>
              <w:rPr>
                <w:rFonts w:hint="eastAsia" w:ascii="Times New Roman" w:hAnsi="Times New Roman" w:eastAsia="宋体" w:cs="Times New Roman"/>
                <w:color w:val="000000"/>
                <w:kern w:val="0"/>
                <w:sz w:val="18"/>
                <w:szCs w:val="18"/>
                <w:lang w:bidi="ar"/>
              </w:rPr>
              <w:t xml:space="preserve"> (S)</w:t>
            </w:r>
          </w:p>
        </w:tc>
        <w:tc>
          <w:tcPr>
            <w:tcW w:w="540" w:type="dxa"/>
            <w:tcBorders>
              <w:top w:val="nil"/>
              <w:left w:val="nil"/>
              <w:bottom w:val="nil"/>
              <w:right w:val="nil"/>
            </w:tcBorders>
            <w:shd w:val="clear" w:color="auto" w:fill="FFFFFF"/>
            <w:noWrap/>
            <w:vAlign w:val="center"/>
          </w:tcPr>
          <w:p w14:paraId="3DC0B9F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25AA515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31" w:type="dxa"/>
            <w:tcBorders>
              <w:top w:val="nil"/>
              <w:left w:val="nil"/>
              <w:bottom w:val="nil"/>
              <w:right w:val="nil"/>
            </w:tcBorders>
            <w:shd w:val="clear" w:color="auto" w:fill="FFFFFF"/>
            <w:noWrap/>
            <w:vAlign w:val="center"/>
          </w:tcPr>
          <w:p w14:paraId="11FEEA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-0.30</w:t>
            </w:r>
          </w:p>
        </w:tc>
        <w:tc>
          <w:tcPr>
            <w:tcW w:w="870" w:type="dxa"/>
            <w:tcBorders>
              <w:top w:val="nil"/>
              <w:left w:val="nil"/>
              <w:bottom w:val="nil"/>
              <w:right w:val="nil"/>
            </w:tcBorders>
            <w:shd w:val="clear" w:color="auto" w:fill="FFFFFF"/>
            <w:noWrap/>
            <w:vAlign w:val="center"/>
          </w:tcPr>
          <w:p w14:paraId="7B6D277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r>
      <w:tr w14:paraId="27E99409">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3A5D895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16A365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victimization</w:t>
            </w:r>
            <w:r>
              <w:rPr>
                <w:rFonts w:hint="eastAsia" w:ascii="Times New Roman" w:hAnsi="Times New Roman" w:eastAsia="宋体" w:cs="Times New Roman"/>
                <w:color w:val="000000"/>
                <w:kern w:val="0"/>
                <w:sz w:val="18"/>
                <w:szCs w:val="18"/>
                <w:lang w:bidi="ar"/>
              </w:rPr>
              <w:t xml:space="preserve"> (L)</w:t>
            </w:r>
          </w:p>
        </w:tc>
        <w:tc>
          <w:tcPr>
            <w:tcW w:w="540" w:type="dxa"/>
            <w:tcBorders>
              <w:top w:val="nil"/>
              <w:left w:val="nil"/>
              <w:bottom w:val="nil"/>
              <w:right w:val="nil"/>
            </w:tcBorders>
            <w:shd w:val="clear" w:color="auto" w:fill="FFFFFF"/>
            <w:noWrap/>
            <w:vAlign w:val="center"/>
          </w:tcPr>
          <w:p w14:paraId="52B3140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3B1500E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8</w:t>
            </w:r>
          </w:p>
        </w:tc>
        <w:tc>
          <w:tcPr>
            <w:tcW w:w="831" w:type="dxa"/>
            <w:tcBorders>
              <w:top w:val="nil"/>
              <w:left w:val="nil"/>
              <w:bottom w:val="nil"/>
              <w:right w:val="nil"/>
            </w:tcBorders>
            <w:shd w:val="clear" w:color="auto" w:fill="FFFFFF"/>
            <w:noWrap/>
            <w:vAlign w:val="center"/>
          </w:tcPr>
          <w:p w14:paraId="2FD0710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-0.36</w:t>
            </w:r>
          </w:p>
        </w:tc>
        <w:tc>
          <w:tcPr>
            <w:tcW w:w="870" w:type="dxa"/>
            <w:tcBorders>
              <w:top w:val="nil"/>
              <w:left w:val="nil"/>
              <w:bottom w:val="nil"/>
              <w:right w:val="nil"/>
            </w:tcBorders>
            <w:shd w:val="clear" w:color="auto" w:fill="FFFFFF"/>
            <w:noWrap/>
            <w:vAlign w:val="center"/>
          </w:tcPr>
          <w:p w14:paraId="6A8C6AC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0.00</w:t>
            </w:r>
            <w:r>
              <w:rPr>
                <w:rFonts w:hint="eastAsia" w:ascii="Times New Roman" w:hAnsi="Times New Roman" w:eastAsia="宋体" w:cs="Times New Roman"/>
                <w:color w:val="000000"/>
                <w:kern w:val="0"/>
                <w:sz w:val="18"/>
                <w:szCs w:val="18"/>
                <w:lang w:bidi="ar"/>
              </w:rPr>
              <w:t>3</w:t>
            </w:r>
          </w:p>
        </w:tc>
      </w:tr>
      <w:tr w14:paraId="3E696ADF">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46E0F024">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ntervention: Family-based</w:t>
            </w:r>
          </w:p>
        </w:tc>
      </w:tr>
      <w:tr w14:paraId="4BA60913">
        <w:tblPrEx>
          <w:tblCellMar>
            <w:top w:w="0" w:type="dxa"/>
            <w:left w:w="108" w:type="dxa"/>
            <w:bottom w:w="0" w:type="dxa"/>
            <w:right w:w="108" w:type="dxa"/>
          </w:tblCellMar>
        </w:tblPrEx>
        <w:trPr>
          <w:trHeight w:val="116" w:hRule="atLeast"/>
        </w:trPr>
        <w:tc>
          <w:tcPr>
            <w:tcW w:w="3161" w:type="dxa"/>
            <w:tcBorders>
              <w:top w:val="nil"/>
              <w:left w:val="nil"/>
              <w:bottom w:val="nil"/>
              <w:right w:val="nil"/>
            </w:tcBorders>
            <w:shd w:val="clear" w:color="auto" w:fill="F1F1F1" w:themeFill="background1" w:themeFillShade="F2"/>
            <w:noWrap/>
            <w:vAlign w:val="center"/>
          </w:tcPr>
          <w:p w14:paraId="6D35C606">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Parent-related interventions</w:t>
            </w:r>
          </w:p>
        </w:tc>
        <w:tc>
          <w:tcPr>
            <w:tcW w:w="3355" w:type="dxa"/>
            <w:tcBorders>
              <w:top w:val="nil"/>
              <w:left w:val="nil"/>
              <w:bottom w:val="nil"/>
              <w:right w:val="nil"/>
            </w:tcBorders>
            <w:shd w:val="clear" w:color="auto" w:fill="F1F1F1" w:themeFill="background1" w:themeFillShade="F2"/>
            <w:noWrap/>
            <w:vAlign w:val="center"/>
          </w:tcPr>
          <w:p w14:paraId="42FACC4A">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2A7C1351">
            <w:pPr>
              <w:spacing w:line="240" w:lineRule="exact"/>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74FDDB7F">
            <w:pPr>
              <w:spacing w:line="240" w:lineRule="exact"/>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49DA8581">
            <w:pPr>
              <w:spacing w:line="240" w:lineRule="exact"/>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5F409521">
            <w:pPr>
              <w:spacing w:line="240" w:lineRule="exact"/>
              <w:rPr>
                <w:rFonts w:ascii="Times New Roman" w:hAnsi="Times New Roman" w:eastAsia="宋体" w:cs="Times New Roman"/>
                <w:color w:val="000000"/>
                <w:sz w:val="18"/>
                <w:szCs w:val="18"/>
              </w:rPr>
            </w:pPr>
          </w:p>
        </w:tc>
      </w:tr>
      <w:tr w14:paraId="1C4A68E7">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3BB701E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3355" w:type="dxa"/>
            <w:tcBorders>
              <w:top w:val="nil"/>
              <w:left w:val="nil"/>
              <w:bottom w:val="nil"/>
              <w:right w:val="nil"/>
            </w:tcBorders>
            <w:shd w:val="clear" w:color="auto" w:fill="FFFFFF"/>
            <w:noWrap/>
            <w:vAlign w:val="center"/>
          </w:tcPr>
          <w:p w14:paraId="76D1F41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540" w:type="dxa"/>
            <w:tcBorders>
              <w:top w:val="nil"/>
              <w:left w:val="nil"/>
              <w:bottom w:val="nil"/>
              <w:right w:val="nil"/>
            </w:tcBorders>
            <w:shd w:val="clear" w:color="auto" w:fill="FFFFFF"/>
            <w:noWrap/>
            <w:vAlign w:val="center"/>
          </w:tcPr>
          <w:p w14:paraId="6F8E982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4C711D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-0.64</w:t>
            </w:r>
          </w:p>
        </w:tc>
        <w:tc>
          <w:tcPr>
            <w:tcW w:w="831" w:type="dxa"/>
            <w:tcBorders>
              <w:top w:val="nil"/>
              <w:left w:val="nil"/>
              <w:bottom w:val="nil"/>
              <w:right w:val="nil"/>
            </w:tcBorders>
            <w:shd w:val="clear" w:color="auto" w:fill="FFFFFF"/>
            <w:noWrap/>
            <w:vAlign w:val="center"/>
          </w:tcPr>
          <w:p w14:paraId="2A974CF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-1.04</w:t>
            </w:r>
          </w:p>
        </w:tc>
        <w:tc>
          <w:tcPr>
            <w:tcW w:w="870" w:type="dxa"/>
            <w:tcBorders>
              <w:top w:val="nil"/>
              <w:left w:val="nil"/>
              <w:bottom w:val="nil"/>
              <w:right w:val="nil"/>
            </w:tcBorders>
            <w:shd w:val="clear" w:color="auto" w:fill="FFFFFF"/>
            <w:noWrap/>
            <w:vAlign w:val="center"/>
          </w:tcPr>
          <w:p w14:paraId="096FACF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4</w:t>
            </w:r>
          </w:p>
        </w:tc>
      </w:tr>
      <w:tr w14:paraId="55B5C6BE">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DA7271A">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09411B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Depression*</w:t>
            </w:r>
          </w:p>
        </w:tc>
        <w:tc>
          <w:tcPr>
            <w:tcW w:w="540" w:type="dxa"/>
            <w:tcBorders>
              <w:top w:val="nil"/>
              <w:left w:val="nil"/>
              <w:bottom w:val="nil"/>
              <w:right w:val="nil"/>
            </w:tcBorders>
            <w:shd w:val="clear" w:color="auto" w:fill="FFFFFF"/>
            <w:noWrap/>
            <w:vAlign w:val="center"/>
          </w:tcPr>
          <w:p w14:paraId="0B77C0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0C16D78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0.38</w:t>
            </w:r>
          </w:p>
        </w:tc>
        <w:tc>
          <w:tcPr>
            <w:tcW w:w="831" w:type="dxa"/>
            <w:tcBorders>
              <w:top w:val="nil"/>
              <w:left w:val="nil"/>
              <w:bottom w:val="nil"/>
              <w:right w:val="nil"/>
            </w:tcBorders>
            <w:shd w:val="clear" w:color="auto" w:fill="FFFFFF"/>
            <w:noWrap/>
            <w:vAlign w:val="center"/>
          </w:tcPr>
          <w:p w14:paraId="63580B9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70" w:type="dxa"/>
            <w:tcBorders>
              <w:top w:val="nil"/>
              <w:left w:val="nil"/>
              <w:bottom w:val="nil"/>
              <w:right w:val="nil"/>
            </w:tcBorders>
            <w:shd w:val="clear" w:color="auto" w:fill="FFFFFF"/>
            <w:noWrap/>
            <w:vAlign w:val="center"/>
          </w:tcPr>
          <w:p w14:paraId="43C0C79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0.82</w:t>
            </w:r>
          </w:p>
        </w:tc>
      </w:tr>
      <w:tr w14:paraId="5DFD31D2">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39964D87">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628FA1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Positive parenting</w:t>
            </w:r>
          </w:p>
        </w:tc>
        <w:tc>
          <w:tcPr>
            <w:tcW w:w="540" w:type="dxa"/>
            <w:tcBorders>
              <w:top w:val="nil"/>
              <w:left w:val="nil"/>
              <w:bottom w:val="nil"/>
              <w:right w:val="nil"/>
            </w:tcBorders>
            <w:shd w:val="clear" w:color="auto" w:fill="FFFFFF"/>
            <w:noWrap/>
            <w:vAlign w:val="center"/>
          </w:tcPr>
          <w:p w14:paraId="7D0F8AE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58511A2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3A665B8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4</w:t>
            </w:r>
          </w:p>
        </w:tc>
        <w:tc>
          <w:tcPr>
            <w:tcW w:w="870" w:type="dxa"/>
            <w:tcBorders>
              <w:top w:val="nil"/>
              <w:left w:val="nil"/>
              <w:bottom w:val="nil"/>
              <w:right w:val="nil"/>
            </w:tcBorders>
            <w:shd w:val="clear" w:color="auto" w:fill="FFFFFF"/>
            <w:noWrap/>
            <w:vAlign w:val="center"/>
          </w:tcPr>
          <w:p w14:paraId="03D358A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0.32</w:t>
            </w:r>
          </w:p>
        </w:tc>
      </w:tr>
      <w:tr w14:paraId="2A80FA27">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556D2ABE">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80D929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Negative parenting*</w:t>
            </w:r>
          </w:p>
        </w:tc>
        <w:tc>
          <w:tcPr>
            <w:tcW w:w="540" w:type="dxa"/>
            <w:tcBorders>
              <w:top w:val="nil"/>
              <w:left w:val="nil"/>
              <w:bottom w:val="nil"/>
              <w:right w:val="nil"/>
            </w:tcBorders>
            <w:shd w:val="clear" w:color="auto" w:fill="FFFFFF"/>
            <w:noWrap/>
            <w:vAlign w:val="center"/>
          </w:tcPr>
          <w:p w14:paraId="1BBE77D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75082EA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831" w:type="dxa"/>
            <w:tcBorders>
              <w:top w:val="nil"/>
              <w:left w:val="nil"/>
              <w:bottom w:val="nil"/>
              <w:right w:val="nil"/>
            </w:tcBorders>
            <w:shd w:val="clear" w:color="auto" w:fill="FFFFFF"/>
            <w:noWrap/>
            <w:vAlign w:val="center"/>
          </w:tcPr>
          <w:p w14:paraId="55F365D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3</w:t>
            </w:r>
          </w:p>
        </w:tc>
        <w:tc>
          <w:tcPr>
            <w:tcW w:w="870" w:type="dxa"/>
            <w:tcBorders>
              <w:top w:val="nil"/>
              <w:left w:val="nil"/>
              <w:bottom w:val="nil"/>
              <w:right w:val="nil"/>
            </w:tcBorders>
            <w:shd w:val="clear" w:color="auto" w:fill="FFFFFF"/>
            <w:noWrap/>
            <w:vAlign w:val="center"/>
          </w:tcPr>
          <w:p w14:paraId="7596853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359F6585">
        <w:tblPrEx>
          <w:tblCellMar>
            <w:top w:w="0" w:type="dxa"/>
            <w:left w:w="108" w:type="dxa"/>
            <w:bottom w:w="0" w:type="dxa"/>
            <w:right w:w="108" w:type="dxa"/>
          </w:tblCellMar>
        </w:tblPrEx>
        <w:trPr>
          <w:trHeight w:val="111" w:hRule="atLeast"/>
        </w:trPr>
        <w:tc>
          <w:tcPr>
            <w:tcW w:w="3161" w:type="dxa"/>
            <w:vMerge w:val="restart"/>
            <w:tcBorders>
              <w:top w:val="nil"/>
              <w:left w:val="nil"/>
              <w:right w:val="nil"/>
            </w:tcBorders>
            <w:shd w:val="clear" w:color="auto" w:fill="FFFFFF"/>
            <w:noWrap/>
            <w:vAlign w:val="center"/>
          </w:tcPr>
          <w:p w14:paraId="3109712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p>
        </w:tc>
        <w:tc>
          <w:tcPr>
            <w:tcW w:w="3355" w:type="dxa"/>
            <w:tcBorders>
              <w:top w:val="nil"/>
              <w:left w:val="nil"/>
              <w:bottom w:val="nil"/>
              <w:right w:val="nil"/>
            </w:tcBorders>
            <w:shd w:val="clear" w:color="auto" w:fill="FFFFFF"/>
            <w:noWrap/>
            <w:vAlign w:val="center"/>
          </w:tcPr>
          <w:p w14:paraId="5245B2F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 (E)</w:t>
            </w:r>
          </w:p>
        </w:tc>
        <w:tc>
          <w:tcPr>
            <w:tcW w:w="540" w:type="dxa"/>
            <w:tcBorders>
              <w:top w:val="nil"/>
              <w:left w:val="nil"/>
              <w:bottom w:val="nil"/>
              <w:right w:val="nil"/>
            </w:tcBorders>
            <w:shd w:val="clear" w:color="auto" w:fill="FFFFFF"/>
            <w:noWrap/>
            <w:vAlign w:val="center"/>
          </w:tcPr>
          <w:p w14:paraId="56F06FF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61056C8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31" w:type="dxa"/>
            <w:tcBorders>
              <w:top w:val="nil"/>
              <w:left w:val="nil"/>
              <w:bottom w:val="nil"/>
              <w:right w:val="nil"/>
            </w:tcBorders>
            <w:shd w:val="clear" w:color="auto" w:fill="FFFFFF"/>
            <w:noWrap/>
            <w:vAlign w:val="center"/>
          </w:tcPr>
          <w:p w14:paraId="2821E15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c>
          <w:tcPr>
            <w:tcW w:w="870" w:type="dxa"/>
            <w:tcBorders>
              <w:top w:val="nil"/>
              <w:left w:val="nil"/>
              <w:bottom w:val="nil"/>
              <w:right w:val="nil"/>
            </w:tcBorders>
            <w:shd w:val="clear" w:color="auto" w:fill="FFFFFF"/>
            <w:noWrap/>
            <w:vAlign w:val="center"/>
          </w:tcPr>
          <w:p w14:paraId="36CEC66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19939807">
        <w:tblPrEx>
          <w:tblCellMar>
            <w:top w:w="0" w:type="dxa"/>
            <w:left w:w="108" w:type="dxa"/>
            <w:bottom w:w="0" w:type="dxa"/>
            <w:right w:w="108" w:type="dxa"/>
          </w:tblCellMar>
        </w:tblPrEx>
        <w:trPr>
          <w:trHeight w:val="111" w:hRule="atLeast"/>
        </w:trPr>
        <w:tc>
          <w:tcPr>
            <w:tcW w:w="3161" w:type="dxa"/>
            <w:vMerge w:val="continue"/>
            <w:tcBorders>
              <w:left w:val="nil"/>
              <w:right w:val="nil"/>
            </w:tcBorders>
            <w:shd w:val="clear" w:color="auto" w:fill="FFFFFF"/>
            <w:noWrap/>
            <w:vAlign w:val="center"/>
          </w:tcPr>
          <w:p w14:paraId="3F0666F3">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73A844A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victimization (</w:t>
            </w:r>
            <w:r>
              <w:rPr>
                <w:rFonts w:hint="eastAsia" w:ascii="Times New Roman" w:hAnsi="Times New Roman" w:eastAsia="宋体" w:cs="Times New Roman"/>
                <w:color w:val="000000"/>
                <w:kern w:val="0"/>
                <w:sz w:val="18"/>
                <w:szCs w:val="18"/>
                <w:lang w:bidi="ar"/>
              </w:rPr>
              <w:t>F</w:t>
            </w:r>
            <w:r>
              <w:rPr>
                <w:rFonts w:ascii="Times New Roman" w:hAnsi="Times New Roman" w:eastAsia="宋体" w:cs="Times New Roman"/>
                <w:color w:val="000000"/>
                <w:kern w:val="0"/>
                <w:sz w:val="18"/>
                <w:szCs w:val="18"/>
                <w:lang w:bidi="ar"/>
              </w:rPr>
              <w:t>)</w:t>
            </w:r>
          </w:p>
        </w:tc>
        <w:tc>
          <w:tcPr>
            <w:tcW w:w="540" w:type="dxa"/>
            <w:tcBorders>
              <w:top w:val="nil"/>
              <w:left w:val="nil"/>
              <w:bottom w:val="nil"/>
              <w:right w:val="nil"/>
            </w:tcBorders>
            <w:shd w:val="clear" w:color="auto" w:fill="FFFFFF"/>
            <w:noWrap/>
            <w:vAlign w:val="center"/>
          </w:tcPr>
          <w:p w14:paraId="195DB1D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3A7CB84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-0.09</w:t>
            </w:r>
          </w:p>
        </w:tc>
        <w:tc>
          <w:tcPr>
            <w:tcW w:w="831" w:type="dxa"/>
            <w:tcBorders>
              <w:top w:val="nil"/>
              <w:left w:val="nil"/>
              <w:bottom w:val="nil"/>
              <w:right w:val="nil"/>
            </w:tcBorders>
            <w:shd w:val="clear" w:color="auto" w:fill="FFFFFF"/>
            <w:noWrap/>
            <w:vAlign w:val="center"/>
          </w:tcPr>
          <w:p w14:paraId="5DB5A16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-0.16</w:t>
            </w:r>
          </w:p>
        </w:tc>
        <w:tc>
          <w:tcPr>
            <w:tcW w:w="870" w:type="dxa"/>
            <w:tcBorders>
              <w:top w:val="nil"/>
              <w:left w:val="nil"/>
              <w:bottom w:val="nil"/>
              <w:right w:val="nil"/>
            </w:tcBorders>
            <w:shd w:val="clear" w:color="auto" w:fill="FFFFFF"/>
            <w:noWrap/>
            <w:vAlign w:val="center"/>
          </w:tcPr>
          <w:p w14:paraId="1BFED08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-0.02</w:t>
            </w:r>
          </w:p>
        </w:tc>
      </w:tr>
      <w:tr w14:paraId="4FD8B19E">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4E3C001C">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EDD1B8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 (E)</w:t>
            </w:r>
          </w:p>
        </w:tc>
        <w:tc>
          <w:tcPr>
            <w:tcW w:w="540" w:type="dxa"/>
            <w:tcBorders>
              <w:top w:val="nil"/>
              <w:left w:val="nil"/>
              <w:bottom w:val="nil"/>
              <w:right w:val="nil"/>
            </w:tcBorders>
            <w:shd w:val="clear" w:color="auto" w:fill="FFFFFF"/>
            <w:noWrap/>
            <w:vAlign w:val="center"/>
          </w:tcPr>
          <w:p w14:paraId="3375A5F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436DD1A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31" w:type="dxa"/>
            <w:tcBorders>
              <w:top w:val="nil"/>
              <w:left w:val="nil"/>
              <w:bottom w:val="nil"/>
              <w:right w:val="nil"/>
            </w:tcBorders>
            <w:shd w:val="clear" w:color="auto" w:fill="FFFFFF"/>
            <w:noWrap/>
            <w:vAlign w:val="center"/>
          </w:tcPr>
          <w:p w14:paraId="6711898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70" w:type="dxa"/>
            <w:tcBorders>
              <w:top w:val="nil"/>
              <w:left w:val="nil"/>
              <w:bottom w:val="nil"/>
              <w:right w:val="nil"/>
            </w:tcBorders>
            <w:shd w:val="clear" w:color="auto" w:fill="FFFFFF"/>
            <w:noWrap/>
            <w:vAlign w:val="center"/>
          </w:tcPr>
          <w:p w14:paraId="26D4E16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54A0E1F5">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4722DBE1">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F5A2CA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perpetration (</w:t>
            </w:r>
            <w:r>
              <w:rPr>
                <w:rFonts w:hint="eastAsia" w:ascii="Times New Roman" w:hAnsi="Times New Roman" w:eastAsia="宋体" w:cs="Times New Roman"/>
                <w:color w:val="000000"/>
                <w:kern w:val="0"/>
                <w:sz w:val="18"/>
                <w:szCs w:val="18"/>
                <w:lang w:bidi="ar"/>
              </w:rPr>
              <w:t>F</w:t>
            </w:r>
            <w:r>
              <w:rPr>
                <w:rFonts w:ascii="Times New Roman" w:hAnsi="Times New Roman" w:eastAsia="宋体" w:cs="Times New Roman"/>
                <w:color w:val="000000"/>
                <w:kern w:val="0"/>
                <w:sz w:val="18"/>
                <w:szCs w:val="18"/>
                <w:lang w:bidi="ar"/>
              </w:rPr>
              <w:t>)</w:t>
            </w:r>
          </w:p>
        </w:tc>
        <w:tc>
          <w:tcPr>
            <w:tcW w:w="540" w:type="dxa"/>
            <w:tcBorders>
              <w:top w:val="nil"/>
              <w:left w:val="nil"/>
              <w:bottom w:val="nil"/>
              <w:right w:val="nil"/>
            </w:tcBorders>
            <w:shd w:val="clear" w:color="auto" w:fill="FFFFFF"/>
            <w:noWrap/>
            <w:vAlign w:val="center"/>
          </w:tcPr>
          <w:p w14:paraId="616F6A9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0A59FD7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-0.10</w:t>
            </w:r>
          </w:p>
        </w:tc>
        <w:tc>
          <w:tcPr>
            <w:tcW w:w="831" w:type="dxa"/>
            <w:tcBorders>
              <w:top w:val="nil"/>
              <w:left w:val="nil"/>
              <w:bottom w:val="nil"/>
              <w:right w:val="nil"/>
            </w:tcBorders>
            <w:shd w:val="clear" w:color="auto" w:fill="FFFFFF"/>
            <w:noWrap/>
            <w:vAlign w:val="center"/>
          </w:tcPr>
          <w:p w14:paraId="395DEF2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-0.31</w:t>
            </w:r>
          </w:p>
        </w:tc>
        <w:tc>
          <w:tcPr>
            <w:tcW w:w="870" w:type="dxa"/>
            <w:tcBorders>
              <w:top w:val="nil"/>
              <w:left w:val="nil"/>
              <w:bottom w:val="nil"/>
              <w:right w:val="nil"/>
            </w:tcBorders>
            <w:shd w:val="clear" w:color="auto" w:fill="FFFFFF"/>
            <w:noWrap/>
            <w:vAlign w:val="center"/>
          </w:tcPr>
          <w:p w14:paraId="63ABE5E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0.12</w:t>
            </w:r>
          </w:p>
        </w:tc>
      </w:tr>
      <w:tr w14:paraId="6F3E462A">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3B094F91">
            <w:pPr>
              <w:spacing w:line="240" w:lineRule="exact"/>
              <w:jc w:val="center"/>
              <w:rPr>
                <w:rFonts w:ascii="Times New Roman" w:hAnsi="Times New Roman" w:eastAsia="宋体" w:cs="Times New Roman"/>
                <w:b/>
                <w:bCs/>
                <w:i/>
                <w:iCs/>
                <w:color w:val="000000"/>
                <w:sz w:val="18"/>
                <w:szCs w:val="18"/>
              </w:rPr>
            </w:pPr>
            <w:r>
              <w:rPr>
                <w:rFonts w:hint="eastAsia" w:ascii="Times New Roman" w:hAnsi="Times New Roman" w:eastAsia="宋体" w:cs="Times New Roman"/>
                <w:b/>
                <w:bCs/>
                <w:i/>
                <w:iCs/>
                <w:color w:val="000000"/>
                <w:kern w:val="0"/>
                <w:sz w:val="18"/>
                <w:szCs w:val="18"/>
                <w:lang w:bidi="ar"/>
              </w:rPr>
              <w:t>Prevention i</w:t>
            </w:r>
            <w:r>
              <w:rPr>
                <w:rFonts w:ascii="Times New Roman" w:hAnsi="Times New Roman" w:eastAsia="宋体" w:cs="Times New Roman"/>
                <w:b/>
                <w:bCs/>
                <w:i/>
                <w:iCs/>
                <w:color w:val="000000"/>
                <w:kern w:val="0"/>
                <w:sz w:val="18"/>
                <w:szCs w:val="18"/>
                <w:lang w:bidi="ar"/>
              </w:rPr>
              <w:t>ntervention: Healthcare</w:t>
            </w:r>
          </w:p>
        </w:tc>
      </w:tr>
      <w:tr w14:paraId="51039E9E">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4316A6F4">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Music-based intervention</w:t>
            </w:r>
          </w:p>
        </w:tc>
        <w:tc>
          <w:tcPr>
            <w:tcW w:w="3355" w:type="dxa"/>
            <w:tcBorders>
              <w:top w:val="nil"/>
              <w:left w:val="nil"/>
              <w:bottom w:val="nil"/>
              <w:right w:val="nil"/>
            </w:tcBorders>
            <w:shd w:val="clear" w:color="auto" w:fill="F1F1F1" w:themeFill="background1" w:themeFillShade="F2"/>
            <w:noWrap/>
            <w:vAlign w:val="center"/>
          </w:tcPr>
          <w:p w14:paraId="570FB57B">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10B21D88">
            <w:pPr>
              <w:spacing w:line="240" w:lineRule="exact"/>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1C23A8D3">
            <w:pPr>
              <w:spacing w:line="240" w:lineRule="exact"/>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1F1065E5">
            <w:pPr>
              <w:spacing w:line="240" w:lineRule="exact"/>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5321C15B">
            <w:pPr>
              <w:spacing w:line="240" w:lineRule="exact"/>
              <w:rPr>
                <w:rFonts w:ascii="Times New Roman" w:hAnsi="Times New Roman" w:eastAsia="宋体" w:cs="Times New Roman"/>
                <w:color w:val="000000"/>
                <w:sz w:val="18"/>
                <w:szCs w:val="18"/>
              </w:rPr>
            </w:pPr>
          </w:p>
        </w:tc>
      </w:tr>
      <w:tr w14:paraId="5D95556D">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12E8F61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3355" w:type="dxa"/>
            <w:tcBorders>
              <w:top w:val="nil"/>
              <w:left w:val="nil"/>
              <w:bottom w:val="nil"/>
              <w:right w:val="nil"/>
            </w:tcBorders>
            <w:shd w:val="clear" w:color="auto" w:fill="FFFFFF"/>
            <w:noWrap/>
            <w:vAlign w:val="center"/>
          </w:tcPr>
          <w:p w14:paraId="0E353F9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w:t>
            </w:r>
          </w:p>
        </w:tc>
        <w:tc>
          <w:tcPr>
            <w:tcW w:w="540" w:type="dxa"/>
            <w:tcBorders>
              <w:top w:val="nil"/>
              <w:left w:val="nil"/>
              <w:bottom w:val="nil"/>
              <w:right w:val="nil"/>
            </w:tcBorders>
            <w:shd w:val="clear" w:color="auto" w:fill="FFFFFF"/>
            <w:noWrap/>
            <w:vAlign w:val="center"/>
          </w:tcPr>
          <w:p w14:paraId="2BD4A9D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18857DB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-0.99</w:t>
            </w:r>
          </w:p>
        </w:tc>
        <w:tc>
          <w:tcPr>
            <w:tcW w:w="831" w:type="dxa"/>
            <w:tcBorders>
              <w:top w:val="nil"/>
              <w:left w:val="nil"/>
              <w:bottom w:val="nil"/>
              <w:right w:val="nil"/>
            </w:tcBorders>
            <w:shd w:val="clear" w:color="auto" w:fill="FFFFFF"/>
            <w:noWrap/>
            <w:vAlign w:val="center"/>
          </w:tcPr>
          <w:p w14:paraId="5434CE0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-1.42</w:t>
            </w:r>
          </w:p>
        </w:tc>
        <w:tc>
          <w:tcPr>
            <w:tcW w:w="870" w:type="dxa"/>
            <w:tcBorders>
              <w:top w:val="nil"/>
              <w:left w:val="nil"/>
              <w:bottom w:val="nil"/>
              <w:right w:val="nil"/>
            </w:tcBorders>
            <w:shd w:val="clear" w:color="auto" w:fill="FFFFFF"/>
            <w:noWrap/>
            <w:vAlign w:val="center"/>
          </w:tcPr>
          <w:p w14:paraId="08D1397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r>
      <w:tr w14:paraId="38428486">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44FB2B56">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2BA5BE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Self-control</w:t>
            </w:r>
          </w:p>
        </w:tc>
        <w:tc>
          <w:tcPr>
            <w:tcW w:w="540" w:type="dxa"/>
            <w:tcBorders>
              <w:top w:val="nil"/>
              <w:left w:val="nil"/>
              <w:bottom w:val="nil"/>
              <w:right w:val="nil"/>
            </w:tcBorders>
            <w:shd w:val="clear" w:color="auto" w:fill="FFFFFF"/>
            <w:noWrap/>
            <w:vAlign w:val="center"/>
          </w:tcPr>
          <w:p w14:paraId="7265A38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404086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c>
          <w:tcPr>
            <w:tcW w:w="831" w:type="dxa"/>
            <w:tcBorders>
              <w:top w:val="nil"/>
              <w:left w:val="nil"/>
              <w:bottom w:val="nil"/>
              <w:right w:val="nil"/>
            </w:tcBorders>
            <w:shd w:val="clear" w:color="auto" w:fill="FFFFFF"/>
            <w:noWrap/>
            <w:vAlign w:val="center"/>
          </w:tcPr>
          <w:p w14:paraId="0677CFA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70" w:type="dxa"/>
            <w:tcBorders>
              <w:top w:val="nil"/>
              <w:left w:val="nil"/>
              <w:bottom w:val="nil"/>
              <w:right w:val="nil"/>
            </w:tcBorders>
            <w:shd w:val="clear" w:color="auto" w:fill="FFFFFF"/>
            <w:noWrap/>
            <w:vAlign w:val="center"/>
          </w:tcPr>
          <w:p w14:paraId="3D671F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0.93</w:t>
            </w:r>
          </w:p>
        </w:tc>
      </w:tr>
      <w:tr w14:paraId="1146AA1B">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AE2E630">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DA5B3A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Aggression propensity</w:t>
            </w:r>
          </w:p>
        </w:tc>
        <w:tc>
          <w:tcPr>
            <w:tcW w:w="540" w:type="dxa"/>
            <w:tcBorders>
              <w:top w:val="nil"/>
              <w:left w:val="nil"/>
              <w:bottom w:val="nil"/>
              <w:right w:val="nil"/>
            </w:tcBorders>
            <w:shd w:val="clear" w:color="auto" w:fill="FFFFFF"/>
            <w:noWrap/>
            <w:vAlign w:val="center"/>
          </w:tcPr>
          <w:p w14:paraId="78E9DD0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3ED0CA0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31" w:type="dxa"/>
            <w:tcBorders>
              <w:top w:val="nil"/>
              <w:left w:val="nil"/>
              <w:bottom w:val="nil"/>
              <w:right w:val="nil"/>
            </w:tcBorders>
            <w:shd w:val="clear" w:color="auto" w:fill="FFFFFF"/>
            <w:noWrap/>
            <w:vAlign w:val="center"/>
          </w:tcPr>
          <w:p w14:paraId="6AE2636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70" w:type="dxa"/>
            <w:tcBorders>
              <w:top w:val="nil"/>
              <w:left w:val="nil"/>
              <w:bottom w:val="nil"/>
              <w:right w:val="nil"/>
            </w:tcBorders>
            <w:shd w:val="clear" w:color="auto" w:fill="FFFFFF"/>
            <w:noWrap/>
            <w:vAlign w:val="center"/>
          </w:tcPr>
          <w:p w14:paraId="0A0C347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100F4986">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5EF8899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FC3B0D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w:t>
            </w:r>
          </w:p>
        </w:tc>
        <w:tc>
          <w:tcPr>
            <w:tcW w:w="540" w:type="dxa"/>
            <w:tcBorders>
              <w:top w:val="nil"/>
              <w:left w:val="nil"/>
              <w:bottom w:val="nil"/>
              <w:right w:val="nil"/>
            </w:tcBorders>
            <w:shd w:val="clear" w:color="auto" w:fill="FFFFFF"/>
            <w:noWrap/>
            <w:vAlign w:val="center"/>
          </w:tcPr>
          <w:p w14:paraId="1163DE0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3F4A90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c>
          <w:tcPr>
            <w:tcW w:w="831" w:type="dxa"/>
            <w:tcBorders>
              <w:top w:val="nil"/>
              <w:left w:val="nil"/>
              <w:bottom w:val="nil"/>
              <w:right w:val="nil"/>
            </w:tcBorders>
            <w:shd w:val="clear" w:color="auto" w:fill="FFFFFF"/>
            <w:noWrap/>
            <w:vAlign w:val="center"/>
          </w:tcPr>
          <w:p w14:paraId="2A979C4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w:t>
            </w:r>
            <w:r>
              <w:rPr>
                <w:rFonts w:hint="eastAsia" w:ascii="Times New Roman" w:hAnsi="Times New Roman" w:eastAsia="宋体" w:cs="Times New Roman"/>
                <w:color w:val="000000"/>
                <w:kern w:val="0"/>
                <w:sz w:val="18"/>
                <w:szCs w:val="18"/>
                <w:lang w:bidi="ar"/>
              </w:rPr>
              <w:t>0</w:t>
            </w:r>
          </w:p>
        </w:tc>
        <w:tc>
          <w:tcPr>
            <w:tcW w:w="870" w:type="dxa"/>
            <w:tcBorders>
              <w:top w:val="nil"/>
              <w:left w:val="nil"/>
              <w:bottom w:val="nil"/>
              <w:right w:val="nil"/>
            </w:tcBorders>
            <w:shd w:val="clear" w:color="auto" w:fill="FFFFFF"/>
            <w:noWrap/>
            <w:vAlign w:val="center"/>
          </w:tcPr>
          <w:p w14:paraId="1552443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0.66</w:t>
            </w:r>
          </w:p>
        </w:tc>
      </w:tr>
      <w:tr w14:paraId="32A60A5B">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358449DC">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F124EE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Prosocial behavior</w:t>
            </w:r>
          </w:p>
        </w:tc>
        <w:tc>
          <w:tcPr>
            <w:tcW w:w="540" w:type="dxa"/>
            <w:tcBorders>
              <w:top w:val="nil"/>
              <w:left w:val="nil"/>
              <w:bottom w:val="nil"/>
              <w:right w:val="nil"/>
            </w:tcBorders>
            <w:shd w:val="clear" w:color="auto" w:fill="FFFFFF"/>
            <w:noWrap/>
            <w:vAlign w:val="center"/>
          </w:tcPr>
          <w:p w14:paraId="6C69761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24E434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31" w:type="dxa"/>
            <w:tcBorders>
              <w:top w:val="nil"/>
              <w:left w:val="nil"/>
              <w:bottom w:val="nil"/>
              <w:right w:val="nil"/>
            </w:tcBorders>
            <w:shd w:val="clear" w:color="auto" w:fill="FFFFFF"/>
            <w:noWrap/>
            <w:vAlign w:val="center"/>
          </w:tcPr>
          <w:p w14:paraId="61BD60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70" w:type="dxa"/>
            <w:tcBorders>
              <w:top w:val="nil"/>
              <w:left w:val="nil"/>
              <w:bottom w:val="nil"/>
              <w:right w:val="nil"/>
            </w:tcBorders>
            <w:shd w:val="clear" w:color="auto" w:fill="FFFFFF"/>
            <w:noWrap/>
            <w:vAlign w:val="center"/>
          </w:tcPr>
          <w:p w14:paraId="391D432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5870B12F">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26E82113">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Cognitive behavioral interventions</w:t>
            </w:r>
          </w:p>
        </w:tc>
        <w:tc>
          <w:tcPr>
            <w:tcW w:w="3355" w:type="dxa"/>
            <w:tcBorders>
              <w:top w:val="nil"/>
              <w:left w:val="nil"/>
              <w:bottom w:val="nil"/>
              <w:right w:val="nil"/>
            </w:tcBorders>
            <w:shd w:val="clear" w:color="auto" w:fill="F1F1F1" w:themeFill="background1" w:themeFillShade="F2"/>
            <w:noWrap/>
            <w:vAlign w:val="center"/>
          </w:tcPr>
          <w:p w14:paraId="32498B7A">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4A789C4A">
            <w:pPr>
              <w:spacing w:line="240" w:lineRule="exact"/>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10109BFA">
            <w:pPr>
              <w:spacing w:line="240" w:lineRule="exact"/>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683C782C">
            <w:pPr>
              <w:spacing w:line="240" w:lineRule="exact"/>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72DB0C38">
            <w:pPr>
              <w:spacing w:line="240" w:lineRule="exact"/>
              <w:rPr>
                <w:rFonts w:ascii="Times New Roman" w:hAnsi="Times New Roman" w:eastAsia="宋体" w:cs="Times New Roman"/>
                <w:color w:val="000000"/>
                <w:sz w:val="18"/>
                <w:szCs w:val="18"/>
              </w:rPr>
            </w:pPr>
          </w:p>
        </w:tc>
      </w:tr>
      <w:tr w14:paraId="0078E2B5">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FFFFF"/>
            <w:noWrap/>
            <w:vAlign w:val="center"/>
          </w:tcPr>
          <w:p w14:paraId="764A473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Smeets (2015)</w:t>
            </w:r>
          </w:p>
        </w:tc>
        <w:tc>
          <w:tcPr>
            <w:tcW w:w="3355" w:type="dxa"/>
            <w:tcBorders>
              <w:top w:val="nil"/>
              <w:left w:val="nil"/>
              <w:bottom w:val="nil"/>
              <w:right w:val="nil"/>
            </w:tcBorders>
            <w:shd w:val="clear" w:color="auto" w:fill="FFFFFF"/>
            <w:noWrap/>
            <w:vAlign w:val="center"/>
          </w:tcPr>
          <w:p w14:paraId="1A9A0AF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22A2F8B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997" w:type="dxa"/>
            <w:tcBorders>
              <w:top w:val="nil"/>
              <w:left w:val="nil"/>
              <w:bottom w:val="nil"/>
              <w:right w:val="nil"/>
            </w:tcBorders>
            <w:shd w:val="clear" w:color="auto" w:fill="FFFFFF"/>
            <w:noWrap/>
            <w:vAlign w:val="center"/>
          </w:tcPr>
          <w:p w14:paraId="612BBE7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6637F55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70" w:type="dxa"/>
            <w:tcBorders>
              <w:top w:val="nil"/>
              <w:left w:val="nil"/>
              <w:bottom w:val="nil"/>
              <w:right w:val="nil"/>
            </w:tcBorders>
            <w:shd w:val="clear" w:color="auto" w:fill="FFFFFF"/>
            <w:noWrap/>
            <w:vAlign w:val="center"/>
          </w:tcPr>
          <w:p w14:paraId="0BCADC7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2.35</w:t>
            </w:r>
          </w:p>
        </w:tc>
      </w:tr>
      <w:tr w14:paraId="4B59EDD3">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FFFFF"/>
            <w:noWrap/>
            <w:vAlign w:val="center"/>
          </w:tcPr>
          <w:p w14:paraId="389DD79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Hoogsteder</w:t>
            </w:r>
            <w:r>
              <w:rPr>
                <w:rFonts w:hint="eastAsia" w:ascii="Times New Roman" w:hAnsi="Times New Roman" w:eastAsia="宋体" w:cs="Times New Roman"/>
                <w:color w:val="000000"/>
                <w:kern w:val="0"/>
                <w:sz w:val="18"/>
                <w:szCs w:val="18"/>
                <w:lang w:bidi="ar"/>
              </w:rPr>
              <w:t xml:space="preserve"> (2015)</w:t>
            </w:r>
          </w:p>
        </w:tc>
        <w:tc>
          <w:tcPr>
            <w:tcW w:w="3355" w:type="dxa"/>
            <w:tcBorders>
              <w:top w:val="nil"/>
              <w:left w:val="nil"/>
              <w:bottom w:val="nil"/>
              <w:right w:val="nil"/>
            </w:tcBorders>
            <w:shd w:val="clear" w:color="auto" w:fill="FFFFFF"/>
            <w:noWrap/>
            <w:vAlign w:val="center"/>
          </w:tcPr>
          <w:p w14:paraId="1A64077C">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0A7FE04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66CB375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1.139</w:t>
            </w:r>
          </w:p>
        </w:tc>
        <w:tc>
          <w:tcPr>
            <w:tcW w:w="831" w:type="dxa"/>
            <w:tcBorders>
              <w:top w:val="nil"/>
              <w:left w:val="nil"/>
              <w:bottom w:val="nil"/>
              <w:right w:val="nil"/>
            </w:tcBorders>
            <w:shd w:val="clear" w:color="auto" w:fill="FFFFFF"/>
            <w:noWrap/>
            <w:vAlign w:val="center"/>
          </w:tcPr>
          <w:p w14:paraId="1D17E08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-0.06</w:t>
            </w:r>
          </w:p>
        </w:tc>
        <w:tc>
          <w:tcPr>
            <w:tcW w:w="870" w:type="dxa"/>
            <w:tcBorders>
              <w:top w:val="nil"/>
              <w:left w:val="nil"/>
              <w:bottom w:val="nil"/>
              <w:right w:val="nil"/>
            </w:tcBorders>
            <w:shd w:val="clear" w:color="auto" w:fill="FFFFFF"/>
            <w:noWrap/>
            <w:vAlign w:val="center"/>
          </w:tcPr>
          <w:p w14:paraId="380C4FB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3.13</w:t>
            </w:r>
          </w:p>
        </w:tc>
      </w:tr>
      <w:tr w14:paraId="2C561810">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FFFFF"/>
            <w:noWrap/>
            <w:vAlign w:val="center"/>
          </w:tcPr>
          <w:p w14:paraId="54059E2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Barnes</w:t>
            </w:r>
            <w:r>
              <w:rPr>
                <w:rFonts w:hint="eastAsia" w:ascii="Times New Roman" w:hAnsi="Times New Roman" w:eastAsia="宋体" w:cs="Times New Roman"/>
                <w:color w:val="000000"/>
                <w:kern w:val="0"/>
                <w:sz w:val="18"/>
                <w:szCs w:val="18"/>
                <w:lang w:bidi="ar"/>
              </w:rPr>
              <w:t xml:space="preserve"> (2014)</w:t>
            </w:r>
          </w:p>
        </w:tc>
        <w:tc>
          <w:tcPr>
            <w:tcW w:w="3355" w:type="dxa"/>
            <w:tcBorders>
              <w:top w:val="nil"/>
              <w:left w:val="nil"/>
              <w:bottom w:val="nil"/>
              <w:right w:val="nil"/>
            </w:tcBorders>
            <w:shd w:val="clear" w:color="auto" w:fill="FFFFFF"/>
            <w:noWrap/>
            <w:vAlign w:val="center"/>
          </w:tcPr>
          <w:p w14:paraId="76912A9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3A1BB65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w:t>
            </w:r>
          </w:p>
        </w:tc>
        <w:tc>
          <w:tcPr>
            <w:tcW w:w="997" w:type="dxa"/>
            <w:tcBorders>
              <w:top w:val="nil"/>
              <w:left w:val="nil"/>
              <w:bottom w:val="nil"/>
              <w:right w:val="nil"/>
            </w:tcBorders>
            <w:shd w:val="clear" w:color="auto" w:fill="FFFFFF"/>
            <w:noWrap/>
            <w:vAlign w:val="center"/>
          </w:tcPr>
          <w:p w14:paraId="542E757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-0.14</w:t>
            </w:r>
          </w:p>
        </w:tc>
        <w:tc>
          <w:tcPr>
            <w:tcW w:w="831" w:type="dxa"/>
            <w:tcBorders>
              <w:top w:val="nil"/>
              <w:left w:val="nil"/>
              <w:bottom w:val="nil"/>
              <w:right w:val="nil"/>
            </w:tcBorders>
            <w:shd w:val="clear" w:color="auto" w:fill="FFFFFF"/>
            <w:noWrap/>
            <w:vAlign w:val="center"/>
          </w:tcPr>
          <w:p w14:paraId="155DB5A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-3.23</w:t>
            </w:r>
          </w:p>
        </w:tc>
        <w:tc>
          <w:tcPr>
            <w:tcW w:w="870" w:type="dxa"/>
            <w:tcBorders>
              <w:top w:val="nil"/>
              <w:left w:val="nil"/>
              <w:bottom w:val="nil"/>
              <w:right w:val="nil"/>
            </w:tcBorders>
            <w:shd w:val="clear" w:color="auto" w:fill="FFFFFF"/>
            <w:noWrap/>
            <w:vAlign w:val="center"/>
          </w:tcPr>
          <w:p w14:paraId="470F2D9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0.62</w:t>
            </w:r>
          </w:p>
        </w:tc>
      </w:tr>
      <w:tr w14:paraId="61DAA023">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7DE5D57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Robinson (1999)</w:t>
            </w:r>
          </w:p>
        </w:tc>
        <w:tc>
          <w:tcPr>
            <w:tcW w:w="3355" w:type="dxa"/>
            <w:tcBorders>
              <w:top w:val="nil"/>
              <w:left w:val="nil"/>
              <w:bottom w:val="nil"/>
              <w:right w:val="nil"/>
            </w:tcBorders>
            <w:shd w:val="clear" w:color="auto" w:fill="FFFFFF"/>
            <w:noWrap/>
            <w:vAlign w:val="center"/>
          </w:tcPr>
          <w:p w14:paraId="753BCE4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 and aggression</w:t>
            </w:r>
          </w:p>
        </w:tc>
        <w:tc>
          <w:tcPr>
            <w:tcW w:w="540" w:type="dxa"/>
            <w:tcBorders>
              <w:top w:val="nil"/>
              <w:left w:val="nil"/>
              <w:bottom w:val="nil"/>
              <w:right w:val="nil"/>
            </w:tcBorders>
            <w:shd w:val="clear" w:color="auto" w:fill="FFFFFF"/>
            <w:noWrap/>
            <w:vAlign w:val="center"/>
          </w:tcPr>
          <w:p w14:paraId="1266AC0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997" w:type="dxa"/>
            <w:tcBorders>
              <w:top w:val="nil"/>
              <w:left w:val="nil"/>
              <w:bottom w:val="nil"/>
              <w:right w:val="nil"/>
            </w:tcBorders>
            <w:shd w:val="clear" w:color="auto" w:fill="FFFFFF"/>
            <w:noWrap/>
            <w:vAlign w:val="center"/>
          </w:tcPr>
          <w:p w14:paraId="07E16D3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0.74</w:t>
            </w:r>
          </w:p>
        </w:tc>
        <w:tc>
          <w:tcPr>
            <w:tcW w:w="831" w:type="dxa"/>
            <w:tcBorders>
              <w:top w:val="nil"/>
              <w:left w:val="nil"/>
              <w:bottom w:val="nil"/>
              <w:right w:val="nil"/>
            </w:tcBorders>
            <w:shd w:val="clear" w:color="auto" w:fill="FFFFFF"/>
            <w:noWrap/>
            <w:vAlign w:val="center"/>
          </w:tcPr>
          <w:p w14:paraId="6E27C26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c>
          <w:tcPr>
            <w:tcW w:w="870" w:type="dxa"/>
            <w:tcBorders>
              <w:top w:val="nil"/>
              <w:left w:val="nil"/>
              <w:bottom w:val="nil"/>
              <w:right w:val="nil"/>
            </w:tcBorders>
            <w:shd w:val="clear" w:color="auto" w:fill="FFFFFF"/>
            <w:noWrap/>
            <w:vAlign w:val="center"/>
          </w:tcPr>
          <w:p w14:paraId="065ABB9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4.8</w:t>
            </w:r>
            <w:r>
              <w:rPr>
                <w:rFonts w:hint="eastAsia" w:ascii="Times New Roman" w:hAnsi="Times New Roman" w:eastAsia="宋体" w:cs="Times New Roman"/>
                <w:color w:val="000000"/>
                <w:kern w:val="0"/>
                <w:sz w:val="18"/>
                <w:szCs w:val="18"/>
                <w:lang w:bidi="ar"/>
              </w:rPr>
              <w:t>0</w:t>
            </w:r>
          </w:p>
        </w:tc>
      </w:tr>
      <w:tr w14:paraId="251D25C1">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1B3E3F3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E0C45C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w:t>
            </w:r>
          </w:p>
        </w:tc>
        <w:tc>
          <w:tcPr>
            <w:tcW w:w="540" w:type="dxa"/>
            <w:tcBorders>
              <w:top w:val="nil"/>
              <w:left w:val="nil"/>
              <w:bottom w:val="nil"/>
              <w:right w:val="nil"/>
            </w:tcBorders>
            <w:shd w:val="clear" w:color="auto" w:fill="FFFFFF"/>
            <w:noWrap/>
            <w:vAlign w:val="center"/>
          </w:tcPr>
          <w:p w14:paraId="77DC9AA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997" w:type="dxa"/>
            <w:tcBorders>
              <w:top w:val="nil"/>
              <w:left w:val="nil"/>
              <w:bottom w:val="nil"/>
              <w:right w:val="nil"/>
            </w:tcBorders>
            <w:shd w:val="clear" w:color="auto" w:fill="FFFFFF"/>
            <w:noWrap/>
            <w:vAlign w:val="center"/>
          </w:tcPr>
          <w:p w14:paraId="6525286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0.79</w:t>
            </w:r>
          </w:p>
        </w:tc>
        <w:tc>
          <w:tcPr>
            <w:tcW w:w="831" w:type="dxa"/>
            <w:tcBorders>
              <w:top w:val="nil"/>
              <w:left w:val="nil"/>
              <w:bottom w:val="nil"/>
              <w:right w:val="nil"/>
            </w:tcBorders>
            <w:shd w:val="clear" w:color="auto" w:fill="FFFFFF"/>
            <w:noWrap/>
            <w:vAlign w:val="center"/>
          </w:tcPr>
          <w:p w14:paraId="5D8C7C8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c>
          <w:tcPr>
            <w:tcW w:w="870" w:type="dxa"/>
            <w:tcBorders>
              <w:top w:val="nil"/>
              <w:left w:val="nil"/>
              <w:bottom w:val="nil"/>
              <w:right w:val="nil"/>
            </w:tcBorders>
            <w:shd w:val="clear" w:color="auto" w:fill="FFFFFF"/>
            <w:noWrap/>
            <w:vAlign w:val="center"/>
          </w:tcPr>
          <w:p w14:paraId="7192BB0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4.8</w:t>
            </w:r>
            <w:r>
              <w:rPr>
                <w:rFonts w:hint="eastAsia" w:ascii="Times New Roman" w:hAnsi="Times New Roman" w:eastAsia="宋体" w:cs="Times New Roman"/>
                <w:color w:val="000000"/>
                <w:kern w:val="0"/>
                <w:sz w:val="18"/>
                <w:szCs w:val="18"/>
                <w:lang w:bidi="ar"/>
              </w:rPr>
              <w:t>0</w:t>
            </w:r>
          </w:p>
        </w:tc>
      </w:tr>
      <w:tr w14:paraId="30C958D9">
        <w:tblPrEx>
          <w:tblCellMar>
            <w:top w:w="0" w:type="dxa"/>
            <w:left w:w="108" w:type="dxa"/>
            <w:bottom w:w="0" w:type="dxa"/>
            <w:right w:w="108" w:type="dxa"/>
          </w:tblCellMar>
        </w:tblPrEx>
        <w:trPr>
          <w:trHeight w:val="90" w:hRule="atLeast"/>
        </w:trPr>
        <w:tc>
          <w:tcPr>
            <w:tcW w:w="3161" w:type="dxa"/>
            <w:vMerge w:val="continue"/>
            <w:tcBorders>
              <w:left w:val="nil"/>
              <w:bottom w:val="single" w:color="000000" w:sz="12" w:space="0"/>
              <w:right w:val="nil"/>
            </w:tcBorders>
            <w:shd w:val="clear" w:color="auto" w:fill="FFFFFF"/>
            <w:noWrap/>
            <w:vAlign w:val="center"/>
          </w:tcPr>
          <w:p w14:paraId="6A3E117C">
            <w:pPr>
              <w:spacing w:line="240" w:lineRule="exact"/>
              <w:rPr>
                <w:rFonts w:ascii="Times New Roman" w:hAnsi="Times New Roman" w:eastAsia="宋体" w:cs="Times New Roman"/>
                <w:color w:val="000000"/>
                <w:sz w:val="18"/>
                <w:szCs w:val="18"/>
              </w:rPr>
            </w:pPr>
          </w:p>
        </w:tc>
        <w:tc>
          <w:tcPr>
            <w:tcW w:w="3355" w:type="dxa"/>
            <w:tcBorders>
              <w:top w:val="nil"/>
              <w:left w:val="nil"/>
              <w:bottom w:val="single" w:color="000000" w:sz="12" w:space="0"/>
              <w:right w:val="nil"/>
            </w:tcBorders>
            <w:shd w:val="clear" w:color="auto" w:fill="FFFFFF"/>
            <w:noWrap/>
            <w:vAlign w:val="center"/>
          </w:tcPr>
          <w:p w14:paraId="6A31C0F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single" w:color="000000" w:sz="12" w:space="0"/>
              <w:right w:val="nil"/>
            </w:tcBorders>
            <w:shd w:val="clear" w:color="auto" w:fill="FFFFFF"/>
            <w:noWrap/>
            <w:vAlign w:val="center"/>
          </w:tcPr>
          <w:p w14:paraId="11C5052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w:t>
            </w:r>
          </w:p>
        </w:tc>
        <w:tc>
          <w:tcPr>
            <w:tcW w:w="997" w:type="dxa"/>
            <w:tcBorders>
              <w:top w:val="nil"/>
              <w:left w:val="nil"/>
              <w:bottom w:val="single" w:color="000000" w:sz="12" w:space="0"/>
              <w:right w:val="nil"/>
            </w:tcBorders>
            <w:shd w:val="clear" w:color="auto" w:fill="FFFFFF"/>
            <w:noWrap/>
            <w:vAlign w:val="center"/>
          </w:tcPr>
          <w:p w14:paraId="4E6248F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0.64</w:t>
            </w:r>
          </w:p>
        </w:tc>
        <w:tc>
          <w:tcPr>
            <w:tcW w:w="831" w:type="dxa"/>
            <w:tcBorders>
              <w:top w:val="nil"/>
              <w:left w:val="nil"/>
              <w:bottom w:val="single" w:color="000000" w:sz="12" w:space="0"/>
              <w:right w:val="nil"/>
            </w:tcBorders>
            <w:shd w:val="clear" w:color="auto" w:fill="FFFFFF"/>
            <w:noWrap/>
            <w:vAlign w:val="center"/>
          </w:tcPr>
          <w:p w14:paraId="2B96B36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-0.25</w:t>
            </w:r>
          </w:p>
        </w:tc>
        <w:tc>
          <w:tcPr>
            <w:tcW w:w="870" w:type="dxa"/>
            <w:tcBorders>
              <w:top w:val="nil"/>
              <w:left w:val="nil"/>
              <w:bottom w:val="single" w:color="000000" w:sz="12" w:space="0"/>
              <w:right w:val="nil"/>
            </w:tcBorders>
            <w:shd w:val="clear" w:color="auto" w:fill="FFFFFF"/>
            <w:noWrap/>
            <w:vAlign w:val="center"/>
          </w:tcPr>
          <w:p w14:paraId="4F6D57A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1.67</w:t>
            </w:r>
          </w:p>
        </w:tc>
      </w:tr>
    </w:tbl>
    <w:p w14:paraId="37623DDF">
      <w:pPr>
        <w:spacing w:line="240" w:lineRule="exact"/>
        <w:rPr>
          <w:rFonts w:ascii="Times New Roman" w:hAnsi="Times New Roman" w:cs="Times New Roman"/>
        </w:rPr>
      </w:pPr>
      <w:r>
        <w:rPr>
          <w:rFonts w:ascii="Times New Roman" w:hAnsi="Times New Roman" w:cs="Times New Roman"/>
          <w:b/>
          <w:bCs/>
        </w:rPr>
        <w:t>Note</w:t>
      </w:r>
      <w:r>
        <w:rPr>
          <w:rFonts w:hint="eastAsia" w:ascii="Times New Roman" w:hAnsi="Times New Roman" w:cs="Times New Roman"/>
          <w:b/>
          <w:bCs/>
        </w:rPr>
        <w:t>s</w:t>
      </w:r>
      <w:r>
        <w:rPr>
          <w:rFonts w:ascii="Times New Roman" w:hAnsi="Times New Roman" w:cs="Times New Roman"/>
          <w:b/>
          <w:bCs/>
        </w:rPr>
        <w:t xml:space="preserve">: </w:t>
      </w:r>
      <w:r>
        <w:rPr>
          <w:rFonts w:ascii="Times New Roman" w:hAnsi="Times New Roman" w:cs="Times New Roman"/>
        </w:rPr>
        <w:t xml:space="preserve">To ensure consistency, </w:t>
      </w:r>
      <w:r>
        <w:rPr>
          <w:rFonts w:hint="eastAsia" w:ascii="Times New Roman" w:hAnsi="Times New Roman" w:cs="Times New Roman"/>
        </w:rPr>
        <w:t xml:space="preserve">the </w:t>
      </w:r>
      <w:r>
        <w:rPr>
          <w:rFonts w:ascii="Times New Roman" w:hAnsi="Times New Roman" w:cs="Times New Roman"/>
        </w:rPr>
        <w:t>effect size</w:t>
      </w:r>
      <w:r>
        <w:rPr>
          <w:rFonts w:hint="eastAsia" w:ascii="Times New Roman" w:hAnsi="Times New Roman" w:cs="Times New Roman"/>
        </w:rPr>
        <w:t>s</w:t>
      </w:r>
      <w:r>
        <w:rPr>
          <w:rFonts w:ascii="Times New Roman" w:hAnsi="Times New Roman" w:cs="Times New Roman"/>
        </w:rPr>
        <w:t xml:space="preserve"> of the following studies were multiplied by -1, where the prevention intervention was verified as preventive and beneficial, and the original effect size values were reported as greater than 0 </w:t>
      </w:r>
      <w:r>
        <w:rPr>
          <w:rFonts w:hint="eastAsia" w:ascii="Times New Roman" w:hAnsi="Times New Roman" w:cs="Times New Roman"/>
        </w:rPr>
        <w:t>(54, 55)</w:t>
      </w:r>
      <w:r>
        <w:rPr>
          <w:rFonts w:ascii="Times New Roman" w:hAnsi="Times New Roman" w:cs="Times New Roman"/>
        </w:rPr>
        <w:t xml:space="preserve">: </w:t>
      </w:r>
      <w:r>
        <w:rPr>
          <w:rFonts w:ascii="Times New Roman" w:hAnsi="Times New Roman" w:cs="Times New Roman"/>
          <w:lang w:bidi="ar"/>
        </w:rPr>
        <w:t>Chen (2021)</w:t>
      </w:r>
      <w:r>
        <w:rPr>
          <w:rFonts w:hint="eastAsia" w:ascii="Times New Roman" w:hAnsi="Times New Roman" w:cs="Times New Roman"/>
          <w:lang w:bidi="ar"/>
        </w:rPr>
        <w:t xml:space="preserve"> (20)</w:t>
      </w:r>
      <w:r>
        <w:rPr>
          <w:rFonts w:ascii="Times New Roman" w:hAnsi="Times New Roman" w:cs="Times New Roman"/>
          <w:lang w:bidi="ar"/>
        </w:rPr>
        <w:t>, Guzman- Holst (2022)</w:t>
      </w:r>
      <w:r>
        <w:rPr>
          <w:rFonts w:hint="eastAsia" w:ascii="Times New Roman" w:hAnsi="Times New Roman" w:cs="Times New Roman"/>
          <w:lang w:bidi="ar"/>
        </w:rPr>
        <w:t xml:space="preserve"> (61)</w:t>
      </w:r>
      <w:r>
        <w:rPr>
          <w:rFonts w:ascii="Times New Roman" w:hAnsi="Times New Roman" w:cs="Times New Roman"/>
          <w:lang w:bidi="ar"/>
        </w:rPr>
        <w:t>,</w:t>
      </w:r>
      <w:r>
        <w:rPr>
          <w:rFonts w:hint="eastAsia" w:ascii="Times New Roman" w:hAnsi="Times New Roman" w:cs="Times New Roman"/>
          <w:lang w:bidi="ar"/>
        </w:rPr>
        <w:t xml:space="preserve"> </w:t>
      </w:r>
      <w:r>
        <w:rPr>
          <w:rFonts w:ascii="Times New Roman" w:hAnsi="Times New Roman" w:cs="Times New Roman"/>
          <w:lang w:bidi="ar"/>
        </w:rPr>
        <w:t>Kennedy (2020)</w:t>
      </w:r>
      <w:r>
        <w:rPr>
          <w:rFonts w:hint="eastAsia" w:ascii="Times New Roman" w:hAnsi="Times New Roman" w:cs="Times New Roman"/>
          <w:lang w:bidi="ar"/>
        </w:rPr>
        <w:t xml:space="preserve"> (62)</w:t>
      </w:r>
      <w:r>
        <w:rPr>
          <w:rFonts w:ascii="Times New Roman" w:hAnsi="Times New Roman" w:cs="Times New Roman"/>
          <w:lang w:bidi="ar"/>
        </w:rPr>
        <w:t>, Castillo-Eito (2020)</w:t>
      </w:r>
      <w:r>
        <w:rPr>
          <w:rFonts w:hint="eastAsia" w:ascii="Times New Roman" w:hAnsi="Times New Roman" w:cs="Times New Roman"/>
          <w:lang w:bidi="ar"/>
        </w:rPr>
        <w:t xml:space="preserve"> (28)</w:t>
      </w:r>
      <w:r>
        <w:rPr>
          <w:rFonts w:ascii="Times New Roman" w:hAnsi="Times New Roman" w:cs="Times New Roman"/>
          <w:lang w:bidi="ar"/>
        </w:rPr>
        <w:t>, Harwood (2017)</w:t>
      </w:r>
      <w:r>
        <w:rPr>
          <w:rFonts w:hint="eastAsia" w:ascii="Times New Roman" w:hAnsi="Times New Roman" w:cs="Times New Roman"/>
          <w:lang w:bidi="ar"/>
        </w:rPr>
        <w:t xml:space="preserve"> (14)</w:t>
      </w:r>
      <w:r>
        <w:rPr>
          <w:rFonts w:ascii="Times New Roman" w:hAnsi="Times New Roman" w:cs="Times New Roman"/>
          <w:lang w:bidi="ar"/>
        </w:rPr>
        <w:t>, Chen (2023)</w:t>
      </w:r>
      <w:r>
        <w:rPr>
          <w:rFonts w:hint="eastAsia" w:ascii="Times New Roman" w:hAnsi="Times New Roman" w:cs="Times New Roman"/>
          <w:lang w:bidi="ar"/>
        </w:rPr>
        <w:t xml:space="preserve"> (63)</w:t>
      </w:r>
      <w:r>
        <w:rPr>
          <w:rFonts w:ascii="Times New Roman" w:hAnsi="Times New Roman" w:cs="Times New Roman"/>
          <w:lang w:bidi="ar"/>
        </w:rPr>
        <w:t>, Gaffney (2021)</w:t>
      </w:r>
      <w:r>
        <w:rPr>
          <w:rFonts w:hint="eastAsia" w:ascii="Times New Roman" w:hAnsi="Times New Roman" w:cs="Times New Roman"/>
          <w:lang w:bidi="ar"/>
        </w:rPr>
        <w:t xml:space="preserve"> (40)</w:t>
      </w:r>
      <w:r>
        <w:rPr>
          <w:rFonts w:ascii="Times New Roman" w:hAnsi="Times New Roman" w:cs="Times New Roman"/>
          <w:lang w:bidi="ar"/>
        </w:rPr>
        <w:t>, Gaffney (2019)</w:t>
      </w:r>
      <w:r>
        <w:rPr>
          <w:rFonts w:hint="eastAsia" w:ascii="Times New Roman" w:hAnsi="Times New Roman" w:cs="Times New Roman"/>
          <w:lang w:bidi="ar"/>
        </w:rPr>
        <w:t xml:space="preserve"> (64)</w:t>
      </w:r>
      <w:r>
        <w:rPr>
          <w:rFonts w:ascii="Times New Roman" w:hAnsi="Times New Roman" w:cs="Times New Roman"/>
          <w:lang w:bidi="ar"/>
        </w:rPr>
        <w:t>, Fossum (2008)</w:t>
      </w:r>
      <w:r>
        <w:rPr>
          <w:rFonts w:hint="eastAsia" w:ascii="Times New Roman" w:hAnsi="Times New Roman" w:cs="Times New Roman"/>
          <w:lang w:bidi="ar"/>
        </w:rPr>
        <w:t xml:space="preserve"> (27)</w:t>
      </w:r>
      <w:r>
        <w:rPr>
          <w:rFonts w:ascii="Times New Roman" w:hAnsi="Times New Roman" w:cs="Times New Roman"/>
          <w:lang w:bidi="ar"/>
        </w:rPr>
        <w:t>, and Tao (2021)</w:t>
      </w:r>
      <w:r>
        <w:rPr>
          <w:rFonts w:hint="eastAsia" w:ascii="Times New Roman" w:hAnsi="Times New Roman" w:cs="Times New Roman"/>
          <w:lang w:bidi="ar"/>
        </w:rPr>
        <w:t xml:space="preserve"> (65)</w:t>
      </w:r>
      <w:r>
        <w:rPr>
          <w:rFonts w:ascii="Times New Roman" w:hAnsi="Times New Roman" w:cs="Times New Roman"/>
        </w:rPr>
        <w:t>.</w:t>
      </w:r>
    </w:p>
    <w:p w14:paraId="4EEC60F6">
      <w:pPr>
        <w:spacing w:line="240" w:lineRule="exact"/>
      </w:pPr>
      <w:r>
        <w:rPr>
          <w:rFonts w:hint="eastAsia" w:ascii="Times New Roman" w:hAnsi="Times New Roman" w:cs="Times New Roman"/>
        </w:rPr>
        <w:t>E</w:t>
      </w:r>
      <w:r>
        <w:rPr>
          <w:rFonts w:ascii="Times New Roman" w:hAnsi="Times New Roman" w:cs="Times New Roman"/>
        </w:rPr>
        <w:t xml:space="preserve">: </w:t>
      </w:r>
      <w:r>
        <w:rPr>
          <w:rFonts w:hint="eastAsia" w:ascii="Times New Roman" w:hAnsi="Times New Roman" w:cs="Times New Roman"/>
        </w:rPr>
        <w:t>End of intervention</w:t>
      </w:r>
      <w:r>
        <w:rPr>
          <w:rFonts w:ascii="Times New Roman" w:hAnsi="Times New Roman" w:cs="Times New Roman"/>
        </w:rPr>
        <w:t>;</w:t>
      </w:r>
      <w:r>
        <w:rPr>
          <w:rFonts w:hint="eastAsia" w:ascii="Times New Roman" w:hAnsi="Times New Roman" w:cs="Times New Roman"/>
        </w:rPr>
        <w:t xml:space="preserve"> F: Follow-up; S: Short term; L: Long term; ES1: Studies involving an untreated control; ES2: Studies involving either a treated control or no control; n: Specific number of articles of each outcome; 95% CI: 95% Confidence Interval. </w:t>
      </w:r>
    </w:p>
    <w:p w14:paraId="5D50AC1C">
      <w:pPr>
        <w:spacing w:line="240" w:lineRule="exact"/>
        <w:rPr>
          <w:rFonts w:ascii="Times New Roman" w:hAnsi="Times New Roman" w:cs="Times New Roman"/>
        </w:rPr>
      </w:pPr>
      <w:r>
        <w:rPr>
          <w:rFonts w:ascii="Times New Roman" w:hAnsi="Times New Roman" w:cs="Times New Roman"/>
        </w:rPr>
        <w:t xml:space="preserve">* The original values were -0.381 [-0.060, 0.821] and -0.195 [0.061 to 0.329] and were adjusted to 0.381 [-0.060, 0.821] and -0.195 [-0.329 to -0.061] throughout the study, respectively, which was checked with the first author via email. </w:t>
      </w:r>
    </w:p>
    <w:p w14:paraId="7AE799D7">
      <w:pPr>
        <w:jc w:val="center"/>
        <w:rPr>
          <w:rFonts w:ascii="Times New Roman" w:hAnsi="Times New Roman" w:cs="Times New Roman"/>
          <w:b/>
          <w:bCs/>
        </w:rPr>
        <w:sectPr>
          <w:footnotePr>
            <w:numFmt w:val="decimalEnclosedCircleChinese"/>
          </w:footnotePr>
          <w:pgSz w:w="11906" w:h="16838"/>
          <w:pgMar w:top="1134" w:right="1134" w:bottom="1134" w:left="1134" w:header="851" w:footer="992" w:gutter="0"/>
          <w:cols w:space="425" w:num="1"/>
          <w:docGrid w:type="lines" w:linePitch="312" w:charSpace="0"/>
        </w:sectPr>
      </w:pPr>
    </w:p>
    <w:p w14:paraId="2205CDFC">
      <w:pPr>
        <w:pStyle w:val="2"/>
        <w:jc w:val="both"/>
        <w:rPr>
          <w:rFonts w:cs="Times New Roman"/>
        </w:rPr>
      </w:pPr>
      <w:r>
        <w:rPr>
          <w:rFonts w:hint="eastAsia" w:cs="Times New Roman"/>
          <w:bCs/>
        </w:rPr>
        <w:t>Table</w:t>
      </w:r>
      <w:r>
        <w:rPr>
          <w:rFonts w:cs="Times New Roman"/>
          <w:bCs/>
        </w:rPr>
        <w:t xml:space="preserve"> </w:t>
      </w:r>
      <w:r>
        <w:rPr>
          <w:rFonts w:hint="eastAsia" w:cs="Times New Roman"/>
          <w:bCs/>
        </w:rPr>
        <w:t>S14b.</w:t>
      </w:r>
      <w:r>
        <w:rPr>
          <w:rFonts w:cs="Times New Roman"/>
        </w:rPr>
        <w:t xml:space="preserve"> </w:t>
      </w:r>
      <w:r>
        <w:rPr>
          <w:rFonts w:cs="Times New Roman"/>
          <w:b w:val="0"/>
          <w:bCs/>
        </w:rPr>
        <w:t>Cohen's d</w:t>
      </w:r>
      <w:r>
        <w:rPr>
          <w:rFonts w:hint="eastAsia" w:cs="Times New Roman"/>
          <w:b w:val="0"/>
          <w:bCs/>
        </w:rPr>
        <w:t xml:space="preserve"> </w:t>
      </w:r>
      <w:r>
        <w:rPr>
          <w:rFonts w:cs="Times New Roman"/>
          <w:b w:val="0"/>
          <w:bCs/>
        </w:rPr>
        <w:t xml:space="preserve">by </w:t>
      </w:r>
      <w:r>
        <w:rPr>
          <w:rFonts w:hint="eastAsia" w:cs="Times New Roman"/>
          <w:b w:val="0"/>
          <w:bCs/>
        </w:rPr>
        <w:t xml:space="preserve">prevention </w:t>
      </w:r>
      <w:r>
        <w:rPr>
          <w:rFonts w:cs="Times New Roman"/>
          <w:b w:val="0"/>
          <w:bCs/>
        </w:rPr>
        <w:t xml:space="preserve">intervention </w:t>
      </w:r>
      <w:r>
        <w:rPr>
          <w:rFonts w:hint="eastAsia" w:cs="Times New Roman"/>
          <w:b w:val="0"/>
          <w:bCs/>
        </w:rPr>
        <w:t>subgroup (Simplified version</w:t>
      </w:r>
      <w:r>
        <w:rPr>
          <w:rFonts w:cs="Times New Roman"/>
          <w:b w:val="0"/>
          <w:bCs/>
        </w:rPr>
        <w:t>, consistent with forest plot</w:t>
      </w:r>
      <w:r>
        <w:rPr>
          <w:rFonts w:hint="eastAsia" w:cs="Times New Roman"/>
          <w:b w:val="0"/>
          <w:bCs/>
        </w:rPr>
        <w:t>)</w:t>
      </w:r>
    </w:p>
    <w:tbl>
      <w:tblPr>
        <w:tblStyle w:val="7"/>
        <w:tblW w:w="9754" w:type="dxa"/>
        <w:tblInd w:w="100" w:type="dxa"/>
        <w:tblLayout w:type="fixed"/>
        <w:tblCellMar>
          <w:top w:w="0" w:type="dxa"/>
          <w:left w:w="108" w:type="dxa"/>
          <w:bottom w:w="0" w:type="dxa"/>
          <w:right w:w="108" w:type="dxa"/>
        </w:tblCellMar>
      </w:tblPr>
      <w:tblGrid>
        <w:gridCol w:w="3161"/>
        <w:gridCol w:w="3355"/>
        <w:gridCol w:w="540"/>
        <w:gridCol w:w="997"/>
        <w:gridCol w:w="831"/>
        <w:gridCol w:w="870"/>
      </w:tblGrid>
      <w:tr w14:paraId="1540703E">
        <w:tblPrEx>
          <w:tblCellMar>
            <w:top w:w="0" w:type="dxa"/>
            <w:left w:w="108" w:type="dxa"/>
            <w:bottom w:w="0" w:type="dxa"/>
            <w:right w:w="108" w:type="dxa"/>
          </w:tblCellMar>
        </w:tblPrEx>
        <w:trPr>
          <w:trHeight w:val="134" w:hRule="atLeast"/>
        </w:trPr>
        <w:tc>
          <w:tcPr>
            <w:tcW w:w="3161" w:type="dxa"/>
            <w:vMerge w:val="restart"/>
            <w:tcBorders>
              <w:top w:val="single" w:color="000000" w:sz="12" w:space="0"/>
              <w:left w:val="nil"/>
              <w:right w:val="nil"/>
              <w:tl2br w:val="nil"/>
            </w:tcBorders>
            <w:shd w:val="clear" w:color="auto" w:fill="FFFFFF"/>
            <w:noWrap/>
            <w:vAlign w:val="center"/>
          </w:tcPr>
          <w:p w14:paraId="53BC0035">
            <w:pPr>
              <w:widowControl/>
              <w:spacing w:line="240" w:lineRule="exact"/>
              <w:jc w:val="left"/>
              <w:textAlignment w:val="center"/>
              <w:rPr>
                <w:rFonts w:ascii="Times New Roman" w:hAnsi="Times New Roman" w:eastAsia="宋体" w:cs="Times New Roman"/>
                <w:b/>
                <w:bCs/>
                <w:color w:val="000000"/>
                <w:sz w:val="18"/>
                <w:szCs w:val="18"/>
              </w:rPr>
            </w:pPr>
            <w:r>
              <w:rPr>
                <w:rFonts w:hint="eastAsia" w:ascii="Times New Roman" w:hAnsi="Times New Roman" w:eastAsia="宋体" w:cs="Times New Roman"/>
                <w:b/>
                <w:bCs/>
                <w:color w:val="000000"/>
                <w:kern w:val="0"/>
                <w:sz w:val="18"/>
                <w:szCs w:val="18"/>
                <w:lang w:bidi="ar"/>
              </w:rPr>
              <w:t>First author (year)</w:t>
            </w:r>
          </w:p>
        </w:tc>
        <w:tc>
          <w:tcPr>
            <w:tcW w:w="3355" w:type="dxa"/>
            <w:vMerge w:val="restart"/>
            <w:tcBorders>
              <w:top w:val="single" w:color="000000" w:sz="12" w:space="0"/>
              <w:left w:val="nil"/>
              <w:right w:val="nil"/>
            </w:tcBorders>
            <w:shd w:val="clear" w:color="auto" w:fill="FFFFFF"/>
            <w:noWrap/>
            <w:vAlign w:val="center"/>
          </w:tcPr>
          <w:p w14:paraId="6E60CBEA">
            <w:pPr>
              <w:widowControl/>
              <w:spacing w:line="240" w:lineRule="exact"/>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Outcome</w:t>
            </w:r>
          </w:p>
        </w:tc>
        <w:tc>
          <w:tcPr>
            <w:tcW w:w="540" w:type="dxa"/>
            <w:vMerge w:val="restart"/>
            <w:tcBorders>
              <w:top w:val="single" w:color="000000" w:sz="12" w:space="0"/>
              <w:left w:val="nil"/>
              <w:right w:val="nil"/>
            </w:tcBorders>
            <w:shd w:val="clear" w:color="auto" w:fill="FFFFFF"/>
            <w:noWrap/>
            <w:vAlign w:val="center"/>
          </w:tcPr>
          <w:p w14:paraId="127BC7F9">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ascii="Times New Roman" w:hAnsi="Times New Roman" w:eastAsia="宋体" w:cs="Times New Roman"/>
                <w:b/>
                <w:bCs/>
                <w:color w:val="000000"/>
                <w:kern w:val="0"/>
                <w:sz w:val="18"/>
                <w:szCs w:val="18"/>
                <w:lang w:bidi="ar"/>
              </w:rPr>
              <w:t>n</w:t>
            </w:r>
          </w:p>
        </w:tc>
        <w:tc>
          <w:tcPr>
            <w:tcW w:w="997" w:type="dxa"/>
            <w:vMerge w:val="restart"/>
            <w:tcBorders>
              <w:top w:val="single" w:color="000000" w:sz="12" w:space="0"/>
              <w:left w:val="nil"/>
              <w:right w:val="nil"/>
            </w:tcBorders>
            <w:shd w:val="clear" w:color="auto" w:fill="FFFFFF"/>
            <w:noWrap/>
            <w:vAlign w:val="center"/>
          </w:tcPr>
          <w:p w14:paraId="31B34797">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Cohen's d</w:t>
            </w:r>
          </w:p>
        </w:tc>
        <w:tc>
          <w:tcPr>
            <w:tcW w:w="1701" w:type="dxa"/>
            <w:gridSpan w:val="2"/>
            <w:tcBorders>
              <w:top w:val="single" w:color="000000" w:sz="12" w:space="0"/>
              <w:left w:val="nil"/>
              <w:bottom w:val="single" w:color="auto" w:sz="4" w:space="0"/>
              <w:right w:val="nil"/>
            </w:tcBorders>
            <w:shd w:val="clear" w:color="auto" w:fill="FFFFFF"/>
            <w:noWrap/>
            <w:vAlign w:val="center"/>
          </w:tcPr>
          <w:p w14:paraId="45CE452C">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ascii="Times New Roman" w:hAnsi="Times New Roman" w:eastAsia="宋体" w:cs="Times New Roman"/>
                <w:b/>
                <w:bCs/>
                <w:color w:val="000000"/>
                <w:kern w:val="0"/>
                <w:sz w:val="18"/>
                <w:szCs w:val="18"/>
                <w:lang w:bidi="ar"/>
              </w:rPr>
              <w:t>95%</w:t>
            </w:r>
            <w:r>
              <w:rPr>
                <w:rFonts w:hint="eastAsia" w:ascii="Times New Roman" w:hAnsi="Times New Roman" w:eastAsia="宋体" w:cs="Times New Roman"/>
                <w:b/>
                <w:bCs/>
                <w:color w:val="000000"/>
                <w:kern w:val="0"/>
                <w:sz w:val="18"/>
                <w:szCs w:val="18"/>
                <w:lang w:bidi="ar"/>
              </w:rPr>
              <w:t xml:space="preserve"> </w:t>
            </w:r>
            <w:r>
              <w:rPr>
                <w:rFonts w:ascii="Times New Roman" w:hAnsi="Times New Roman" w:eastAsia="宋体" w:cs="Times New Roman"/>
                <w:b/>
                <w:bCs/>
                <w:color w:val="000000"/>
                <w:kern w:val="0"/>
                <w:sz w:val="18"/>
                <w:szCs w:val="18"/>
                <w:lang w:bidi="ar"/>
              </w:rPr>
              <w:t>CI</w:t>
            </w:r>
          </w:p>
        </w:tc>
      </w:tr>
      <w:tr w14:paraId="7DEA80C8">
        <w:tblPrEx>
          <w:tblCellMar>
            <w:top w:w="0" w:type="dxa"/>
            <w:left w:w="108" w:type="dxa"/>
            <w:bottom w:w="0" w:type="dxa"/>
            <w:right w:w="108" w:type="dxa"/>
          </w:tblCellMar>
        </w:tblPrEx>
        <w:trPr>
          <w:trHeight w:val="108" w:hRule="atLeast"/>
        </w:trPr>
        <w:tc>
          <w:tcPr>
            <w:tcW w:w="3161" w:type="dxa"/>
            <w:vMerge w:val="continue"/>
            <w:tcBorders>
              <w:left w:val="nil"/>
              <w:bottom w:val="single" w:color="000000" w:sz="4" w:space="0"/>
              <w:right w:val="nil"/>
              <w:tl2br w:val="nil"/>
            </w:tcBorders>
            <w:shd w:val="clear" w:color="auto" w:fill="FFFFFF"/>
            <w:noWrap/>
            <w:vAlign w:val="center"/>
          </w:tcPr>
          <w:p w14:paraId="641ECA65">
            <w:pPr>
              <w:widowControl/>
              <w:spacing w:line="240" w:lineRule="exact"/>
              <w:jc w:val="center"/>
              <w:textAlignment w:val="center"/>
            </w:pPr>
          </w:p>
        </w:tc>
        <w:tc>
          <w:tcPr>
            <w:tcW w:w="3355" w:type="dxa"/>
            <w:vMerge w:val="continue"/>
            <w:tcBorders>
              <w:left w:val="nil"/>
              <w:bottom w:val="single" w:color="000000" w:sz="4" w:space="0"/>
              <w:right w:val="nil"/>
            </w:tcBorders>
            <w:shd w:val="clear" w:color="auto" w:fill="FFFFFF"/>
            <w:noWrap/>
            <w:vAlign w:val="center"/>
          </w:tcPr>
          <w:p w14:paraId="0C4776A9">
            <w:pPr>
              <w:widowControl/>
              <w:spacing w:line="240" w:lineRule="exact"/>
              <w:jc w:val="center"/>
              <w:textAlignment w:val="center"/>
            </w:pPr>
          </w:p>
        </w:tc>
        <w:tc>
          <w:tcPr>
            <w:tcW w:w="540" w:type="dxa"/>
            <w:vMerge w:val="continue"/>
            <w:tcBorders>
              <w:left w:val="nil"/>
              <w:bottom w:val="single" w:color="000000" w:sz="4" w:space="0"/>
              <w:right w:val="nil"/>
            </w:tcBorders>
            <w:shd w:val="clear" w:color="auto" w:fill="FFFFFF"/>
            <w:noWrap/>
            <w:vAlign w:val="center"/>
          </w:tcPr>
          <w:p w14:paraId="2C9FEF70">
            <w:pPr>
              <w:widowControl/>
              <w:spacing w:line="240" w:lineRule="exact"/>
              <w:jc w:val="center"/>
              <w:textAlignment w:val="center"/>
            </w:pPr>
          </w:p>
        </w:tc>
        <w:tc>
          <w:tcPr>
            <w:tcW w:w="997" w:type="dxa"/>
            <w:vMerge w:val="continue"/>
            <w:tcBorders>
              <w:left w:val="nil"/>
              <w:bottom w:val="single" w:color="000000" w:sz="4" w:space="0"/>
              <w:right w:val="nil"/>
            </w:tcBorders>
            <w:shd w:val="clear" w:color="auto" w:fill="FFFFFF"/>
            <w:noWrap/>
            <w:vAlign w:val="center"/>
          </w:tcPr>
          <w:p w14:paraId="0EB15E74">
            <w:pPr>
              <w:widowControl/>
              <w:spacing w:line="240" w:lineRule="exact"/>
              <w:jc w:val="center"/>
              <w:textAlignment w:val="center"/>
            </w:pPr>
          </w:p>
        </w:tc>
        <w:tc>
          <w:tcPr>
            <w:tcW w:w="831" w:type="dxa"/>
            <w:tcBorders>
              <w:top w:val="single" w:color="auto" w:sz="4" w:space="0"/>
              <w:left w:val="nil"/>
              <w:bottom w:val="single" w:color="000000" w:sz="4" w:space="0"/>
              <w:right w:val="nil"/>
            </w:tcBorders>
            <w:shd w:val="clear" w:color="auto" w:fill="FFFFFF"/>
            <w:noWrap/>
            <w:vAlign w:val="center"/>
          </w:tcPr>
          <w:p w14:paraId="4581358C">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L</w:t>
            </w:r>
            <w:r>
              <w:rPr>
                <w:rFonts w:ascii="Times New Roman" w:hAnsi="Times New Roman" w:eastAsia="宋体" w:cs="Times New Roman"/>
                <w:b/>
                <w:bCs/>
                <w:color w:val="000000"/>
                <w:kern w:val="0"/>
                <w:sz w:val="18"/>
                <w:szCs w:val="18"/>
                <w:lang w:bidi="ar"/>
              </w:rPr>
              <w:t>ower</w:t>
            </w:r>
          </w:p>
        </w:tc>
        <w:tc>
          <w:tcPr>
            <w:tcW w:w="870" w:type="dxa"/>
            <w:tcBorders>
              <w:top w:val="single" w:color="auto" w:sz="4" w:space="0"/>
              <w:left w:val="nil"/>
              <w:bottom w:val="single" w:color="000000" w:sz="4" w:space="0"/>
              <w:right w:val="nil"/>
            </w:tcBorders>
            <w:shd w:val="clear" w:color="auto" w:fill="FFFFFF"/>
            <w:noWrap/>
            <w:vAlign w:val="center"/>
          </w:tcPr>
          <w:p w14:paraId="08F0188D">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H</w:t>
            </w:r>
            <w:r>
              <w:rPr>
                <w:rFonts w:ascii="Times New Roman" w:hAnsi="Times New Roman" w:eastAsia="宋体" w:cs="Times New Roman"/>
                <w:b/>
                <w:bCs/>
                <w:color w:val="000000"/>
                <w:kern w:val="0"/>
                <w:sz w:val="18"/>
                <w:szCs w:val="18"/>
                <w:lang w:bidi="ar"/>
              </w:rPr>
              <w:t>igher</w:t>
            </w:r>
          </w:p>
        </w:tc>
      </w:tr>
      <w:tr w14:paraId="57AE67E0">
        <w:tblPrEx>
          <w:tblCellMar>
            <w:top w:w="0" w:type="dxa"/>
            <w:left w:w="108" w:type="dxa"/>
            <w:bottom w:w="0" w:type="dxa"/>
            <w:right w:w="108" w:type="dxa"/>
          </w:tblCellMar>
        </w:tblPrEx>
        <w:trPr>
          <w:trHeight w:val="177" w:hRule="atLeast"/>
        </w:trPr>
        <w:tc>
          <w:tcPr>
            <w:tcW w:w="9754" w:type="dxa"/>
            <w:gridSpan w:val="6"/>
            <w:tcBorders>
              <w:top w:val="single" w:color="000000" w:sz="4" w:space="0"/>
              <w:left w:val="nil"/>
              <w:bottom w:val="nil"/>
              <w:right w:val="nil"/>
            </w:tcBorders>
            <w:shd w:val="clear" w:color="auto" w:fill="F1F1F1" w:themeFill="background1" w:themeFillShade="F2"/>
            <w:noWrap/>
            <w:vAlign w:val="center"/>
          </w:tcPr>
          <w:p w14:paraId="285B7544">
            <w:pPr>
              <w:spacing w:line="240" w:lineRule="exact"/>
              <w:jc w:val="center"/>
              <w:rPr>
                <w:rFonts w:ascii="Times New Roman" w:hAnsi="Times New Roman" w:eastAsia="宋体" w:cs="Times New Roman"/>
                <w:b/>
                <w:bCs/>
                <w:i/>
                <w:iCs/>
                <w:color w:val="000000"/>
                <w:sz w:val="18"/>
                <w:szCs w:val="18"/>
              </w:rPr>
            </w:pPr>
            <w:r>
              <w:rPr>
                <w:rFonts w:ascii="Times New Roman" w:hAnsi="Times New Roman" w:eastAsia="宋体" w:cs="Times New Roman"/>
                <w:b/>
                <w:bCs/>
                <w:i/>
                <w:iCs/>
                <w:color w:val="000000"/>
                <w:kern w:val="0"/>
                <w:sz w:val="18"/>
                <w:szCs w:val="18"/>
                <w:lang w:bidi="ar"/>
              </w:rPr>
              <w:t xml:space="preserve">Intervention: Collaborative </w:t>
            </w:r>
            <w:r>
              <w:rPr>
                <w:rFonts w:hint="eastAsia" w:ascii="Times New Roman" w:hAnsi="Times New Roman" w:eastAsia="宋体" w:cs="Times New Roman"/>
                <w:b/>
                <w:bCs/>
                <w:i/>
                <w:iCs/>
                <w:color w:val="000000"/>
                <w:kern w:val="0"/>
                <w:sz w:val="18"/>
                <w:szCs w:val="18"/>
                <w:lang w:bidi="ar"/>
              </w:rPr>
              <w:t xml:space="preserve">prevention </w:t>
            </w:r>
            <w:r>
              <w:rPr>
                <w:rFonts w:ascii="Times New Roman" w:hAnsi="Times New Roman" w:eastAsia="宋体" w:cs="Times New Roman"/>
                <w:b/>
                <w:bCs/>
                <w:i/>
                <w:iCs/>
                <w:color w:val="000000"/>
                <w:kern w:val="0"/>
                <w:sz w:val="18"/>
                <w:szCs w:val="18"/>
                <w:lang w:bidi="ar"/>
              </w:rPr>
              <w:t>intervention</w:t>
            </w:r>
          </w:p>
        </w:tc>
      </w:tr>
      <w:tr w14:paraId="53ADD80E">
        <w:tblPrEx>
          <w:tblCellMar>
            <w:top w:w="0" w:type="dxa"/>
            <w:left w:w="108" w:type="dxa"/>
            <w:bottom w:w="0" w:type="dxa"/>
            <w:right w:w="108" w:type="dxa"/>
          </w:tblCellMar>
        </w:tblPrEx>
        <w:trPr>
          <w:trHeight w:val="124" w:hRule="atLeast"/>
        </w:trPr>
        <w:tc>
          <w:tcPr>
            <w:tcW w:w="9754" w:type="dxa"/>
            <w:gridSpan w:val="6"/>
            <w:tcBorders>
              <w:top w:val="nil"/>
              <w:left w:val="nil"/>
              <w:bottom w:val="nil"/>
              <w:right w:val="nil"/>
            </w:tcBorders>
            <w:shd w:val="clear" w:color="auto" w:fill="F1F1F1" w:themeFill="background1" w:themeFillShade="F2"/>
            <w:noWrap/>
            <w:vAlign w:val="center"/>
          </w:tcPr>
          <w:p w14:paraId="58D3E2BA">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Cyberbullying intervention and prevention programs</w:t>
            </w:r>
          </w:p>
        </w:tc>
      </w:tr>
      <w:tr w14:paraId="0EBBCD41">
        <w:tblPrEx>
          <w:tblCellMar>
            <w:top w:w="0" w:type="dxa"/>
            <w:left w:w="108" w:type="dxa"/>
            <w:bottom w:w="0" w:type="dxa"/>
            <w:right w:w="108" w:type="dxa"/>
          </w:tblCellMar>
        </w:tblPrEx>
        <w:trPr>
          <w:trHeight w:val="124" w:hRule="atLeast"/>
        </w:trPr>
        <w:tc>
          <w:tcPr>
            <w:tcW w:w="3161" w:type="dxa"/>
            <w:vMerge w:val="restart"/>
            <w:tcBorders>
              <w:top w:val="nil"/>
              <w:left w:val="nil"/>
              <w:right w:val="nil"/>
            </w:tcBorders>
            <w:noWrap/>
            <w:vAlign w:val="center"/>
          </w:tcPr>
          <w:p w14:paraId="4F466CCC">
            <w:pPr>
              <w:spacing w:line="240" w:lineRule="exact"/>
              <w:rPr>
                <w:rFonts w:ascii="Times New Roman" w:hAnsi="Times New Roman" w:eastAsia="宋体" w:cs="Times New Roman"/>
                <w:b/>
                <w:bCs/>
                <w:color w:val="000000"/>
                <w:kern w:val="0"/>
                <w:sz w:val="18"/>
                <w:szCs w:val="18"/>
                <w:lang w:bidi="ar"/>
              </w:rPr>
            </w:pPr>
            <w:r>
              <w:rPr>
                <w:rFonts w:ascii="Times New Roman" w:hAnsi="Times New Roman" w:eastAsia="宋体" w:cs="Times New Roman"/>
                <w:color w:val="000000"/>
                <w:kern w:val="0"/>
                <w:sz w:val="18"/>
                <w:szCs w:val="18"/>
                <w:lang w:bidi="ar"/>
              </w:rPr>
              <w:t xml:space="preserve">   Kamaruddin</w:t>
            </w:r>
            <w:r>
              <w:rPr>
                <w:rFonts w:hint="eastAsia" w:ascii="Times New Roman" w:hAnsi="Times New Roman" w:eastAsia="宋体" w:cs="Times New Roman"/>
                <w:color w:val="000000"/>
                <w:kern w:val="0"/>
                <w:sz w:val="18"/>
                <w:szCs w:val="18"/>
                <w:lang w:bidi="ar"/>
              </w:rPr>
              <w:t xml:space="preserve"> (2023)</w:t>
            </w:r>
          </w:p>
        </w:tc>
        <w:tc>
          <w:tcPr>
            <w:tcW w:w="3355" w:type="dxa"/>
            <w:tcBorders>
              <w:top w:val="nil"/>
              <w:left w:val="nil"/>
              <w:bottom w:val="nil"/>
              <w:right w:val="nil"/>
            </w:tcBorders>
            <w:shd w:val="clear" w:color="auto" w:fill="FFFFFF"/>
            <w:noWrap/>
            <w:vAlign w:val="center"/>
          </w:tcPr>
          <w:p w14:paraId="5BC8B48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noWrap/>
            <w:vAlign w:val="center"/>
          </w:tcPr>
          <w:p w14:paraId="3DC2D139">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noWrap/>
            <w:vAlign w:val="center"/>
          </w:tcPr>
          <w:p w14:paraId="75E14F4C">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noWrap/>
            <w:vAlign w:val="center"/>
          </w:tcPr>
          <w:p w14:paraId="5FABFD69">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-0.31</w:t>
            </w:r>
          </w:p>
        </w:tc>
        <w:tc>
          <w:tcPr>
            <w:tcW w:w="870" w:type="dxa"/>
            <w:tcBorders>
              <w:top w:val="nil"/>
              <w:left w:val="nil"/>
              <w:bottom w:val="nil"/>
              <w:right w:val="nil"/>
            </w:tcBorders>
            <w:noWrap/>
            <w:vAlign w:val="center"/>
          </w:tcPr>
          <w:p w14:paraId="64258713">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1</w:t>
            </w:r>
          </w:p>
        </w:tc>
      </w:tr>
      <w:tr w14:paraId="00E34306">
        <w:tblPrEx>
          <w:tblCellMar>
            <w:top w:w="0" w:type="dxa"/>
            <w:left w:w="108" w:type="dxa"/>
            <w:bottom w:w="0" w:type="dxa"/>
            <w:right w:w="108" w:type="dxa"/>
          </w:tblCellMar>
        </w:tblPrEx>
        <w:trPr>
          <w:trHeight w:val="124" w:hRule="atLeast"/>
        </w:trPr>
        <w:tc>
          <w:tcPr>
            <w:tcW w:w="3161" w:type="dxa"/>
            <w:vMerge w:val="continue"/>
            <w:tcBorders>
              <w:left w:val="nil"/>
              <w:bottom w:val="nil"/>
              <w:right w:val="nil"/>
            </w:tcBorders>
            <w:noWrap/>
            <w:vAlign w:val="center"/>
          </w:tcPr>
          <w:p w14:paraId="55BDF8EC">
            <w:pPr>
              <w:spacing w:line="240" w:lineRule="exact"/>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74036C6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noWrap/>
            <w:vAlign w:val="center"/>
          </w:tcPr>
          <w:p w14:paraId="42633A49">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noWrap/>
            <w:vAlign w:val="center"/>
          </w:tcPr>
          <w:p w14:paraId="73BFCE45">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6</w:t>
            </w:r>
          </w:p>
        </w:tc>
        <w:tc>
          <w:tcPr>
            <w:tcW w:w="831" w:type="dxa"/>
            <w:tcBorders>
              <w:top w:val="nil"/>
              <w:left w:val="nil"/>
              <w:bottom w:val="nil"/>
              <w:right w:val="nil"/>
            </w:tcBorders>
            <w:noWrap/>
            <w:vAlign w:val="center"/>
          </w:tcPr>
          <w:p w14:paraId="20591F69">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-0.61</w:t>
            </w:r>
          </w:p>
        </w:tc>
        <w:tc>
          <w:tcPr>
            <w:tcW w:w="870" w:type="dxa"/>
            <w:tcBorders>
              <w:top w:val="nil"/>
              <w:left w:val="nil"/>
              <w:bottom w:val="nil"/>
              <w:right w:val="nil"/>
            </w:tcBorders>
            <w:noWrap/>
            <w:vAlign w:val="center"/>
          </w:tcPr>
          <w:p w14:paraId="1616B9D1">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313BBA41">
        <w:tblPrEx>
          <w:tblCellMar>
            <w:top w:w="0" w:type="dxa"/>
            <w:left w:w="108" w:type="dxa"/>
            <w:bottom w:w="0" w:type="dxa"/>
            <w:right w:w="108" w:type="dxa"/>
          </w:tblCellMar>
        </w:tblPrEx>
        <w:trPr>
          <w:trHeight w:val="150" w:hRule="atLeast"/>
        </w:trPr>
        <w:tc>
          <w:tcPr>
            <w:tcW w:w="3161" w:type="dxa"/>
            <w:vMerge w:val="restart"/>
            <w:tcBorders>
              <w:top w:val="nil"/>
              <w:left w:val="nil"/>
              <w:right w:val="nil"/>
            </w:tcBorders>
            <w:shd w:val="clear" w:color="auto" w:fill="FFFFFF"/>
            <w:noWrap/>
            <w:vAlign w:val="center"/>
          </w:tcPr>
          <w:p w14:paraId="298EE43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3355" w:type="dxa"/>
            <w:tcBorders>
              <w:top w:val="nil"/>
              <w:left w:val="nil"/>
              <w:bottom w:val="nil"/>
              <w:right w:val="nil"/>
            </w:tcBorders>
            <w:shd w:val="clear" w:color="auto" w:fill="FFFFFF"/>
            <w:noWrap/>
            <w:vAlign w:val="center"/>
          </w:tcPr>
          <w:p w14:paraId="69D6042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526AEA6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44</w:t>
            </w:r>
          </w:p>
        </w:tc>
        <w:tc>
          <w:tcPr>
            <w:tcW w:w="997" w:type="dxa"/>
            <w:tcBorders>
              <w:top w:val="nil"/>
              <w:left w:val="nil"/>
              <w:bottom w:val="nil"/>
              <w:right w:val="nil"/>
            </w:tcBorders>
            <w:shd w:val="clear" w:color="auto" w:fill="FFFFFF"/>
            <w:noWrap/>
            <w:vAlign w:val="center"/>
          </w:tcPr>
          <w:p w14:paraId="6AB0696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0CC8A6C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70" w:type="dxa"/>
            <w:tcBorders>
              <w:top w:val="nil"/>
              <w:left w:val="nil"/>
              <w:bottom w:val="nil"/>
              <w:right w:val="nil"/>
            </w:tcBorders>
            <w:shd w:val="clear" w:color="auto" w:fill="FFFFFF"/>
            <w:noWrap/>
            <w:vAlign w:val="center"/>
          </w:tcPr>
          <w:p w14:paraId="08B20A2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2B29995D">
        <w:tblPrEx>
          <w:tblCellMar>
            <w:top w:w="0" w:type="dxa"/>
            <w:left w:w="108" w:type="dxa"/>
            <w:bottom w:w="0" w:type="dxa"/>
            <w:right w:w="108" w:type="dxa"/>
          </w:tblCellMar>
        </w:tblPrEx>
        <w:trPr>
          <w:trHeight w:val="170" w:hRule="atLeast"/>
        </w:trPr>
        <w:tc>
          <w:tcPr>
            <w:tcW w:w="3161" w:type="dxa"/>
            <w:vMerge w:val="continue"/>
            <w:tcBorders>
              <w:left w:val="nil"/>
              <w:right w:val="nil"/>
            </w:tcBorders>
            <w:shd w:val="clear" w:color="auto" w:fill="FFFFFF"/>
            <w:noWrap/>
            <w:vAlign w:val="center"/>
          </w:tcPr>
          <w:p w14:paraId="5B652BC6">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34D34C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53EF8F9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39</w:t>
            </w:r>
          </w:p>
        </w:tc>
        <w:tc>
          <w:tcPr>
            <w:tcW w:w="997" w:type="dxa"/>
            <w:tcBorders>
              <w:top w:val="nil"/>
              <w:left w:val="nil"/>
              <w:bottom w:val="nil"/>
              <w:right w:val="nil"/>
            </w:tcBorders>
            <w:shd w:val="clear" w:color="auto" w:fill="FFFFFF"/>
            <w:noWrap/>
            <w:vAlign w:val="center"/>
          </w:tcPr>
          <w:p w14:paraId="2863612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c>
          <w:tcPr>
            <w:tcW w:w="831" w:type="dxa"/>
            <w:tcBorders>
              <w:top w:val="nil"/>
              <w:left w:val="nil"/>
              <w:bottom w:val="nil"/>
              <w:right w:val="nil"/>
            </w:tcBorders>
            <w:shd w:val="clear" w:color="auto" w:fill="FFFFFF"/>
            <w:noWrap/>
            <w:vAlign w:val="center"/>
          </w:tcPr>
          <w:p w14:paraId="0792E6D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70" w:type="dxa"/>
            <w:tcBorders>
              <w:top w:val="nil"/>
              <w:left w:val="nil"/>
              <w:bottom w:val="nil"/>
              <w:right w:val="nil"/>
            </w:tcBorders>
            <w:shd w:val="clear" w:color="auto" w:fill="FFFFFF"/>
            <w:noWrap/>
            <w:vAlign w:val="center"/>
          </w:tcPr>
          <w:p w14:paraId="29AE9F7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6007D792">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75ED5089">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C378A1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69BA353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997" w:type="dxa"/>
            <w:tcBorders>
              <w:top w:val="nil"/>
              <w:left w:val="nil"/>
              <w:bottom w:val="nil"/>
              <w:right w:val="nil"/>
            </w:tcBorders>
            <w:shd w:val="clear" w:color="auto" w:fill="FFFFFF"/>
            <w:noWrap/>
            <w:vAlign w:val="center"/>
          </w:tcPr>
          <w:p w14:paraId="2797EE5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0A9F99B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70" w:type="dxa"/>
            <w:tcBorders>
              <w:top w:val="nil"/>
              <w:left w:val="nil"/>
              <w:bottom w:val="nil"/>
              <w:right w:val="nil"/>
            </w:tcBorders>
            <w:shd w:val="clear" w:color="auto" w:fill="FFFFFF"/>
            <w:noWrap/>
            <w:vAlign w:val="center"/>
          </w:tcPr>
          <w:p w14:paraId="27D98D2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r>
      <w:tr w14:paraId="791A183E">
        <w:tblPrEx>
          <w:tblCellMar>
            <w:top w:w="0" w:type="dxa"/>
            <w:left w:w="108" w:type="dxa"/>
            <w:bottom w:w="0" w:type="dxa"/>
            <w:right w:w="108" w:type="dxa"/>
          </w:tblCellMar>
        </w:tblPrEx>
        <w:trPr>
          <w:trHeight w:val="191" w:hRule="atLeast"/>
        </w:trPr>
        <w:tc>
          <w:tcPr>
            <w:tcW w:w="3161" w:type="dxa"/>
            <w:vMerge w:val="continue"/>
            <w:tcBorders>
              <w:left w:val="nil"/>
              <w:bottom w:val="nil"/>
              <w:right w:val="nil"/>
            </w:tcBorders>
            <w:shd w:val="clear" w:color="auto" w:fill="FFFFFF"/>
            <w:noWrap/>
            <w:vAlign w:val="center"/>
          </w:tcPr>
          <w:p w14:paraId="27E5D8CD">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7BB055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1CC9B94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24</w:t>
            </w:r>
          </w:p>
        </w:tc>
        <w:tc>
          <w:tcPr>
            <w:tcW w:w="997" w:type="dxa"/>
            <w:tcBorders>
              <w:top w:val="nil"/>
              <w:left w:val="nil"/>
              <w:bottom w:val="nil"/>
              <w:right w:val="nil"/>
            </w:tcBorders>
            <w:shd w:val="clear" w:color="auto" w:fill="FFFFFF"/>
            <w:noWrap/>
            <w:vAlign w:val="center"/>
          </w:tcPr>
          <w:p w14:paraId="01D568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-0.16</w:t>
            </w:r>
          </w:p>
        </w:tc>
        <w:tc>
          <w:tcPr>
            <w:tcW w:w="831" w:type="dxa"/>
            <w:tcBorders>
              <w:top w:val="nil"/>
              <w:left w:val="nil"/>
              <w:bottom w:val="nil"/>
              <w:right w:val="nil"/>
            </w:tcBorders>
            <w:shd w:val="clear" w:color="auto" w:fill="FFFFFF"/>
            <w:noWrap/>
            <w:vAlign w:val="center"/>
          </w:tcPr>
          <w:p w14:paraId="732641C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-0.27</w:t>
            </w:r>
          </w:p>
        </w:tc>
        <w:tc>
          <w:tcPr>
            <w:tcW w:w="870" w:type="dxa"/>
            <w:tcBorders>
              <w:top w:val="nil"/>
              <w:left w:val="nil"/>
              <w:bottom w:val="nil"/>
              <w:right w:val="nil"/>
            </w:tcBorders>
            <w:shd w:val="clear" w:color="auto" w:fill="FFFFFF"/>
            <w:noWrap/>
            <w:vAlign w:val="center"/>
          </w:tcPr>
          <w:p w14:paraId="1DB663A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29FA488D">
        <w:tblPrEx>
          <w:tblCellMar>
            <w:top w:w="0" w:type="dxa"/>
            <w:left w:w="108" w:type="dxa"/>
            <w:bottom w:w="0" w:type="dxa"/>
            <w:right w:w="108" w:type="dxa"/>
          </w:tblCellMar>
        </w:tblPrEx>
        <w:trPr>
          <w:trHeight w:val="191" w:hRule="atLeast"/>
        </w:trPr>
        <w:tc>
          <w:tcPr>
            <w:tcW w:w="3161" w:type="dxa"/>
            <w:vMerge w:val="restart"/>
            <w:tcBorders>
              <w:left w:val="nil"/>
              <w:right w:val="nil"/>
            </w:tcBorders>
            <w:shd w:val="clear" w:color="auto" w:fill="FFFFFF"/>
            <w:noWrap/>
            <w:vAlign w:val="center"/>
          </w:tcPr>
          <w:p w14:paraId="7920F828">
            <w:pPr>
              <w:spacing w:line="240" w:lineRule="exac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sz w:val="18"/>
                <w:szCs w:val="18"/>
              </w:rPr>
              <w:t>Gaffney</w:t>
            </w:r>
            <w:r>
              <w:rPr>
                <w:rFonts w:hint="eastAsia" w:ascii="Times New Roman" w:hAnsi="Times New Roman" w:eastAsia="宋体" w:cs="Times New Roman"/>
                <w:color w:val="000000"/>
                <w:sz w:val="18"/>
                <w:szCs w:val="18"/>
              </w:rPr>
              <w:t xml:space="preserve"> (2019)</w:t>
            </w:r>
          </w:p>
        </w:tc>
        <w:tc>
          <w:tcPr>
            <w:tcW w:w="3355" w:type="dxa"/>
            <w:tcBorders>
              <w:top w:val="nil"/>
              <w:left w:val="nil"/>
              <w:bottom w:val="nil"/>
              <w:right w:val="nil"/>
            </w:tcBorders>
            <w:shd w:val="clear" w:color="auto" w:fill="FFFFFF"/>
            <w:noWrap/>
            <w:vAlign w:val="center"/>
          </w:tcPr>
          <w:p w14:paraId="00DD1DA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3DC6702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997" w:type="dxa"/>
            <w:tcBorders>
              <w:top w:val="nil"/>
              <w:left w:val="nil"/>
              <w:bottom w:val="nil"/>
              <w:right w:val="nil"/>
            </w:tcBorders>
            <w:noWrap/>
            <w:vAlign w:val="center"/>
          </w:tcPr>
          <w:p w14:paraId="00C9204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831" w:type="dxa"/>
            <w:tcBorders>
              <w:top w:val="nil"/>
              <w:left w:val="nil"/>
              <w:bottom w:val="nil"/>
              <w:right w:val="nil"/>
            </w:tcBorders>
            <w:shd w:val="clear" w:color="auto" w:fill="FFFFFF"/>
            <w:noWrap/>
            <w:vAlign w:val="center"/>
          </w:tcPr>
          <w:p w14:paraId="3EE8D54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21</w:t>
            </w:r>
          </w:p>
        </w:tc>
        <w:tc>
          <w:tcPr>
            <w:tcW w:w="870" w:type="dxa"/>
            <w:tcBorders>
              <w:top w:val="nil"/>
              <w:left w:val="nil"/>
              <w:bottom w:val="nil"/>
              <w:right w:val="nil"/>
            </w:tcBorders>
            <w:shd w:val="clear" w:color="auto" w:fill="FFFFFF"/>
            <w:noWrap/>
            <w:vAlign w:val="center"/>
          </w:tcPr>
          <w:p w14:paraId="054B048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-0.02</w:t>
            </w:r>
          </w:p>
        </w:tc>
      </w:tr>
      <w:tr w14:paraId="5C5EEF96">
        <w:tblPrEx>
          <w:tblCellMar>
            <w:top w:w="0" w:type="dxa"/>
            <w:left w:w="108" w:type="dxa"/>
            <w:bottom w:w="0" w:type="dxa"/>
            <w:right w:w="108" w:type="dxa"/>
          </w:tblCellMar>
        </w:tblPrEx>
        <w:trPr>
          <w:trHeight w:val="191" w:hRule="atLeast"/>
        </w:trPr>
        <w:tc>
          <w:tcPr>
            <w:tcW w:w="3161" w:type="dxa"/>
            <w:vMerge w:val="continue"/>
            <w:tcBorders>
              <w:left w:val="nil"/>
              <w:bottom w:val="nil"/>
              <w:right w:val="nil"/>
            </w:tcBorders>
            <w:shd w:val="clear" w:color="auto" w:fill="FFFFFF"/>
            <w:noWrap/>
            <w:vAlign w:val="center"/>
          </w:tcPr>
          <w:p w14:paraId="01BE0CF6">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303F4A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79CCDEB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997" w:type="dxa"/>
            <w:tcBorders>
              <w:top w:val="nil"/>
              <w:left w:val="nil"/>
              <w:bottom w:val="nil"/>
              <w:right w:val="nil"/>
            </w:tcBorders>
            <w:noWrap/>
            <w:vAlign w:val="center"/>
          </w:tcPr>
          <w:p w14:paraId="4388162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0.11</w:t>
            </w:r>
          </w:p>
        </w:tc>
        <w:tc>
          <w:tcPr>
            <w:tcW w:w="831" w:type="dxa"/>
            <w:tcBorders>
              <w:top w:val="nil"/>
              <w:left w:val="nil"/>
              <w:bottom w:val="nil"/>
              <w:right w:val="nil"/>
            </w:tcBorders>
            <w:shd w:val="clear" w:color="auto" w:fill="FFFFFF"/>
            <w:noWrap/>
            <w:vAlign w:val="center"/>
          </w:tcPr>
          <w:p w14:paraId="56C7892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0.20</w:t>
            </w:r>
          </w:p>
        </w:tc>
        <w:tc>
          <w:tcPr>
            <w:tcW w:w="870" w:type="dxa"/>
            <w:tcBorders>
              <w:top w:val="nil"/>
              <w:left w:val="nil"/>
              <w:bottom w:val="nil"/>
              <w:right w:val="nil"/>
            </w:tcBorders>
            <w:shd w:val="clear" w:color="auto" w:fill="FFFFFF"/>
            <w:noWrap/>
            <w:vAlign w:val="center"/>
          </w:tcPr>
          <w:p w14:paraId="3FE5579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3</w:t>
            </w:r>
          </w:p>
        </w:tc>
      </w:tr>
      <w:tr w14:paraId="776FEF21">
        <w:tblPrEx>
          <w:tblCellMar>
            <w:top w:w="0" w:type="dxa"/>
            <w:left w:w="108" w:type="dxa"/>
            <w:bottom w:w="0" w:type="dxa"/>
            <w:right w:w="108" w:type="dxa"/>
          </w:tblCellMar>
        </w:tblPrEx>
        <w:trPr>
          <w:trHeight w:val="124" w:hRule="atLeast"/>
        </w:trPr>
        <w:tc>
          <w:tcPr>
            <w:tcW w:w="3161" w:type="dxa"/>
            <w:tcBorders>
              <w:top w:val="nil"/>
              <w:left w:val="nil"/>
              <w:bottom w:val="nil"/>
              <w:right w:val="nil"/>
            </w:tcBorders>
            <w:shd w:val="clear" w:color="auto" w:fill="F1F1F1" w:themeFill="background1" w:themeFillShade="F2"/>
            <w:noWrap/>
            <w:vAlign w:val="center"/>
          </w:tcPr>
          <w:p w14:paraId="411A2742">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Bullying prevention programs</w:t>
            </w:r>
          </w:p>
        </w:tc>
        <w:tc>
          <w:tcPr>
            <w:tcW w:w="3355" w:type="dxa"/>
            <w:tcBorders>
              <w:top w:val="nil"/>
              <w:left w:val="nil"/>
              <w:bottom w:val="nil"/>
              <w:right w:val="nil"/>
            </w:tcBorders>
            <w:shd w:val="clear" w:color="auto" w:fill="F1F1F1" w:themeFill="background1" w:themeFillShade="F2"/>
            <w:noWrap/>
            <w:vAlign w:val="center"/>
          </w:tcPr>
          <w:p w14:paraId="2360D9AF">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558BC5B8">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6E2D180E">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5300C6B9">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5FD487F0">
            <w:pPr>
              <w:spacing w:line="240" w:lineRule="exact"/>
              <w:jc w:val="center"/>
              <w:rPr>
                <w:rFonts w:ascii="Times New Roman" w:hAnsi="Times New Roman" w:eastAsia="宋体" w:cs="Times New Roman"/>
                <w:color w:val="000000"/>
                <w:sz w:val="18"/>
                <w:szCs w:val="18"/>
              </w:rPr>
            </w:pPr>
          </w:p>
        </w:tc>
      </w:tr>
      <w:tr w14:paraId="5A86E547">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1C35C93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3355" w:type="dxa"/>
            <w:tcBorders>
              <w:top w:val="nil"/>
              <w:left w:val="nil"/>
              <w:bottom w:val="nil"/>
              <w:right w:val="nil"/>
            </w:tcBorders>
            <w:shd w:val="clear" w:color="auto" w:fill="FFFFFF"/>
            <w:noWrap/>
            <w:vAlign w:val="center"/>
          </w:tcPr>
          <w:p w14:paraId="5675F39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Relatio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bullying victimization</w:t>
            </w:r>
          </w:p>
        </w:tc>
        <w:tc>
          <w:tcPr>
            <w:tcW w:w="540" w:type="dxa"/>
            <w:tcBorders>
              <w:top w:val="nil"/>
              <w:left w:val="nil"/>
              <w:bottom w:val="nil"/>
              <w:right w:val="nil"/>
            </w:tcBorders>
            <w:shd w:val="clear" w:color="auto" w:fill="FFFFFF"/>
            <w:noWrap/>
            <w:vAlign w:val="center"/>
          </w:tcPr>
          <w:p w14:paraId="060DC35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33</w:t>
            </w:r>
          </w:p>
        </w:tc>
        <w:tc>
          <w:tcPr>
            <w:tcW w:w="997" w:type="dxa"/>
            <w:tcBorders>
              <w:top w:val="nil"/>
              <w:left w:val="nil"/>
              <w:bottom w:val="nil"/>
              <w:right w:val="nil"/>
            </w:tcBorders>
            <w:shd w:val="clear" w:color="auto" w:fill="FFFFFF"/>
            <w:noWrap/>
            <w:vAlign w:val="center"/>
          </w:tcPr>
          <w:p w14:paraId="590AB26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shd w:val="clear" w:color="auto" w:fill="FFFFFF"/>
            <w:noWrap/>
            <w:vAlign w:val="center"/>
          </w:tcPr>
          <w:p w14:paraId="0A6AC0D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70" w:type="dxa"/>
            <w:tcBorders>
              <w:top w:val="nil"/>
              <w:left w:val="nil"/>
              <w:bottom w:val="nil"/>
              <w:right w:val="nil"/>
            </w:tcBorders>
            <w:shd w:val="clear" w:color="auto" w:fill="FFFFFF"/>
            <w:noWrap/>
            <w:vAlign w:val="center"/>
          </w:tcPr>
          <w:p w14:paraId="3C7473A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1A941028">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416B36E">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5EE463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bullying victimization</w:t>
            </w:r>
          </w:p>
        </w:tc>
        <w:tc>
          <w:tcPr>
            <w:tcW w:w="540" w:type="dxa"/>
            <w:tcBorders>
              <w:top w:val="nil"/>
              <w:left w:val="nil"/>
              <w:bottom w:val="nil"/>
              <w:right w:val="nil"/>
            </w:tcBorders>
            <w:shd w:val="clear" w:color="auto" w:fill="FFFFFF"/>
            <w:noWrap/>
            <w:vAlign w:val="center"/>
          </w:tcPr>
          <w:p w14:paraId="5109BD1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31</w:t>
            </w:r>
          </w:p>
        </w:tc>
        <w:tc>
          <w:tcPr>
            <w:tcW w:w="997" w:type="dxa"/>
            <w:tcBorders>
              <w:top w:val="nil"/>
              <w:left w:val="nil"/>
              <w:bottom w:val="nil"/>
              <w:right w:val="nil"/>
            </w:tcBorders>
            <w:shd w:val="clear" w:color="auto" w:fill="FFFFFF"/>
            <w:noWrap/>
            <w:vAlign w:val="center"/>
          </w:tcPr>
          <w:p w14:paraId="7DA741D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shd w:val="clear" w:color="auto" w:fill="FFFFFF"/>
            <w:noWrap/>
            <w:vAlign w:val="center"/>
          </w:tcPr>
          <w:p w14:paraId="1494C67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70" w:type="dxa"/>
            <w:tcBorders>
              <w:top w:val="nil"/>
              <w:left w:val="nil"/>
              <w:bottom w:val="nil"/>
              <w:right w:val="nil"/>
            </w:tcBorders>
            <w:shd w:val="clear" w:color="auto" w:fill="FFFFFF"/>
            <w:noWrap/>
            <w:vAlign w:val="center"/>
          </w:tcPr>
          <w:p w14:paraId="2A8DBCE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11C6F9A5">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3D3C9125">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798FE4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Verbal bullying victimization</w:t>
            </w:r>
          </w:p>
        </w:tc>
        <w:tc>
          <w:tcPr>
            <w:tcW w:w="540" w:type="dxa"/>
            <w:tcBorders>
              <w:top w:val="nil"/>
              <w:left w:val="nil"/>
              <w:bottom w:val="nil"/>
              <w:right w:val="nil"/>
            </w:tcBorders>
            <w:shd w:val="clear" w:color="auto" w:fill="FFFFFF"/>
            <w:noWrap/>
            <w:vAlign w:val="center"/>
          </w:tcPr>
          <w:p w14:paraId="235FA85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997" w:type="dxa"/>
            <w:tcBorders>
              <w:top w:val="nil"/>
              <w:left w:val="nil"/>
              <w:bottom w:val="nil"/>
              <w:right w:val="nil"/>
            </w:tcBorders>
            <w:shd w:val="clear" w:color="auto" w:fill="FFFFFF"/>
            <w:noWrap/>
            <w:vAlign w:val="center"/>
          </w:tcPr>
          <w:p w14:paraId="27CA9E9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31" w:type="dxa"/>
            <w:tcBorders>
              <w:top w:val="nil"/>
              <w:left w:val="nil"/>
              <w:bottom w:val="nil"/>
              <w:right w:val="nil"/>
            </w:tcBorders>
            <w:shd w:val="clear" w:color="auto" w:fill="FFFFFF"/>
            <w:noWrap/>
            <w:vAlign w:val="center"/>
          </w:tcPr>
          <w:p w14:paraId="233330D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70" w:type="dxa"/>
            <w:tcBorders>
              <w:top w:val="nil"/>
              <w:left w:val="nil"/>
              <w:bottom w:val="nil"/>
              <w:right w:val="nil"/>
            </w:tcBorders>
            <w:shd w:val="clear" w:color="auto" w:fill="FFFFFF"/>
            <w:noWrap/>
            <w:vAlign w:val="center"/>
          </w:tcPr>
          <w:p w14:paraId="7DE693F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3E4E004E">
        <w:tblPrEx>
          <w:tblCellMar>
            <w:top w:w="0" w:type="dxa"/>
            <w:left w:w="108" w:type="dxa"/>
            <w:bottom w:w="0" w:type="dxa"/>
            <w:right w:w="108" w:type="dxa"/>
          </w:tblCellMar>
        </w:tblPrEx>
        <w:trPr>
          <w:trHeight w:val="144" w:hRule="atLeast"/>
        </w:trPr>
        <w:tc>
          <w:tcPr>
            <w:tcW w:w="3161" w:type="dxa"/>
            <w:tcBorders>
              <w:top w:val="nil"/>
              <w:left w:val="nil"/>
              <w:bottom w:val="nil"/>
              <w:right w:val="nil"/>
            </w:tcBorders>
            <w:shd w:val="clear" w:color="auto" w:fill="F1F1F1" w:themeFill="background1" w:themeFillShade="F2"/>
            <w:noWrap/>
            <w:vAlign w:val="center"/>
          </w:tcPr>
          <w:p w14:paraId="1963E81D">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Educatio</w:t>
            </w:r>
            <w:r>
              <w:rPr>
                <w:rFonts w:hint="eastAsia" w:ascii="Times New Roman" w:hAnsi="Times New Roman" w:eastAsia="宋体" w:cs="Times New Roman"/>
                <w:b/>
                <w:bCs/>
                <w:color w:val="000000"/>
                <w:kern w:val="0"/>
                <w:sz w:val="18"/>
                <w:szCs w:val="18"/>
                <w:lang w:bidi="ar"/>
              </w:rPr>
              <w:t>na</w:t>
            </w:r>
            <w:r>
              <w:rPr>
                <w:rFonts w:ascii="Times New Roman" w:hAnsi="Times New Roman" w:eastAsia="宋体" w:cs="Times New Roman"/>
                <w:b/>
                <w:bCs/>
                <w:color w:val="000000"/>
                <w:kern w:val="0"/>
                <w:sz w:val="18"/>
                <w:szCs w:val="18"/>
                <w:lang w:bidi="ar"/>
              </w:rPr>
              <w:t>l interventions</w:t>
            </w:r>
          </w:p>
        </w:tc>
        <w:tc>
          <w:tcPr>
            <w:tcW w:w="3355" w:type="dxa"/>
            <w:tcBorders>
              <w:top w:val="nil"/>
              <w:left w:val="nil"/>
              <w:bottom w:val="nil"/>
              <w:right w:val="nil"/>
            </w:tcBorders>
            <w:shd w:val="clear" w:color="auto" w:fill="F1F1F1" w:themeFill="background1" w:themeFillShade="F2"/>
            <w:noWrap/>
            <w:vAlign w:val="center"/>
          </w:tcPr>
          <w:p w14:paraId="28CC6AB7">
            <w:pPr>
              <w:spacing w:line="240" w:lineRule="exact"/>
              <w:rPr>
                <w:rFonts w:ascii="Times New Roman" w:hAnsi="Times New Roman" w:eastAsia="宋体" w:cs="Times New Roman"/>
                <w:b/>
                <w:bCs/>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4526C193">
            <w:pPr>
              <w:spacing w:line="240" w:lineRule="exact"/>
              <w:jc w:val="center"/>
              <w:rPr>
                <w:rFonts w:ascii="Times New Roman" w:hAnsi="Times New Roman" w:eastAsia="宋体" w:cs="Times New Roman"/>
                <w:b/>
                <w:bCs/>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7ADD0F19">
            <w:pPr>
              <w:spacing w:line="240" w:lineRule="exact"/>
              <w:jc w:val="center"/>
              <w:rPr>
                <w:rFonts w:ascii="Times New Roman" w:hAnsi="Times New Roman" w:eastAsia="宋体" w:cs="Times New Roman"/>
                <w:b/>
                <w:bCs/>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0D99251A">
            <w:pPr>
              <w:spacing w:line="240" w:lineRule="exact"/>
              <w:jc w:val="center"/>
              <w:rPr>
                <w:rFonts w:ascii="Times New Roman" w:hAnsi="Times New Roman" w:eastAsia="宋体" w:cs="Times New Roman"/>
                <w:b/>
                <w:bCs/>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47310307">
            <w:pPr>
              <w:spacing w:line="240" w:lineRule="exact"/>
              <w:jc w:val="center"/>
              <w:rPr>
                <w:rFonts w:ascii="Times New Roman" w:hAnsi="Times New Roman" w:eastAsia="宋体" w:cs="Times New Roman"/>
                <w:b/>
                <w:bCs/>
                <w:color w:val="000000"/>
                <w:sz w:val="18"/>
                <w:szCs w:val="18"/>
              </w:rPr>
            </w:pPr>
          </w:p>
        </w:tc>
      </w:tr>
      <w:tr w14:paraId="367A402C">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516E853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3355" w:type="dxa"/>
            <w:tcBorders>
              <w:top w:val="nil"/>
              <w:left w:val="nil"/>
              <w:bottom w:val="nil"/>
              <w:right w:val="nil"/>
            </w:tcBorders>
            <w:shd w:val="clear" w:color="auto" w:fill="FFFFFF"/>
            <w:noWrap/>
            <w:vAlign w:val="center"/>
          </w:tcPr>
          <w:p w14:paraId="17F9FA8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6C0DF66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6EB3691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73D3B23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70" w:type="dxa"/>
            <w:tcBorders>
              <w:top w:val="nil"/>
              <w:left w:val="nil"/>
              <w:bottom w:val="nil"/>
              <w:right w:val="nil"/>
            </w:tcBorders>
            <w:shd w:val="clear" w:color="auto" w:fill="FFFFFF"/>
            <w:noWrap/>
            <w:vAlign w:val="center"/>
          </w:tcPr>
          <w:p w14:paraId="1B696CA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24E6298B">
        <w:tblPrEx>
          <w:tblCellMar>
            <w:top w:w="0" w:type="dxa"/>
            <w:left w:w="108" w:type="dxa"/>
            <w:bottom w:w="0" w:type="dxa"/>
            <w:right w:w="108" w:type="dxa"/>
          </w:tblCellMar>
        </w:tblPrEx>
        <w:trPr>
          <w:trHeight w:val="104" w:hRule="atLeast"/>
        </w:trPr>
        <w:tc>
          <w:tcPr>
            <w:tcW w:w="3161" w:type="dxa"/>
            <w:vMerge w:val="continue"/>
            <w:tcBorders>
              <w:left w:val="nil"/>
              <w:right w:val="nil"/>
            </w:tcBorders>
            <w:shd w:val="clear" w:color="auto" w:fill="FFFFFF"/>
            <w:noWrap/>
            <w:vAlign w:val="center"/>
          </w:tcPr>
          <w:p w14:paraId="0AFCBB58">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CABCCE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05E07AA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0FCE567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79D838D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-0.44</w:t>
            </w:r>
          </w:p>
        </w:tc>
        <w:tc>
          <w:tcPr>
            <w:tcW w:w="870" w:type="dxa"/>
            <w:tcBorders>
              <w:top w:val="nil"/>
              <w:left w:val="nil"/>
              <w:bottom w:val="nil"/>
              <w:right w:val="nil"/>
            </w:tcBorders>
            <w:shd w:val="clear" w:color="auto" w:fill="FFFFFF"/>
            <w:noWrap/>
            <w:vAlign w:val="center"/>
          </w:tcPr>
          <w:p w14:paraId="7708BA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r>
      <w:tr w14:paraId="470F0863">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2CD489E5">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0BAEC3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4E049B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21C1D2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c>
          <w:tcPr>
            <w:tcW w:w="831" w:type="dxa"/>
            <w:tcBorders>
              <w:top w:val="nil"/>
              <w:left w:val="nil"/>
              <w:bottom w:val="nil"/>
              <w:right w:val="nil"/>
            </w:tcBorders>
            <w:shd w:val="clear" w:color="auto" w:fill="FFFFFF"/>
            <w:noWrap/>
            <w:vAlign w:val="center"/>
          </w:tcPr>
          <w:p w14:paraId="23C1114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c>
          <w:tcPr>
            <w:tcW w:w="870" w:type="dxa"/>
            <w:tcBorders>
              <w:top w:val="nil"/>
              <w:left w:val="nil"/>
              <w:bottom w:val="nil"/>
              <w:right w:val="nil"/>
            </w:tcBorders>
            <w:shd w:val="clear" w:color="auto" w:fill="FFFFFF"/>
            <w:noWrap/>
            <w:vAlign w:val="center"/>
          </w:tcPr>
          <w:p w14:paraId="40C0FF4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r>
      <w:tr w14:paraId="3191FBBA">
        <w:tblPrEx>
          <w:tblCellMar>
            <w:top w:w="0" w:type="dxa"/>
            <w:left w:w="108" w:type="dxa"/>
            <w:bottom w:w="0" w:type="dxa"/>
            <w:right w:w="108" w:type="dxa"/>
          </w:tblCellMar>
        </w:tblPrEx>
        <w:trPr>
          <w:trHeight w:val="184" w:hRule="atLeast"/>
        </w:trPr>
        <w:tc>
          <w:tcPr>
            <w:tcW w:w="3161" w:type="dxa"/>
            <w:vMerge w:val="continue"/>
            <w:tcBorders>
              <w:left w:val="nil"/>
              <w:bottom w:val="nil"/>
              <w:right w:val="nil"/>
            </w:tcBorders>
            <w:shd w:val="clear" w:color="auto" w:fill="FFFFFF"/>
            <w:noWrap/>
            <w:vAlign w:val="center"/>
          </w:tcPr>
          <w:p w14:paraId="26C18885">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99F25E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197D71E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7C88394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-0.16</w:t>
            </w:r>
          </w:p>
        </w:tc>
        <w:tc>
          <w:tcPr>
            <w:tcW w:w="831" w:type="dxa"/>
            <w:tcBorders>
              <w:top w:val="nil"/>
              <w:left w:val="nil"/>
              <w:bottom w:val="nil"/>
              <w:right w:val="nil"/>
            </w:tcBorders>
            <w:shd w:val="clear" w:color="auto" w:fill="FFFFFF"/>
            <w:noWrap/>
            <w:vAlign w:val="center"/>
          </w:tcPr>
          <w:p w14:paraId="1109809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70" w:type="dxa"/>
            <w:tcBorders>
              <w:top w:val="nil"/>
              <w:left w:val="nil"/>
              <w:bottom w:val="nil"/>
              <w:right w:val="nil"/>
            </w:tcBorders>
            <w:shd w:val="clear" w:color="auto" w:fill="FFFFFF"/>
            <w:noWrap/>
            <w:vAlign w:val="center"/>
          </w:tcPr>
          <w:p w14:paraId="349775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r>
      <w:tr w14:paraId="124C6A06">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4872D0E2">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Martial arts</w:t>
            </w:r>
          </w:p>
        </w:tc>
        <w:tc>
          <w:tcPr>
            <w:tcW w:w="3355" w:type="dxa"/>
            <w:tcBorders>
              <w:top w:val="nil"/>
              <w:left w:val="nil"/>
              <w:bottom w:val="nil"/>
              <w:right w:val="nil"/>
            </w:tcBorders>
            <w:shd w:val="clear" w:color="auto" w:fill="F1F1F1" w:themeFill="background1" w:themeFillShade="F2"/>
            <w:noWrap/>
            <w:vAlign w:val="center"/>
          </w:tcPr>
          <w:p w14:paraId="77C43E6C">
            <w:pPr>
              <w:spacing w:line="240" w:lineRule="exact"/>
              <w:rPr>
                <w:rFonts w:ascii="Times New Roman" w:hAnsi="Times New Roman" w:eastAsia="宋体" w:cs="Times New Roman"/>
                <w:b/>
                <w:bCs/>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3E9BAAA6">
            <w:pPr>
              <w:spacing w:line="240" w:lineRule="exact"/>
              <w:jc w:val="center"/>
              <w:rPr>
                <w:rFonts w:ascii="Times New Roman" w:hAnsi="Times New Roman" w:eastAsia="宋体" w:cs="Times New Roman"/>
                <w:b/>
                <w:bCs/>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74EE6E0E">
            <w:pPr>
              <w:spacing w:line="240" w:lineRule="exact"/>
              <w:jc w:val="center"/>
              <w:rPr>
                <w:rFonts w:ascii="Times New Roman" w:hAnsi="Times New Roman" w:eastAsia="宋体" w:cs="Times New Roman"/>
                <w:b/>
                <w:bCs/>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7A01016C">
            <w:pPr>
              <w:spacing w:line="240" w:lineRule="exact"/>
              <w:jc w:val="center"/>
              <w:rPr>
                <w:rFonts w:ascii="Times New Roman" w:hAnsi="Times New Roman" w:eastAsia="宋体" w:cs="Times New Roman"/>
                <w:b/>
                <w:bCs/>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13A093A2">
            <w:pPr>
              <w:spacing w:line="240" w:lineRule="exact"/>
              <w:jc w:val="center"/>
              <w:rPr>
                <w:rFonts w:ascii="Times New Roman" w:hAnsi="Times New Roman" w:eastAsia="宋体" w:cs="Times New Roman"/>
                <w:b/>
                <w:bCs/>
                <w:color w:val="000000"/>
                <w:sz w:val="18"/>
                <w:szCs w:val="18"/>
              </w:rPr>
            </w:pPr>
          </w:p>
        </w:tc>
      </w:tr>
      <w:tr w14:paraId="0D577BE2">
        <w:tblPrEx>
          <w:tblCellMar>
            <w:top w:w="0" w:type="dxa"/>
            <w:left w:w="108" w:type="dxa"/>
            <w:bottom w:w="0" w:type="dxa"/>
            <w:right w:w="108" w:type="dxa"/>
          </w:tblCellMar>
        </w:tblPrEx>
        <w:trPr>
          <w:trHeight w:val="104" w:hRule="atLeast"/>
        </w:trPr>
        <w:tc>
          <w:tcPr>
            <w:tcW w:w="3161" w:type="dxa"/>
            <w:tcBorders>
              <w:top w:val="nil"/>
              <w:left w:val="nil"/>
              <w:bottom w:val="nil"/>
              <w:right w:val="nil"/>
            </w:tcBorders>
            <w:shd w:val="clear" w:color="auto" w:fill="FFFFFF"/>
            <w:noWrap/>
            <w:vAlign w:val="center"/>
          </w:tcPr>
          <w:p w14:paraId="188C163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Harwood (2017)</w:t>
            </w:r>
          </w:p>
        </w:tc>
        <w:tc>
          <w:tcPr>
            <w:tcW w:w="3355" w:type="dxa"/>
            <w:tcBorders>
              <w:top w:val="nil"/>
              <w:left w:val="nil"/>
              <w:bottom w:val="nil"/>
              <w:right w:val="nil"/>
            </w:tcBorders>
            <w:shd w:val="clear" w:color="auto" w:fill="FFFFFF"/>
            <w:noWrap/>
            <w:vAlign w:val="center"/>
          </w:tcPr>
          <w:p w14:paraId="513BF725">
            <w:pPr>
              <w:widowControl/>
              <w:spacing w:line="240" w:lineRule="exact"/>
              <w:jc w:val="left"/>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E</w:t>
            </w:r>
            <w:r>
              <w:rPr>
                <w:rFonts w:ascii="Times New Roman" w:hAnsi="Times New Roman" w:eastAsia="宋体" w:cs="Times New Roman"/>
                <w:color w:val="000000"/>
                <w:kern w:val="0"/>
                <w:sz w:val="18"/>
                <w:szCs w:val="18"/>
                <w:lang w:bidi="ar"/>
              </w:rPr>
              <w:t>xternalizing behavior</w:t>
            </w:r>
          </w:p>
        </w:tc>
        <w:tc>
          <w:tcPr>
            <w:tcW w:w="540" w:type="dxa"/>
            <w:tcBorders>
              <w:top w:val="nil"/>
              <w:left w:val="nil"/>
              <w:bottom w:val="nil"/>
              <w:right w:val="nil"/>
            </w:tcBorders>
            <w:shd w:val="clear" w:color="auto" w:fill="FFFFFF"/>
            <w:noWrap/>
            <w:vAlign w:val="center"/>
          </w:tcPr>
          <w:p w14:paraId="048519C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013A271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-0.65</w:t>
            </w:r>
          </w:p>
        </w:tc>
        <w:tc>
          <w:tcPr>
            <w:tcW w:w="831" w:type="dxa"/>
            <w:tcBorders>
              <w:top w:val="nil"/>
              <w:left w:val="nil"/>
              <w:bottom w:val="nil"/>
              <w:right w:val="nil"/>
            </w:tcBorders>
            <w:shd w:val="clear" w:color="auto" w:fill="FFFFFF"/>
            <w:noWrap/>
            <w:vAlign w:val="center"/>
          </w:tcPr>
          <w:p w14:paraId="2EFA10E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-1.03</w:t>
            </w:r>
          </w:p>
        </w:tc>
        <w:tc>
          <w:tcPr>
            <w:tcW w:w="870" w:type="dxa"/>
            <w:tcBorders>
              <w:top w:val="nil"/>
              <w:left w:val="nil"/>
              <w:bottom w:val="nil"/>
              <w:right w:val="nil"/>
            </w:tcBorders>
            <w:shd w:val="clear" w:color="auto" w:fill="FFFFFF"/>
            <w:noWrap/>
            <w:vAlign w:val="center"/>
          </w:tcPr>
          <w:p w14:paraId="4A67DB5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r>
      <w:tr w14:paraId="53DC7A03">
        <w:tblPrEx>
          <w:tblCellMar>
            <w:top w:w="0" w:type="dxa"/>
            <w:left w:w="108" w:type="dxa"/>
            <w:bottom w:w="0" w:type="dxa"/>
            <w:right w:w="108" w:type="dxa"/>
          </w:tblCellMar>
        </w:tblPrEx>
        <w:trPr>
          <w:trHeight w:val="124" w:hRule="atLeast"/>
        </w:trPr>
        <w:tc>
          <w:tcPr>
            <w:tcW w:w="3161" w:type="dxa"/>
            <w:tcBorders>
              <w:top w:val="nil"/>
              <w:left w:val="nil"/>
              <w:bottom w:val="nil"/>
              <w:right w:val="nil"/>
            </w:tcBorders>
            <w:shd w:val="clear" w:color="auto" w:fill="F1F1F1" w:themeFill="background1" w:themeFillShade="F2"/>
            <w:noWrap/>
            <w:vAlign w:val="center"/>
          </w:tcPr>
          <w:p w14:paraId="703836E9">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Physical activity interventions</w:t>
            </w:r>
          </w:p>
        </w:tc>
        <w:tc>
          <w:tcPr>
            <w:tcW w:w="3355" w:type="dxa"/>
            <w:tcBorders>
              <w:top w:val="nil"/>
              <w:left w:val="nil"/>
              <w:bottom w:val="nil"/>
              <w:right w:val="nil"/>
            </w:tcBorders>
            <w:shd w:val="clear" w:color="auto" w:fill="F1F1F1" w:themeFill="background1" w:themeFillShade="F2"/>
            <w:noWrap/>
            <w:vAlign w:val="center"/>
          </w:tcPr>
          <w:p w14:paraId="379F701F">
            <w:pPr>
              <w:spacing w:line="240" w:lineRule="exact"/>
              <w:rPr>
                <w:rFonts w:ascii="Times New Roman" w:hAnsi="Times New Roman" w:eastAsia="宋体" w:cs="Times New Roman"/>
                <w:b/>
                <w:bCs/>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7A9D2941">
            <w:pPr>
              <w:spacing w:line="240" w:lineRule="exact"/>
              <w:rPr>
                <w:rFonts w:ascii="Times New Roman" w:hAnsi="Times New Roman" w:eastAsia="宋体" w:cs="Times New Roman"/>
                <w:b/>
                <w:bCs/>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7A449434">
            <w:pPr>
              <w:spacing w:line="240" w:lineRule="exact"/>
              <w:rPr>
                <w:rFonts w:ascii="Times New Roman" w:hAnsi="Times New Roman" w:eastAsia="宋体" w:cs="Times New Roman"/>
                <w:b/>
                <w:bCs/>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33F676D1">
            <w:pPr>
              <w:spacing w:line="240" w:lineRule="exact"/>
              <w:rPr>
                <w:rFonts w:ascii="Times New Roman" w:hAnsi="Times New Roman" w:eastAsia="宋体" w:cs="Times New Roman"/>
                <w:b/>
                <w:bCs/>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1139075F">
            <w:pPr>
              <w:spacing w:line="240" w:lineRule="exact"/>
              <w:rPr>
                <w:rFonts w:ascii="Times New Roman" w:hAnsi="Times New Roman" w:eastAsia="宋体" w:cs="Times New Roman"/>
                <w:b/>
                <w:bCs/>
                <w:color w:val="000000"/>
                <w:sz w:val="18"/>
                <w:szCs w:val="18"/>
              </w:rPr>
            </w:pPr>
          </w:p>
        </w:tc>
      </w:tr>
      <w:tr w14:paraId="78AE8F28">
        <w:tblPrEx>
          <w:tblCellMar>
            <w:top w:w="0" w:type="dxa"/>
            <w:left w:w="108" w:type="dxa"/>
            <w:bottom w:w="0" w:type="dxa"/>
            <w:right w:w="108" w:type="dxa"/>
          </w:tblCellMar>
        </w:tblPrEx>
        <w:trPr>
          <w:trHeight w:val="124" w:hRule="atLeast"/>
        </w:trPr>
        <w:tc>
          <w:tcPr>
            <w:tcW w:w="3161" w:type="dxa"/>
            <w:vMerge w:val="restart"/>
            <w:tcBorders>
              <w:top w:val="nil"/>
              <w:left w:val="nil"/>
              <w:right w:val="nil"/>
            </w:tcBorders>
            <w:shd w:val="clear" w:color="auto" w:fill="FFFFFF"/>
            <w:noWrap/>
            <w:vAlign w:val="center"/>
          </w:tcPr>
          <w:p w14:paraId="4C41AF4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3355" w:type="dxa"/>
            <w:tcBorders>
              <w:top w:val="nil"/>
              <w:left w:val="nil"/>
              <w:bottom w:val="nil"/>
              <w:right w:val="nil"/>
            </w:tcBorders>
            <w:shd w:val="clear" w:color="auto" w:fill="FFFFFF"/>
            <w:noWrap/>
            <w:vAlign w:val="center"/>
          </w:tcPr>
          <w:p w14:paraId="0EED85F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Total aggression by others-report</w:t>
            </w:r>
          </w:p>
        </w:tc>
        <w:tc>
          <w:tcPr>
            <w:tcW w:w="540" w:type="dxa"/>
            <w:tcBorders>
              <w:top w:val="nil"/>
              <w:left w:val="nil"/>
              <w:bottom w:val="nil"/>
              <w:right w:val="nil"/>
            </w:tcBorders>
            <w:shd w:val="clear" w:color="auto" w:fill="FFFFFF"/>
            <w:noWrap/>
            <w:vAlign w:val="center"/>
          </w:tcPr>
          <w:p w14:paraId="493837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0CC5927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31" w:type="dxa"/>
            <w:tcBorders>
              <w:top w:val="nil"/>
              <w:left w:val="nil"/>
              <w:bottom w:val="nil"/>
              <w:right w:val="nil"/>
            </w:tcBorders>
            <w:shd w:val="clear" w:color="auto" w:fill="FFFFFF"/>
            <w:noWrap/>
            <w:vAlign w:val="center"/>
          </w:tcPr>
          <w:p w14:paraId="1290377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-0.55</w:t>
            </w:r>
          </w:p>
        </w:tc>
        <w:tc>
          <w:tcPr>
            <w:tcW w:w="870" w:type="dxa"/>
            <w:tcBorders>
              <w:top w:val="nil"/>
              <w:left w:val="nil"/>
              <w:bottom w:val="nil"/>
              <w:right w:val="nil"/>
            </w:tcBorders>
            <w:shd w:val="clear" w:color="auto" w:fill="FFFFFF"/>
            <w:noWrap/>
            <w:vAlign w:val="center"/>
          </w:tcPr>
          <w:p w14:paraId="41ABD8F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1BA883B6">
        <w:tblPrEx>
          <w:tblCellMar>
            <w:top w:w="0" w:type="dxa"/>
            <w:left w:w="108" w:type="dxa"/>
            <w:bottom w:w="0" w:type="dxa"/>
            <w:right w:w="108" w:type="dxa"/>
          </w:tblCellMar>
        </w:tblPrEx>
        <w:trPr>
          <w:trHeight w:val="110" w:hRule="atLeast"/>
        </w:trPr>
        <w:tc>
          <w:tcPr>
            <w:tcW w:w="3161" w:type="dxa"/>
            <w:vMerge w:val="continue"/>
            <w:tcBorders>
              <w:left w:val="nil"/>
              <w:right w:val="nil"/>
            </w:tcBorders>
            <w:shd w:val="clear" w:color="auto" w:fill="FFFFFF"/>
            <w:noWrap/>
            <w:vAlign w:val="center"/>
          </w:tcPr>
          <w:p w14:paraId="5BB6EA2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342382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Total aggression by self-report</w:t>
            </w:r>
          </w:p>
        </w:tc>
        <w:tc>
          <w:tcPr>
            <w:tcW w:w="540" w:type="dxa"/>
            <w:tcBorders>
              <w:top w:val="nil"/>
              <w:left w:val="nil"/>
              <w:bottom w:val="nil"/>
              <w:right w:val="nil"/>
            </w:tcBorders>
            <w:shd w:val="clear" w:color="auto" w:fill="FFFFFF"/>
            <w:noWrap/>
            <w:vAlign w:val="center"/>
          </w:tcPr>
          <w:p w14:paraId="6E721E4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2B00039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-0.32</w:t>
            </w:r>
          </w:p>
        </w:tc>
        <w:tc>
          <w:tcPr>
            <w:tcW w:w="831" w:type="dxa"/>
            <w:tcBorders>
              <w:top w:val="nil"/>
              <w:left w:val="nil"/>
              <w:bottom w:val="nil"/>
              <w:right w:val="nil"/>
            </w:tcBorders>
            <w:shd w:val="clear" w:color="auto" w:fill="FFFFFF"/>
            <w:noWrap/>
            <w:vAlign w:val="center"/>
          </w:tcPr>
          <w:p w14:paraId="3A95F56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-0.72</w:t>
            </w:r>
          </w:p>
        </w:tc>
        <w:tc>
          <w:tcPr>
            <w:tcW w:w="870" w:type="dxa"/>
            <w:tcBorders>
              <w:top w:val="nil"/>
              <w:left w:val="nil"/>
              <w:bottom w:val="nil"/>
              <w:right w:val="nil"/>
            </w:tcBorders>
            <w:shd w:val="clear" w:color="auto" w:fill="FFFFFF"/>
            <w:noWrap/>
            <w:vAlign w:val="center"/>
          </w:tcPr>
          <w:p w14:paraId="25F3F91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r>
      <w:tr w14:paraId="178D6AC7">
        <w:tblPrEx>
          <w:tblCellMar>
            <w:top w:w="0" w:type="dxa"/>
            <w:left w:w="108" w:type="dxa"/>
            <w:bottom w:w="0" w:type="dxa"/>
            <w:right w:w="108" w:type="dxa"/>
          </w:tblCellMar>
        </w:tblPrEx>
        <w:trPr>
          <w:trHeight w:val="144" w:hRule="atLeast"/>
        </w:trPr>
        <w:tc>
          <w:tcPr>
            <w:tcW w:w="3161" w:type="dxa"/>
            <w:vMerge w:val="continue"/>
            <w:tcBorders>
              <w:left w:val="nil"/>
              <w:right w:val="nil"/>
            </w:tcBorders>
            <w:shd w:val="clear" w:color="auto" w:fill="FFFFFF"/>
            <w:noWrap/>
            <w:vAlign w:val="center"/>
          </w:tcPr>
          <w:p w14:paraId="2AD19D1C">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684F34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aggression</w:t>
            </w:r>
          </w:p>
        </w:tc>
        <w:tc>
          <w:tcPr>
            <w:tcW w:w="540" w:type="dxa"/>
            <w:tcBorders>
              <w:top w:val="nil"/>
              <w:left w:val="nil"/>
              <w:bottom w:val="nil"/>
              <w:right w:val="nil"/>
            </w:tcBorders>
            <w:shd w:val="clear" w:color="auto" w:fill="FFFFFF"/>
            <w:noWrap/>
            <w:vAlign w:val="center"/>
          </w:tcPr>
          <w:p w14:paraId="75765FF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594C206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-0.45</w:t>
            </w:r>
          </w:p>
        </w:tc>
        <w:tc>
          <w:tcPr>
            <w:tcW w:w="831" w:type="dxa"/>
            <w:tcBorders>
              <w:top w:val="nil"/>
              <w:left w:val="nil"/>
              <w:bottom w:val="nil"/>
              <w:right w:val="nil"/>
            </w:tcBorders>
            <w:shd w:val="clear" w:color="auto" w:fill="FFFFFF"/>
            <w:noWrap/>
            <w:vAlign w:val="center"/>
          </w:tcPr>
          <w:p w14:paraId="5885017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-1.09</w:t>
            </w:r>
          </w:p>
        </w:tc>
        <w:tc>
          <w:tcPr>
            <w:tcW w:w="870" w:type="dxa"/>
            <w:tcBorders>
              <w:top w:val="nil"/>
              <w:left w:val="nil"/>
              <w:bottom w:val="nil"/>
              <w:right w:val="nil"/>
            </w:tcBorders>
            <w:shd w:val="clear" w:color="auto" w:fill="FFFFFF"/>
            <w:noWrap/>
            <w:vAlign w:val="center"/>
          </w:tcPr>
          <w:p w14:paraId="0196F6F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0</w:t>
            </w:r>
          </w:p>
        </w:tc>
      </w:tr>
      <w:tr w14:paraId="6926A1F9">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2746103D">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5E9BF2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Verbal aggression</w:t>
            </w:r>
          </w:p>
        </w:tc>
        <w:tc>
          <w:tcPr>
            <w:tcW w:w="540" w:type="dxa"/>
            <w:tcBorders>
              <w:top w:val="nil"/>
              <w:left w:val="nil"/>
              <w:bottom w:val="nil"/>
              <w:right w:val="nil"/>
            </w:tcBorders>
            <w:shd w:val="clear" w:color="auto" w:fill="FFFFFF"/>
            <w:noWrap/>
            <w:vAlign w:val="center"/>
          </w:tcPr>
          <w:p w14:paraId="3356115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07E42F8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31" w:type="dxa"/>
            <w:tcBorders>
              <w:top w:val="nil"/>
              <w:left w:val="nil"/>
              <w:bottom w:val="nil"/>
              <w:right w:val="nil"/>
            </w:tcBorders>
            <w:shd w:val="clear" w:color="auto" w:fill="FFFFFF"/>
            <w:noWrap/>
            <w:vAlign w:val="center"/>
          </w:tcPr>
          <w:p w14:paraId="5800A16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-2.04</w:t>
            </w:r>
          </w:p>
        </w:tc>
        <w:tc>
          <w:tcPr>
            <w:tcW w:w="870" w:type="dxa"/>
            <w:tcBorders>
              <w:top w:val="nil"/>
              <w:left w:val="nil"/>
              <w:bottom w:val="nil"/>
              <w:right w:val="nil"/>
            </w:tcBorders>
            <w:shd w:val="clear" w:color="auto" w:fill="FFFFFF"/>
            <w:noWrap/>
            <w:vAlign w:val="center"/>
          </w:tcPr>
          <w:p w14:paraId="2B3D490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0.78</w:t>
            </w:r>
          </w:p>
        </w:tc>
      </w:tr>
      <w:tr w14:paraId="62B78924">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A20BBE8">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4D55CB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Anger</w:t>
            </w:r>
          </w:p>
        </w:tc>
        <w:tc>
          <w:tcPr>
            <w:tcW w:w="540" w:type="dxa"/>
            <w:tcBorders>
              <w:top w:val="nil"/>
              <w:left w:val="nil"/>
              <w:bottom w:val="nil"/>
              <w:right w:val="nil"/>
            </w:tcBorders>
            <w:shd w:val="clear" w:color="auto" w:fill="FFFFFF"/>
            <w:noWrap/>
            <w:vAlign w:val="center"/>
          </w:tcPr>
          <w:p w14:paraId="2852C37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0A2207D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-0.49</w:t>
            </w:r>
          </w:p>
        </w:tc>
        <w:tc>
          <w:tcPr>
            <w:tcW w:w="831" w:type="dxa"/>
            <w:tcBorders>
              <w:top w:val="nil"/>
              <w:left w:val="nil"/>
              <w:bottom w:val="nil"/>
              <w:right w:val="nil"/>
            </w:tcBorders>
            <w:shd w:val="clear" w:color="auto" w:fill="FFFFFF"/>
            <w:noWrap/>
            <w:vAlign w:val="center"/>
          </w:tcPr>
          <w:p w14:paraId="5693D23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-1.16</w:t>
            </w:r>
          </w:p>
        </w:tc>
        <w:tc>
          <w:tcPr>
            <w:tcW w:w="870" w:type="dxa"/>
            <w:tcBorders>
              <w:top w:val="nil"/>
              <w:left w:val="nil"/>
              <w:bottom w:val="nil"/>
              <w:right w:val="nil"/>
            </w:tcBorders>
            <w:shd w:val="clear" w:color="auto" w:fill="FFFFFF"/>
            <w:noWrap/>
            <w:vAlign w:val="center"/>
          </w:tcPr>
          <w:p w14:paraId="7FF485A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06BC8CDC">
        <w:tblPrEx>
          <w:tblCellMar>
            <w:top w:w="0" w:type="dxa"/>
            <w:left w:w="108" w:type="dxa"/>
            <w:bottom w:w="0" w:type="dxa"/>
            <w:right w:w="108" w:type="dxa"/>
          </w:tblCellMar>
        </w:tblPrEx>
        <w:trPr>
          <w:trHeight w:val="143" w:hRule="atLeast"/>
        </w:trPr>
        <w:tc>
          <w:tcPr>
            <w:tcW w:w="3161" w:type="dxa"/>
            <w:vMerge w:val="continue"/>
            <w:tcBorders>
              <w:left w:val="nil"/>
              <w:right w:val="nil"/>
            </w:tcBorders>
            <w:shd w:val="clear" w:color="auto" w:fill="FFFFFF"/>
            <w:noWrap/>
            <w:vAlign w:val="center"/>
          </w:tcPr>
          <w:p w14:paraId="36151C7F">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2F2F59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Hostility</w:t>
            </w:r>
          </w:p>
        </w:tc>
        <w:tc>
          <w:tcPr>
            <w:tcW w:w="540" w:type="dxa"/>
            <w:tcBorders>
              <w:top w:val="nil"/>
              <w:left w:val="nil"/>
              <w:bottom w:val="nil"/>
              <w:right w:val="nil"/>
            </w:tcBorders>
            <w:shd w:val="clear" w:color="auto" w:fill="FFFFFF"/>
            <w:noWrap/>
            <w:vAlign w:val="center"/>
          </w:tcPr>
          <w:p w14:paraId="1DC5CB8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481DA9B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c>
          <w:tcPr>
            <w:tcW w:w="831" w:type="dxa"/>
            <w:tcBorders>
              <w:top w:val="nil"/>
              <w:left w:val="nil"/>
              <w:bottom w:val="nil"/>
              <w:right w:val="nil"/>
            </w:tcBorders>
            <w:shd w:val="clear" w:color="auto" w:fill="FFFFFF"/>
            <w:noWrap/>
            <w:vAlign w:val="center"/>
          </w:tcPr>
          <w:p w14:paraId="3503FF9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-0.69</w:t>
            </w:r>
          </w:p>
        </w:tc>
        <w:tc>
          <w:tcPr>
            <w:tcW w:w="870" w:type="dxa"/>
            <w:tcBorders>
              <w:top w:val="nil"/>
              <w:left w:val="nil"/>
              <w:bottom w:val="nil"/>
              <w:right w:val="nil"/>
            </w:tcBorders>
            <w:shd w:val="clear" w:color="auto" w:fill="FFFFFF"/>
            <w:noWrap/>
            <w:vAlign w:val="center"/>
          </w:tcPr>
          <w:p w14:paraId="7570E2D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r>
      <w:tr w14:paraId="6256BA3A">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0A74938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54CD0C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Indirect aggression</w:t>
            </w:r>
          </w:p>
        </w:tc>
        <w:tc>
          <w:tcPr>
            <w:tcW w:w="540" w:type="dxa"/>
            <w:tcBorders>
              <w:top w:val="nil"/>
              <w:left w:val="nil"/>
              <w:bottom w:val="nil"/>
              <w:right w:val="nil"/>
            </w:tcBorders>
            <w:shd w:val="clear" w:color="auto" w:fill="FFFFFF"/>
            <w:noWrap/>
            <w:vAlign w:val="center"/>
          </w:tcPr>
          <w:p w14:paraId="5EF22C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0B98517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6D792CB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-1.28</w:t>
            </w:r>
          </w:p>
        </w:tc>
        <w:tc>
          <w:tcPr>
            <w:tcW w:w="870" w:type="dxa"/>
            <w:tcBorders>
              <w:top w:val="nil"/>
              <w:left w:val="nil"/>
              <w:bottom w:val="nil"/>
              <w:right w:val="nil"/>
            </w:tcBorders>
            <w:shd w:val="clear" w:color="auto" w:fill="FFFFFF"/>
            <w:noWrap/>
            <w:vAlign w:val="center"/>
          </w:tcPr>
          <w:p w14:paraId="5CB68D4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0.68</w:t>
            </w:r>
          </w:p>
        </w:tc>
      </w:tr>
      <w:tr w14:paraId="03599315">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34333051">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Sports intervention</w:t>
            </w:r>
          </w:p>
        </w:tc>
        <w:tc>
          <w:tcPr>
            <w:tcW w:w="3355" w:type="dxa"/>
            <w:tcBorders>
              <w:top w:val="nil"/>
              <w:left w:val="nil"/>
              <w:bottom w:val="nil"/>
              <w:right w:val="nil"/>
            </w:tcBorders>
            <w:shd w:val="clear" w:color="auto" w:fill="F1F1F1" w:themeFill="background1" w:themeFillShade="F2"/>
            <w:noWrap/>
            <w:vAlign w:val="center"/>
          </w:tcPr>
          <w:p w14:paraId="2AD166D3">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3E62667F">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6002F8AA">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6D0A8C7D">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48BC857B">
            <w:pPr>
              <w:spacing w:line="240" w:lineRule="exact"/>
              <w:jc w:val="center"/>
              <w:rPr>
                <w:rFonts w:ascii="Times New Roman" w:hAnsi="Times New Roman" w:eastAsia="宋体" w:cs="Times New Roman"/>
                <w:color w:val="000000"/>
                <w:sz w:val="18"/>
                <w:szCs w:val="18"/>
              </w:rPr>
            </w:pPr>
          </w:p>
        </w:tc>
      </w:tr>
      <w:tr w14:paraId="48660803">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1E6C467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3355" w:type="dxa"/>
            <w:tcBorders>
              <w:top w:val="nil"/>
              <w:left w:val="nil"/>
              <w:bottom w:val="nil"/>
              <w:right w:val="nil"/>
            </w:tcBorders>
            <w:shd w:val="clear" w:color="auto" w:fill="FFFFFF"/>
            <w:noWrap/>
            <w:vAlign w:val="center"/>
          </w:tcPr>
          <w:p w14:paraId="3AD8727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1CACF9C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32F7355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-0.37</w:t>
            </w:r>
          </w:p>
        </w:tc>
        <w:tc>
          <w:tcPr>
            <w:tcW w:w="831" w:type="dxa"/>
            <w:tcBorders>
              <w:top w:val="nil"/>
              <w:left w:val="nil"/>
              <w:bottom w:val="nil"/>
              <w:right w:val="nil"/>
            </w:tcBorders>
            <w:shd w:val="clear" w:color="auto" w:fill="FFFFFF"/>
            <w:noWrap/>
            <w:vAlign w:val="center"/>
          </w:tcPr>
          <w:p w14:paraId="50C7041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-0.69</w:t>
            </w:r>
          </w:p>
        </w:tc>
        <w:tc>
          <w:tcPr>
            <w:tcW w:w="870" w:type="dxa"/>
            <w:tcBorders>
              <w:top w:val="nil"/>
              <w:left w:val="nil"/>
              <w:bottom w:val="nil"/>
              <w:right w:val="nil"/>
            </w:tcBorders>
            <w:shd w:val="clear" w:color="auto" w:fill="FFFFFF"/>
            <w:noWrap/>
            <w:vAlign w:val="center"/>
          </w:tcPr>
          <w:p w14:paraId="7DF5590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20F7679F">
        <w:tblPrEx>
          <w:tblCellMar>
            <w:top w:w="0" w:type="dxa"/>
            <w:left w:w="108" w:type="dxa"/>
            <w:bottom w:w="0" w:type="dxa"/>
            <w:right w:w="108" w:type="dxa"/>
          </w:tblCellMar>
        </w:tblPrEx>
        <w:trPr>
          <w:trHeight w:val="138" w:hRule="atLeast"/>
        </w:trPr>
        <w:tc>
          <w:tcPr>
            <w:tcW w:w="3161" w:type="dxa"/>
            <w:vMerge w:val="continue"/>
            <w:tcBorders>
              <w:left w:val="nil"/>
              <w:right w:val="nil"/>
            </w:tcBorders>
            <w:shd w:val="clear" w:color="auto" w:fill="FFFFFF"/>
            <w:noWrap/>
            <w:vAlign w:val="center"/>
          </w:tcPr>
          <w:p w14:paraId="0D4E2F3D">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B76E9F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Hostility</w:t>
            </w:r>
          </w:p>
        </w:tc>
        <w:tc>
          <w:tcPr>
            <w:tcW w:w="540" w:type="dxa"/>
            <w:tcBorders>
              <w:top w:val="nil"/>
              <w:left w:val="nil"/>
              <w:bottom w:val="nil"/>
              <w:right w:val="nil"/>
            </w:tcBorders>
            <w:shd w:val="clear" w:color="auto" w:fill="FFFFFF"/>
            <w:noWrap/>
            <w:vAlign w:val="center"/>
          </w:tcPr>
          <w:p w14:paraId="6BFA620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7F9064D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31" w:type="dxa"/>
            <w:tcBorders>
              <w:top w:val="nil"/>
              <w:left w:val="nil"/>
              <w:bottom w:val="nil"/>
              <w:right w:val="nil"/>
            </w:tcBorders>
            <w:shd w:val="clear" w:color="auto" w:fill="FFFFFF"/>
            <w:noWrap/>
            <w:vAlign w:val="center"/>
          </w:tcPr>
          <w:p w14:paraId="617956F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870" w:type="dxa"/>
            <w:tcBorders>
              <w:top w:val="nil"/>
              <w:left w:val="nil"/>
              <w:bottom w:val="nil"/>
              <w:right w:val="nil"/>
            </w:tcBorders>
            <w:shd w:val="clear" w:color="auto" w:fill="FFFFFF"/>
            <w:noWrap/>
            <w:vAlign w:val="center"/>
          </w:tcPr>
          <w:p w14:paraId="0709E08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0504C657">
        <w:tblPrEx>
          <w:tblCellMar>
            <w:top w:w="0" w:type="dxa"/>
            <w:left w:w="108" w:type="dxa"/>
            <w:bottom w:w="0" w:type="dxa"/>
            <w:right w:w="108" w:type="dxa"/>
          </w:tblCellMar>
        </w:tblPrEx>
        <w:trPr>
          <w:trHeight w:val="104" w:hRule="atLeast"/>
        </w:trPr>
        <w:tc>
          <w:tcPr>
            <w:tcW w:w="3161" w:type="dxa"/>
            <w:vMerge w:val="continue"/>
            <w:tcBorders>
              <w:left w:val="nil"/>
              <w:bottom w:val="nil"/>
              <w:right w:val="nil"/>
            </w:tcBorders>
            <w:shd w:val="clear" w:color="auto" w:fill="FFFFFF"/>
            <w:noWrap/>
            <w:vAlign w:val="center"/>
          </w:tcPr>
          <w:p w14:paraId="4E4F0AA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958F5A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Anger</w:t>
            </w:r>
          </w:p>
        </w:tc>
        <w:tc>
          <w:tcPr>
            <w:tcW w:w="540" w:type="dxa"/>
            <w:tcBorders>
              <w:top w:val="nil"/>
              <w:left w:val="nil"/>
              <w:bottom w:val="nil"/>
              <w:right w:val="nil"/>
            </w:tcBorders>
            <w:shd w:val="clear" w:color="auto" w:fill="FFFFFF"/>
            <w:noWrap/>
            <w:vAlign w:val="center"/>
          </w:tcPr>
          <w:p w14:paraId="74D5A01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426CC0E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31" w:type="dxa"/>
            <w:tcBorders>
              <w:top w:val="nil"/>
              <w:left w:val="nil"/>
              <w:bottom w:val="nil"/>
              <w:right w:val="nil"/>
            </w:tcBorders>
            <w:shd w:val="clear" w:color="auto" w:fill="FFFFFF"/>
            <w:noWrap/>
            <w:vAlign w:val="center"/>
          </w:tcPr>
          <w:p w14:paraId="6130DFF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c>
          <w:tcPr>
            <w:tcW w:w="870" w:type="dxa"/>
            <w:tcBorders>
              <w:top w:val="nil"/>
              <w:left w:val="nil"/>
              <w:bottom w:val="nil"/>
              <w:right w:val="nil"/>
            </w:tcBorders>
            <w:shd w:val="clear" w:color="auto" w:fill="FFFFFF"/>
            <w:noWrap/>
            <w:vAlign w:val="center"/>
          </w:tcPr>
          <w:p w14:paraId="2B0BF6B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r>
      <w:tr w14:paraId="216C41A1">
        <w:tblPrEx>
          <w:tblCellMar>
            <w:top w:w="0" w:type="dxa"/>
            <w:left w:w="108" w:type="dxa"/>
            <w:bottom w:w="0" w:type="dxa"/>
            <w:right w:w="108" w:type="dxa"/>
          </w:tblCellMar>
        </w:tblPrEx>
        <w:trPr>
          <w:trHeight w:val="118" w:hRule="atLeast"/>
        </w:trPr>
        <w:tc>
          <w:tcPr>
            <w:tcW w:w="3161" w:type="dxa"/>
            <w:tcBorders>
              <w:top w:val="nil"/>
              <w:left w:val="nil"/>
              <w:bottom w:val="nil"/>
              <w:right w:val="nil"/>
            </w:tcBorders>
            <w:shd w:val="clear" w:color="auto" w:fill="F1F1F1" w:themeFill="background1" w:themeFillShade="F2"/>
            <w:noWrap/>
            <w:vAlign w:val="center"/>
          </w:tcPr>
          <w:p w14:paraId="2339B4C0">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Psychosocial interventions</w:t>
            </w:r>
          </w:p>
        </w:tc>
        <w:tc>
          <w:tcPr>
            <w:tcW w:w="3355" w:type="dxa"/>
            <w:tcBorders>
              <w:top w:val="nil"/>
              <w:left w:val="nil"/>
              <w:bottom w:val="nil"/>
              <w:right w:val="nil"/>
            </w:tcBorders>
            <w:shd w:val="clear" w:color="auto" w:fill="F1F1F1" w:themeFill="background1" w:themeFillShade="F2"/>
            <w:noWrap/>
            <w:vAlign w:val="center"/>
          </w:tcPr>
          <w:p w14:paraId="77D7E59D">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3090BD42">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3BB96551">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5270B42F">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48BD4E28">
            <w:pPr>
              <w:spacing w:line="240" w:lineRule="exact"/>
              <w:jc w:val="center"/>
              <w:rPr>
                <w:rFonts w:ascii="Times New Roman" w:hAnsi="Times New Roman" w:eastAsia="宋体" w:cs="Times New Roman"/>
                <w:color w:val="000000"/>
                <w:sz w:val="18"/>
                <w:szCs w:val="18"/>
              </w:rPr>
            </w:pPr>
          </w:p>
        </w:tc>
      </w:tr>
      <w:tr w14:paraId="3B5EC54F">
        <w:tblPrEx>
          <w:tblCellMar>
            <w:top w:w="0" w:type="dxa"/>
            <w:left w:w="108" w:type="dxa"/>
            <w:bottom w:w="0" w:type="dxa"/>
            <w:right w:w="108" w:type="dxa"/>
          </w:tblCellMar>
        </w:tblPrEx>
        <w:trPr>
          <w:trHeight w:val="98" w:hRule="atLeast"/>
        </w:trPr>
        <w:tc>
          <w:tcPr>
            <w:tcW w:w="3161" w:type="dxa"/>
            <w:tcBorders>
              <w:top w:val="nil"/>
              <w:left w:val="nil"/>
              <w:bottom w:val="nil"/>
              <w:right w:val="nil"/>
            </w:tcBorders>
            <w:shd w:val="clear" w:color="auto" w:fill="FFFFFF"/>
            <w:noWrap/>
            <w:vAlign w:val="center"/>
          </w:tcPr>
          <w:p w14:paraId="511E82F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Castillo Eito (2020)</w:t>
            </w:r>
          </w:p>
        </w:tc>
        <w:tc>
          <w:tcPr>
            <w:tcW w:w="3355" w:type="dxa"/>
            <w:tcBorders>
              <w:top w:val="nil"/>
              <w:left w:val="nil"/>
              <w:bottom w:val="nil"/>
              <w:right w:val="nil"/>
            </w:tcBorders>
            <w:shd w:val="clear" w:color="auto" w:fill="FFFFFF"/>
            <w:noWrap/>
            <w:vAlign w:val="center"/>
          </w:tcPr>
          <w:p w14:paraId="1A92665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7D6DDF9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95</w:t>
            </w:r>
          </w:p>
        </w:tc>
        <w:tc>
          <w:tcPr>
            <w:tcW w:w="997" w:type="dxa"/>
            <w:tcBorders>
              <w:top w:val="nil"/>
              <w:left w:val="nil"/>
              <w:bottom w:val="nil"/>
              <w:right w:val="nil"/>
            </w:tcBorders>
            <w:shd w:val="clear" w:color="auto" w:fill="FFFFFF"/>
            <w:noWrap/>
            <w:vAlign w:val="center"/>
          </w:tcPr>
          <w:p w14:paraId="7B26991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31" w:type="dxa"/>
            <w:tcBorders>
              <w:top w:val="nil"/>
              <w:left w:val="nil"/>
              <w:bottom w:val="nil"/>
              <w:right w:val="nil"/>
            </w:tcBorders>
            <w:shd w:val="clear" w:color="auto" w:fill="FFFFFF"/>
            <w:noWrap/>
            <w:vAlign w:val="center"/>
          </w:tcPr>
          <w:p w14:paraId="12CBD1E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-0.39</w:t>
            </w:r>
          </w:p>
        </w:tc>
        <w:tc>
          <w:tcPr>
            <w:tcW w:w="870" w:type="dxa"/>
            <w:tcBorders>
              <w:top w:val="nil"/>
              <w:left w:val="nil"/>
              <w:bottom w:val="nil"/>
              <w:right w:val="nil"/>
            </w:tcBorders>
            <w:shd w:val="clear" w:color="auto" w:fill="FFFFFF"/>
            <w:noWrap/>
            <w:vAlign w:val="center"/>
          </w:tcPr>
          <w:p w14:paraId="3040A74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233CEEE8">
        <w:tblPrEx>
          <w:tblCellMar>
            <w:top w:w="0" w:type="dxa"/>
            <w:left w:w="108" w:type="dxa"/>
            <w:bottom w:w="0" w:type="dxa"/>
            <w:right w:w="108" w:type="dxa"/>
          </w:tblCellMar>
        </w:tblPrEx>
        <w:trPr>
          <w:trHeight w:val="98" w:hRule="atLeast"/>
        </w:trPr>
        <w:tc>
          <w:tcPr>
            <w:tcW w:w="3161" w:type="dxa"/>
            <w:vMerge w:val="restart"/>
            <w:tcBorders>
              <w:top w:val="nil"/>
              <w:left w:val="nil"/>
              <w:right w:val="nil"/>
            </w:tcBorders>
            <w:shd w:val="clear" w:color="auto" w:fill="FFFFFF"/>
            <w:noWrap/>
            <w:vAlign w:val="center"/>
          </w:tcPr>
          <w:p w14:paraId="3DC4321A">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Fossum</w:t>
            </w:r>
            <w:r>
              <w:rPr>
                <w:rFonts w:hint="eastAsia" w:ascii="Times New Roman" w:hAnsi="Times New Roman" w:eastAsia="宋体" w:cs="Times New Roman"/>
                <w:color w:val="000000"/>
                <w:kern w:val="0"/>
                <w:sz w:val="18"/>
                <w:szCs w:val="18"/>
                <w:lang w:bidi="ar"/>
              </w:rPr>
              <w:t xml:space="preserve"> (2008)</w:t>
            </w:r>
          </w:p>
        </w:tc>
        <w:tc>
          <w:tcPr>
            <w:tcW w:w="3355" w:type="dxa"/>
            <w:tcBorders>
              <w:top w:val="nil"/>
              <w:left w:val="nil"/>
              <w:bottom w:val="nil"/>
              <w:right w:val="nil"/>
            </w:tcBorders>
            <w:shd w:val="clear" w:color="auto" w:fill="FFFFFF"/>
            <w:noWrap/>
            <w:vAlign w:val="center"/>
          </w:tcPr>
          <w:p w14:paraId="2AC2F77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149BAEC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33</w:t>
            </w:r>
          </w:p>
        </w:tc>
        <w:tc>
          <w:tcPr>
            <w:tcW w:w="997" w:type="dxa"/>
            <w:tcBorders>
              <w:top w:val="nil"/>
              <w:left w:val="nil"/>
              <w:bottom w:val="nil"/>
              <w:right w:val="nil"/>
            </w:tcBorders>
            <w:shd w:val="clear" w:color="auto" w:fill="FFFFFF"/>
            <w:noWrap/>
            <w:vAlign w:val="center"/>
          </w:tcPr>
          <w:p w14:paraId="338BC98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0.62</w:t>
            </w:r>
          </w:p>
        </w:tc>
        <w:tc>
          <w:tcPr>
            <w:tcW w:w="831" w:type="dxa"/>
            <w:tcBorders>
              <w:top w:val="nil"/>
              <w:left w:val="nil"/>
              <w:bottom w:val="nil"/>
              <w:right w:val="nil"/>
            </w:tcBorders>
            <w:shd w:val="clear" w:color="auto" w:fill="FFFFFF"/>
            <w:noWrap/>
            <w:vAlign w:val="center"/>
          </w:tcPr>
          <w:p w14:paraId="14BF085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0.76</w:t>
            </w:r>
          </w:p>
        </w:tc>
        <w:tc>
          <w:tcPr>
            <w:tcW w:w="870" w:type="dxa"/>
            <w:tcBorders>
              <w:top w:val="nil"/>
              <w:left w:val="nil"/>
              <w:bottom w:val="nil"/>
              <w:right w:val="nil"/>
            </w:tcBorders>
            <w:shd w:val="clear" w:color="auto" w:fill="FFFFFF"/>
            <w:noWrap/>
            <w:vAlign w:val="center"/>
          </w:tcPr>
          <w:p w14:paraId="7FB0230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0.49</w:t>
            </w:r>
          </w:p>
        </w:tc>
      </w:tr>
      <w:tr w14:paraId="606FAFAC">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73A5FDA4">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noWrap/>
            <w:vAlign w:val="center"/>
          </w:tcPr>
          <w:p w14:paraId="420061B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Teacher reported aggression</w:t>
            </w:r>
          </w:p>
        </w:tc>
        <w:tc>
          <w:tcPr>
            <w:tcW w:w="540" w:type="dxa"/>
            <w:tcBorders>
              <w:top w:val="nil"/>
              <w:left w:val="nil"/>
              <w:bottom w:val="nil"/>
              <w:right w:val="nil"/>
            </w:tcBorders>
            <w:noWrap/>
            <w:vAlign w:val="center"/>
          </w:tcPr>
          <w:p w14:paraId="23B2252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20</w:t>
            </w:r>
          </w:p>
        </w:tc>
        <w:tc>
          <w:tcPr>
            <w:tcW w:w="997" w:type="dxa"/>
            <w:tcBorders>
              <w:top w:val="nil"/>
              <w:left w:val="nil"/>
              <w:bottom w:val="nil"/>
              <w:right w:val="nil"/>
            </w:tcBorders>
            <w:shd w:val="clear" w:color="auto" w:fill="FFFFFF"/>
            <w:noWrap/>
            <w:vAlign w:val="center"/>
          </w:tcPr>
          <w:p w14:paraId="04489B1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-0.41</w:t>
            </w:r>
          </w:p>
        </w:tc>
        <w:tc>
          <w:tcPr>
            <w:tcW w:w="831" w:type="dxa"/>
            <w:tcBorders>
              <w:top w:val="nil"/>
              <w:left w:val="nil"/>
              <w:bottom w:val="nil"/>
              <w:right w:val="nil"/>
            </w:tcBorders>
            <w:shd w:val="clear" w:color="auto" w:fill="FFFFFF"/>
            <w:noWrap/>
            <w:vAlign w:val="center"/>
          </w:tcPr>
          <w:p w14:paraId="7073A61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-0.52</w:t>
            </w:r>
          </w:p>
        </w:tc>
        <w:tc>
          <w:tcPr>
            <w:tcW w:w="870" w:type="dxa"/>
            <w:tcBorders>
              <w:top w:val="nil"/>
              <w:left w:val="nil"/>
              <w:bottom w:val="nil"/>
              <w:right w:val="nil"/>
            </w:tcBorders>
            <w:shd w:val="clear" w:color="auto" w:fill="FFFFFF"/>
            <w:noWrap/>
            <w:vAlign w:val="center"/>
          </w:tcPr>
          <w:p w14:paraId="1FB7922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-0.30</w:t>
            </w:r>
          </w:p>
        </w:tc>
      </w:tr>
      <w:tr w14:paraId="452AE194">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37B345D5">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noWrap/>
            <w:vAlign w:val="center"/>
          </w:tcPr>
          <w:p w14:paraId="738AC8E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Social functioning</w:t>
            </w:r>
          </w:p>
        </w:tc>
        <w:tc>
          <w:tcPr>
            <w:tcW w:w="540" w:type="dxa"/>
            <w:tcBorders>
              <w:top w:val="nil"/>
              <w:left w:val="nil"/>
              <w:bottom w:val="nil"/>
              <w:right w:val="nil"/>
            </w:tcBorders>
            <w:noWrap/>
            <w:vAlign w:val="center"/>
          </w:tcPr>
          <w:p w14:paraId="2E494B0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997" w:type="dxa"/>
            <w:tcBorders>
              <w:top w:val="nil"/>
              <w:left w:val="nil"/>
              <w:bottom w:val="nil"/>
              <w:right w:val="nil"/>
            </w:tcBorders>
            <w:shd w:val="clear" w:color="auto" w:fill="FFFFFF"/>
            <w:noWrap/>
            <w:vAlign w:val="center"/>
          </w:tcPr>
          <w:p w14:paraId="4CD0764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-0.42</w:t>
            </w:r>
          </w:p>
        </w:tc>
        <w:tc>
          <w:tcPr>
            <w:tcW w:w="831" w:type="dxa"/>
            <w:tcBorders>
              <w:top w:val="nil"/>
              <w:left w:val="nil"/>
              <w:bottom w:val="nil"/>
              <w:right w:val="nil"/>
            </w:tcBorders>
            <w:shd w:val="clear" w:color="auto" w:fill="FFFFFF"/>
            <w:noWrap/>
            <w:vAlign w:val="center"/>
          </w:tcPr>
          <w:p w14:paraId="7457669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-0.57</w:t>
            </w:r>
          </w:p>
        </w:tc>
        <w:tc>
          <w:tcPr>
            <w:tcW w:w="870" w:type="dxa"/>
            <w:tcBorders>
              <w:top w:val="nil"/>
              <w:left w:val="nil"/>
              <w:bottom w:val="nil"/>
              <w:right w:val="nil"/>
            </w:tcBorders>
            <w:shd w:val="clear" w:color="auto" w:fill="FFFFFF"/>
            <w:noWrap/>
            <w:vAlign w:val="center"/>
          </w:tcPr>
          <w:p w14:paraId="5807FAB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-0.27</w:t>
            </w:r>
          </w:p>
        </w:tc>
      </w:tr>
      <w:tr w14:paraId="63FC31BC">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191CB818">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noWrap/>
            <w:vAlign w:val="center"/>
          </w:tcPr>
          <w:p w14:paraId="7DCF359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Parental distress</w:t>
            </w:r>
          </w:p>
        </w:tc>
        <w:tc>
          <w:tcPr>
            <w:tcW w:w="540" w:type="dxa"/>
            <w:tcBorders>
              <w:top w:val="nil"/>
              <w:left w:val="nil"/>
              <w:bottom w:val="nil"/>
              <w:right w:val="nil"/>
            </w:tcBorders>
            <w:noWrap/>
            <w:vAlign w:val="center"/>
          </w:tcPr>
          <w:p w14:paraId="114745D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764ED8E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-0.39</w:t>
            </w:r>
          </w:p>
        </w:tc>
        <w:tc>
          <w:tcPr>
            <w:tcW w:w="831" w:type="dxa"/>
            <w:tcBorders>
              <w:top w:val="nil"/>
              <w:left w:val="nil"/>
              <w:bottom w:val="nil"/>
              <w:right w:val="nil"/>
            </w:tcBorders>
            <w:shd w:val="clear" w:color="auto" w:fill="FFFFFF"/>
            <w:noWrap/>
            <w:vAlign w:val="center"/>
          </w:tcPr>
          <w:p w14:paraId="49E46F5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-0.57</w:t>
            </w:r>
          </w:p>
        </w:tc>
        <w:tc>
          <w:tcPr>
            <w:tcW w:w="870" w:type="dxa"/>
            <w:tcBorders>
              <w:top w:val="nil"/>
              <w:left w:val="nil"/>
              <w:bottom w:val="nil"/>
              <w:right w:val="nil"/>
            </w:tcBorders>
            <w:shd w:val="clear" w:color="auto" w:fill="FFFFFF"/>
            <w:noWrap/>
            <w:vAlign w:val="center"/>
          </w:tcPr>
          <w:p w14:paraId="5B90FB0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-0.23</w:t>
            </w:r>
          </w:p>
        </w:tc>
      </w:tr>
      <w:tr w14:paraId="25829FA0">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5D0CD77B">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Mindfulness-based interventions</w:t>
            </w:r>
          </w:p>
        </w:tc>
        <w:tc>
          <w:tcPr>
            <w:tcW w:w="3355" w:type="dxa"/>
            <w:tcBorders>
              <w:top w:val="nil"/>
              <w:left w:val="nil"/>
              <w:bottom w:val="nil"/>
              <w:right w:val="nil"/>
            </w:tcBorders>
            <w:shd w:val="clear" w:color="auto" w:fill="F1F1F1" w:themeFill="background1" w:themeFillShade="F2"/>
            <w:noWrap/>
            <w:vAlign w:val="center"/>
          </w:tcPr>
          <w:p w14:paraId="50B36FE3">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0ED82804">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1583DF0C">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7F108EAC">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393E48FB">
            <w:pPr>
              <w:spacing w:line="240" w:lineRule="exact"/>
              <w:jc w:val="center"/>
              <w:rPr>
                <w:rFonts w:ascii="Times New Roman" w:hAnsi="Times New Roman" w:eastAsia="宋体" w:cs="Times New Roman"/>
                <w:color w:val="000000"/>
                <w:sz w:val="18"/>
                <w:szCs w:val="18"/>
              </w:rPr>
            </w:pPr>
          </w:p>
        </w:tc>
      </w:tr>
      <w:tr w14:paraId="0E3D3A07">
        <w:tblPrEx>
          <w:tblCellMar>
            <w:top w:w="0" w:type="dxa"/>
            <w:left w:w="108" w:type="dxa"/>
            <w:bottom w:w="0" w:type="dxa"/>
            <w:right w:w="108" w:type="dxa"/>
          </w:tblCellMar>
        </w:tblPrEx>
        <w:trPr>
          <w:trHeight w:val="150" w:hRule="atLeast"/>
        </w:trPr>
        <w:tc>
          <w:tcPr>
            <w:tcW w:w="3161" w:type="dxa"/>
            <w:tcBorders>
              <w:top w:val="nil"/>
              <w:left w:val="nil"/>
              <w:bottom w:val="nil"/>
              <w:right w:val="nil"/>
            </w:tcBorders>
            <w:shd w:val="clear" w:color="auto" w:fill="FFFFFF"/>
            <w:noWrap/>
            <w:vAlign w:val="center"/>
          </w:tcPr>
          <w:p w14:paraId="1F3279D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Tao (2021)</w:t>
            </w:r>
          </w:p>
        </w:tc>
        <w:tc>
          <w:tcPr>
            <w:tcW w:w="3355" w:type="dxa"/>
            <w:tcBorders>
              <w:top w:val="nil"/>
              <w:left w:val="nil"/>
              <w:bottom w:val="nil"/>
              <w:right w:val="nil"/>
            </w:tcBorders>
            <w:shd w:val="clear" w:color="auto" w:fill="FFFFFF"/>
            <w:noWrap/>
            <w:vAlign w:val="center"/>
          </w:tcPr>
          <w:p w14:paraId="6E7825B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124B885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76BA478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-0.48</w:t>
            </w:r>
          </w:p>
        </w:tc>
        <w:tc>
          <w:tcPr>
            <w:tcW w:w="831" w:type="dxa"/>
            <w:tcBorders>
              <w:top w:val="nil"/>
              <w:left w:val="nil"/>
              <w:bottom w:val="nil"/>
              <w:right w:val="nil"/>
            </w:tcBorders>
            <w:shd w:val="clear" w:color="auto" w:fill="FFFFFF"/>
            <w:noWrap/>
            <w:vAlign w:val="center"/>
          </w:tcPr>
          <w:p w14:paraId="6357AC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70" w:type="dxa"/>
            <w:tcBorders>
              <w:top w:val="nil"/>
              <w:left w:val="nil"/>
              <w:bottom w:val="nil"/>
              <w:right w:val="nil"/>
            </w:tcBorders>
            <w:shd w:val="clear" w:color="auto" w:fill="FFFFFF"/>
            <w:noWrap/>
            <w:vAlign w:val="center"/>
          </w:tcPr>
          <w:p w14:paraId="358D713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r>
      <w:tr w14:paraId="228A8ED1">
        <w:tblPrEx>
          <w:tblCellMar>
            <w:top w:w="0" w:type="dxa"/>
            <w:left w:w="108" w:type="dxa"/>
            <w:bottom w:w="0" w:type="dxa"/>
            <w:right w:w="108" w:type="dxa"/>
          </w:tblCellMar>
        </w:tblPrEx>
        <w:trPr>
          <w:trHeight w:val="144" w:hRule="atLeast"/>
        </w:trPr>
        <w:tc>
          <w:tcPr>
            <w:tcW w:w="9754" w:type="dxa"/>
            <w:gridSpan w:val="6"/>
            <w:tcBorders>
              <w:top w:val="nil"/>
              <w:left w:val="nil"/>
              <w:bottom w:val="nil"/>
              <w:right w:val="nil"/>
            </w:tcBorders>
            <w:shd w:val="clear" w:color="auto" w:fill="F1F1F1" w:themeFill="background1" w:themeFillShade="F2"/>
            <w:noWrap/>
            <w:vAlign w:val="center"/>
          </w:tcPr>
          <w:p w14:paraId="5DE7D95C">
            <w:pPr>
              <w:spacing w:line="240" w:lineRule="exact"/>
              <w:jc w:val="center"/>
              <w:rPr>
                <w:rFonts w:ascii="Times New Roman" w:hAnsi="Times New Roman" w:eastAsia="宋体" w:cs="Times New Roman"/>
                <w:color w:val="000000"/>
                <w:sz w:val="18"/>
                <w:szCs w:val="18"/>
              </w:rPr>
            </w:pPr>
            <w:r>
              <w:rPr>
                <w:rFonts w:ascii="Times New Roman" w:hAnsi="Times New Roman" w:eastAsia="宋体" w:cs="Times New Roman"/>
                <w:b/>
                <w:bCs/>
                <w:i/>
                <w:iCs/>
                <w:color w:val="000000"/>
                <w:kern w:val="0"/>
                <w:sz w:val="18"/>
                <w:szCs w:val="18"/>
                <w:lang w:bidi="ar"/>
              </w:rPr>
              <w:t xml:space="preserve">Intervention: </w:t>
            </w:r>
            <w:r>
              <w:rPr>
                <w:rFonts w:hint="eastAsia" w:ascii="Times New Roman" w:hAnsi="Times New Roman" w:eastAsia="宋体" w:cs="Times New Roman"/>
                <w:b/>
                <w:bCs/>
                <w:i/>
                <w:iCs/>
                <w:color w:val="000000"/>
                <w:kern w:val="0"/>
                <w:sz w:val="18"/>
                <w:szCs w:val="18"/>
                <w:lang w:bidi="ar"/>
              </w:rPr>
              <w:t>Community-based</w:t>
            </w:r>
            <w:r>
              <w:rPr>
                <w:rFonts w:ascii="Times New Roman" w:hAnsi="Times New Roman" w:eastAsia="宋体" w:cs="Times New Roman"/>
                <w:b/>
                <w:bCs/>
                <w:i/>
                <w:iCs/>
                <w:color w:val="000000"/>
                <w:kern w:val="0"/>
                <w:sz w:val="18"/>
                <w:szCs w:val="18"/>
                <w:lang w:bidi="ar"/>
              </w:rPr>
              <w:t xml:space="preserve"> </w:t>
            </w:r>
            <w:r>
              <w:rPr>
                <w:rFonts w:hint="eastAsia" w:ascii="Times New Roman" w:hAnsi="Times New Roman" w:eastAsia="宋体" w:cs="Times New Roman"/>
                <w:b/>
                <w:bCs/>
                <w:i/>
                <w:iCs/>
                <w:color w:val="000000"/>
                <w:kern w:val="0"/>
                <w:sz w:val="18"/>
                <w:szCs w:val="18"/>
                <w:lang w:bidi="ar"/>
              </w:rPr>
              <w:t xml:space="preserve">prevention </w:t>
            </w:r>
            <w:r>
              <w:rPr>
                <w:rFonts w:ascii="Times New Roman" w:hAnsi="Times New Roman" w:eastAsia="宋体" w:cs="Times New Roman"/>
                <w:b/>
                <w:bCs/>
                <w:i/>
                <w:iCs/>
                <w:color w:val="000000"/>
                <w:kern w:val="0"/>
                <w:sz w:val="18"/>
                <w:szCs w:val="18"/>
                <w:lang w:bidi="ar"/>
              </w:rPr>
              <w:t>intervention</w:t>
            </w:r>
          </w:p>
        </w:tc>
      </w:tr>
      <w:tr w14:paraId="085709C2">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3895AD16">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Community-based programs</w:t>
            </w:r>
          </w:p>
        </w:tc>
        <w:tc>
          <w:tcPr>
            <w:tcW w:w="3355" w:type="dxa"/>
            <w:tcBorders>
              <w:top w:val="nil"/>
              <w:left w:val="nil"/>
              <w:bottom w:val="nil"/>
              <w:right w:val="nil"/>
            </w:tcBorders>
            <w:shd w:val="clear" w:color="auto" w:fill="F1F1F1" w:themeFill="background1" w:themeFillShade="F2"/>
            <w:noWrap/>
            <w:vAlign w:val="center"/>
          </w:tcPr>
          <w:p w14:paraId="611DF191">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54C939F1">
            <w:pPr>
              <w:spacing w:line="240" w:lineRule="exact"/>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46C0AC77">
            <w:pPr>
              <w:spacing w:line="240" w:lineRule="exact"/>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68A529DE">
            <w:pPr>
              <w:spacing w:line="240" w:lineRule="exact"/>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23442548">
            <w:pPr>
              <w:spacing w:line="240" w:lineRule="exact"/>
              <w:rPr>
                <w:rFonts w:ascii="Times New Roman" w:hAnsi="Times New Roman" w:eastAsia="宋体" w:cs="Times New Roman"/>
                <w:color w:val="000000"/>
                <w:sz w:val="18"/>
                <w:szCs w:val="18"/>
              </w:rPr>
            </w:pPr>
          </w:p>
        </w:tc>
      </w:tr>
      <w:tr w14:paraId="43E044DC">
        <w:tblPrEx>
          <w:tblCellMar>
            <w:top w:w="0" w:type="dxa"/>
            <w:left w:w="108" w:type="dxa"/>
            <w:bottom w:w="0" w:type="dxa"/>
            <w:right w:w="108" w:type="dxa"/>
          </w:tblCellMar>
        </w:tblPrEx>
        <w:trPr>
          <w:trHeight w:val="130" w:hRule="atLeast"/>
        </w:trPr>
        <w:tc>
          <w:tcPr>
            <w:tcW w:w="3161" w:type="dxa"/>
            <w:tcBorders>
              <w:top w:val="nil"/>
              <w:left w:val="nil"/>
              <w:bottom w:val="nil"/>
              <w:right w:val="nil"/>
            </w:tcBorders>
            <w:shd w:val="clear" w:color="auto" w:fill="FFFFFF"/>
            <w:noWrap/>
            <w:vAlign w:val="center"/>
          </w:tcPr>
          <w:p w14:paraId="0E1E1FB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Jiang (2024)</w:t>
            </w:r>
          </w:p>
        </w:tc>
        <w:tc>
          <w:tcPr>
            <w:tcW w:w="3355" w:type="dxa"/>
            <w:tcBorders>
              <w:top w:val="nil"/>
              <w:left w:val="nil"/>
              <w:bottom w:val="nil"/>
              <w:right w:val="nil"/>
            </w:tcBorders>
            <w:shd w:val="clear" w:color="auto" w:fill="FFFFFF"/>
            <w:noWrap/>
            <w:vAlign w:val="center"/>
          </w:tcPr>
          <w:p w14:paraId="34B3407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5BBDDE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1E00DA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31" w:type="dxa"/>
            <w:tcBorders>
              <w:top w:val="nil"/>
              <w:left w:val="nil"/>
              <w:bottom w:val="nil"/>
              <w:right w:val="nil"/>
            </w:tcBorders>
            <w:shd w:val="clear" w:color="auto" w:fill="FFFFFF"/>
            <w:noWrap/>
            <w:vAlign w:val="center"/>
          </w:tcPr>
          <w:p w14:paraId="21CC751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-0.39</w:t>
            </w:r>
          </w:p>
        </w:tc>
        <w:tc>
          <w:tcPr>
            <w:tcW w:w="870" w:type="dxa"/>
            <w:tcBorders>
              <w:top w:val="nil"/>
              <w:left w:val="nil"/>
              <w:bottom w:val="nil"/>
              <w:right w:val="nil"/>
            </w:tcBorders>
            <w:shd w:val="clear" w:color="auto" w:fill="FFFFFF"/>
            <w:noWrap/>
            <w:vAlign w:val="center"/>
          </w:tcPr>
          <w:p w14:paraId="3BB5ADF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r>
      <w:tr w14:paraId="6CE9095B">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0DBE7B20">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Digital health interventions</w:t>
            </w:r>
          </w:p>
        </w:tc>
        <w:tc>
          <w:tcPr>
            <w:tcW w:w="3355" w:type="dxa"/>
            <w:tcBorders>
              <w:top w:val="nil"/>
              <w:left w:val="nil"/>
              <w:bottom w:val="nil"/>
              <w:right w:val="nil"/>
            </w:tcBorders>
            <w:shd w:val="clear" w:color="auto" w:fill="F1F1F1" w:themeFill="background1" w:themeFillShade="F2"/>
            <w:noWrap/>
            <w:vAlign w:val="center"/>
          </w:tcPr>
          <w:p w14:paraId="5F862DE0">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399ACD81">
            <w:pPr>
              <w:spacing w:line="240" w:lineRule="exact"/>
              <w:jc w:val="center"/>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02CAB39F">
            <w:pPr>
              <w:spacing w:line="240" w:lineRule="exact"/>
              <w:jc w:val="center"/>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35598180">
            <w:pPr>
              <w:spacing w:line="240" w:lineRule="exact"/>
              <w:jc w:val="center"/>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45C9E1D2">
            <w:pPr>
              <w:spacing w:line="240" w:lineRule="exact"/>
              <w:jc w:val="center"/>
              <w:rPr>
                <w:rFonts w:ascii="Times New Roman" w:hAnsi="Times New Roman" w:eastAsia="宋体" w:cs="Times New Roman"/>
                <w:color w:val="000000"/>
                <w:sz w:val="18"/>
                <w:szCs w:val="18"/>
              </w:rPr>
            </w:pPr>
          </w:p>
        </w:tc>
      </w:tr>
      <w:tr w14:paraId="42E8D9F1">
        <w:tblPrEx>
          <w:tblCellMar>
            <w:top w:w="0" w:type="dxa"/>
            <w:left w:w="108" w:type="dxa"/>
            <w:bottom w:w="0" w:type="dxa"/>
            <w:right w:w="108" w:type="dxa"/>
          </w:tblCellMar>
        </w:tblPrEx>
        <w:trPr>
          <w:trHeight w:val="111" w:hRule="atLeast"/>
        </w:trPr>
        <w:tc>
          <w:tcPr>
            <w:tcW w:w="3161" w:type="dxa"/>
            <w:vMerge w:val="restart"/>
            <w:tcBorders>
              <w:top w:val="nil"/>
              <w:left w:val="nil"/>
              <w:right w:val="nil"/>
            </w:tcBorders>
            <w:shd w:val="clear" w:color="auto" w:fill="FFFFFF"/>
            <w:noWrap/>
            <w:vAlign w:val="center"/>
          </w:tcPr>
          <w:p w14:paraId="4318E09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3355" w:type="dxa"/>
            <w:tcBorders>
              <w:top w:val="nil"/>
              <w:left w:val="nil"/>
              <w:bottom w:val="nil"/>
              <w:right w:val="nil"/>
            </w:tcBorders>
            <w:shd w:val="clear" w:color="auto" w:fill="FFFFFF"/>
            <w:noWrap/>
            <w:vAlign w:val="center"/>
          </w:tcPr>
          <w:p w14:paraId="2C6DF14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540" w:type="dxa"/>
            <w:tcBorders>
              <w:top w:val="nil"/>
              <w:left w:val="nil"/>
              <w:bottom w:val="nil"/>
              <w:right w:val="nil"/>
            </w:tcBorders>
            <w:shd w:val="clear" w:color="auto" w:fill="FFFFFF"/>
            <w:noWrap/>
            <w:vAlign w:val="center"/>
          </w:tcPr>
          <w:p w14:paraId="10CE0F8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4C3592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31" w:type="dxa"/>
            <w:tcBorders>
              <w:top w:val="nil"/>
              <w:left w:val="nil"/>
              <w:bottom w:val="nil"/>
              <w:right w:val="nil"/>
            </w:tcBorders>
            <w:shd w:val="clear" w:color="auto" w:fill="FFFFFF"/>
            <w:noWrap/>
            <w:vAlign w:val="center"/>
          </w:tcPr>
          <w:p w14:paraId="3E3362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-0.42</w:t>
            </w:r>
          </w:p>
        </w:tc>
        <w:tc>
          <w:tcPr>
            <w:tcW w:w="870" w:type="dxa"/>
            <w:tcBorders>
              <w:top w:val="nil"/>
              <w:left w:val="nil"/>
              <w:bottom w:val="nil"/>
              <w:right w:val="nil"/>
            </w:tcBorders>
            <w:shd w:val="clear" w:color="auto" w:fill="FFFFFF"/>
            <w:noWrap/>
            <w:vAlign w:val="center"/>
          </w:tcPr>
          <w:p w14:paraId="54685DF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6989D71F">
        <w:tblPrEx>
          <w:tblCellMar>
            <w:top w:w="0" w:type="dxa"/>
            <w:left w:w="108" w:type="dxa"/>
            <w:bottom w:w="0" w:type="dxa"/>
            <w:right w:w="108" w:type="dxa"/>
          </w:tblCellMar>
        </w:tblPrEx>
        <w:trPr>
          <w:trHeight w:val="130" w:hRule="atLeast"/>
        </w:trPr>
        <w:tc>
          <w:tcPr>
            <w:tcW w:w="3161" w:type="dxa"/>
            <w:vMerge w:val="continue"/>
            <w:tcBorders>
              <w:left w:val="nil"/>
              <w:right w:val="nil"/>
            </w:tcBorders>
            <w:shd w:val="clear" w:color="auto" w:fill="FFFFFF"/>
            <w:noWrap/>
            <w:vAlign w:val="center"/>
          </w:tcPr>
          <w:p w14:paraId="79FDC1E6">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7047C1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w:t>
            </w:r>
          </w:p>
        </w:tc>
        <w:tc>
          <w:tcPr>
            <w:tcW w:w="540" w:type="dxa"/>
            <w:tcBorders>
              <w:top w:val="nil"/>
              <w:left w:val="nil"/>
              <w:bottom w:val="nil"/>
              <w:right w:val="nil"/>
            </w:tcBorders>
            <w:shd w:val="clear" w:color="auto" w:fill="FFFFFF"/>
            <w:noWrap/>
            <w:vAlign w:val="center"/>
          </w:tcPr>
          <w:p w14:paraId="2219F2D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w:t>
            </w:r>
          </w:p>
        </w:tc>
        <w:tc>
          <w:tcPr>
            <w:tcW w:w="997" w:type="dxa"/>
            <w:tcBorders>
              <w:top w:val="nil"/>
              <w:left w:val="nil"/>
              <w:bottom w:val="nil"/>
              <w:right w:val="nil"/>
            </w:tcBorders>
            <w:shd w:val="clear" w:color="auto" w:fill="FFFFFF"/>
            <w:noWrap/>
            <w:vAlign w:val="center"/>
          </w:tcPr>
          <w:p w14:paraId="58863C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31" w:type="dxa"/>
            <w:tcBorders>
              <w:top w:val="nil"/>
              <w:left w:val="nil"/>
              <w:bottom w:val="nil"/>
              <w:right w:val="nil"/>
            </w:tcBorders>
            <w:shd w:val="clear" w:color="auto" w:fill="FFFFFF"/>
            <w:noWrap/>
            <w:vAlign w:val="center"/>
          </w:tcPr>
          <w:p w14:paraId="30DB74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-0.27</w:t>
            </w:r>
          </w:p>
        </w:tc>
        <w:tc>
          <w:tcPr>
            <w:tcW w:w="870" w:type="dxa"/>
            <w:tcBorders>
              <w:top w:val="nil"/>
              <w:left w:val="nil"/>
              <w:bottom w:val="nil"/>
              <w:right w:val="nil"/>
            </w:tcBorders>
            <w:shd w:val="clear" w:color="auto" w:fill="FFFFFF"/>
            <w:noWrap/>
            <w:vAlign w:val="center"/>
          </w:tcPr>
          <w:p w14:paraId="6E0FA71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r>
      <w:tr w14:paraId="2D698793">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80EC243">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93F63C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w:t>
            </w:r>
          </w:p>
        </w:tc>
        <w:tc>
          <w:tcPr>
            <w:tcW w:w="540" w:type="dxa"/>
            <w:tcBorders>
              <w:top w:val="nil"/>
              <w:left w:val="nil"/>
              <w:bottom w:val="nil"/>
              <w:right w:val="nil"/>
            </w:tcBorders>
            <w:shd w:val="clear" w:color="auto" w:fill="FFFFFF"/>
            <w:noWrap/>
            <w:vAlign w:val="center"/>
          </w:tcPr>
          <w:p w14:paraId="2FE472A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6A107AC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831" w:type="dxa"/>
            <w:tcBorders>
              <w:top w:val="nil"/>
              <w:left w:val="nil"/>
              <w:bottom w:val="nil"/>
              <w:right w:val="nil"/>
            </w:tcBorders>
            <w:shd w:val="clear" w:color="auto" w:fill="FFFFFF"/>
            <w:noWrap/>
            <w:vAlign w:val="center"/>
          </w:tcPr>
          <w:p w14:paraId="154381B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-0.68</w:t>
            </w:r>
          </w:p>
        </w:tc>
        <w:tc>
          <w:tcPr>
            <w:tcW w:w="870" w:type="dxa"/>
            <w:tcBorders>
              <w:top w:val="nil"/>
              <w:left w:val="nil"/>
              <w:bottom w:val="nil"/>
              <w:right w:val="nil"/>
            </w:tcBorders>
            <w:shd w:val="clear" w:color="auto" w:fill="FFFFFF"/>
            <w:noWrap/>
            <w:vAlign w:val="center"/>
          </w:tcPr>
          <w:p w14:paraId="59D3CCE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6BF5CE80">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4482E652">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CCAC26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Combined bullying</w:t>
            </w:r>
          </w:p>
        </w:tc>
        <w:tc>
          <w:tcPr>
            <w:tcW w:w="540" w:type="dxa"/>
            <w:tcBorders>
              <w:top w:val="nil"/>
              <w:left w:val="nil"/>
              <w:bottom w:val="nil"/>
              <w:right w:val="nil"/>
            </w:tcBorders>
            <w:shd w:val="clear" w:color="auto" w:fill="FFFFFF"/>
            <w:noWrap/>
            <w:vAlign w:val="center"/>
          </w:tcPr>
          <w:p w14:paraId="3991223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0FD988F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276768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-0.52</w:t>
            </w:r>
          </w:p>
        </w:tc>
        <w:tc>
          <w:tcPr>
            <w:tcW w:w="870" w:type="dxa"/>
            <w:tcBorders>
              <w:top w:val="nil"/>
              <w:left w:val="nil"/>
              <w:bottom w:val="nil"/>
              <w:right w:val="nil"/>
            </w:tcBorders>
            <w:shd w:val="clear" w:color="auto" w:fill="FFFFFF"/>
            <w:noWrap/>
            <w:vAlign w:val="center"/>
          </w:tcPr>
          <w:p w14:paraId="4530609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r>
      <w:tr w14:paraId="46F7FBDD">
        <w:tblPrEx>
          <w:tblCellMar>
            <w:top w:w="0" w:type="dxa"/>
            <w:left w:w="108" w:type="dxa"/>
            <w:bottom w:w="0" w:type="dxa"/>
            <w:right w:w="108" w:type="dxa"/>
          </w:tblCellMar>
        </w:tblPrEx>
        <w:trPr>
          <w:trHeight w:val="118" w:hRule="atLeast"/>
        </w:trPr>
        <w:tc>
          <w:tcPr>
            <w:tcW w:w="3161" w:type="dxa"/>
            <w:vMerge w:val="continue"/>
            <w:tcBorders>
              <w:left w:val="nil"/>
              <w:right w:val="nil"/>
            </w:tcBorders>
            <w:shd w:val="clear" w:color="auto" w:fill="FFFFFF"/>
            <w:noWrap/>
            <w:vAlign w:val="center"/>
          </w:tcPr>
          <w:p w14:paraId="5000024E">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B65434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66D2C59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3EF256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-0.35</w:t>
            </w:r>
          </w:p>
        </w:tc>
        <w:tc>
          <w:tcPr>
            <w:tcW w:w="831" w:type="dxa"/>
            <w:tcBorders>
              <w:top w:val="nil"/>
              <w:left w:val="nil"/>
              <w:bottom w:val="nil"/>
              <w:right w:val="nil"/>
            </w:tcBorders>
            <w:shd w:val="clear" w:color="auto" w:fill="FFFFFF"/>
            <w:noWrap/>
            <w:vAlign w:val="center"/>
          </w:tcPr>
          <w:p w14:paraId="71EDF60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-0.58</w:t>
            </w:r>
          </w:p>
        </w:tc>
        <w:tc>
          <w:tcPr>
            <w:tcW w:w="870" w:type="dxa"/>
            <w:tcBorders>
              <w:top w:val="nil"/>
              <w:left w:val="nil"/>
              <w:bottom w:val="nil"/>
              <w:right w:val="nil"/>
            </w:tcBorders>
            <w:shd w:val="clear" w:color="auto" w:fill="FFFFFF"/>
            <w:noWrap/>
            <w:vAlign w:val="center"/>
          </w:tcPr>
          <w:p w14:paraId="5104FA0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r>
      <w:tr w14:paraId="1A33C8A9">
        <w:tblPrEx>
          <w:tblCellMar>
            <w:top w:w="0" w:type="dxa"/>
            <w:left w:w="108" w:type="dxa"/>
            <w:bottom w:w="0" w:type="dxa"/>
            <w:right w:w="108" w:type="dxa"/>
          </w:tblCellMar>
        </w:tblPrEx>
        <w:trPr>
          <w:trHeight w:val="97" w:hRule="atLeast"/>
        </w:trPr>
        <w:tc>
          <w:tcPr>
            <w:tcW w:w="3161" w:type="dxa"/>
            <w:vMerge w:val="continue"/>
            <w:tcBorders>
              <w:left w:val="nil"/>
              <w:right w:val="nil"/>
            </w:tcBorders>
            <w:shd w:val="clear" w:color="auto" w:fill="FFFFFF"/>
            <w:noWrap/>
            <w:vAlign w:val="center"/>
          </w:tcPr>
          <w:p w14:paraId="32861EA9">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E52F6E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2FD7275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6C0D984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60990F2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870" w:type="dxa"/>
            <w:tcBorders>
              <w:top w:val="nil"/>
              <w:left w:val="nil"/>
              <w:bottom w:val="nil"/>
              <w:right w:val="nil"/>
            </w:tcBorders>
            <w:shd w:val="clear" w:color="auto" w:fill="FFFFFF"/>
            <w:noWrap/>
            <w:vAlign w:val="center"/>
          </w:tcPr>
          <w:p w14:paraId="6AE6255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0C5774CE">
        <w:tblPrEx>
          <w:tblCellMar>
            <w:top w:w="0" w:type="dxa"/>
            <w:left w:w="108" w:type="dxa"/>
            <w:bottom w:w="0" w:type="dxa"/>
            <w:right w:w="108" w:type="dxa"/>
          </w:tblCellMar>
        </w:tblPrEx>
        <w:trPr>
          <w:trHeight w:val="151" w:hRule="atLeast"/>
        </w:trPr>
        <w:tc>
          <w:tcPr>
            <w:tcW w:w="3161" w:type="dxa"/>
            <w:vMerge w:val="continue"/>
            <w:tcBorders>
              <w:left w:val="nil"/>
              <w:right w:val="nil"/>
            </w:tcBorders>
            <w:shd w:val="clear" w:color="auto" w:fill="FFFFFF"/>
            <w:noWrap/>
            <w:vAlign w:val="center"/>
          </w:tcPr>
          <w:p w14:paraId="4FA5C2A7">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529508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3D03B01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5187937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c>
          <w:tcPr>
            <w:tcW w:w="831" w:type="dxa"/>
            <w:tcBorders>
              <w:top w:val="nil"/>
              <w:left w:val="nil"/>
              <w:bottom w:val="nil"/>
              <w:right w:val="nil"/>
            </w:tcBorders>
            <w:shd w:val="clear" w:color="auto" w:fill="FFFFFF"/>
            <w:noWrap/>
            <w:vAlign w:val="center"/>
          </w:tcPr>
          <w:p w14:paraId="5931E5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-0.48</w:t>
            </w:r>
          </w:p>
        </w:tc>
        <w:tc>
          <w:tcPr>
            <w:tcW w:w="870" w:type="dxa"/>
            <w:tcBorders>
              <w:top w:val="nil"/>
              <w:left w:val="nil"/>
              <w:bottom w:val="nil"/>
              <w:right w:val="nil"/>
            </w:tcBorders>
            <w:shd w:val="clear" w:color="auto" w:fill="FFFFFF"/>
            <w:noWrap/>
            <w:vAlign w:val="center"/>
          </w:tcPr>
          <w:p w14:paraId="6A319CC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0B9A7D81">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1228AA67">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D1DE14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3E58FD1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76F17AE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-0.37</w:t>
            </w:r>
          </w:p>
        </w:tc>
        <w:tc>
          <w:tcPr>
            <w:tcW w:w="831" w:type="dxa"/>
            <w:tcBorders>
              <w:top w:val="nil"/>
              <w:left w:val="nil"/>
              <w:bottom w:val="nil"/>
              <w:right w:val="nil"/>
            </w:tcBorders>
            <w:shd w:val="clear" w:color="auto" w:fill="FFFFFF"/>
            <w:noWrap/>
            <w:vAlign w:val="center"/>
          </w:tcPr>
          <w:p w14:paraId="2905925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-0.51</w:t>
            </w:r>
          </w:p>
        </w:tc>
        <w:tc>
          <w:tcPr>
            <w:tcW w:w="870" w:type="dxa"/>
            <w:tcBorders>
              <w:top w:val="nil"/>
              <w:left w:val="nil"/>
              <w:bottom w:val="nil"/>
              <w:right w:val="nil"/>
            </w:tcBorders>
            <w:shd w:val="clear" w:color="auto" w:fill="FFFFFF"/>
            <w:noWrap/>
            <w:vAlign w:val="center"/>
          </w:tcPr>
          <w:p w14:paraId="55CBEEF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r>
      <w:tr w14:paraId="35873D14">
        <w:tblPrEx>
          <w:tblCellMar>
            <w:top w:w="0" w:type="dxa"/>
            <w:left w:w="108" w:type="dxa"/>
            <w:bottom w:w="0" w:type="dxa"/>
            <w:right w:w="108" w:type="dxa"/>
          </w:tblCellMar>
        </w:tblPrEx>
        <w:trPr>
          <w:trHeight w:val="97" w:hRule="atLeast"/>
        </w:trPr>
        <w:tc>
          <w:tcPr>
            <w:tcW w:w="3161" w:type="dxa"/>
            <w:vMerge w:val="continue"/>
            <w:tcBorders>
              <w:left w:val="nil"/>
              <w:right w:val="nil"/>
            </w:tcBorders>
            <w:shd w:val="clear" w:color="auto" w:fill="FFFFFF"/>
            <w:noWrap/>
            <w:vAlign w:val="center"/>
          </w:tcPr>
          <w:p w14:paraId="40CD6B32">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39632E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bystander</w:t>
            </w:r>
          </w:p>
        </w:tc>
        <w:tc>
          <w:tcPr>
            <w:tcW w:w="540" w:type="dxa"/>
            <w:tcBorders>
              <w:top w:val="nil"/>
              <w:left w:val="nil"/>
              <w:bottom w:val="nil"/>
              <w:right w:val="nil"/>
            </w:tcBorders>
            <w:shd w:val="clear" w:color="auto" w:fill="FFFFFF"/>
            <w:noWrap/>
            <w:vAlign w:val="center"/>
          </w:tcPr>
          <w:p w14:paraId="542ADA2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0AFFB9A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31" w:type="dxa"/>
            <w:tcBorders>
              <w:top w:val="nil"/>
              <w:left w:val="nil"/>
              <w:bottom w:val="nil"/>
              <w:right w:val="nil"/>
            </w:tcBorders>
            <w:shd w:val="clear" w:color="auto" w:fill="FFFFFF"/>
            <w:noWrap/>
            <w:vAlign w:val="center"/>
          </w:tcPr>
          <w:p w14:paraId="0F82DB7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-0.49</w:t>
            </w:r>
          </w:p>
        </w:tc>
        <w:tc>
          <w:tcPr>
            <w:tcW w:w="870" w:type="dxa"/>
            <w:tcBorders>
              <w:top w:val="nil"/>
              <w:left w:val="nil"/>
              <w:bottom w:val="nil"/>
              <w:right w:val="nil"/>
            </w:tcBorders>
            <w:shd w:val="clear" w:color="auto" w:fill="FFFFFF"/>
            <w:noWrap/>
            <w:vAlign w:val="center"/>
          </w:tcPr>
          <w:p w14:paraId="2A2A583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0FE24544">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203EEED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95DD8B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bystander</w:t>
            </w:r>
          </w:p>
        </w:tc>
        <w:tc>
          <w:tcPr>
            <w:tcW w:w="540" w:type="dxa"/>
            <w:tcBorders>
              <w:top w:val="nil"/>
              <w:left w:val="nil"/>
              <w:bottom w:val="nil"/>
              <w:right w:val="nil"/>
            </w:tcBorders>
            <w:shd w:val="clear" w:color="auto" w:fill="FFFFFF"/>
            <w:noWrap/>
            <w:vAlign w:val="center"/>
          </w:tcPr>
          <w:p w14:paraId="104FD52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61B1DA0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0.51</w:t>
            </w:r>
          </w:p>
        </w:tc>
        <w:tc>
          <w:tcPr>
            <w:tcW w:w="831" w:type="dxa"/>
            <w:tcBorders>
              <w:top w:val="nil"/>
              <w:left w:val="nil"/>
              <w:bottom w:val="nil"/>
              <w:right w:val="nil"/>
            </w:tcBorders>
            <w:shd w:val="clear" w:color="auto" w:fill="FFFFFF"/>
            <w:noWrap/>
            <w:vAlign w:val="center"/>
          </w:tcPr>
          <w:p w14:paraId="7F05AD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70" w:type="dxa"/>
            <w:tcBorders>
              <w:top w:val="nil"/>
              <w:left w:val="nil"/>
              <w:bottom w:val="nil"/>
              <w:right w:val="nil"/>
            </w:tcBorders>
            <w:shd w:val="clear" w:color="auto" w:fill="FFFFFF"/>
            <w:noWrap/>
            <w:vAlign w:val="center"/>
          </w:tcPr>
          <w:p w14:paraId="17ED910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1.23</w:t>
            </w:r>
          </w:p>
        </w:tc>
      </w:tr>
      <w:tr w14:paraId="40EAF143">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7687F540">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8D897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bully-victim dual roles</w:t>
            </w:r>
          </w:p>
        </w:tc>
        <w:tc>
          <w:tcPr>
            <w:tcW w:w="540" w:type="dxa"/>
            <w:tcBorders>
              <w:top w:val="nil"/>
              <w:left w:val="nil"/>
              <w:bottom w:val="nil"/>
              <w:right w:val="nil"/>
            </w:tcBorders>
            <w:shd w:val="clear" w:color="auto" w:fill="FFFFFF"/>
            <w:noWrap/>
            <w:vAlign w:val="center"/>
          </w:tcPr>
          <w:p w14:paraId="082F6D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1E9A259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31" w:type="dxa"/>
            <w:tcBorders>
              <w:top w:val="nil"/>
              <w:left w:val="nil"/>
              <w:bottom w:val="nil"/>
              <w:right w:val="nil"/>
            </w:tcBorders>
            <w:shd w:val="clear" w:color="auto" w:fill="FFFFFF"/>
            <w:noWrap/>
            <w:vAlign w:val="center"/>
          </w:tcPr>
          <w:p w14:paraId="1AA03C8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-1.21</w:t>
            </w:r>
          </w:p>
        </w:tc>
        <w:tc>
          <w:tcPr>
            <w:tcW w:w="870" w:type="dxa"/>
            <w:tcBorders>
              <w:top w:val="nil"/>
              <w:left w:val="nil"/>
              <w:bottom w:val="nil"/>
              <w:right w:val="nil"/>
            </w:tcBorders>
            <w:shd w:val="clear" w:color="auto" w:fill="FFFFFF"/>
            <w:noWrap/>
            <w:vAlign w:val="center"/>
          </w:tcPr>
          <w:p w14:paraId="103E4BB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12DA6C4F">
        <w:tblPrEx>
          <w:tblCellMar>
            <w:top w:w="0" w:type="dxa"/>
            <w:left w:w="108" w:type="dxa"/>
            <w:bottom w:w="0" w:type="dxa"/>
            <w:right w:w="108" w:type="dxa"/>
          </w:tblCellMar>
        </w:tblPrEx>
        <w:trPr>
          <w:trHeight w:val="118" w:hRule="atLeast"/>
        </w:trPr>
        <w:tc>
          <w:tcPr>
            <w:tcW w:w="9754" w:type="dxa"/>
            <w:gridSpan w:val="6"/>
            <w:tcBorders>
              <w:top w:val="nil"/>
              <w:left w:val="nil"/>
              <w:bottom w:val="nil"/>
              <w:right w:val="nil"/>
            </w:tcBorders>
            <w:shd w:val="clear" w:color="auto" w:fill="F1F1F1" w:themeFill="background1" w:themeFillShade="F2"/>
            <w:noWrap/>
            <w:vAlign w:val="center"/>
          </w:tcPr>
          <w:p w14:paraId="10366C03">
            <w:pPr>
              <w:spacing w:line="240" w:lineRule="exact"/>
              <w:jc w:val="center"/>
              <w:rPr>
                <w:rFonts w:ascii="Times New Roman" w:hAnsi="Times New Roman" w:eastAsia="宋体" w:cs="Times New Roman"/>
                <w:color w:val="000000"/>
                <w:sz w:val="18"/>
                <w:szCs w:val="18"/>
              </w:rPr>
            </w:pPr>
            <w:r>
              <w:rPr>
                <w:rFonts w:ascii="Times New Roman" w:hAnsi="Times New Roman" w:eastAsia="宋体" w:cs="Times New Roman"/>
                <w:b/>
                <w:bCs/>
                <w:i/>
                <w:iCs/>
                <w:color w:val="000000"/>
                <w:kern w:val="0"/>
                <w:sz w:val="18"/>
                <w:szCs w:val="18"/>
                <w:lang w:bidi="ar"/>
              </w:rPr>
              <w:t>Intervention: School-based intervention</w:t>
            </w:r>
          </w:p>
        </w:tc>
      </w:tr>
      <w:tr w14:paraId="3D01C382">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6079D589">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School-based anti-bullying interventions</w:t>
            </w:r>
          </w:p>
        </w:tc>
      </w:tr>
      <w:tr w14:paraId="34DF6348">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noWrap/>
            <w:vAlign w:val="center"/>
          </w:tcPr>
          <w:p w14:paraId="07B62ACC">
            <w:pPr>
              <w:spacing w:line="240" w:lineRule="exact"/>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Hensums</w:t>
            </w:r>
            <w:r>
              <w:rPr>
                <w:rFonts w:hint="eastAsia" w:ascii="Times New Roman" w:hAnsi="Times New Roman" w:eastAsia="宋体" w:cs="Times New Roman"/>
                <w:color w:val="000000"/>
                <w:kern w:val="0"/>
                <w:sz w:val="18"/>
                <w:szCs w:val="18"/>
                <w:lang w:bidi="ar"/>
              </w:rPr>
              <w:t xml:space="preserve"> (2023)</w:t>
            </w:r>
          </w:p>
        </w:tc>
        <w:tc>
          <w:tcPr>
            <w:tcW w:w="3355" w:type="dxa"/>
            <w:tcBorders>
              <w:top w:val="nil"/>
              <w:left w:val="nil"/>
              <w:bottom w:val="nil"/>
              <w:right w:val="nil"/>
            </w:tcBorders>
            <w:shd w:val="clear" w:color="auto" w:fill="FFFFFF"/>
            <w:noWrap/>
            <w:vAlign w:val="center"/>
          </w:tcPr>
          <w:p w14:paraId="72947C0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noWrap/>
            <w:vAlign w:val="center"/>
          </w:tcPr>
          <w:p w14:paraId="4567AB1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997" w:type="dxa"/>
            <w:tcBorders>
              <w:top w:val="nil"/>
              <w:left w:val="nil"/>
              <w:bottom w:val="nil"/>
              <w:right w:val="nil"/>
            </w:tcBorders>
            <w:noWrap/>
            <w:vAlign w:val="center"/>
          </w:tcPr>
          <w:p w14:paraId="351B0C7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0.07</w:t>
            </w:r>
          </w:p>
        </w:tc>
        <w:tc>
          <w:tcPr>
            <w:tcW w:w="831" w:type="dxa"/>
            <w:tcBorders>
              <w:top w:val="nil"/>
              <w:left w:val="nil"/>
              <w:bottom w:val="nil"/>
              <w:right w:val="nil"/>
            </w:tcBorders>
            <w:noWrap/>
            <w:vAlign w:val="center"/>
          </w:tcPr>
          <w:p w14:paraId="69BAD24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-0.13</w:t>
            </w:r>
          </w:p>
        </w:tc>
        <w:tc>
          <w:tcPr>
            <w:tcW w:w="870" w:type="dxa"/>
            <w:tcBorders>
              <w:top w:val="nil"/>
              <w:left w:val="nil"/>
              <w:bottom w:val="nil"/>
              <w:right w:val="nil"/>
            </w:tcBorders>
            <w:noWrap/>
            <w:vAlign w:val="center"/>
          </w:tcPr>
          <w:p w14:paraId="3F22CB5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-0.01</w:t>
            </w:r>
          </w:p>
        </w:tc>
      </w:tr>
      <w:tr w14:paraId="6B99C319">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noWrap/>
            <w:vAlign w:val="center"/>
          </w:tcPr>
          <w:p w14:paraId="78F08E1B">
            <w:pPr>
              <w:spacing w:line="240" w:lineRule="exact"/>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3F88908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noWrap/>
            <w:vAlign w:val="center"/>
          </w:tcPr>
          <w:p w14:paraId="751E5D0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997" w:type="dxa"/>
            <w:tcBorders>
              <w:top w:val="nil"/>
              <w:left w:val="nil"/>
              <w:bottom w:val="nil"/>
              <w:right w:val="nil"/>
            </w:tcBorders>
            <w:noWrap/>
            <w:vAlign w:val="center"/>
          </w:tcPr>
          <w:p w14:paraId="28E4577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0.14</w:t>
            </w:r>
          </w:p>
        </w:tc>
        <w:tc>
          <w:tcPr>
            <w:tcW w:w="831" w:type="dxa"/>
            <w:tcBorders>
              <w:top w:val="nil"/>
              <w:left w:val="nil"/>
              <w:bottom w:val="nil"/>
              <w:right w:val="nil"/>
            </w:tcBorders>
            <w:noWrap/>
            <w:vAlign w:val="center"/>
          </w:tcPr>
          <w:p w14:paraId="5AFB925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9</w:t>
            </w:r>
          </w:p>
        </w:tc>
        <w:tc>
          <w:tcPr>
            <w:tcW w:w="870" w:type="dxa"/>
            <w:tcBorders>
              <w:top w:val="nil"/>
              <w:left w:val="nil"/>
              <w:bottom w:val="nil"/>
              <w:right w:val="nil"/>
            </w:tcBorders>
            <w:noWrap/>
            <w:vAlign w:val="center"/>
          </w:tcPr>
          <w:p w14:paraId="002A235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-0.10</w:t>
            </w:r>
          </w:p>
        </w:tc>
      </w:tr>
      <w:tr w14:paraId="7CFEDFCB">
        <w:tblPrEx>
          <w:tblCellMar>
            <w:top w:w="0" w:type="dxa"/>
            <w:left w:w="108" w:type="dxa"/>
            <w:bottom w:w="0" w:type="dxa"/>
            <w:right w:w="108" w:type="dxa"/>
          </w:tblCellMar>
        </w:tblPrEx>
        <w:trPr>
          <w:trHeight w:val="90" w:hRule="atLeast"/>
        </w:trPr>
        <w:tc>
          <w:tcPr>
            <w:tcW w:w="3161" w:type="dxa"/>
            <w:vMerge w:val="restart"/>
            <w:tcBorders>
              <w:left w:val="nil"/>
              <w:right w:val="nil"/>
            </w:tcBorders>
            <w:shd w:val="clear" w:color="auto" w:fill="FFFFFF"/>
            <w:noWrap/>
            <w:vAlign w:val="center"/>
          </w:tcPr>
          <w:p w14:paraId="04DE8CC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Guzman-Holst (2022)</w:t>
            </w:r>
          </w:p>
        </w:tc>
        <w:tc>
          <w:tcPr>
            <w:tcW w:w="3355" w:type="dxa"/>
            <w:tcBorders>
              <w:top w:val="nil"/>
              <w:left w:val="nil"/>
              <w:bottom w:val="nil"/>
              <w:right w:val="nil"/>
            </w:tcBorders>
            <w:shd w:val="clear" w:color="auto" w:fill="FFFFFF"/>
            <w:noWrap/>
            <w:vAlign w:val="center"/>
          </w:tcPr>
          <w:p w14:paraId="68CB3F0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Inter</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lizing symptoms</w:t>
            </w:r>
          </w:p>
        </w:tc>
        <w:tc>
          <w:tcPr>
            <w:tcW w:w="540" w:type="dxa"/>
            <w:tcBorders>
              <w:top w:val="nil"/>
              <w:left w:val="nil"/>
              <w:bottom w:val="nil"/>
              <w:right w:val="nil"/>
            </w:tcBorders>
            <w:shd w:val="clear" w:color="auto" w:fill="FFFFFF"/>
            <w:noWrap/>
            <w:vAlign w:val="center"/>
          </w:tcPr>
          <w:p w14:paraId="583CD0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997" w:type="dxa"/>
            <w:tcBorders>
              <w:top w:val="nil"/>
              <w:left w:val="nil"/>
              <w:bottom w:val="nil"/>
              <w:right w:val="nil"/>
            </w:tcBorders>
            <w:shd w:val="clear" w:color="auto" w:fill="FFFFFF"/>
            <w:noWrap/>
            <w:vAlign w:val="center"/>
          </w:tcPr>
          <w:p w14:paraId="300DD44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1D95AE5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-0.10</w:t>
            </w:r>
          </w:p>
        </w:tc>
        <w:tc>
          <w:tcPr>
            <w:tcW w:w="870" w:type="dxa"/>
            <w:tcBorders>
              <w:top w:val="nil"/>
              <w:left w:val="nil"/>
              <w:bottom w:val="nil"/>
              <w:right w:val="nil"/>
            </w:tcBorders>
            <w:shd w:val="clear" w:color="auto" w:fill="FFFFFF"/>
            <w:noWrap/>
            <w:vAlign w:val="center"/>
          </w:tcPr>
          <w:p w14:paraId="124F085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3</w:t>
            </w:r>
          </w:p>
        </w:tc>
      </w:tr>
      <w:tr w14:paraId="2A8CAB3F">
        <w:tblPrEx>
          <w:tblCellMar>
            <w:top w:w="0" w:type="dxa"/>
            <w:left w:w="108" w:type="dxa"/>
            <w:bottom w:w="0" w:type="dxa"/>
            <w:right w:w="108" w:type="dxa"/>
          </w:tblCellMar>
        </w:tblPrEx>
        <w:trPr>
          <w:trHeight w:val="90" w:hRule="atLeast"/>
        </w:trPr>
        <w:tc>
          <w:tcPr>
            <w:tcW w:w="3161" w:type="dxa"/>
            <w:vMerge w:val="continue"/>
            <w:tcBorders>
              <w:left w:val="nil"/>
              <w:right w:val="nil"/>
            </w:tcBorders>
            <w:noWrap/>
            <w:vAlign w:val="center"/>
          </w:tcPr>
          <w:p w14:paraId="58DC5CD1">
            <w:pPr>
              <w:spacing w:line="240" w:lineRule="exact"/>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18E1915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Depression symptoms</w:t>
            </w:r>
          </w:p>
        </w:tc>
        <w:tc>
          <w:tcPr>
            <w:tcW w:w="540" w:type="dxa"/>
            <w:tcBorders>
              <w:top w:val="nil"/>
              <w:left w:val="nil"/>
              <w:bottom w:val="nil"/>
              <w:right w:val="nil"/>
            </w:tcBorders>
            <w:shd w:val="clear" w:color="auto" w:fill="FFFFFF"/>
            <w:noWrap/>
            <w:vAlign w:val="center"/>
          </w:tcPr>
          <w:p w14:paraId="2090D70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997" w:type="dxa"/>
            <w:tcBorders>
              <w:top w:val="nil"/>
              <w:left w:val="nil"/>
              <w:bottom w:val="nil"/>
              <w:right w:val="nil"/>
            </w:tcBorders>
            <w:shd w:val="clear" w:color="auto" w:fill="FFFFFF"/>
            <w:noWrap/>
            <w:vAlign w:val="center"/>
          </w:tcPr>
          <w:p w14:paraId="6F94D7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3C0F60F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1</w:t>
            </w:r>
          </w:p>
        </w:tc>
        <w:tc>
          <w:tcPr>
            <w:tcW w:w="870" w:type="dxa"/>
            <w:tcBorders>
              <w:top w:val="nil"/>
              <w:left w:val="nil"/>
              <w:bottom w:val="nil"/>
              <w:right w:val="nil"/>
            </w:tcBorders>
            <w:shd w:val="clear" w:color="auto" w:fill="FFFFFF"/>
            <w:noWrap/>
            <w:vAlign w:val="center"/>
          </w:tcPr>
          <w:p w14:paraId="3508B82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2317E930">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noWrap/>
            <w:vAlign w:val="center"/>
          </w:tcPr>
          <w:p w14:paraId="719260E2">
            <w:pPr>
              <w:spacing w:line="240" w:lineRule="exact"/>
              <w:rPr>
                <w:rFonts w:ascii="Times New Roman" w:hAnsi="Times New Roman" w:eastAsia="宋体" w:cs="Times New Roman"/>
                <w:color w:val="000000"/>
                <w:kern w:val="0"/>
                <w:sz w:val="18"/>
                <w:szCs w:val="18"/>
                <w:lang w:bidi="ar"/>
              </w:rPr>
            </w:pPr>
          </w:p>
        </w:tc>
        <w:tc>
          <w:tcPr>
            <w:tcW w:w="3355" w:type="dxa"/>
            <w:tcBorders>
              <w:top w:val="nil"/>
              <w:left w:val="nil"/>
              <w:bottom w:val="nil"/>
              <w:right w:val="nil"/>
            </w:tcBorders>
            <w:shd w:val="clear" w:color="auto" w:fill="FFFFFF"/>
            <w:noWrap/>
            <w:vAlign w:val="center"/>
          </w:tcPr>
          <w:p w14:paraId="179BA58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Anxiety</w:t>
            </w:r>
          </w:p>
        </w:tc>
        <w:tc>
          <w:tcPr>
            <w:tcW w:w="540" w:type="dxa"/>
            <w:tcBorders>
              <w:top w:val="nil"/>
              <w:left w:val="nil"/>
              <w:bottom w:val="nil"/>
              <w:right w:val="nil"/>
            </w:tcBorders>
            <w:shd w:val="clear" w:color="auto" w:fill="FFFFFF"/>
            <w:noWrap/>
            <w:vAlign w:val="center"/>
          </w:tcPr>
          <w:p w14:paraId="492912D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w:t>
            </w:r>
          </w:p>
        </w:tc>
        <w:tc>
          <w:tcPr>
            <w:tcW w:w="997" w:type="dxa"/>
            <w:tcBorders>
              <w:top w:val="nil"/>
              <w:left w:val="nil"/>
              <w:bottom w:val="nil"/>
              <w:right w:val="nil"/>
            </w:tcBorders>
            <w:shd w:val="clear" w:color="auto" w:fill="FFFFFF"/>
            <w:noWrap/>
            <w:vAlign w:val="center"/>
          </w:tcPr>
          <w:p w14:paraId="47C3A44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c>
          <w:tcPr>
            <w:tcW w:w="831" w:type="dxa"/>
            <w:tcBorders>
              <w:top w:val="nil"/>
              <w:left w:val="nil"/>
              <w:bottom w:val="nil"/>
              <w:right w:val="nil"/>
            </w:tcBorders>
            <w:shd w:val="clear" w:color="auto" w:fill="FFFFFF"/>
            <w:noWrap/>
            <w:vAlign w:val="center"/>
          </w:tcPr>
          <w:p w14:paraId="3783300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6</w:t>
            </w:r>
          </w:p>
        </w:tc>
        <w:tc>
          <w:tcPr>
            <w:tcW w:w="870" w:type="dxa"/>
            <w:tcBorders>
              <w:top w:val="nil"/>
              <w:left w:val="nil"/>
              <w:bottom w:val="nil"/>
              <w:right w:val="nil"/>
            </w:tcBorders>
            <w:shd w:val="clear" w:color="auto" w:fill="FFFFFF"/>
            <w:noWrap/>
            <w:vAlign w:val="center"/>
          </w:tcPr>
          <w:p w14:paraId="3ED5973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6C15E1DE">
        <w:tblPrEx>
          <w:tblCellMar>
            <w:top w:w="0" w:type="dxa"/>
            <w:left w:w="108" w:type="dxa"/>
            <w:bottom w:w="0" w:type="dxa"/>
            <w:right w:w="108" w:type="dxa"/>
          </w:tblCellMar>
        </w:tblPrEx>
        <w:trPr>
          <w:trHeight w:val="162" w:hRule="atLeast"/>
        </w:trPr>
        <w:tc>
          <w:tcPr>
            <w:tcW w:w="3161" w:type="dxa"/>
            <w:vMerge w:val="restart"/>
            <w:tcBorders>
              <w:top w:val="nil"/>
              <w:left w:val="nil"/>
              <w:right w:val="nil"/>
            </w:tcBorders>
            <w:shd w:val="clear" w:color="auto" w:fill="FFFFFF"/>
            <w:noWrap/>
            <w:vAlign w:val="center"/>
          </w:tcPr>
          <w:p w14:paraId="67598AB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3355" w:type="dxa"/>
            <w:tcBorders>
              <w:top w:val="nil"/>
              <w:left w:val="nil"/>
              <w:bottom w:val="nil"/>
              <w:right w:val="nil"/>
            </w:tcBorders>
            <w:shd w:val="clear" w:color="auto" w:fill="FFFFFF"/>
            <w:noWrap/>
            <w:vAlign w:val="center"/>
          </w:tcPr>
          <w:p w14:paraId="712C46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540" w:type="dxa"/>
            <w:tcBorders>
              <w:top w:val="nil"/>
              <w:left w:val="nil"/>
              <w:bottom w:val="nil"/>
              <w:right w:val="nil"/>
            </w:tcBorders>
            <w:shd w:val="clear" w:color="auto" w:fill="FFFFFF"/>
            <w:noWrap/>
            <w:vAlign w:val="center"/>
          </w:tcPr>
          <w:p w14:paraId="4A90246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45</w:t>
            </w:r>
          </w:p>
        </w:tc>
        <w:tc>
          <w:tcPr>
            <w:tcW w:w="997" w:type="dxa"/>
            <w:tcBorders>
              <w:top w:val="nil"/>
              <w:left w:val="nil"/>
              <w:bottom w:val="nil"/>
              <w:right w:val="nil"/>
            </w:tcBorders>
            <w:shd w:val="clear" w:color="auto" w:fill="FFFFFF"/>
            <w:noWrap/>
            <w:vAlign w:val="center"/>
          </w:tcPr>
          <w:p w14:paraId="16D12F6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shd w:val="clear" w:color="auto" w:fill="FFFFFF"/>
            <w:noWrap/>
            <w:vAlign w:val="center"/>
          </w:tcPr>
          <w:p w14:paraId="72144DC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70" w:type="dxa"/>
            <w:tcBorders>
              <w:top w:val="nil"/>
              <w:left w:val="nil"/>
              <w:bottom w:val="nil"/>
              <w:right w:val="nil"/>
            </w:tcBorders>
            <w:shd w:val="clear" w:color="auto" w:fill="FFFFFF"/>
            <w:noWrap/>
            <w:vAlign w:val="center"/>
          </w:tcPr>
          <w:p w14:paraId="0FF95A9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1</w:t>
            </w:r>
          </w:p>
        </w:tc>
      </w:tr>
      <w:tr w14:paraId="15871613">
        <w:tblPrEx>
          <w:tblCellMar>
            <w:top w:w="0" w:type="dxa"/>
            <w:left w:w="108" w:type="dxa"/>
            <w:bottom w:w="0" w:type="dxa"/>
            <w:right w:w="108" w:type="dxa"/>
          </w:tblCellMar>
        </w:tblPrEx>
        <w:trPr>
          <w:trHeight w:val="110" w:hRule="atLeast"/>
        </w:trPr>
        <w:tc>
          <w:tcPr>
            <w:tcW w:w="3161" w:type="dxa"/>
            <w:vMerge w:val="continue"/>
            <w:tcBorders>
              <w:left w:val="nil"/>
              <w:right w:val="nil"/>
            </w:tcBorders>
            <w:shd w:val="clear" w:color="auto" w:fill="FFFFFF"/>
            <w:noWrap/>
            <w:vAlign w:val="center"/>
          </w:tcPr>
          <w:p w14:paraId="1E8701A1">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C563A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5305B55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35</w:t>
            </w:r>
          </w:p>
        </w:tc>
        <w:tc>
          <w:tcPr>
            <w:tcW w:w="997" w:type="dxa"/>
            <w:tcBorders>
              <w:top w:val="nil"/>
              <w:left w:val="nil"/>
              <w:bottom w:val="nil"/>
              <w:right w:val="nil"/>
            </w:tcBorders>
            <w:shd w:val="clear" w:color="auto" w:fill="FFFFFF"/>
            <w:noWrap/>
            <w:vAlign w:val="center"/>
          </w:tcPr>
          <w:p w14:paraId="1D0BA44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c>
          <w:tcPr>
            <w:tcW w:w="831" w:type="dxa"/>
            <w:tcBorders>
              <w:top w:val="nil"/>
              <w:left w:val="nil"/>
              <w:bottom w:val="nil"/>
              <w:right w:val="nil"/>
            </w:tcBorders>
            <w:shd w:val="clear" w:color="auto" w:fill="FFFFFF"/>
            <w:noWrap/>
            <w:vAlign w:val="center"/>
          </w:tcPr>
          <w:p w14:paraId="62A9019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70" w:type="dxa"/>
            <w:tcBorders>
              <w:top w:val="nil"/>
              <w:left w:val="nil"/>
              <w:bottom w:val="nil"/>
              <w:right w:val="nil"/>
            </w:tcBorders>
            <w:shd w:val="clear" w:color="auto" w:fill="FFFFFF"/>
            <w:noWrap/>
            <w:vAlign w:val="center"/>
          </w:tcPr>
          <w:p w14:paraId="08ADFB1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8</w:t>
            </w:r>
          </w:p>
        </w:tc>
      </w:tr>
      <w:tr w14:paraId="488E058E">
        <w:tblPrEx>
          <w:tblCellMar>
            <w:top w:w="0" w:type="dxa"/>
            <w:left w:w="108" w:type="dxa"/>
            <w:bottom w:w="0" w:type="dxa"/>
            <w:right w:w="108" w:type="dxa"/>
          </w:tblCellMar>
        </w:tblPrEx>
        <w:trPr>
          <w:trHeight w:val="98" w:hRule="atLeast"/>
        </w:trPr>
        <w:tc>
          <w:tcPr>
            <w:tcW w:w="3161" w:type="dxa"/>
            <w:vMerge w:val="continue"/>
            <w:tcBorders>
              <w:left w:val="nil"/>
              <w:right w:val="nil"/>
            </w:tcBorders>
            <w:shd w:val="clear" w:color="auto" w:fill="FFFFFF"/>
            <w:noWrap/>
            <w:vAlign w:val="center"/>
          </w:tcPr>
          <w:p w14:paraId="7A66938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C362D2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556E46B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32</w:t>
            </w:r>
          </w:p>
        </w:tc>
        <w:tc>
          <w:tcPr>
            <w:tcW w:w="997" w:type="dxa"/>
            <w:tcBorders>
              <w:top w:val="nil"/>
              <w:left w:val="nil"/>
              <w:bottom w:val="nil"/>
              <w:right w:val="nil"/>
            </w:tcBorders>
            <w:shd w:val="clear" w:color="auto" w:fill="FFFFFF"/>
            <w:noWrap/>
            <w:vAlign w:val="center"/>
          </w:tcPr>
          <w:p w14:paraId="029AF03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6</w:t>
            </w:r>
          </w:p>
        </w:tc>
        <w:tc>
          <w:tcPr>
            <w:tcW w:w="831" w:type="dxa"/>
            <w:tcBorders>
              <w:top w:val="nil"/>
              <w:left w:val="nil"/>
              <w:bottom w:val="nil"/>
              <w:right w:val="nil"/>
            </w:tcBorders>
            <w:shd w:val="clear" w:color="auto" w:fill="FFFFFF"/>
            <w:noWrap/>
            <w:vAlign w:val="center"/>
          </w:tcPr>
          <w:p w14:paraId="0CFEF1E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3</w:t>
            </w:r>
          </w:p>
        </w:tc>
        <w:tc>
          <w:tcPr>
            <w:tcW w:w="870" w:type="dxa"/>
            <w:tcBorders>
              <w:top w:val="nil"/>
              <w:left w:val="nil"/>
              <w:bottom w:val="nil"/>
              <w:right w:val="nil"/>
            </w:tcBorders>
            <w:shd w:val="clear" w:color="auto" w:fill="FFFFFF"/>
            <w:noWrap/>
            <w:vAlign w:val="center"/>
          </w:tcPr>
          <w:p w14:paraId="2B932F6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630B15BD">
        <w:tblPrEx>
          <w:tblCellMar>
            <w:top w:w="0" w:type="dxa"/>
            <w:left w:w="108" w:type="dxa"/>
            <w:bottom w:w="0" w:type="dxa"/>
            <w:right w:w="108" w:type="dxa"/>
          </w:tblCellMar>
        </w:tblPrEx>
        <w:trPr>
          <w:trHeight w:val="110" w:hRule="atLeast"/>
        </w:trPr>
        <w:tc>
          <w:tcPr>
            <w:tcW w:w="3161" w:type="dxa"/>
            <w:vMerge w:val="continue"/>
            <w:tcBorders>
              <w:left w:val="nil"/>
              <w:right w:val="nil"/>
            </w:tcBorders>
            <w:shd w:val="clear" w:color="auto" w:fill="FFFFFF"/>
            <w:noWrap/>
            <w:vAlign w:val="center"/>
          </w:tcPr>
          <w:p w14:paraId="0B77FB4F">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4F0B1E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w:t>
            </w:r>
          </w:p>
        </w:tc>
        <w:tc>
          <w:tcPr>
            <w:tcW w:w="540" w:type="dxa"/>
            <w:tcBorders>
              <w:top w:val="nil"/>
              <w:left w:val="nil"/>
              <w:bottom w:val="nil"/>
              <w:right w:val="nil"/>
            </w:tcBorders>
            <w:shd w:val="clear" w:color="auto" w:fill="FFFFFF"/>
            <w:noWrap/>
            <w:vAlign w:val="center"/>
          </w:tcPr>
          <w:p w14:paraId="70E5F19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997" w:type="dxa"/>
            <w:tcBorders>
              <w:top w:val="nil"/>
              <w:left w:val="nil"/>
              <w:bottom w:val="nil"/>
              <w:right w:val="nil"/>
            </w:tcBorders>
            <w:shd w:val="clear" w:color="auto" w:fill="FFFFFF"/>
            <w:noWrap/>
            <w:vAlign w:val="center"/>
          </w:tcPr>
          <w:p w14:paraId="40710AD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4</w:t>
            </w:r>
          </w:p>
        </w:tc>
        <w:tc>
          <w:tcPr>
            <w:tcW w:w="831" w:type="dxa"/>
            <w:tcBorders>
              <w:top w:val="nil"/>
              <w:left w:val="nil"/>
              <w:bottom w:val="nil"/>
              <w:right w:val="nil"/>
            </w:tcBorders>
            <w:shd w:val="clear" w:color="auto" w:fill="FFFFFF"/>
            <w:noWrap/>
            <w:vAlign w:val="center"/>
          </w:tcPr>
          <w:p w14:paraId="4BB89D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-0.20</w:t>
            </w:r>
          </w:p>
        </w:tc>
        <w:tc>
          <w:tcPr>
            <w:tcW w:w="870" w:type="dxa"/>
            <w:tcBorders>
              <w:top w:val="nil"/>
              <w:left w:val="nil"/>
              <w:bottom w:val="nil"/>
              <w:right w:val="nil"/>
            </w:tcBorders>
            <w:shd w:val="clear" w:color="auto" w:fill="FFFFFF"/>
            <w:noWrap/>
            <w:vAlign w:val="center"/>
          </w:tcPr>
          <w:p w14:paraId="048AFCA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7</w:t>
            </w:r>
          </w:p>
        </w:tc>
      </w:tr>
      <w:tr w14:paraId="0A73FD1F">
        <w:tblPrEx>
          <w:tblCellMar>
            <w:top w:w="0" w:type="dxa"/>
            <w:left w:w="108" w:type="dxa"/>
            <w:bottom w:w="0" w:type="dxa"/>
            <w:right w:w="108" w:type="dxa"/>
          </w:tblCellMar>
        </w:tblPrEx>
        <w:trPr>
          <w:trHeight w:val="91" w:hRule="atLeast"/>
        </w:trPr>
        <w:tc>
          <w:tcPr>
            <w:tcW w:w="3161" w:type="dxa"/>
            <w:vMerge w:val="continue"/>
            <w:tcBorders>
              <w:left w:val="nil"/>
              <w:right w:val="nil"/>
            </w:tcBorders>
            <w:shd w:val="clear" w:color="auto" w:fill="FFFFFF"/>
            <w:noWrap/>
            <w:vAlign w:val="center"/>
          </w:tcPr>
          <w:p w14:paraId="3B4DDEA9">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563BB8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discourage bullying</w:t>
            </w:r>
          </w:p>
        </w:tc>
        <w:tc>
          <w:tcPr>
            <w:tcW w:w="540" w:type="dxa"/>
            <w:tcBorders>
              <w:top w:val="nil"/>
              <w:left w:val="nil"/>
              <w:bottom w:val="nil"/>
              <w:right w:val="nil"/>
            </w:tcBorders>
            <w:shd w:val="clear" w:color="auto" w:fill="FFFFFF"/>
            <w:noWrap/>
            <w:vAlign w:val="center"/>
          </w:tcPr>
          <w:p w14:paraId="4E1F1F5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997" w:type="dxa"/>
            <w:tcBorders>
              <w:top w:val="nil"/>
              <w:left w:val="nil"/>
              <w:bottom w:val="nil"/>
              <w:right w:val="nil"/>
            </w:tcBorders>
            <w:shd w:val="clear" w:color="auto" w:fill="FFFFFF"/>
            <w:noWrap/>
            <w:vAlign w:val="center"/>
          </w:tcPr>
          <w:p w14:paraId="1B01FD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831" w:type="dxa"/>
            <w:tcBorders>
              <w:top w:val="nil"/>
              <w:left w:val="nil"/>
              <w:bottom w:val="nil"/>
              <w:right w:val="nil"/>
            </w:tcBorders>
            <w:shd w:val="clear" w:color="auto" w:fill="FFFFFF"/>
            <w:noWrap/>
            <w:vAlign w:val="center"/>
          </w:tcPr>
          <w:p w14:paraId="36683BB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70" w:type="dxa"/>
            <w:tcBorders>
              <w:top w:val="nil"/>
              <w:left w:val="nil"/>
              <w:bottom w:val="nil"/>
              <w:right w:val="nil"/>
            </w:tcBorders>
            <w:shd w:val="clear" w:color="auto" w:fill="FFFFFF"/>
            <w:noWrap/>
            <w:vAlign w:val="center"/>
          </w:tcPr>
          <w:p w14:paraId="57C70E1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5</w:t>
            </w:r>
          </w:p>
        </w:tc>
      </w:tr>
      <w:tr w14:paraId="312F703E">
        <w:tblPrEx>
          <w:tblCellMar>
            <w:top w:w="0" w:type="dxa"/>
            <w:left w:w="108" w:type="dxa"/>
            <w:bottom w:w="0" w:type="dxa"/>
            <w:right w:w="108" w:type="dxa"/>
          </w:tblCellMar>
        </w:tblPrEx>
        <w:trPr>
          <w:trHeight w:val="130" w:hRule="atLeast"/>
        </w:trPr>
        <w:tc>
          <w:tcPr>
            <w:tcW w:w="3161" w:type="dxa"/>
            <w:vMerge w:val="continue"/>
            <w:tcBorders>
              <w:left w:val="nil"/>
              <w:right w:val="nil"/>
            </w:tcBorders>
            <w:shd w:val="clear" w:color="auto" w:fill="FFFFFF"/>
            <w:noWrap/>
            <w:vAlign w:val="center"/>
          </w:tcPr>
          <w:p w14:paraId="1EC2384D">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BF691A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encourage bullying</w:t>
            </w:r>
          </w:p>
        </w:tc>
        <w:tc>
          <w:tcPr>
            <w:tcW w:w="540" w:type="dxa"/>
            <w:tcBorders>
              <w:top w:val="nil"/>
              <w:left w:val="nil"/>
              <w:bottom w:val="nil"/>
              <w:right w:val="nil"/>
            </w:tcBorders>
            <w:shd w:val="clear" w:color="auto" w:fill="FFFFFF"/>
            <w:noWrap/>
            <w:vAlign w:val="center"/>
          </w:tcPr>
          <w:p w14:paraId="5D3D950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w:t>
            </w:r>
          </w:p>
        </w:tc>
        <w:tc>
          <w:tcPr>
            <w:tcW w:w="997" w:type="dxa"/>
            <w:tcBorders>
              <w:top w:val="nil"/>
              <w:left w:val="nil"/>
              <w:bottom w:val="nil"/>
              <w:right w:val="nil"/>
            </w:tcBorders>
            <w:shd w:val="clear" w:color="auto" w:fill="FFFFFF"/>
            <w:noWrap/>
            <w:vAlign w:val="center"/>
          </w:tcPr>
          <w:p w14:paraId="1E8BB2B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831" w:type="dxa"/>
            <w:tcBorders>
              <w:top w:val="nil"/>
              <w:left w:val="nil"/>
              <w:bottom w:val="nil"/>
              <w:right w:val="nil"/>
            </w:tcBorders>
            <w:shd w:val="clear" w:color="auto" w:fill="FFFFFF"/>
            <w:noWrap/>
            <w:vAlign w:val="center"/>
          </w:tcPr>
          <w:p w14:paraId="7055048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70" w:type="dxa"/>
            <w:tcBorders>
              <w:top w:val="nil"/>
              <w:left w:val="nil"/>
              <w:bottom w:val="nil"/>
              <w:right w:val="nil"/>
            </w:tcBorders>
            <w:shd w:val="clear" w:color="auto" w:fill="FFFFFF"/>
            <w:noWrap/>
            <w:vAlign w:val="center"/>
          </w:tcPr>
          <w:p w14:paraId="089AAEC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5</w:t>
            </w:r>
          </w:p>
        </w:tc>
      </w:tr>
      <w:tr w14:paraId="7F937D13">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3F1C89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DA979C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Mental health problems</w:t>
            </w:r>
          </w:p>
        </w:tc>
        <w:tc>
          <w:tcPr>
            <w:tcW w:w="540" w:type="dxa"/>
            <w:tcBorders>
              <w:top w:val="nil"/>
              <w:left w:val="nil"/>
              <w:bottom w:val="nil"/>
              <w:right w:val="nil"/>
            </w:tcBorders>
            <w:shd w:val="clear" w:color="auto" w:fill="FFFFFF"/>
            <w:noWrap/>
            <w:vAlign w:val="center"/>
          </w:tcPr>
          <w:p w14:paraId="19B1021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w:t>
            </w:r>
          </w:p>
        </w:tc>
        <w:tc>
          <w:tcPr>
            <w:tcW w:w="997" w:type="dxa"/>
            <w:tcBorders>
              <w:top w:val="nil"/>
              <w:left w:val="nil"/>
              <w:bottom w:val="nil"/>
              <w:right w:val="nil"/>
            </w:tcBorders>
            <w:shd w:val="clear" w:color="auto" w:fill="FFFFFF"/>
            <w:noWrap/>
            <w:vAlign w:val="center"/>
          </w:tcPr>
          <w:p w14:paraId="36A8D9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1</w:t>
            </w:r>
          </w:p>
        </w:tc>
        <w:tc>
          <w:tcPr>
            <w:tcW w:w="831" w:type="dxa"/>
            <w:tcBorders>
              <w:top w:val="nil"/>
              <w:left w:val="nil"/>
              <w:bottom w:val="nil"/>
              <w:right w:val="nil"/>
            </w:tcBorders>
            <w:shd w:val="clear" w:color="auto" w:fill="FFFFFF"/>
            <w:noWrap/>
            <w:vAlign w:val="center"/>
          </w:tcPr>
          <w:p w14:paraId="06B004B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8</w:t>
            </w:r>
          </w:p>
        </w:tc>
        <w:tc>
          <w:tcPr>
            <w:tcW w:w="870" w:type="dxa"/>
            <w:tcBorders>
              <w:top w:val="nil"/>
              <w:left w:val="nil"/>
              <w:bottom w:val="nil"/>
              <w:right w:val="nil"/>
            </w:tcBorders>
            <w:shd w:val="clear" w:color="auto" w:fill="FFFFFF"/>
            <w:noWrap/>
            <w:vAlign w:val="center"/>
          </w:tcPr>
          <w:p w14:paraId="29B0D2C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r>
      <w:tr w14:paraId="07A0A99D">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58323F1B">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AABDCB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 climate</w:t>
            </w:r>
          </w:p>
        </w:tc>
        <w:tc>
          <w:tcPr>
            <w:tcW w:w="540" w:type="dxa"/>
            <w:tcBorders>
              <w:top w:val="nil"/>
              <w:left w:val="nil"/>
              <w:bottom w:val="nil"/>
              <w:right w:val="nil"/>
            </w:tcBorders>
            <w:shd w:val="clear" w:color="auto" w:fill="FFFFFF"/>
            <w:noWrap/>
            <w:vAlign w:val="center"/>
          </w:tcPr>
          <w:p w14:paraId="4E3FB75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997" w:type="dxa"/>
            <w:tcBorders>
              <w:top w:val="nil"/>
              <w:left w:val="nil"/>
              <w:bottom w:val="nil"/>
              <w:right w:val="nil"/>
            </w:tcBorders>
            <w:shd w:val="clear" w:color="auto" w:fill="FFFFFF"/>
            <w:noWrap/>
            <w:vAlign w:val="center"/>
          </w:tcPr>
          <w:p w14:paraId="7D687FE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31" w:type="dxa"/>
            <w:tcBorders>
              <w:top w:val="nil"/>
              <w:left w:val="nil"/>
              <w:bottom w:val="nil"/>
              <w:right w:val="nil"/>
            </w:tcBorders>
            <w:shd w:val="clear" w:color="auto" w:fill="FFFFFF"/>
            <w:noWrap/>
            <w:vAlign w:val="center"/>
          </w:tcPr>
          <w:p w14:paraId="2CFFCD2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70" w:type="dxa"/>
            <w:tcBorders>
              <w:top w:val="nil"/>
              <w:left w:val="nil"/>
              <w:bottom w:val="nil"/>
              <w:right w:val="nil"/>
            </w:tcBorders>
            <w:shd w:val="clear" w:color="auto" w:fill="FFFFFF"/>
            <w:noWrap/>
            <w:vAlign w:val="center"/>
          </w:tcPr>
          <w:p w14:paraId="6C6F5F1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0FA421AA">
        <w:tblPrEx>
          <w:tblCellMar>
            <w:top w:w="0" w:type="dxa"/>
            <w:left w:w="108" w:type="dxa"/>
            <w:bottom w:w="0" w:type="dxa"/>
            <w:right w:w="108" w:type="dxa"/>
          </w:tblCellMar>
        </w:tblPrEx>
        <w:trPr>
          <w:trHeight w:val="151" w:hRule="atLeast"/>
        </w:trPr>
        <w:tc>
          <w:tcPr>
            <w:tcW w:w="3161" w:type="dxa"/>
            <w:vMerge w:val="restart"/>
            <w:tcBorders>
              <w:top w:val="nil"/>
              <w:left w:val="nil"/>
              <w:right w:val="nil"/>
            </w:tcBorders>
            <w:shd w:val="clear" w:color="auto" w:fill="FFFFFF"/>
            <w:noWrap/>
            <w:vAlign w:val="center"/>
          </w:tcPr>
          <w:p w14:paraId="3997AA0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sz w:val="18"/>
                <w:szCs w:val="18"/>
              </w:rPr>
              <w:t>Jiménez-Barbero</w:t>
            </w:r>
            <w:r>
              <w:rPr>
                <w:rFonts w:hint="eastAsia" w:ascii="Times New Roman" w:hAnsi="Times New Roman" w:eastAsia="宋体" w:cs="Times New Roman"/>
                <w:color w:val="000000"/>
                <w:sz w:val="18"/>
                <w:szCs w:val="18"/>
              </w:rPr>
              <w:t xml:space="preserve"> (2016)</w:t>
            </w:r>
          </w:p>
        </w:tc>
        <w:tc>
          <w:tcPr>
            <w:tcW w:w="3355" w:type="dxa"/>
            <w:tcBorders>
              <w:top w:val="nil"/>
              <w:left w:val="nil"/>
              <w:bottom w:val="nil"/>
              <w:right w:val="nil"/>
            </w:tcBorders>
            <w:shd w:val="clear" w:color="auto" w:fill="FFFFFF"/>
            <w:noWrap/>
            <w:vAlign w:val="center"/>
          </w:tcPr>
          <w:p w14:paraId="0A61A42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Bullying perpetration</w:t>
            </w:r>
          </w:p>
        </w:tc>
        <w:tc>
          <w:tcPr>
            <w:tcW w:w="540" w:type="dxa"/>
            <w:tcBorders>
              <w:top w:val="nil"/>
              <w:left w:val="nil"/>
              <w:bottom w:val="nil"/>
              <w:right w:val="nil"/>
            </w:tcBorders>
            <w:noWrap/>
            <w:vAlign w:val="center"/>
          </w:tcPr>
          <w:p w14:paraId="5EE36A6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w:t>
            </w:r>
          </w:p>
        </w:tc>
        <w:tc>
          <w:tcPr>
            <w:tcW w:w="997" w:type="dxa"/>
            <w:tcBorders>
              <w:top w:val="nil"/>
              <w:left w:val="nil"/>
              <w:bottom w:val="nil"/>
              <w:right w:val="nil"/>
            </w:tcBorders>
            <w:noWrap/>
            <w:vAlign w:val="center"/>
          </w:tcPr>
          <w:p w14:paraId="55768D8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0.12</w:t>
            </w:r>
          </w:p>
        </w:tc>
        <w:tc>
          <w:tcPr>
            <w:tcW w:w="831" w:type="dxa"/>
            <w:tcBorders>
              <w:top w:val="nil"/>
              <w:left w:val="nil"/>
              <w:bottom w:val="nil"/>
              <w:right w:val="nil"/>
            </w:tcBorders>
            <w:shd w:val="clear" w:color="auto" w:fill="FFFFFF"/>
            <w:noWrap/>
            <w:vAlign w:val="center"/>
          </w:tcPr>
          <w:p w14:paraId="4021054F">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0.17</w:t>
            </w:r>
          </w:p>
        </w:tc>
        <w:tc>
          <w:tcPr>
            <w:tcW w:w="870" w:type="dxa"/>
            <w:tcBorders>
              <w:top w:val="nil"/>
              <w:left w:val="nil"/>
              <w:bottom w:val="nil"/>
              <w:right w:val="nil"/>
            </w:tcBorders>
            <w:shd w:val="clear" w:color="auto" w:fill="FFFFFF"/>
            <w:noWrap/>
            <w:vAlign w:val="center"/>
          </w:tcPr>
          <w:p w14:paraId="4DD56C2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262BD7E9">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26AC4163">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955498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Bullying victimization</w:t>
            </w:r>
          </w:p>
        </w:tc>
        <w:tc>
          <w:tcPr>
            <w:tcW w:w="540" w:type="dxa"/>
            <w:tcBorders>
              <w:top w:val="nil"/>
              <w:left w:val="nil"/>
              <w:bottom w:val="nil"/>
              <w:right w:val="nil"/>
            </w:tcBorders>
            <w:noWrap/>
            <w:vAlign w:val="center"/>
          </w:tcPr>
          <w:p w14:paraId="17F1D23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w:t>
            </w:r>
          </w:p>
        </w:tc>
        <w:tc>
          <w:tcPr>
            <w:tcW w:w="997" w:type="dxa"/>
            <w:tcBorders>
              <w:top w:val="nil"/>
              <w:left w:val="nil"/>
              <w:bottom w:val="nil"/>
              <w:right w:val="nil"/>
            </w:tcBorders>
            <w:noWrap/>
            <w:vAlign w:val="center"/>
          </w:tcPr>
          <w:p w14:paraId="3319BD6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0.09</w:t>
            </w:r>
          </w:p>
        </w:tc>
        <w:tc>
          <w:tcPr>
            <w:tcW w:w="831" w:type="dxa"/>
            <w:tcBorders>
              <w:top w:val="nil"/>
              <w:left w:val="nil"/>
              <w:bottom w:val="nil"/>
              <w:right w:val="nil"/>
            </w:tcBorders>
            <w:shd w:val="clear" w:color="auto" w:fill="FFFFFF"/>
            <w:noWrap/>
            <w:vAlign w:val="center"/>
          </w:tcPr>
          <w:p w14:paraId="7D84E2B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70" w:type="dxa"/>
            <w:tcBorders>
              <w:top w:val="nil"/>
              <w:left w:val="nil"/>
              <w:bottom w:val="nil"/>
              <w:right w:val="nil"/>
            </w:tcBorders>
            <w:shd w:val="clear" w:color="auto" w:fill="FFFFFF"/>
            <w:noWrap/>
            <w:vAlign w:val="center"/>
          </w:tcPr>
          <w:p w14:paraId="6DF9E0A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6D57EC2E">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7B06C182">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D3A9D7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Attitudes that encourage bullying</w:t>
            </w:r>
          </w:p>
        </w:tc>
        <w:tc>
          <w:tcPr>
            <w:tcW w:w="540" w:type="dxa"/>
            <w:tcBorders>
              <w:top w:val="nil"/>
              <w:left w:val="nil"/>
              <w:bottom w:val="nil"/>
              <w:right w:val="nil"/>
            </w:tcBorders>
            <w:noWrap/>
            <w:vAlign w:val="center"/>
          </w:tcPr>
          <w:p w14:paraId="5CB71D1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noWrap/>
            <w:vAlign w:val="center"/>
          </w:tcPr>
          <w:p w14:paraId="77E4E7A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2397F71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0.30</w:t>
            </w:r>
          </w:p>
        </w:tc>
        <w:tc>
          <w:tcPr>
            <w:tcW w:w="870" w:type="dxa"/>
            <w:tcBorders>
              <w:top w:val="nil"/>
              <w:left w:val="nil"/>
              <w:bottom w:val="nil"/>
              <w:right w:val="nil"/>
            </w:tcBorders>
            <w:shd w:val="clear" w:color="auto" w:fill="FFFFFF"/>
            <w:noWrap/>
            <w:vAlign w:val="center"/>
          </w:tcPr>
          <w:p w14:paraId="17F000B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0.06</w:t>
            </w:r>
          </w:p>
        </w:tc>
      </w:tr>
      <w:tr w14:paraId="689DE88B">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10C850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3858B2D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Attitudes that discourage bullying</w:t>
            </w:r>
          </w:p>
        </w:tc>
        <w:tc>
          <w:tcPr>
            <w:tcW w:w="540" w:type="dxa"/>
            <w:tcBorders>
              <w:top w:val="nil"/>
              <w:left w:val="nil"/>
              <w:bottom w:val="nil"/>
              <w:right w:val="nil"/>
            </w:tcBorders>
            <w:noWrap/>
            <w:vAlign w:val="center"/>
          </w:tcPr>
          <w:p w14:paraId="3DD2A72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noWrap/>
            <w:vAlign w:val="center"/>
          </w:tcPr>
          <w:p w14:paraId="55630EA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54352EA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70" w:type="dxa"/>
            <w:tcBorders>
              <w:top w:val="nil"/>
              <w:left w:val="nil"/>
              <w:bottom w:val="nil"/>
              <w:right w:val="nil"/>
            </w:tcBorders>
            <w:shd w:val="clear" w:color="auto" w:fill="FFFFFF"/>
            <w:noWrap/>
            <w:vAlign w:val="center"/>
          </w:tcPr>
          <w:p w14:paraId="174C63D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0.10</w:t>
            </w:r>
          </w:p>
        </w:tc>
      </w:tr>
      <w:tr w14:paraId="2F0FAA3C">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0CEF0F5D">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A2D27B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School climate</w:t>
            </w:r>
          </w:p>
        </w:tc>
        <w:tc>
          <w:tcPr>
            <w:tcW w:w="540" w:type="dxa"/>
            <w:tcBorders>
              <w:top w:val="nil"/>
              <w:left w:val="nil"/>
              <w:bottom w:val="nil"/>
              <w:right w:val="nil"/>
            </w:tcBorders>
            <w:noWrap/>
            <w:vAlign w:val="center"/>
          </w:tcPr>
          <w:p w14:paraId="41599BE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noWrap/>
            <w:vAlign w:val="center"/>
          </w:tcPr>
          <w:p w14:paraId="25BDDF0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0.03</w:t>
            </w:r>
          </w:p>
        </w:tc>
        <w:tc>
          <w:tcPr>
            <w:tcW w:w="831" w:type="dxa"/>
            <w:tcBorders>
              <w:top w:val="nil"/>
              <w:left w:val="nil"/>
              <w:bottom w:val="nil"/>
              <w:right w:val="nil"/>
            </w:tcBorders>
            <w:shd w:val="clear" w:color="auto" w:fill="FFFFFF"/>
            <w:noWrap/>
            <w:vAlign w:val="center"/>
          </w:tcPr>
          <w:p w14:paraId="0021022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0.08</w:t>
            </w:r>
          </w:p>
        </w:tc>
        <w:tc>
          <w:tcPr>
            <w:tcW w:w="870" w:type="dxa"/>
            <w:tcBorders>
              <w:top w:val="nil"/>
              <w:left w:val="nil"/>
              <w:bottom w:val="nil"/>
              <w:right w:val="nil"/>
            </w:tcBorders>
            <w:shd w:val="clear" w:color="auto" w:fill="FFFFFF"/>
            <w:noWrap/>
            <w:vAlign w:val="center"/>
          </w:tcPr>
          <w:p w14:paraId="0D5C756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r>
      <w:tr w14:paraId="033F14C2">
        <w:tblPrEx>
          <w:tblCellMar>
            <w:top w:w="0" w:type="dxa"/>
            <w:left w:w="108" w:type="dxa"/>
            <w:bottom w:w="0" w:type="dxa"/>
            <w:right w:w="108" w:type="dxa"/>
          </w:tblCellMar>
        </w:tblPrEx>
        <w:trPr>
          <w:trHeight w:val="90" w:hRule="atLeast"/>
        </w:trPr>
        <w:tc>
          <w:tcPr>
            <w:tcW w:w="3161" w:type="dxa"/>
            <w:tcBorders>
              <w:left w:val="nil"/>
              <w:bottom w:val="nil"/>
              <w:right w:val="nil"/>
            </w:tcBorders>
            <w:shd w:val="clear" w:color="auto" w:fill="FFFFFF"/>
            <w:noWrap/>
            <w:vAlign w:val="center"/>
          </w:tcPr>
          <w:p w14:paraId="07029726">
            <w:pPr>
              <w:spacing w:line="240" w:lineRule="exac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sz w:val="18"/>
                <w:szCs w:val="18"/>
              </w:rPr>
              <w:t>Lee</w:t>
            </w:r>
            <w:r>
              <w:rPr>
                <w:rFonts w:hint="eastAsia" w:ascii="Times New Roman" w:hAnsi="Times New Roman" w:eastAsia="宋体" w:cs="Times New Roman"/>
                <w:color w:val="000000"/>
                <w:sz w:val="18"/>
                <w:szCs w:val="18"/>
              </w:rPr>
              <w:t xml:space="preserve"> (2015)</w:t>
            </w:r>
          </w:p>
        </w:tc>
        <w:tc>
          <w:tcPr>
            <w:tcW w:w="3355" w:type="dxa"/>
            <w:tcBorders>
              <w:top w:val="nil"/>
              <w:left w:val="nil"/>
              <w:bottom w:val="nil"/>
              <w:right w:val="nil"/>
            </w:tcBorders>
            <w:shd w:val="clear" w:color="auto" w:fill="FFFFFF"/>
            <w:noWrap/>
            <w:vAlign w:val="center"/>
          </w:tcPr>
          <w:p w14:paraId="096D403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Bullying victimization</w:t>
            </w:r>
          </w:p>
        </w:tc>
        <w:tc>
          <w:tcPr>
            <w:tcW w:w="540" w:type="dxa"/>
            <w:tcBorders>
              <w:top w:val="nil"/>
              <w:left w:val="nil"/>
              <w:bottom w:val="nil"/>
              <w:right w:val="nil"/>
            </w:tcBorders>
            <w:noWrap/>
            <w:vAlign w:val="center"/>
          </w:tcPr>
          <w:p w14:paraId="3F44FBF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997" w:type="dxa"/>
            <w:tcBorders>
              <w:top w:val="nil"/>
              <w:left w:val="nil"/>
              <w:bottom w:val="nil"/>
              <w:right w:val="nil"/>
            </w:tcBorders>
            <w:noWrap/>
            <w:vAlign w:val="center"/>
          </w:tcPr>
          <w:p w14:paraId="5482C38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-0.15</w:t>
            </w:r>
          </w:p>
        </w:tc>
        <w:tc>
          <w:tcPr>
            <w:tcW w:w="831" w:type="dxa"/>
            <w:tcBorders>
              <w:top w:val="nil"/>
              <w:left w:val="nil"/>
              <w:bottom w:val="nil"/>
              <w:right w:val="nil"/>
            </w:tcBorders>
            <w:shd w:val="clear" w:color="auto" w:fill="FFFFFF"/>
            <w:noWrap/>
            <w:vAlign w:val="center"/>
          </w:tcPr>
          <w:p w14:paraId="37936CC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-0.20</w:t>
            </w:r>
          </w:p>
        </w:tc>
        <w:tc>
          <w:tcPr>
            <w:tcW w:w="870" w:type="dxa"/>
            <w:tcBorders>
              <w:top w:val="nil"/>
              <w:left w:val="nil"/>
              <w:bottom w:val="nil"/>
              <w:right w:val="nil"/>
            </w:tcBorders>
            <w:shd w:val="clear" w:color="auto" w:fill="FFFFFF"/>
            <w:noWrap/>
            <w:vAlign w:val="center"/>
          </w:tcPr>
          <w:p w14:paraId="2DC1EA1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-0.10</w:t>
            </w:r>
          </w:p>
        </w:tc>
      </w:tr>
      <w:tr w14:paraId="37ACFE64">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260C0F20">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School-based bullying/ cyberbullying interventions</w:t>
            </w:r>
          </w:p>
        </w:tc>
      </w:tr>
      <w:tr w14:paraId="62A6B7C4">
        <w:tblPrEx>
          <w:tblCellMar>
            <w:top w:w="0" w:type="dxa"/>
            <w:left w:w="108" w:type="dxa"/>
            <w:bottom w:w="0" w:type="dxa"/>
            <w:right w:w="108" w:type="dxa"/>
          </w:tblCellMar>
        </w:tblPrEx>
        <w:trPr>
          <w:trHeight w:val="164" w:hRule="atLeast"/>
        </w:trPr>
        <w:tc>
          <w:tcPr>
            <w:tcW w:w="3161" w:type="dxa"/>
            <w:tcBorders>
              <w:top w:val="nil"/>
              <w:left w:val="nil"/>
              <w:bottom w:val="nil"/>
              <w:right w:val="nil"/>
            </w:tcBorders>
            <w:shd w:val="clear" w:color="auto" w:fill="FFFFFF"/>
            <w:noWrap/>
            <w:vAlign w:val="center"/>
          </w:tcPr>
          <w:p w14:paraId="02A822E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Torgal (2023)</w:t>
            </w:r>
          </w:p>
        </w:tc>
        <w:tc>
          <w:tcPr>
            <w:tcW w:w="3355" w:type="dxa"/>
            <w:tcBorders>
              <w:top w:val="nil"/>
              <w:left w:val="nil"/>
              <w:bottom w:val="nil"/>
              <w:right w:val="nil"/>
            </w:tcBorders>
            <w:shd w:val="clear" w:color="auto" w:fill="FFFFFF"/>
            <w:noWrap/>
            <w:vAlign w:val="center"/>
          </w:tcPr>
          <w:p w14:paraId="075023A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bystander</w:t>
            </w:r>
          </w:p>
        </w:tc>
        <w:tc>
          <w:tcPr>
            <w:tcW w:w="540" w:type="dxa"/>
            <w:tcBorders>
              <w:top w:val="nil"/>
              <w:left w:val="nil"/>
              <w:bottom w:val="nil"/>
              <w:right w:val="nil"/>
            </w:tcBorders>
            <w:shd w:val="clear" w:color="auto" w:fill="FFFFFF"/>
            <w:noWrap/>
            <w:vAlign w:val="center"/>
          </w:tcPr>
          <w:p w14:paraId="2874A3C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1DBCA9A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31" w:type="dxa"/>
            <w:tcBorders>
              <w:top w:val="nil"/>
              <w:left w:val="nil"/>
              <w:bottom w:val="nil"/>
              <w:right w:val="nil"/>
            </w:tcBorders>
            <w:shd w:val="clear" w:color="auto" w:fill="FFFFFF"/>
            <w:noWrap/>
            <w:vAlign w:val="center"/>
          </w:tcPr>
          <w:p w14:paraId="69C66E5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70" w:type="dxa"/>
            <w:tcBorders>
              <w:top w:val="nil"/>
              <w:left w:val="nil"/>
              <w:bottom w:val="nil"/>
              <w:right w:val="nil"/>
            </w:tcBorders>
            <w:shd w:val="clear" w:color="auto" w:fill="FFFFFF"/>
            <w:noWrap/>
            <w:vAlign w:val="center"/>
          </w:tcPr>
          <w:p w14:paraId="7C83AD9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0.61</w:t>
            </w:r>
          </w:p>
        </w:tc>
      </w:tr>
      <w:tr w14:paraId="3B3ACC57">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30E4D29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Gaffney (2021)</w:t>
            </w:r>
          </w:p>
        </w:tc>
        <w:tc>
          <w:tcPr>
            <w:tcW w:w="3355" w:type="dxa"/>
            <w:tcBorders>
              <w:top w:val="nil"/>
              <w:left w:val="nil"/>
              <w:bottom w:val="nil"/>
              <w:right w:val="nil"/>
            </w:tcBorders>
            <w:shd w:val="clear" w:color="auto" w:fill="FFFFFF"/>
            <w:noWrap/>
            <w:vAlign w:val="center"/>
          </w:tcPr>
          <w:p w14:paraId="5570A6E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5DBFCBE6">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997" w:type="dxa"/>
            <w:tcBorders>
              <w:top w:val="nil"/>
              <w:left w:val="nil"/>
              <w:bottom w:val="nil"/>
              <w:right w:val="nil"/>
            </w:tcBorders>
            <w:shd w:val="clear" w:color="auto" w:fill="FFFFFF"/>
            <w:noWrap/>
            <w:vAlign w:val="center"/>
          </w:tcPr>
          <w:p w14:paraId="21FE2A8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31" w:type="dxa"/>
            <w:tcBorders>
              <w:top w:val="nil"/>
              <w:left w:val="nil"/>
              <w:bottom w:val="nil"/>
              <w:right w:val="nil"/>
            </w:tcBorders>
            <w:shd w:val="clear" w:color="auto" w:fill="FFFFFF"/>
            <w:noWrap/>
            <w:vAlign w:val="center"/>
          </w:tcPr>
          <w:p w14:paraId="2EB2F73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8</w:t>
            </w:r>
          </w:p>
        </w:tc>
        <w:tc>
          <w:tcPr>
            <w:tcW w:w="870" w:type="dxa"/>
            <w:tcBorders>
              <w:top w:val="nil"/>
              <w:left w:val="nil"/>
              <w:bottom w:val="nil"/>
              <w:right w:val="nil"/>
            </w:tcBorders>
            <w:shd w:val="clear" w:color="auto" w:fill="FFFFFF"/>
            <w:noWrap/>
            <w:vAlign w:val="center"/>
          </w:tcPr>
          <w:p w14:paraId="22C3590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r>
      <w:tr w14:paraId="57603A68">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59BDEFEF">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6AA84D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36B7A804">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997" w:type="dxa"/>
            <w:tcBorders>
              <w:top w:val="nil"/>
              <w:left w:val="nil"/>
              <w:bottom w:val="nil"/>
              <w:right w:val="nil"/>
            </w:tcBorders>
            <w:shd w:val="clear" w:color="auto" w:fill="FFFFFF"/>
            <w:noWrap/>
            <w:vAlign w:val="center"/>
          </w:tcPr>
          <w:p w14:paraId="3EB56ED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c>
          <w:tcPr>
            <w:tcW w:w="831" w:type="dxa"/>
            <w:tcBorders>
              <w:top w:val="nil"/>
              <w:left w:val="nil"/>
              <w:bottom w:val="nil"/>
              <w:right w:val="nil"/>
            </w:tcBorders>
            <w:shd w:val="clear" w:color="auto" w:fill="FFFFFF"/>
            <w:noWrap/>
            <w:vAlign w:val="center"/>
          </w:tcPr>
          <w:p w14:paraId="516A936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70" w:type="dxa"/>
            <w:tcBorders>
              <w:top w:val="nil"/>
              <w:left w:val="nil"/>
              <w:bottom w:val="nil"/>
              <w:right w:val="nil"/>
            </w:tcBorders>
            <w:shd w:val="clear" w:color="auto" w:fill="FFFFFF"/>
            <w:noWrap/>
            <w:vAlign w:val="center"/>
          </w:tcPr>
          <w:p w14:paraId="00A50FE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04755345">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21AD7CA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3355" w:type="dxa"/>
            <w:tcBorders>
              <w:top w:val="nil"/>
              <w:left w:val="nil"/>
              <w:bottom w:val="nil"/>
              <w:right w:val="nil"/>
            </w:tcBorders>
            <w:shd w:val="clear" w:color="auto" w:fill="FFFFFF"/>
            <w:noWrap/>
            <w:vAlign w:val="center"/>
          </w:tcPr>
          <w:p w14:paraId="1794D67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Bullying perpetration</w:t>
            </w:r>
          </w:p>
        </w:tc>
        <w:tc>
          <w:tcPr>
            <w:tcW w:w="540" w:type="dxa"/>
            <w:tcBorders>
              <w:top w:val="nil"/>
              <w:left w:val="nil"/>
              <w:bottom w:val="nil"/>
              <w:right w:val="nil"/>
            </w:tcBorders>
            <w:shd w:val="clear" w:color="auto" w:fill="FFFFFF"/>
            <w:noWrap/>
            <w:vAlign w:val="center"/>
          </w:tcPr>
          <w:p w14:paraId="43F3352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w:t>
            </w:r>
          </w:p>
        </w:tc>
        <w:tc>
          <w:tcPr>
            <w:tcW w:w="997" w:type="dxa"/>
            <w:tcBorders>
              <w:top w:val="nil"/>
              <w:left w:val="nil"/>
              <w:bottom w:val="nil"/>
              <w:right w:val="nil"/>
            </w:tcBorders>
            <w:shd w:val="clear" w:color="auto" w:fill="FFFFFF"/>
            <w:noWrap/>
            <w:vAlign w:val="center"/>
          </w:tcPr>
          <w:p w14:paraId="644A979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0.04</w:t>
            </w:r>
          </w:p>
        </w:tc>
        <w:tc>
          <w:tcPr>
            <w:tcW w:w="831" w:type="dxa"/>
            <w:tcBorders>
              <w:top w:val="nil"/>
              <w:left w:val="nil"/>
              <w:bottom w:val="nil"/>
              <w:right w:val="nil"/>
            </w:tcBorders>
            <w:shd w:val="clear" w:color="auto" w:fill="FFFFFF"/>
            <w:noWrap/>
            <w:vAlign w:val="center"/>
          </w:tcPr>
          <w:p w14:paraId="1CA6832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3B0330D6">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0A87B12B">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24082328">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7398BF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encourage bullying</w:t>
            </w:r>
          </w:p>
        </w:tc>
        <w:tc>
          <w:tcPr>
            <w:tcW w:w="540" w:type="dxa"/>
            <w:tcBorders>
              <w:top w:val="nil"/>
              <w:left w:val="nil"/>
              <w:bottom w:val="nil"/>
              <w:right w:val="nil"/>
            </w:tcBorders>
            <w:shd w:val="clear" w:color="auto" w:fill="FFFFFF"/>
            <w:noWrap/>
            <w:vAlign w:val="center"/>
          </w:tcPr>
          <w:p w14:paraId="25BCA70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515FA46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31" w:type="dxa"/>
            <w:tcBorders>
              <w:top w:val="nil"/>
              <w:left w:val="nil"/>
              <w:bottom w:val="nil"/>
              <w:right w:val="nil"/>
            </w:tcBorders>
            <w:shd w:val="clear" w:color="auto" w:fill="FFFFFF"/>
            <w:noWrap/>
            <w:vAlign w:val="center"/>
          </w:tcPr>
          <w:p w14:paraId="5D322754">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681BB8A6">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5E48A57F">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12A47193">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9A5DBA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Bullying victimization</w:t>
            </w:r>
          </w:p>
        </w:tc>
        <w:tc>
          <w:tcPr>
            <w:tcW w:w="540" w:type="dxa"/>
            <w:tcBorders>
              <w:top w:val="nil"/>
              <w:left w:val="nil"/>
              <w:bottom w:val="nil"/>
              <w:right w:val="nil"/>
            </w:tcBorders>
            <w:shd w:val="clear" w:color="auto" w:fill="FFFFFF"/>
            <w:noWrap/>
            <w:vAlign w:val="center"/>
          </w:tcPr>
          <w:p w14:paraId="7AE8B24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4C0BCCA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0.27</w:t>
            </w:r>
          </w:p>
        </w:tc>
        <w:tc>
          <w:tcPr>
            <w:tcW w:w="831" w:type="dxa"/>
            <w:tcBorders>
              <w:top w:val="nil"/>
              <w:left w:val="nil"/>
              <w:bottom w:val="nil"/>
              <w:right w:val="nil"/>
            </w:tcBorders>
            <w:shd w:val="clear" w:color="auto" w:fill="FFFFFF"/>
            <w:noWrap/>
            <w:vAlign w:val="center"/>
          </w:tcPr>
          <w:p w14:paraId="7BB7A099">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4E98FDA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2BCA094E">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2401D633">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5832CE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Bullying bystander</w:t>
            </w:r>
          </w:p>
        </w:tc>
        <w:tc>
          <w:tcPr>
            <w:tcW w:w="540" w:type="dxa"/>
            <w:tcBorders>
              <w:top w:val="nil"/>
              <w:left w:val="nil"/>
              <w:bottom w:val="nil"/>
              <w:right w:val="nil"/>
            </w:tcBorders>
            <w:shd w:val="clear" w:color="auto" w:fill="FFFFFF"/>
            <w:noWrap/>
            <w:vAlign w:val="center"/>
          </w:tcPr>
          <w:p w14:paraId="445F8E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20E9233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0.35</w:t>
            </w:r>
          </w:p>
        </w:tc>
        <w:tc>
          <w:tcPr>
            <w:tcW w:w="831" w:type="dxa"/>
            <w:tcBorders>
              <w:top w:val="nil"/>
              <w:left w:val="nil"/>
              <w:bottom w:val="nil"/>
              <w:right w:val="nil"/>
            </w:tcBorders>
            <w:shd w:val="clear" w:color="auto" w:fill="FFFFFF"/>
            <w:noWrap/>
            <w:vAlign w:val="center"/>
          </w:tcPr>
          <w:p w14:paraId="2AF84FAB">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13151B6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6B837D77">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0D3AD9C">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3B7FCF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Intervene to stop bullying</w:t>
            </w:r>
          </w:p>
        </w:tc>
        <w:tc>
          <w:tcPr>
            <w:tcW w:w="540" w:type="dxa"/>
            <w:tcBorders>
              <w:top w:val="nil"/>
              <w:left w:val="nil"/>
              <w:bottom w:val="nil"/>
              <w:right w:val="nil"/>
            </w:tcBorders>
            <w:shd w:val="clear" w:color="auto" w:fill="FFFFFF"/>
            <w:noWrap/>
            <w:vAlign w:val="center"/>
          </w:tcPr>
          <w:p w14:paraId="547021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6CB6201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31" w:type="dxa"/>
            <w:tcBorders>
              <w:top w:val="nil"/>
              <w:left w:val="nil"/>
              <w:bottom w:val="nil"/>
              <w:right w:val="nil"/>
            </w:tcBorders>
            <w:shd w:val="clear" w:color="auto" w:fill="FFFFFF"/>
            <w:noWrap/>
            <w:vAlign w:val="center"/>
          </w:tcPr>
          <w:p w14:paraId="21FA7457">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204E00DA">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50C551B5">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2E712901">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63EDF0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Parent-child communication about bullying</w:t>
            </w:r>
          </w:p>
        </w:tc>
        <w:tc>
          <w:tcPr>
            <w:tcW w:w="540" w:type="dxa"/>
            <w:tcBorders>
              <w:top w:val="nil"/>
              <w:left w:val="nil"/>
              <w:bottom w:val="nil"/>
              <w:right w:val="nil"/>
            </w:tcBorders>
            <w:shd w:val="clear" w:color="auto" w:fill="FFFFFF"/>
            <w:noWrap/>
            <w:vAlign w:val="center"/>
          </w:tcPr>
          <w:p w14:paraId="750018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1FABFBA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31" w:type="dxa"/>
            <w:tcBorders>
              <w:top w:val="nil"/>
              <w:left w:val="nil"/>
              <w:bottom w:val="nil"/>
              <w:right w:val="nil"/>
            </w:tcBorders>
            <w:shd w:val="clear" w:color="auto" w:fill="FFFFFF"/>
            <w:noWrap/>
            <w:vAlign w:val="center"/>
          </w:tcPr>
          <w:p w14:paraId="23E2A511">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48E33DC4">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4721FC7A">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3CDC6DDD">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F6F7A5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Self-reported teacher action/response</w:t>
            </w:r>
          </w:p>
        </w:tc>
        <w:tc>
          <w:tcPr>
            <w:tcW w:w="540" w:type="dxa"/>
            <w:tcBorders>
              <w:top w:val="nil"/>
              <w:left w:val="nil"/>
              <w:bottom w:val="nil"/>
              <w:right w:val="nil"/>
            </w:tcBorders>
            <w:shd w:val="clear" w:color="auto" w:fill="FFFFFF"/>
            <w:noWrap/>
            <w:vAlign w:val="center"/>
          </w:tcPr>
          <w:p w14:paraId="22B5719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25D4606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5F829353">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2F5ABD6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60F0517E">
        <w:tblPrEx>
          <w:tblCellMar>
            <w:top w:w="0" w:type="dxa"/>
            <w:left w:w="108" w:type="dxa"/>
            <w:bottom w:w="0" w:type="dxa"/>
            <w:right w:w="108" w:type="dxa"/>
          </w:tblCellMar>
        </w:tblPrEx>
        <w:trPr>
          <w:trHeight w:val="130" w:hRule="atLeast"/>
        </w:trPr>
        <w:tc>
          <w:tcPr>
            <w:tcW w:w="3161" w:type="dxa"/>
            <w:vMerge w:val="continue"/>
            <w:tcBorders>
              <w:left w:val="nil"/>
              <w:right w:val="nil"/>
            </w:tcBorders>
            <w:shd w:val="clear" w:color="auto" w:fill="FFFFFF"/>
            <w:noWrap/>
            <w:vAlign w:val="center"/>
          </w:tcPr>
          <w:p w14:paraId="7DDFB426">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A0F223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Attitudes that discourage bullying</w:t>
            </w:r>
          </w:p>
        </w:tc>
        <w:tc>
          <w:tcPr>
            <w:tcW w:w="540" w:type="dxa"/>
            <w:tcBorders>
              <w:top w:val="nil"/>
              <w:left w:val="nil"/>
              <w:bottom w:val="nil"/>
              <w:right w:val="nil"/>
            </w:tcBorders>
            <w:shd w:val="clear" w:color="auto" w:fill="FFFFFF"/>
            <w:noWrap/>
            <w:vAlign w:val="center"/>
          </w:tcPr>
          <w:p w14:paraId="01A0A77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0B457A5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31" w:type="dxa"/>
            <w:tcBorders>
              <w:top w:val="nil"/>
              <w:left w:val="nil"/>
              <w:bottom w:val="nil"/>
              <w:right w:val="nil"/>
            </w:tcBorders>
            <w:shd w:val="clear" w:color="auto" w:fill="FFFFFF"/>
            <w:noWrap/>
            <w:vAlign w:val="center"/>
          </w:tcPr>
          <w:p w14:paraId="03741E7A">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18C1E163">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7CC4A828">
        <w:tblPrEx>
          <w:tblCellMar>
            <w:top w:w="0" w:type="dxa"/>
            <w:left w:w="108" w:type="dxa"/>
            <w:bottom w:w="0" w:type="dxa"/>
            <w:right w:w="108" w:type="dxa"/>
          </w:tblCellMar>
        </w:tblPrEx>
        <w:trPr>
          <w:trHeight w:val="138" w:hRule="atLeast"/>
        </w:trPr>
        <w:tc>
          <w:tcPr>
            <w:tcW w:w="3161" w:type="dxa"/>
            <w:vMerge w:val="continue"/>
            <w:tcBorders>
              <w:left w:val="nil"/>
              <w:right w:val="nil"/>
            </w:tcBorders>
            <w:shd w:val="clear" w:color="auto" w:fill="FFFFFF"/>
            <w:noWrap/>
            <w:vAlign w:val="center"/>
          </w:tcPr>
          <w:p w14:paraId="7E732BA5">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35E4B6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Reported bullying, or likely to</w:t>
            </w:r>
          </w:p>
        </w:tc>
        <w:tc>
          <w:tcPr>
            <w:tcW w:w="540" w:type="dxa"/>
            <w:tcBorders>
              <w:top w:val="nil"/>
              <w:left w:val="nil"/>
              <w:bottom w:val="nil"/>
              <w:right w:val="nil"/>
            </w:tcBorders>
            <w:shd w:val="clear" w:color="auto" w:fill="FFFFFF"/>
            <w:noWrap/>
            <w:vAlign w:val="center"/>
          </w:tcPr>
          <w:p w14:paraId="7380A9C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29FE29E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31" w:type="dxa"/>
            <w:tcBorders>
              <w:top w:val="nil"/>
              <w:left w:val="nil"/>
              <w:bottom w:val="nil"/>
              <w:right w:val="nil"/>
            </w:tcBorders>
            <w:shd w:val="clear" w:color="auto" w:fill="FFFFFF"/>
            <w:noWrap/>
            <w:vAlign w:val="center"/>
          </w:tcPr>
          <w:p w14:paraId="169B8C5F">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6864C41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16745C4">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1F741100">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2BCFA4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Empathy</w:t>
            </w:r>
          </w:p>
        </w:tc>
        <w:tc>
          <w:tcPr>
            <w:tcW w:w="540" w:type="dxa"/>
            <w:tcBorders>
              <w:top w:val="nil"/>
              <w:left w:val="nil"/>
              <w:bottom w:val="nil"/>
              <w:right w:val="nil"/>
            </w:tcBorders>
            <w:shd w:val="clear" w:color="auto" w:fill="FFFFFF"/>
            <w:noWrap/>
            <w:vAlign w:val="center"/>
          </w:tcPr>
          <w:p w14:paraId="66D94D8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397F290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5E56B3BC">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3F3A0F3C">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24F6B1C7">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1EC494B">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0C49AF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Positive interactions with peers</w:t>
            </w:r>
          </w:p>
        </w:tc>
        <w:tc>
          <w:tcPr>
            <w:tcW w:w="540" w:type="dxa"/>
            <w:tcBorders>
              <w:top w:val="nil"/>
              <w:left w:val="nil"/>
              <w:bottom w:val="nil"/>
              <w:right w:val="nil"/>
            </w:tcBorders>
            <w:shd w:val="clear" w:color="auto" w:fill="FFFFFF"/>
            <w:noWrap/>
            <w:vAlign w:val="center"/>
          </w:tcPr>
          <w:p w14:paraId="5179AB9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43B923C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309EC4F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55F7F81F">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2D08F62">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270EE41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150A35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Staff responses to</w:t>
            </w:r>
            <w:r>
              <w:rPr>
                <w:rFonts w:hint="eastAsia" w:ascii="Times New Roman" w:hAnsi="Times New Roman" w:eastAsia="宋体" w:cs="Times New Roman"/>
                <w:color w:val="000000"/>
                <w:kern w:val="0"/>
                <w:sz w:val="18"/>
                <w:szCs w:val="18"/>
                <w:lang w:bidi="ar"/>
              </w:rPr>
              <w:t xml:space="preserve"> </w:t>
            </w:r>
            <w:r>
              <w:rPr>
                <w:rFonts w:ascii="Times New Roman" w:hAnsi="Times New Roman" w:eastAsia="宋体" w:cs="Times New Roman"/>
                <w:color w:val="000000"/>
                <w:kern w:val="0"/>
                <w:sz w:val="18"/>
                <w:szCs w:val="18"/>
                <w:lang w:bidi="ar"/>
              </w:rPr>
              <w:t>bullying</w:t>
            </w:r>
          </w:p>
        </w:tc>
        <w:tc>
          <w:tcPr>
            <w:tcW w:w="540" w:type="dxa"/>
            <w:tcBorders>
              <w:top w:val="nil"/>
              <w:left w:val="nil"/>
              <w:bottom w:val="nil"/>
              <w:right w:val="nil"/>
            </w:tcBorders>
            <w:shd w:val="clear" w:color="auto" w:fill="FFFFFF"/>
            <w:noWrap/>
            <w:vAlign w:val="center"/>
          </w:tcPr>
          <w:p w14:paraId="0D98074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1C5CA04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287E064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05C35CEC">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FE435BE">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61962EE">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6F508C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Peer-reported identified victims</w:t>
            </w:r>
          </w:p>
        </w:tc>
        <w:tc>
          <w:tcPr>
            <w:tcW w:w="540" w:type="dxa"/>
            <w:tcBorders>
              <w:top w:val="nil"/>
              <w:left w:val="nil"/>
              <w:bottom w:val="nil"/>
              <w:right w:val="nil"/>
            </w:tcBorders>
            <w:shd w:val="clear" w:color="auto" w:fill="FFFFFF"/>
            <w:noWrap/>
            <w:vAlign w:val="center"/>
          </w:tcPr>
          <w:p w14:paraId="515DD6D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180744C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31" w:type="dxa"/>
            <w:tcBorders>
              <w:top w:val="nil"/>
              <w:left w:val="nil"/>
              <w:bottom w:val="nil"/>
              <w:right w:val="nil"/>
            </w:tcBorders>
            <w:shd w:val="clear" w:color="auto" w:fill="FFFFFF"/>
            <w:noWrap/>
            <w:vAlign w:val="center"/>
          </w:tcPr>
          <w:p w14:paraId="69E5E8C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341FB80A">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56EA13F3">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30EE9942">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4C7A4DA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Peer-reported identified aggressors</w:t>
            </w:r>
          </w:p>
        </w:tc>
        <w:tc>
          <w:tcPr>
            <w:tcW w:w="540" w:type="dxa"/>
            <w:tcBorders>
              <w:top w:val="nil"/>
              <w:left w:val="nil"/>
              <w:bottom w:val="nil"/>
              <w:right w:val="nil"/>
            </w:tcBorders>
            <w:shd w:val="clear" w:color="auto" w:fill="FFFFFF"/>
            <w:noWrap/>
            <w:vAlign w:val="center"/>
          </w:tcPr>
          <w:p w14:paraId="0B01968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56F8558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31" w:type="dxa"/>
            <w:tcBorders>
              <w:top w:val="nil"/>
              <w:left w:val="nil"/>
              <w:bottom w:val="nil"/>
              <w:right w:val="nil"/>
            </w:tcBorders>
            <w:shd w:val="clear" w:color="auto" w:fill="FFFFFF"/>
            <w:noWrap/>
            <w:vAlign w:val="center"/>
          </w:tcPr>
          <w:p w14:paraId="0FF583B2">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870" w:type="dxa"/>
            <w:tcBorders>
              <w:top w:val="nil"/>
              <w:left w:val="nil"/>
              <w:bottom w:val="nil"/>
              <w:right w:val="nil"/>
            </w:tcBorders>
            <w:shd w:val="clear" w:color="auto" w:fill="FFFFFF"/>
            <w:noWrap/>
            <w:vAlign w:val="center"/>
          </w:tcPr>
          <w:p w14:paraId="58C9F5D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05CDDBDC">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6D0C23FF">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School-based anti-aggression programs</w:t>
            </w:r>
          </w:p>
        </w:tc>
      </w:tr>
      <w:tr w14:paraId="571CABA7">
        <w:tblPrEx>
          <w:tblCellMar>
            <w:top w:w="0" w:type="dxa"/>
            <w:left w:w="108" w:type="dxa"/>
            <w:bottom w:w="0" w:type="dxa"/>
            <w:right w:w="108" w:type="dxa"/>
          </w:tblCellMar>
        </w:tblPrEx>
        <w:trPr>
          <w:trHeight w:val="137" w:hRule="atLeast"/>
        </w:trPr>
        <w:tc>
          <w:tcPr>
            <w:tcW w:w="3161" w:type="dxa"/>
            <w:tcBorders>
              <w:top w:val="nil"/>
              <w:left w:val="nil"/>
              <w:bottom w:val="nil"/>
              <w:right w:val="nil"/>
            </w:tcBorders>
            <w:shd w:val="clear" w:color="auto" w:fill="FFFFFF"/>
            <w:noWrap/>
            <w:vAlign w:val="center"/>
          </w:tcPr>
          <w:p w14:paraId="457841E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Shen (2024)</w:t>
            </w:r>
          </w:p>
        </w:tc>
        <w:tc>
          <w:tcPr>
            <w:tcW w:w="3355" w:type="dxa"/>
            <w:tcBorders>
              <w:top w:val="nil"/>
              <w:left w:val="nil"/>
              <w:bottom w:val="nil"/>
              <w:right w:val="nil"/>
            </w:tcBorders>
            <w:shd w:val="clear" w:color="auto" w:fill="FFFFFF"/>
            <w:noWrap/>
            <w:vAlign w:val="center"/>
          </w:tcPr>
          <w:p w14:paraId="31849FC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47F3120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997" w:type="dxa"/>
            <w:tcBorders>
              <w:top w:val="nil"/>
              <w:left w:val="nil"/>
              <w:bottom w:val="nil"/>
              <w:right w:val="nil"/>
            </w:tcBorders>
            <w:shd w:val="clear" w:color="auto" w:fill="FFFFFF"/>
            <w:noWrap/>
            <w:vAlign w:val="center"/>
          </w:tcPr>
          <w:p w14:paraId="530763D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-0.35</w:t>
            </w:r>
          </w:p>
        </w:tc>
        <w:tc>
          <w:tcPr>
            <w:tcW w:w="831" w:type="dxa"/>
            <w:tcBorders>
              <w:top w:val="nil"/>
              <w:left w:val="nil"/>
              <w:bottom w:val="nil"/>
              <w:right w:val="nil"/>
            </w:tcBorders>
            <w:shd w:val="clear" w:color="auto" w:fill="FFFFFF"/>
            <w:noWrap/>
            <w:vAlign w:val="center"/>
          </w:tcPr>
          <w:p w14:paraId="5D8F26D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-0.53</w:t>
            </w:r>
          </w:p>
        </w:tc>
        <w:tc>
          <w:tcPr>
            <w:tcW w:w="870" w:type="dxa"/>
            <w:tcBorders>
              <w:top w:val="nil"/>
              <w:left w:val="nil"/>
              <w:bottom w:val="nil"/>
              <w:right w:val="nil"/>
            </w:tcBorders>
            <w:shd w:val="clear" w:color="auto" w:fill="FFFFFF"/>
            <w:noWrap/>
            <w:vAlign w:val="center"/>
          </w:tcPr>
          <w:p w14:paraId="57D3101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3BAD525B">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01F1FE16">
            <w:pPr>
              <w:spacing w:line="240" w:lineRule="exact"/>
              <w:ind w:firstLine="181" w:firstLineChars="100"/>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Anti-cyberbullying educatio</w:t>
            </w:r>
            <w:r>
              <w:rPr>
                <w:rFonts w:hint="eastAsia" w:ascii="Times New Roman" w:hAnsi="Times New Roman" w:eastAsia="宋体" w:cs="Times New Roman"/>
                <w:b/>
                <w:bCs/>
                <w:color w:val="000000"/>
                <w:kern w:val="0"/>
                <w:sz w:val="18"/>
                <w:szCs w:val="18"/>
                <w:lang w:bidi="ar"/>
              </w:rPr>
              <w:t>na</w:t>
            </w:r>
            <w:r>
              <w:rPr>
                <w:rFonts w:ascii="Times New Roman" w:hAnsi="Times New Roman" w:eastAsia="宋体" w:cs="Times New Roman"/>
                <w:b/>
                <w:bCs/>
                <w:color w:val="000000"/>
                <w:kern w:val="0"/>
                <w:sz w:val="18"/>
                <w:szCs w:val="18"/>
                <w:lang w:bidi="ar"/>
              </w:rPr>
              <w:t xml:space="preserve">l programs </w:t>
            </w:r>
          </w:p>
        </w:tc>
      </w:tr>
      <w:tr w14:paraId="4F8ECB50">
        <w:tblPrEx>
          <w:tblCellMar>
            <w:top w:w="0" w:type="dxa"/>
            <w:left w:w="108" w:type="dxa"/>
            <w:bottom w:w="0" w:type="dxa"/>
            <w:right w:w="108" w:type="dxa"/>
          </w:tblCellMar>
        </w:tblPrEx>
        <w:trPr>
          <w:trHeight w:val="111" w:hRule="atLeast"/>
        </w:trPr>
        <w:tc>
          <w:tcPr>
            <w:tcW w:w="3161" w:type="dxa"/>
            <w:vMerge w:val="restart"/>
            <w:tcBorders>
              <w:top w:val="nil"/>
              <w:left w:val="nil"/>
              <w:right w:val="nil"/>
            </w:tcBorders>
            <w:shd w:val="clear" w:color="auto" w:fill="FFFFFF"/>
            <w:noWrap/>
            <w:vAlign w:val="center"/>
          </w:tcPr>
          <w:p w14:paraId="033D480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p>
        </w:tc>
        <w:tc>
          <w:tcPr>
            <w:tcW w:w="3355" w:type="dxa"/>
            <w:tcBorders>
              <w:top w:val="nil"/>
              <w:left w:val="nil"/>
              <w:bottom w:val="nil"/>
              <w:right w:val="nil"/>
            </w:tcBorders>
            <w:shd w:val="clear" w:color="auto" w:fill="FFFFFF"/>
            <w:noWrap/>
            <w:vAlign w:val="center"/>
          </w:tcPr>
          <w:p w14:paraId="6100EC4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7B75B2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w:t>
            </w:r>
          </w:p>
        </w:tc>
        <w:tc>
          <w:tcPr>
            <w:tcW w:w="997" w:type="dxa"/>
            <w:tcBorders>
              <w:top w:val="nil"/>
              <w:left w:val="nil"/>
              <w:bottom w:val="nil"/>
              <w:right w:val="nil"/>
            </w:tcBorders>
            <w:shd w:val="clear" w:color="auto" w:fill="FFFFFF"/>
            <w:noWrap/>
            <w:vAlign w:val="center"/>
          </w:tcPr>
          <w:p w14:paraId="6D3F149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-0.22</w:t>
            </w:r>
          </w:p>
        </w:tc>
        <w:tc>
          <w:tcPr>
            <w:tcW w:w="831" w:type="dxa"/>
            <w:tcBorders>
              <w:top w:val="nil"/>
              <w:left w:val="nil"/>
              <w:bottom w:val="nil"/>
              <w:right w:val="nil"/>
            </w:tcBorders>
            <w:shd w:val="clear" w:color="auto" w:fill="FFFFFF"/>
            <w:noWrap/>
            <w:vAlign w:val="center"/>
          </w:tcPr>
          <w:p w14:paraId="2804FFA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30</w:t>
            </w:r>
          </w:p>
        </w:tc>
        <w:tc>
          <w:tcPr>
            <w:tcW w:w="870" w:type="dxa"/>
            <w:tcBorders>
              <w:top w:val="nil"/>
              <w:left w:val="nil"/>
              <w:bottom w:val="nil"/>
              <w:right w:val="nil"/>
            </w:tcBorders>
            <w:shd w:val="clear" w:color="auto" w:fill="FFFFFF"/>
            <w:noWrap/>
            <w:vAlign w:val="center"/>
          </w:tcPr>
          <w:p w14:paraId="62CF8E3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678E934B">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341A89E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929A54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4DB69BB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718180B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31" w:type="dxa"/>
            <w:tcBorders>
              <w:top w:val="nil"/>
              <w:left w:val="nil"/>
              <w:bottom w:val="nil"/>
              <w:right w:val="nil"/>
            </w:tcBorders>
            <w:shd w:val="clear" w:color="auto" w:fill="FFFFFF"/>
            <w:noWrap/>
            <w:vAlign w:val="center"/>
          </w:tcPr>
          <w:p w14:paraId="1034E61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-0.30</w:t>
            </w:r>
          </w:p>
        </w:tc>
        <w:tc>
          <w:tcPr>
            <w:tcW w:w="870" w:type="dxa"/>
            <w:tcBorders>
              <w:top w:val="nil"/>
              <w:left w:val="nil"/>
              <w:bottom w:val="nil"/>
              <w:right w:val="nil"/>
            </w:tcBorders>
            <w:shd w:val="clear" w:color="auto" w:fill="FFFFFF"/>
            <w:noWrap/>
            <w:vAlign w:val="center"/>
          </w:tcPr>
          <w:p w14:paraId="586CF8B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r>
      <w:tr w14:paraId="45E395F5">
        <w:tblPrEx>
          <w:tblCellMar>
            <w:top w:w="0" w:type="dxa"/>
            <w:left w:w="108" w:type="dxa"/>
            <w:bottom w:w="0" w:type="dxa"/>
            <w:right w:w="108" w:type="dxa"/>
          </w:tblCellMar>
        </w:tblPrEx>
        <w:trPr>
          <w:trHeight w:val="90" w:hRule="atLeast"/>
        </w:trPr>
        <w:tc>
          <w:tcPr>
            <w:tcW w:w="9754" w:type="dxa"/>
            <w:gridSpan w:val="6"/>
            <w:tcBorders>
              <w:top w:val="nil"/>
              <w:left w:val="nil"/>
              <w:bottom w:val="nil"/>
              <w:right w:val="nil"/>
            </w:tcBorders>
            <w:shd w:val="clear" w:color="auto" w:fill="F1F1F1" w:themeFill="background1" w:themeFillShade="F2"/>
            <w:noWrap/>
            <w:vAlign w:val="center"/>
          </w:tcPr>
          <w:p w14:paraId="63B58607">
            <w:pPr>
              <w:spacing w:line="240" w:lineRule="exact"/>
              <w:jc w:val="center"/>
              <w:rPr>
                <w:rFonts w:ascii="Times New Roman" w:hAnsi="Times New Roman" w:eastAsia="宋体" w:cs="Times New Roman"/>
                <w:color w:val="000000"/>
                <w:sz w:val="18"/>
                <w:szCs w:val="18"/>
              </w:rPr>
            </w:pPr>
            <w:r>
              <w:rPr>
                <w:rFonts w:ascii="Times New Roman" w:hAnsi="Times New Roman" w:eastAsia="宋体" w:cs="Times New Roman"/>
                <w:b/>
                <w:bCs/>
                <w:i/>
                <w:iCs/>
                <w:color w:val="000000"/>
                <w:kern w:val="0"/>
                <w:sz w:val="18"/>
                <w:szCs w:val="18"/>
                <w:lang w:bidi="ar"/>
              </w:rPr>
              <w:t>Intervention: Family-based intervention</w:t>
            </w:r>
          </w:p>
        </w:tc>
      </w:tr>
      <w:tr w14:paraId="5BAEC6D4">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46FCA28F">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Parent-related interventions</w:t>
            </w:r>
          </w:p>
        </w:tc>
        <w:tc>
          <w:tcPr>
            <w:tcW w:w="3355" w:type="dxa"/>
            <w:tcBorders>
              <w:top w:val="nil"/>
              <w:left w:val="nil"/>
              <w:bottom w:val="nil"/>
              <w:right w:val="nil"/>
            </w:tcBorders>
            <w:shd w:val="clear" w:color="auto" w:fill="F1F1F1" w:themeFill="background1" w:themeFillShade="F2"/>
            <w:noWrap/>
            <w:vAlign w:val="center"/>
          </w:tcPr>
          <w:p w14:paraId="64F51785">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299445C6">
            <w:pPr>
              <w:spacing w:line="240" w:lineRule="exact"/>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38458B75">
            <w:pPr>
              <w:spacing w:line="240" w:lineRule="exact"/>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5F03C8C4">
            <w:pPr>
              <w:spacing w:line="240" w:lineRule="exact"/>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2F39E910">
            <w:pPr>
              <w:spacing w:line="240" w:lineRule="exact"/>
              <w:rPr>
                <w:rFonts w:ascii="Times New Roman" w:hAnsi="Times New Roman" w:eastAsia="宋体" w:cs="Times New Roman"/>
                <w:color w:val="000000"/>
                <w:sz w:val="18"/>
                <w:szCs w:val="18"/>
              </w:rPr>
            </w:pPr>
          </w:p>
        </w:tc>
      </w:tr>
      <w:tr w14:paraId="26400A9A">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5B0E9FC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3355" w:type="dxa"/>
            <w:tcBorders>
              <w:top w:val="nil"/>
              <w:left w:val="nil"/>
              <w:bottom w:val="nil"/>
              <w:right w:val="nil"/>
            </w:tcBorders>
            <w:shd w:val="clear" w:color="auto" w:fill="FFFFFF"/>
            <w:noWrap/>
            <w:vAlign w:val="center"/>
          </w:tcPr>
          <w:p w14:paraId="5B15BE8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Overall bullying</w:t>
            </w:r>
          </w:p>
        </w:tc>
        <w:tc>
          <w:tcPr>
            <w:tcW w:w="540" w:type="dxa"/>
            <w:tcBorders>
              <w:top w:val="nil"/>
              <w:left w:val="nil"/>
              <w:bottom w:val="nil"/>
              <w:right w:val="nil"/>
            </w:tcBorders>
            <w:shd w:val="clear" w:color="auto" w:fill="FFFFFF"/>
            <w:noWrap/>
            <w:vAlign w:val="center"/>
          </w:tcPr>
          <w:p w14:paraId="6C3A7A2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997" w:type="dxa"/>
            <w:tcBorders>
              <w:top w:val="nil"/>
              <w:left w:val="nil"/>
              <w:bottom w:val="nil"/>
              <w:right w:val="nil"/>
            </w:tcBorders>
            <w:shd w:val="clear" w:color="auto" w:fill="FFFFFF"/>
            <w:noWrap/>
            <w:vAlign w:val="center"/>
          </w:tcPr>
          <w:p w14:paraId="1A6D572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-0.64</w:t>
            </w:r>
          </w:p>
        </w:tc>
        <w:tc>
          <w:tcPr>
            <w:tcW w:w="831" w:type="dxa"/>
            <w:tcBorders>
              <w:top w:val="nil"/>
              <w:left w:val="nil"/>
              <w:bottom w:val="nil"/>
              <w:right w:val="nil"/>
            </w:tcBorders>
            <w:shd w:val="clear" w:color="auto" w:fill="FFFFFF"/>
            <w:noWrap/>
            <w:vAlign w:val="center"/>
          </w:tcPr>
          <w:p w14:paraId="6FB642E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-1.04</w:t>
            </w:r>
          </w:p>
        </w:tc>
        <w:tc>
          <w:tcPr>
            <w:tcW w:w="870" w:type="dxa"/>
            <w:tcBorders>
              <w:top w:val="nil"/>
              <w:left w:val="nil"/>
              <w:bottom w:val="nil"/>
              <w:right w:val="nil"/>
            </w:tcBorders>
            <w:shd w:val="clear" w:color="auto" w:fill="FFFFFF"/>
            <w:noWrap/>
            <w:vAlign w:val="center"/>
          </w:tcPr>
          <w:p w14:paraId="3E322EF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4</w:t>
            </w:r>
          </w:p>
        </w:tc>
      </w:tr>
      <w:tr w14:paraId="6AEB70D9">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01E3861F">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09D146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Depression*</w:t>
            </w:r>
          </w:p>
        </w:tc>
        <w:tc>
          <w:tcPr>
            <w:tcW w:w="540" w:type="dxa"/>
            <w:tcBorders>
              <w:top w:val="nil"/>
              <w:left w:val="nil"/>
              <w:bottom w:val="nil"/>
              <w:right w:val="nil"/>
            </w:tcBorders>
            <w:shd w:val="clear" w:color="auto" w:fill="FFFFFF"/>
            <w:noWrap/>
            <w:vAlign w:val="center"/>
          </w:tcPr>
          <w:p w14:paraId="75237AC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6D2ABF5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0.38</w:t>
            </w:r>
          </w:p>
        </w:tc>
        <w:tc>
          <w:tcPr>
            <w:tcW w:w="831" w:type="dxa"/>
            <w:tcBorders>
              <w:top w:val="nil"/>
              <w:left w:val="nil"/>
              <w:bottom w:val="nil"/>
              <w:right w:val="nil"/>
            </w:tcBorders>
            <w:shd w:val="clear" w:color="auto" w:fill="FFFFFF"/>
            <w:noWrap/>
            <w:vAlign w:val="center"/>
          </w:tcPr>
          <w:p w14:paraId="1BFC82A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70" w:type="dxa"/>
            <w:tcBorders>
              <w:top w:val="nil"/>
              <w:left w:val="nil"/>
              <w:bottom w:val="nil"/>
              <w:right w:val="nil"/>
            </w:tcBorders>
            <w:shd w:val="clear" w:color="auto" w:fill="FFFFFF"/>
            <w:noWrap/>
            <w:vAlign w:val="center"/>
          </w:tcPr>
          <w:p w14:paraId="412CB36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0.82</w:t>
            </w:r>
          </w:p>
        </w:tc>
      </w:tr>
      <w:tr w14:paraId="440B3947">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65552D64">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FBB393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Positive parenting</w:t>
            </w:r>
          </w:p>
        </w:tc>
        <w:tc>
          <w:tcPr>
            <w:tcW w:w="540" w:type="dxa"/>
            <w:tcBorders>
              <w:top w:val="nil"/>
              <w:left w:val="nil"/>
              <w:bottom w:val="nil"/>
              <w:right w:val="nil"/>
            </w:tcBorders>
            <w:shd w:val="clear" w:color="auto" w:fill="FFFFFF"/>
            <w:noWrap/>
            <w:vAlign w:val="center"/>
          </w:tcPr>
          <w:p w14:paraId="1C8E84F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228FC1F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31" w:type="dxa"/>
            <w:tcBorders>
              <w:top w:val="nil"/>
              <w:left w:val="nil"/>
              <w:bottom w:val="nil"/>
              <w:right w:val="nil"/>
            </w:tcBorders>
            <w:shd w:val="clear" w:color="auto" w:fill="FFFFFF"/>
            <w:noWrap/>
            <w:vAlign w:val="center"/>
          </w:tcPr>
          <w:p w14:paraId="0011BA9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4</w:t>
            </w:r>
          </w:p>
        </w:tc>
        <w:tc>
          <w:tcPr>
            <w:tcW w:w="870" w:type="dxa"/>
            <w:tcBorders>
              <w:top w:val="nil"/>
              <w:left w:val="nil"/>
              <w:bottom w:val="nil"/>
              <w:right w:val="nil"/>
            </w:tcBorders>
            <w:shd w:val="clear" w:color="auto" w:fill="FFFFFF"/>
            <w:noWrap/>
            <w:vAlign w:val="center"/>
          </w:tcPr>
          <w:p w14:paraId="4330D94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0.32</w:t>
            </w:r>
          </w:p>
        </w:tc>
      </w:tr>
      <w:tr w14:paraId="0146208F">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7DA135C7">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2C98FD1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Negative parenting*</w:t>
            </w:r>
          </w:p>
        </w:tc>
        <w:tc>
          <w:tcPr>
            <w:tcW w:w="540" w:type="dxa"/>
            <w:tcBorders>
              <w:top w:val="nil"/>
              <w:left w:val="nil"/>
              <w:bottom w:val="nil"/>
              <w:right w:val="nil"/>
            </w:tcBorders>
            <w:shd w:val="clear" w:color="auto" w:fill="FFFFFF"/>
            <w:noWrap/>
            <w:vAlign w:val="center"/>
          </w:tcPr>
          <w:p w14:paraId="0432477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17ECF14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831" w:type="dxa"/>
            <w:tcBorders>
              <w:top w:val="nil"/>
              <w:left w:val="nil"/>
              <w:bottom w:val="nil"/>
              <w:right w:val="nil"/>
            </w:tcBorders>
            <w:shd w:val="clear" w:color="auto" w:fill="FFFFFF"/>
            <w:noWrap/>
            <w:vAlign w:val="center"/>
          </w:tcPr>
          <w:p w14:paraId="77F1287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3</w:t>
            </w:r>
          </w:p>
        </w:tc>
        <w:tc>
          <w:tcPr>
            <w:tcW w:w="870" w:type="dxa"/>
            <w:tcBorders>
              <w:top w:val="nil"/>
              <w:left w:val="nil"/>
              <w:bottom w:val="nil"/>
              <w:right w:val="nil"/>
            </w:tcBorders>
            <w:shd w:val="clear" w:color="auto" w:fill="FFFFFF"/>
            <w:noWrap/>
            <w:vAlign w:val="center"/>
          </w:tcPr>
          <w:p w14:paraId="79A9C70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1524E9F9">
        <w:tblPrEx>
          <w:tblCellMar>
            <w:top w:w="0" w:type="dxa"/>
            <w:left w:w="108" w:type="dxa"/>
            <w:bottom w:w="0" w:type="dxa"/>
            <w:right w:w="108" w:type="dxa"/>
          </w:tblCellMar>
        </w:tblPrEx>
        <w:trPr>
          <w:trHeight w:val="111" w:hRule="atLeast"/>
        </w:trPr>
        <w:tc>
          <w:tcPr>
            <w:tcW w:w="3161" w:type="dxa"/>
            <w:vMerge w:val="restart"/>
            <w:tcBorders>
              <w:top w:val="nil"/>
              <w:left w:val="nil"/>
              <w:right w:val="nil"/>
            </w:tcBorders>
            <w:shd w:val="clear" w:color="auto" w:fill="FFFFFF"/>
            <w:noWrap/>
            <w:vAlign w:val="center"/>
          </w:tcPr>
          <w:p w14:paraId="7A5BB18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p>
        </w:tc>
        <w:tc>
          <w:tcPr>
            <w:tcW w:w="3355" w:type="dxa"/>
            <w:tcBorders>
              <w:top w:val="nil"/>
              <w:left w:val="nil"/>
              <w:bottom w:val="nil"/>
              <w:right w:val="nil"/>
            </w:tcBorders>
            <w:shd w:val="clear" w:color="auto" w:fill="FFFFFF"/>
            <w:noWrap/>
            <w:vAlign w:val="center"/>
          </w:tcPr>
          <w:p w14:paraId="2AB6DFB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victimization</w:t>
            </w:r>
          </w:p>
        </w:tc>
        <w:tc>
          <w:tcPr>
            <w:tcW w:w="540" w:type="dxa"/>
            <w:tcBorders>
              <w:top w:val="nil"/>
              <w:left w:val="nil"/>
              <w:bottom w:val="nil"/>
              <w:right w:val="nil"/>
            </w:tcBorders>
            <w:shd w:val="clear" w:color="auto" w:fill="FFFFFF"/>
            <w:noWrap/>
            <w:vAlign w:val="center"/>
          </w:tcPr>
          <w:p w14:paraId="44B03F2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997" w:type="dxa"/>
            <w:tcBorders>
              <w:top w:val="nil"/>
              <w:left w:val="nil"/>
              <w:bottom w:val="nil"/>
              <w:right w:val="nil"/>
            </w:tcBorders>
            <w:shd w:val="clear" w:color="auto" w:fill="FFFFFF"/>
            <w:noWrap/>
            <w:vAlign w:val="center"/>
          </w:tcPr>
          <w:p w14:paraId="38746B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31" w:type="dxa"/>
            <w:tcBorders>
              <w:top w:val="nil"/>
              <w:left w:val="nil"/>
              <w:bottom w:val="nil"/>
              <w:right w:val="nil"/>
            </w:tcBorders>
            <w:shd w:val="clear" w:color="auto" w:fill="FFFFFF"/>
            <w:noWrap/>
            <w:vAlign w:val="center"/>
          </w:tcPr>
          <w:p w14:paraId="65596C9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c>
          <w:tcPr>
            <w:tcW w:w="870" w:type="dxa"/>
            <w:tcBorders>
              <w:top w:val="nil"/>
              <w:left w:val="nil"/>
              <w:bottom w:val="nil"/>
              <w:right w:val="nil"/>
            </w:tcBorders>
            <w:shd w:val="clear" w:color="auto" w:fill="FFFFFF"/>
            <w:noWrap/>
            <w:vAlign w:val="center"/>
          </w:tcPr>
          <w:p w14:paraId="32A8E9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25BA1B44">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4430BA3E">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C65ACA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perpetration</w:t>
            </w:r>
          </w:p>
        </w:tc>
        <w:tc>
          <w:tcPr>
            <w:tcW w:w="540" w:type="dxa"/>
            <w:tcBorders>
              <w:top w:val="nil"/>
              <w:left w:val="nil"/>
              <w:bottom w:val="nil"/>
              <w:right w:val="nil"/>
            </w:tcBorders>
            <w:shd w:val="clear" w:color="auto" w:fill="FFFFFF"/>
            <w:noWrap/>
            <w:vAlign w:val="center"/>
          </w:tcPr>
          <w:p w14:paraId="039C304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997" w:type="dxa"/>
            <w:tcBorders>
              <w:top w:val="nil"/>
              <w:left w:val="nil"/>
              <w:bottom w:val="nil"/>
              <w:right w:val="nil"/>
            </w:tcBorders>
            <w:shd w:val="clear" w:color="auto" w:fill="FFFFFF"/>
            <w:noWrap/>
            <w:vAlign w:val="center"/>
          </w:tcPr>
          <w:p w14:paraId="19F49F1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31" w:type="dxa"/>
            <w:tcBorders>
              <w:top w:val="nil"/>
              <w:left w:val="nil"/>
              <w:bottom w:val="nil"/>
              <w:right w:val="nil"/>
            </w:tcBorders>
            <w:shd w:val="clear" w:color="auto" w:fill="FFFFFF"/>
            <w:noWrap/>
            <w:vAlign w:val="center"/>
          </w:tcPr>
          <w:p w14:paraId="5888B90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70" w:type="dxa"/>
            <w:tcBorders>
              <w:top w:val="nil"/>
              <w:left w:val="nil"/>
              <w:bottom w:val="nil"/>
              <w:right w:val="nil"/>
            </w:tcBorders>
            <w:shd w:val="clear" w:color="auto" w:fill="FFFFFF"/>
            <w:noWrap/>
            <w:vAlign w:val="center"/>
          </w:tcPr>
          <w:p w14:paraId="10303DA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07190609">
        <w:tblPrEx>
          <w:tblCellMar>
            <w:top w:w="0" w:type="dxa"/>
            <w:left w:w="108" w:type="dxa"/>
            <w:bottom w:w="0" w:type="dxa"/>
            <w:right w:w="108" w:type="dxa"/>
          </w:tblCellMar>
        </w:tblPrEx>
        <w:trPr>
          <w:trHeight w:val="123" w:hRule="atLeast"/>
        </w:trPr>
        <w:tc>
          <w:tcPr>
            <w:tcW w:w="9754" w:type="dxa"/>
            <w:gridSpan w:val="6"/>
            <w:tcBorders>
              <w:top w:val="nil"/>
              <w:left w:val="nil"/>
              <w:bottom w:val="nil"/>
              <w:right w:val="nil"/>
            </w:tcBorders>
            <w:shd w:val="clear" w:color="auto" w:fill="F1F1F1" w:themeFill="background1" w:themeFillShade="F2"/>
            <w:noWrap/>
            <w:vAlign w:val="center"/>
          </w:tcPr>
          <w:p w14:paraId="6FB4D33F">
            <w:pPr>
              <w:spacing w:line="240" w:lineRule="exact"/>
              <w:jc w:val="center"/>
              <w:rPr>
                <w:rFonts w:ascii="Times New Roman" w:hAnsi="Times New Roman" w:eastAsia="宋体" w:cs="Times New Roman"/>
                <w:b/>
                <w:bCs/>
                <w:i/>
                <w:iCs/>
                <w:color w:val="000000"/>
                <w:sz w:val="18"/>
                <w:szCs w:val="18"/>
              </w:rPr>
            </w:pPr>
            <w:r>
              <w:rPr>
                <w:rFonts w:ascii="Times New Roman" w:hAnsi="Times New Roman" w:eastAsia="宋体" w:cs="Times New Roman"/>
                <w:b/>
                <w:bCs/>
                <w:i/>
                <w:iCs/>
                <w:color w:val="000000"/>
                <w:kern w:val="0"/>
                <w:sz w:val="18"/>
                <w:szCs w:val="18"/>
                <w:lang w:bidi="ar"/>
              </w:rPr>
              <w:t>Intervention: Healthcare intervention</w:t>
            </w:r>
          </w:p>
        </w:tc>
      </w:tr>
      <w:tr w14:paraId="3455F649">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1F1F1" w:themeFill="background1" w:themeFillShade="F2"/>
            <w:noWrap/>
            <w:vAlign w:val="center"/>
          </w:tcPr>
          <w:p w14:paraId="66093B58">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Music-based intervention</w:t>
            </w:r>
          </w:p>
        </w:tc>
        <w:tc>
          <w:tcPr>
            <w:tcW w:w="3355" w:type="dxa"/>
            <w:tcBorders>
              <w:top w:val="nil"/>
              <w:left w:val="nil"/>
              <w:bottom w:val="nil"/>
              <w:right w:val="nil"/>
            </w:tcBorders>
            <w:shd w:val="clear" w:color="auto" w:fill="F1F1F1" w:themeFill="background1" w:themeFillShade="F2"/>
            <w:noWrap/>
            <w:vAlign w:val="center"/>
          </w:tcPr>
          <w:p w14:paraId="0B368207">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4526FEF7">
            <w:pPr>
              <w:spacing w:line="240" w:lineRule="exact"/>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04101AF5">
            <w:pPr>
              <w:spacing w:line="240" w:lineRule="exact"/>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78E6D895">
            <w:pPr>
              <w:spacing w:line="240" w:lineRule="exact"/>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4B0FB314">
            <w:pPr>
              <w:spacing w:line="240" w:lineRule="exact"/>
              <w:rPr>
                <w:rFonts w:ascii="Times New Roman" w:hAnsi="Times New Roman" w:eastAsia="宋体" w:cs="Times New Roman"/>
                <w:color w:val="000000"/>
                <w:sz w:val="18"/>
                <w:szCs w:val="18"/>
              </w:rPr>
            </w:pPr>
          </w:p>
        </w:tc>
      </w:tr>
      <w:tr w14:paraId="4FC3D5DC">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60D6173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3355" w:type="dxa"/>
            <w:tcBorders>
              <w:top w:val="nil"/>
              <w:left w:val="nil"/>
              <w:bottom w:val="nil"/>
              <w:right w:val="nil"/>
            </w:tcBorders>
            <w:shd w:val="clear" w:color="auto" w:fill="FFFFFF"/>
            <w:noWrap/>
            <w:vAlign w:val="center"/>
          </w:tcPr>
          <w:p w14:paraId="1044E0B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w:t>
            </w:r>
          </w:p>
        </w:tc>
        <w:tc>
          <w:tcPr>
            <w:tcW w:w="540" w:type="dxa"/>
            <w:tcBorders>
              <w:top w:val="nil"/>
              <w:left w:val="nil"/>
              <w:bottom w:val="nil"/>
              <w:right w:val="nil"/>
            </w:tcBorders>
            <w:shd w:val="clear" w:color="auto" w:fill="FFFFFF"/>
            <w:noWrap/>
            <w:vAlign w:val="center"/>
          </w:tcPr>
          <w:p w14:paraId="3D6D702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997" w:type="dxa"/>
            <w:tcBorders>
              <w:top w:val="nil"/>
              <w:left w:val="nil"/>
              <w:bottom w:val="nil"/>
              <w:right w:val="nil"/>
            </w:tcBorders>
            <w:shd w:val="clear" w:color="auto" w:fill="FFFFFF"/>
            <w:noWrap/>
            <w:vAlign w:val="center"/>
          </w:tcPr>
          <w:p w14:paraId="2A7426F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-0.99</w:t>
            </w:r>
          </w:p>
        </w:tc>
        <w:tc>
          <w:tcPr>
            <w:tcW w:w="831" w:type="dxa"/>
            <w:tcBorders>
              <w:top w:val="nil"/>
              <w:left w:val="nil"/>
              <w:bottom w:val="nil"/>
              <w:right w:val="nil"/>
            </w:tcBorders>
            <w:shd w:val="clear" w:color="auto" w:fill="FFFFFF"/>
            <w:noWrap/>
            <w:vAlign w:val="center"/>
          </w:tcPr>
          <w:p w14:paraId="45079E4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-1.42</w:t>
            </w:r>
          </w:p>
        </w:tc>
        <w:tc>
          <w:tcPr>
            <w:tcW w:w="870" w:type="dxa"/>
            <w:tcBorders>
              <w:top w:val="nil"/>
              <w:left w:val="nil"/>
              <w:bottom w:val="nil"/>
              <w:right w:val="nil"/>
            </w:tcBorders>
            <w:shd w:val="clear" w:color="auto" w:fill="FFFFFF"/>
            <w:noWrap/>
            <w:vAlign w:val="center"/>
          </w:tcPr>
          <w:p w14:paraId="5051089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r>
      <w:tr w14:paraId="34896AD1">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26F03190">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67AA369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Self-control</w:t>
            </w:r>
          </w:p>
        </w:tc>
        <w:tc>
          <w:tcPr>
            <w:tcW w:w="540" w:type="dxa"/>
            <w:tcBorders>
              <w:top w:val="nil"/>
              <w:left w:val="nil"/>
              <w:bottom w:val="nil"/>
              <w:right w:val="nil"/>
            </w:tcBorders>
            <w:shd w:val="clear" w:color="auto" w:fill="FFFFFF"/>
            <w:noWrap/>
            <w:vAlign w:val="center"/>
          </w:tcPr>
          <w:p w14:paraId="07FCC0B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067A8E2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c>
          <w:tcPr>
            <w:tcW w:w="831" w:type="dxa"/>
            <w:tcBorders>
              <w:top w:val="nil"/>
              <w:left w:val="nil"/>
              <w:bottom w:val="nil"/>
              <w:right w:val="nil"/>
            </w:tcBorders>
            <w:shd w:val="clear" w:color="auto" w:fill="FFFFFF"/>
            <w:noWrap/>
            <w:vAlign w:val="center"/>
          </w:tcPr>
          <w:p w14:paraId="26ACBEF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70" w:type="dxa"/>
            <w:tcBorders>
              <w:top w:val="nil"/>
              <w:left w:val="nil"/>
              <w:bottom w:val="nil"/>
              <w:right w:val="nil"/>
            </w:tcBorders>
            <w:shd w:val="clear" w:color="auto" w:fill="FFFFFF"/>
            <w:noWrap/>
            <w:vAlign w:val="center"/>
          </w:tcPr>
          <w:p w14:paraId="4C27F90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0.93</w:t>
            </w:r>
          </w:p>
        </w:tc>
      </w:tr>
      <w:tr w14:paraId="5605109A">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16D3B5A3">
            <w:pPr>
              <w:widowControl/>
              <w:spacing w:line="240" w:lineRule="exact"/>
              <w:jc w:val="left"/>
              <w:textAlignment w:val="center"/>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52EBDC4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Aggression propensity</w:t>
            </w:r>
          </w:p>
        </w:tc>
        <w:tc>
          <w:tcPr>
            <w:tcW w:w="540" w:type="dxa"/>
            <w:tcBorders>
              <w:top w:val="nil"/>
              <w:left w:val="nil"/>
              <w:bottom w:val="nil"/>
              <w:right w:val="nil"/>
            </w:tcBorders>
            <w:shd w:val="clear" w:color="auto" w:fill="FFFFFF"/>
            <w:noWrap/>
            <w:vAlign w:val="center"/>
          </w:tcPr>
          <w:p w14:paraId="3D6F1E4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997" w:type="dxa"/>
            <w:tcBorders>
              <w:top w:val="nil"/>
              <w:left w:val="nil"/>
              <w:bottom w:val="nil"/>
              <w:right w:val="nil"/>
            </w:tcBorders>
            <w:shd w:val="clear" w:color="auto" w:fill="FFFFFF"/>
            <w:noWrap/>
            <w:vAlign w:val="center"/>
          </w:tcPr>
          <w:p w14:paraId="6AE9A5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31" w:type="dxa"/>
            <w:tcBorders>
              <w:top w:val="nil"/>
              <w:left w:val="nil"/>
              <w:bottom w:val="nil"/>
              <w:right w:val="nil"/>
            </w:tcBorders>
            <w:shd w:val="clear" w:color="auto" w:fill="FFFFFF"/>
            <w:noWrap/>
            <w:vAlign w:val="center"/>
          </w:tcPr>
          <w:p w14:paraId="20875D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70" w:type="dxa"/>
            <w:tcBorders>
              <w:top w:val="nil"/>
              <w:left w:val="nil"/>
              <w:bottom w:val="nil"/>
              <w:right w:val="nil"/>
            </w:tcBorders>
            <w:shd w:val="clear" w:color="auto" w:fill="FFFFFF"/>
            <w:noWrap/>
            <w:vAlign w:val="center"/>
          </w:tcPr>
          <w:p w14:paraId="041934A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450895B3">
        <w:tblPrEx>
          <w:tblCellMar>
            <w:top w:w="0" w:type="dxa"/>
            <w:left w:w="108" w:type="dxa"/>
            <w:bottom w:w="0" w:type="dxa"/>
            <w:right w:w="108" w:type="dxa"/>
          </w:tblCellMar>
        </w:tblPrEx>
        <w:trPr>
          <w:trHeight w:val="90" w:hRule="atLeast"/>
        </w:trPr>
        <w:tc>
          <w:tcPr>
            <w:tcW w:w="3161" w:type="dxa"/>
            <w:vMerge w:val="continue"/>
            <w:tcBorders>
              <w:left w:val="nil"/>
              <w:right w:val="nil"/>
            </w:tcBorders>
            <w:shd w:val="clear" w:color="auto" w:fill="FFFFFF"/>
            <w:noWrap/>
            <w:vAlign w:val="center"/>
          </w:tcPr>
          <w:p w14:paraId="1B5AD76A">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0706AD7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w:t>
            </w:r>
          </w:p>
        </w:tc>
        <w:tc>
          <w:tcPr>
            <w:tcW w:w="540" w:type="dxa"/>
            <w:tcBorders>
              <w:top w:val="nil"/>
              <w:left w:val="nil"/>
              <w:bottom w:val="nil"/>
              <w:right w:val="nil"/>
            </w:tcBorders>
            <w:shd w:val="clear" w:color="auto" w:fill="FFFFFF"/>
            <w:noWrap/>
            <w:vAlign w:val="center"/>
          </w:tcPr>
          <w:p w14:paraId="26396B4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03D61DE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c>
          <w:tcPr>
            <w:tcW w:w="831" w:type="dxa"/>
            <w:tcBorders>
              <w:top w:val="nil"/>
              <w:left w:val="nil"/>
              <w:bottom w:val="nil"/>
              <w:right w:val="nil"/>
            </w:tcBorders>
            <w:shd w:val="clear" w:color="auto" w:fill="FFFFFF"/>
            <w:noWrap/>
            <w:vAlign w:val="center"/>
          </w:tcPr>
          <w:p w14:paraId="4844D6F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w:t>
            </w:r>
            <w:r>
              <w:rPr>
                <w:rFonts w:hint="eastAsia" w:ascii="Times New Roman" w:hAnsi="Times New Roman" w:eastAsia="宋体" w:cs="Times New Roman"/>
                <w:color w:val="000000"/>
                <w:kern w:val="0"/>
                <w:sz w:val="18"/>
                <w:szCs w:val="18"/>
                <w:lang w:bidi="ar"/>
              </w:rPr>
              <w:t>0</w:t>
            </w:r>
          </w:p>
        </w:tc>
        <w:tc>
          <w:tcPr>
            <w:tcW w:w="870" w:type="dxa"/>
            <w:tcBorders>
              <w:top w:val="nil"/>
              <w:left w:val="nil"/>
              <w:bottom w:val="nil"/>
              <w:right w:val="nil"/>
            </w:tcBorders>
            <w:shd w:val="clear" w:color="auto" w:fill="FFFFFF"/>
            <w:noWrap/>
            <w:vAlign w:val="center"/>
          </w:tcPr>
          <w:p w14:paraId="13F8A61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0.66</w:t>
            </w:r>
          </w:p>
        </w:tc>
      </w:tr>
      <w:tr w14:paraId="3531715D">
        <w:tblPrEx>
          <w:tblCellMar>
            <w:top w:w="0" w:type="dxa"/>
            <w:left w:w="108" w:type="dxa"/>
            <w:bottom w:w="0" w:type="dxa"/>
            <w:right w:w="108" w:type="dxa"/>
          </w:tblCellMar>
        </w:tblPrEx>
        <w:trPr>
          <w:trHeight w:val="90" w:hRule="atLeast"/>
        </w:trPr>
        <w:tc>
          <w:tcPr>
            <w:tcW w:w="3161" w:type="dxa"/>
            <w:vMerge w:val="continue"/>
            <w:tcBorders>
              <w:left w:val="nil"/>
              <w:bottom w:val="nil"/>
              <w:right w:val="nil"/>
            </w:tcBorders>
            <w:shd w:val="clear" w:color="auto" w:fill="FFFFFF"/>
            <w:noWrap/>
            <w:vAlign w:val="center"/>
          </w:tcPr>
          <w:p w14:paraId="7563C998">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1039B6B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Prosocial behavior</w:t>
            </w:r>
          </w:p>
        </w:tc>
        <w:tc>
          <w:tcPr>
            <w:tcW w:w="540" w:type="dxa"/>
            <w:tcBorders>
              <w:top w:val="nil"/>
              <w:left w:val="nil"/>
              <w:bottom w:val="nil"/>
              <w:right w:val="nil"/>
            </w:tcBorders>
            <w:shd w:val="clear" w:color="auto" w:fill="FFFFFF"/>
            <w:noWrap/>
            <w:vAlign w:val="center"/>
          </w:tcPr>
          <w:p w14:paraId="1122827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997" w:type="dxa"/>
            <w:tcBorders>
              <w:top w:val="nil"/>
              <w:left w:val="nil"/>
              <w:bottom w:val="nil"/>
              <w:right w:val="nil"/>
            </w:tcBorders>
            <w:shd w:val="clear" w:color="auto" w:fill="FFFFFF"/>
            <w:noWrap/>
            <w:vAlign w:val="center"/>
          </w:tcPr>
          <w:p w14:paraId="73F4B5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31" w:type="dxa"/>
            <w:tcBorders>
              <w:top w:val="nil"/>
              <w:left w:val="nil"/>
              <w:bottom w:val="nil"/>
              <w:right w:val="nil"/>
            </w:tcBorders>
            <w:shd w:val="clear" w:color="auto" w:fill="FFFFFF"/>
            <w:noWrap/>
            <w:vAlign w:val="center"/>
          </w:tcPr>
          <w:p w14:paraId="0DDA28C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70" w:type="dxa"/>
            <w:tcBorders>
              <w:top w:val="nil"/>
              <w:left w:val="nil"/>
              <w:bottom w:val="nil"/>
              <w:right w:val="nil"/>
            </w:tcBorders>
            <w:shd w:val="clear" w:color="auto" w:fill="FFFFFF"/>
            <w:noWrap/>
            <w:vAlign w:val="center"/>
          </w:tcPr>
          <w:p w14:paraId="055BFE2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13D59CF6">
        <w:tblPrEx>
          <w:tblCellMar>
            <w:top w:w="0" w:type="dxa"/>
            <w:left w:w="108" w:type="dxa"/>
            <w:bottom w:w="0" w:type="dxa"/>
            <w:right w:w="108" w:type="dxa"/>
          </w:tblCellMar>
        </w:tblPrEx>
        <w:trPr>
          <w:trHeight w:val="103" w:hRule="atLeast"/>
        </w:trPr>
        <w:tc>
          <w:tcPr>
            <w:tcW w:w="3161" w:type="dxa"/>
            <w:tcBorders>
              <w:top w:val="nil"/>
              <w:left w:val="nil"/>
              <w:bottom w:val="nil"/>
              <w:right w:val="nil"/>
            </w:tcBorders>
            <w:shd w:val="clear" w:color="auto" w:fill="F1F1F1" w:themeFill="background1" w:themeFillShade="F2"/>
            <w:noWrap/>
            <w:vAlign w:val="center"/>
          </w:tcPr>
          <w:p w14:paraId="44D6BECC">
            <w:pPr>
              <w:widowControl/>
              <w:spacing w:line="240" w:lineRule="exact"/>
              <w:ind w:firstLine="181" w:firstLineChars="100"/>
              <w:jc w:val="left"/>
              <w:textAlignment w:val="center"/>
              <w:rPr>
                <w:rFonts w:ascii="Times New Roman" w:hAnsi="Times New Roman" w:eastAsia="宋体" w:cs="Times New Roman"/>
                <w:b/>
                <w:bCs/>
                <w:color w:val="000000"/>
                <w:sz w:val="18"/>
                <w:szCs w:val="18"/>
              </w:rPr>
            </w:pPr>
            <w:r>
              <w:rPr>
                <w:rFonts w:ascii="Times New Roman" w:hAnsi="Times New Roman" w:eastAsia="宋体" w:cs="Times New Roman"/>
                <w:b/>
                <w:bCs/>
                <w:color w:val="000000"/>
                <w:kern w:val="0"/>
                <w:sz w:val="18"/>
                <w:szCs w:val="18"/>
                <w:lang w:bidi="ar"/>
              </w:rPr>
              <w:t>Cognitive behavioral interventions</w:t>
            </w:r>
          </w:p>
        </w:tc>
        <w:tc>
          <w:tcPr>
            <w:tcW w:w="3355" w:type="dxa"/>
            <w:tcBorders>
              <w:top w:val="nil"/>
              <w:left w:val="nil"/>
              <w:bottom w:val="nil"/>
              <w:right w:val="nil"/>
            </w:tcBorders>
            <w:shd w:val="clear" w:color="auto" w:fill="F1F1F1" w:themeFill="background1" w:themeFillShade="F2"/>
            <w:noWrap/>
            <w:vAlign w:val="center"/>
          </w:tcPr>
          <w:p w14:paraId="7D6272EB">
            <w:pPr>
              <w:spacing w:line="240" w:lineRule="exact"/>
              <w:rPr>
                <w:rFonts w:ascii="Times New Roman" w:hAnsi="Times New Roman" w:eastAsia="宋体" w:cs="Times New Roman"/>
                <w:color w:val="000000"/>
                <w:sz w:val="18"/>
                <w:szCs w:val="18"/>
              </w:rPr>
            </w:pPr>
          </w:p>
        </w:tc>
        <w:tc>
          <w:tcPr>
            <w:tcW w:w="540" w:type="dxa"/>
            <w:tcBorders>
              <w:top w:val="nil"/>
              <w:left w:val="nil"/>
              <w:bottom w:val="nil"/>
              <w:right w:val="nil"/>
            </w:tcBorders>
            <w:shd w:val="clear" w:color="auto" w:fill="F1F1F1" w:themeFill="background1" w:themeFillShade="F2"/>
            <w:noWrap/>
            <w:vAlign w:val="center"/>
          </w:tcPr>
          <w:p w14:paraId="44DFA745">
            <w:pPr>
              <w:spacing w:line="240" w:lineRule="exact"/>
              <w:rPr>
                <w:rFonts w:ascii="Times New Roman" w:hAnsi="Times New Roman" w:eastAsia="宋体" w:cs="Times New Roman"/>
                <w:color w:val="000000"/>
                <w:sz w:val="18"/>
                <w:szCs w:val="18"/>
              </w:rPr>
            </w:pPr>
          </w:p>
        </w:tc>
        <w:tc>
          <w:tcPr>
            <w:tcW w:w="997" w:type="dxa"/>
            <w:tcBorders>
              <w:top w:val="nil"/>
              <w:left w:val="nil"/>
              <w:bottom w:val="nil"/>
              <w:right w:val="nil"/>
            </w:tcBorders>
            <w:shd w:val="clear" w:color="auto" w:fill="F1F1F1" w:themeFill="background1" w:themeFillShade="F2"/>
            <w:noWrap/>
            <w:vAlign w:val="center"/>
          </w:tcPr>
          <w:p w14:paraId="5320CC52">
            <w:pPr>
              <w:spacing w:line="240" w:lineRule="exact"/>
              <w:rPr>
                <w:rFonts w:ascii="Times New Roman" w:hAnsi="Times New Roman" w:eastAsia="宋体" w:cs="Times New Roman"/>
                <w:color w:val="000000"/>
                <w:sz w:val="18"/>
                <w:szCs w:val="18"/>
              </w:rPr>
            </w:pPr>
          </w:p>
        </w:tc>
        <w:tc>
          <w:tcPr>
            <w:tcW w:w="831" w:type="dxa"/>
            <w:tcBorders>
              <w:top w:val="nil"/>
              <w:left w:val="nil"/>
              <w:bottom w:val="nil"/>
              <w:right w:val="nil"/>
            </w:tcBorders>
            <w:shd w:val="clear" w:color="auto" w:fill="F1F1F1" w:themeFill="background1" w:themeFillShade="F2"/>
            <w:noWrap/>
            <w:vAlign w:val="center"/>
          </w:tcPr>
          <w:p w14:paraId="2C4B3FDB">
            <w:pPr>
              <w:spacing w:line="240" w:lineRule="exact"/>
              <w:rPr>
                <w:rFonts w:ascii="Times New Roman" w:hAnsi="Times New Roman" w:eastAsia="宋体" w:cs="Times New Roman"/>
                <w:color w:val="000000"/>
                <w:sz w:val="18"/>
                <w:szCs w:val="18"/>
              </w:rPr>
            </w:pPr>
          </w:p>
        </w:tc>
        <w:tc>
          <w:tcPr>
            <w:tcW w:w="870" w:type="dxa"/>
            <w:tcBorders>
              <w:top w:val="nil"/>
              <w:left w:val="nil"/>
              <w:bottom w:val="nil"/>
              <w:right w:val="nil"/>
            </w:tcBorders>
            <w:shd w:val="clear" w:color="auto" w:fill="F1F1F1" w:themeFill="background1" w:themeFillShade="F2"/>
            <w:noWrap/>
            <w:vAlign w:val="center"/>
          </w:tcPr>
          <w:p w14:paraId="5DDD74C5">
            <w:pPr>
              <w:spacing w:line="240" w:lineRule="exact"/>
              <w:rPr>
                <w:rFonts w:ascii="Times New Roman" w:hAnsi="Times New Roman" w:eastAsia="宋体" w:cs="Times New Roman"/>
                <w:color w:val="000000"/>
                <w:sz w:val="18"/>
                <w:szCs w:val="18"/>
              </w:rPr>
            </w:pPr>
          </w:p>
        </w:tc>
      </w:tr>
      <w:tr w14:paraId="551F31BD">
        <w:tblPrEx>
          <w:tblCellMar>
            <w:top w:w="0" w:type="dxa"/>
            <w:left w:w="108" w:type="dxa"/>
            <w:bottom w:w="0" w:type="dxa"/>
            <w:right w:w="108" w:type="dxa"/>
          </w:tblCellMar>
        </w:tblPrEx>
        <w:trPr>
          <w:trHeight w:val="118" w:hRule="atLeast"/>
        </w:trPr>
        <w:tc>
          <w:tcPr>
            <w:tcW w:w="3161" w:type="dxa"/>
            <w:tcBorders>
              <w:top w:val="nil"/>
              <w:left w:val="nil"/>
              <w:bottom w:val="nil"/>
              <w:right w:val="nil"/>
            </w:tcBorders>
            <w:shd w:val="clear" w:color="auto" w:fill="FFFFFF"/>
            <w:noWrap/>
            <w:vAlign w:val="center"/>
          </w:tcPr>
          <w:p w14:paraId="04F3325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Smeets (2015)</w:t>
            </w:r>
          </w:p>
        </w:tc>
        <w:tc>
          <w:tcPr>
            <w:tcW w:w="3355" w:type="dxa"/>
            <w:tcBorders>
              <w:top w:val="nil"/>
              <w:left w:val="nil"/>
              <w:bottom w:val="nil"/>
              <w:right w:val="nil"/>
            </w:tcBorders>
            <w:shd w:val="clear" w:color="auto" w:fill="FFFFFF"/>
            <w:noWrap/>
            <w:vAlign w:val="center"/>
          </w:tcPr>
          <w:p w14:paraId="00DF8E4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1B60E1C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997" w:type="dxa"/>
            <w:tcBorders>
              <w:top w:val="nil"/>
              <w:left w:val="nil"/>
              <w:bottom w:val="nil"/>
              <w:right w:val="nil"/>
            </w:tcBorders>
            <w:shd w:val="clear" w:color="auto" w:fill="FFFFFF"/>
            <w:noWrap/>
            <w:vAlign w:val="center"/>
          </w:tcPr>
          <w:p w14:paraId="6EC24F6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w:t>
            </w:r>
            <w:r>
              <w:rPr>
                <w:rFonts w:hint="eastAsia" w:ascii="Times New Roman" w:hAnsi="Times New Roman" w:eastAsia="宋体" w:cs="Times New Roman"/>
                <w:color w:val="000000"/>
                <w:kern w:val="0"/>
                <w:sz w:val="18"/>
                <w:szCs w:val="18"/>
                <w:lang w:bidi="ar"/>
              </w:rPr>
              <w:t>0</w:t>
            </w:r>
          </w:p>
        </w:tc>
        <w:tc>
          <w:tcPr>
            <w:tcW w:w="831" w:type="dxa"/>
            <w:tcBorders>
              <w:top w:val="nil"/>
              <w:left w:val="nil"/>
              <w:bottom w:val="nil"/>
              <w:right w:val="nil"/>
            </w:tcBorders>
            <w:shd w:val="clear" w:color="auto" w:fill="FFFFFF"/>
            <w:noWrap/>
            <w:vAlign w:val="center"/>
          </w:tcPr>
          <w:p w14:paraId="2F6E26E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70" w:type="dxa"/>
            <w:tcBorders>
              <w:top w:val="nil"/>
              <w:left w:val="nil"/>
              <w:bottom w:val="nil"/>
              <w:right w:val="nil"/>
            </w:tcBorders>
            <w:shd w:val="clear" w:color="auto" w:fill="FFFFFF"/>
            <w:noWrap/>
            <w:vAlign w:val="center"/>
          </w:tcPr>
          <w:p w14:paraId="2FD68E5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2.35</w:t>
            </w:r>
          </w:p>
        </w:tc>
      </w:tr>
      <w:tr w14:paraId="0C9E6091">
        <w:tblPrEx>
          <w:tblCellMar>
            <w:top w:w="0" w:type="dxa"/>
            <w:left w:w="108" w:type="dxa"/>
            <w:bottom w:w="0" w:type="dxa"/>
            <w:right w:w="108" w:type="dxa"/>
          </w:tblCellMar>
        </w:tblPrEx>
        <w:trPr>
          <w:trHeight w:val="90" w:hRule="atLeast"/>
        </w:trPr>
        <w:tc>
          <w:tcPr>
            <w:tcW w:w="3161" w:type="dxa"/>
            <w:tcBorders>
              <w:top w:val="nil"/>
              <w:left w:val="nil"/>
              <w:bottom w:val="nil"/>
              <w:right w:val="nil"/>
            </w:tcBorders>
            <w:shd w:val="clear" w:color="auto" w:fill="FFFFFF"/>
            <w:noWrap/>
            <w:vAlign w:val="center"/>
          </w:tcPr>
          <w:p w14:paraId="28C3F7DA">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Hoogsteder</w:t>
            </w:r>
            <w:r>
              <w:rPr>
                <w:rFonts w:hint="eastAsia" w:ascii="Times New Roman" w:hAnsi="Times New Roman" w:eastAsia="宋体" w:cs="Times New Roman"/>
                <w:color w:val="000000"/>
                <w:kern w:val="0"/>
                <w:sz w:val="18"/>
                <w:szCs w:val="18"/>
                <w:lang w:bidi="ar"/>
              </w:rPr>
              <w:t xml:space="preserve"> (2015)</w:t>
            </w:r>
          </w:p>
        </w:tc>
        <w:tc>
          <w:tcPr>
            <w:tcW w:w="3355" w:type="dxa"/>
            <w:tcBorders>
              <w:top w:val="nil"/>
              <w:left w:val="nil"/>
              <w:bottom w:val="nil"/>
              <w:right w:val="nil"/>
            </w:tcBorders>
            <w:shd w:val="clear" w:color="auto" w:fill="FFFFFF"/>
            <w:noWrap/>
            <w:vAlign w:val="center"/>
          </w:tcPr>
          <w:p w14:paraId="0108380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3359D8C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w:t>
            </w:r>
          </w:p>
        </w:tc>
        <w:tc>
          <w:tcPr>
            <w:tcW w:w="997" w:type="dxa"/>
            <w:tcBorders>
              <w:top w:val="nil"/>
              <w:left w:val="nil"/>
              <w:bottom w:val="nil"/>
              <w:right w:val="nil"/>
            </w:tcBorders>
            <w:shd w:val="clear" w:color="auto" w:fill="FFFFFF"/>
            <w:noWrap/>
            <w:vAlign w:val="center"/>
          </w:tcPr>
          <w:p w14:paraId="18DE36A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w:t>
            </w:r>
            <w:r>
              <w:rPr>
                <w:rFonts w:hint="eastAsia" w:ascii="Times New Roman" w:hAnsi="Times New Roman" w:eastAsia="宋体" w:cs="Times New Roman"/>
                <w:color w:val="000000"/>
                <w:kern w:val="0"/>
                <w:sz w:val="18"/>
                <w:szCs w:val="18"/>
                <w:lang w:bidi="ar"/>
              </w:rPr>
              <w:t>4</w:t>
            </w:r>
          </w:p>
        </w:tc>
        <w:tc>
          <w:tcPr>
            <w:tcW w:w="831" w:type="dxa"/>
            <w:tcBorders>
              <w:top w:val="nil"/>
              <w:left w:val="nil"/>
              <w:bottom w:val="nil"/>
              <w:right w:val="nil"/>
            </w:tcBorders>
            <w:shd w:val="clear" w:color="auto" w:fill="FFFFFF"/>
            <w:noWrap/>
            <w:vAlign w:val="center"/>
          </w:tcPr>
          <w:p w14:paraId="1FE3099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-0.06</w:t>
            </w:r>
          </w:p>
        </w:tc>
        <w:tc>
          <w:tcPr>
            <w:tcW w:w="870" w:type="dxa"/>
            <w:tcBorders>
              <w:top w:val="nil"/>
              <w:left w:val="nil"/>
              <w:bottom w:val="nil"/>
              <w:right w:val="nil"/>
            </w:tcBorders>
            <w:shd w:val="clear" w:color="auto" w:fill="FFFFFF"/>
            <w:noWrap/>
            <w:vAlign w:val="center"/>
          </w:tcPr>
          <w:p w14:paraId="63F36CB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3.13</w:t>
            </w:r>
          </w:p>
        </w:tc>
      </w:tr>
      <w:tr w14:paraId="7EA27E2A">
        <w:tblPrEx>
          <w:tblCellMar>
            <w:top w:w="0" w:type="dxa"/>
            <w:left w:w="108" w:type="dxa"/>
            <w:bottom w:w="0" w:type="dxa"/>
            <w:right w:w="108" w:type="dxa"/>
          </w:tblCellMar>
        </w:tblPrEx>
        <w:trPr>
          <w:trHeight w:val="168" w:hRule="atLeast"/>
        </w:trPr>
        <w:tc>
          <w:tcPr>
            <w:tcW w:w="3161" w:type="dxa"/>
            <w:tcBorders>
              <w:top w:val="nil"/>
              <w:left w:val="nil"/>
              <w:bottom w:val="nil"/>
              <w:right w:val="nil"/>
            </w:tcBorders>
            <w:shd w:val="clear" w:color="auto" w:fill="FFFFFF"/>
            <w:noWrap/>
            <w:vAlign w:val="center"/>
          </w:tcPr>
          <w:p w14:paraId="32EB5FC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Barnes</w:t>
            </w:r>
            <w:r>
              <w:rPr>
                <w:rFonts w:hint="eastAsia" w:ascii="Times New Roman" w:hAnsi="Times New Roman" w:eastAsia="宋体" w:cs="Times New Roman"/>
                <w:color w:val="000000"/>
                <w:kern w:val="0"/>
                <w:sz w:val="18"/>
                <w:szCs w:val="18"/>
                <w:lang w:bidi="ar"/>
              </w:rPr>
              <w:t xml:space="preserve"> (2014)</w:t>
            </w:r>
          </w:p>
        </w:tc>
        <w:tc>
          <w:tcPr>
            <w:tcW w:w="3355" w:type="dxa"/>
            <w:tcBorders>
              <w:top w:val="nil"/>
              <w:left w:val="nil"/>
              <w:bottom w:val="nil"/>
              <w:right w:val="nil"/>
            </w:tcBorders>
            <w:shd w:val="clear" w:color="auto" w:fill="FFFFFF"/>
            <w:noWrap/>
            <w:vAlign w:val="center"/>
          </w:tcPr>
          <w:p w14:paraId="0AC5817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nil"/>
              <w:right w:val="nil"/>
            </w:tcBorders>
            <w:shd w:val="clear" w:color="auto" w:fill="FFFFFF"/>
            <w:noWrap/>
            <w:vAlign w:val="center"/>
          </w:tcPr>
          <w:p w14:paraId="5603E8C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w:t>
            </w:r>
          </w:p>
        </w:tc>
        <w:tc>
          <w:tcPr>
            <w:tcW w:w="997" w:type="dxa"/>
            <w:tcBorders>
              <w:top w:val="nil"/>
              <w:left w:val="nil"/>
              <w:bottom w:val="nil"/>
              <w:right w:val="nil"/>
            </w:tcBorders>
            <w:shd w:val="clear" w:color="auto" w:fill="FFFFFF"/>
            <w:noWrap/>
            <w:vAlign w:val="center"/>
          </w:tcPr>
          <w:p w14:paraId="6F06DA0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-0.14</w:t>
            </w:r>
          </w:p>
        </w:tc>
        <w:tc>
          <w:tcPr>
            <w:tcW w:w="831" w:type="dxa"/>
            <w:tcBorders>
              <w:top w:val="nil"/>
              <w:left w:val="nil"/>
              <w:bottom w:val="nil"/>
              <w:right w:val="nil"/>
            </w:tcBorders>
            <w:shd w:val="clear" w:color="auto" w:fill="FFFFFF"/>
            <w:noWrap/>
            <w:vAlign w:val="center"/>
          </w:tcPr>
          <w:p w14:paraId="74E6814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-3.23</w:t>
            </w:r>
          </w:p>
        </w:tc>
        <w:tc>
          <w:tcPr>
            <w:tcW w:w="870" w:type="dxa"/>
            <w:tcBorders>
              <w:top w:val="nil"/>
              <w:left w:val="nil"/>
              <w:bottom w:val="nil"/>
              <w:right w:val="nil"/>
            </w:tcBorders>
            <w:shd w:val="clear" w:color="auto" w:fill="FFFFFF"/>
            <w:noWrap/>
            <w:vAlign w:val="center"/>
          </w:tcPr>
          <w:p w14:paraId="49F95E4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0.62</w:t>
            </w:r>
          </w:p>
        </w:tc>
      </w:tr>
      <w:tr w14:paraId="26F55FF6">
        <w:tblPrEx>
          <w:tblCellMar>
            <w:top w:w="0" w:type="dxa"/>
            <w:left w:w="108" w:type="dxa"/>
            <w:bottom w:w="0" w:type="dxa"/>
            <w:right w:w="108" w:type="dxa"/>
          </w:tblCellMar>
        </w:tblPrEx>
        <w:trPr>
          <w:trHeight w:val="90" w:hRule="atLeast"/>
        </w:trPr>
        <w:tc>
          <w:tcPr>
            <w:tcW w:w="3161" w:type="dxa"/>
            <w:vMerge w:val="restart"/>
            <w:tcBorders>
              <w:top w:val="nil"/>
              <w:left w:val="nil"/>
              <w:right w:val="nil"/>
            </w:tcBorders>
            <w:shd w:val="clear" w:color="auto" w:fill="FFFFFF"/>
            <w:noWrap/>
            <w:vAlign w:val="center"/>
          </w:tcPr>
          <w:p w14:paraId="3ACF103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Robinson (1999)</w:t>
            </w:r>
          </w:p>
        </w:tc>
        <w:tc>
          <w:tcPr>
            <w:tcW w:w="3355" w:type="dxa"/>
            <w:tcBorders>
              <w:top w:val="nil"/>
              <w:left w:val="nil"/>
              <w:bottom w:val="nil"/>
              <w:right w:val="nil"/>
            </w:tcBorders>
            <w:shd w:val="clear" w:color="auto" w:fill="FFFFFF"/>
            <w:noWrap/>
            <w:vAlign w:val="center"/>
          </w:tcPr>
          <w:p w14:paraId="34ACCFE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 and aggression</w:t>
            </w:r>
          </w:p>
        </w:tc>
        <w:tc>
          <w:tcPr>
            <w:tcW w:w="540" w:type="dxa"/>
            <w:tcBorders>
              <w:top w:val="nil"/>
              <w:left w:val="nil"/>
              <w:bottom w:val="nil"/>
              <w:right w:val="nil"/>
            </w:tcBorders>
            <w:shd w:val="clear" w:color="auto" w:fill="FFFFFF"/>
            <w:noWrap/>
            <w:vAlign w:val="center"/>
          </w:tcPr>
          <w:p w14:paraId="64B0181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997" w:type="dxa"/>
            <w:tcBorders>
              <w:top w:val="nil"/>
              <w:left w:val="nil"/>
              <w:bottom w:val="nil"/>
              <w:right w:val="nil"/>
            </w:tcBorders>
            <w:shd w:val="clear" w:color="auto" w:fill="FFFFFF"/>
            <w:noWrap/>
            <w:vAlign w:val="center"/>
          </w:tcPr>
          <w:p w14:paraId="529A433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0.74</w:t>
            </w:r>
          </w:p>
        </w:tc>
        <w:tc>
          <w:tcPr>
            <w:tcW w:w="831" w:type="dxa"/>
            <w:tcBorders>
              <w:top w:val="nil"/>
              <w:left w:val="nil"/>
              <w:bottom w:val="nil"/>
              <w:right w:val="nil"/>
            </w:tcBorders>
            <w:shd w:val="clear" w:color="auto" w:fill="FFFFFF"/>
            <w:noWrap/>
            <w:vAlign w:val="center"/>
          </w:tcPr>
          <w:p w14:paraId="03125D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c>
          <w:tcPr>
            <w:tcW w:w="870" w:type="dxa"/>
            <w:tcBorders>
              <w:top w:val="nil"/>
              <w:left w:val="nil"/>
              <w:bottom w:val="nil"/>
              <w:right w:val="nil"/>
            </w:tcBorders>
            <w:shd w:val="clear" w:color="auto" w:fill="FFFFFF"/>
            <w:noWrap/>
            <w:vAlign w:val="center"/>
          </w:tcPr>
          <w:p w14:paraId="728D049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4.8</w:t>
            </w:r>
            <w:r>
              <w:rPr>
                <w:rFonts w:hint="eastAsia" w:ascii="Times New Roman" w:hAnsi="Times New Roman" w:eastAsia="宋体" w:cs="Times New Roman"/>
                <w:color w:val="000000"/>
                <w:kern w:val="0"/>
                <w:sz w:val="18"/>
                <w:szCs w:val="18"/>
                <w:lang w:bidi="ar"/>
              </w:rPr>
              <w:t>0</w:t>
            </w:r>
          </w:p>
        </w:tc>
      </w:tr>
      <w:tr w14:paraId="42A9CF29">
        <w:tblPrEx>
          <w:tblCellMar>
            <w:top w:w="0" w:type="dxa"/>
            <w:left w:w="108" w:type="dxa"/>
            <w:bottom w:w="0" w:type="dxa"/>
            <w:right w:w="108" w:type="dxa"/>
          </w:tblCellMar>
        </w:tblPrEx>
        <w:trPr>
          <w:trHeight w:val="107" w:hRule="atLeast"/>
        </w:trPr>
        <w:tc>
          <w:tcPr>
            <w:tcW w:w="3161" w:type="dxa"/>
            <w:vMerge w:val="continue"/>
            <w:tcBorders>
              <w:left w:val="nil"/>
              <w:right w:val="nil"/>
            </w:tcBorders>
            <w:shd w:val="clear" w:color="auto" w:fill="FFFFFF"/>
            <w:noWrap/>
            <w:vAlign w:val="center"/>
          </w:tcPr>
          <w:p w14:paraId="2E6F21C8">
            <w:pPr>
              <w:spacing w:line="240" w:lineRule="exact"/>
              <w:rPr>
                <w:rFonts w:ascii="Times New Roman" w:hAnsi="Times New Roman" w:eastAsia="宋体" w:cs="Times New Roman"/>
                <w:color w:val="000000"/>
                <w:sz w:val="18"/>
                <w:szCs w:val="18"/>
              </w:rPr>
            </w:pPr>
          </w:p>
        </w:tc>
        <w:tc>
          <w:tcPr>
            <w:tcW w:w="3355" w:type="dxa"/>
            <w:tcBorders>
              <w:top w:val="nil"/>
              <w:left w:val="nil"/>
              <w:bottom w:val="nil"/>
              <w:right w:val="nil"/>
            </w:tcBorders>
            <w:shd w:val="clear" w:color="auto" w:fill="FFFFFF"/>
            <w:noWrap/>
            <w:vAlign w:val="center"/>
          </w:tcPr>
          <w:p w14:paraId="786FBF1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Hyperactivity-Impulsivity</w:t>
            </w:r>
          </w:p>
        </w:tc>
        <w:tc>
          <w:tcPr>
            <w:tcW w:w="540" w:type="dxa"/>
            <w:tcBorders>
              <w:top w:val="nil"/>
              <w:left w:val="nil"/>
              <w:bottom w:val="nil"/>
              <w:right w:val="nil"/>
            </w:tcBorders>
            <w:shd w:val="clear" w:color="auto" w:fill="FFFFFF"/>
            <w:noWrap/>
            <w:vAlign w:val="center"/>
          </w:tcPr>
          <w:p w14:paraId="7202892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997" w:type="dxa"/>
            <w:tcBorders>
              <w:top w:val="nil"/>
              <w:left w:val="nil"/>
              <w:bottom w:val="nil"/>
              <w:right w:val="nil"/>
            </w:tcBorders>
            <w:shd w:val="clear" w:color="auto" w:fill="FFFFFF"/>
            <w:noWrap/>
            <w:vAlign w:val="center"/>
          </w:tcPr>
          <w:p w14:paraId="6653A49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0.79</w:t>
            </w:r>
          </w:p>
        </w:tc>
        <w:tc>
          <w:tcPr>
            <w:tcW w:w="831" w:type="dxa"/>
            <w:tcBorders>
              <w:top w:val="nil"/>
              <w:left w:val="nil"/>
              <w:bottom w:val="nil"/>
              <w:right w:val="nil"/>
            </w:tcBorders>
            <w:shd w:val="clear" w:color="auto" w:fill="FFFFFF"/>
            <w:noWrap/>
            <w:vAlign w:val="center"/>
          </w:tcPr>
          <w:p w14:paraId="31DEC49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c>
          <w:tcPr>
            <w:tcW w:w="870" w:type="dxa"/>
            <w:tcBorders>
              <w:top w:val="nil"/>
              <w:left w:val="nil"/>
              <w:bottom w:val="nil"/>
              <w:right w:val="nil"/>
            </w:tcBorders>
            <w:shd w:val="clear" w:color="auto" w:fill="FFFFFF"/>
            <w:noWrap/>
            <w:vAlign w:val="center"/>
          </w:tcPr>
          <w:p w14:paraId="4A29DA5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4.8</w:t>
            </w:r>
            <w:r>
              <w:rPr>
                <w:rFonts w:hint="eastAsia" w:ascii="Times New Roman" w:hAnsi="Times New Roman" w:eastAsia="宋体" w:cs="Times New Roman"/>
                <w:color w:val="000000"/>
                <w:kern w:val="0"/>
                <w:sz w:val="18"/>
                <w:szCs w:val="18"/>
                <w:lang w:bidi="ar"/>
              </w:rPr>
              <w:t>0</w:t>
            </w:r>
          </w:p>
        </w:tc>
      </w:tr>
      <w:tr w14:paraId="36F18E2F">
        <w:tblPrEx>
          <w:tblCellMar>
            <w:top w:w="0" w:type="dxa"/>
            <w:left w:w="108" w:type="dxa"/>
            <w:bottom w:w="0" w:type="dxa"/>
            <w:right w:w="108" w:type="dxa"/>
          </w:tblCellMar>
        </w:tblPrEx>
        <w:trPr>
          <w:trHeight w:val="135" w:hRule="atLeast"/>
        </w:trPr>
        <w:tc>
          <w:tcPr>
            <w:tcW w:w="3161" w:type="dxa"/>
            <w:vMerge w:val="continue"/>
            <w:tcBorders>
              <w:left w:val="nil"/>
              <w:bottom w:val="single" w:color="000000" w:sz="12" w:space="0"/>
              <w:right w:val="nil"/>
            </w:tcBorders>
            <w:shd w:val="clear" w:color="auto" w:fill="FFFFFF"/>
            <w:noWrap/>
            <w:vAlign w:val="center"/>
          </w:tcPr>
          <w:p w14:paraId="077D4166">
            <w:pPr>
              <w:spacing w:line="240" w:lineRule="exact"/>
              <w:rPr>
                <w:rFonts w:ascii="Times New Roman" w:hAnsi="Times New Roman" w:eastAsia="宋体" w:cs="Times New Roman"/>
                <w:color w:val="000000"/>
                <w:sz w:val="18"/>
                <w:szCs w:val="18"/>
              </w:rPr>
            </w:pPr>
          </w:p>
        </w:tc>
        <w:tc>
          <w:tcPr>
            <w:tcW w:w="3355" w:type="dxa"/>
            <w:tcBorders>
              <w:top w:val="nil"/>
              <w:left w:val="nil"/>
              <w:bottom w:val="single" w:color="000000" w:sz="12" w:space="0"/>
              <w:right w:val="nil"/>
            </w:tcBorders>
            <w:shd w:val="clear" w:color="auto" w:fill="FFFFFF"/>
            <w:noWrap/>
            <w:vAlign w:val="center"/>
          </w:tcPr>
          <w:p w14:paraId="6B428FF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Aggressive behaviors</w:t>
            </w:r>
          </w:p>
        </w:tc>
        <w:tc>
          <w:tcPr>
            <w:tcW w:w="540" w:type="dxa"/>
            <w:tcBorders>
              <w:top w:val="nil"/>
              <w:left w:val="nil"/>
              <w:bottom w:val="single" w:color="000000" w:sz="12" w:space="0"/>
              <w:right w:val="nil"/>
            </w:tcBorders>
            <w:shd w:val="clear" w:color="auto" w:fill="FFFFFF"/>
            <w:noWrap/>
            <w:vAlign w:val="center"/>
          </w:tcPr>
          <w:p w14:paraId="7398D8A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w:t>
            </w:r>
          </w:p>
        </w:tc>
        <w:tc>
          <w:tcPr>
            <w:tcW w:w="997" w:type="dxa"/>
            <w:tcBorders>
              <w:top w:val="nil"/>
              <w:left w:val="nil"/>
              <w:bottom w:val="single" w:color="000000" w:sz="12" w:space="0"/>
              <w:right w:val="nil"/>
            </w:tcBorders>
            <w:shd w:val="clear" w:color="auto" w:fill="FFFFFF"/>
            <w:noWrap/>
            <w:vAlign w:val="center"/>
          </w:tcPr>
          <w:p w14:paraId="49BB8EC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0.64</w:t>
            </w:r>
          </w:p>
        </w:tc>
        <w:tc>
          <w:tcPr>
            <w:tcW w:w="831" w:type="dxa"/>
            <w:tcBorders>
              <w:top w:val="nil"/>
              <w:left w:val="nil"/>
              <w:bottom w:val="single" w:color="000000" w:sz="12" w:space="0"/>
              <w:right w:val="nil"/>
            </w:tcBorders>
            <w:shd w:val="clear" w:color="auto" w:fill="FFFFFF"/>
            <w:noWrap/>
            <w:vAlign w:val="center"/>
          </w:tcPr>
          <w:p w14:paraId="3B62211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-0.25</w:t>
            </w:r>
          </w:p>
        </w:tc>
        <w:tc>
          <w:tcPr>
            <w:tcW w:w="870" w:type="dxa"/>
            <w:tcBorders>
              <w:top w:val="nil"/>
              <w:left w:val="nil"/>
              <w:bottom w:val="single" w:color="000000" w:sz="12" w:space="0"/>
              <w:right w:val="nil"/>
            </w:tcBorders>
            <w:shd w:val="clear" w:color="auto" w:fill="FFFFFF"/>
            <w:noWrap/>
            <w:vAlign w:val="center"/>
          </w:tcPr>
          <w:p w14:paraId="3E9D632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1.67</w:t>
            </w:r>
          </w:p>
        </w:tc>
      </w:tr>
    </w:tbl>
    <w:p w14:paraId="6BE871B2">
      <w:pPr>
        <w:spacing w:line="240" w:lineRule="exact"/>
        <w:rPr>
          <w:rFonts w:ascii="Times New Roman" w:hAnsi="Times New Roman" w:cs="Times New Roman"/>
        </w:rPr>
      </w:pPr>
      <w:r>
        <w:rPr>
          <w:rFonts w:hint="eastAsia" w:ascii="Times New Roman" w:hAnsi="Times New Roman" w:cs="Times New Roman"/>
          <w:b/>
          <w:bCs/>
        </w:rPr>
        <w:t>Notes:</w:t>
      </w:r>
      <w:r>
        <w:rPr>
          <w:rFonts w:hint="eastAsia" w:ascii="Times New Roman" w:hAnsi="Times New Roman" w:cs="Times New Roman"/>
        </w:rPr>
        <w:t xml:space="preserve"> n: Specific number of articles of each outcome; 95% CI: 95% Confidence Interval.</w:t>
      </w:r>
    </w:p>
    <w:p w14:paraId="4F5EA496">
      <w:pPr>
        <w:spacing w:line="240" w:lineRule="exact"/>
        <w:rPr>
          <w:rFonts w:ascii="Times New Roman" w:hAnsi="Times New Roman" w:cs="Times New Roman"/>
        </w:rPr>
      </w:pPr>
      <w:r>
        <w:rPr>
          <w:rFonts w:ascii="Times New Roman" w:hAnsi="Times New Roman" w:cs="Times New Roman"/>
        </w:rPr>
        <w:t>* The original values were -0.381 [-0.060, 0.821] and -0.195 [0.061 to 0.329] and were adjusted to 0.381 [-0.060, 0.821] and -0.195 [-0.329 to -0.061] throughout the study, respectively, which was checked with the first author via email.</w:t>
      </w:r>
    </w:p>
    <w:p w14:paraId="7CDCF01F">
      <w:pPr>
        <w:spacing w:line="240" w:lineRule="exact"/>
        <w:rPr>
          <w:rFonts w:ascii="Times New Roman" w:hAnsi="Times New Roman" w:cs="Times New Roman"/>
        </w:rPr>
      </w:pPr>
      <w:r>
        <w:rPr>
          <w:rFonts w:ascii="Times New Roman" w:hAnsi="Times New Roman" w:cs="Times New Roman"/>
        </w:rPr>
        <w:t xml:space="preserve">To ensure consistency, </w:t>
      </w:r>
      <w:r>
        <w:rPr>
          <w:rFonts w:hint="eastAsia" w:ascii="Times New Roman" w:hAnsi="Times New Roman" w:cs="Times New Roman"/>
        </w:rPr>
        <w:t xml:space="preserve">the </w:t>
      </w:r>
      <w:r>
        <w:rPr>
          <w:rFonts w:ascii="Times New Roman" w:hAnsi="Times New Roman" w:cs="Times New Roman"/>
        </w:rPr>
        <w:t>effect size</w:t>
      </w:r>
      <w:r>
        <w:rPr>
          <w:rFonts w:hint="eastAsia" w:ascii="Times New Roman" w:hAnsi="Times New Roman" w:cs="Times New Roman"/>
        </w:rPr>
        <w:t>s</w:t>
      </w:r>
      <w:r>
        <w:rPr>
          <w:rFonts w:ascii="Times New Roman" w:hAnsi="Times New Roman" w:cs="Times New Roman"/>
        </w:rPr>
        <w:t xml:space="preserve"> of the following studies were multiplied by -1, where the prevention intervention was verified as preventive and beneficial, and the original effect size values were reported as greater than 0 </w:t>
      </w:r>
      <w:r>
        <w:rPr>
          <w:rFonts w:hint="eastAsia" w:ascii="Times New Roman" w:hAnsi="Times New Roman" w:cs="Times New Roman"/>
        </w:rPr>
        <w:t>(54, 55)</w:t>
      </w:r>
      <w:r>
        <w:rPr>
          <w:rFonts w:ascii="Times New Roman" w:hAnsi="Times New Roman" w:cs="Times New Roman"/>
        </w:rPr>
        <w:t xml:space="preserve">: </w:t>
      </w:r>
      <w:r>
        <w:rPr>
          <w:rFonts w:ascii="Times New Roman" w:hAnsi="Times New Roman" w:cs="Times New Roman"/>
          <w:lang w:bidi="ar"/>
        </w:rPr>
        <w:t>Chen (2021)</w:t>
      </w:r>
      <w:r>
        <w:rPr>
          <w:rFonts w:hint="eastAsia" w:ascii="Times New Roman" w:hAnsi="Times New Roman" w:cs="Times New Roman"/>
          <w:lang w:bidi="ar"/>
        </w:rPr>
        <w:t xml:space="preserve"> (20)</w:t>
      </w:r>
      <w:r>
        <w:rPr>
          <w:rFonts w:ascii="Times New Roman" w:hAnsi="Times New Roman" w:cs="Times New Roman"/>
          <w:lang w:bidi="ar"/>
        </w:rPr>
        <w:t>, Guzman- Holst (2022)</w:t>
      </w:r>
      <w:r>
        <w:rPr>
          <w:rFonts w:hint="eastAsia" w:ascii="Times New Roman" w:hAnsi="Times New Roman" w:cs="Times New Roman"/>
          <w:lang w:bidi="ar"/>
        </w:rPr>
        <w:t xml:space="preserve"> (61)</w:t>
      </w:r>
      <w:r>
        <w:rPr>
          <w:rFonts w:ascii="Times New Roman" w:hAnsi="Times New Roman" w:cs="Times New Roman"/>
          <w:lang w:bidi="ar"/>
        </w:rPr>
        <w:t>,</w:t>
      </w:r>
      <w:r>
        <w:rPr>
          <w:rFonts w:hint="eastAsia" w:ascii="Times New Roman" w:hAnsi="Times New Roman" w:cs="Times New Roman"/>
          <w:lang w:bidi="ar"/>
        </w:rPr>
        <w:t xml:space="preserve"> </w:t>
      </w:r>
      <w:r>
        <w:rPr>
          <w:rFonts w:ascii="Times New Roman" w:hAnsi="Times New Roman" w:cs="Times New Roman"/>
          <w:lang w:bidi="ar"/>
        </w:rPr>
        <w:t>Kennedy (2020)</w:t>
      </w:r>
      <w:r>
        <w:rPr>
          <w:rFonts w:hint="eastAsia" w:ascii="Times New Roman" w:hAnsi="Times New Roman" w:cs="Times New Roman"/>
          <w:lang w:bidi="ar"/>
        </w:rPr>
        <w:t xml:space="preserve"> (62)</w:t>
      </w:r>
      <w:r>
        <w:rPr>
          <w:rFonts w:ascii="Times New Roman" w:hAnsi="Times New Roman" w:cs="Times New Roman"/>
          <w:lang w:bidi="ar"/>
        </w:rPr>
        <w:t>, Castillo-Eito (2020)</w:t>
      </w:r>
      <w:r>
        <w:rPr>
          <w:rFonts w:hint="eastAsia" w:ascii="Times New Roman" w:hAnsi="Times New Roman" w:cs="Times New Roman"/>
          <w:lang w:bidi="ar"/>
        </w:rPr>
        <w:t xml:space="preserve"> (28)</w:t>
      </w:r>
      <w:r>
        <w:rPr>
          <w:rFonts w:ascii="Times New Roman" w:hAnsi="Times New Roman" w:cs="Times New Roman"/>
          <w:lang w:bidi="ar"/>
        </w:rPr>
        <w:t>, Harwood (2017)</w:t>
      </w:r>
      <w:r>
        <w:rPr>
          <w:rFonts w:hint="eastAsia" w:ascii="Times New Roman" w:hAnsi="Times New Roman" w:cs="Times New Roman"/>
          <w:lang w:bidi="ar"/>
        </w:rPr>
        <w:t xml:space="preserve"> (14)</w:t>
      </w:r>
      <w:r>
        <w:rPr>
          <w:rFonts w:ascii="Times New Roman" w:hAnsi="Times New Roman" w:cs="Times New Roman"/>
          <w:lang w:bidi="ar"/>
        </w:rPr>
        <w:t>, Chen (2023)</w:t>
      </w:r>
      <w:r>
        <w:rPr>
          <w:rFonts w:hint="eastAsia" w:ascii="Times New Roman" w:hAnsi="Times New Roman" w:cs="Times New Roman"/>
          <w:lang w:bidi="ar"/>
        </w:rPr>
        <w:t xml:space="preserve"> (63)</w:t>
      </w:r>
      <w:r>
        <w:rPr>
          <w:rFonts w:ascii="Times New Roman" w:hAnsi="Times New Roman" w:cs="Times New Roman"/>
          <w:lang w:bidi="ar"/>
        </w:rPr>
        <w:t>, Gaffney (2021)</w:t>
      </w:r>
      <w:r>
        <w:rPr>
          <w:rFonts w:hint="eastAsia" w:ascii="Times New Roman" w:hAnsi="Times New Roman" w:cs="Times New Roman"/>
          <w:lang w:bidi="ar"/>
        </w:rPr>
        <w:t xml:space="preserve"> (40)</w:t>
      </w:r>
      <w:r>
        <w:rPr>
          <w:rFonts w:ascii="Times New Roman" w:hAnsi="Times New Roman" w:cs="Times New Roman"/>
          <w:lang w:bidi="ar"/>
        </w:rPr>
        <w:t>, Gaffney (2019)</w:t>
      </w:r>
      <w:r>
        <w:rPr>
          <w:rFonts w:hint="eastAsia" w:ascii="Times New Roman" w:hAnsi="Times New Roman" w:cs="Times New Roman"/>
          <w:lang w:bidi="ar"/>
        </w:rPr>
        <w:t xml:space="preserve"> (64)</w:t>
      </w:r>
      <w:r>
        <w:rPr>
          <w:rFonts w:ascii="Times New Roman" w:hAnsi="Times New Roman" w:cs="Times New Roman"/>
          <w:lang w:bidi="ar"/>
        </w:rPr>
        <w:t>, Fossum (2008)</w:t>
      </w:r>
      <w:r>
        <w:rPr>
          <w:rFonts w:hint="eastAsia" w:ascii="Times New Roman" w:hAnsi="Times New Roman" w:cs="Times New Roman"/>
          <w:lang w:bidi="ar"/>
        </w:rPr>
        <w:t xml:space="preserve"> (27)</w:t>
      </w:r>
      <w:r>
        <w:rPr>
          <w:rFonts w:ascii="Times New Roman" w:hAnsi="Times New Roman" w:cs="Times New Roman"/>
          <w:lang w:bidi="ar"/>
        </w:rPr>
        <w:t>, and Tao (2021)</w:t>
      </w:r>
      <w:r>
        <w:rPr>
          <w:rFonts w:hint="eastAsia" w:ascii="Times New Roman" w:hAnsi="Times New Roman" w:cs="Times New Roman"/>
          <w:lang w:bidi="ar"/>
        </w:rPr>
        <w:t xml:space="preserve"> (65)</w:t>
      </w:r>
      <w:r>
        <w:rPr>
          <w:rFonts w:ascii="Times New Roman" w:hAnsi="Times New Roman" w:cs="Times New Roman"/>
        </w:rPr>
        <w:t>.</w:t>
      </w:r>
    </w:p>
    <w:p w14:paraId="42F4C91A">
      <w:pPr>
        <w:spacing w:line="240" w:lineRule="exact"/>
        <w:rPr>
          <w:rFonts w:ascii="Times New Roman" w:hAnsi="Times New Roman" w:cs="Times New Roman"/>
        </w:rPr>
        <w:sectPr>
          <w:footnotePr>
            <w:numFmt w:val="decimalEnclosedCircleChinese"/>
          </w:footnotePr>
          <w:pgSz w:w="11906" w:h="16838"/>
          <w:pgMar w:top="1134" w:right="1134" w:bottom="1134" w:left="1134" w:header="851" w:footer="992" w:gutter="0"/>
          <w:cols w:space="425" w:num="1"/>
          <w:docGrid w:type="lines" w:linePitch="312" w:charSpace="0"/>
        </w:sectPr>
      </w:pPr>
    </w:p>
    <w:p w14:paraId="43D3BD64">
      <w:pPr>
        <w:pStyle w:val="2"/>
        <w:jc w:val="both"/>
        <w:rPr>
          <w:rFonts w:cs="Times New Roman"/>
          <w:b w:val="0"/>
          <w:bCs/>
        </w:rPr>
      </w:pPr>
      <w:r>
        <w:rPr>
          <w:rFonts w:hint="eastAsia" w:cs="Times New Roman"/>
          <w:bCs/>
        </w:rPr>
        <w:t>Table</w:t>
      </w:r>
      <w:r>
        <w:rPr>
          <w:rFonts w:cs="Times New Roman"/>
          <w:bCs/>
        </w:rPr>
        <w:t xml:space="preserve"> </w:t>
      </w:r>
      <w:r>
        <w:rPr>
          <w:rFonts w:hint="eastAsia" w:cs="Times New Roman"/>
          <w:bCs/>
        </w:rPr>
        <w:t>S15a.</w:t>
      </w:r>
      <w:r>
        <w:rPr>
          <w:rFonts w:cs="Times New Roman"/>
        </w:rPr>
        <w:t xml:space="preserve"> </w:t>
      </w:r>
      <w:r>
        <w:rPr>
          <w:rFonts w:hint="eastAsia" w:eastAsia="宋体" w:cs="Times New Roman"/>
          <w:b w:val="0"/>
          <w:color w:val="000000"/>
          <w:kern w:val="0"/>
          <w:szCs w:val="21"/>
          <w:lang w:bidi="ar"/>
        </w:rPr>
        <w:t>Cohen's d</w:t>
      </w:r>
      <w:r>
        <w:rPr>
          <w:rFonts w:cs="Times New Roman"/>
          <w:b w:val="0"/>
          <w:bCs/>
        </w:rPr>
        <w:t xml:space="preserve"> by outcome subgroup</w:t>
      </w:r>
      <w:r>
        <w:rPr>
          <w:rFonts w:hint="eastAsia" w:cs="Times New Roman"/>
          <w:b w:val="0"/>
          <w:bCs/>
        </w:rPr>
        <w:t xml:space="preserve"> (Complete version)</w:t>
      </w:r>
    </w:p>
    <w:tbl>
      <w:tblPr>
        <w:tblStyle w:val="7"/>
        <w:tblW w:w="10193" w:type="dxa"/>
        <w:tblInd w:w="100" w:type="dxa"/>
        <w:tblLayout w:type="fixed"/>
        <w:tblCellMar>
          <w:top w:w="0" w:type="dxa"/>
          <w:left w:w="108" w:type="dxa"/>
          <w:bottom w:w="0" w:type="dxa"/>
          <w:right w:w="108" w:type="dxa"/>
        </w:tblCellMar>
      </w:tblPr>
      <w:tblGrid>
        <w:gridCol w:w="2601"/>
        <w:gridCol w:w="4194"/>
        <w:gridCol w:w="487"/>
        <w:gridCol w:w="1002"/>
        <w:gridCol w:w="889"/>
        <w:gridCol w:w="1020"/>
      </w:tblGrid>
      <w:tr w14:paraId="4574752A">
        <w:tblPrEx>
          <w:tblCellMar>
            <w:top w:w="0" w:type="dxa"/>
            <w:left w:w="108" w:type="dxa"/>
            <w:bottom w:w="0" w:type="dxa"/>
            <w:right w:w="108" w:type="dxa"/>
          </w:tblCellMar>
        </w:tblPrEx>
        <w:trPr>
          <w:trHeight w:val="141" w:hRule="atLeast"/>
        </w:trPr>
        <w:tc>
          <w:tcPr>
            <w:tcW w:w="2601" w:type="dxa"/>
            <w:vMerge w:val="restart"/>
            <w:tcBorders>
              <w:top w:val="single" w:color="000000" w:sz="12" w:space="0"/>
              <w:left w:val="nil"/>
              <w:right w:val="nil"/>
              <w:tl2br w:val="nil"/>
            </w:tcBorders>
            <w:shd w:val="clear" w:color="auto" w:fill="FFFFFF"/>
            <w:vAlign w:val="center"/>
          </w:tcPr>
          <w:p w14:paraId="2D158217">
            <w:pPr>
              <w:widowControl/>
              <w:spacing w:line="240" w:lineRule="exact"/>
              <w:jc w:val="center"/>
              <w:textAlignment w:val="center"/>
              <w:rPr>
                <w:rFonts w:ascii="Times New Roman" w:hAnsi="Times New Roman" w:eastAsia="宋体" w:cs="Times New Roman"/>
                <w:b/>
                <w:color w:val="000000"/>
                <w:sz w:val="18"/>
                <w:szCs w:val="18"/>
              </w:rPr>
            </w:pPr>
            <w:r>
              <w:rPr>
                <w:rFonts w:hint="eastAsia" w:ascii="Times New Roman" w:hAnsi="Times New Roman" w:eastAsia="宋体" w:cs="Times New Roman"/>
                <w:b/>
                <w:color w:val="000000"/>
                <w:kern w:val="0"/>
                <w:sz w:val="18"/>
                <w:szCs w:val="18"/>
                <w:lang w:bidi="ar"/>
              </w:rPr>
              <w:t>First author (year)</w:t>
            </w:r>
          </w:p>
        </w:tc>
        <w:tc>
          <w:tcPr>
            <w:tcW w:w="4194" w:type="dxa"/>
            <w:vMerge w:val="restart"/>
            <w:tcBorders>
              <w:top w:val="single" w:color="000000" w:sz="12" w:space="0"/>
              <w:left w:val="nil"/>
              <w:right w:val="nil"/>
            </w:tcBorders>
            <w:shd w:val="clear" w:color="auto" w:fill="FFFFFF"/>
            <w:vAlign w:val="center"/>
          </w:tcPr>
          <w:p w14:paraId="2D2C8140">
            <w:pPr>
              <w:widowControl/>
              <w:spacing w:line="240" w:lineRule="exact"/>
              <w:jc w:val="center"/>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Intervention</w:t>
            </w:r>
          </w:p>
        </w:tc>
        <w:tc>
          <w:tcPr>
            <w:tcW w:w="487" w:type="dxa"/>
            <w:vMerge w:val="restart"/>
            <w:tcBorders>
              <w:top w:val="single" w:color="000000" w:sz="12" w:space="0"/>
              <w:left w:val="nil"/>
              <w:right w:val="nil"/>
            </w:tcBorders>
            <w:shd w:val="clear" w:color="auto" w:fill="FFFFFF"/>
            <w:vAlign w:val="center"/>
          </w:tcPr>
          <w:p w14:paraId="1F674660">
            <w:pPr>
              <w:widowControl/>
              <w:spacing w:line="240" w:lineRule="exact"/>
              <w:jc w:val="center"/>
              <w:textAlignment w:val="center"/>
              <w:rPr>
                <w:rFonts w:ascii="Times New Roman" w:hAnsi="Times New Roman" w:eastAsia="宋体" w:cs="Times New Roman"/>
                <w:bCs/>
                <w:color w:val="000000"/>
                <w:sz w:val="18"/>
                <w:szCs w:val="18"/>
              </w:rPr>
            </w:pPr>
            <w:r>
              <w:rPr>
                <w:rFonts w:ascii="Times New Roman" w:hAnsi="Times New Roman" w:eastAsia="宋体" w:cs="Times New Roman"/>
                <w:b/>
                <w:bCs/>
                <w:color w:val="000000"/>
                <w:kern w:val="0"/>
                <w:sz w:val="18"/>
                <w:szCs w:val="18"/>
                <w:lang w:bidi="ar"/>
              </w:rPr>
              <w:t>n</w:t>
            </w:r>
          </w:p>
        </w:tc>
        <w:tc>
          <w:tcPr>
            <w:tcW w:w="1002" w:type="dxa"/>
            <w:vMerge w:val="restart"/>
            <w:tcBorders>
              <w:top w:val="single" w:color="000000" w:sz="12" w:space="0"/>
              <w:left w:val="nil"/>
              <w:right w:val="nil"/>
            </w:tcBorders>
            <w:shd w:val="clear" w:color="auto" w:fill="FFFFFF"/>
            <w:noWrap/>
            <w:vAlign w:val="center"/>
          </w:tcPr>
          <w:p w14:paraId="58038759">
            <w:pPr>
              <w:widowControl/>
              <w:spacing w:line="240" w:lineRule="exact"/>
              <w:jc w:val="center"/>
              <w:textAlignment w:val="center"/>
              <w:rPr>
                <w:rFonts w:hint="eastAsia" w:ascii="宋体" w:hAnsi="宋体" w:eastAsia="宋体" w:cs="宋体"/>
                <w:color w:val="000000"/>
                <w:sz w:val="18"/>
                <w:szCs w:val="18"/>
              </w:rPr>
            </w:pPr>
            <w:r>
              <w:rPr>
                <w:rFonts w:hint="eastAsia" w:ascii="Times New Roman" w:hAnsi="Times New Roman" w:eastAsia="宋体" w:cs="Times New Roman"/>
                <w:b/>
                <w:bCs/>
                <w:color w:val="000000"/>
                <w:kern w:val="0"/>
                <w:sz w:val="18"/>
                <w:szCs w:val="18"/>
                <w:lang w:bidi="ar"/>
              </w:rPr>
              <w:t>Cohen's d</w:t>
            </w:r>
          </w:p>
        </w:tc>
        <w:tc>
          <w:tcPr>
            <w:tcW w:w="1909" w:type="dxa"/>
            <w:gridSpan w:val="2"/>
            <w:tcBorders>
              <w:top w:val="single" w:color="000000" w:sz="12" w:space="0"/>
              <w:left w:val="nil"/>
              <w:bottom w:val="single" w:color="auto" w:sz="4" w:space="0"/>
              <w:right w:val="nil"/>
            </w:tcBorders>
            <w:shd w:val="clear" w:color="auto" w:fill="FFFFFF"/>
            <w:noWrap/>
            <w:vAlign w:val="center"/>
          </w:tcPr>
          <w:p w14:paraId="1A6C3D32">
            <w:pPr>
              <w:widowControl/>
              <w:spacing w:line="240" w:lineRule="exact"/>
              <w:jc w:val="center"/>
              <w:textAlignment w:val="center"/>
              <w:rPr>
                <w:rFonts w:hint="eastAsia" w:ascii="宋体" w:hAnsi="宋体" w:eastAsia="宋体" w:cs="宋体"/>
                <w:color w:val="000000"/>
                <w:sz w:val="18"/>
                <w:szCs w:val="18"/>
              </w:rPr>
            </w:pPr>
            <w:r>
              <w:rPr>
                <w:rFonts w:ascii="Times New Roman" w:hAnsi="Times New Roman" w:eastAsia="宋体" w:cs="Times New Roman"/>
                <w:b/>
                <w:bCs/>
                <w:color w:val="000000"/>
                <w:kern w:val="0"/>
                <w:sz w:val="18"/>
                <w:szCs w:val="18"/>
                <w:lang w:bidi="ar"/>
              </w:rPr>
              <w:t>95%</w:t>
            </w:r>
            <w:r>
              <w:rPr>
                <w:rFonts w:hint="eastAsia" w:ascii="Times New Roman" w:hAnsi="Times New Roman" w:eastAsia="宋体" w:cs="Times New Roman"/>
                <w:b/>
                <w:bCs/>
                <w:color w:val="000000"/>
                <w:kern w:val="0"/>
                <w:sz w:val="18"/>
                <w:szCs w:val="18"/>
                <w:lang w:bidi="ar"/>
              </w:rPr>
              <w:t xml:space="preserve"> </w:t>
            </w:r>
            <w:r>
              <w:rPr>
                <w:rFonts w:ascii="Times New Roman" w:hAnsi="Times New Roman" w:eastAsia="宋体" w:cs="Times New Roman"/>
                <w:b/>
                <w:bCs/>
                <w:color w:val="000000"/>
                <w:kern w:val="0"/>
                <w:sz w:val="18"/>
                <w:szCs w:val="18"/>
                <w:lang w:bidi="ar"/>
              </w:rPr>
              <w:t>CI</w:t>
            </w:r>
          </w:p>
        </w:tc>
      </w:tr>
      <w:tr w14:paraId="562157B6">
        <w:tblPrEx>
          <w:tblCellMar>
            <w:top w:w="0" w:type="dxa"/>
            <w:left w:w="108" w:type="dxa"/>
            <w:bottom w:w="0" w:type="dxa"/>
            <w:right w:w="108" w:type="dxa"/>
          </w:tblCellMar>
        </w:tblPrEx>
        <w:trPr>
          <w:trHeight w:val="90" w:hRule="atLeast"/>
        </w:trPr>
        <w:tc>
          <w:tcPr>
            <w:tcW w:w="2601" w:type="dxa"/>
            <w:vMerge w:val="continue"/>
            <w:tcBorders>
              <w:left w:val="nil"/>
              <w:bottom w:val="single" w:color="000000" w:sz="4" w:space="0"/>
              <w:right w:val="nil"/>
              <w:tl2br w:val="nil"/>
            </w:tcBorders>
            <w:shd w:val="clear" w:color="auto" w:fill="FFFFFF"/>
            <w:vAlign w:val="center"/>
          </w:tcPr>
          <w:p w14:paraId="1FBFA979">
            <w:pPr>
              <w:widowControl/>
              <w:spacing w:line="240" w:lineRule="exact"/>
              <w:jc w:val="center"/>
              <w:textAlignment w:val="center"/>
            </w:pPr>
          </w:p>
        </w:tc>
        <w:tc>
          <w:tcPr>
            <w:tcW w:w="4194" w:type="dxa"/>
            <w:vMerge w:val="continue"/>
            <w:tcBorders>
              <w:left w:val="nil"/>
              <w:bottom w:val="single" w:color="000000" w:sz="4" w:space="0"/>
              <w:right w:val="nil"/>
            </w:tcBorders>
            <w:shd w:val="clear" w:color="auto" w:fill="FFFFFF"/>
            <w:vAlign w:val="center"/>
          </w:tcPr>
          <w:p w14:paraId="16D538F0">
            <w:pPr>
              <w:widowControl/>
              <w:spacing w:line="240" w:lineRule="exact"/>
              <w:jc w:val="center"/>
              <w:textAlignment w:val="center"/>
            </w:pPr>
          </w:p>
        </w:tc>
        <w:tc>
          <w:tcPr>
            <w:tcW w:w="487" w:type="dxa"/>
            <w:vMerge w:val="continue"/>
            <w:tcBorders>
              <w:left w:val="nil"/>
              <w:bottom w:val="single" w:color="000000" w:sz="4" w:space="0"/>
              <w:right w:val="nil"/>
            </w:tcBorders>
            <w:shd w:val="clear" w:color="auto" w:fill="FFFFFF"/>
            <w:vAlign w:val="center"/>
          </w:tcPr>
          <w:p w14:paraId="0CF60896">
            <w:pPr>
              <w:widowControl/>
              <w:spacing w:line="240" w:lineRule="exact"/>
              <w:jc w:val="center"/>
              <w:textAlignment w:val="center"/>
            </w:pPr>
          </w:p>
        </w:tc>
        <w:tc>
          <w:tcPr>
            <w:tcW w:w="1002" w:type="dxa"/>
            <w:vMerge w:val="continue"/>
            <w:tcBorders>
              <w:left w:val="nil"/>
              <w:bottom w:val="single" w:color="000000" w:sz="4" w:space="0"/>
              <w:right w:val="nil"/>
            </w:tcBorders>
            <w:shd w:val="clear" w:color="auto" w:fill="FFFFFF"/>
            <w:noWrap/>
            <w:vAlign w:val="center"/>
          </w:tcPr>
          <w:p w14:paraId="55B41B36">
            <w:pPr>
              <w:widowControl/>
              <w:spacing w:line="240" w:lineRule="exact"/>
              <w:jc w:val="center"/>
              <w:textAlignment w:val="center"/>
            </w:pPr>
          </w:p>
        </w:tc>
        <w:tc>
          <w:tcPr>
            <w:tcW w:w="889" w:type="dxa"/>
            <w:tcBorders>
              <w:top w:val="single" w:color="auto" w:sz="4" w:space="0"/>
              <w:left w:val="nil"/>
              <w:bottom w:val="single" w:color="000000" w:sz="4" w:space="0"/>
              <w:right w:val="nil"/>
            </w:tcBorders>
            <w:shd w:val="clear" w:color="auto" w:fill="FFFFFF"/>
            <w:noWrap/>
            <w:vAlign w:val="center"/>
          </w:tcPr>
          <w:p w14:paraId="7984D3B6">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L</w:t>
            </w:r>
            <w:r>
              <w:rPr>
                <w:rFonts w:ascii="Times New Roman" w:hAnsi="Times New Roman" w:eastAsia="宋体" w:cs="Times New Roman"/>
                <w:b/>
                <w:bCs/>
                <w:color w:val="000000"/>
                <w:kern w:val="0"/>
                <w:sz w:val="18"/>
                <w:szCs w:val="18"/>
                <w:lang w:bidi="ar"/>
              </w:rPr>
              <w:t>ower</w:t>
            </w:r>
          </w:p>
        </w:tc>
        <w:tc>
          <w:tcPr>
            <w:tcW w:w="1020" w:type="dxa"/>
            <w:tcBorders>
              <w:top w:val="single" w:color="auto" w:sz="4" w:space="0"/>
              <w:left w:val="nil"/>
              <w:bottom w:val="single" w:color="000000" w:sz="4" w:space="0"/>
              <w:right w:val="nil"/>
            </w:tcBorders>
            <w:shd w:val="clear" w:color="auto" w:fill="FFFFFF"/>
            <w:noWrap/>
            <w:vAlign w:val="center"/>
          </w:tcPr>
          <w:p w14:paraId="77BAD8F0">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H</w:t>
            </w:r>
            <w:r>
              <w:rPr>
                <w:rFonts w:ascii="Times New Roman" w:hAnsi="Times New Roman" w:eastAsia="宋体" w:cs="Times New Roman"/>
                <w:b/>
                <w:bCs/>
                <w:color w:val="000000"/>
                <w:kern w:val="0"/>
                <w:sz w:val="18"/>
                <w:szCs w:val="18"/>
                <w:lang w:bidi="ar"/>
              </w:rPr>
              <w:t>igher</w:t>
            </w:r>
          </w:p>
        </w:tc>
      </w:tr>
      <w:tr w14:paraId="160600D0">
        <w:tblPrEx>
          <w:tblCellMar>
            <w:top w:w="0" w:type="dxa"/>
            <w:left w:w="108" w:type="dxa"/>
            <w:bottom w:w="0" w:type="dxa"/>
            <w:right w:w="108" w:type="dxa"/>
          </w:tblCellMar>
        </w:tblPrEx>
        <w:trPr>
          <w:trHeight w:val="162" w:hRule="atLeast"/>
        </w:trPr>
        <w:tc>
          <w:tcPr>
            <w:tcW w:w="10193" w:type="dxa"/>
            <w:gridSpan w:val="6"/>
            <w:tcBorders>
              <w:top w:val="single" w:color="000000" w:sz="4" w:space="0"/>
              <w:left w:val="nil"/>
              <w:bottom w:val="nil"/>
              <w:right w:val="nil"/>
            </w:tcBorders>
            <w:shd w:val="clear" w:color="auto" w:fill="F1F1F1" w:themeFill="background1" w:themeFillShade="F2"/>
            <w:vAlign w:val="center"/>
          </w:tcPr>
          <w:p w14:paraId="582EC9F1">
            <w:pPr>
              <w:spacing w:line="240" w:lineRule="exact"/>
              <w:jc w:val="center"/>
              <w:rPr>
                <w:rFonts w:ascii="Times New Roman" w:hAnsi="Times New Roman" w:eastAsia="宋体" w:cs="Times New Roman"/>
                <w:b/>
                <w:i/>
                <w:iCs/>
                <w:color w:val="000000"/>
                <w:sz w:val="18"/>
                <w:szCs w:val="18"/>
              </w:rPr>
            </w:pPr>
            <w:r>
              <w:rPr>
                <w:rFonts w:hint="eastAsia" w:ascii="Times New Roman" w:hAnsi="Times New Roman" w:eastAsia="宋体" w:cs="Times New Roman"/>
                <w:b/>
                <w:i/>
                <w:iCs/>
                <w:color w:val="000000"/>
                <w:kern w:val="0"/>
                <w:sz w:val="18"/>
                <w:szCs w:val="18"/>
                <w:lang w:bidi="ar"/>
              </w:rPr>
              <w:t xml:space="preserve">Outcome: </w:t>
            </w:r>
            <w:r>
              <w:rPr>
                <w:rFonts w:ascii="Times New Roman" w:hAnsi="Times New Roman" w:eastAsia="宋体" w:cs="Times New Roman"/>
                <w:b/>
                <w:i/>
                <w:iCs/>
                <w:color w:val="000000"/>
                <w:kern w:val="0"/>
                <w:sz w:val="18"/>
                <w:szCs w:val="18"/>
                <w:lang w:bidi="ar"/>
              </w:rPr>
              <w:t>Behavior change</w:t>
            </w:r>
          </w:p>
        </w:tc>
      </w:tr>
      <w:tr w14:paraId="03ED9813">
        <w:tblPrEx>
          <w:tblCellMar>
            <w:top w:w="0" w:type="dxa"/>
            <w:left w:w="108" w:type="dxa"/>
            <w:bottom w:w="0" w:type="dxa"/>
            <w:right w:w="108" w:type="dxa"/>
          </w:tblCellMar>
        </w:tblPrEx>
        <w:trPr>
          <w:trHeight w:val="106" w:hRule="atLeast"/>
        </w:trPr>
        <w:tc>
          <w:tcPr>
            <w:tcW w:w="2601" w:type="dxa"/>
            <w:tcBorders>
              <w:top w:val="nil"/>
              <w:left w:val="nil"/>
              <w:bottom w:val="nil"/>
              <w:right w:val="nil"/>
            </w:tcBorders>
            <w:shd w:val="clear" w:color="auto" w:fill="F1F1F1" w:themeFill="background1" w:themeFillShade="F2"/>
            <w:vAlign w:val="center"/>
          </w:tcPr>
          <w:p w14:paraId="7F59F25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Aggressive behaviors</w:t>
            </w:r>
          </w:p>
        </w:tc>
        <w:tc>
          <w:tcPr>
            <w:tcW w:w="4194" w:type="dxa"/>
            <w:tcBorders>
              <w:top w:val="nil"/>
              <w:left w:val="nil"/>
              <w:bottom w:val="nil"/>
              <w:right w:val="nil"/>
            </w:tcBorders>
            <w:shd w:val="clear" w:color="auto" w:fill="F1F1F1" w:themeFill="background1" w:themeFillShade="F2"/>
            <w:vAlign w:val="center"/>
          </w:tcPr>
          <w:p w14:paraId="38B3F2F0">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6A7BC584">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29553B1C">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45C97910">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5D36371F">
            <w:pPr>
              <w:spacing w:line="240" w:lineRule="exact"/>
              <w:jc w:val="center"/>
              <w:rPr>
                <w:rFonts w:ascii="Times New Roman" w:hAnsi="Times New Roman" w:eastAsia="宋体" w:cs="Times New Roman"/>
                <w:bCs/>
                <w:i/>
                <w:iCs/>
                <w:color w:val="000000"/>
                <w:sz w:val="18"/>
                <w:szCs w:val="18"/>
              </w:rPr>
            </w:pPr>
          </w:p>
        </w:tc>
      </w:tr>
      <w:tr w14:paraId="62E0B28A">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vAlign w:val="center"/>
          </w:tcPr>
          <w:p w14:paraId="4CEFD56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27DA118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73E03F3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vAlign w:val="center"/>
          </w:tcPr>
          <w:p w14:paraId="7CE5F7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-0.99</w:t>
            </w:r>
          </w:p>
        </w:tc>
        <w:tc>
          <w:tcPr>
            <w:tcW w:w="889" w:type="dxa"/>
            <w:tcBorders>
              <w:top w:val="nil"/>
              <w:left w:val="nil"/>
              <w:bottom w:val="nil"/>
              <w:right w:val="nil"/>
            </w:tcBorders>
            <w:shd w:val="clear" w:color="auto" w:fill="FFFFFF"/>
            <w:vAlign w:val="center"/>
          </w:tcPr>
          <w:p w14:paraId="1D55A1B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-1.42</w:t>
            </w:r>
          </w:p>
        </w:tc>
        <w:tc>
          <w:tcPr>
            <w:tcW w:w="1020" w:type="dxa"/>
            <w:tcBorders>
              <w:top w:val="nil"/>
              <w:left w:val="nil"/>
              <w:bottom w:val="nil"/>
              <w:right w:val="nil"/>
            </w:tcBorders>
            <w:shd w:val="clear" w:color="auto" w:fill="FFFFFF"/>
            <w:vAlign w:val="center"/>
          </w:tcPr>
          <w:p w14:paraId="792A328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r>
      <w:tr w14:paraId="644E4726">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vAlign w:val="center"/>
          </w:tcPr>
          <w:p w14:paraId="612E482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Tao (2021)</w:t>
            </w:r>
          </w:p>
        </w:tc>
        <w:tc>
          <w:tcPr>
            <w:tcW w:w="4194" w:type="dxa"/>
            <w:tcBorders>
              <w:top w:val="nil"/>
              <w:left w:val="nil"/>
              <w:bottom w:val="nil"/>
              <w:right w:val="nil"/>
            </w:tcBorders>
            <w:shd w:val="clear" w:color="auto" w:fill="FFFFFF"/>
            <w:vAlign w:val="center"/>
          </w:tcPr>
          <w:p w14:paraId="4792C8D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Mindfulness-based interventions</w:t>
            </w:r>
          </w:p>
        </w:tc>
        <w:tc>
          <w:tcPr>
            <w:tcW w:w="487" w:type="dxa"/>
            <w:tcBorders>
              <w:top w:val="nil"/>
              <w:left w:val="nil"/>
              <w:bottom w:val="nil"/>
              <w:right w:val="nil"/>
            </w:tcBorders>
            <w:shd w:val="clear" w:color="auto" w:fill="FFFFFF"/>
            <w:vAlign w:val="center"/>
          </w:tcPr>
          <w:p w14:paraId="65300E0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vAlign w:val="center"/>
          </w:tcPr>
          <w:p w14:paraId="7F96797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-0.48</w:t>
            </w:r>
          </w:p>
        </w:tc>
        <w:tc>
          <w:tcPr>
            <w:tcW w:w="889" w:type="dxa"/>
            <w:tcBorders>
              <w:top w:val="nil"/>
              <w:left w:val="nil"/>
              <w:bottom w:val="nil"/>
              <w:right w:val="nil"/>
            </w:tcBorders>
            <w:shd w:val="clear" w:color="auto" w:fill="FFFFFF"/>
            <w:vAlign w:val="center"/>
          </w:tcPr>
          <w:p w14:paraId="4ABF4F3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1020" w:type="dxa"/>
            <w:tcBorders>
              <w:top w:val="nil"/>
              <w:left w:val="nil"/>
              <w:bottom w:val="nil"/>
              <w:right w:val="nil"/>
            </w:tcBorders>
            <w:shd w:val="clear" w:color="auto" w:fill="FFFFFF"/>
            <w:vAlign w:val="center"/>
          </w:tcPr>
          <w:p w14:paraId="284E70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r>
      <w:tr w14:paraId="0046551B">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vAlign w:val="center"/>
          </w:tcPr>
          <w:p w14:paraId="2A0C78F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4194" w:type="dxa"/>
            <w:tcBorders>
              <w:top w:val="nil"/>
              <w:left w:val="nil"/>
              <w:bottom w:val="nil"/>
              <w:right w:val="nil"/>
            </w:tcBorders>
            <w:shd w:val="clear" w:color="auto" w:fill="FFFFFF"/>
            <w:vAlign w:val="center"/>
          </w:tcPr>
          <w:p w14:paraId="3B894E6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Sports intervention</w:t>
            </w:r>
          </w:p>
        </w:tc>
        <w:tc>
          <w:tcPr>
            <w:tcW w:w="487" w:type="dxa"/>
            <w:tcBorders>
              <w:top w:val="nil"/>
              <w:left w:val="nil"/>
              <w:bottom w:val="nil"/>
              <w:right w:val="nil"/>
            </w:tcBorders>
            <w:shd w:val="clear" w:color="auto" w:fill="FFFFFF"/>
            <w:vAlign w:val="center"/>
          </w:tcPr>
          <w:p w14:paraId="1D90D75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vAlign w:val="center"/>
          </w:tcPr>
          <w:p w14:paraId="58A251B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-0.37</w:t>
            </w:r>
          </w:p>
        </w:tc>
        <w:tc>
          <w:tcPr>
            <w:tcW w:w="889" w:type="dxa"/>
            <w:tcBorders>
              <w:top w:val="nil"/>
              <w:left w:val="nil"/>
              <w:bottom w:val="nil"/>
              <w:right w:val="nil"/>
            </w:tcBorders>
            <w:shd w:val="clear" w:color="auto" w:fill="FFFFFF"/>
            <w:vAlign w:val="center"/>
          </w:tcPr>
          <w:p w14:paraId="6624BD6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-0.69</w:t>
            </w:r>
          </w:p>
        </w:tc>
        <w:tc>
          <w:tcPr>
            <w:tcW w:w="1020" w:type="dxa"/>
            <w:tcBorders>
              <w:top w:val="nil"/>
              <w:left w:val="nil"/>
              <w:bottom w:val="nil"/>
              <w:right w:val="nil"/>
            </w:tcBorders>
            <w:shd w:val="clear" w:color="auto" w:fill="FFFFFF"/>
            <w:vAlign w:val="center"/>
          </w:tcPr>
          <w:p w14:paraId="2A830AE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25C3AA44">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vAlign w:val="center"/>
          </w:tcPr>
          <w:p w14:paraId="253B92B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Shen (2024)</w:t>
            </w:r>
          </w:p>
        </w:tc>
        <w:tc>
          <w:tcPr>
            <w:tcW w:w="4194" w:type="dxa"/>
            <w:tcBorders>
              <w:top w:val="nil"/>
              <w:left w:val="nil"/>
              <w:bottom w:val="nil"/>
              <w:right w:val="nil"/>
            </w:tcBorders>
            <w:shd w:val="clear" w:color="auto" w:fill="FFFFFF"/>
            <w:vAlign w:val="center"/>
          </w:tcPr>
          <w:p w14:paraId="7978999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anti-aggression programs</w:t>
            </w:r>
          </w:p>
        </w:tc>
        <w:tc>
          <w:tcPr>
            <w:tcW w:w="487" w:type="dxa"/>
            <w:tcBorders>
              <w:top w:val="nil"/>
              <w:left w:val="nil"/>
              <w:bottom w:val="nil"/>
              <w:right w:val="nil"/>
            </w:tcBorders>
            <w:shd w:val="clear" w:color="auto" w:fill="FFFFFF"/>
            <w:vAlign w:val="center"/>
          </w:tcPr>
          <w:p w14:paraId="22A97B5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1002" w:type="dxa"/>
            <w:tcBorders>
              <w:top w:val="nil"/>
              <w:left w:val="nil"/>
              <w:bottom w:val="nil"/>
              <w:right w:val="nil"/>
            </w:tcBorders>
            <w:shd w:val="clear" w:color="auto" w:fill="FFFFFF"/>
            <w:vAlign w:val="center"/>
          </w:tcPr>
          <w:p w14:paraId="5AEE977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-0.35</w:t>
            </w:r>
          </w:p>
        </w:tc>
        <w:tc>
          <w:tcPr>
            <w:tcW w:w="889" w:type="dxa"/>
            <w:tcBorders>
              <w:top w:val="nil"/>
              <w:left w:val="nil"/>
              <w:bottom w:val="nil"/>
              <w:right w:val="nil"/>
            </w:tcBorders>
            <w:shd w:val="clear" w:color="auto" w:fill="FFFFFF"/>
            <w:vAlign w:val="center"/>
          </w:tcPr>
          <w:p w14:paraId="0E36AE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-0.53</w:t>
            </w:r>
          </w:p>
        </w:tc>
        <w:tc>
          <w:tcPr>
            <w:tcW w:w="1020" w:type="dxa"/>
            <w:tcBorders>
              <w:top w:val="nil"/>
              <w:left w:val="nil"/>
              <w:bottom w:val="nil"/>
              <w:right w:val="nil"/>
            </w:tcBorders>
            <w:shd w:val="clear" w:color="auto" w:fill="FFFFFF"/>
            <w:vAlign w:val="center"/>
          </w:tcPr>
          <w:p w14:paraId="62D1CD7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1A95E2FF">
        <w:tblPrEx>
          <w:tblCellMar>
            <w:top w:w="0" w:type="dxa"/>
            <w:left w:w="108" w:type="dxa"/>
            <w:bottom w:w="0" w:type="dxa"/>
            <w:right w:w="108" w:type="dxa"/>
          </w:tblCellMar>
        </w:tblPrEx>
        <w:trPr>
          <w:trHeight w:val="134" w:hRule="atLeast"/>
        </w:trPr>
        <w:tc>
          <w:tcPr>
            <w:tcW w:w="2601" w:type="dxa"/>
            <w:tcBorders>
              <w:top w:val="nil"/>
              <w:left w:val="nil"/>
              <w:bottom w:val="nil"/>
              <w:right w:val="nil"/>
            </w:tcBorders>
            <w:shd w:val="clear" w:color="auto" w:fill="FFFFFF"/>
            <w:vAlign w:val="center"/>
          </w:tcPr>
          <w:p w14:paraId="5E67C55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Castillo-Eito (2020)</w:t>
            </w:r>
          </w:p>
        </w:tc>
        <w:tc>
          <w:tcPr>
            <w:tcW w:w="4194" w:type="dxa"/>
            <w:tcBorders>
              <w:top w:val="nil"/>
              <w:left w:val="nil"/>
              <w:bottom w:val="nil"/>
              <w:right w:val="nil"/>
            </w:tcBorders>
            <w:shd w:val="clear" w:color="auto" w:fill="FFFFFF"/>
            <w:vAlign w:val="center"/>
          </w:tcPr>
          <w:p w14:paraId="4E0ACE9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shd w:val="clear" w:color="auto" w:fill="FFFFFF"/>
            <w:vAlign w:val="center"/>
          </w:tcPr>
          <w:p w14:paraId="0FA40F8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95</w:t>
            </w:r>
          </w:p>
        </w:tc>
        <w:tc>
          <w:tcPr>
            <w:tcW w:w="1002" w:type="dxa"/>
            <w:tcBorders>
              <w:top w:val="nil"/>
              <w:left w:val="nil"/>
              <w:bottom w:val="nil"/>
              <w:right w:val="nil"/>
            </w:tcBorders>
            <w:shd w:val="clear" w:color="auto" w:fill="FFFFFF"/>
            <w:vAlign w:val="center"/>
          </w:tcPr>
          <w:p w14:paraId="23F3BED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89" w:type="dxa"/>
            <w:tcBorders>
              <w:top w:val="nil"/>
              <w:left w:val="nil"/>
              <w:bottom w:val="nil"/>
              <w:right w:val="nil"/>
            </w:tcBorders>
            <w:shd w:val="clear" w:color="auto" w:fill="FFFFFF"/>
            <w:vAlign w:val="center"/>
          </w:tcPr>
          <w:p w14:paraId="58ED75C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-0.39</w:t>
            </w:r>
          </w:p>
        </w:tc>
        <w:tc>
          <w:tcPr>
            <w:tcW w:w="1020" w:type="dxa"/>
            <w:tcBorders>
              <w:top w:val="nil"/>
              <w:left w:val="nil"/>
              <w:bottom w:val="nil"/>
              <w:right w:val="nil"/>
            </w:tcBorders>
            <w:shd w:val="clear" w:color="auto" w:fill="FFFFFF"/>
            <w:vAlign w:val="center"/>
          </w:tcPr>
          <w:p w14:paraId="28CB4EA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1278E74E">
        <w:tblPrEx>
          <w:tblCellMar>
            <w:top w:w="0" w:type="dxa"/>
            <w:left w:w="108" w:type="dxa"/>
            <w:bottom w:w="0" w:type="dxa"/>
            <w:right w:w="108" w:type="dxa"/>
          </w:tblCellMar>
        </w:tblPrEx>
        <w:trPr>
          <w:trHeight w:val="101" w:hRule="atLeast"/>
        </w:trPr>
        <w:tc>
          <w:tcPr>
            <w:tcW w:w="2601" w:type="dxa"/>
            <w:tcBorders>
              <w:top w:val="nil"/>
              <w:left w:val="nil"/>
              <w:bottom w:val="nil"/>
              <w:right w:val="nil"/>
            </w:tcBorders>
            <w:shd w:val="clear" w:color="auto" w:fill="FFFFFF"/>
            <w:vAlign w:val="center"/>
          </w:tcPr>
          <w:p w14:paraId="0332013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Fossum</w:t>
            </w:r>
            <w:r>
              <w:rPr>
                <w:rFonts w:hint="eastAsia" w:ascii="Times New Roman" w:hAnsi="Times New Roman" w:eastAsia="宋体" w:cs="Times New Roman"/>
                <w:color w:val="000000"/>
                <w:kern w:val="0"/>
                <w:sz w:val="18"/>
                <w:szCs w:val="18"/>
                <w:lang w:bidi="ar"/>
              </w:rPr>
              <w:t xml:space="preserve"> (2008) (ES1)</w:t>
            </w:r>
          </w:p>
        </w:tc>
        <w:tc>
          <w:tcPr>
            <w:tcW w:w="4194" w:type="dxa"/>
            <w:tcBorders>
              <w:top w:val="nil"/>
              <w:left w:val="nil"/>
              <w:bottom w:val="nil"/>
              <w:right w:val="nil"/>
            </w:tcBorders>
            <w:shd w:val="clear" w:color="auto" w:fill="FFFFFF"/>
            <w:vAlign w:val="center"/>
          </w:tcPr>
          <w:p w14:paraId="3064834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shd w:val="clear" w:color="auto" w:fill="FFFFFF"/>
            <w:vAlign w:val="center"/>
          </w:tcPr>
          <w:p w14:paraId="1B0C0EE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33</w:t>
            </w:r>
          </w:p>
        </w:tc>
        <w:tc>
          <w:tcPr>
            <w:tcW w:w="1002" w:type="dxa"/>
            <w:tcBorders>
              <w:top w:val="nil"/>
              <w:left w:val="nil"/>
              <w:bottom w:val="nil"/>
              <w:right w:val="nil"/>
            </w:tcBorders>
            <w:shd w:val="clear" w:color="auto" w:fill="FFFFFF"/>
            <w:vAlign w:val="center"/>
          </w:tcPr>
          <w:p w14:paraId="38A4D74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0.62</w:t>
            </w:r>
          </w:p>
        </w:tc>
        <w:tc>
          <w:tcPr>
            <w:tcW w:w="889" w:type="dxa"/>
            <w:tcBorders>
              <w:top w:val="nil"/>
              <w:left w:val="nil"/>
              <w:bottom w:val="nil"/>
              <w:right w:val="nil"/>
            </w:tcBorders>
            <w:shd w:val="clear" w:color="auto" w:fill="FFFFFF"/>
            <w:vAlign w:val="center"/>
          </w:tcPr>
          <w:p w14:paraId="26E2FE4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0.76</w:t>
            </w:r>
          </w:p>
        </w:tc>
        <w:tc>
          <w:tcPr>
            <w:tcW w:w="1020" w:type="dxa"/>
            <w:tcBorders>
              <w:top w:val="nil"/>
              <w:left w:val="nil"/>
              <w:bottom w:val="nil"/>
              <w:right w:val="nil"/>
            </w:tcBorders>
            <w:shd w:val="clear" w:color="auto" w:fill="FFFFFF"/>
            <w:vAlign w:val="center"/>
          </w:tcPr>
          <w:p w14:paraId="6D41DAE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0.49</w:t>
            </w:r>
          </w:p>
        </w:tc>
      </w:tr>
      <w:tr w14:paraId="56B96896">
        <w:tblPrEx>
          <w:tblCellMar>
            <w:top w:w="0" w:type="dxa"/>
            <w:left w:w="108" w:type="dxa"/>
            <w:bottom w:w="0" w:type="dxa"/>
            <w:right w:w="108" w:type="dxa"/>
          </w:tblCellMar>
        </w:tblPrEx>
        <w:trPr>
          <w:trHeight w:val="140" w:hRule="atLeast"/>
        </w:trPr>
        <w:tc>
          <w:tcPr>
            <w:tcW w:w="2601" w:type="dxa"/>
            <w:tcBorders>
              <w:top w:val="nil"/>
              <w:left w:val="nil"/>
              <w:bottom w:val="nil"/>
              <w:right w:val="nil"/>
            </w:tcBorders>
            <w:shd w:val="clear" w:color="auto" w:fill="FFFFFF"/>
            <w:vAlign w:val="center"/>
          </w:tcPr>
          <w:p w14:paraId="434E652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Fossum</w:t>
            </w:r>
            <w:r>
              <w:rPr>
                <w:rFonts w:hint="eastAsia" w:ascii="Times New Roman" w:hAnsi="Times New Roman" w:eastAsia="宋体" w:cs="Times New Roman"/>
                <w:color w:val="000000"/>
                <w:kern w:val="0"/>
                <w:sz w:val="18"/>
                <w:szCs w:val="18"/>
                <w:lang w:bidi="ar"/>
              </w:rPr>
              <w:t xml:space="preserve"> (2008) (ES2)</w:t>
            </w:r>
          </w:p>
        </w:tc>
        <w:tc>
          <w:tcPr>
            <w:tcW w:w="4194" w:type="dxa"/>
            <w:tcBorders>
              <w:top w:val="nil"/>
              <w:left w:val="nil"/>
              <w:bottom w:val="nil"/>
              <w:right w:val="nil"/>
            </w:tcBorders>
            <w:shd w:val="clear" w:color="auto" w:fill="FFFFFF"/>
            <w:vAlign w:val="center"/>
          </w:tcPr>
          <w:p w14:paraId="318AECB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shd w:val="clear" w:color="auto" w:fill="FFFFFF"/>
            <w:vAlign w:val="center"/>
          </w:tcPr>
          <w:p w14:paraId="39A7419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32</w:t>
            </w:r>
          </w:p>
        </w:tc>
        <w:tc>
          <w:tcPr>
            <w:tcW w:w="1002" w:type="dxa"/>
            <w:tcBorders>
              <w:top w:val="nil"/>
              <w:left w:val="nil"/>
              <w:bottom w:val="nil"/>
              <w:right w:val="nil"/>
            </w:tcBorders>
            <w:shd w:val="clear" w:color="auto" w:fill="FFFFFF"/>
            <w:vAlign w:val="center"/>
          </w:tcPr>
          <w:p w14:paraId="608CA21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0.95</w:t>
            </w:r>
          </w:p>
        </w:tc>
        <w:tc>
          <w:tcPr>
            <w:tcW w:w="889" w:type="dxa"/>
            <w:tcBorders>
              <w:top w:val="nil"/>
              <w:left w:val="nil"/>
              <w:bottom w:val="nil"/>
              <w:right w:val="nil"/>
            </w:tcBorders>
            <w:shd w:val="clear" w:color="auto" w:fill="FFFFFF"/>
            <w:vAlign w:val="center"/>
          </w:tcPr>
          <w:p w14:paraId="0E330A7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1.14</w:t>
            </w:r>
          </w:p>
        </w:tc>
        <w:tc>
          <w:tcPr>
            <w:tcW w:w="1020" w:type="dxa"/>
            <w:tcBorders>
              <w:top w:val="nil"/>
              <w:left w:val="nil"/>
              <w:bottom w:val="nil"/>
              <w:right w:val="nil"/>
            </w:tcBorders>
            <w:shd w:val="clear" w:color="auto" w:fill="FFFFFF"/>
            <w:vAlign w:val="center"/>
          </w:tcPr>
          <w:p w14:paraId="57258DA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0.77</w:t>
            </w:r>
          </w:p>
        </w:tc>
      </w:tr>
      <w:tr w14:paraId="13BE2344">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vAlign w:val="center"/>
          </w:tcPr>
          <w:p w14:paraId="21EE1F8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Jiang (2024)</w:t>
            </w:r>
          </w:p>
        </w:tc>
        <w:tc>
          <w:tcPr>
            <w:tcW w:w="4194" w:type="dxa"/>
            <w:tcBorders>
              <w:top w:val="nil"/>
              <w:left w:val="nil"/>
              <w:bottom w:val="nil"/>
              <w:right w:val="nil"/>
            </w:tcBorders>
            <w:shd w:val="clear" w:color="auto" w:fill="FFFFFF"/>
            <w:vAlign w:val="center"/>
          </w:tcPr>
          <w:p w14:paraId="473D54F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Community-based programs</w:t>
            </w:r>
          </w:p>
        </w:tc>
        <w:tc>
          <w:tcPr>
            <w:tcW w:w="487" w:type="dxa"/>
            <w:tcBorders>
              <w:top w:val="nil"/>
              <w:left w:val="nil"/>
              <w:bottom w:val="nil"/>
              <w:right w:val="nil"/>
            </w:tcBorders>
            <w:shd w:val="clear" w:color="auto" w:fill="FFFFFF"/>
            <w:vAlign w:val="center"/>
          </w:tcPr>
          <w:p w14:paraId="16F255E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1002" w:type="dxa"/>
            <w:tcBorders>
              <w:top w:val="nil"/>
              <w:left w:val="nil"/>
              <w:bottom w:val="nil"/>
              <w:right w:val="nil"/>
            </w:tcBorders>
            <w:shd w:val="clear" w:color="auto" w:fill="FFFFFF"/>
            <w:vAlign w:val="center"/>
          </w:tcPr>
          <w:p w14:paraId="69D6A9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89" w:type="dxa"/>
            <w:tcBorders>
              <w:top w:val="nil"/>
              <w:left w:val="nil"/>
              <w:bottom w:val="nil"/>
              <w:right w:val="nil"/>
            </w:tcBorders>
            <w:shd w:val="clear" w:color="auto" w:fill="FFFFFF"/>
            <w:vAlign w:val="center"/>
          </w:tcPr>
          <w:p w14:paraId="6B43CFF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-0.39</w:t>
            </w:r>
          </w:p>
        </w:tc>
        <w:tc>
          <w:tcPr>
            <w:tcW w:w="1020" w:type="dxa"/>
            <w:tcBorders>
              <w:top w:val="nil"/>
              <w:left w:val="nil"/>
              <w:bottom w:val="nil"/>
              <w:right w:val="nil"/>
            </w:tcBorders>
            <w:shd w:val="clear" w:color="auto" w:fill="FFFFFF"/>
            <w:vAlign w:val="center"/>
          </w:tcPr>
          <w:p w14:paraId="238DD8A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r>
      <w:tr w14:paraId="5EB68EEB">
        <w:tblPrEx>
          <w:tblCellMar>
            <w:top w:w="0" w:type="dxa"/>
            <w:left w:w="108" w:type="dxa"/>
            <w:bottom w:w="0" w:type="dxa"/>
            <w:right w:w="108" w:type="dxa"/>
          </w:tblCellMar>
        </w:tblPrEx>
        <w:trPr>
          <w:trHeight w:val="101" w:hRule="atLeast"/>
        </w:trPr>
        <w:tc>
          <w:tcPr>
            <w:tcW w:w="2601" w:type="dxa"/>
            <w:tcBorders>
              <w:top w:val="nil"/>
              <w:left w:val="nil"/>
              <w:bottom w:val="nil"/>
              <w:right w:val="nil"/>
            </w:tcBorders>
            <w:shd w:val="clear" w:color="auto" w:fill="FFFFFF"/>
            <w:vAlign w:val="center"/>
          </w:tcPr>
          <w:p w14:paraId="005BA6F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Smeets (2015)</w:t>
            </w:r>
          </w:p>
        </w:tc>
        <w:tc>
          <w:tcPr>
            <w:tcW w:w="4194" w:type="dxa"/>
            <w:tcBorders>
              <w:top w:val="nil"/>
              <w:left w:val="nil"/>
              <w:bottom w:val="nil"/>
              <w:right w:val="nil"/>
            </w:tcBorders>
            <w:shd w:val="clear" w:color="auto" w:fill="FFFFFF"/>
            <w:vAlign w:val="center"/>
          </w:tcPr>
          <w:p w14:paraId="5720511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Cognitive behavioral interventions</w:t>
            </w:r>
          </w:p>
        </w:tc>
        <w:tc>
          <w:tcPr>
            <w:tcW w:w="487" w:type="dxa"/>
            <w:tcBorders>
              <w:top w:val="nil"/>
              <w:left w:val="nil"/>
              <w:bottom w:val="nil"/>
              <w:right w:val="nil"/>
            </w:tcBorders>
            <w:shd w:val="clear" w:color="auto" w:fill="FFFFFF"/>
            <w:vAlign w:val="center"/>
          </w:tcPr>
          <w:p w14:paraId="0DD34A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1002" w:type="dxa"/>
            <w:tcBorders>
              <w:top w:val="nil"/>
              <w:left w:val="nil"/>
              <w:bottom w:val="nil"/>
              <w:right w:val="nil"/>
            </w:tcBorders>
            <w:shd w:val="clear" w:color="auto" w:fill="FFFFFF"/>
            <w:vAlign w:val="center"/>
          </w:tcPr>
          <w:p w14:paraId="7DEA71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vAlign w:val="center"/>
          </w:tcPr>
          <w:p w14:paraId="26197D5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1020" w:type="dxa"/>
            <w:tcBorders>
              <w:top w:val="nil"/>
              <w:left w:val="nil"/>
              <w:bottom w:val="nil"/>
              <w:right w:val="nil"/>
            </w:tcBorders>
            <w:shd w:val="clear" w:color="auto" w:fill="FFFFFF"/>
            <w:vAlign w:val="center"/>
          </w:tcPr>
          <w:p w14:paraId="3AEAD9E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2.35</w:t>
            </w:r>
          </w:p>
        </w:tc>
      </w:tr>
      <w:tr w14:paraId="3AA5CA6C">
        <w:tblPrEx>
          <w:tblCellMar>
            <w:top w:w="0" w:type="dxa"/>
            <w:left w:w="108" w:type="dxa"/>
            <w:bottom w:w="0" w:type="dxa"/>
            <w:right w:w="108" w:type="dxa"/>
          </w:tblCellMar>
        </w:tblPrEx>
        <w:trPr>
          <w:trHeight w:val="140" w:hRule="atLeast"/>
        </w:trPr>
        <w:tc>
          <w:tcPr>
            <w:tcW w:w="2601" w:type="dxa"/>
            <w:tcBorders>
              <w:top w:val="nil"/>
              <w:left w:val="nil"/>
              <w:bottom w:val="nil"/>
              <w:right w:val="nil"/>
            </w:tcBorders>
            <w:shd w:val="clear" w:color="auto" w:fill="FFFFFF"/>
            <w:vAlign w:val="center"/>
          </w:tcPr>
          <w:p w14:paraId="1C95ADF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Barnes</w:t>
            </w:r>
            <w:r>
              <w:rPr>
                <w:rFonts w:hint="eastAsia" w:ascii="Times New Roman" w:hAnsi="Times New Roman" w:eastAsia="宋体" w:cs="Times New Roman"/>
                <w:color w:val="000000"/>
                <w:kern w:val="0"/>
                <w:sz w:val="18"/>
                <w:szCs w:val="18"/>
                <w:lang w:bidi="ar"/>
              </w:rPr>
              <w:t xml:space="preserve"> (2014)</w:t>
            </w:r>
          </w:p>
        </w:tc>
        <w:tc>
          <w:tcPr>
            <w:tcW w:w="4194" w:type="dxa"/>
            <w:tcBorders>
              <w:top w:val="nil"/>
              <w:left w:val="nil"/>
              <w:bottom w:val="nil"/>
              <w:right w:val="nil"/>
            </w:tcBorders>
            <w:shd w:val="clear" w:color="auto" w:fill="FFFFFF"/>
            <w:vAlign w:val="center"/>
          </w:tcPr>
          <w:p w14:paraId="353F48A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Cognitive behavioral interventions</w:t>
            </w:r>
          </w:p>
        </w:tc>
        <w:tc>
          <w:tcPr>
            <w:tcW w:w="487" w:type="dxa"/>
            <w:tcBorders>
              <w:top w:val="nil"/>
              <w:left w:val="nil"/>
              <w:bottom w:val="nil"/>
              <w:right w:val="nil"/>
            </w:tcBorders>
            <w:shd w:val="clear" w:color="auto" w:fill="FFFFFF"/>
            <w:vAlign w:val="center"/>
          </w:tcPr>
          <w:p w14:paraId="57D2EE6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w:t>
            </w:r>
          </w:p>
        </w:tc>
        <w:tc>
          <w:tcPr>
            <w:tcW w:w="1002" w:type="dxa"/>
            <w:tcBorders>
              <w:top w:val="nil"/>
              <w:left w:val="nil"/>
              <w:bottom w:val="nil"/>
              <w:right w:val="nil"/>
            </w:tcBorders>
            <w:shd w:val="clear" w:color="auto" w:fill="FFFFFF"/>
            <w:vAlign w:val="center"/>
          </w:tcPr>
          <w:p w14:paraId="5211E1E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-0.14</w:t>
            </w:r>
          </w:p>
        </w:tc>
        <w:tc>
          <w:tcPr>
            <w:tcW w:w="889" w:type="dxa"/>
            <w:tcBorders>
              <w:top w:val="nil"/>
              <w:left w:val="nil"/>
              <w:bottom w:val="nil"/>
              <w:right w:val="nil"/>
            </w:tcBorders>
            <w:shd w:val="clear" w:color="auto" w:fill="FFFFFF"/>
            <w:vAlign w:val="center"/>
          </w:tcPr>
          <w:p w14:paraId="131442F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-3.23</w:t>
            </w:r>
          </w:p>
        </w:tc>
        <w:tc>
          <w:tcPr>
            <w:tcW w:w="1020" w:type="dxa"/>
            <w:tcBorders>
              <w:top w:val="nil"/>
              <w:left w:val="nil"/>
              <w:bottom w:val="nil"/>
              <w:right w:val="nil"/>
            </w:tcBorders>
            <w:shd w:val="clear" w:color="auto" w:fill="FFFFFF"/>
            <w:vAlign w:val="center"/>
          </w:tcPr>
          <w:p w14:paraId="0B5AEF9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0.62</w:t>
            </w:r>
          </w:p>
        </w:tc>
      </w:tr>
      <w:tr w14:paraId="234709BC">
        <w:tblPrEx>
          <w:tblCellMar>
            <w:top w:w="0" w:type="dxa"/>
            <w:left w:w="108" w:type="dxa"/>
            <w:bottom w:w="0" w:type="dxa"/>
            <w:right w:w="108" w:type="dxa"/>
          </w:tblCellMar>
        </w:tblPrEx>
        <w:trPr>
          <w:trHeight w:val="95" w:hRule="atLeast"/>
        </w:trPr>
        <w:tc>
          <w:tcPr>
            <w:tcW w:w="2601" w:type="dxa"/>
            <w:tcBorders>
              <w:top w:val="nil"/>
              <w:left w:val="nil"/>
              <w:bottom w:val="nil"/>
              <w:right w:val="nil"/>
            </w:tcBorders>
            <w:shd w:val="clear" w:color="auto" w:fill="FFFFFF"/>
            <w:vAlign w:val="center"/>
          </w:tcPr>
          <w:p w14:paraId="055359E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Hoogsteder</w:t>
            </w:r>
            <w:r>
              <w:rPr>
                <w:rFonts w:hint="eastAsia" w:ascii="Times New Roman" w:hAnsi="Times New Roman" w:eastAsia="宋体" w:cs="Times New Roman"/>
                <w:color w:val="000000"/>
                <w:kern w:val="0"/>
                <w:sz w:val="18"/>
                <w:szCs w:val="18"/>
                <w:lang w:bidi="ar"/>
              </w:rPr>
              <w:t xml:space="preserve"> (2015)</w:t>
            </w:r>
          </w:p>
        </w:tc>
        <w:tc>
          <w:tcPr>
            <w:tcW w:w="4194" w:type="dxa"/>
            <w:tcBorders>
              <w:top w:val="nil"/>
              <w:left w:val="nil"/>
              <w:bottom w:val="nil"/>
              <w:right w:val="nil"/>
            </w:tcBorders>
            <w:shd w:val="clear" w:color="auto" w:fill="FFFFFF"/>
            <w:vAlign w:val="center"/>
          </w:tcPr>
          <w:p w14:paraId="69AD473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Cognitive behavioral interventions</w:t>
            </w:r>
          </w:p>
        </w:tc>
        <w:tc>
          <w:tcPr>
            <w:tcW w:w="487" w:type="dxa"/>
            <w:tcBorders>
              <w:top w:val="nil"/>
              <w:left w:val="nil"/>
              <w:bottom w:val="nil"/>
              <w:right w:val="nil"/>
            </w:tcBorders>
            <w:shd w:val="clear" w:color="auto" w:fill="FFFFFF"/>
            <w:vAlign w:val="center"/>
          </w:tcPr>
          <w:p w14:paraId="3790ECD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vAlign w:val="center"/>
          </w:tcPr>
          <w:p w14:paraId="4DDA6C8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1.139</w:t>
            </w:r>
          </w:p>
        </w:tc>
        <w:tc>
          <w:tcPr>
            <w:tcW w:w="889" w:type="dxa"/>
            <w:tcBorders>
              <w:top w:val="nil"/>
              <w:left w:val="nil"/>
              <w:bottom w:val="nil"/>
              <w:right w:val="nil"/>
            </w:tcBorders>
            <w:shd w:val="clear" w:color="auto" w:fill="FFFFFF"/>
            <w:vAlign w:val="center"/>
          </w:tcPr>
          <w:p w14:paraId="4F82B6B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-0.06</w:t>
            </w:r>
          </w:p>
        </w:tc>
        <w:tc>
          <w:tcPr>
            <w:tcW w:w="1020" w:type="dxa"/>
            <w:tcBorders>
              <w:top w:val="nil"/>
              <w:left w:val="nil"/>
              <w:bottom w:val="nil"/>
              <w:right w:val="nil"/>
            </w:tcBorders>
            <w:shd w:val="clear" w:color="auto" w:fill="FFFFFF"/>
            <w:vAlign w:val="center"/>
          </w:tcPr>
          <w:p w14:paraId="64A8300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3.13</w:t>
            </w:r>
          </w:p>
        </w:tc>
      </w:tr>
      <w:tr w14:paraId="3F102BD9">
        <w:tblPrEx>
          <w:tblCellMar>
            <w:top w:w="0" w:type="dxa"/>
            <w:left w:w="108" w:type="dxa"/>
            <w:bottom w:w="0" w:type="dxa"/>
            <w:right w:w="108" w:type="dxa"/>
          </w:tblCellMar>
        </w:tblPrEx>
        <w:trPr>
          <w:trHeight w:val="129" w:hRule="atLeast"/>
        </w:trPr>
        <w:tc>
          <w:tcPr>
            <w:tcW w:w="2601" w:type="dxa"/>
            <w:tcBorders>
              <w:top w:val="nil"/>
              <w:left w:val="nil"/>
              <w:bottom w:val="nil"/>
              <w:right w:val="nil"/>
            </w:tcBorders>
            <w:shd w:val="clear" w:color="auto" w:fill="FFFFFF"/>
            <w:vAlign w:val="center"/>
          </w:tcPr>
          <w:p w14:paraId="774D239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Robinson</w:t>
            </w:r>
            <w:r>
              <w:rPr>
                <w:rFonts w:hint="eastAsia" w:ascii="Times New Roman" w:hAnsi="Times New Roman" w:eastAsia="宋体" w:cs="Times New Roman"/>
                <w:color w:val="000000"/>
                <w:kern w:val="0"/>
                <w:sz w:val="18"/>
                <w:szCs w:val="18"/>
                <w:lang w:bidi="ar"/>
              </w:rPr>
              <w:t xml:space="preserve"> (1999)</w:t>
            </w:r>
          </w:p>
        </w:tc>
        <w:tc>
          <w:tcPr>
            <w:tcW w:w="4194" w:type="dxa"/>
            <w:tcBorders>
              <w:top w:val="nil"/>
              <w:left w:val="nil"/>
              <w:bottom w:val="nil"/>
              <w:right w:val="nil"/>
            </w:tcBorders>
            <w:shd w:val="clear" w:color="auto" w:fill="FFFFFF"/>
            <w:vAlign w:val="center"/>
          </w:tcPr>
          <w:p w14:paraId="655A93A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Cognitive behavioral interventions</w:t>
            </w:r>
          </w:p>
        </w:tc>
        <w:tc>
          <w:tcPr>
            <w:tcW w:w="487" w:type="dxa"/>
            <w:tcBorders>
              <w:top w:val="nil"/>
              <w:left w:val="nil"/>
              <w:bottom w:val="nil"/>
              <w:right w:val="nil"/>
            </w:tcBorders>
            <w:shd w:val="clear" w:color="auto" w:fill="FFFFFF"/>
            <w:vAlign w:val="center"/>
          </w:tcPr>
          <w:p w14:paraId="5EDFFC3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w:t>
            </w:r>
          </w:p>
        </w:tc>
        <w:tc>
          <w:tcPr>
            <w:tcW w:w="1002" w:type="dxa"/>
            <w:tcBorders>
              <w:top w:val="nil"/>
              <w:left w:val="nil"/>
              <w:bottom w:val="nil"/>
              <w:right w:val="nil"/>
            </w:tcBorders>
            <w:shd w:val="clear" w:color="auto" w:fill="FFFFFF"/>
            <w:vAlign w:val="center"/>
          </w:tcPr>
          <w:p w14:paraId="51DC5FF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0.64</w:t>
            </w:r>
          </w:p>
        </w:tc>
        <w:tc>
          <w:tcPr>
            <w:tcW w:w="889" w:type="dxa"/>
            <w:tcBorders>
              <w:top w:val="nil"/>
              <w:left w:val="nil"/>
              <w:bottom w:val="nil"/>
              <w:right w:val="nil"/>
            </w:tcBorders>
            <w:shd w:val="clear" w:color="auto" w:fill="FFFFFF"/>
            <w:vAlign w:val="center"/>
          </w:tcPr>
          <w:p w14:paraId="0E5A5C3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-0.25</w:t>
            </w:r>
          </w:p>
        </w:tc>
        <w:tc>
          <w:tcPr>
            <w:tcW w:w="1020" w:type="dxa"/>
            <w:tcBorders>
              <w:top w:val="nil"/>
              <w:left w:val="nil"/>
              <w:bottom w:val="nil"/>
              <w:right w:val="nil"/>
            </w:tcBorders>
            <w:shd w:val="clear" w:color="auto" w:fill="FFFFFF"/>
            <w:vAlign w:val="center"/>
          </w:tcPr>
          <w:p w14:paraId="3B90DA3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1.67</w:t>
            </w:r>
          </w:p>
        </w:tc>
      </w:tr>
      <w:tr w14:paraId="4F8FD864">
        <w:tblPrEx>
          <w:tblCellMar>
            <w:top w:w="0" w:type="dxa"/>
            <w:left w:w="108" w:type="dxa"/>
            <w:bottom w:w="0" w:type="dxa"/>
            <w:right w:w="108" w:type="dxa"/>
          </w:tblCellMar>
        </w:tblPrEx>
        <w:trPr>
          <w:trHeight w:val="135" w:hRule="atLeast"/>
        </w:trPr>
        <w:tc>
          <w:tcPr>
            <w:tcW w:w="2601" w:type="dxa"/>
            <w:tcBorders>
              <w:top w:val="nil"/>
              <w:left w:val="nil"/>
              <w:bottom w:val="nil"/>
              <w:right w:val="nil"/>
            </w:tcBorders>
            <w:shd w:val="clear" w:color="auto" w:fill="F1F1F1" w:themeFill="background1" w:themeFillShade="F2"/>
            <w:noWrap/>
            <w:vAlign w:val="center"/>
          </w:tcPr>
          <w:p w14:paraId="6A6F02B0">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Overall bullying</w:t>
            </w:r>
          </w:p>
        </w:tc>
        <w:tc>
          <w:tcPr>
            <w:tcW w:w="4194" w:type="dxa"/>
            <w:tcBorders>
              <w:top w:val="nil"/>
              <w:left w:val="nil"/>
              <w:bottom w:val="nil"/>
              <w:right w:val="nil"/>
            </w:tcBorders>
            <w:shd w:val="clear" w:color="auto" w:fill="F1F1F1" w:themeFill="background1" w:themeFillShade="F2"/>
            <w:vAlign w:val="center"/>
          </w:tcPr>
          <w:p w14:paraId="3FC7187E">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54036B98">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22438D8C">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1499F9D8">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72129FF8">
            <w:pPr>
              <w:spacing w:line="240" w:lineRule="exact"/>
              <w:jc w:val="center"/>
              <w:rPr>
                <w:rFonts w:ascii="Times New Roman" w:hAnsi="Times New Roman" w:eastAsia="宋体" w:cs="Times New Roman"/>
                <w:bCs/>
                <w:i/>
                <w:iCs/>
                <w:color w:val="000000"/>
                <w:sz w:val="18"/>
                <w:szCs w:val="18"/>
              </w:rPr>
            </w:pPr>
          </w:p>
        </w:tc>
      </w:tr>
      <w:tr w14:paraId="4EE3A318">
        <w:tblPrEx>
          <w:tblCellMar>
            <w:top w:w="0" w:type="dxa"/>
            <w:left w:w="108" w:type="dxa"/>
            <w:bottom w:w="0" w:type="dxa"/>
            <w:right w:w="108" w:type="dxa"/>
          </w:tblCellMar>
        </w:tblPrEx>
        <w:trPr>
          <w:trHeight w:val="96" w:hRule="atLeast"/>
        </w:trPr>
        <w:tc>
          <w:tcPr>
            <w:tcW w:w="2601" w:type="dxa"/>
            <w:tcBorders>
              <w:top w:val="nil"/>
              <w:left w:val="nil"/>
              <w:bottom w:val="nil"/>
              <w:right w:val="nil"/>
            </w:tcBorders>
            <w:shd w:val="clear" w:color="auto" w:fill="FFFFFF"/>
            <w:noWrap/>
            <w:vAlign w:val="center"/>
          </w:tcPr>
          <w:p w14:paraId="5C6D525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94" w:type="dxa"/>
            <w:tcBorders>
              <w:top w:val="nil"/>
              <w:left w:val="nil"/>
              <w:bottom w:val="nil"/>
              <w:right w:val="nil"/>
            </w:tcBorders>
            <w:shd w:val="clear" w:color="auto" w:fill="FFFFFF"/>
            <w:noWrap/>
            <w:vAlign w:val="center"/>
          </w:tcPr>
          <w:p w14:paraId="68FD920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62D8D58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1002" w:type="dxa"/>
            <w:tcBorders>
              <w:top w:val="nil"/>
              <w:left w:val="nil"/>
              <w:bottom w:val="nil"/>
              <w:right w:val="nil"/>
            </w:tcBorders>
            <w:shd w:val="clear" w:color="auto" w:fill="FFFFFF"/>
            <w:noWrap/>
            <w:vAlign w:val="center"/>
          </w:tcPr>
          <w:p w14:paraId="3383E5C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-0.64</w:t>
            </w:r>
          </w:p>
        </w:tc>
        <w:tc>
          <w:tcPr>
            <w:tcW w:w="889" w:type="dxa"/>
            <w:tcBorders>
              <w:top w:val="nil"/>
              <w:left w:val="nil"/>
              <w:bottom w:val="nil"/>
              <w:right w:val="nil"/>
            </w:tcBorders>
            <w:shd w:val="clear" w:color="auto" w:fill="FFFFFF"/>
            <w:noWrap/>
            <w:vAlign w:val="center"/>
          </w:tcPr>
          <w:p w14:paraId="6613897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-1.04</w:t>
            </w:r>
          </w:p>
        </w:tc>
        <w:tc>
          <w:tcPr>
            <w:tcW w:w="1020" w:type="dxa"/>
            <w:tcBorders>
              <w:top w:val="nil"/>
              <w:left w:val="nil"/>
              <w:bottom w:val="nil"/>
              <w:right w:val="nil"/>
            </w:tcBorders>
            <w:shd w:val="clear" w:color="auto" w:fill="FFFFFF"/>
            <w:noWrap/>
            <w:vAlign w:val="center"/>
          </w:tcPr>
          <w:p w14:paraId="168D899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4</w:t>
            </w:r>
          </w:p>
        </w:tc>
      </w:tr>
      <w:tr w14:paraId="55F03433">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0DF4AFA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7F027A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1D14C24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1002" w:type="dxa"/>
            <w:tcBorders>
              <w:top w:val="nil"/>
              <w:left w:val="nil"/>
              <w:bottom w:val="nil"/>
              <w:right w:val="nil"/>
            </w:tcBorders>
            <w:shd w:val="clear" w:color="auto" w:fill="FFFFFF"/>
            <w:noWrap/>
            <w:vAlign w:val="center"/>
          </w:tcPr>
          <w:p w14:paraId="406EA3F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89" w:type="dxa"/>
            <w:tcBorders>
              <w:top w:val="nil"/>
              <w:left w:val="nil"/>
              <w:bottom w:val="nil"/>
              <w:right w:val="nil"/>
            </w:tcBorders>
            <w:shd w:val="clear" w:color="auto" w:fill="FFFFFF"/>
            <w:noWrap/>
            <w:vAlign w:val="center"/>
          </w:tcPr>
          <w:p w14:paraId="6F952A1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-0.42</w:t>
            </w:r>
          </w:p>
        </w:tc>
        <w:tc>
          <w:tcPr>
            <w:tcW w:w="1020" w:type="dxa"/>
            <w:tcBorders>
              <w:top w:val="nil"/>
              <w:left w:val="nil"/>
              <w:bottom w:val="nil"/>
              <w:right w:val="nil"/>
            </w:tcBorders>
            <w:shd w:val="clear" w:color="auto" w:fill="FFFFFF"/>
            <w:noWrap/>
            <w:vAlign w:val="center"/>
          </w:tcPr>
          <w:p w14:paraId="487BF19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0500D0B4">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7B0F7C8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(E)</w:t>
            </w:r>
          </w:p>
        </w:tc>
        <w:tc>
          <w:tcPr>
            <w:tcW w:w="4194" w:type="dxa"/>
            <w:tcBorders>
              <w:top w:val="nil"/>
              <w:left w:val="nil"/>
              <w:bottom w:val="nil"/>
              <w:right w:val="nil"/>
            </w:tcBorders>
            <w:shd w:val="clear" w:color="auto" w:fill="FFFFFF"/>
            <w:noWrap/>
            <w:vAlign w:val="center"/>
          </w:tcPr>
          <w:p w14:paraId="1C28B4B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60A88A9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45</w:t>
            </w:r>
          </w:p>
        </w:tc>
        <w:tc>
          <w:tcPr>
            <w:tcW w:w="1002" w:type="dxa"/>
            <w:tcBorders>
              <w:top w:val="nil"/>
              <w:left w:val="nil"/>
              <w:bottom w:val="nil"/>
              <w:right w:val="nil"/>
            </w:tcBorders>
            <w:shd w:val="clear" w:color="auto" w:fill="FFFFFF"/>
            <w:noWrap/>
            <w:vAlign w:val="center"/>
          </w:tcPr>
          <w:p w14:paraId="3CD9CE1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shd w:val="clear" w:color="auto" w:fill="FFFFFF"/>
            <w:noWrap/>
            <w:vAlign w:val="center"/>
          </w:tcPr>
          <w:p w14:paraId="0AC3751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1020" w:type="dxa"/>
            <w:tcBorders>
              <w:top w:val="nil"/>
              <w:left w:val="nil"/>
              <w:bottom w:val="nil"/>
              <w:right w:val="nil"/>
            </w:tcBorders>
            <w:shd w:val="clear" w:color="auto" w:fill="FFFFFF"/>
            <w:noWrap/>
            <w:vAlign w:val="center"/>
          </w:tcPr>
          <w:p w14:paraId="077094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1</w:t>
            </w:r>
          </w:p>
        </w:tc>
      </w:tr>
      <w:tr w14:paraId="15F21D31">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0B53423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(F)</w:t>
            </w:r>
          </w:p>
        </w:tc>
        <w:tc>
          <w:tcPr>
            <w:tcW w:w="4194" w:type="dxa"/>
            <w:tcBorders>
              <w:top w:val="nil"/>
              <w:left w:val="nil"/>
              <w:bottom w:val="nil"/>
              <w:right w:val="nil"/>
            </w:tcBorders>
            <w:shd w:val="clear" w:color="auto" w:fill="FFFFFF"/>
            <w:noWrap/>
            <w:vAlign w:val="center"/>
          </w:tcPr>
          <w:p w14:paraId="141EF9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03489B6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21</w:t>
            </w:r>
          </w:p>
        </w:tc>
        <w:tc>
          <w:tcPr>
            <w:tcW w:w="1002" w:type="dxa"/>
            <w:tcBorders>
              <w:top w:val="nil"/>
              <w:left w:val="nil"/>
              <w:bottom w:val="nil"/>
              <w:right w:val="nil"/>
            </w:tcBorders>
            <w:shd w:val="clear" w:color="auto" w:fill="FFFFFF"/>
            <w:noWrap/>
            <w:vAlign w:val="center"/>
          </w:tcPr>
          <w:p w14:paraId="137F1A5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-0.17</w:t>
            </w:r>
          </w:p>
        </w:tc>
        <w:tc>
          <w:tcPr>
            <w:tcW w:w="889" w:type="dxa"/>
            <w:tcBorders>
              <w:top w:val="nil"/>
              <w:left w:val="nil"/>
              <w:bottom w:val="nil"/>
              <w:right w:val="nil"/>
            </w:tcBorders>
            <w:shd w:val="clear" w:color="auto" w:fill="FFFFFF"/>
            <w:noWrap/>
            <w:vAlign w:val="center"/>
          </w:tcPr>
          <w:p w14:paraId="0E220D2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-0.24</w:t>
            </w:r>
          </w:p>
        </w:tc>
        <w:tc>
          <w:tcPr>
            <w:tcW w:w="1020" w:type="dxa"/>
            <w:tcBorders>
              <w:top w:val="nil"/>
              <w:left w:val="nil"/>
              <w:bottom w:val="nil"/>
              <w:right w:val="nil"/>
            </w:tcBorders>
            <w:shd w:val="clear" w:color="auto" w:fill="FFFFFF"/>
            <w:noWrap/>
            <w:vAlign w:val="center"/>
          </w:tcPr>
          <w:p w14:paraId="4B5EFBE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26E18A81">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04569F98">
            <w:pPr>
              <w:spacing w:line="240" w:lineRule="exact"/>
              <w:ind w:firstLine="181" w:firstLineChars="100"/>
              <w:jc w:val="left"/>
              <w:rPr>
                <w:rFonts w:ascii="Times New Roman" w:hAnsi="Times New Roman" w:eastAsia="宋体" w:cs="Times New Roman"/>
                <w:b/>
                <w:color w:val="000000"/>
                <w:kern w:val="0"/>
                <w:sz w:val="18"/>
                <w:szCs w:val="18"/>
                <w:lang w:bidi="ar"/>
              </w:rPr>
            </w:pPr>
            <w:r>
              <w:rPr>
                <w:rFonts w:ascii="Times New Roman" w:hAnsi="Times New Roman" w:eastAsia="宋体" w:cs="Times New Roman"/>
                <w:b/>
                <w:bCs/>
                <w:color w:val="000000"/>
                <w:kern w:val="0"/>
                <w:sz w:val="18"/>
                <w:szCs w:val="18"/>
                <w:lang w:bidi="ar"/>
              </w:rPr>
              <w:t>Combined bullying</w:t>
            </w:r>
          </w:p>
        </w:tc>
        <w:tc>
          <w:tcPr>
            <w:tcW w:w="4194" w:type="dxa"/>
            <w:tcBorders>
              <w:top w:val="nil"/>
              <w:left w:val="nil"/>
              <w:bottom w:val="nil"/>
              <w:right w:val="nil"/>
            </w:tcBorders>
            <w:shd w:val="clear" w:color="auto" w:fill="F1F1F1" w:themeFill="background1" w:themeFillShade="F2"/>
            <w:noWrap/>
            <w:vAlign w:val="center"/>
          </w:tcPr>
          <w:p w14:paraId="0A3545F1">
            <w:pPr>
              <w:spacing w:line="240" w:lineRule="exact"/>
              <w:jc w:val="center"/>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38C8D91C">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0C3DE79C">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3DEAF662">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9FAD59B">
            <w:pPr>
              <w:widowControl/>
              <w:spacing w:line="240" w:lineRule="exact"/>
              <w:jc w:val="center"/>
              <w:textAlignment w:val="center"/>
              <w:rPr>
                <w:rFonts w:ascii="Times New Roman" w:hAnsi="Times New Roman" w:eastAsia="宋体" w:cs="Times New Roman"/>
                <w:color w:val="000000"/>
                <w:kern w:val="0"/>
                <w:sz w:val="18"/>
                <w:szCs w:val="18"/>
                <w:lang w:bidi="ar"/>
              </w:rPr>
            </w:pPr>
          </w:p>
        </w:tc>
      </w:tr>
      <w:tr w14:paraId="5709069B">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358B3F9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3A14788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3E617F2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3D5700E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w:t>
            </w:r>
          </w:p>
        </w:tc>
        <w:tc>
          <w:tcPr>
            <w:tcW w:w="889" w:type="dxa"/>
            <w:tcBorders>
              <w:top w:val="nil"/>
              <w:left w:val="nil"/>
              <w:bottom w:val="nil"/>
              <w:right w:val="nil"/>
            </w:tcBorders>
            <w:shd w:val="clear" w:color="auto" w:fill="FFFFFF"/>
            <w:noWrap/>
            <w:vAlign w:val="center"/>
          </w:tcPr>
          <w:p w14:paraId="4DC9CD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-0.52</w:t>
            </w:r>
          </w:p>
        </w:tc>
        <w:tc>
          <w:tcPr>
            <w:tcW w:w="1020" w:type="dxa"/>
            <w:tcBorders>
              <w:top w:val="nil"/>
              <w:left w:val="nil"/>
              <w:bottom w:val="nil"/>
              <w:right w:val="nil"/>
            </w:tcBorders>
            <w:shd w:val="clear" w:color="auto" w:fill="FFFFFF"/>
            <w:noWrap/>
            <w:vAlign w:val="center"/>
          </w:tcPr>
          <w:p w14:paraId="51DE44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r>
      <w:tr w14:paraId="176650C5">
        <w:tblPrEx>
          <w:tblCellMar>
            <w:top w:w="0" w:type="dxa"/>
            <w:left w:w="108" w:type="dxa"/>
            <w:bottom w:w="0" w:type="dxa"/>
            <w:right w:w="108" w:type="dxa"/>
          </w:tblCellMar>
        </w:tblPrEx>
        <w:trPr>
          <w:trHeight w:val="90" w:hRule="atLeast"/>
        </w:trPr>
        <w:tc>
          <w:tcPr>
            <w:tcW w:w="6795" w:type="dxa"/>
            <w:gridSpan w:val="2"/>
            <w:tcBorders>
              <w:top w:val="nil"/>
              <w:left w:val="nil"/>
              <w:bottom w:val="nil"/>
              <w:right w:val="nil"/>
            </w:tcBorders>
            <w:shd w:val="clear" w:color="auto" w:fill="F1F1F1" w:themeFill="background1" w:themeFillShade="F2"/>
            <w:noWrap/>
            <w:vAlign w:val="center"/>
          </w:tcPr>
          <w:p w14:paraId="104F55B5">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Bullying bully–victim dual roles</w:t>
            </w:r>
          </w:p>
        </w:tc>
        <w:tc>
          <w:tcPr>
            <w:tcW w:w="487" w:type="dxa"/>
            <w:tcBorders>
              <w:top w:val="nil"/>
              <w:left w:val="nil"/>
              <w:bottom w:val="nil"/>
              <w:right w:val="nil"/>
            </w:tcBorders>
            <w:shd w:val="clear" w:color="auto" w:fill="F1F1F1" w:themeFill="background1" w:themeFillShade="F2"/>
            <w:noWrap/>
            <w:vAlign w:val="center"/>
          </w:tcPr>
          <w:p w14:paraId="4E97BBB9">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E09802D">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3D86FB44">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E622D07">
            <w:pPr>
              <w:spacing w:line="240" w:lineRule="exact"/>
              <w:jc w:val="center"/>
              <w:rPr>
                <w:rFonts w:ascii="Times New Roman" w:hAnsi="Times New Roman" w:eastAsia="宋体" w:cs="Times New Roman"/>
                <w:color w:val="000000"/>
                <w:sz w:val="18"/>
                <w:szCs w:val="18"/>
              </w:rPr>
            </w:pPr>
          </w:p>
        </w:tc>
      </w:tr>
      <w:tr w14:paraId="372C14C3">
        <w:tblPrEx>
          <w:tblCellMar>
            <w:top w:w="0" w:type="dxa"/>
            <w:left w:w="108" w:type="dxa"/>
            <w:bottom w:w="0" w:type="dxa"/>
            <w:right w:w="108" w:type="dxa"/>
          </w:tblCellMar>
        </w:tblPrEx>
        <w:trPr>
          <w:trHeight w:val="94" w:hRule="atLeast"/>
        </w:trPr>
        <w:tc>
          <w:tcPr>
            <w:tcW w:w="2601" w:type="dxa"/>
            <w:tcBorders>
              <w:top w:val="nil"/>
              <w:left w:val="nil"/>
              <w:bottom w:val="nil"/>
              <w:right w:val="nil"/>
            </w:tcBorders>
            <w:shd w:val="clear" w:color="auto" w:fill="FFFFFF"/>
            <w:noWrap/>
            <w:vAlign w:val="center"/>
          </w:tcPr>
          <w:p w14:paraId="4B35465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55D8815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6DE6217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309DF98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89" w:type="dxa"/>
            <w:tcBorders>
              <w:top w:val="nil"/>
              <w:left w:val="nil"/>
              <w:bottom w:val="nil"/>
              <w:right w:val="nil"/>
            </w:tcBorders>
            <w:shd w:val="clear" w:color="auto" w:fill="FFFFFF"/>
            <w:noWrap/>
            <w:vAlign w:val="center"/>
          </w:tcPr>
          <w:p w14:paraId="377A146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-1.21</w:t>
            </w:r>
          </w:p>
        </w:tc>
        <w:tc>
          <w:tcPr>
            <w:tcW w:w="1020" w:type="dxa"/>
            <w:tcBorders>
              <w:top w:val="nil"/>
              <w:left w:val="nil"/>
              <w:bottom w:val="nil"/>
              <w:right w:val="nil"/>
            </w:tcBorders>
            <w:shd w:val="clear" w:color="auto" w:fill="FFFFFF"/>
            <w:noWrap/>
            <w:vAlign w:val="center"/>
          </w:tcPr>
          <w:p w14:paraId="616D3F8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135C25FF">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31253F14">
            <w:pPr>
              <w:widowControl/>
              <w:spacing w:line="240" w:lineRule="exact"/>
              <w:ind w:firstLine="181" w:firstLineChars="100"/>
              <w:jc w:val="left"/>
              <w:textAlignment w:val="center"/>
              <w:rPr>
                <w:rFonts w:ascii="Times New Roman" w:hAnsi="Times New Roman" w:eastAsia="宋体" w:cs="Times New Roman"/>
                <w:b/>
                <w:color w:val="000000"/>
                <w:kern w:val="0"/>
                <w:sz w:val="18"/>
                <w:szCs w:val="18"/>
                <w:lang w:bidi="ar"/>
              </w:rPr>
            </w:pPr>
            <w:r>
              <w:rPr>
                <w:rFonts w:ascii="Times New Roman" w:hAnsi="Times New Roman" w:eastAsia="宋体" w:cs="Times New Roman"/>
                <w:b/>
                <w:bCs/>
                <w:color w:val="000000"/>
                <w:kern w:val="0"/>
                <w:sz w:val="18"/>
                <w:szCs w:val="18"/>
                <w:lang w:bidi="ar"/>
              </w:rPr>
              <w:t>Combined bullying</w:t>
            </w:r>
          </w:p>
        </w:tc>
        <w:tc>
          <w:tcPr>
            <w:tcW w:w="4194" w:type="dxa"/>
            <w:tcBorders>
              <w:top w:val="nil"/>
              <w:left w:val="nil"/>
              <w:bottom w:val="nil"/>
              <w:right w:val="nil"/>
            </w:tcBorders>
            <w:shd w:val="clear" w:color="auto" w:fill="F1F1F1" w:themeFill="background1" w:themeFillShade="F2"/>
            <w:noWrap/>
            <w:vAlign w:val="center"/>
          </w:tcPr>
          <w:p w14:paraId="7CF1AB9E">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5E51C5EE">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02232D48">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A8CD343">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27917C59">
            <w:pPr>
              <w:spacing w:line="240" w:lineRule="exact"/>
              <w:jc w:val="center"/>
              <w:rPr>
                <w:rFonts w:ascii="Times New Roman" w:hAnsi="Times New Roman" w:eastAsia="宋体" w:cs="Times New Roman"/>
                <w:color w:val="000000"/>
                <w:sz w:val="18"/>
                <w:szCs w:val="18"/>
              </w:rPr>
            </w:pPr>
          </w:p>
        </w:tc>
      </w:tr>
      <w:tr w14:paraId="3EF2BFC7">
        <w:tblPrEx>
          <w:tblCellMar>
            <w:top w:w="0" w:type="dxa"/>
            <w:left w:w="108" w:type="dxa"/>
            <w:bottom w:w="0" w:type="dxa"/>
            <w:right w:w="108" w:type="dxa"/>
          </w:tblCellMar>
        </w:tblPrEx>
        <w:trPr>
          <w:trHeight w:val="94" w:hRule="atLeast"/>
        </w:trPr>
        <w:tc>
          <w:tcPr>
            <w:tcW w:w="2601" w:type="dxa"/>
            <w:tcBorders>
              <w:top w:val="nil"/>
              <w:left w:val="nil"/>
              <w:bottom w:val="nil"/>
              <w:right w:val="nil"/>
            </w:tcBorders>
            <w:shd w:val="clear" w:color="auto" w:fill="FFFFFF"/>
            <w:noWrap/>
            <w:vAlign w:val="center"/>
          </w:tcPr>
          <w:p w14:paraId="512A5BF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6115D7C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1E040C7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1C5E1D6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w:t>
            </w:r>
          </w:p>
        </w:tc>
        <w:tc>
          <w:tcPr>
            <w:tcW w:w="889" w:type="dxa"/>
            <w:tcBorders>
              <w:top w:val="nil"/>
              <w:left w:val="nil"/>
              <w:bottom w:val="nil"/>
              <w:right w:val="nil"/>
            </w:tcBorders>
            <w:shd w:val="clear" w:color="auto" w:fill="FFFFFF"/>
            <w:noWrap/>
            <w:vAlign w:val="center"/>
          </w:tcPr>
          <w:p w14:paraId="619A9D6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-0.52</w:t>
            </w:r>
          </w:p>
        </w:tc>
        <w:tc>
          <w:tcPr>
            <w:tcW w:w="1020" w:type="dxa"/>
            <w:tcBorders>
              <w:top w:val="nil"/>
              <w:left w:val="nil"/>
              <w:bottom w:val="nil"/>
              <w:right w:val="nil"/>
            </w:tcBorders>
            <w:shd w:val="clear" w:color="auto" w:fill="FFFFFF"/>
            <w:noWrap/>
            <w:vAlign w:val="center"/>
          </w:tcPr>
          <w:p w14:paraId="03967A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r>
      <w:tr w14:paraId="641A41FC">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01B407F1">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Verbal aggression</w:t>
            </w:r>
          </w:p>
        </w:tc>
        <w:tc>
          <w:tcPr>
            <w:tcW w:w="4194" w:type="dxa"/>
            <w:tcBorders>
              <w:top w:val="nil"/>
              <w:left w:val="nil"/>
              <w:bottom w:val="nil"/>
              <w:right w:val="nil"/>
            </w:tcBorders>
            <w:shd w:val="clear" w:color="auto" w:fill="F1F1F1" w:themeFill="background1" w:themeFillShade="F2"/>
            <w:noWrap/>
            <w:vAlign w:val="center"/>
          </w:tcPr>
          <w:p w14:paraId="72A16970">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3556D312">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EEC1ACD">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2CD0C55">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2F5ED4E6">
            <w:pPr>
              <w:spacing w:line="240" w:lineRule="exact"/>
              <w:jc w:val="center"/>
              <w:rPr>
                <w:rFonts w:ascii="Times New Roman" w:hAnsi="Times New Roman" w:eastAsia="宋体" w:cs="Times New Roman"/>
                <w:color w:val="000000"/>
                <w:sz w:val="18"/>
                <w:szCs w:val="18"/>
              </w:rPr>
            </w:pPr>
          </w:p>
        </w:tc>
      </w:tr>
      <w:tr w14:paraId="2263B6D0">
        <w:tblPrEx>
          <w:tblCellMar>
            <w:top w:w="0" w:type="dxa"/>
            <w:left w:w="108" w:type="dxa"/>
            <w:bottom w:w="0" w:type="dxa"/>
            <w:right w:w="108" w:type="dxa"/>
          </w:tblCellMar>
        </w:tblPrEx>
        <w:trPr>
          <w:trHeight w:val="131" w:hRule="atLeast"/>
        </w:trPr>
        <w:tc>
          <w:tcPr>
            <w:tcW w:w="2601" w:type="dxa"/>
            <w:tcBorders>
              <w:top w:val="nil"/>
              <w:left w:val="nil"/>
              <w:bottom w:val="nil"/>
              <w:right w:val="nil"/>
            </w:tcBorders>
            <w:shd w:val="clear" w:color="auto" w:fill="FFFFFF"/>
            <w:noWrap/>
            <w:vAlign w:val="center"/>
          </w:tcPr>
          <w:p w14:paraId="5E6256D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noWrap/>
            <w:vAlign w:val="center"/>
          </w:tcPr>
          <w:p w14:paraId="7DAB087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noWrap/>
            <w:vAlign w:val="center"/>
          </w:tcPr>
          <w:p w14:paraId="2571AA0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1495C4A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89" w:type="dxa"/>
            <w:tcBorders>
              <w:top w:val="nil"/>
              <w:left w:val="nil"/>
              <w:bottom w:val="nil"/>
              <w:right w:val="nil"/>
            </w:tcBorders>
            <w:shd w:val="clear" w:color="auto" w:fill="FFFFFF"/>
            <w:noWrap/>
            <w:vAlign w:val="center"/>
          </w:tcPr>
          <w:p w14:paraId="50A65E9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-2.04</w:t>
            </w:r>
          </w:p>
        </w:tc>
        <w:tc>
          <w:tcPr>
            <w:tcW w:w="1020" w:type="dxa"/>
            <w:tcBorders>
              <w:top w:val="nil"/>
              <w:left w:val="nil"/>
              <w:bottom w:val="nil"/>
              <w:right w:val="nil"/>
            </w:tcBorders>
            <w:shd w:val="clear" w:color="auto" w:fill="FFFFFF"/>
            <w:noWrap/>
            <w:vAlign w:val="center"/>
          </w:tcPr>
          <w:p w14:paraId="198870F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0.78</w:t>
            </w:r>
          </w:p>
        </w:tc>
      </w:tr>
      <w:tr w14:paraId="689E7A55">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66690AAC">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hint="eastAsia" w:ascii="Times New Roman" w:hAnsi="Times New Roman" w:eastAsia="宋体" w:cs="Times New Roman"/>
                <w:b/>
                <w:color w:val="000000"/>
                <w:sz w:val="18"/>
                <w:szCs w:val="18"/>
              </w:rPr>
              <w:t>Bullying victimization</w:t>
            </w:r>
          </w:p>
        </w:tc>
        <w:tc>
          <w:tcPr>
            <w:tcW w:w="4194" w:type="dxa"/>
            <w:tcBorders>
              <w:top w:val="nil"/>
              <w:left w:val="nil"/>
              <w:bottom w:val="nil"/>
              <w:right w:val="nil"/>
            </w:tcBorders>
            <w:shd w:val="clear" w:color="auto" w:fill="F1F1F1" w:themeFill="background1" w:themeFillShade="F2"/>
            <w:vAlign w:val="center"/>
          </w:tcPr>
          <w:p w14:paraId="66CB62C4">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2398E3D4">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3B6901B3">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46730705">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45E1203C">
            <w:pPr>
              <w:spacing w:line="240" w:lineRule="exact"/>
              <w:jc w:val="center"/>
              <w:rPr>
                <w:rFonts w:ascii="Times New Roman" w:hAnsi="Times New Roman" w:eastAsia="宋体" w:cs="Times New Roman"/>
                <w:bCs/>
                <w:i/>
                <w:iCs/>
                <w:color w:val="000000"/>
                <w:sz w:val="18"/>
                <w:szCs w:val="18"/>
              </w:rPr>
            </w:pPr>
          </w:p>
        </w:tc>
      </w:tr>
      <w:tr w14:paraId="508F9C15">
        <w:tblPrEx>
          <w:tblCellMar>
            <w:top w:w="0" w:type="dxa"/>
            <w:left w:w="108" w:type="dxa"/>
            <w:bottom w:w="0" w:type="dxa"/>
            <w:right w:w="108" w:type="dxa"/>
          </w:tblCellMar>
        </w:tblPrEx>
        <w:trPr>
          <w:trHeight w:val="131" w:hRule="atLeast"/>
        </w:trPr>
        <w:tc>
          <w:tcPr>
            <w:tcW w:w="2601" w:type="dxa"/>
            <w:tcBorders>
              <w:top w:val="nil"/>
              <w:left w:val="nil"/>
              <w:bottom w:val="nil"/>
              <w:right w:val="nil"/>
            </w:tcBorders>
            <w:shd w:val="clear" w:color="auto" w:fill="FFFFFF"/>
            <w:noWrap/>
            <w:vAlign w:val="center"/>
          </w:tcPr>
          <w:p w14:paraId="22C7F53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6C17B6E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64D1311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4854D90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-0.37</w:t>
            </w:r>
          </w:p>
        </w:tc>
        <w:tc>
          <w:tcPr>
            <w:tcW w:w="889" w:type="dxa"/>
            <w:tcBorders>
              <w:top w:val="nil"/>
              <w:left w:val="nil"/>
              <w:bottom w:val="nil"/>
              <w:right w:val="nil"/>
            </w:tcBorders>
            <w:shd w:val="clear" w:color="auto" w:fill="FFFFFF"/>
            <w:noWrap/>
            <w:vAlign w:val="center"/>
          </w:tcPr>
          <w:p w14:paraId="7A17D3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-0.51</w:t>
            </w:r>
          </w:p>
        </w:tc>
        <w:tc>
          <w:tcPr>
            <w:tcW w:w="1020" w:type="dxa"/>
            <w:tcBorders>
              <w:top w:val="nil"/>
              <w:left w:val="nil"/>
              <w:bottom w:val="nil"/>
              <w:right w:val="nil"/>
            </w:tcBorders>
            <w:shd w:val="clear" w:color="auto" w:fill="FFFFFF"/>
            <w:noWrap/>
            <w:vAlign w:val="center"/>
          </w:tcPr>
          <w:p w14:paraId="7F1B2CB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r>
      <w:tr w14:paraId="37E4365E">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3063BA9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94" w:type="dxa"/>
            <w:tcBorders>
              <w:top w:val="nil"/>
              <w:left w:val="nil"/>
              <w:bottom w:val="nil"/>
              <w:right w:val="nil"/>
            </w:tcBorders>
            <w:shd w:val="clear" w:color="auto" w:fill="FFFFFF"/>
            <w:noWrap/>
            <w:vAlign w:val="center"/>
          </w:tcPr>
          <w:p w14:paraId="7CFA922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487" w:type="dxa"/>
            <w:tcBorders>
              <w:top w:val="nil"/>
              <w:left w:val="nil"/>
              <w:bottom w:val="nil"/>
              <w:right w:val="nil"/>
            </w:tcBorders>
            <w:shd w:val="clear" w:color="auto" w:fill="FFFFFF"/>
            <w:noWrap/>
            <w:vAlign w:val="center"/>
          </w:tcPr>
          <w:p w14:paraId="33C5540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noWrap/>
            <w:vAlign w:val="center"/>
          </w:tcPr>
          <w:p w14:paraId="34349DF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619D641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1020" w:type="dxa"/>
            <w:tcBorders>
              <w:top w:val="nil"/>
              <w:left w:val="nil"/>
              <w:bottom w:val="nil"/>
              <w:right w:val="nil"/>
            </w:tcBorders>
            <w:shd w:val="clear" w:color="auto" w:fill="FFFFFF"/>
            <w:noWrap/>
            <w:vAlign w:val="center"/>
          </w:tcPr>
          <w:p w14:paraId="6E15081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778A7A46">
        <w:tblPrEx>
          <w:tblCellMar>
            <w:top w:w="0" w:type="dxa"/>
            <w:left w:w="108" w:type="dxa"/>
            <w:bottom w:w="0" w:type="dxa"/>
            <w:right w:w="108" w:type="dxa"/>
          </w:tblCellMar>
        </w:tblPrEx>
        <w:trPr>
          <w:trHeight w:val="125" w:hRule="atLeast"/>
        </w:trPr>
        <w:tc>
          <w:tcPr>
            <w:tcW w:w="2601" w:type="dxa"/>
            <w:tcBorders>
              <w:top w:val="nil"/>
              <w:left w:val="nil"/>
              <w:bottom w:val="nil"/>
              <w:right w:val="nil"/>
            </w:tcBorders>
            <w:shd w:val="clear" w:color="auto" w:fill="FFFFFF"/>
            <w:noWrap/>
            <w:vAlign w:val="center"/>
          </w:tcPr>
          <w:p w14:paraId="4906901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94" w:type="dxa"/>
            <w:tcBorders>
              <w:top w:val="nil"/>
              <w:left w:val="nil"/>
              <w:bottom w:val="nil"/>
              <w:right w:val="nil"/>
            </w:tcBorders>
            <w:shd w:val="clear" w:color="auto" w:fill="FFFFFF"/>
            <w:noWrap/>
            <w:vAlign w:val="center"/>
          </w:tcPr>
          <w:p w14:paraId="1BD270F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7344667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24</w:t>
            </w:r>
          </w:p>
        </w:tc>
        <w:tc>
          <w:tcPr>
            <w:tcW w:w="1002" w:type="dxa"/>
            <w:tcBorders>
              <w:top w:val="nil"/>
              <w:left w:val="nil"/>
              <w:bottom w:val="nil"/>
              <w:right w:val="nil"/>
            </w:tcBorders>
            <w:shd w:val="clear" w:color="auto" w:fill="FFFFFF"/>
            <w:noWrap/>
            <w:vAlign w:val="center"/>
          </w:tcPr>
          <w:p w14:paraId="221B6F3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-0.16</w:t>
            </w:r>
          </w:p>
        </w:tc>
        <w:tc>
          <w:tcPr>
            <w:tcW w:w="889" w:type="dxa"/>
            <w:tcBorders>
              <w:top w:val="nil"/>
              <w:left w:val="nil"/>
              <w:bottom w:val="nil"/>
              <w:right w:val="nil"/>
            </w:tcBorders>
            <w:shd w:val="clear" w:color="auto" w:fill="FFFFFF"/>
            <w:noWrap/>
            <w:vAlign w:val="center"/>
          </w:tcPr>
          <w:p w14:paraId="118693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-0.27</w:t>
            </w:r>
          </w:p>
        </w:tc>
        <w:tc>
          <w:tcPr>
            <w:tcW w:w="1020" w:type="dxa"/>
            <w:tcBorders>
              <w:top w:val="nil"/>
              <w:left w:val="nil"/>
              <w:bottom w:val="nil"/>
              <w:right w:val="nil"/>
            </w:tcBorders>
            <w:shd w:val="clear" w:color="auto" w:fill="FFFFFF"/>
            <w:noWrap/>
            <w:vAlign w:val="center"/>
          </w:tcPr>
          <w:p w14:paraId="72D8859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7AFB5EFB">
        <w:tblPrEx>
          <w:tblCellMar>
            <w:top w:w="0" w:type="dxa"/>
            <w:left w:w="108" w:type="dxa"/>
            <w:bottom w:w="0" w:type="dxa"/>
            <w:right w:w="108" w:type="dxa"/>
          </w:tblCellMar>
        </w:tblPrEx>
        <w:trPr>
          <w:trHeight w:val="119" w:hRule="atLeast"/>
        </w:trPr>
        <w:tc>
          <w:tcPr>
            <w:tcW w:w="2601" w:type="dxa"/>
            <w:tcBorders>
              <w:top w:val="nil"/>
              <w:left w:val="nil"/>
              <w:bottom w:val="nil"/>
              <w:right w:val="nil"/>
            </w:tcBorders>
            <w:shd w:val="clear" w:color="auto" w:fill="FFFFFF"/>
            <w:noWrap/>
            <w:vAlign w:val="center"/>
          </w:tcPr>
          <w:p w14:paraId="1681D01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Hensums (2023)</w:t>
            </w:r>
          </w:p>
        </w:tc>
        <w:tc>
          <w:tcPr>
            <w:tcW w:w="4194" w:type="dxa"/>
            <w:tcBorders>
              <w:top w:val="nil"/>
              <w:left w:val="nil"/>
              <w:bottom w:val="nil"/>
              <w:right w:val="nil"/>
            </w:tcBorders>
            <w:shd w:val="clear" w:color="auto" w:fill="FFFFFF"/>
            <w:noWrap/>
            <w:vAlign w:val="center"/>
          </w:tcPr>
          <w:p w14:paraId="0D188AD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shd w:val="clear" w:color="auto" w:fill="FFFFFF"/>
            <w:noWrap/>
            <w:vAlign w:val="center"/>
          </w:tcPr>
          <w:p w14:paraId="0192884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NA</w:t>
            </w:r>
          </w:p>
        </w:tc>
        <w:tc>
          <w:tcPr>
            <w:tcW w:w="1002" w:type="dxa"/>
            <w:tcBorders>
              <w:top w:val="nil"/>
              <w:left w:val="nil"/>
              <w:bottom w:val="nil"/>
              <w:right w:val="nil"/>
            </w:tcBorders>
            <w:shd w:val="clear" w:color="auto" w:fill="FFFFFF"/>
            <w:noWrap/>
            <w:vAlign w:val="center"/>
          </w:tcPr>
          <w:p w14:paraId="6D8324D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c>
          <w:tcPr>
            <w:tcW w:w="889" w:type="dxa"/>
            <w:tcBorders>
              <w:top w:val="nil"/>
              <w:left w:val="nil"/>
              <w:bottom w:val="nil"/>
              <w:right w:val="nil"/>
            </w:tcBorders>
            <w:shd w:val="clear" w:color="auto" w:fill="FFFFFF"/>
            <w:noWrap/>
            <w:vAlign w:val="center"/>
          </w:tcPr>
          <w:p w14:paraId="5B2A5C5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9</w:t>
            </w:r>
          </w:p>
        </w:tc>
        <w:tc>
          <w:tcPr>
            <w:tcW w:w="1020" w:type="dxa"/>
            <w:tcBorders>
              <w:top w:val="nil"/>
              <w:left w:val="nil"/>
              <w:bottom w:val="nil"/>
              <w:right w:val="nil"/>
            </w:tcBorders>
            <w:shd w:val="clear" w:color="auto" w:fill="FFFFFF"/>
            <w:noWrap/>
            <w:vAlign w:val="center"/>
          </w:tcPr>
          <w:p w14:paraId="03269A5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654A2A9B">
        <w:tblPrEx>
          <w:tblCellMar>
            <w:top w:w="0" w:type="dxa"/>
            <w:left w:w="108" w:type="dxa"/>
            <w:bottom w:w="0" w:type="dxa"/>
            <w:right w:w="108" w:type="dxa"/>
          </w:tblCellMar>
        </w:tblPrEx>
        <w:trPr>
          <w:trHeight w:val="125" w:hRule="atLeast"/>
        </w:trPr>
        <w:tc>
          <w:tcPr>
            <w:tcW w:w="2601" w:type="dxa"/>
            <w:tcBorders>
              <w:top w:val="nil"/>
              <w:left w:val="nil"/>
              <w:bottom w:val="nil"/>
              <w:right w:val="nil"/>
            </w:tcBorders>
            <w:shd w:val="clear" w:color="auto" w:fill="FFFFFF"/>
            <w:noWrap/>
            <w:vAlign w:val="center"/>
          </w:tcPr>
          <w:p w14:paraId="1877B48E">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Fraguas (2021) (E)</w:t>
            </w:r>
          </w:p>
        </w:tc>
        <w:tc>
          <w:tcPr>
            <w:tcW w:w="4194" w:type="dxa"/>
            <w:tcBorders>
              <w:top w:val="nil"/>
              <w:left w:val="nil"/>
              <w:bottom w:val="nil"/>
              <w:right w:val="nil"/>
            </w:tcBorders>
            <w:shd w:val="clear" w:color="auto" w:fill="FFFFFF"/>
            <w:noWrap/>
            <w:vAlign w:val="center"/>
          </w:tcPr>
          <w:p w14:paraId="43566F3F">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shd w:val="clear" w:color="auto" w:fill="FFFFFF"/>
            <w:noWrap/>
            <w:vAlign w:val="center"/>
          </w:tcPr>
          <w:p w14:paraId="65F69E8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32</w:t>
            </w:r>
          </w:p>
        </w:tc>
        <w:tc>
          <w:tcPr>
            <w:tcW w:w="1002" w:type="dxa"/>
            <w:tcBorders>
              <w:top w:val="nil"/>
              <w:left w:val="nil"/>
              <w:bottom w:val="nil"/>
              <w:right w:val="nil"/>
            </w:tcBorders>
            <w:shd w:val="clear" w:color="auto" w:fill="FFFFFF"/>
            <w:noWrap/>
            <w:vAlign w:val="center"/>
          </w:tcPr>
          <w:p w14:paraId="412D58D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6</w:t>
            </w:r>
          </w:p>
        </w:tc>
        <w:tc>
          <w:tcPr>
            <w:tcW w:w="889" w:type="dxa"/>
            <w:tcBorders>
              <w:top w:val="nil"/>
              <w:left w:val="nil"/>
              <w:bottom w:val="nil"/>
              <w:right w:val="nil"/>
            </w:tcBorders>
            <w:shd w:val="clear" w:color="auto" w:fill="FFFFFF"/>
            <w:noWrap/>
            <w:vAlign w:val="center"/>
          </w:tcPr>
          <w:p w14:paraId="03B542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3</w:t>
            </w:r>
          </w:p>
        </w:tc>
        <w:tc>
          <w:tcPr>
            <w:tcW w:w="1020" w:type="dxa"/>
            <w:tcBorders>
              <w:top w:val="nil"/>
              <w:left w:val="nil"/>
              <w:bottom w:val="nil"/>
              <w:right w:val="nil"/>
            </w:tcBorders>
            <w:shd w:val="clear" w:color="auto" w:fill="FFFFFF"/>
            <w:noWrap/>
            <w:vAlign w:val="center"/>
          </w:tcPr>
          <w:p w14:paraId="5BCD12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681E5C00">
        <w:tblPrEx>
          <w:tblCellMar>
            <w:top w:w="0" w:type="dxa"/>
            <w:left w:w="108" w:type="dxa"/>
            <w:bottom w:w="0" w:type="dxa"/>
            <w:right w:w="108" w:type="dxa"/>
          </w:tblCellMar>
        </w:tblPrEx>
        <w:trPr>
          <w:trHeight w:val="131" w:hRule="atLeast"/>
        </w:trPr>
        <w:tc>
          <w:tcPr>
            <w:tcW w:w="2601" w:type="dxa"/>
            <w:tcBorders>
              <w:top w:val="nil"/>
              <w:left w:val="nil"/>
              <w:bottom w:val="nil"/>
              <w:right w:val="nil"/>
            </w:tcBorders>
            <w:shd w:val="clear" w:color="auto" w:fill="FFFFFF"/>
            <w:noWrap/>
            <w:vAlign w:val="center"/>
          </w:tcPr>
          <w:p w14:paraId="6951722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Fraguas (2021) (F)</w:t>
            </w:r>
          </w:p>
        </w:tc>
        <w:tc>
          <w:tcPr>
            <w:tcW w:w="4194" w:type="dxa"/>
            <w:tcBorders>
              <w:top w:val="nil"/>
              <w:left w:val="nil"/>
              <w:bottom w:val="nil"/>
              <w:right w:val="nil"/>
            </w:tcBorders>
            <w:shd w:val="clear" w:color="auto" w:fill="FFFFFF"/>
            <w:noWrap/>
            <w:vAlign w:val="center"/>
          </w:tcPr>
          <w:p w14:paraId="7495D11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shd w:val="clear" w:color="auto" w:fill="FFFFFF"/>
            <w:noWrap/>
            <w:vAlign w:val="center"/>
          </w:tcPr>
          <w:p w14:paraId="3283F1D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1002" w:type="dxa"/>
            <w:tcBorders>
              <w:top w:val="nil"/>
              <w:left w:val="nil"/>
              <w:bottom w:val="nil"/>
              <w:right w:val="nil"/>
            </w:tcBorders>
            <w:shd w:val="clear" w:color="auto" w:fill="FFFFFF"/>
            <w:noWrap/>
            <w:vAlign w:val="center"/>
          </w:tcPr>
          <w:p w14:paraId="0AE0C64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-0.12</w:t>
            </w:r>
          </w:p>
        </w:tc>
        <w:tc>
          <w:tcPr>
            <w:tcW w:w="889" w:type="dxa"/>
            <w:tcBorders>
              <w:top w:val="nil"/>
              <w:left w:val="nil"/>
              <w:bottom w:val="nil"/>
              <w:right w:val="nil"/>
            </w:tcBorders>
            <w:shd w:val="clear" w:color="auto" w:fill="FFFFFF"/>
            <w:noWrap/>
            <w:vAlign w:val="center"/>
          </w:tcPr>
          <w:p w14:paraId="6C22719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-0.17</w:t>
            </w:r>
          </w:p>
        </w:tc>
        <w:tc>
          <w:tcPr>
            <w:tcW w:w="1020" w:type="dxa"/>
            <w:tcBorders>
              <w:top w:val="nil"/>
              <w:left w:val="nil"/>
              <w:bottom w:val="nil"/>
              <w:right w:val="nil"/>
            </w:tcBorders>
            <w:shd w:val="clear" w:color="auto" w:fill="FFFFFF"/>
            <w:noWrap/>
            <w:vAlign w:val="center"/>
          </w:tcPr>
          <w:p w14:paraId="006CC71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-0.07</w:t>
            </w:r>
          </w:p>
        </w:tc>
      </w:tr>
      <w:tr w14:paraId="12D95DF2">
        <w:tblPrEx>
          <w:tblCellMar>
            <w:top w:w="0" w:type="dxa"/>
            <w:left w:w="108" w:type="dxa"/>
            <w:bottom w:w="0" w:type="dxa"/>
            <w:right w:w="108" w:type="dxa"/>
          </w:tblCellMar>
        </w:tblPrEx>
        <w:trPr>
          <w:trHeight w:val="131" w:hRule="atLeast"/>
        </w:trPr>
        <w:tc>
          <w:tcPr>
            <w:tcW w:w="2601" w:type="dxa"/>
            <w:tcBorders>
              <w:top w:val="nil"/>
              <w:left w:val="nil"/>
              <w:bottom w:val="nil"/>
              <w:right w:val="nil"/>
            </w:tcBorders>
            <w:shd w:val="clear" w:color="auto" w:fill="FFFFFF"/>
            <w:noWrap/>
            <w:vAlign w:val="center"/>
          </w:tcPr>
          <w:p w14:paraId="6FBC510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267C72F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noWrap/>
            <w:vAlign w:val="center"/>
          </w:tcPr>
          <w:p w14:paraId="0F538B9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w:t>
            </w:r>
          </w:p>
        </w:tc>
        <w:tc>
          <w:tcPr>
            <w:tcW w:w="1002" w:type="dxa"/>
            <w:tcBorders>
              <w:top w:val="nil"/>
              <w:left w:val="nil"/>
              <w:bottom w:val="nil"/>
              <w:right w:val="nil"/>
            </w:tcBorders>
            <w:noWrap/>
            <w:vAlign w:val="center"/>
          </w:tcPr>
          <w:p w14:paraId="131F884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0.09</w:t>
            </w:r>
          </w:p>
        </w:tc>
        <w:tc>
          <w:tcPr>
            <w:tcW w:w="889" w:type="dxa"/>
            <w:tcBorders>
              <w:top w:val="nil"/>
              <w:left w:val="nil"/>
              <w:bottom w:val="nil"/>
              <w:right w:val="nil"/>
            </w:tcBorders>
            <w:shd w:val="clear" w:color="auto" w:fill="FFFFFF"/>
            <w:noWrap/>
            <w:vAlign w:val="center"/>
          </w:tcPr>
          <w:p w14:paraId="3BBC1D3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1020" w:type="dxa"/>
            <w:tcBorders>
              <w:top w:val="nil"/>
              <w:left w:val="nil"/>
              <w:bottom w:val="nil"/>
              <w:right w:val="nil"/>
            </w:tcBorders>
            <w:shd w:val="clear" w:color="auto" w:fill="FFFFFF"/>
            <w:noWrap/>
            <w:vAlign w:val="center"/>
          </w:tcPr>
          <w:p w14:paraId="3ABA299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01BE4D89">
        <w:tblPrEx>
          <w:tblCellMar>
            <w:top w:w="0" w:type="dxa"/>
            <w:left w:w="108" w:type="dxa"/>
            <w:bottom w:w="0" w:type="dxa"/>
            <w:right w:w="108" w:type="dxa"/>
          </w:tblCellMar>
        </w:tblPrEx>
        <w:trPr>
          <w:trHeight w:val="107" w:hRule="atLeast"/>
        </w:trPr>
        <w:tc>
          <w:tcPr>
            <w:tcW w:w="2601" w:type="dxa"/>
            <w:tcBorders>
              <w:top w:val="nil"/>
              <w:left w:val="nil"/>
              <w:bottom w:val="nil"/>
              <w:right w:val="nil"/>
            </w:tcBorders>
            <w:shd w:val="clear" w:color="auto" w:fill="FFFFFF"/>
            <w:noWrap/>
            <w:vAlign w:val="center"/>
          </w:tcPr>
          <w:p w14:paraId="37F5BE38">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Lee (2015)</w:t>
            </w:r>
          </w:p>
        </w:tc>
        <w:tc>
          <w:tcPr>
            <w:tcW w:w="4194" w:type="dxa"/>
            <w:tcBorders>
              <w:top w:val="nil"/>
              <w:left w:val="nil"/>
              <w:bottom w:val="nil"/>
              <w:right w:val="nil"/>
            </w:tcBorders>
            <w:shd w:val="clear" w:color="auto" w:fill="FFFFFF"/>
            <w:noWrap/>
            <w:vAlign w:val="center"/>
          </w:tcPr>
          <w:p w14:paraId="698F31C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noWrap/>
            <w:vAlign w:val="center"/>
          </w:tcPr>
          <w:p w14:paraId="3574709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1002" w:type="dxa"/>
            <w:tcBorders>
              <w:top w:val="nil"/>
              <w:left w:val="nil"/>
              <w:bottom w:val="nil"/>
              <w:right w:val="nil"/>
            </w:tcBorders>
            <w:noWrap/>
            <w:vAlign w:val="center"/>
          </w:tcPr>
          <w:p w14:paraId="4F0F07A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-0.15</w:t>
            </w:r>
          </w:p>
        </w:tc>
        <w:tc>
          <w:tcPr>
            <w:tcW w:w="889" w:type="dxa"/>
            <w:tcBorders>
              <w:top w:val="nil"/>
              <w:left w:val="nil"/>
              <w:bottom w:val="nil"/>
              <w:right w:val="nil"/>
            </w:tcBorders>
            <w:shd w:val="clear" w:color="auto" w:fill="FFFFFF"/>
            <w:noWrap/>
            <w:vAlign w:val="center"/>
          </w:tcPr>
          <w:p w14:paraId="0EA636A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-0.20</w:t>
            </w:r>
          </w:p>
        </w:tc>
        <w:tc>
          <w:tcPr>
            <w:tcW w:w="1020" w:type="dxa"/>
            <w:tcBorders>
              <w:top w:val="nil"/>
              <w:left w:val="nil"/>
              <w:bottom w:val="nil"/>
              <w:right w:val="nil"/>
            </w:tcBorders>
            <w:shd w:val="clear" w:color="auto" w:fill="FFFFFF"/>
            <w:noWrap/>
            <w:vAlign w:val="center"/>
          </w:tcPr>
          <w:p w14:paraId="198AED4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-0.10</w:t>
            </w:r>
          </w:p>
        </w:tc>
      </w:tr>
      <w:tr w14:paraId="74F47DA3">
        <w:tblPrEx>
          <w:tblCellMar>
            <w:top w:w="0" w:type="dxa"/>
            <w:left w:w="108" w:type="dxa"/>
            <w:bottom w:w="0" w:type="dxa"/>
            <w:right w:w="108" w:type="dxa"/>
          </w:tblCellMar>
        </w:tblPrEx>
        <w:trPr>
          <w:trHeight w:val="143" w:hRule="atLeast"/>
        </w:trPr>
        <w:tc>
          <w:tcPr>
            <w:tcW w:w="2601" w:type="dxa"/>
            <w:tcBorders>
              <w:top w:val="nil"/>
              <w:left w:val="nil"/>
              <w:bottom w:val="nil"/>
              <w:right w:val="nil"/>
            </w:tcBorders>
            <w:shd w:val="clear" w:color="auto" w:fill="FFFFFF"/>
            <w:noWrap/>
            <w:vAlign w:val="center"/>
          </w:tcPr>
          <w:p w14:paraId="7CB13AD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Gaffney (2021)</w:t>
            </w:r>
          </w:p>
        </w:tc>
        <w:tc>
          <w:tcPr>
            <w:tcW w:w="4194" w:type="dxa"/>
            <w:tcBorders>
              <w:top w:val="nil"/>
              <w:left w:val="nil"/>
              <w:bottom w:val="nil"/>
              <w:right w:val="nil"/>
            </w:tcBorders>
            <w:shd w:val="clear" w:color="auto" w:fill="FFFFFF"/>
            <w:noWrap/>
            <w:vAlign w:val="center"/>
          </w:tcPr>
          <w:p w14:paraId="362B1B2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2EBE92CC">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02" w:type="dxa"/>
            <w:tcBorders>
              <w:top w:val="nil"/>
              <w:left w:val="nil"/>
              <w:bottom w:val="nil"/>
              <w:right w:val="nil"/>
            </w:tcBorders>
            <w:shd w:val="clear" w:color="auto" w:fill="FFFFFF"/>
            <w:noWrap/>
            <w:vAlign w:val="center"/>
          </w:tcPr>
          <w:p w14:paraId="601262D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c>
          <w:tcPr>
            <w:tcW w:w="889" w:type="dxa"/>
            <w:tcBorders>
              <w:top w:val="nil"/>
              <w:left w:val="nil"/>
              <w:bottom w:val="nil"/>
              <w:right w:val="nil"/>
            </w:tcBorders>
            <w:shd w:val="clear" w:color="auto" w:fill="FFFFFF"/>
            <w:noWrap/>
            <w:vAlign w:val="center"/>
          </w:tcPr>
          <w:p w14:paraId="3C66BDE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c>
          <w:tcPr>
            <w:tcW w:w="1020" w:type="dxa"/>
            <w:tcBorders>
              <w:top w:val="nil"/>
              <w:left w:val="nil"/>
              <w:bottom w:val="nil"/>
              <w:right w:val="nil"/>
            </w:tcBorders>
            <w:shd w:val="clear" w:color="auto" w:fill="FFFFFF"/>
            <w:noWrap/>
            <w:vAlign w:val="center"/>
          </w:tcPr>
          <w:p w14:paraId="4C91158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r>
      <w:tr w14:paraId="7B4DABEF">
        <w:tblPrEx>
          <w:tblCellMar>
            <w:top w:w="0" w:type="dxa"/>
            <w:left w:w="108" w:type="dxa"/>
            <w:bottom w:w="0" w:type="dxa"/>
            <w:right w:w="108" w:type="dxa"/>
          </w:tblCellMar>
        </w:tblPrEx>
        <w:trPr>
          <w:trHeight w:val="143" w:hRule="atLeast"/>
        </w:trPr>
        <w:tc>
          <w:tcPr>
            <w:tcW w:w="2601" w:type="dxa"/>
            <w:tcBorders>
              <w:top w:val="nil"/>
              <w:left w:val="nil"/>
              <w:bottom w:val="nil"/>
              <w:right w:val="nil"/>
            </w:tcBorders>
            <w:shd w:val="clear" w:color="auto" w:fill="FFFFFF"/>
            <w:noWrap/>
            <w:vAlign w:val="center"/>
          </w:tcPr>
          <w:p w14:paraId="6284D7F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Merrel (2009)</w:t>
            </w:r>
          </w:p>
        </w:tc>
        <w:tc>
          <w:tcPr>
            <w:tcW w:w="4194" w:type="dxa"/>
            <w:tcBorders>
              <w:top w:val="nil"/>
              <w:left w:val="nil"/>
              <w:bottom w:val="nil"/>
              <w:right w:val="nil"/>
            </w:tcBorders>
            <w:shd w:val="clear" w:color="auto" w:fill="FFFFFF"/>
            <w:noWrap/>
            <w:vAlign w:val="center"/>
          </w:tcPr>
          <w:p w14:paraId="1D5EF5D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5F09959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noWrap/>
            <w:vAlign w:val="center"/>
          </w:tcPr>
          <w:p w14:paraId="0DBC97F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0.27</w:t>
            </w:r>
          </w:p>
        </w:tc>
        <w:tc>
          <w:tcPr>
            <w:tcW w:w="889" w:type="dxa"/>
            <w:tcBorders>
              <w:top w:val="nil"/>
              <w:left w:val="nil"/>
              <w:bottom w:val="nil"/>
              <w:right w:val="nil"/>
            </w:tcBorders>
            <w:shd w:val="clear" w:color="auto" w:fill="FFFFFF"/>
            <w:noWrap/>
            <w:vAlign w:val="center"/>
          </w:tcPr>
          <w:p w14:paraId="171E13C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77EA871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56EEA553">
        <w:tblPrEx>
          <w:tblCellMar>
            <w:top w:w="0" w:type="dxa"/>
            <w:left w:w="108" w:type="dxa"/>
            <w:bottom w:w="0" w:type="dxa"/>
            <w:right w:w="108" w:type="dxa"/>
          </w:tblCellMar>
        </w:tblPrEx>
        <w:trPr>
          <w:trHeight w:val="101" w:hRule="atLeast"/>
        </w:trPr>
        <w:tc>
          <w:tcPr>
            <w:tcW w:w="2601" w:type="dxa"/>
            <w:tcBorders>
              <w:top w:val="nil"/>
              <w:left w:val="nil"/>
              <w:bottom w:val="nil"/>
              <w:right w:val="nil"/>
            </w:tcBorders>
            <w:shd w:val="clear" w:color="auto" w:fill="F1F1F1" w:themeFill="background1" w:themeFillShade="F2"/>
            <w:noWrap/>
            <w:vAlign w:val="center"/>
          </w:tcPr>
          <w:p w14:paraId="6DC9F8B7">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Physical aggression</w:t>
            </w:r>
          </w:p>
        </w:tc>
        <w:tc>
          <w:tcPr>
            <w:tcW w:w="4194" w:type="dxa"/>
            <w:tcBorders>
              <w:top w:val="nil"/>
              <w:left w:val="nil"/>
              <w:bottom w:val="nil"/>
              <w:right w:val="nil"/>
            </w:tcBorders>
            <w:shd w:val="clear" w:color="auto" w:fill="F1F1F1" w:themeFill="background1" w:themeFillShade="F2"/>
            <w:vAlign w:val="center"/>
          </w:tcPr>
          <w:p w14:paraId="78577F49">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4FBB08A2">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55470518">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209B462F">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7FE03217">
            <w:pPr>
              <w:spacing w:line="240" w:lineRule="exact"/>
              <w:jc w:val="center"/>
              <w:rPr>
                <w:rFonts w:ascii="Times New Roman" w:hAnsi="Times New Roman" w:eastAsia="宋体" w:cs="Times New Roman"/>
                <w:bCs/>
                <w:i/>
                <w:iCs/>
                <w:color w:val="000000"/>
                <w:sz w:val="18"/>
                <w:szCs w:val="18"/>
              </w:rPr>
            </w:pPr>
          </w:p>
        </w:tc>
      </w:tr>
      <w:tr w14:paraId="1A7D2E24">
        <w:tblPrEx>
          <w:tblCellMar>
            <w:top w:w="0" w:type="dxa"/>
            <w:left w:w="108" w:type="dxa"/>
            <w:bottom w:w="0" w:type="dxa"/>
            <w:right w:w="108" w:type="dxa"/>
          </w:tblCellMar>
        </w:tblPrEx>
        <w:trPr>
          <w:trHeight w:val="146" w:hRule="atLeast"/>
        </w:trPr>
        <w:tc>
          <w:tcPr>
            <w:tcW w:w="2601" w:type="dxa"/>
            <w:tcBorders>
              <w:top w:val="nil"/>
              <w:left w:val="nil"/>
              <w:bottom w:val="nil"/>
              <w:right w:val="nil"/>
            </w:tcBorders>
            <w:shd w:val="clear" w:color="auto" w:fill="FFFFFF"/>
            <w:noWrap/>
            <w:vAlign w:val="center"/>
          </w:tcPr>
          <w:p w14:paraId="1C493C7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noWrap/>
            <w:vAlign w:val="center"/>
          </w:tcPr>
          <w:p w14:paraId="40A2715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noWrap/>
            <w:vAlign w:val="center"/>
          </w:tcPr>
          <w:p w14:paraId="32E3AA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noWrap/>
            <w:vAlign w:val="center"/>
          </w:tcPr>
          <w:p w14:paraId="6302169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-0.45</w:t>
            </w:r>
          </w:p>
        </w:tc>
        <w:tc>
          <w:tcPr>
            <w:tcW w:w="889" w:type="dxa"/>
            <w:tcBorders>
              <w:top w:val="nil"/>
              <w:left w:val="nil"/>
              <w:bottom w:val="nil"/>
              <w:right w:val="nil"/>
            </w:tcBorders>
            <w:shd w:val="clear" w:color="auto" w:fill="FFFFFF"/>
            <w:noWrap/>
            <w:vAlign w:val="center"/>
          </w:tcPr>
          <w:p w14:paraId="622A7D7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-1.09</w:t>
            </w:r>
          </w:p>
        </w:tc>
        <w:tc>
          <w:tcPr>
            <w:tcW w:w="1020" w:type="dxa"/>
            <w:tcBorders>
              <w:top w:val="nil"/>
              <w:left w:val="nil"/>
              <w:bottom w:val="nil"/>
              <w:right w:val="nil"/>
            </w:tcBorders>
            <w:shd w:val="clear" w:color="auto" w:fill="FFFFFF"/>
            <w:noWrap/>
            <w:vAlign w:val="center"/>
          </w:tcPr>
          <w:p w14:paraId="131B544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0</w:t>
            </w:r>
          </w:p>
        </w:tc>
      </w:tr>
      <w:tr w14:paraId="07118A19">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4F5FE8B4">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Bullying</w:t>
            </w:r>
          </w:p>
        </w:tc>
        <w:tc>
          <w:tcPr>
            <w:tcW w:w="4194" w:type="dxa"/>
            <w:tcBorders>
              <w:top w:val="nil"/>
              <w:left w:val="nil"/>
              <w:bottom w:val="nil"/>
              <w:right w:val="nil"/>
            </w:tcBorders>
            <w:shd w:val="clear" w:color="auto" w:fill="F1F1F1" w:themeFill="background1" w:themeFillShade="F2"/>
            <w:noWrap/>
            <w:vAlign w:val="center"/>
          </w:tcPr>
          <w:p w14:paraId="2D6F2220">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1B7CEC36">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27E8B24">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6BACAE68">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AABACD0">
            <w:pPr>
              <w:spacing w:line="240" w:lineRule="exact"/>
              <w:jc w:val="center"/>
              <w:rPr>
                <w:rFonts w:ascii="Times New Roman" w:hAnsi="Times New Roman" w:eastAsia="宋体" w:cs="Times New Roman"/>
                <w:color w:val="000000"/>
                <w:sz w:val="18"/>
                <w:szCs w:val="18"/>
              </w:rPr>
            </w:pPr>
          </w:p>
        </w:tc>
      </w:tr>
      <w:tr w14:paraId="0AEEAEAE">
        <w:tblPrEx>
          <w:tblCellMar>
            <w:top w:w="0" w:type="dxa"/>
            <w:left w:w="108" w:type="dxa"/>
            <w:bottom w:w="0" w:type="dxa"/>
            <w:right w:w="108" w:type="dxa"/>
          </w:tblCellMar>
        </w:tblPrEx>
        <w:trPr>
          <w:trHeight w:val="119" w:hRule="atLeast"/>
        </w:trPr>
        <w:tc>
          <w:tcPr>
            <w:tcW w:w="2601" w:type="dxa"/>
            <w:tcBorders>
              <w:top w:val="nil"/>
              <w:left w:val="nil"/>
              <w:bottom w:val="nil"/>
              <w:right w:val="nil"/>
            </w:tcBorders>
            <w:shd w:val="clear" w:color="auto" w:fill="FFFFFF"/>
            <w:noWrap/>
            <w:vAlign w:val="center"/>
          </w:tcPr>
          <w:p w14:paraId="46EB8F1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55DD2D1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2116922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noWrap/>
            <w:vAlign w:val="center"/>
          </w:tcPr>
          <w:p w14:paraId="79F0FB9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889" w:type="dxa"/>
            <w:tcBorders>
              <w:top w:val="nil"/>
              <w:left w:val="nil"/>
              <w:bottom w:val="nil"/>
              <w:right w:val="nil"/>
            </w:tcBorders>
            <w:shd w:val="clear" w:color="auto" w:fill="FFFFFF"/>
            <w:noWrap/>
            <w:vAlign w:val="center"/>
          </w:tcPr>
          <w:p w14:paraId="2CF0B68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-0.68</w:t>
            </w:r>
          </w:p>
        </w:tc>
        <w:tc>
          <w:tcPr>
            <w:tcW w:w="1020" w:type="dxa"/>
            <w:tcBorders>
              <w:top w:val="nil"/>
              <w:left w:val="nil"/>
              <w:bottom w:val="nil"/>
              <w:right w:val="nil"/>
            </w:tcBorders>
            <w:shd w:val="clear" w:color="auto" w:fill="FFFFFF"/>
            <w:noWrap/>
            <w:vAlign w:val="center"/>
          </w:tcPr>
          <w:p w14:paraId="29966D5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4F986FBB">
        <w:tblPrEx>
          <w:tblCellMar>
            <w:top w:w="0" w:type="dxa"/>
            <w:left w:w="108" w:type="dxa"/>
            <w:bottom w:w="0" w:type="dxa"/>
            <w:right w:w="108" w:type="dxa"/>
          </w:tblCellMar>
        </w:tblPrEx>
        <w:trPr>
          <w:trHeight w:val="95" w:hRule="atLeast"/>
        </w:trPr>
        <w:tc>
          <w:tcPr>
            <w:tcW w:w="2601" w:type="dxa"/>
            <w:tcBorders>
              <w:top w:val="nil"/>
              <w:left w:val="nil"/>
              <w:bottom w:val="nil"/>
              <w:right w:val="nil"/>
            </w:tcBorders>
            <w:shd w:val="clear" w:color="auto" w:fill="F1F1F1" w:themeFill="background1" w:themeFillShade="F2"/>
            <w:noWrap/>
            <w:vAlign w:val="center"/>
          </w:tcPr>
          <w:p w14:paraId="01B00289">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Cyberbullying perpetration</w:t>
            </w:r>
          </w:p>
        </w:tc>
        <w:tc>
          <w:tcPr>
            <w:tcW w:w="4194" w:type="dxa"/>
            <w:tcBorders>
              <w:top w:val="nil"/>
              <w:left w:val="nil"/>
              <w:bottom w:val="nil"/>
              <w:right w:val="nil"/>
            </w:tcBorders>
            <w:shd w:val="clear" w:color="auto" w:fill="F1F1F1" w:themeFill="background1" w:themeFillShade="F2"/>
            <w:noWrap/>
            <w:vAlign w:val="center"/>
          </w:tcPr>
          <w:p w14:paraId="585DF385">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2754268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625731DB">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46208177">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68138313">
            <w:pPr>
              <w:spacing w:line="240" w:lineRule="exact"/>
              <w:jc w:val="center"/>
              <w:rPr>
                <w:rFonts w:ascii="Times New Roman" w:hAnsi="Times New Roman" w:eastAsia="宋体" w:cs="Times New Roman"/>
                <w:color w:val="000000"/>
                <w:sz w:val="18"/>
                <w:szCs w:val="18"/>
              </w:rPr>
            </w:pPr>
          </w:p>
        </w:tc>
      </w:tr>
      <w:tr w14:paraId="553B5401">
        <w:tblPrEx>
          <w:tblCellMar>
            <w:top w:w="0" w:type="dxa"/>
            <w:left w:w="108" w:type="dxa"/>
            <w:bottom w:w="0" w:type="dxa"/>
            <w:right w:w="108" w:type="dxa"/>
          </w:tblCellMar>
        </w:tblPrEx>
        <w:trPr>
          <w:trHeight w:val="107" w:hRule="atLeast"/>
        </w:trPr>
        <w:tc>
          <w:tcPr>
            <w:tcW w:w="2601" w:type="dxa"/>
            <w:tcBorders>
              <w:top w:val="nil"/>
              <w:left w:val="nil"/>
              <w:bottom w:val="nil"/>
              <w:right w:val="nil"/>
            </w:tcBorders>
            <w:shd w:val="clear" w:color="auto" w:fill="FFFFFF"/>
            <w:noWrap/>
            <w:vAlign w:val="center"/>
          </w:tcPr>
          <w:p w14:paraId="26032E2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630D6F9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157FF3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689E7CE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-0.35</w:t>
            </w:r>
          </w:p>
        </w:tc>
        <w:tc>
          <w:tcPr>
            <w:tcW w:w="889" w:type="dxa"/>
            <w:tcBorders>
              <w:top w:val="nil"/>
              <w:left w:val="nil"/>
              <w:bottom w:val="nil"/>
              <w:right w:val="nil"/>
            </w:tcBorders>
            <w:shd w:val="clear" w:color="auto" w:fill="FFFFFF"/>
            <w:noWrap/>
            <w:vAlign w:val="center"/>
          </w:tcPr>
          <w:p w14:paraId="232A437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-0.58</w:t>
            </w:r>
          </w:p>
        </w:tc>
        <w:tc>
          <w:tcPr>
            <w:tcW w:w="1020" w:type="dxa"/>
            <w:tcBorders>
              <w:top w:val="nil"/>
              <w:left w:val="nil"/>
              <w:bottom w:val="nil"/>
              <w:right w:val="nil"/>
            </w:tcBorders>
            <w:shd w:val="clear" w:color="auto" w:fill="FFFFFF"/>
            <w:noWrap/>
            <w:vAlign w:val="center"/>
          </w:tcPr>
          <w:p w14:paraId="276B2A1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r>
      <w:tr w14:paraId="16468A81">
        <w:tblPrEx>
          <w:tblCellMar>
            <w:top w:w="0" w:type="dxa"/>
            <w:left w:w="108" w:type="dxa"/>
            <w:bottom w:w="0" w:type="dxa"/>
            <w:right w:w="108" w:type="dxa"/>
          </w:tblCellMar>
        </w:tblPrEx>
        <w:trPr>
          <w:trHeight w:val="161" w:hRule="atLeast"/>
        </w:trPr>
        <w:tc>
          <w:tcPr>
            <w:tcW w:w="2601" w:type="dxa"/>
            <w:tcBorders>
              <w:top w:val="nil"/>
              <w:left w:val="nil"/>
              <w:bottom w:val="nil"/>
              <w:right w:val="nil"/>
            </w:tcBorders>
            <w:shd w:val="clear" w:color="auto" w:fill="FFFFFF"/>
            <w:noWrap/>
            <w:vAlign w:val="center"/>
          </w:tcPr>
          <w:p w14:paraId="6012906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r>
              <w:rPr>
                <w:rFonts w:hint="eastAsia" w:ascii="Times New Roman" w:hAnsi="Times New Roman" w:eastAsia="宋体" w:cs="Times New Roman"/>
                <w:color w:val="000000"/>
                <w:kern w:val="0"/>
                <w:sz w:val="18"/>
                <w:szCs w:val="18"/>
                <w:lang w:bidi="ar"/>
              </w:rPr>
              <w:t xml:space="preserve"> (S)</w:t>
            </w:r>
          </w:p>
        </w:tc>
        <w:tc>
          <w:tcPr>
            <w:tcW w:w="4194" w:type="dxa"/>
            <w:tcBorders>
              <w:top w:val="nil"/>
              <w:left w:val="nil"/>
              <w:bottom w:val="nil"/>
              <w:right w:val="nil"/>
            </w:tcBorders>
            <w:shd w:val="clear" w:color="auto" w:fill="FFFFFF"/>
            <w:noWrap/>
            <w:vAlign w:val="center"/>
          </w:tcPr>
          <w:p w14:paraId="433B1B7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Anti-cyberbullying 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programs</w:t>
            </w:r>
          </w:p>
        </w:tc>
        <w:tc>
          <w:tcPr>
            <w:tcW w:w="487" w:type="dxa"/>
            <w:tcBorders>
              <w:top w:val="nil"/>
              <w:left w:val="nil"/>
              <w:bottom w:val="nil"/>
              <w:right w:val="nil"/>
            </w:tcBorders>
            <w:shd w:val="clear" w:color="auto" w:fill="FFFFFF"/>
            <w:noWrap/>
            <w:vAlign w:val="center"/>
          </w:tcPr>
          <w:p w14:paraId="4D9A29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w:t>
            </w:r>
          </w:p>
        </w:tc>
        <w:tc>
          <w:tcPr>
            <w:tcW w:w="1002" w:type="dxa"/>
            <w:tcBorders>
              <w:top w:val="nil"/>
              <w:left w:val="nil"/>
              <w:bottom w:val="nil"/>
              <w:right w:val="nil"/>
            </w:tcBorders>
            <w:shd w:val="clear" w:color="auto" w:fill="FFFFFF"/>
            <w:noWrap/>
            <w:vAlign w:val="center"/>
          </w:tcPr>
          <w:p w14:paraId="2E4581A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-0.22</w:t>
            </w:r>
          </w:p>
        </w:tc>
        <w:tc>
          <w:tcPr>
            <w:tcW w:w="889" w:type="dxa"/>
            <w:tcBorders>
              <w:top w:val="nil"/>
              <w:left w:val="nil"/>
              <w:bottom w:val="nil"/>
              <w:right w:val="nil"/>
            </w:tcBorders>
            <w:shd w:val="clear" w:color="auto" w:fill="FFFFFF"/>
            <w:noWrap/>
            <w:vAlign w:val="center"/>
          </w:tcPr>
          <w:p w14:paraId="3B8C4A4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30</w:t>
            </w:r>
          </w:p>
        </w:tc>
        <w:tc>
          <w:tcPr>
            <w:tcW w:w="1020" w:type="dxa"/>
            <w:tcBorders>
              <w:top w:val="nil"/>
              <w:left w:val="nil"/>
              <w:bottom w:val="nil"/>
              <w:right w:val="nil"/>
            </w:tcBorders>
            <w:shd w:val="clear" w:color="auto" w:fill="FFFFFF"/>
            <w:noWrap/>
            <w:vAlign w:val="center"/>
          </w:tcPr>
          <w:p w14:paraId="100B22E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2441BE52">
        <w:tblPrEx>
          <w:tblCellMar>
            <w:top w:w="0" w:type="dxa"/>
            <w:left w:w="108" w:type="dxa"/>
            <w:bottom w:w="0" w:type="dxa"/>
            <w:right w:w="108" w:type="dxa"/>
          </w:tblCellMar>
        </w:tblPrEx>
        <w:trPr>
          <w:trHeight w:val="167" w:hRule="atLeast"/>
        </w:trPr>
        <w:tc>
          <w:tcPr>
            <w:tcW w:w="2601" w:type="dxa"/>
            <w:tcBorders>
              <w:top w:val="nil"/>
              <w:left w:val="nil"/>
              <w:bottom w:val="nil"/>
              <w:right w:val="nil"/>
            </w:tcBorders>
            <w:shd w:val="clear" w:color="auto" w:fill="FFFFFF"/>
            <w:noWrap/>
            <w:vAlign w:val="center"/>
          </w:tcPr>
          <w:p w14:paraId="2B3C2C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r>
              <w:rPr>
                <w:rFonts w:hint="eastAsia" w:ascii="Times New Roman" w:hAnsi="Times New Roman" w:eastAsia="宋体" w:cs="Times New Roman"/>
                <w:color w:val="000000"/>
                <w:kern w:val="0"/>
                <w:sz w:val="18"/>
                <w:szCs w:val="18"/>
                <w:lang w:bidi="ar"/>
              </w:rPr>
              <w:t xml:space="preserve"> (L)</w:t>
            </w:r>
          </w:p>
        </w:tc>
        <w:tc>
          <w:tcPr>
            <w:tcW w:w="4194" w:type="dxa"/>
            <w:tcBorders>
              <w:top w:val="nil"/>
              <w:left w:val="nil"/>
              <w:bottom w:val="nil"/>
              <w:right w:val="nil"/>
            </w:tcBorders>
            <w:shd w:val="clear" w:color="auto" w:fill="FFFFFF"/>
            <w:noWrap/>
            <w:vAlign w:val="center"/>
          </w:tcPr>
          <w:p w14:paraId="3E761A2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Anti-cyberbullying 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programs</w:t>
            </w:r>
          </w:p>
        </w:tc>
        <w:tc>
          <w:tcPr>
            <w:tcW w:w="487" w:type="dxa"/>
            <w:tcBorders>
              <w:top w:val="nil"/>
              <w:left w:val="nil"/>
              <w:bottom w:val="nil"/>
              <w:right w:val="nil"/>
            </w:tcBorders>
            <w:shd w:val="clear" w:color="auto" w:fill="FFFFFF"/>
            <w:noWrap/>
            <w:vAlign w:val="center"/>
          </w:tcPr>
          <w:p w14:paraId="53D6F38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784A8C2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-0.16</w:t>
            </w:r>
          </w:p>
        </w:tc>
        <w:tc>
          <w:tcPr>
            <w:tcW w:w="889" w:type="dxa"/>
            <w:tcBorders>
              <w:top w:val="nil"/>
              <w:left w:val="nil"/>
              <w:bottom w:val="nil"/>
              <w:right w:val="nil"/>
            </w:tcBorders>
            <w:shd w:val="clear" w:color="auto" w:fill="FFFFFF"/>
            <w:noWrap/>
            <w:vAlign w:val="center"/>
          </w:tcPr>
          <w:p w14:paraId="5EF0119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40</w:t>
            </w:r>
          </w:p>
        </w:tc>
        <w:tc>
          <w:tcPr>
            <w:tcW w:w="1020" w:type="dxa"/>
            <w:tcBorders>
              <w:top w:val="nil"/>
              <w:left w:val="nil"/>
              <w:bottom w:val="nil"/>
              <w:right w:val="nil"/>
            </w:tcBorders>
            <w:shd w:val="clear" w:color="auto" w:fill="FFFFFF"/>
            <w:noWrap/>
            <w:vAlign w:val="center"/>
          </w:tcPr>
          <w:p w14:paraId="3ADF516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0.07</w:t>
            </w:r>
          </w:p>
        </w:tc>
      </w:tr>
      <w:tr w14:paraId="665B6437">
        <w:tblPrEx>
          <w:tblCellMar>
            <w:top w:w="0" w:type="dxa"/>
            <w:left w:w="108" w:type="dxa"/>
            <w:bottom w:w="0" w:type="dxa"/>
            <w:right w:w="108" w:type="dxa"/>
          </w:tblCellMar>
        </w:tblPrEx>
        <w:trPr>
          <w:trHeight w:val="125" w:hRule="atLeast"/>
        </w:trPr>
        <w:tc>
          <w:tcPr>
            <w:tcW w:w="2601" w:type="dxa"/>
            <w:tcBorders>
              <w:top w:val="nil"/>
              <w:left w:val="nil"/>
              <w:bottom w:val="nil"/>
              <w:right w:val="nil"/>
            </w:tcBorders>
            <w:shd w:val="clear" w:color="auto" w:fill="FFFFFF"/>
            <w:noWrap/>
            <w:vAlign w:val="center"/>
          </w:tcPr>
          <w:p w14:paraId="092F1F9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94" w:type="dxa"/>
            <w:tcBorders>
              <w:top w:val="nil"/>
              <w:left w:val="nil"/>
              <w:bottom w:val="nil"/>
              <w:right w:val="nil"/>
            </w:tcBorders>
            <w:shd w:val="clear" w:color="auto" w:fill="FFFFFF"/>
            <w:noWrap/>
            <w:vAlign w:val="center"/>
          </w:tcPr>
          <w:p w14:paraId="6FDBA87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58DBABE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44</w:t>
            </w:r>
          </w:p>
        </w:tc>
        <w:tc>
          <w:tcPr>
            <w:tcW w:w="1002" w:type="dxa"/>
            <w:tcBorders>
              <w:top w:val="nil"/>
              <w:left w:val="nil"/>
              <w:bottom w:val="nil"/>
              <w:right w:val="nil"/>
            </w:tcBorders>
            <w:shd w:val="clear" w:color="auto" w:fill="FFFFFF"/>
            <w:noWrap/>
            <w:vAlign w:val="center"/>
          </w:tcPr>
          <w:p w14:paraId="7E5FD8A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3E07369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1020" w:type="dxa"/>
            <w:tcBorders>
              <w:top w:val="nil"/>
              <w:left w:val="nil"/>
              <w:bottom w:val="nil"/>
              <w:right w:val="nil"/>
            </w:tcBorders>
            <w:shd w:val="clear" w:color="auto" w:fill="FFFFFF"/>
            <w:noWrap/>
            <w:vAlign w:val="center"/>
          </w:tcPr>
          <w:p w14:paraId="35C51FA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3220B463">
        <w:tblPrEx>
          <w:tblCellMar>
            <w:top w:w="0" w:type="dxa"/>
            <w:left w:w="108" w:type="dxa"/>
            <w:bottom w:w="0" w:type="dxa"/>
            <w:right w:w="108" w:type="dxa"/>
          </w:tblCellMar>
        </w:tblPrEx>
        <w:trPr>
          <w:trHeight w:val="143" w:hRule="atLeast"/>
        </w:trPr>
        <w:tc>
          <w:tcPr>
            <w:tcW w:w="2601" w:type="dxa"/>
            <w:tcBorders>
              <w:top w:val="nil"/>
              <w:left w:val="nil"/>
              <w:bottom w:val="nil"/>
              <w:right w:val="nil"/>
            </w:tcBorders>
            <w:shd w:val="clear" w:color="auto" w:fill="FFFFFF"/>
            <w:noWrap/>
            <w:vAlign w:val="center"/>
          </w:tcPr>
          <w:p w14:paraId="5B206E1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Kamaruddin (2023)</w:t>
            </w:r>
          </w:p>
        </w:tc>
        <w:tc>
          <w:tcPr>
            <w:tcW w:w="4194" w:type="dxa"/>
            <w:tcBorders>
              <w:top w:val="nil"/>
              <w:left w:val="nil"/>
              <w:bottom w:val="nil"/>
              <w:right w:val="nil"/>
            </w:tcBorders>
            <w:shd w:val="clear" w:color="auto" w:fill="FFFFFF"/>
            <w:noWrap/>
            <w:vAlign w:val="center"/>
          </w:tcPr>
          <w:p w14:paraId="062B651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noWrap/>
            <w:vAlign w:val="center"/>
          </w:tcPr>
          <w:p w14:paraId="49D1A77A">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noWrap/>
            <w:vAlign w:val="center"/>
          </w:tcPr>
          <w:p w14:paraId="0B12CCCA">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noWrap/>
            <w:vAlign w:val="center"/>
          </w:tcPr>
          <w:p w14:paraId="6B471036">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-0.31</w:t>
            </w:r>
          </w:p>
        </w:tc>
        <w:tc>
          <w:tcPr>
            <w:tcW w:w="1020" w:type="dxa"/>
            <w:tcBorders>
              <w:top w:val="nil"/>
              <w:left w:val="nil"/>
              <w:bottom w:val="nil"/>
              <w:right w:val="nil"/>
            </w:tcBorders>
            <w:noWrap/>
            <w:vAlign w:val="center"/>
          </w:tcPr>
          <w:p w14:paraId="2045D59D">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1</w:t>
            </w:r>
          </w:p>
        </w:tc>
      </w:tr>
      <w:tr w14:paraId="1B6E9EA0">
        <w:tblPrEx>
          <w:tblCellMar>
            <w:top w:w="0" w:type="dxa"/>
            <w:left w:w="108" w:type="dxa"/>
            <w:bottom w:w="0" w:type="dxa"/>
            <w:right w:w="108" w:type="dxa"/>
          </w:tblCellMar>
        </w:tblPrEx>
        <w:trPr>
          <w:trHeight w:val="94" w:hRule="atLeast"/>
        </w:trPr>
        <w:tc>
          <w:tcPr>
            <w:tcW w:w="2601" w:type="dxa"/>
            <w:tcBorders>
              <w:top w:val="nil"/>
              <w:left w:val="nil"/>
              <w:bottom w:val="nil"/>
              <w:right w:val="nil"/>
            </w:tcBorders>
            <w:shd w:val="clear" w:color="auto" w:fill="FFFFFF"/>
            <w:noWrap/>
            <w:vAlign w:val="center"/>
          </w:tcPr>
          <w:p w14:paraId="2BB5175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Gaffney (2019)</w:t>
            </w:r>
          </w:p>
        </w:tc>
        <w:tc>
          <w:tcPr>
            <w:tcW w:w="4194" w:type="dxa"/>
            <w:tcBorders>
              <w:top w:val="nil"/>
              <w:left w:val="nil"/>
              <w:bottom w:val="nil"/>
              <w:right w:val="nil"/>
            </w:tcBorders>
            <w:shd w:val="clear" w:color="auto" w:fill="FFFFFF"/>
            <w:noWrap/>
            <w:vAlign w:val="center"/>
          </w:tcPr>
          <w:p w14:paraId="5D4CB16E">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623FA07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1002" w:type="dxa"/>
            <w:tcBorders>
              <w:top w:val="nil"/>
              <w:left w:val="nil"/>
              <w:bottom w:val="nil"/>
              <w:right w:val="nil"/>
            </w:tcBorders>
            <w:noWrap/>
            <w:vAlign w:val="center"/>
          </w:tcPr>
          <w:p w14:paraId="3DFC482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889" w:type="dxa"/>
            <w:tcBorders>
              <w:top w:val="nil"/>
              <w:left w:val="nil"/>
              <w:bottom w:val="nil"/>
              <w:right w:val="nil"/>
            </w:tcBorders>
            <w:shd w:val="clear" w:color="auto" w:fill="FFFFFF"/>
            <w:noWrap/>
            <w:vAlign w:val="center"/>
          </w:tcPr>
          <w:p w14:paraId="1268E63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21</w:t>
            </w:r>
          </w:p>
        </w:tc>
        <w:tc>
          <w:tcPr>
            <w:tcW w:w="1020" w:type="dxa"/>
            <w:tcBorders>
              <w:top w:val="nil"/>
              <w:left w:val="nil"/>
              <w:bottom w:val="nil"/>
              <w:right w:val="nil"/>
            </w:tcBorders>
            <w:shd w:val="clear" w:color="auto" w:fill="FFFFFF"/>
            <w:noWrap/>
            <w:vAlign w:val="center"/>
          </w:tcPr>
          <w:p w14:paraId="5D54DB5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-0.02</w:t>
            </w:r>
          </w:p>
        </w:tc>
      </w:tr>
      <w:tr w14:paraId="3FC6C609">
        <w:tblPrEx>
          <w:tblCellMar>
            <w:top w:w="0" w:type="dxa"/>
            <w:left w:w="108" w:type="dxa"/>
            <w:bottom w:w="0" w:type="dxa"/>
            <w:right w:w="108" w:type="dxa"/>
          </w:tblCellMar>
        </w:tblPrEx>
        <w:trPr>
          <w:trHeight w:val="173" w:hRule="atLeast"/>
        </w:trPr>
        <w:tc>
          <w:tcPr>
            <w:tcW w:w="2601" w:type="dxa"/>
            <w:tcBorders>
              <w:top w:val="nil"/>
              <w:left w:val="nil"/>
              <w:bottom w:val="nil"/>
              <w:right w:val="nil"/>
            </w:tcBorders>
            <w:shd w:val="clear" w:color="auto" w:fill="FFFFFF"/>
            <w:noWrap/>
            <w:vAlign w:val="center"/>
          </w:tcPr>
          <w:p w14:paraId="7DC81EB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r>
              <w:rPr>
                <w:rFonts w:hint="eastAsia" w:ascii="Times New Roman" w:hAnsi="Times New Roman" w:eastAsia="宋体" w:cs="Times New Roman"/>
                <w:color w:val="000000"/>
                <w:kern w:val="0"/>
                <w:sz w:val="18"/>
                <w:szCs w:val="18"/>
                <w:lang w:bidi="ar"/>
              </w:rPr>
              <w:t xml:space="preserve"> (E)</w:t>
            </w:r>
          </w:p>
        </w:tc>
        <w:tc>
          <w:tcPr>
            <w:tcW w:w="4194" w:type="dxa"/>
            <w:tcBorders>
              <w:top w:val="nil"/>
              <w:left w:val="nil"/>
              <w:bottom w:val="nil"/>
              <w:right w:val="nil"/>
            </w:tcBorders>
            <w:shd w:val="clear" w:color="auto" w:fill="FFFFFF"/>
            <w:noWrap/>
            <w:vAlign w:val="center"/>
          </w:tcPr>
          <w:p w14:paraId="014E397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30FFDAC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noWrap/>
            <w:vAlign w:val="center"/>
          </w:tcPr>
          <w:p w14:paraId="62780B5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89" w:type="dxa"/>
            <w:tcBorders>
              <w:top w:val="nil"/>
              <w:left w:val="nil"/>
              <w:bottom w:val="nil"/>
              <w:right w:val="nil"/>
            </w:tcBorders>
            <w:shd w:val="clear" w:color="auto" w:fill="FFFFFF"/>
            <w:noWrap/>
            <w:vAlign w:val="center"/>
          </w:tcPr>
          <w:p w14:paraId="3258A75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1020" w:type="dxa"/>
            <w:tcBorders>
              <w:top w:val="nil"/>
              <w:left w:val="nil"/>
              <w:bottom w:val="nil"/>
              <w:right w:val="nil"/>
            </w:tcBorders>
            <w:shd w:val="clear" w:color="auto" w:fill="FFFFFF"/>
            <w:noWrap/>
            <w:vAlign w:val="center"/>
          </w:tcPr>
          <w:p w14:paraId="0E17BD5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28C79E6C">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47A8198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r>
              <w:rPr>
                <w:rFonts w:hint="eastAsia" w:ascii="Times New Roman" w:hAnsi="Times New Roman" w:eastAsia="宋体" w:cs="Times New Roman"/>
                <w:color w:val="000000"/>
                <w:kern w:val="0"/>
                <w:sz w:val="18"/>
                <w:szCs w:val="18"/>
                <w:lang w:bidi="ar"/>
              </w:rPr>
              <w:t xml:space="preserve"> (F)</w:t>
            </w:r>
          </w:p>
        </w:tc>
        <w:tc>
          <w:tcPr>
            <w:tcW w:w="4194" w:type="dxa"/>
            <w:tcBorders>
              <w:top w:val="nil"/>
              <w:left w:val="nil"/>
              <w:bottom w:val="nil"/>
              <w:right w:val="nil"/>
            </w:tcBorders>
            <w:shd w:val="clear" w:color="auto" w:fill="FFFFFF"/>
            <w:noWrap/>
            <w:vAlign w:val="center"/>
          </w:tcPr>
          <w:p w14:paraId="16E8ADE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776470E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634C1CA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-0.10</w:t>
            </w:r>
          </w:p>
        </w:tc>
        <w:tc>
          <w:tcPr>
            <w:tcW w:w="889" w:type="dxa"/>
            <w:tcBorders>
              <w:top w:val="nil"/>
              <w:left w:val="nil"/>
              <w:bottom w:val="nil"/>
              <w:right w:val="nil"/>
            </w:tcBorders>
            <w:shd w:val="clear" w:color="auto" w:fill="FFFFFF"/>
            <w:noWrap/>
            <w:vAlign w:val="center"/>
          </w:tcPr>
          <w:p w14:paraId="79F4A25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-0.31</w:t>
            </w:r>
          </w:p>
        </w:tc>
        <w:tc>
          <w:tcPr>
            <w:tcW w:w="1020" w:type="dxa"/>
            <w:tcBorders>
              <w:top w:val="nil"/>
              <w:left w:val="nil"/>
              <w:bottom w:val="nil"/>
              <w:right w:val="nil"/>
            </w:tcBorders>
            <w:shd w:val="clear" w:color="auto" w:fill="FFFFFF"/>
            <w:noWrap/>
            <w:vAlign w:val="center"/>
          </w:tcPr>
          <w:p w14:paraId="3905A63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0.12</w:t>
            </w:r>
          </w:p>
        </w:tc>
      </w:tr>
      <w:tr w14:paraId="3A1870D2">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0D155F6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94" w:type="dxa"/>
            <w:tcBorders>
              <w:top w:val="nil"/>
              <w:left w:val="nil"/>
              <w:bottom w:val="nil"/>
              <w:right w:val="nil"/>
            </w:tcBorders>
            <w:shd w:val="clear" w:color="auto" w:fill="FFFFFF"/>
            <w:noWrap/>
            <w:vAlign w:val="center"/>
          </w:tcPr>
          <w:p w14:paraId="07FA389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487" w:type="dxa"/>
            <w:tcBorders>
              <w:top w:val="nil"/>
              <w:left w:val="nil"/>
              <w:bottom w:val="nil"/>
              <w:right w:val="nil"/>
            </w:tcBorders>
            <w:shd w:val="clear" w:color="auto" w:fill="FFFFFF"/>
            <w:noWrap/>
            <w:vAlign w:val="center"/>
          </w:tcPr>
          <w:p w14:paraId="255A56A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15BAC49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-0.16</w:t>
            </w:r>
          </w:p>
        </w:tc>
        <w:tc>
          <w:tcPr>
            <w:tcW w:w="889" w:type="dxa"/>
            <w:tcBorders>
              <w:top w:val="nil"/>
              <w:left w:val="nil"/>
              <w:bottom w:val="nil"/>
              <w:right w:val="nil"/>
            </w:tcBorders>
            <w:shd w:val="clear" w:color="auto" w:fill="FFFFFF"/>
            <w:noWrap/>
            <w:vAlign w:val="center"/>
          </w:tcPr>
          <w:p w14:paraId="3914CE1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1020" w:type="dxa"/>
            <w:tcBorders>
              <w:top w:val="nil"/>
              <w:left w:val="nil"/>
              <w:bottom w:val="nil"/>
              <w:right w:val="nil"/>
            </w:tcBorders>
            <w:shd w:val="clear" w:color="auto" w:fill="FFFFFF"/>
            <w:noWrap/>
            <w:vAlign w:val="center"/>
          </w:tcPr>
          <w:p w14:paraId="6E331E2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r>
      <w:tr w14:paraId="2ED6FCCA">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56ACFA09">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Cyberbullying victimization</w:t>
            </w:r>
          </w:p>
        </w:tc>
        <w:tc>
          <w:tcPr>
            <w:tcW w:w="4194" w:type="dxa"/>
            <w:tcBorders>
              <w:top w:val="nil"/>
              <w:left w:val="nil"/>
              <w:bottom w:val="nil"/>
              <w:right w:val="nil"/>
            </w:tcBorders>
            <w:shd w:val="clear" w:color="auto" w:fill="F1F1F1" w:themeFill="background1" w:themeFillShade="F2"/>
            <w:noWrap/>
            <w:vAlign w:val="center"/>
          </w:tcPr>
          <w:p w14:paraId="45010BA1">
            <w:pPr>
              <w:spacing w:line="240" w:lineRule="exact"/>
              <w:rPr>
                <w:rFonts w:hint="eastAsia" w:ascii="宋体" w:hAnsi="宋体" w:eastAsia="宋体" w:cs="宋体"/>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5427E997">
            <w:pPr>
              <w:spacing w:line="240" w:lineRule="exact"/>
              <w:jc w:val="center"/>
              <w:rPr>
                <w:rFonts w:hint="eastAsia" w:ascii="宋体" w:hAnsi="宋体" w:eastAsia="宋体" w:cs="宋体"/>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A393859">
            <w:pPr>
              <w:spacing w:line="240" w:lineRule="exact"/>
              <w:jc w:val="center"/>
              <w:rPr>
                <w:rFonts w:hint="eastAsia" w:ascii="宋体" w:hAnsi="宋体" w:eastAsia="宋体" w:cs="宋体"/>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03376CA">
            <w:pPr>
              <w:spacing w:line="240" w:lineRule="exact"/>
              <w:jc w:val="center"/>
              <w:rPr>
                <w:rFonts w:hint="eastAsia" w:ascii="宋体" w:hAnsi="宋体" w:eastAsia="宋体" w:cs="宋体"/>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160EFA8">
            <w:pPr>
              <w:spacing w:line="240" w:lineRule="exact"/>
              <w:jc w:val="center"/>
              <w:rPr>
                <w:rFonts w:hint="eastAsia" w:ascii="宋体" w:hAnsi="宋体" w:eastAsia="宋体" w:cs="宋体"/>
                <w:color w:val="000000"/>
                <w:sz w:val="18"/>
                <w:szCs w:val="18"/>
              </w:rPr>
            </w:pPr>
          </w:p>
        </w:tc>
      </w:tr>
      <w:tr w14:paraId="42EC43E4">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08AC957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5FEFE0E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10931D5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noWrap/>
            <w:vAlign w:val="center"/>
          </w:tcPr>
          <w:p w14:paraId="76D940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c>
          <w:tcPr>
            <w:tcW w:w="889" w:type="dxa"/>
            <w:tcBorders>
              <w:top w:val="nil"/>
              <w:left w:val="nil"/>
              <w:bottom w:val="nil"/>
              <w:right w:val="nil"/>
            </w:tcBorders>
            <w:shd w:val="clear" w:color="auto" w:fill="FFFFFF"/>
            <w:noWrap/>
            <w:vAlign w:val="center"/>
          </w:tcPr>
          <w:p w14:paraId="079C0E3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-0.48</w:t>
            </w:r>
          </w:p>
        </w:tc>
        <w:tc>
          <w:tcPr>
            <w:tcW w:w="1020" w:type="dxa"/>
            <w:tcBorders>
              <w:top w:val="nil"/>
              <w:left w:val="nil"/>
              <w:bottom w:val="nil"/>
              <w:right w:val="nil"/>
            </w:tcBorders>
            <w:shd w:val="clear" w:color="auto" w:fill="FFFFFF"/>
            <w:noWrap/>
            <w:vAlign w:val="center"/>
          </w:tcPr>
          <w:p w14:paraId="08DA89F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10D2DFC5">
        <w:tblPrEx>
          <w:tblCellMar>
            <w:top w:w="0" w:type="dxa"/>
            <w:left w:w="108" w:type="dxa"/>
            <w:bottom w:w="0" w:type="dxa"/>
            <w:right w:w="108" w:type="dxa"/>
          </w:tblCellMar>
        </w:tblPrEx>
        <w:trPr>
          <w:trHeight w:val="113" w:hRule="atLeast"/>
        </w:trPr>
        <w:tc>
          <w:tcPr>
            <w:tcW w:w="2601" w:type="dxa"/>
            <w:tcBorders>
              <w:top w:val="nil"/>
              <w:left w:val="nil"/>
              <w:bottom w:val="nil"/>
              <w:right w:val="nil"/>
            </w:tcBorders>
            <w:shd w:val="clear" w:color="auto" w:fill="FFFFFF"/>
            <w:noWrap/>
            <w:vAlign w:val="center"/>
          </w:tcPr>
          <w:p w14:paraId="7CF5564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r>
              <w:rPr>
                <w:rFonts w:hint="eastAsia" w:ascii="Times New Roman" w:hAnsi="Times New Roman" w:eastAsia="宋体" w:cs="Times New Roman"/>
                <w:color w:val="000000"/>
                <w:kern w:val="0"/>
                <w:sz w:val="18"/>
                <w:szCs w:val="18"/>
                <w:lang w:bidi="ar"/>
              </w:rPr>
              <w:t xml:space="preserve"> (S)</w:t>
            </w:r>
          </w:p>
        </w:tc>
        <w:tc>
          <w:tcPr>
            <w:tcW w:w="4194" w:type="dxa"/>
            <w:tcBorders>
              <w:top w:val="nil"/>
              <w:left w:val="nil"/>
              <w:bottom w:val="nil"/>
              <w:right w:val="nil"/>
            </w:tcBorders>
            <w:shd w:val="clear" w:color="auto" w:fill="FFFFFF"/>
            <w:noWrap/>
            <w:vAlign w:val="center"/>
          </w:tcPr>
          <w:p w14:paraId="6AFB8A1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Anti-cyberbullying 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programs</w:t>
            </w:r>
          </w:p>
        </w:tc>
        <w:tc>
          <w:tcPr>
            <w:tcW w:w="487" w:type="dxa"/>
            <w:tcBorders>
              <w:top w:val="nil"/>
              <w:left w:val="nil"/>
              <w:bottom w:val="nil"/>
              <w:right w:val="nil"/>
            </w:tcBorders>
            <w:shd w:val="clear" w:color="auto" w:fill="FFFFFF"/>
            <w:noWrap/>
            <w:vAlign w:val="center"/>
          </w:tcPr>
          <w:p w14:paraId="4EEDFD2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1002" w:type="dxa"/>
            <w:tcBorders>
              <w:top w:val="nil"/>
              <w:left w:val="nil"/>
              <w:bottom w:val="nil"/>
              <w:right w:val="nil"/>
            </w:tcBorders>
            <w:shd w:val="clear" w:color="auto" w:fill="FFFFFF"/>
            <w:noWrap/>
            <w:vAlign w:val="center"/>
          </w:tcPr>
          <w:p w14:paraId="1B15CF2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89" w:type="dxa"/>
            <w:tcBorders>
              <w:top w:val="nil"/>
              <w:left w:val="nil"/>
              <w:bottom w:val="nil"/>
              <w:right w:val="nil"/>
            </w:tcBorders>
            <w:shd w:val="clear" w:color="auto" w:fill="FFFFFF"/>
            <w:noWrap/>
            <w:vAlign w:val="center"/>
          </w:tcPr>
          <w:p w14:paraId="2EB9136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-0.30</w:t>
            </w:r>
          </w:p>
        </w:tc>
        <w:tc>
          <w:tcPr>
            <w:tcW w:w="1020" w:type="dxa"/>
            <w:tcBorders>
              <w:top w:val="nil"/>
              <w:left w:val="nil"/>
              <w:bottom w:val="nil"/>
              <w:right w:val="nil"/>
            </w:tcBorders>
            <w:shd w:val="clear" w:color="auto" w:fill="FFFFFF"/>
            <w:noWrap/>
            <w:vAlign w:val="center"/>
          </w:tcPr>
          <w:p w14:paraId="0D299F5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r>
      <w:tr w14:paraId="24A53F26">
        <w:tblPrEx>
          <w:tblCellMar>
            <w:top w:w="0" w:type="dxa"/>
            <w:left w:w="108" w:type="dxa"/>
            <w:bottom w:w="0" w:type="dxa"/>
            <w:right w:w="108" w:type="dxa"/>
          </w:tblCellMar>
        </w:tblPrEx>
        <w:trPr>
          <w:trHeight w:val="131" w:hRule="atLeast"/>
        </w:trPr>
        <w:tc>
          <w:tcPr>
            <w:tcW w:w="2601" w:type="dxa"/>
            <w:tcBorders>
              <w:top w:val="nil"/>
              <w:left w:val="nil"/>
              <w:bottom w:val="nil"/>
              <w:right w:val="nil"/>
            </w:tcBorders>
            <w:shd w:val="clear" w:color="auto" w:fill="FFFFFF"/>
            <w:noWrap/>
            <w:vAlign w:val="center"/>
          </w:tcPr>
          <w:p w14:paraId="04DF322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r>
              <w:rPr>
                <w:rFonts w:hint="eastAsia" w:ascii="Times New Roman" w:hAnsi="Times New Roman" w:eastAsia="宋体" w:cs="Times New Roman"/>
                <w:color w:val="000000"/>
                <w:kern w:val="0"/>
                <w:sz w:val="18"/>
                <w:szCs w:val="18"/>
                <w:lang w:bidi="ar"/>
              </w:rPr>
              <w:t xml:space="preserve"> (L)</w:t>
            </w:r>
          </w:p>
        </w:tc>
        <w:tc>
          <w:tcPr>
            <w:tcW w:w="4194" w:type="dxa"/>
            <w:tcBorders>
              <w:top w:val="nil"/>
              <w:left w:val="nil"/>
              <w:bottom w:val="nil"/>
              <w:right w:val="nil"/>
            </w:tcBorders>
            <w:shd w:val="clear" w:color="auto" w:fill="FFFFFF"/>
            <w:noWrap/>
            <w:vAlign w:val="center"/>
          </w:tcPr>
          <w:p w14:paraId="0193D4B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Anti-cyberbullying 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programs</w:t>
            </w:r>
          </w:p>
        </w:tc>
        <w:tc>
          <w:tcPr>
            <w:tcW w:w="487" w:type="dxa"/>
            <w:tcBorders>
              <w:top w:val="nil"/>
              <w:left w:val="nil"/>
              <w:bottom w:val="nil"/>
              <w:right w:val="nil"/>
            </w:tcBorders>
            <w:shd w:val="clear" w:color="auto" w:fill="FFFFFF"/>
            <w:noWrap/>
            <w:vAlign w:val="center"/>
          </w:tcPr>
          <w:p w14:paraId="1F5536F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2329A50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8</w:t>
            </w:r>
          </w:p>
        </w:tc>
        <w:tc>
          <w:tcPr>
            <w:tcW w:w="889" w:type="dxa"/>
            <w:tcBorders>
              <w:top w:val="nil"/>
              <w:left w:val="nil"/>
              <w:bottom w:val="nil"/>
              <w:right w:val="nil"/>
            </w:tcBorders>
            <w:shd w:val="clear" w:color="auto" w:fill="FFFFFF"/>
            <w:noWrap/>
            <w:vAlign w:val="center"/>
          </w:tcPr>
          <w:p w14:paraId="0FADBF7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-0.36</w:t>
            </w:r>
          </w:p>
        </w:tc>
        <w:tc>
          <w:tcPr>
            <w:tcW w:w="1020" w:type="dxa"/>
            <w:tcBorders>
              <w:top w:val="nil"/>
              <w:left w:val="nil"/>
              <w:bottom w:val="nil"/>
              <w:right w:val="nil"/>
            </w:tcBorders>
            <w:shd w:val="clear" w:color="auto" w:fill="FFFFFF"/>
            <w:noWrap/>
            <w:vAlign w:val="center"/>
          </w:tcPr>
          <w:p w14:paraId="17975BB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0.00</w:t>
            </w:r>
            <w:r>
              <w:rPr>
                <w:rFonts w:hint="eastAsia" w:ascii="Times New Roman" w:hAnsi="Times New Roman" w:eastAsia="宋体" w:cs="Times New Roman"/>
                <w:color w:val="000000"/>
                <w:kern w:val="0"/>
                <w:sz w:val="18"/>
                <w:szCs w:val="18"/>
                <w:lang w:bidi="ar"/>
              </w:rPr>
              <w:t>3</w:t>
            </w:r>
          </w:p>
        </w:tc>
      </w:tr>
      <w:tr w14:paraId="3F53D571">
        <w:tblPrEx>
          <w:tblCellMar>
            <w:top w:w="0" w:type="dxa"/>
            <w:left w:w="108" w:type="dxa"/>
            <w:bottom w:w="0" w:type="dxa"/>
            <w:right w:w="108" w:type="dxa"/>
          </w:tblCellMar>
        </w:tblPrEx>
        <w:trPr>
          <w:trHeight w:val="149" w:hRule="atLeast"/>
        </w:trPr>
        <w:tc>
          <w:tcPr>
            <w:tcW w:w="2601" w:type="dxa"/>
            <w:tcBorders>
              <w:top w:val="nil"/>
              <w:left w:val="nil"/>
              <w:bottom w:val="nil"/>
              <w:right w:val="nil"/>
            </w:tcBorders>
            <w:shd w:val="clear" w:color="auto" w:fill="FFFFFF"/>
            <w:noWrap/>
            <w:vAlign w:val="center"/>
          </w:tcPr>
          <w:p w14:paraId="72746C9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r>
              <w:rPr>
                <w:rFonts w:hint="eastAsia" w:ascii="Times New Roman" w:hAnsi="Times New Roman" w:eastAsia="宋体" w:cs="Times New Roman"/>
                <w:color w:val="000000"/>
                <w:kern w:val="0"/>
                <w:sz w:val="18"/>
                <w:szCs w:val="18"/>
                <w:lang w:bidi="ar"/>
              </w:rPr>
              <w:t xml:space="preserve"> (E)</w:t>
            </w:r>
          </w:p>
        </w:tc>
        <w:tc>
          <w:tcPr>
            <w:tcW w:w="4194" w:type="dxa"/>
            <w:tcBorders>
              <w:top w:val="nil"/>
              <w:left w:val="nil"/>
              <w:bottom w:val="nil"/>
              <w:right w:val="nil"/>
            </w:tcBorders>
            <w:shd w:val="clear" w:color="auto" w:fill="FFFFFF"/>
            <w:noWrap/>
            <w:vAlign w:val="center"/>
          </w:tcPr>
          <w:p w14:paraId="7776752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1679DD8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noWrap/>
            <w:vAlign w:val="center"/>
          </w:tcPr>
          <w:p w14:paraId="5C34FF2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89" w:type="dxa"/>
            <w:tcBorders>
              <w:top w:val="nil"/>
              <w:left w:val="nil"/>
              <w:bottom w:val="nil"/>
              <w:right w:val="nil"/>
            </w:tcBorders>
            <w:shd w:val="clear" w:color="auto" w:fill="FFFFFF"/>
            <w:noWrap/>
            <w:vAlign w:val="center"/>
          </w:tcPr>
          <w:p w14:paraId="782C62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c>
          <w:tcPr>
            <w:tcW w:w="1020" w:type="dxa"/>
            <w:tcBorders>
              <w:top w:val="nil"/>
              <w:left w:val="nil"/>
              <w:bottom w:val="nil"/>
              <w:right w:val="nil"/>
            </w:tcBorders>
            <w:shd w:val="clear" w:color="auto" w:fill="FFFFFF"/>
            <w:noWrap/>
            <w:vAlign w:val="center"/>
          </w:tcPr>
          <w:p w14:paraId="59CA420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021F34AD">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0E30342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r>
              <w:rPr>
                <w:rFonts w:hint="eastAsia" w:ascii="Times New Roman" w:hAnsi="Times New Roman" w:eastAsia="宋体" w:cs="Times New Roman"/>
                <w:color w:val="000000"/>
                <w:kern w:val="0"/>
                <w:sz w:val="18"/>
                <w:szCs w:val="18"/>
                <w:lang w:bidi="ar"/>
              </w:rPr>
              <w:t xml:space="preserve"> (F)</w:t>
            </w:r>
          </w:p>
        </w:tc>
        <w:tc>
          <w:tcPr>
            <w:tcW w:w="4194" w:type="dxa"/>
            <w:tcBorders>
              <w:top w:val="nil"/>
              <w:left w:val="nil"/>
              <w:bottom w:val="nil"/>
              <w:right w:val="nil"/>
            </w:tcBorders>
            <w:shd w:val="clear" w:color="auto" w:fill="FFFFFF"/>
            <w:noWrap/>
            <w:vAlign w:val="center"/>
          </w:tcPr>
          <w:p w14:paraId="6A4DAFC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415D6FE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389B18D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-0.09</w:t>
            </w:r>
          </w:p>
        </w:tc>
        <w:tc>
          <w:tcPr>
            <w:tcW w:w="889" w:type="dxa"/>
            <w:tcBorders>
              <w:top w:val="nil"/>
              <w:left w:val="nil"/>
              <w:bottom w:val="nil"/>
              <w:right w:val="nil"/>
            </w:tcBorders>
            <w:shd w:val="clear" w:color="auto" w:fill="FFFFFF"/>
            <w:noWrap/>
            <w:vAlign w:val="center"/>
          </w:tcPr>
          <w:p w14:paraId="31147F6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-0.16</w:t>
            </w:r>
          </w:p>
        </w:tc>
        <w:tc>
          <w:tcPr>
            <w:tcW w:w="1020" w:type="dxa"/>
            <w:tcBorders>
              <w:top w:val="nil"/>
              <w:left w:val="nil"/>
              <w:bottom w:val="nil"/>
              <w:right w:val="nil"/>
            </w:tcBorders>
            <w:shd w:val="clear" w:color="auto" w:fill="FFFFFF"/>
            <w:noWrap/>
            <w:vAlign w:val="center"/>
          </w:tcPr>
          <w:p w14:paraId="7A67FB4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-0.02</w:t>
            </w:r>
          </w:p>
        </w:tc>
      </w:tr>
      <w:tr w14:paraId="22CA4CE7">
        <w:tblPrEx>
          <w:tblCellMar>
            <w:top w:w="0" w:type="dxa"/>
            <w:left w:w="108" w:type="dxa"/>
            <w:bottom w:w="0" w:type="dxa"/>
            <w:right w:w="108" w:type="dxa"/>
          </w:tblCellMar>
        </w:tblPrEx>
        <w:trPr>
          <w:trHeight w:val="119" w:hRule="atLeast"/>
        </w:trPr>
        <w:tc>
          <w:tcPr>
            <w:tcW w:w="2601" w:type="dxa"/>
            <w:tcBorders>
              <w:top w:val="nil"/>
              <w:left w:val="nil"/>
              <w:bottom w:val="nil"/>
              <w:right w:val="nil"/>
            </w:tcBorders>
            <w:shd w:val="clear" w:color="auto" w:fill="FFFFFF"/>
            <w:noWrap/>
            <w:vAlign w:val="center"/>
          </w:tcPr>
          <w:p w14:paraId="023483B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94" w:type="dxa"/>
            <w:tcBorders>
              <w:top w:val="nil"/>
              <w:left w:val="nil"/>
              <w:bottom w:val="nil"/>
              <w:right w:val="nil"/>
            </w:tcBorders>
            <w:shd w:val="clear" w:color="auto" w:fill="FFFFFF"/>
            <w:noWrap/>
            <w:vAlign w:val="center"/>
          </w:tcPr>
          <w:p w14:paraId="33AE36D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3D7B80E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39</w:t>
            </w:r>
          </w:p>
        </w:tc>
        <w:tc>
          <w:tcPr>
            <w:tcW w:w="1002" w:type="dxa"/>
            <w:tcBorders>
              <w:top w:val="nil"/>
              <w:left w:val="nil"/>
              <w:bottom w:val="nil"/>
              <w:right w:val="nil"/>
            </w:tcBorders>
            <w:shd w:val="clear" w:color="auto" w:fill="FFFFFF"/>
            <w:noWrap/>
            <w:vAlign w:val="center"/>
          </w:tcPr>
          <w:p w14:paraId="460D71E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c>
          <w:tcPr>
            <w:tcW w:w="889" w:type="dxa"/>
            <w:tcBorders>
              <w:top w:val="nil"/>
              <w:left w:val="nil"/>
              <w:bottom w:val="nil"/>
              <w:right w:val="nil"/>
            </w:tcBorders>
            <w:shd w:val="clear" w:color="auto" w:fill="FFFFFF"/>
            <w:noWrap/>
            <w:vAlign w:val="center"/>
          </w:tcPr>
          <w:p w14:paraId="0CD70C5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1020" w:type="dxa"/>
            <w:tcBorders>
              <w:top w:val="nil"/>
              <w:left w:val="nil"/>
              <w:bottom w:val="nil"/>
              <w:right w:val="nil"/>
            </w:tcBorders>
            <w:shd w:val="clear" w:color="auto" w:fill="FFFFFF"/>
            <w:noWrap/>
            <w:vAlign w:val="center"/>
          </w:tcPr>
          <w:p w14:paraId="310187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4945A74A">
        <w:tblPrEx>
          <w:tblCellMar>
            <w:top w:w="0" w:type="dxa"/>
            <w:left w:w="108" w:type="dxa"/>
            <w:bottom w:w="0" w:type="dxa"/>
            <w:right w:w="108" w:type="dxa"/>
          </w:tblCellMar>
        </w:tblPrEx>
        <w:trPr>
          <w:trHeight w:val="119" w:hRule="atLeast"/>
        </w:trPr>
        <w:tc>
          <w:tcPr>
            <w:tcW w:w="2601" w:type="dxa"/>
            <w:tcBorders>
              <w:top w:val="nil"/>
              <w:left w:val="nil"/>
              <w:bottom w:val="nil"/>
              <w:right w:val="nil"/>
            </w:tcBorders>
            <w:shd w:val="clear" w:color="auto" w:fill="FFFFFF"/>
            <w:noWrap/>
            <w:vAlign w:val="center"/>
          </w:tcPr>
          <w:p w14:paraId="45F4ED8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Kamaruddin (2023)</w:t>
            </w:r>
          </w:p>
        </w:tc>
        <w:tc>
          <w:tcPr>
            <w:tcW w:w="4194" w:type="dxa"/>
            <w:tcBorders>
              <w:top w:val="nil"/>
              <w:left w:val="nil"/>
              <w:bottom w:val="nil"/>
              <w:right w:val="nil"/>
            </w:tcBorders>
            <w:shd w:val="clear" w:color="auto" w:fill="FFFFFF"/>
            <w:noWrap/>
            <w:vAlign w:val="center"/>
          </w:tcPr>
          <w:p w14:paraId="6049CD1A">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noWrap/>
            <w:vAlign w:val="center"/>
          </w:tcPr>
          <w:p w14:paraId="0A4E55F6">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noWrap/>
            <w:vAlign w:val="center"/>
          </w:tcPr>
          <w:p w14:paraId="7A4466FA">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6</w:t>
            </w:r>
          </w:p>
        </w:tc>
        <w:tc>
          <w:tcPr>
            <w:tcW w:w="889" w:type="dxa"/>
            <w:tcBorders>
              <w:top w:val="nil"/>
              <w:left w:val="nil"/>
              <w:bottom w:val="nil"/>
              <w:right w:val="nil"/>
            </w:tcBorders>
            <w:noWrap/>
            <w:vAlign w:val="center"/>
          </w:tcPr>
          <w:p w14:paraId="2D2F6FE5">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-0.61</w:t>
            </w:r>
          </w:p>
        </w:tc>
        <w:tc>
          <w:tcPr>
            <w:tcW w:w="1020" w:type="dxa"/>
            <w:tcBorders>
              <w:top w:val="nil"/>
              <w:left w:val="nil"/>
              <w:bottom w:val="nil"/>
              <w:right w:val="nil"/>
            </w:tcBorders>
            <w:noWrap/>
            <w:vAlign w:val="center"/>
          </w:tcPr>
          <w:p w14:paraId="0FE46D66">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5F4D807C">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102F956E">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Gaffney (2019)</w:t>
            </w:r>
          </w:p>
        </w:tc>
        <w:tc>
          <w:tcPr>
            <w:tcW w:w="4194" w:type="dxa"/>
            <w:tcBorders>
              <w:top w:val="nil"/>
              <w:left w:val="nil"/>
              <w:bottom w:val="nil"/>
              <w:right w:val="nil"/>
            </w:tcBorders>
            <w:shd w:val="clear" w:color="auto" w:fill="FFFFFF"/>
            <w:noWrap/>
            <w:vAlign w:val="center"/>
          </w:tcPr>
          <w:p w14:paraId="0C8464BF">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4E19A75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1002" w:type="dxa"/>
            <w:tcBorders>
              <w:top w:val="nil"/>
              <w:left w:val="nil"/>
              <w:bottom w:val="nil"/>
              <w:right w:val="nil"/>
            </w:tcBorders>
            <w:noWrap/>
            <w:vAlign w:val="center"/>
          </w:tcPr>
          <w:p w14:paraId="49347D2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0.11</w:t>
            </w:r>
          </w:p>
        </w:tc>
        <w:tc>
          <w:tcPr>
            <w:tcW w:w="889" w:type="dxa"/>
            <w:tcBorders>
              <w:top w:val="nil"/>
              <w:left w:val="nil"/>
              <w:bottom w:val="nil"/>
              <w:right w:val="nil"/>
            </w:tcBorders>
            <w:shd w:val="clear" w:color="auto" w:fill="FFFFFF"/>
            <w:noWrap/>
            <w:vAlign w:val="center"/>
          </w:tcPr>
          <w:p w14:paraId="7DB334B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0.20</w:t>
            </w:r>
          </w:p>
        </w:tc>
        <w:tc>
          <w:tcPr>
            <w:tcW w:w="1020" w:type="dxa"/>
            <w:tcBorders>
              <w:top w:val="nil"/>
              <w:left w:val="nil"/>
              <w:bottom w:val="nil"/>
              <w:right w:val="nil"/>
            </w:tcBorders>
            <w:shd w:val="clear" w:color="auto" w:fill="FFFFFF"/>
            <w:noWrap/>
            <w:vAlign w:val="center"/>
          </w:tcPr>
          <w:p w14:paraId="5EFB072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3</w:t>
            </w:r>
          </w:p>
        </w:tc>
      </w:tr>
      <w:tr w14:paraId="6D1F4A1D">
        <w:tblPrEx>
          <w:tblCellMar>
            <w:top w:w="0" w:type="dxa"/>
            <w:left w:w="108" w:type="dxa"/>
            <w:bottom w:w="0" w:type="dxa"/>
            <w:right w:w="108" w:type="dxa"/>
          </w:tblCellMar>
        </w:tblPrEx>
        <w:trPr>
          <w:trHeight w:val="95" w:hRule="atLeast"/>
        </w:trPr>
        <w:tc>
          <w:tcPr>
            <w:tcW w:w="2601" w:type="dxa"/>
            <w:tcBorders>
              <w:top w:val="nil"/>
              <w:left w:val="nil"/>
              <w:bottom w:val="nil"/>
              <w:right w:val="nil"/>
            </w:tcBorders>
            <w:shd w:val="clear" w:color="auto" w:fill="FFFFFF"/>
            <w:noWrap/>
            <w:vAlign w:val="center"/>
          </w:tcPr>
          <w:p w14:paraId="3B470CC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94" w:type="dxa"/>
            <w:tcBorders>
              <w:top w:val="nil"/>
              <w:left w:val="nil"/>
              <w:bottom w:val="nil"/>
              <w:right w:val="nil"/>
            </w:tcBorders>
            <w:shd w:val="clear" w:color="auto" w:fill="FFFFFF"/>
            <w:noWrap/>
            <w:vAlign w:val="center"/>
          </w:tcPr>
          <w:p w14:paraId="2FC2388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487" w:type="dxa"/>
            <w:tcBorders>
              <w:top w:val="nil"/>
              <w:left w:val="nil"/>
              <w:bottom w:val="nil"/>
              <w:right w:val="nil"/>
            </w:tcBorders>
            <w:shd w:val="clear" w:color="auto" w:fill="FFFFFF"/>
            <w:noWrap/>
            <w:vAlign w:val="center"/>
          </w:tcPr>
          <w:p w14:paraId="48FFBE7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163B3EF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c>
          <w:tcPr>
            <w:tcW w:w="889" w:type="dxa"/>
            <w:tcBorders>
              <w:top w:val="nil"/>
              <w:left w:val="nil"/>
              <w:bottom w:val="nil"/>
              <w:right w:val="nil"/>
            </w:tcBorders>
            <w:shd w:val="clear" w:color="auto" w:fill="FFFFFF"/>
            <w:noWrap/>
            <w:vAlign w:val="center"/>
          </w:tcPr>
          <w:p w14:paraId="79EA574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c>
          <w:tcPr>
            <w:tcW w:w="1020" w:type="dxa"/>
            <w:tcBorders>
              <w:top w:val="nil"/>
              <w:left w:val="nil"/>
              <w:bottom w:val="nil"/>
              <w:right w:val="nil"/>
            </w:tcBorders>
            <w:shd w:val="clear" w:color="auto" w:fill="FFFFFF"/>
            <w:noWrap/>
            <w:vAlign w:val="center"/>
          </w:tcPr>
          <w:p w14:paraId="2E2218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r>
      <w:tr w14:paraId="349BC08C">
        <w:tblPrEx>
          <w:tblCellMar>
            <w:top w:w="0" w:type="dxa"/>
            <w:left w:w="108" w:type="dxa"/>
            <w:bottom w:w="0" w:type="dxa"/>
            <w:right w:w="108" w:type="dxa"/>
          </w:tblCellMar>
        </w:tblPrEx>
        <w:trPr>
          <w:trHeight w:val="90" w:hRule="atLeast"/>
        </w:trPr>
        <w:tc>
          <w:tcPr>
            <w:tcW w:w="6795" w:type="dxa"/>
            <w:gridSpan w:val="2"/>
            <w:tcBorders>
              <w:top w:val="nil"/>
              <w:left w:val="nil"/>
              <w:bottom w:val="nil"/>
              <w:right w:val="nil"/>
            </w:tcBorders>
            <w:shd w:val="clear" w:color="auto" w:fill="F1F1F1" w:themeFill="background1" w:themeFillShade="F2"/>
            <w:vAlign w:val="center"/>
          </w:tcPr>
          <w:p w14:paraId="646B3737">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Total aggression by self-report</w:t>
            </w:r>
          </w:p>
        </w:tc>
        <w:tc>
          <w:tcPr>
            <w:tcW w:w="487" w:type="dxa"/>
            <w:tcBorders>
              <w:top w:val="nil"/>
              <w:left w:val="nil"/>
              <w:bottom w:val="nil"/>
              <w:right w:val="nil"/>
            </w:tcBorders>
            <w:shd w:val="clear" w:color="auto" w:fill="F1F1F1" w:themeFill="background1" w:themeFillShade="F2"/>
            <w:vAlign w:val="center"/>
          </w:tcPr>
          <w:p w14:paraId="00321C6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1D78C369">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3CED4FC3">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7719D20A">
            <w:pPr>
              <w:spacing w:line="240" w:lineRule="exact"/>
              <w:jc w:val="center"/>
              <w:rPr>
                <w:rFonts w:ascii="Times New Roman" w:hAnsi="Times New Roman" w:eastAsia="宋体" w:cs="Times New Roman"/>
                <w:color w:val="000000"/>
                <w:sz w:val="18"/>
                <w:szCs w:val="18"/>
              </w:rPr>
            </w:pPr>
          </w:p>
        </w:tc>
      </w:tr>
      <w:tr w14:paraId="4CEEC029">
        <w:tblPrEx>
          <w:tblCellMar>
            <w:top w:w="0" w:type="dxa"/>
            <w:left w:w="108" w:type="dxa"/>
            <w:bottom w:w="0" w:type="dxa"/>
            <w:right w:w="108" w:type="dxa"/>
          </w:tblCellMar>
        </w:tblPrEx>
        <w:trPr>
          <w:trHeight w:val="151" w:hRule="atLeast"/>
        </w:trPr>
        <w:tc>
          <w:tcPr>
            <w:tcW w:w="2601" w:type="dxa"/>
            <w:tcBorders>
              <w:top w:val="nil"/>
              <w:left w:val="nil"/>
              <w:bottom w:val="nil"/>
              <w:right w:val="nil"/>
            </w:tcBorders>
            <w:shd w:val="clear" w:color="auto" w:fill="FFFFFF"/>
            <w:vAlign w:val="center"/>
          </w:tcPr>
          <w:p w14:paraId="5636788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vAlign w:val="center"/>
          </w:tcPr>
          <w:p w14:paraId="02BA995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vAlign w:val="center"/>
          </w:tcPr>
          <w:p w14:paraId="4B98ED8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vAlign w:val="center"/>
          </w:tcPr>
          <w:p w14:paraId="44DD2ED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-0.32</w:t>
            </w:r>
          </w:p>
        </w:tc>
        <w:tc>
          <w:tcPr>
            <w:tcW w:w="889" w:type="dxa"/>
            <w:tcBorders>
              <w:top w:val="nil"/>
              <w:left w:val="nil"/>
              <w:bottom w:val="nil"/>
              <w:right w:val="nil"/>
            </w:tcBorders>
            <w:shd w:val="clear" w:color="auto" w:fill="FFFFFF"/>
            <w:vAlign w:val="center"/>
          </w:tcPr>
          <w:p w14:paraId="745B7E1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-0.72</w:t>
            </w:r>
          </w:p>
        </w:tc>
        <w:tc>
          <w:tcPr>
            <w:tcW w:w="1020" w:type="dxa"/>
            <w:tcBorders>
              <w:top w:val="nil"/>
              <w:left w:val="nil"/>
              <w:bottom w:val="nil"/>
              <w:right w:val="nil"/>
            </w:tcBorders>
            <w:shd w:val="clear" w:color="auto" w:fill="FFFFFF"/>
            <w:vAlign w:val="center"/>
          </w:tcPr>
          <w:p w14:paraId="7501463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r>
      <w:tr w14:paraId="1E6ECAA5">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vAlign w:val="center"/>
          </w:tcPr>
          <w:p w14:paraId="7E4EB032">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Indirect aggression</w:t>
            </w:r>
          </w:p>
        </w:tc>
        <w:tc>
          <w:tcPr>
            <w:tcW w:w="4194" w:type="dxa"/>
            <w:tcBorders>
              <w:top w:val="nil"/>
              <w:left w:val="nil"/>
              <w:bottom w:val="nil"/>
              <w:right w:val="nil"/>
            </w:tcBorders>
            <w:shd w:val="clear" w:color="auto" w:fill="F1F1F1" w:themeFill="background1" w:themeFillShade="F2"/>
            <w:vAlign w:val="center"/>
          </w:tcPr>
          <w:p w14:paraId="2BCA5D0F">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0D60DBB3">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57D90DEF">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3CF87499">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229DE534">
            <w:pPr>
              <w:spacing w:line="240" w:lineRule="exact"/>
              <w:jc w:val="center"/>
              <w:rPr>
                <w:rFonts w:ascii="Times New Roman" w:hAnsi="Times New Roman" w:eastAsia="宋体" w:cs="Times New Roman"/>
                <w:color w:val="000000"/>
                <w:sz w:val="18"/>
                <w:szCs w:val="18"/>
              </w:rPr>
            </w:pPr>
          </w:p>
        </w:tc>
      </w:tr>
      <w:tr w14:paraId="786C7220">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vAlign w:val="center"/>
          </w:tcPr>
          <w:p w14:paraId="1B60CBC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vAlign w:val="center"/>
          </w:tcPr>
          <w:p w14:paraId="6B7533E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vAlign w:val="center"/>
          </w:tcPr>
          <w:p w14:paraId="0A5422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vAlign w:val="center"/>
          </w:tcPr>
          <w:p w14:paraId="58B286C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vAlign w:val="center"/>
          </w:tcPr>
          <w:p w14:paraId="53E878F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-1.28</w:t>
            </w:r>
          </w:p>
        </w:tc>
        <w:tc>
          <w:tcPr>
            <w:tcW w:w="1020" w:type="dxa"/>
            <w:tcBorders>
              <w:top w:val="nil"/>
              <w:left w:val="nil"/>
              <w:bottom w:val="nil"/>
              <w:right w:val="nil"/>
            </w:tcBorders>
            <w:shd w:val="clear" w:color="auto" w:fill="FFFFFF"/>
            <w:vAlign w:val="center"/>
          </w:tcPr>
          <w:p w14:paraId="1875C0A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0.68</w:t>
            </w:r>
          </w:p>
        </w:tc>
      </w:tr>
      <w:tr w14:paraId="1B289CA6">
        <w:tblPrEx>
          <w:tblCellMar>
            <w:top w:w="0" w:type="dxa"/>
            <w:left w:w="108" w:type="dxa"/>
            <w:bottom w:w="0" w:type="dxa"/>
            <w:right w:w="108" w:type="dxa"/>
          </w:tblCellMar>
        </w:tblPrEx>
        <w:trPr>
          <w:trHeight w:val="119" w:hRule="atLeast"/>
        </w:trPr>
        <w:tc>
          <w:tcPr>
            <w:tcW w:w="6795" w:type="dxa"/>
            <w:gridSpan w:val="2"/>
            <w:tcBorders>
              <w:top w:val="nil"/>
              <w:left w:val="nil"/>
              <w:bottom w:val="nil"/>
              <w:right w:val="nil"/>
            </w:tcBorders>
            <w:shd w:val="clear" w:color="auto" w:fill="F1F1F1" w:themeFill="background1" w:themeFillShade="F2"/>
            <w:vAlign w:val="center"/>
          </w:tcPr>
          <w:p w14:paraId="73631CF3">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Total aggression by others-report</w:t>
            </w:r>
          </w:p>
        </w:tc>
        <w:tc>
          <w:tcPr>
            <w:tcW w:w="487" w:type="dxa"/>
            <w:tcBorders>
              <w:top w:val="nil"/>
              <w:left w:val="nil"/>
              <w:bottom w:val="nil"/>
              <w:right w:val="nil"/>
            </w:tcBorders>
            <w:shd w:val="clear" w:color="auto" w:fill="F1F1F1" w:themeFill="background1" w:themeFillShade="F2"/>
            <w:vAlign w:val="center"/>
          </w:tcPr>
          <w:p w14:paraId="3C5A82B3">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7754E092">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0E382F30">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1C76F884">
            <w:pPr>
              <w:spacing w:line="240" w:lineRule="exact"/>
              <w:jc w:val="center"/>
              <w:rPr>
                <w:rFonts w:ascii="Times New Roman" w:hAnsi="Times New Roman" w:eastAsia="宋体" w:cs="Times New Roman"/>
                <w:color w:val="000000"/>
                <w:sz w:val="18"/>
                <w:szCs w:val="18"/>
              </w:rPr>
            </w:pPr>
          </w:p>
        </w:tc>
      </w:tr>
      <w:tr w14:paraId="578C51E0">
        <w:tblPrEx>
          <w:tblCellMar>
            <w:top w:w="0" w:type="dxa"/>
            <w:left w:w="108" w:type="dxa"/>
            <w:bottom w:w="0" w:type="dxa"/>
            <w:right w:w="108" w:type="dxa"/>
          </w:tblCellMar>
        </w:tblPrEx>
        <w:trPr>
          <w:trHeight w:val="118" w:hRule="atLeast"/>
        </w:trPr>
        <w:tc>
          <w:tcPr>
            <w:tcW w:w="2601" w:type="dxa"/>
            <w:tcBorders>
              <w:top w:val="nil"/>
              <w:left w:val="nil"/>
              <w:bottom w:val="nil"/>
              <w:right w:val="nil"/>
            </w:tcBorders>
            <w:shd w:val="clear" w:color="auto" w:fill="FFFFFF"/>
            <w:vAlign w:val="center"/>
          </w:tcPr>
          <w:p w14:paraId="000E44B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vAlign w:val="center"/>
          </w:tcPr>
          <w:p w14:paraId="3E6F64C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vAlign w:val="center"/>
          </w:tcPr>
          <w:p w14:paraId="527A95B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vAlign w:val="center"/>
          </w:tcPr>
          <w:p w14:paraId="43CD758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89" w:type="dxa"/>
            <w:tcBorders>
              <w:top w:val="nil"/>
              <w:left w:val="nil"/>
              <w:bottom w:val="nil"/>
              <w:right w:val="nil"/>
            </w:tcBorders>
            <w:shd w:val="clear" w:color="auto" w:fill="FFFFFF"/>
            <w:vAlign w:val="center"/>
          </w:tcPr>
          <w:p w14:paraId="3C2287C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-0.55</w:t>
            </w:r>
          </w:p>
        </w:tc>
        <w:tc>
          <w:tcPr>
            <w:tcW w:w="1020" w:type="dxa"/>
            <w:tcBorders>
              <w:top w:val="nil"/>
              <w:left w:val="nil"/>
              <w:bottom w:val="nil"/>
              <w:right w:val="nil"/>
            </w:tcBorders>
            <w:shd w:val="clear" w:color="auto" w:fill="FFFFFF"/>
            <w:vAlign w:val="center"/>
          </w:tcPr>
          <w:p w14:paraId="13C0691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6ACB8AB9">
        <w:tblPrEx>
          <w:tblCellMar>
            <w:top w:w="0" w:type="dxa"/>
            <w:left w:w="108" w:type="dxa"/>
            <w:bottom w:w="0" w:type="dxa"/>
            <w:right w:w="108" w:type="dxa"/>
          </w:tblCellMar>
        </w:tblPrEx>
        <w:trPr>
          <w:trHeight w:val="112" w:hRule="atLeast"/>
        </w:trPr>
        <w:tc>
          <w:tcPr>
            <w:tcW w:w="2601" w:type="dxa"/>
            <w:tcBorders>
              <w:top w:val="nil"/>
              <w:left w:val="nil"/>
              <w:bottom w:val="nil"/>
              <w:right w:val="nil"/>
            </w:tcBorders>
            <w:shd w:val="clear" w:color="auto" w:fill="F1F1F1" w:themeFill="background1" w:themeFillShade="F2"/>
            <w:noWrap/>
            <w:vAlign w:val="center"/>
          </w:tcPr>
          <w:p w14:paraId="3D2DD2E5">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Bullying perpetration</w:t>
            </w:r>
          </w:p>
        </w:tc>
        <w:tc>
          <w:tcPr>
            <w:tcW w:w="4194" w:type="dxa"/>
            <w:tcBorders>
              <w:top w:val="nil"/>
              <w:left w:val="nil"/>
              <w:bottom w:val="nil"/>
              <w:right w:val="nil"/>
            </w:tcBorders>
            <w:shd w:val="clear" w:color="auto" w:fill="F1F1F1" w:themeFill="background1" w:themeFillShade="F2"/>
            <w:noWrap/>
            <w:vAlign w:val="center"/>
          </w:tcPr>
          <w:p w14:paraId="220070D6">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05F58CD3">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38282E47">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8843966">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039AF592">
            <w:pPr>
              <w:spacing w:line="240" w:lineRule="exact"/>
              <w:jc w:val="center"/>
              <w:rPr>
                <w:rFonts w:ascii="Times New Roman" w:hAnsi="Times New Roman" w:eastAsia="宋体" w:cs="Times New Roman"/>
                <w:color w:val="000000"/>
                <w:sz w:val="18"/>
                <w:szCs w:val="18"/>
              </w:rPr>
            </w:pPr>
          </w:p>
        </w:tc>
      </w:tr>
      <w:tr w14:paraId="2DC26E1F">
        <w:tblPrEx>
          <w:tblCellMar>
            <w:top w:w="0" w:type="dxa"/>
            <w:left w:w="108" w:type="dxa"/>
            <w:bottom w:w="0" w:type="dxa"/>
            <w:right w:w="108" w:type="dxa"/>
          </w:tblCellMar>
        </w:tblPrEx>
        <w:trPr>
          <w:trHeight w:val="128" w:hRule="atLeast"/>
        </w:trPr>
        <w:tc>
          <w:tcPr>
            <w:tcW w:w="2601" w:type="dxa"/>
            <w:tcBorders>
              <w:top w:val="nil"/>
              <w:left w:val="nil"/>
              <w:bottom w:val="nil"/>
              <w:right w:val="nil"/>
            </w:tcBorders>
            <w:shd w:val="clear" w:color="auto" w:fill="FFFFFF"/>
            <w:noWrap/>
            <w:vAlign w:val="center"/>
          </w:tcPr>
          <w:p w14:paraId="1D95CD4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16EFD56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09DAE9B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2E452A1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p>
        </w:tc>
        <w:tc>
          <w:tcPr>
            <w:tcW w:w="889" w:type="dxa"/>
            <w:tcBorders>
              <w:top w:val="nil"/>
              <w:left w:val="nil"/>
              <w:bottom w:val="nil"/>
              <w:right w:val="nil"/>
            </w:tcBorders>
            <w:shd w:val="clear" w:color="auto" w:fill="FFFFFF"/>
            <w:noWrap/>
            <w:vAlign w:val="center"/>
          </w:tcPr>
          <w:p w14:paraId="2E6D4E1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1020" w:type="dxa"/>
            <w:tcBorders>
              <w:top w:val="nil"/>
              <w:left w:val="nil"/>
              <w:bottom w:val="nil"/>
              <w:right w:val="nil"/>
            </w:tcBorders>
            <w:shd w:val="clear" w:color="auto" w:fill="FFFFFF"/>
            <w:noWrap/>
            <w:vAlign w:val="center"/>
          </w:tcPr>
          <w:p w14:paraId="32597AA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6B0C009D">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170769D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94" w:type="dxa"/>
            <w:tcBorders>
              <w:top w:val="nil"/>
              <w:left w:val="nil"/>
              <w:bottom w:val="nil"/>
              <w:right w:val="nil"/>
            </w:tcBorders>
            <w:shd w:val="clear" w:color="auto" w:fill="FFFFFF"/>
            <w:noWrap/>
            <w:vAlign w:val="center"/>
          </w:tcPr>
          <w:p w14:paraId="12750B8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487" w:type="dxa"/>
            <w:tcBorders>
              <w:top w:val="nil"/>
              <w:left w:val="nil"/>
              <w:bottom w:val="nil"/>
              <w:right w:val="nil"/>
            </w:tcBorders>
            <w:shd w:val="clear" w:color="auto" w:fill="FFFFFF"/>
            <w:noWrap/>
            <w:vAlign w:val="center"/>
          </w:tcPr>
          <w:p w14:paraId="2F47A4B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noWrap/>
            <w:vAlign w:val="center"/>
          </w:tcPr>
          <w:p w14:paraId="6A85D6B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p>
        </w:tc>
        <w:tc>
          <w:tcPr>
            <w:tcW w:w="889" w:type="dxa"/>
            <w:tcBorders>
              <w:top w:val="nil"/>
              <w:left w:val="nil"/>
              <w:bottom w:val="nil"/>
              <w:right w:val="nil"/>
            </w:tcBorders>
            <w:shd w:val="clear" w:color="auto" w:fill="FFFFFF"/>
            <w:noWrap/>
            <w:vAlign w:val="center"/>
          </w:tcPr>
          <w:p w14:paraId="2B8A2D9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-0.44</w:t>
            </w:r>
          </w:p>
        </w:tc>
        <w:tc>
          <w:tcPr>
            <w:tcW w:w="1020" w:type="dxa"/>
            <w:tcBorders>
              <w:top w:val="nil"/>
              <w:left w:val="nil"/>
              <w:bottom w:val="nil"/>
              <w:right w:val="nil"/>
            </w:tcBorders>
            <w:shd w:val="clear" w:color="auto" w:fill="FFFFFF"/>
            <w:noWrap/>
            <w:vAlign w:val="center"/>
          </w:tcPr>
          <w:p w14:paraId="6F03421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r>
      <w:tr w14:paraId="69A34302">
        <w:tblPrEx>
          <w:tblCellMar>
            <w:top w:w="0" w:type="dxa"/>
            <w:left w:w="108" w:type="dxa"/>
            <w:bottom w:w="0" w:type="dxa"/>
            <w:right w:w="108" w:type="dxa"/>
          </w:tblCellMar>
        </w:tblPrEx>
        <w:trPr>
          <w:trHeight w:val="118" w:hRule="atLeast"/>
        </w:trPr>
        <w:tc>
          <w:tcPr>
            <w:tcW w:w="2601" w:type="dxa"/>
            <w:tcBorders>
              <w:top w:val="nil"/>
              <w:left w:val="nil"/>
              <w:bottom w:val="nil"/>
              <w:right w:val="nil"/>
            </w:tcBorders>
            <w:shd w:val="clear" w:color="auto" w:fill="FFFFFF"/>
            <w:noWrap/>
            <w:vAlign w:val="center"/>
          </w:tcPr>
          <w:p w14:paraId="46807C2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94" w:type="dxa"/>
            <w:tcBorders>
              <w:top w:val="nil"/>
              <w:left w:val="nil"/>
              <w:bottom w:val="nil"/>
              <w:right w:val="nil"/>
            </w:tcBorders>
            <w:shd w:val="clear" w:color="auto" w:fill="FFFFFF"/>
            <w:noWrap/>
            <w:vAlign w:val="center"/>
          </w:tcPr>
          <w:p w14:paraId="4A27940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6B676CD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1002" w:type="dxa"/>
            <w:tcBorders>
              <w:top w:val="nil"/>
              <w:left w:val="nil"/>
              <w:bottom w:val="nil"/>
              <w:right w:val="nil"/>
            </w:tcBorders>
            <w:shd w:val="clear" w:color="auto" w:fill="FFFFFF"/>
            <w:noWrap/>
            <w:vAlign w:val="center"/>
          </w:tcPr>
          <w:p w14:paraId="79C693A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521C10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1020" w:type="dxa"/>
            <w:tcBorders>
              <w:top w:val="nil"/>
              <w:left w:val="nil"/>
              <w:bottom w:val="nil"/>
              <w:right w:val="nil"/>
            </w:tcBorders>
            <w:shd w:val="clear" w:color="auto" w:fill="FFFFFF"/>
            <w:noWrap/>
            <w:vAlign w:val="center"/>
          </w:tcPr>
          <w:p w14:paraId="19A4FDA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r>
      <w:tr w14:paraId="53A835F8">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374E9A0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Gaffney (2021)</w:t>
            </w:r>
          </w:p>
        </w:tc>
        <w:tc>
          <w:tcPr>
            <w:tcW w:w="4194" w:type="dxa"/>
            <w:tcBorders>
              <w:top w:val="nil"/>
              <w:left w:val="nil"/>
              <w:bottom w:val="nil"/>
              <w:right w:val="nil"/>
            </w:tcBorders>
            <w:shd w:val="clear" w:color="auto" w:fill="FFFFFF"/>
            <w:noWrap/>
            <w:vAlign w:val="center"/>
          </w:tcPr>
          <w:p w14:paraId="5D78443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69DD5F2C">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02" w:type="dxa"/>
            <w:tcBorders>
              <w:top w:val="nil"/>
              <w:left w:val="nil"/>
              <w:bottom w:val="nil"/>
              <w:right w:val="nil"/>
            </w:tcBorders>
            <w:shd w:val="clear" w:color="auto" w:fill="FFFFFF"/>
            <w:noWrap/>
            <w:vAlign w:val="center"/>
          </w:tcPr>
          <w:p w14:paraId="6C99047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89" w:type="dxa"/>
            <w:tcBorders>
              <w:top w:val="nil"/>
              <w:left w:val="nil"/>
              <w:bottom w:val="nil"/>
              <w:right w:val="nil"/>
            </w:tcBorders>
            <w:shd w:val="clear" w:color="auto" w:fill="FFFFFF"/>
            <w:noWrap/>
            <w:vAlign w:val="center"/>
          </w:tcPr>
          <w:p w14:paraId="454DD94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1020" w:type="dxa"/>
            <w:tcBorders>
              <w:top w:val="nil"/>
              <w:left w:val="nil"/>
              <w:bottom w:val="nil"/>
              <w:right w:val="nil"/>
            </w:tcBorders>
            <w:shd w:val="clear" w:color="auto" w:fill="FFFFFF"/>
            <w:noWrap/>
            <w:vAlign w:val="center"/>
          </w:tcPr>
          <w:p w14:paraId="569600C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8</w:t>
            </w:r>
          </w:p>
        </w:tc>
      </w:tr>
      <w:tr w14:paraId="63548E76">
        <w:tblPrEx>
          <w:tblCellMar>
            <w:top w:w="0" w:type="dxa"/>
            <w:left w:w="108" w:type="dxa"/>
            <w:bottom w:w="0" w:type="dxa"/>
            <w:right w:w="108" w:type="dxa"/>
          </w:tblCellMar>
        </w:tblPrEx>
        <w:trPr>
          <w:trHeight w:val="155" w:hRule="atLeast"/>
        </w:trPr>
        <w:tc>
          <w:tcPr>
            <w:tcW w:w="2601" w:type="dxa"/>
            <w:tcBorders>
              <w:top w:val="nil"/>
              <w:left w:val="nil"/>
              <w:bottom w:val="nil"/>
              <w:right w:val="nil"/>
            </w:tcBorders>
            <w:shd w:val="clear" w:color="auto" w:fill="FFFFFF"/>
            <w:noWrap/>
            <w:vAlign w:val="center"/>
          </w:tcPr>
          <w:p w14:paraId="772B51F8">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53F47FFE">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65DF188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w:t>
            </w:r>
          </w:p>
        </w:tc>
        <w:tc>
          <w:tcPr>
            <w:tcW w:w="1002" w:type="dxa"/>
            <w:tcBorders>
              <w:top w:val="nil"/>
              <w:left w:val="nil"/>
              <w:bottom w:val="nil"/>
              <w:right w:val="nil"/>
            </w:tcBorders>
            <w:shd w:val="clear" w:color="auto" w:fill="FFFFFF"/>
            <w:noWrap/>
            <w:vAlign w:val="center"/>
          </w:tcPr>
          <w:p w14:paraId="3ABBCF8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0.04</w:t>
            </w:r>
          </w:p>
        </w:tc>
        <w:tc>
          <w:tcPr>
            <w:tcW w:w="889" w:type="dxa"/>
            <w:tcBorders>
              <w:top w:val="nil"/>
              <w:left w:val="nil"/>
              <w:bottom w:val="nil"/>
              <w:right w:val="nil"/>
            </w:tcBorders>
            <w:shd w:val="clear" w:color="auto" w:fill="FFFFFF"/>
            <w:noWrap/>
            <w:vAlign w:val="center"/>
          </w:tcPr>
          <w:p w14:paraId="52162106">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35FDC3F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259757C5">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3DEA1EA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Hensums (2023)</w:t>
            </w:r>
          </w:p>
        </w:tc>
        <w:tc>
          <w:tcPr>
            <w:tcW w:w="4194" w:type="dxa"/>
            <w:tcBorders>
              <w:top w:val="nil"/>
              <w:left w:val="nil"/>
              <w:bottom w:val="nil"/>
              <w:right w:val="nil"/>
            </w:tcBorders>
            <w:shd w:val="clear" w:color="auto" w:fill="FFFFFF"/>
            <w:noWrap/>
            <w:vAlign w:val="center"/>
          </w:tcPr>
          <w:p w14:paraId="59A5F78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noWrap/>
            <w:vAlign w:val="center"/>
          </w:tcPr>
          <w:p w14:paraId="4F16E01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02" w:type="dxa"/>
            <w:tcBorders>
              <w:top w:val="nil"/>
              <w:left w:val="nil"/>
              <w:bottom w:val="nil"/>
              <w:right w:val="nil"/>
            </w:tcBorders>
            <w:noWrap/>
            <w:vAlign w:val="center"/>
          </w:tcPr>
          <w:p w14:paraId="3B9FECE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0.07</w:t>
            </w:r>
          </w:p>
        </w:tc>
        <w:tc>
          <w:tcPr>
            <w:tcW w:w="889" w:type="dxa"/>
            <w:tcBorders>
              <w:top w:val="nil"/>
              <w:left w:val="nil"/>
              <w:bottom w:val="nil"/>
              <w:right w:val="nil"/>
            </w:tcBorders>
            <w:noWrap/>
            <w:vAlign w:val="center"/>
          </w:tcPr>
          <w:p w14:paraId="01515C1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-0.13</w:t>
            </w:r>
          </w:p>
        </w:tc>
        <w:tc>
          <w:tcPr>
            <w:tcW w:w="1020" w:type="dxa"/>
            <w:tcBorders>
              <w:top w:val="nil"/>
              <w:left w:val="nil"/>
              <w:bottom w:val="nil"/>
              <w:right w:val="nil"/>
            </w:tcBorders>
            <w:noWrap/>
            <w:vAlign w:val="center"/>
          </w:tcPr>
          <w:p w14:paraId="29470BA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-0.01</w:t>
            </w:r>
          </w:p>
        </w:tc>
      </w:tr>
      <w:tr w14:paraId="743192AC">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3A0EEBD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Fraguas (2021) (E)</w:t>
            </w:r>
          </w:p>
        </w:tc>
        <w:tc>
          <w:tcPr>
            <w:tcW w:w="4194" w:type="dxa"/>
            <w:tcBorders>
              <w:top w:val="nil"/>
              <w:left w:val="nil"/>
              <w:bottom w:val="nil"/>
              <w:right w:val="nil"/>
            </w:tcBorders>
            <w:shd w:val="clear" w:color="auto" w:fill="FFFFFF"/>
            <w:noWrap/>
            <w:vAlign w:val="center"/>
          </w:tcPr>
          <w:p w14:paraId="697A229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shd w:val="clear" w:color="auto" w:fill="FFFFFF"/>
            <w:noWrap/>
            <w:vAlign w:val="center"/>
          </w:tcPr>
          <w:p w14:paraId="0D8E7CC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35</w:t>
            </w:r>
          </w:p>
        </w:tc>
        <w:tc>
          <w:tcPr>
            <w:tcW w:w="1002" w:type="dxa"/>
            <w:tcBorders>
              <w:top w:val="nil"/>
              <w:left w:val="nil"/>
              <w:bottom w:val="nil"/>
              <w:right w:val="nil"/>
            </w:tcBorders>
            <w:shd w:val="clear" w:color="auto" w:fill="FFFFFF"/>
            <w:noWrap/>
            <w:vAlign w:val="center"/>
          </w:tcPr>
          <w:p w14:paraId="2E55004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c>
          <w:tcPr>
            <w:tcW w:w="889" w:type="dxa"/>
            <w:tcBorders>
              <w:top w:val="nil"/>
              <w:left w:val="nil"/>
              <w:bottom w:val="nil"/>
              <w:right w:val="nil"/>
            </w:tcBorders>
            <w:shd w:val="clear" w:color="auto" w:fill="FFFFFF"/>
            <w:noWrap/>
            <w:vAlign w:val="center"/>
          </w:tcPr>
          <w:p w14:paraId="0DF7BF6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1020" w:type="dxa"/>
            <w:tcBorders>
              <w:top w:val="nil"/>
              <w:left w:val="nil"/>
              <w:bottom w:val="nil"/>
              <w:right w:val="nil"/>
            </w:tcBorders>
            <w:shd w:val="clear" w:color="auto" w:fill="FFFFFF"/>
            <w:noWrap/>
            <w:vAlign w:val="center"/>
          </w:tcPr>
          <w:p w14:paraId="747629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8</w:t>
            </w:r>
          </w:p>
        </w:tc>
      </w:tr>
      <w:tr w14:paraId="5CB54554">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2CD4CD1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Fraguas (2021) (F)</w:t>
            </w:r>
          </w:p>
        </w:tc>
        <w:tc>
          <w:tcPr>
            <w:tcW w:w="4194" w:type="dxa"/>
            <w:tcBorders>
              <w:top w:val="nil"/>
              <w:left w:val="nil"/>
              <w:bottom w:val="nil"/>
              <w:right w:val="nil"/>
            </w:tcBorders>
            <w:shd w:val="clear" w:color="auto" w:fill="FFFFFF"/>
            <w:noWrap/>
            <w:vAlign w:val="center"/>
          </w:tcPr>
          <w:p w14:paraId="7ACCC7E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shd w:val="clear" w:color="auto" w:fill="FFFFFF"/>
            <w:noWrap/>
            <w:vAlign w:val="center"/>
          </w:tcPr>
          <w:p w14:paraId="1D1D5C2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w:t>
            </w:r>
          </w:p>
        </w:tc>
        <w:tc>
          <w:tcPr>
            <w:tcW w:w="1002" w:type="dxa"/>
            <w:tcBorders>
              <w:top w:val="nil"/>
              <w:left w:val="nil"/>
              <w:bottom w:val="nil"/>
              <w:right w:val="nil"/>
            </w:tcBorders>
            <w:shd w:val="clear" w:color="auto" w:fill="FFFFFF"/>
            <w:noWrap/>
            <w:vAlign w:val="center"/>
          </w:tcPr>
          <w:p w14:paraId="0A662F5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8</w:t>
            </w:r>
          </w:p>
        </w:tc>
        <w:tc>
          <w:tcPr>
            <w:tcW w:w="889" w:type="dxa"/>
            <w:tcBorders>
              <w:top w:val="nil"/>
              <w:left w:val="nil"/>
              <w:bottom w:val="nil"/>
              <w:right w:val="nil"/>
            </w:tcBorders>
            <w:shd w:val="clear" w:color="auto" w:fill="FFFFFF"/>
            <w:noWrap/>
            <w:vAlign w:val="center"/>
          </w:tcPr>
          <w:p w14:paraId="0D332C9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8</w:t>
            </w:r>
          </w:p>
        </w:tc>
        <w:tc>
          <w:tcPr>
            <w:tcW w:w="1020" w:type="dxa"/>
            <w:tcBorders>
              <w:top w:val="nil"/>
              <w:left w:val="nil"/>
              <w:bottom w:val="nil"/>
              <w:right w:val="nil"/>
            </w:tcBorders>
            <w:shd w:val="clear" w:color="auto" w:fill="FFFFFF"/>
            <w:noWrap/>
            <w:vAlign w:val="center"/>
          </w:tcPr>
          <w:p w14:paraId="7F43879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-0.07</w:t>
            </w:r>
          </w:p>
        </w:tc>
      </w:tr>
      <w:tr w14:paraId="767CD60F">
        <w:tblPrEx>
          <w:tblCellMar>
            <w:top w:w="0" w:type="dxa"/>
            <w:left w:w="108" w:type="dxa"/>
            <w:bottom w:w="0" w:type="dxa"/>
            <w:right w:w="108" w:type="dxa"/>
          </w:tblCellMar>
        </w:tblPrEx>
        <w:trPr>
          <w:trHeight w:val="107" w:hRule="atLeast"/>
        </w:trPr>
        <w:tc>
          <w:tcPr>
            <w:tcW w:w="2601" w:type="dxa"/>
            <w:tcBorders>
              <w:top w:val="nil"/>
              <w:left w:val="nil"/>
              <w:bottom w:val="nil"/>
              <w:right w:val="nil"/>
            </w:tcBorders>
            <w:shd w:val="clear" w:color="auto" w:fill="FFFFFF"/>
            <w:noWrap/>
            <w:vAlign w:val="center"/>
          </w:tcPr>
          <w:p w14:paraId="31319E6E">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57979F8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noWrap/>
            <w:vAlign w:val="center"/>
          </w:tcPr>
          <w:p w14:paraId="6ED0C9E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w:t>
            </w:r>
          </w:p>
        </w:tc>
        <w:tc>
          <w:tcPr>
            <w:tcW w:w="1002" w:type="dxa"/>
            <w:tcBorders>
              <w:top w:val="nil"/>
              <w:left w:val="nil"/>
              <w:bottom w:val="nil"/>
              <w:right w:val="nil"/>
            </w:tcBorders>
            <w:noWrap/>
            <w:vAlign w:val="center"/>
          </w:tcPr>
          <w:p w14:paraId="5ADE690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0.12</w:t>
            </w:r>
          </w:p>
        </w:tc>
        <w:tc>
          <w:tcPr>
            <w:tcW w:w="889" w:type="dxa"/>
            <w:tcBorders>
              <w:top w:val="nil"/>
              <w:left w:val="nil"/>
              <w:bottom w:val="nil"/>
              <w:right w:val="nil"/>
            </w:tcBorders>
            <w:shd w:val="clear" w:color="auto" w:fill="FFFFFF"/>
            <w:noWrap/>
            <w:vAlign w:val="center"/>
          </w:tcPr>
          <w:p w14:paraId="2170F22A">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0.17</w:t>
            </w:r>
          </w:p>
        </w:tc>
        <w:tc>
          <w:tcPr>
            <w:tcW w:w="1020" w:type="dxa"/>
            <w:tcBorders>
              <w:top w:val="nil"/>
              <w:left w:val="nil"/>
              <w:bottom w:val="nil"/>
              <w:right w:val="nil"/>
            </w:tcBorders>
            <w:shd w:val="clear" w:color="auto" w:fill="FFFFFF"/>
            <w:noWrap/>
            <w:vAlign w:val="center"/>
          </w:tcPr>
          <w:p w14:paraId="0506F1F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4DC02BCB">
        <w:tblPrEx>
          <w:tblCellMar>
            <w:top w:w="0" w:type="dxa"/>
            <w:left w:w="108" w:type="dxa"/>
            <w:bottom w:w="0" w:type="dxa"/>
            <w:right w:w="108" w:type="dxa"/>
          </w:tblCellMar>
        </w:tblPrEx>
        <w:trPr>
          <w:trHeight w:val="123" w:hRule="atLeast"/>
        </w:trPr>
        <w:tc>
          <w:tcPr>
            <w:tcW w:w="2601" w:type="dxa"/>
            <w:tcBorders>
              <w:top w:val="nil"/>
              <w:left w:val="nil"/>
              <w:bottom w:val="nil"/>
              <w:right w:val="nil"/>
            </w:tcBorders>
            <w:shd w:val="clear" w:color="auto" w:fill="F1F1F1" w:themeFill="background1" w:themeFillShade="F2"/>
            <w:noWrap/>
            <w:vAlign w:val="center"/>
          </w:tcPr>
          <w:p w14:paraId="2E2CF509">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Cyberbullying bystander</w:t>
            </w:r>
          </w:p>
        </w:tc>
        <w:tc>
          <w:tcPr>
            <w:tcW w:w="4194" w:type="dxa"/>
            <w:tcBorders>
              <w:top w:val="nil"/>
              <w:left w:val="nil"/>
              <w:bottom w:val="nil"/>
              <w:right w:val="nil"/>
            </w:tcBorders>
            <w:shd w:val="clear" w:color="auto" w:fill="F1F1F1" w:themeFill="background1" w:themeFillShade="F2"/>
            <w:noWrap/>
            <w:vAlign w:val="center"/>
          </w:tcPr>
          <w:p w14:paraId="0DC13037">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47636E92">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4C95A08B">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33CD59B">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6FDB5E5E">
            <w:pPr>
              <w:spacing w:line="240" w:lineRule="exact"/>
              <w:jc w:val="center"/>
              <w:rPr>
                <w:rFonts w:ascii="Times New Roman" w:hAnsi="Times New Roman" w:eastAsia="宋体" w:cs="Times New Roman"/>
                <w:color w:val="000000"/>
                <w:sz w:val="18"/>
                <w:szCs w:val="18"/>
              </w:rPr>
            </w:pPr>
          </w:p>
        </w:tc>
      </w:tr>
      <w:tr w14:paraId="4DF61F3E">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605CD71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64B4B77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03EE505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688C7E0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89" w:type="dxa"/>
            <w:tcBorders>
              <w:top w:val="nil"/>
              <w:left w:val="nil"/>
              <w:bottom w:val="nil"/>
              <w:right w:val="nil"/>
            </w:tcBorders>
            <w:shd w:val="clear" w:color="auto" w:fill="FFFFFF"/>
            <w:noWrap/>
            <w:vAlign w:val="center"/>
          </w:tcPr>
          <w:p w14:paraId="70CBD8B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-0.49</w:t>
            </w:r>
          </w:p>
        </w:tc>
        <w:tc>
          <w:tcPr>
            <w:tcW w:w="1020" w:type="dxa"/>
            <w:tcBorders>
              <w:top w:val="nil"/>
              <w:left w:val="nil"/>
              <w:bottom w:val="nil"/>
              <w:right w:val="nil"/>
            </w:tcBorders>
            <w:shd w:val="clear" w:color="auto" w:fill="FFFFFF"/>
            <w:noWrap/>
            <w:vAlign w:val="center"/>
          </w:tcPr>
          <w:p w14:paraId="5746B0B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3CAD9B22">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7619614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Torgal (2023)</w:t>
            </w:r>
          </w:p>
        </w:tc>
        <w:tc>
          <w:tcPr>
            <w:tcW w:w="4194" w:type="dxa"/>
            <w:tcBorders>
              <w:top w:val="nil"/>
              <w:left w:val="nil"/>
              <w:bottom w:val="nil"/>
              <w:right w:val="nil"/>
            </w:tcBorders>
            <w:shd w:val="clear" w:color="auto" w:fill="FFFFFF"/>
            <w:noWrap/>
            <w:vAlign w:val="center"/>
          </w:tcPr>
          <w:p w14:paraId="46B656E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5C31DCD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noWrap/>
            <w:vAlign w:val="center"/>
          </w:tcPr>
          <w:p w14:paraId="7FF167D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89" w:type="dxa"/>
            <w:tcBorders>
              <w:top w:val="nil"/>
              <w:left w:val="nil"/>
              <w:bottom w:val="nil"/>
              <w:right w:val="nil"/>
            </w:tcBorders>
            <w:shd w:val="clear" w:color="auto" w:fill="FFFFFF"/>
            <w:noWrap/>
            <w:vAlign w:val="center"/>
          </w:tcPr>
          <w:p w14:paraId="6B2A61A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1020" w:type="dxa"/>
            <w:tcBorders>
              <w:top w:val="nil"/>
              <w:left w:val="nil"/>
              <w:bottom w:val="nil"/>
              <w:right w:val="nil"/>
            </w:tcBorders>
            <w:shd w:val="clear" w:color="auto" w:fill="FFFFFF"/>
            <w:noWrap/>
            <w:vAlign w:val="center"/>
          </w:tcPr>
          <w:p w14:paraId="53F016F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0.61</w:t>
            </w:r>
          </w:p>
        </w:tc>
      </w:tr>
      <w:tr w14:paraId="03ED2BE3">
        <w:tblPrEx>
          <w:tblCellMar>
            <w:top w:w="0" w:type="dxa"/>
            <w:left w:w="108" w:type="dxa"/>
            <w:bottom w:w="0" w:type="dxa"/>
            <w:right w:w="108" w:type="dxa"/>
          </w:tblCellMar>
        </w:tblPrEx>
        <w:trPr>
          <w:trHeight w:val="173" w:hRule="atLeast"/>
        </w:trPr>
        <w:tc>
          <w:tcPr>
            <w:tcW w:w="2601" w:type="dxa"/>
            <w:tcBorders>
              <w:top w:val="nil"/>
              <w:left w:val="nil"/>
              <w:bottom w:val="nil"/>
              <w:right w:val="nil"/>
            </w:tcBorders>
            <w:shd w:val="clear" w:color="auto" w:fill="F1F1F1" w:themeFill="background1" w:themeFillShade="F2"/>
            <w:noWrap/>
            <w:vAlign w:val="center"/>
          </w:tcPr>
          <w:p w14:paraId="6B2530E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Negative parenting</w:t>
            </w:r>
          </w:p>
        </w:tc>
        <w:tc>
          <w:tcPr>
            <w:tcW w:w="4194" w:type="dxa"/>
            <w:tcBorders>
              <w:top w:val="nil"/>
              <w:left w:val="nil"/>
              <w:bottom w:val="nil"/>
              <w:right w:val="nil"/>
            </w:tcBorders>
            <w:shd w:val="clear" w:color="auto" w:fill="F1F1F1" w:themeFill="background1" w:themeFillShade="F2"/>
            <w:noWrap/>
            <w:vAlign w:val="center"/>
          </w:tcPr>
          <w:p w14:paraId="0CD3028A">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16152727">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448BAD6D">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3D891985">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4FA4E4DF">
            <w:pPr>
              <w:spacing w:line="240" w:lineRule="exact"/>
              <w:jc w:val="center"/>
              <w:rPr>
                <w:rFonts w:ascii="Times New Roman" w:hAnsi="Times New Roman" w:eastAsia="宋体" w:cs="Times New Roman"/>
                <w:color w:val="000000"/>
                <w:sz w:val="18"/>
                <w:szCs w:val="18"/>
              </w:rPr>
            </w:pPr>
          </w:p>
        </w:tc>
      </w:tr>
      <w:tr w14:paraId="279C0FC2">
        <w:tblPrEx>
          <w:tblCellMar>
            <w:top w:w="0" w:type="dxa"/>
            <w:left w:w="108" w:type="dxa"/>
            <w:bottom w:w="0" w:type="dxa"/>
            <w:right w:w="108" w:type="dxa"/>
          </w:tblCellMar>
        </w:tblPrEx>
        <w:trPr>
          <w:trHeight w:val="164" w:hRule="atLeast"/>
        </w:trPr>
        <w:tc>
          <w:tcPr>
            <w:tcW w:w="2601" w:type="dxa"/>
            <w:tcBorders>
              <w:top w:val="nil"/>
              <w:left w:val="nil"/>
              <w:bottom w:val="nil"/>
              <w:right w:val="nil"/>
            </w:tcBorders>
            <w:shd w:val="clear" w:color="auto" w:fill="FFFFFF"/>
            <w:noWrap/>
            <w:vAlign w:val="center"/>
          </w:tcPr>
          <w:p w14:paraId="3CB9540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94" w:type="dxa"/>
            <w:tcBorders>
              <w:top w:val="nil"/>
              <w:left w:val="nil"/>
              <w:bottom w:val="nil"/>
              <w:right w:val="nil"/>
            </w:tcBorders>
            <w:shd w:val="clear" w:color="auto" w:fill="FFFFFF"/>
            <w:noWrap/>
            <w:vAlign w:val="center"/>
          </w:tcPr>
          <w:p w14:paraId="2CD9124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1E9E9B5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45BAFE6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889" w:type="dxa"/>
            <w:tcBorders>
              <w:top w:val="nil"/>
              <w:left w:val="nil"/>
              <w:bottom w:val="nil"/>
              <w:right w:val="nil"/>
            </w:tcBorders>
            <w:shd w:val="clear" w:color="auto" w:fill="FFFFFF"/>
            <w:noWrap/>
            <w:vAlign w:val="center"/>
          </w:tcPr>
          <w:p w14:paraId="31BE711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3</w:t>
            </w:r>
          </w:p>
        </w:tc>
        <w:tc>
          <w:tcPr>
            <w:tcW w:w="1020" w:type="dxa"/>
            <w:tcBorders>
              <w:top w:val="nil"/>
              <w:left w:val="nil"/>
              <w:bottom w:val="nil"/>
              <w:right w:val="nil"/>
            </w:tcBorders>
            <w:shd w:val="clear" w:color="auto" w:fill="FFFFFF"/>
            <w:noWrap/>
            <w:vAlign w:val="center"/>
          </w:tcPr>
          <w:p w14:paraId="72043CC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02435239">
        <w:tblPrEx>
          <w:tblCellMar>
            <w:top w:w="0" w:type="dxa"/>
            <w:left w:w="108" w:type="dxa"/>
            <w:bottom w:w="0" w:type="dxa"/>
            <w:right w:w="108" w:type="dxa"/>
          </w:tblCellMar>
        </w:tblPrEx>
        <w:trPr>
          <w:trHeight w:val="142" w:hRule="atLeast"/>
        </w:trPr>
        <w:tc>
          <w:tcPr>
            <w:tcW w:w="6795" w:type="dxa"/>
            <w:gridSpan w:val="2"/>
            <w:tcBorders>
              <w:top w:val="nil"/>
              <w:left w:val="nil"/>
              <w:bottom w:val="nil"/>
              <w:right w:val="nil"/>
            </w:tcBorders>
            <w:shd w:val="clear" w:color="auto" w:fill="F1F1F1" w:themeFill="background1" w:themeFillShade="F2"/>
            <w:noWrap/>
            <w:vAlign w:val="center"/>
          </w:tcPr>
          <w:p w14:paraId="29155653">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Relatio</w:t>
            </w:r>
            <w:r>
              <w:rPr>
                <w:rFonts w:hint="eastAsia" w:ascii="Times New Roman" w:hAnsi="Times New Roman" w:eastAsia="宋体" w:cs="Times New Roman"/>
                <w:b/>
                <w:color w:val="000000"/>
                <w:kern w:val="0"/>
                <w:sz w:val="18"/>
                <w:szCs w:val="18"/>
                <w:lang w:bidi="ar"/>
              </w:rPr>
              <w:t>na</w:t>
            </w:r>
            <w:r>
              <w:rPr>
                <w:rFonts w:ascii="Times New Roman" w:hAnsi="Times New Roman" w:eastAsia="宋体" w:cs="Times New Roman"/>
                <w:b/>
                <w:color w:val="000000"/>
                <w:kern w:val="0"/>
                <w:sz w:val="18"/>
                <w:szCs w:val="18"/>
                <w:lang w:bidi="ar"/>
              </w:rPr>
              <w:t>l bullying victimization</w:t>
            </w:r>
          </w:p>
        </w:tc>
        <w:tc>
          <w:tcPr>
            <w:tcW w:w="487" w:type="dxa"/>
            <w:tcBorders>
              <w:top w:val="nil"/>
              <w:left w:val="nil"/>
              <w:bottom w:val="nil"/>
              <w:right w:val="nil"/>
            </w:tcBorders>
            <w:shd w:val="clear" w:color="auto" w:fill="F1F1F1" w:themeFill="background1" w:themeFillShade="F2"/>
            <w:noWrap/>
            <w:vAlign w:val="center"/>
          </w:tcPr>
          <w:p w14:paraId="329D879E">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60688D97">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60CC7DA">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35BC28C">
            <w:pPr>
              <w:spacing w:line="240" w:lineRule="exact"/>
              <w:jc w:val="center"/>
              <w:rPr>
                <w:rFonts w:ascii="Times New Roman" w:hAnsi="Times New Roman" w:eastAsia="宋体" w:cs="Times New Roman"/>
                <w:color w:val="000000"/>
                <w:sz w:val="18"/>
                <w:szCs w:val="18"/>
              </w:rPr>
            </w:pPr>
          </w:p>
        </w:tc>
      </w:tr>
      <w:tr w14:paraId="14A2BC21">
        <w:tblPrEx>
          <w:tblCellMar>
            <w:top w:w="0" w:type="dxa"/>
            <w:left w:w="108" w:type="dxa"/>
            <w:bottom w:w="0" w:type="dxa"/>
            <w:right w:w="108" w:type="dxa"/>
          </w:tblCellMar>
        </w:tblPrEx>
        <w:trPr>
          <w:trHeight w:val="142" w:hRule="atLeast"/>
        </w:trPr>
        <w:tc>
          <w:tcPr>
            <w:tcW w:w="2601" w:type="dxa"/>
            <w:tcBorders>
              <w:top w:val="nil"/>
              <w:left w:val="nil"/>
              <w:bottom w:val="nil"/>
              <w:right w:val="nil"/>
            </w:tcBorders>
            <w:shd w:val="clear" w:color="auto" w:fill="FFFFFF"/>
            <w:noWrap/>
            <w:vAlign w:val="center"/>
          </w:tcPr>
          <w:p w14:paraId="6BB6149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4194" w:type="dxa"/>
            <w:tcBorders>
              <w:top w:val="nil"/>
              <w:left w:val="nil"/>
              <w:bottom w:val="nil"/>
              <w:right w:val="nil"/>
            </w:tcBorders>
            <w:shd w:val="clear" w:color="auto" w:fill="FFFFFF"/>
            <w:noWrap/>
            <w:vAlign w:val="center"/>
          </w:tcPr>
          <w:p w14:paraId="4341EF48">
            <w:pPr>
              <w:widowControl/>
              <w:spacing w:line="240" w:lineRule="exact"/>
              <w:jc w:val="left"/>
              <w:textAlignment w:val="center"/>
              <w:rPr>
                <w:rFonts w:ascii="Times New Roman" w:hAnsi="Times New Roman" w:eastAsia="宋体" w:cs="Times New Roman"/>
                <w:color w:val="000000"/>
                <w:sz w:val="18"/>
                <w:szCs w:val="18"/>
              </w:rPr>
            </w:pPr>
            <w:r>
              <w:rPr>
                <w:rStyle w:val="12"/>
                <w:rFonts w:eastAsia="宋体"/>
                <w:sz w:val="18"/>
                <w:szCs w:val="18"/>
                <w:lang w:bidi="ar"/>
              </w:rPr>
              <w:t xml:space="preserve">Bullying </w:t>
            </w:r>
            <w:r>
              <w:rPr>
                <w:rStyle w:val="12"/>
                <w:rFonts w:hint="eastAsia" w:eastAsia="宋体"/>
                <w:sz w:val="18"/>
                <w:szCs w:val="18"/>
                <w:lang w:bidi="ar"/>
              </w:rPr>
              <w:t>prevention programs</w:t>
            </w:r>
          </w:p>
        </w:tc>
        <w:tc>
          <w:tcPr>
            <w:tcW w:w="487" w:type="dxa"/>
            <w:tcBorders>
              <w:top w:val="nil"/>
              <w:left w:val="nil"/>
              <w:bottom w:val="nil"/>
              <w:right w:val="nil"/>
            </w:tcBorders>
            <w:shd w:val="clear" w:color="auto" w:fill="FFFFFF"/>
            <w:noWrap/>
            <w:vAlign w:val="center"/>
          </w:tcPr>
          <w:p w14:paraId="53856DB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33</w:t>
            </w:r>
          </w:p>
        </w:tc>
        <w:tc>
          <w:tcPr>
            <w:tcW w:w="1002" w:type="dxa"/>
            <w:tcBorders>
              <w:top w:val="nil"/>
              <w:left w:val="nil"/>
              <w:bottom w:val="nil"/>
              <w:right w:val="nil"/>
            </w:tcBorders>
            <w:shd w:val="clear" w:color="auto" w:fill="FFFFFF"/>
            <w:noWrap/>
            <w:vAlign w:val="center"/>
          </w:tcPr>
          <w:p w14:paraId="40CE765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shd w:val="clear" w:color="auto" w:fill="FFFFFF"/>
            <w:noWrap/>
            <w:vAlign w:val="center"/>
          </w:tcPr>
          <w:p w14:paraId="4B9EF3A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1020" w:type="dxa"/>
            <w:tcBorders>
              <w:top w:val="nil"/>
              <w:left w:val="nil"/>
              <w:bottom w:val="nil"/>
              <w:right w:val="nil"/>
            </w:tcBorders>
            <w:shd w:val="clear" w:color="auto" w:fill="FFFFFF"/>
            <w:noWrap/>
            <w:vAlign w:val="center"/>
          </w:tcPr>
          <w:p w14:paraId="2BF5ED7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41DE09AA">
        <w:tblPrEx>
          <w:tblCellMar>
            <w:top w:w="0" w:type="dxa"/>
            <w:left w:w="108" w:type="dxa"/>
            <w:bottom w:w="0" w:type="dxa"/>
            <w:right w:w="108" w:type="dxa"/>
          </w:tblCellMar>
        </w:tblPrEx>
        <w:trPr>
          <w:trHeight w:val="112" w:hRule="atLeast"/>
        </w:trPr>
        <w:tc>
          <w:tcPr>
            <w:tcW w:w="6795" w:type="dxa"/>
            <w:gridSpan w:val="2"/>
            <w:tcBorders>
              <w:top w:val="nil"/>
              <w:left w:val="nil"/>
              <w:bottom w:val="nil"/>
              <w:right w:val="nil"/>
            </w:tcBorders>
            <w:shd w:val="clear" w:color="auto" w:fill="F1F1F1" w:themeFill="background1" w:themeFillShade="F2"/>
            <w:noWrap/>
            <w:vAlign w:val="center"/>
          </w:tcPr>
          <w:p w14:paraId="4217FAAE">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Physical bullying victimization</w:t>
            </w:r>
          </w:p>
        </w:tc>
        <w:tc>
          <w:tcPr>
            <w:tcW w:w="487" w:type="dxa"/>
            <w:tcBorders>
              <w:top w:val="nil"/>
              <w:left w:val="nil"/>
              <w:bottom w:val="nil"/>
              <w:right w:val="nil"/>
            </w:tcBorders>
            <w:shd w:val="clear" w:color="auto" w:fill="F1F1F1" w:themeFill="background1" w:themeFillShade="F2"/>
            <w:noWrap/>
            <w:vAlign w:val="center"/>
          </w:tcPr>
          <w:p w14:paraId="2CF8C3FF">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E83DEDC">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040973DE">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9AECC3C">
            <w:pPr>
              <w:spacing w:line="240" w:lineRule="exact"/>
              <w:jc w:val="center"/>
              <w:rPr>
                <w:rFonts w:ascii="Times New Roman" w:hAnsi="Times New Roman" w:eastAsia="宋体" w:cs="Times New Roman"/>
                <w:color w:val="000000"/>
                <w:sz w:val="18"/>
                <w:szCs w:val="18"/>
              </w:rPr>
            </w:pPr>
          </w:p>
        </w:tc>
      </w:tr>
      <w:tr w14:paraId="5AE9CE53">
        <w:tblPrEx>
          <w:tblCellMar>
            <w:top w:w="0" w:type="dxa"/>
            <w:left w:w="108" w:type="dxa"/>
            <w:bottom w:w="0" w:type="dxa"/>
            <w:right w:w="108" w:type="dxa"/>
          </w:tblCellMar>
        </w:tblPrEx>
        <w:trPr>
          <w:trHeight w:val="157" w:hRule="atLeast"/>
        </w:trPr>
        <w:tc>
          <w:tcPr>
            <w:tcW w:w="2601" w:type="dxa"/>
            <w:tcBorders>
              <w:top w:val="nil"/>
              <w:left w:val="nil"/>
              <w:bottom w:val="nil"/>
              <w:right w:val="nil"/>
            </w:tcBorders>
            <w:shd w:val="clear" w:color="auto" w:fill="FFFFFF"/>
            <w:noWrap/>
            <w:vAlign w:val="center"/>
          </w:tcPr>
          <w:p w14:paraId="7E259FF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4194" w:type="dxa"/>
            <w:tcBorders>
              <w:top w:val="nil"/>
              <w:left w:val="nil"/>
              <w:bottom w:val="nil"/>
              <w:right w:val="nil"/>
            </w:tcBorders>
            <w:shd w:val="clear" w:color="auto" w:fill="FFFFFF"/>
            <w:noWrap/>
            <w:vAlign w:val="center"/>
          </w:tcPr>
          <w:p w14:paraId="0475AA95">
            <w:pPr>
              <w:widowControl/>
              <w:spacing w:line="240" w:lineRule="exact"/>
              <w:jc w:val="left"/>
              <w:textAlignment w:val="center"/>
              <w:rPr>
                <w:rFonts w:ascii="Times New Roman" w:hAnsi="Times New Roman" w:eastAsia="宋体" w:cs="Times New Roman"/>
                <w:color w:val="000000"/>
                <w:sz w:val="18"/>
                <w:szCs w:val="18"/>
              </w:rPr>
            </w:pPr>
            <w:r>
              <w:rPr>
                <w:rStyle w:val="12"/>
                <w:rFonts w:eastAsia="宋体"/>
                <w:sz w:val="18"/>
                <w:szCs w:val="18"/>
                <w:lang w:bidi="ar"/>
              </w:rPr>
              <w:t xml:space="preserve">Bullying </w:t>
            </w:r>
            <w:r>
              <w:rPr>
                <w:rStyle w:val="12"/>
                <w:rFonts w:hint="eastAsia" w:eastAsia="宋体"/>
                <w:sz w:val="18"/>
                <w:szCs w:val="18"/>
                <w:lang w:bidi="ar"/>
              </w:rPr>
              <w:t>prevention programs</w:t>
            </w:r>
          </w:p>
        </w:tc>
        <w:tc>
          <w:tcPr>
            <w:tcW w:w="487" w:type="dxa"/>
            <w:tcBorders>
              <w:top w:val="nil"/>
              <w:left w:val="nil"/>
              <w:bottom w:val="nil"/>
              <w:right w:val="nil"/>
            </w:tcBorders>
            <w:shd w:val="clear" w:color="auto" w:fill="FFFFFF"/>
            <w:noWrap/>
            <w:vAlign w:val="center"/>
          </w:tcPr>
          <w:p w14:paraId="311DDB4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31</w:t>
            </w:r>
          </w:p>
        </w:tc>
        <w:tc>
          <w:tcPr>
            <w:tcW w:w="1002" w:type="dxa"/>
            <w:tcBorders>
              <w:top w:val="nil"/>
              <w:left w:val="nil"/>
              <w:bottom w:val="nil"/>
              <w:right w:val="nil"/>
            </w:tcBorders>
            <w:shd w:val="clear" w:color="auto" w:fill="FFFFFF"/>
            <w:noWrap/>
            <w:vAlign w:val="center"/>
          </w:tcPr>
          <w:p w14:paraId="6172727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shd w:val="clear" w:color="auto" w:fill="FFFFFF"/>
            <w:noWrap/>
            <w:vAlign w:val="center"/>
          </w:tcPr>
          <w:p w14:paraId="7E9DE4C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1020" w:type="dxa"/>
            <w:tcBorders>
              <w:top w:val="nil"/>
              <w:left w:val="nil"/>
              <w:bottom w:val="nil"/>
              <w:right w:val="nil"/>
            </w:tcBorders>
            <w:shd w:val="clear" w:color="auto" w:fill="FFFFFF"/>
            <w:noWrap/>
            <w:vAlign w:val="center"/>
          </w:tcPr>
          <w:p w14:paraId="0A5E337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7E2DBEA0">
        <w:tblPrEx>
          <w:tblCellMar>
            <w:top w:w="0" w:type="dxa"/>
            <w:left w:w="108" w:type="dxa"/>
            <w:bottom w:w="0" w:type="dxa"/>
            <w:right w:w="108" w:type="dxa"/>
          </w:tblCellMar>
        </w:tblPrEx>
        <w:trPr>
          <w:trHeight w:val="107" w:hRule="atLeast"/>
        </w:trPr>
        <w:tc>
          <w:tcPr>
            <w:tcW w:w="2601" w:type="dxa"/>
            <w:tcBorders>
              <w:top w:val="nil"/>
              <w:left w:val="nil"/>
              <w:bottom w:val="nil"/>
              <w:right w:val="nil"/>
            </w:tcBorders>
            <w:shd w:val="clear" w:color="auto" w:fill="F1F1F1" w:themeFill="background1" w:themeFillShade="F2"/>
            <w:noWrap/>
            <w:vAlign w:val="center"/>
          </w:tcPr>
          <w:p w14:paraId="569D1B6B">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Cyberbullying</w:t>
            </w:r>
          </w:p>
        </w:tc>
        <w:tc>
          <w:tcPr>
            <w:tcW w:w="4194" w:type="dxa"/>
            <w:tcBorders>
              <w:top w:val="nil"/>
              <w:left w:val="nil"/>
              <w:bottom w:val="nil"/>
              <w:right w:val="nil"/>
            </w:tcBorders>
            <w:shd w:val="clear" w:color="auto" w:fill="F1F1F1" w:themeFill="background1" w:themeFillShade="F2"/>
            <w:noWrap/>
            <w:vAlign w:val="center"/>
          </w:tcPr>
          <w:p w14:paraId="6431CCD5">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658BF5F9">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45682F31">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48E74D8E">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6C9729DC">
            <w:pPr>
              <w:spacing w:line="240" w:lineRule="exact"/>
              <w:jc w:val="center"/>
              <w:rPr>
                <w:rFonts w:ascii="Times New Roman" w:hAnsi="Times New Roman" w:eastAsia="宋体" w:cs="Times New Roman"/>
                <w:color w:val="000000"/>
                <w:sz w:val="18"/>
                <w:szCs w:val="18"/>
              </w:rPr>
            </w:pPr>
          </w:p>
        </w:tc>
      </w:tr>
      <w:tr w14:paraId="7D6A883B">
        <w:tblPrEx>
          <w:tblCellMar>
            <w:top w:w="0" w:type="dxa"/>
            <w:left w:w="108" w:type="dxa"/>
            <w:bottom w:w="0" w:type="dxa"/>
            <w:right w:w="108" w:type="dxa"/>
          </w:tblCellMar>
        </w:tblPrEx>
        <w:trPr>
          <w:trHeight w:val="101" w:hRule="atLeast"/>
        </w:trPr>
        <w:tc>
          <w:tcPr>
            <w:tcW w:w="2601" w:type="dxa"/>
            <w:tcBorders>
              <w:top w:val="nil"/>
              <w:left w:val="nil"/>
              <w:bottom w:val="nil"/>
              <w:right w:val="nil"/>
            </w:tcBorders>
            <w:shd w:val="clear" w:color="auto" w:fill="FFFFFF"/>
            <w:noWrap/>
            <w:vAlign w:val="center"/>
          </w:tcPr>
          <w:p w14:paraId="3BF6FAE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0D05719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24E2EA9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w:t>
            </w:r>
          </w:p>
        </w:tc>
        <w:tc>
          <w:tcPr>
            <w:tcW w:w="1002" w:type="dxa"/>
            <w:tcBorders>
              <w:top w:val="nil"/>
              <w:left w:val="nil"/>
              <w:bottom w:val="nil"/>
              <w:right w:val="nil"/>
            </w:tcBorders>
            <w:shd w:val="clear" w:color="auto" w:fill="FFFFFF"/>
            <w:noWrap/>
            <w:vAlign w:val="center"/>
          </w:tcPr>
          <w:p w14:paraId="304DB8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89" w:type="dxa"/>
            <w:tcBorders>
              <w:top w:val="nil"/>
              <w:left w:val="nil"/>
              <w:bottom w:val="nil"/>
              <w:right w:val="nil"/>
            </w:tcBorders>
            <w:shd w:val="clear" w:color="auto" w:fill="FFFFFF"/>
            <w:noWrap/>
            <w:vAlign w:val="center"/>
          </w:tcPr>
          <w:p w14:paraId="30AD1CE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-0.27</w:t>
            </w:r>
          </w:p>
        </w:tc>
        <w:tc>
          <w:tcPr>
            <w:tcW w:w="1020" w:type="dxa"/>
            <w:tcBorders>
              <w:top w:val="nil"/>
              <w:left w:val="nil"/>
              <w:bottom w:val="nil"/>
              <w:right w:val="nil"/>
            </w:tcBorders>
            <w:shd w:val="clear" w:color="auto" w:fill="FFFFFF"/>
            <w:noWrap/>
            <w:vAlign w:val="center"/>
          </w:tcPr>
          <w:p w14:paraId="7C3AF8D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r>
      <w:tr w14:paraId="33829A22">
        <w:tblPrEx>
          <w:tblCellMar>
            <w:top w:w="0" w:type="dxa"/>
            <w:left w:w="108" w:type="dxa"/>
            <w:bottom w:w="0" w:type="dxa"/>
            <w:right w:w="108" w:type="dxa"/>
          </w:tblCellMar>
        </w:tblPrEx>
        <w:trPr>
          <w:trHeight w:val="140" w:hRule="atLeast"/>
        </w:trPr>
        <w:tc>
          <w:tcPr>
            <w:tcW w:w="2601" w:type="dxa"/>
            <w:tcBorders>
              <w:top w:val="nil"/>
              <w:left w:val="nil"/>
              <w:bottom w:val="nil"/>
              <w:right w:val="nil"/>
            </w:tcBorders>
            <w:shd w:val="clear" w:color="auto" w:fill="FFFFFF"/>
            <w:noWrap/>
            <w:vAlign w:val="center"/>
          </w:tcPr>
          <w:p w14:paraId="7AF93E2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94" w:type="dxa"/>
            <w:tcBorders>
              <w:top w:val="nil"/>
              <w:left w:val="nil"/>
              <w:bottom w:val="nil"/>
              <w:right w:val="nil"/>
            </w:tcBorders>
            <w:shd w:val="clear" w:color="auto" w:fill="FFFFFF"/>
            <w:noWrap/>
            <w:vAlign w:val="center"/>
          </w:tcPr>
          <w:p w14:paraId="46D1A48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73A274F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3A6ED77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4</w:t>
            </w:r>
          </w:p>
        </w:tc>
        <w:tc>
          <w:tcPr>
            <w:tcW w:w="889" w:type="dxa"/>
            <w:tcBorders>
              <w:top w:val="nil"/>
              <w:left w:val="nil"/>
              <w:bottom w:val="nil"/>
              <w:right w:val="nil"/>
            </w:tcBorders>
            <w:shd w:val="clear" w:color="auto" w:fill="FFFFFF"/>
            <w:noWrap/>
            <w:vAlign w:val="center"/>
          </w:tcPr>
          <w:p w14:paraId="494DBEA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-0.20</w:t>
            </w:r>
          </w:p>
        </w:tc>
        <w:tc>
          <w:tcPr>
            <w:tcW w:w="1020" w:type="dxa"/>
            <w:tcBorders>
              <w:top w:val="nil"/>
              <w:left w:val="nil"/>
              <w:bottom w:val="nil"/>
              <w:right w:val="nil"/>
            </w:tcBorders>
            <w:shd w:val="clear" w:color="auto" w:fill="FFFFFF"/>
            <w:noWrap/>
            <w:vAlign w:val="center"/>
          </w:tcPr>
          <w:p w14:paraId="4697401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7</w:t>
            </w:r>
          </w:p>
        </w:tc>
      </w:tr>
      <w:tr w14:paraId="6088F5DB">
        <w:tblPrEx>
          <w:tblCellMar>
            <w:top w:w="0" w:type="dxa"/>
            <w:left w:w="108" w:type="dxa"/>
            <w:bottom w:w="0" w:type="dxa"/>
            <w:right w:w="108" w:type="dxa"/>
          </w:tblCellMar>
        </w:tblPrEx>
        <w:trPr>
          <w:trHeight w:val="256" w:hRule="exact"/>
        </w:trPr>
        <w:tc>
          <w:tcPr>
            <w:tcW w:w="6795" w:type="dxa"/>
            <w:gridSpan w:val="2"/>
            <w:tcBorders>
              <w:top w:val="nil"/>
              <w:left w:val="nil"/>
              <w:bottom w:val="nil"/>
              <w:right w:val="nil"/>
            </w:tcBorders>
            <w:shd w:val="clear" w:color="auto" w:fill="F1F1F1" w:themeFill="background1" w:themeFillShade="F2"/>
            <w:noWrap/>
            <w:vAlign w:val="center"/>
          </w:tcPr>
          <w:p w14:paraId="345FD3C8">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Positive interactions with peers</w:t>
            </w:r>
          </w:p>
        </w:tc>
        <w:tc>
          <w:tcPr>
            <w:tcW w:w="487" w:type="dxa"/>
            <w:tcBorders>
              <w:top w:val="nil"/>
              <w:left w:val="nil"/>
              <w:bottom w:val="nil"/>
              <w:right w:val="nil"/>
            </w:tcBorders>
            <w:shd w:val="clear" w:color="auto" w:fill="F1F1F1" w:themeFill="background1" w:themeFillShade="F2"/>
            <w:noWrap/>
            <w:vAlign w:val="center"/>
          </w:tcPr>
          <w:p w14:paraId="5B4C79CB">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FE94E4B">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46D5C27">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027513E5">
            <w:pPr>
              <w:spacing w:line="240" w:lineRule="exact"/>
              <w:jc w:val="center"/>
              <w:rPr>
                <w:rFonts w:ascii="Times New Roman" w:hAnsi="Times New Roman" w:eastAsia="宋体" w:cs="Times New Roman"/>
                <w:color w:val="000000"/>
                <w:sz w:val="18"/>
                <w:szCs w:val="18"/>
              </w:rPr>
            </w:pPr>
          </w:p>
        </w:tc>
      </w:tr>
      <w:tr w14:paraId="708FF0AE">
        <w:tblPrEx>
          <w:tblCellMar>
            <w:top w:w="0" w:type="dxa"/>
            <w:left w:w="108" w:type="dxa"/>
            <w:bottom w:w="0" w:type="dxa"/>
            <w:right w:w="108" w:type="dxa"/>
          </w:tblCellMar>
        </w:tblPrEx>
        <w:trPr>
          <w:trHeight w:val="162" w:hRule="atLeast"/>
        </w:trPr>
        <w:tc>
          <w:tcPr>
            <w:tcW w:w="2601" w:type="dxa"/>
            <w:tcBorders>
              <w:top w:val="nil"/>
              <w:left w:val="nil"/>
              <w:bottom w:val="nil"/>
              <w:right w:val="nil"/>
            </w:tcBorders>
            <w:shd w:val="clear" w:color="auto" w:fill="FFFFFF"/>
            <w:noWrap/>
            <w:vAlign w:val="center"/>
          </w:tcPr>
          <w:p w14:paraId="014CBF3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78502D4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36E581D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1DB1F4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noWrap/>
            <w:vAlign w:val="center"/>
          </w:tcPr>
          <w:p w14:paraId="4EFEFBCB">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270E744A">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4999528D">
        <w:tblPrEx>
          <w:tblCellMar>
            <w:top w:w="0" w:type="dxa"/>
            <w:left w:w="108" w:type="dxa"/>
            <w:bottom w:w="0" w:type="dxa"/>
            <w:right w:w="108" w:type="dxa"/>
          </w:tblCellMar>
        </w:tblPrEx>
        <w:trPr>
          <w:trHeight w:val="107" w:hRule="atLeast"/>
        </w:trPr>
        <w:tc>
          <w:tcPr>
            <w:tcW w:w="2601" w:type="dxa"/>
            <w:tcBorders>
              <w:top w:val="nil"/>
              <w:left w:val="nil"/>
              <w:bottom w:val="nil"/>
              <w:right w:val="nil"/>
            </w:tcBorders>
            <w:shd w:val="clear" w:color="auto" w:fill="F1F1F1" w:themeFill="background1" w:themeFillShade="F2"/>
            <w:vAlign w:val="center"/>
          </w:tcPr>
          <w:p w14:paraId="5D112D15">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Aggression propensity</w:t>
            </w:r>
          </w:p>
        </w:tc>
        <w:tc>
          <w:tcPr>
            <w:tcW w:w="4194" w:type="dxa"/>
            <w:tcBorders>
              <w:top w:val="nil"/>
              <w:left w:val="nil"/>
              <w:bottom w:val="nil"/>
              <w:right w:val="nil"/>
            </w:tcBorders>
            <w:shd w:val="clear" w:color="auto" w:fill="F1F1F1" w:themeFill="background1" w:themeFillShade="F2"/>
            <w:vAlign w:val="center"/>
          </w:tcPr>
          <w:p w14:paraId="76FB71CA">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2749598E">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43FD6A23">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6BDD9A7A">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2F7C2B63">
            <w:pPr>
              <w:spacing w:line="240" w:lineRule="exact"/>
              <w:jc w:val="center"/>
              <w:rPr>
                <w:rFonts w:ascii="Times New Roman" w:hAnsi="Times New Roman" w:eastAsia="宋体" w:cs="Times New Roman"/>
                <w:color w:val="000000"/>
                <w:sz w:val="18"/>
                <w:szCs w:val="18"/>
              </w:rPr>
            </w:pPr>
          </w:p>
        </w:tc>
      </w:tr>
      <w:tr w14:paraId="40E4FC76">
        <w:tblPrEx>
          <w:tblCellMar>
            <w:top w:w="0" w:type="dxa"/>
            <w:left w:w="108" w:type="dxa"/>
            <w:bottom w:w="0" w:type="dxa"/>
            <w:right w:w="108" w:type="dxa"/>
          </w:tblCellMar>
        </w:tblPrEx>
        <w:trPr>
          <w:trHeight w:val="190" w:hRule="atLeast"/>
        </w:trPr>
        <w:tc>
          <w:tcPr>
            <w:tcW w:w="2601" w:type="dxa"/>
            <w:tcBorders>
              <w:top w:val="nil"/>
              <w:left w:val="nil"/>
              <w:bottom w:val="nil"/>
              <w:right w:val="nil"/>
            </w:tcBorders>
            <w:shd w:val="clear" w:color="auto" w:fill="FFFFFF"/>
            <w:vAlign w:val="center"/>
          </w:tcPr>
          <w:p w14:paraId="1A00C00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29D4312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4C6E5FC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vAlign w:val="center"/>
          </w:tcPr>
          <w:p w14:paraId="415C975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89" w:type="dxa"/>
            <w:tcBorders>
              <w:top w:val="nil"/>
              <w:left w:val="nil"/>
              <w:bottom w:val="nil"/>
              <w:right w:val="nil"/>
            </w:tcBorders>
            <w:shd w:val="clear" w:color="auto" w:fill="FFFFFF"/>
            <w:vAlign w:val="center"/>
          </w:tcPr>
          <w:p w14:paraId="1826430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1020" w:type="dxa"/>
            <w:tcBorders>
              <w:top w:val="nil"/>
              <w:left w:val="nil"/>
              <w:bottom w:val="nil"/>
              <w:right w:val="nil"/>
            </w:tcBorders>
            <w:shd w:val="clear" w:color="auto" w:fill="FFFFFF"/>
            <w:vAlign w:val="center"/>
          </w:tcPr>
          <w:p w14:paraId="0EE6A21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16C81976">
        <w:tblPrEx>
          <w:tblCellMar>
            <w:top w:w="0" w:type="dxa"/>
            <w:left w:w="108" w:type="dxa"/>
            <w:bottom w:w="0" w:type="dxa"/>
            <w:right w:w="108" w:type="dxa"/>
          </w:tblCellMar>
        </w:tblPrEx>
        <w:trPr>
          <w:trHeight w:val="118" w:hRule="atLeast"/>
        </w:trPr>
        <w:tc>
          <w:tcPr>
            <w:tcW w:w="6795" w:type="dxa"/>
            <w:gridSpan w:val="2"/>
            <w:tcBorders>
              <w:top w:val="nil"/>
              <w:left w:val="nil"/>
              <w:bottom w:val="nil"/>
              <w:right w:val="nil"/>
            </w:tcBorders>
            <w:shd w:val="clear" w:color="auto" w:fill="F1F1F1" w:themeFill="background1" w:themeFillShade="F2"/>
            <w:noWrap/>
            <w:vAlign w:val="center"/>
          </w:tcPr>
          <w:p w14:paraId="2BB605DF">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Peer-reported identified victims</w:t>
            </w:r>
          </w:p>
        </w:tc>
        <w:tc>
          <w:tcPr>
            <w:tcW w:w="487" w:type="dxa"/>
            <w:tcBorders>
              <w:top w:val="nil"/>
              <w:left w:val="nil"/>
              <w:bottom w:val="nil"/>
              <w:right w:val="nil"/>
            </w:tcBorders>
            <w:shd w:val="clear" w:color="auto" w:fill="F1F1F1" w:themeFill="background1" w:themeFillShade="F2"/>
            <w:vAlign w:val="center"/>
          </w:tcPr>
          <w:p w14:paraId="010C0F09">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46A989A3">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711202FC">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5B0981DE">
            <w:pPr>
              <w:spacing w:line="240" w:lineRule="exact"/>
              <w:jc w:val="center"/>
              <w:rPr>
                <w:rFonts w:ascii="Times New Roman" w:hAnsi="Times New Roman" w:eastAsia="宋体" w:cs="Times New Roman"/>
                <w:color w:val="000000"/>
                <w:sz w:val="18"/>
                <w:szCs w:val="18"/>
              </w:rPr>
            </w:pPr>
          </w:p>
        </w:tc>
      </w:tr>
      <w:tr w14:paraId="7AF752A4">
        <w:tblPrEx>
          <w:tblCellMar>
            <w:top w:w="0" w:type="dxa"/>
            <w:left w:w="108" w:type="dxa"/>
            <w:bottom w:w="0" w:type="dxa"/>
            <w:right w:w="108" w:type="dxa"/>
          </w:tblCellMar>
        </w:tblPrEx>
        <w:trPr>
          <w:trHeight w:val="134" w:hRule="atLeast"/>
        </w:trPr>
        <w:tc>
          <w:tcPr>
            <w:tcW w:w="2601" w:type="dxa"/>
            <w:tcBorders>
              <w:top w:val="nil"/>
              <w:left w:val="nil"/>
              <w:bottom w:val="nil"/>
              <w:right w:val="nil"/>
            </w:tcBorders>
            <w:shd w:val="clear" w:color="auto" w:fill="FFFFFF"/>
            <w:noWrap/>
            <w:vAlign w:val="center"/>
          </w:tcPr>
          <w:p w14:paraId="1585885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3ECCBF4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4FD31E2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71386E5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89" w:type="dxa"/>
            <w:tcBorders>
              <w:top w:val="nil"/>
              <w:left w:val="nil"/>
              <w:bottom w:val="nil"/>
              <w:right w:val="nil"/>
            </w:tcBorders>
            <w:shd w:val="clear" w:color="auto" w:fill="FFFFFF"/>
            <w:noWrap/>
            <w:vAlign w:val="center"/>
          </w:tcPr>
          <w:p w14:paraId="1CEE1E4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760D6562">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5C10ACA1">
        <w:tblPrEx>
          <w:tblCellMar>
            <w:top w:w="0" w:type="dxa"/>
            <w:left w:w="108" w:type="dxa"/>
            <w:bottom w:w="0" w:type="dxa"/>
            <w:right w:w="108" w:type="dxa"/>
          </w:tblCellMar>
        </w:tblPrEx>
        <w:trPr>
          <w:trHeight w:val="151" w:hRule="atLeast"/>
        </w:trPr>
        <w:tc>
          <w:tcPr>
            <w:tcW w:w="6795" w:type="dxa"/>
            <w:gridSpan w:val="2"/>
            <w:tcBorders>
              <w:top w:val="nil"/>
              <w:left w:val="nil"/>
              <w:bottom w:val="nil"/>
              <w:right w:val="nil"/>
            </w:tcBorders>
            <w:shd w:val="clear" w:color="auto" w:fill="F1F1F1" w:themeFill="background1" w:themeFillShade="F2"/>
            <w:vAlign w:val="center"/>
          </w:tcPr>
          <w:p w14:paraId="7D2A4919">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Hyperactivity-impulsivity and aggression</w:t>
            </w:r>
          </w:p>
        </w:tc>
        <w:tc>
          <w:tcPr>
            <w:tcW w:w="487" w:type="dxa"/>
            <w:tcBorders>
              <w:top w:val="nil"/>
              <w:left w:val="nil"/>
              <w:bottom w:val="nil"/>
              <w:right w:val="nil"/>
            </w:tcBorders>
            <w:shd w:val="clear" w:color="auto" w:fill="F1F1F1" w:themeFill="background1" w:themeFillShade="F2"/>
            <w:noWrap/>
            <w:vAlign w:val="center"/>
          </w:tcPr>
          <w:p w14:paraId="5A433718">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FA58D07">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6D20224D">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04D0DF3C">
            <w:pPr>
              <w:spacing w:line="240" w:lineRule="exact"/>
              <w:jc w:val="center"/>
              <w:rPr>
                <w:rFonts w:ascii="Times New Roman" w:hAnsi="Times New Roman" w:eastAsia="宋体" w:cs="Times New Roman"/>
                <w:color w:val="000000"/>
                <w:sz w:val="18"/>
                <w:szCs w:val="18"/>
              </w:rPr>
            </w:pPr>
          </w:p>
        </w:tc>
      </w:tr>
      <w:tr w14:paraId="7FB1AAFD">
        <w:tblPrEx>
          <w:tblCellMar>
            <w:top w:w="0" w:type="dxa"/>
            <w:left w:w="108" w:type="dxa"/>
            <w:bottom w:w="0" w:type="dxa"/>
            <w:right w:w="108" w:type="dxa"/>
          </w:tblCellMar>
        </w:tblPrEx>
        <w:trPr>
          <w:trHeight w:val="135" w:hRule="atLeast"/>
        </w:trPr>
        <w:tc>
          <w:tcPr>
            <w:tcW w:w="2601" w:type="dxa"/>
            <w:tcBorders>
              <w:top w:val="nil"/>
              <w:left w:val="nil"/>
              <w:bottom w:val="nil"/>
              <w:right w:val="nil"/>
            </w:tcBorders>
            <w:shd w:val="clear" w:color="auto" w:fill="FFFFFF"/>
            <w:vAlign w:val="center"/>
          </w:tcPr>
          <w:p w14:paraId="06BB804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Robinson (1999)</w:t>
            </w:r>
          </w:p>
        </w:tc>
        <w:tc>
          <w:tcPr>
            <w:tcW w:w="4194" w:type="dxa"/>
            <w:tcBorders>
              <w:top w:val="nil"/>
              <w:left w:val="nil"/>
              <w:bottom w:val="nil"/>
              <w:right w:val="nil"/>
            </w:tcBorders>
            <w:shd w:val="clear" w:color="auto" w:fill="FFFFFF"/>
            <w:vAlign w:val="center"/>
          </w:tcPr>
          <w:p w14:paraId="623594F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Cognitive behavioral interventions</w:t>
            </w:r>
          </w:p>
        </w:tc>
        <w:tc>
          <w:tcPr>
            <w:tcW w:w="487" w:type="dxa"/>
            <w:tcBorders>
              <w:top w:val="nil"/>
              <w:left w:val="nil"/>
              <w:bottom w:val="nil"/>
              <w:right w:val="nil"/>
            </w:tcBorders>
            <w:shd w:val="clear" w:color="auto" w:fill="FFFFFF"/>
            <w:vAlign w:val="center"/>
          </w:tcPr>
          <w:p w14:paraId="3CA17C4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1002" w:type="dxa"/>
            <w:tcBorders>
              <w:top w:val="nil"/>
              <w:left w:val="nil"/>
              <w:bottom w:val="nil"/>
              <w:right w:val="nil"/>
            </w:tcBorders>
            <w:shd w:val="clear" w:color="auto" w:fill="FFFFFF"/>
            <w:vAlign w:val="center"/>
          </w:tcPr>
          <w:p w14:paraId="1A29D63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0.74</w:t>
            </w:r>
          </w:p>
        </w:tc>
        <w:tc>
          <w:tcPr>
            <w:tcW w:w="889" w:type="dxa"/>
            <w:tcBorders>
              <w:top w:val="nil"/>
              <w:left w:val="nil"/>
              <w:bottom w:val="nil"/>
              <w:right w:val="nil"/>
            </w:tcBorders>
            <w:shd w:val="clear" w:color="auto" w:fill="FFFFFF"/>
            <w:vAlign w:val="center"/>
          </w:tcPr>
          <w:p w14:paraId="520B995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c>
          <w:tcPr>
            <w:tcW w:w="1020" w:type="dxa"/>
            <w:tcBorders>
              <w:top w:val="nil"/>
              <w:left w:val="nil"/>
              <w:bottom w:val="nil"/>
              <w:right w:val="nil"/>
            </w:tcBorders>
            <w:shd w:val="clear" w:color="auto" w:fill="FFFFFF"/>
            <w:vAlign w:val="center"/>
          </w:tcPr>
          <w:p w14:paraId="2206F35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4.8</w:t>
            </w:r>
            <w:r>
              <w:rPr>
                <w:rFonts w:hint="eastAsia" w:ascii="Times New Roman" w:hAnsi="Times New Roman" w:eastAsia="宋体" w:cs="Times New Roman"/>
                <w:color w:val="000000"/>
                <w:kern w:val="0"/>
                <w:sz w:val="18"/>
                <w:szCs w:val="18"/>
                <w:lang w:bidi="ar"/>
              </w:rPr>
              <w:t>0</w:t>
            </w:r>
          </w:p>
        </w:tc>
      </w:tr>
      <w:tr w14:paraId="412B855B">
        <w:tblPrEx>
          <w:tblCellMar>
            <w:top w:w="0" w:type="dxa"/>
            <w:left w:w="108" w:type="dxa"/>
            <w:bottom w:w="0" w:type="dxa"/>
            <w:right w:w="108" w:type="dxa"/>
          </w:tblCellMar>
        </w:tblPrEx>
        <w:trPr>
          <w:trHeight w:val="134" w:hRule="atLeast"/>
        </w:trPr>
        <w:tc>
          <w:tcPr>
            <w:tcW w:w="2601" w:type="dxa"/>
            <w:tcBorders>
              <w:top w:val="nil"/>
              <w:left w:val="nil"/>
              <w:bottom w:val="nil"/>
              <w:right w:val="nil"/>
            </w:tcBorders>
            <w:shd w:val="clear" w:color="auto" w:fill="F1F1F1" w:themeFill="background1" w:themeFillShade="F2"/>
            <w:noWrap/>
            <w:vAlign w:val="center"/>
          </w:tcPr>
          <w:p w14:paraId="5DF9A511">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Bullying bystander</w:t>
            </w:r>
          </w:p>
        </w:tc>
        <w:tc>
          <w:tcPr>
            <w:tcW w:w="4194" w:type="dxa"/>
            <w:tcBorders>
              <w:top w:val="nil"/>
              <w:left w:val="nil"/>
              <w:bottom w:val="nil"/>
              <w:right w:val="nil"/>
            </w:tcBorders>
            <w:shd w:val="clear" w:color="auto" w:fill="F1F1F1" w:themeFill="background1" w:themeFillShade="F2"/>
            <w:noWrap/>
            <w:vAlign w:val="center"/>
          </w:tcPr>
          <w:p w14:paraId="4D3E7270">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6FB916C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AAC3700">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BC6B8F8">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01B2BDE4">
            <w:pPr>
              <w:spacing w:line="240" w:lineRule="exact"/>
              <w:jc w:val="center"/>
              <w:rPr>
                <w:rFonts w:ascii="Times New Roman" w:hAnsi="Times New Roman" w:eastAsia="宋体" w:cs="Times New Roman"/>
                <w:color w:val="000000"/>
                <w:sz w:val="18"/>
                <w:szCs w:val="18"/>
              </w:rPr>
            </w:pPr>
          </w:p>
        </w:tc>
      </w:tr>
      <w:tr w14:paraId="794E0514">
        <w:tblPrEx>
          <w:tblCellMar>
            <w:top w:w="0" w:type="dxa"/>
            <w:left w:w="108" w:type="dxa"/>
            <w:bottom w:w="0" w:type="dxa"/>
            <w:right w:w="108" w:type="dxa"/>
          </w:tblCellMar>
        </w:tblPrEx>
        <w:trPr>
          <w:trHeight w:val="107" w:hRule="atLeast"/>
        </w:trPr>
        <w:tc>
          <w:tcPr>
            <w:tcW w:w="2601" w:type="dxa"/>
            <w:tcBorders>
              <w:top w:val="nil"/>
              <w:left w:val="nil"/>
              <w:bottom w:val="nil"/>
              <w:right w:val="nil"/>
            </w:tcBorders>
            <w:shd w:val="clear" w:color="auto" w:fill="FFFFFF"/>
            <w:noWrap/>
            <w:vAlign w:val="center"/>
          </w:tcPr>
          <w:p w14:paraId="3DA7D06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69F1B4F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78B8232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4B29443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0.51</w:t>
            </w:r>
          </w:p>
        </w:tc>
        <w:tc>
          <w:tcPr>
            <w:tcW w:w="889" w:type="dxa"/>
            <w:tcBorders>
              <w:top w:val="nil"/>
              <w:left w:val="nil"/>
              <w:bottom w:val="nil"/>
              <w:right w:val="nil"/>
            </w:tcBorders>
            <w:shd w:val="clear" w:color="auto" w:fill="FFFFFF"/>
            <w:noWrap/>
            <w:vAlign w:val="center"/>
          </w:tcPr>
          <w:p w14:paraId="092AE2E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1020" w:type="dxa"/>
            <w:tcBorders>
              <w:top w:val="nil"/>
              <w:left w:val="nil"/>
              <w:bottom w:val="nil"/>
              <w:right w:val="nil"/>
            </w:tcBorders>
            <w:shd w:val="clear" w:color="auto" w:fill="FFFFFF"/>
            <w:noWrap/>
            <w:vAlign w:val="center"/>
          </w:tcPr>
          <w:p w14:paraId="4D4F612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1.23</w:t>
            </w:r>
          </w:p>
        </w:tc>
      </w:tr>
      <w:tr w14:paraId="17008CA5">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4125C52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610950C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3D6D5D9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27ACBF54">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0.35</w:t>
            </w:r>
          </w:p>
        </w:tc>
        <w:tc>
          <w:tcPr>
            <w:tcW w:w="889" w:type="dxa"/>
            <w:tcBorders>
              <w:top w:val="nil"/>
              <w:left w:val="nil"/>
              <w:bottom w:val="nil"/>
              <w:right w:val="nil"/>
            </w:tcBorders>
            <w:shd w:val="clear" w:color="auto" w:fill="FFFFFF"/>
            <w:noWrap/>
            <w:vAlign w:val="center"/>
          </w:tcPr>
          <w:p w14:paraId="2934BFF3">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67B49D39">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28564E9">
        <w:tblPrEx>
          <w:tblCellMar>
            <w:top w:w="0" w:type="dxa"/>
            <w:left w:w="108" w:type="dxa"/>
            <w:bottom w:w="0" w:type="dxa"/>
            <w:right w:w="108" w:type="dxa"/>
          </w:tblCellMar>
        </w:tblPrEx>
        <w:trPr>
          <w:trHeight w:val="140" w:hRule="atLeast"/>
        </w:trPr>
        <w:tc>
          <w:tcPr>
            <w:tcW w:w="6795" w:type="dxa"/>
            <w:gridSpan w:val="2"/>
            <w:tcBorders>
              <w:top w:val="nil"/>
              <w:left w:val="nil"/>
              <w:bottom w:val="nil"/>
              <w:right w:val="nil"/>
            </w:tcBorders>
            <w:shd w:val="clear" w:color="auto" w:fill="F1F1F1" w:themeFill="background1" w:themeFillShade="F2"/>
            <w:noWrap/>
            <w:vAlign w:val="center"/>
          </w:tcPr>
          <w:p w14:paraId="0B204FDD">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Staff responses to</w:t>
            </w:r>
            <w:r>
              <w:rPr>
                <w:rFonts w:hint="eastAsia" w:ascii="Times New Roman" w:hAnsi="Times New Roman" w:eastAsia="宋体" w:cs="Times New Roman"/>
                <w:b/>
                <w:color w:val="000000"/>
                <w:kern w:val="0"/>
                <w:sz w:val="18"/>
                <w:szCs w:val="18"/>
                <w:lang w:bidi="ar"/>
              </w:rPr>
              <w:t xml:space="preserve"> </w:t>
            </w:r>
            <w:r>
              <w:rPr>
                <w:rFonts w:ascii="Times New Roman" w:hAnsi="Times New Roman" w:eastAsia="宋体" w:cs="Times New Roman"/>
                <w:b/>
                <w:color w:val="000000"/>
                <w:kern w:val="0"/>
                <w:sz w:val="18"/>
                <w:szCs w:val="18"/>
                <w:lang w:bidi="ar"/>
              </w:rPr>
              <w:t>bullying</w:t>
            </w:r>
          </w:p>
        </w:tc>
        <w:tc>
          <w:tcPr>
            <w:tcW w:w="487" w:type="dxa"/>
            <w:tcBorders>
              <w:top w:val="nil"/>
              <w:left w:val="nil"/>
              <w:bottom w:val="nil"/>
              <w:right w:val="nil"/>
            </w:tcBorders>
            <w:shd w:val="clear" w:color="auto" w:fill="F1F1F1" w:themeFill="background1" w:themeFillShade="F2"/>
            <w:vAlign w:val="center"/>
          </w:tcPr>
          <w:p w14:paraId="71A4946B">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51DEC37B">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69FE3433">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582585A8">
            <w:pPr>
              <w:spacing w:line="240" w:lineRule="exact"/>
              <w:jc w:val="center"/>
              <w:rPr>
                <w:rFonts w:ascii="Times New Roman" w:hAnsi="Times New Roman" w:eastAsia="宋体" w:cs="Times New Roman"/>
                <w:color w:val="000000"/>
                <w:sz w:val="18"/>
                <w:szCs w:val="18"/>
              </w:rPr>
            </w:pPr>
          </w:p>
        </w:tc>
      </w:tr>
      <w:tr w14:paraId="5025BC51">
        <w:tblPrEx>
          <w:tblCellMar>
            <w:top w:w="0" w:type="dxa"/>
            <w:left w:w="108" w:type="dxa"/>
            <w:bottom w:w="0" w:type="dxa"/>
            <w:right w:w="108" w:type="dxa"/>
          </w:tblCellMar>
        </w:tblPrEx>
        <w:trPr>
          <w:trHeight w:val="140" w:hRule="atLeast"/>
        </w:trPr>
        <w:tc>
          <w:tcPr>
            <w:tcW w:w="2601" w:type="dxa"/>
            <w:tcBorders>
              <w:top w:val="nil"/>
              <w:left w:val="nil"/>
              <w:bottom w:val="nil"/>
              <w:right w:val="nil"/>
            </w:tcBorders>
            <w:shd w:val="clear" w:color="auto" w:fill="FFFFFF"/>
            <w:noWrap/>
            <w:vAlign w:val="center"/>
          </w:tcPr>
          <w:p w14:paraId="427D012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50A326F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1E19AE3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5A3E26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noWrap/>
            <w:vAlign w:val="center"/>
          </w:tcPr>
          <w:p w14:paraId="1D698C2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753367E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1CC87FF3">
        <w:tblPrEx>
          <w:tblCellMar>
            <w:top w:w="0" w:type="dxa"/>
            <w:left w:w="108" w:type="dxa"/>
            <w:bottom w:w="0" w:type="dxa"/>
            <w:right w:w="108" w:type="dxa"/>
          </w:tblCellMar>
        </w:tblPrEx>
        <w:trPr>
          <w:trHeight w:val="145" w:hRule="atLeast"/>
        </w:trPr>
        <w:tc>
          <w:tcPr>
            <w:tcW w:w="2601" w:type="dxa"/>
            <w:tcBorders>
              <w:top w:val="nil"/>
              <w:left w:val="nil"/>
              <w:bottom w:val="nil"/>
              <w:right w:val="nil"/>
            </w:tcBorders>
            <w:shd w:val="clear" w:color="auto" w:fill="F1F1F1" w:themeFill="background1" w:themeFillShade="F2"/>
            <w:noWrap/>
            <w:vAlign w:val="center"/>
          </w:tcPr>
          <w:p w14:paraId="52B660A4">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Positive parenting</w:t>
            </w:r>
          </w:p>
        </w:tc>
        <w:tc>
          <w:tcPr>
            <w:tcW w:w="4194" w:type="dxa"/>
            <w:tcBorders>
              <w:top w:val="nil"/>
              <w:left w:val="nil"/>
              <w:bottom w:val="nil"/>
              <w:right w:val="nil"/>
            </w:tcBorders>
            <w:shd w:val="clear" w:color="auto" w:fill="F1F1F1" w:themeFill="background1" w:themeFillShade="F2"/>
            <w:noWrap/>
            <w:vAlign w:val="center"/>
          </w:tcPr>
          <w:p w14:paraId="39A65F07">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3E985527">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75078930">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3D26F657">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1AC543D8">
            <w:pPr>
              <w:spacing w:line="240" w:lineRule="exact"/>
              <w:jc w:val="center"/>
              <w:rPr>
                <w:rFonts w:ascii="Times New Roman" w:hAnsi="Times New Roman" w:eastAsia="宋体" w:cs="Times New Roman"/>
                <w:color w:val="000000"/>
                <w:sz w:val="18"/>
                <w:szCs w:val="18"/>
              </w:rPr>
            </w:pPr>
          </w:p>
        </w:tc>
      </w:tr>
      <w:tr w14:paraId="4D92B685">
        <w:tblPrEx>
          <w:tblCellMar>
            <w:top w:w="0" w:type="dxa"/>
            <w:left w:w="108" w:type="dxa"/>
            <w:bottom w:w="0" w:type="dxa"/>
            <w:right w:w="108" w:type="dxa"/>
          </w:tblCellMar>
        </w:tblPrEx>
        <w:trPr>
          <w:trHeight w:val="184" w:hRule="atLeast"/>
        </w:trPr>
        <w:tc>
          <w:tcPr>
            <w:tcW w:w="2601" w:type="dxa"/>
            <w:tcBorders>
              <w:top w:val="nil"/>
              <w:left w:val="nil"/>
              <w:bottom w:val="nil"/>
              <w:right w:val="nil"/>
            </w:tcBorders>
            <w:shd w:val="clear" w:color="auto" w:fill="FFFFFF"/>
            <w:noWrap/>
            <w:vAlign w:val="center"/>
          </w:tcPr>
          <w:p w14:paraId="52E155E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94" w:type="dxa"/>
            <w:tcBorders>
              <w:top w:val="nil"/>
              <w:left w:val="nil"/>
              <w:bottom w:val="nil"/>
              <w:right w:val="nil"/>
            </w:tcBorders>
            <w:shd w:val="clear" w:color="auto" w:fill="FFFFFF"/>
            <w:noWrap/>
            <w:vAlign w:val="center"/>
          </w:tcPr>
          <w:p w14:paraId="29A8995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440E869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7C4DA08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4915115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4</w:t>
            </w:r>
          </w:p>
        </w:tc>
        <w:tc>
          <w:tcPr>
            <w:tcW w:w="1020" w:type="dxa"/>
            <w:tcBorders>
              <w:top w:val="nil"/>
              <w:left w:val="nil"/>
              <w:bottom w:val="nil"/>
              <w:right w:val="nil"/>
            </w:tcBorders>
            <w:shd w:val="clear" w:color="auto" w:fill="FFFFFF"/>
            <w:noWrap/>
            <w:vAlign w:val="center"/>
          </w:tcPr>
          <w:p w14:paraId="4846575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0.32</w:t>
            </w:r>
          </w:p>
        </w:tc>
      </w:tr>
      <w:tr w14:paraId="4DED1B7B">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1070F272">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Intervene to stop bullying</w:t>
            </w:r>
          </w:p>
        </w:tc>
        <w:tc>
          <w:tcPr>
            <w:tcW w:w="4194" w:type="dxa"/>
            <w:tcBorders>
              <w:top w:val="nil"/>
              <w:left w:val="nil"/>
              <w:bottom w:val="nil"/>
              <w:right w:val="nil"/>
            </w:tcBorders>
            <w:shd w:val="clear" w:color="auto" w:fill="F1F1F1" w:themeFill="background1" w:themeFillShade="F2"/>
            <w:noWrap/>
            <w:vAlign w:val="center"/>
          </w:tcPr>
          <w:p w14:paraId="5811C8FE">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3D58A059">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0C0C5BA3">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12445DE">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79944B0">
            <w:pPr>
              <w:spacing w:line="240" w:lineRule="exact"/>
              <w:jc w:val="center"/>
              <w:rPr>
                <w:rFonts w:ascii="Times New Roman" w:hAnsi="Times New Roman" w:eastAsia="宋体" w:cs="Times New Roman"/>
                <w:color w:val="000000"/>
                <w:sz w:val="18"/>
                <w:szCs w:val="18"/>
              </w:rPr>
            </w:pPr>
          </w:p>
        </w:tc>
      </w:tr>
      <w:tr w14:paraId="77FB332D">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1C442E2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7EAB5A4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0EB3DE1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255AFE8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89" w:type="dxa"/>
            <w:tcBorders>
              <w:top w:val="nil"/>
              <w:left w:val="nil"/>
              <w:bottom w:val="nil"/>
              <w:right w:val="nil"/>
            </w:tcBorders>
            <w:shd w:val="clear" w:color="auto" w:fill="FFFFFF"/>
            <w:noWrap/>
            <w:vAlign w:val="center"/>
          </w:tcPr>
          <w:p w14:paraId="2EE35E6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63A97BB1">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942F4A1">
        <w:tblPrEx>
          <w:tblCellMar>
            <w:top w:w="0" w:type="dxa"/>
            <w:left w:w="108" w:type="dxa"/>
            <w:bottom w:w="0" w:type="dxa"/>
            <w:right w:w="108" w:type="dxa"/>
          </w:tblCellMar>
        </w:tblPrEx>
        <w:trPr>
          <w:trHeight w:val="146" w:hRule="atLeast"/>
        </w:trPr>
        <w:tc>
          <w:tcPr>
            <w:tcW w:w="6795" w:type="dxa"/>
            <w:gridSpan w:val="2"/>
            <w:tcBorders>
              <w:top w:val="nil"/>
              <w:left w:val="nil"/>
              <w:bottom w:val="nil"/>
              <w:right w:val="nil"/>
            </w:tcBorders>
            <w:shd w:val="clear" w:color="auto" w:fill="F1F1F1" w:themeFill="background1" w:themeFillShade="F2"/>
            <w:noWrap/>
            <w:vAlign w:val="center"/>
          </w:tcPr>
          <w:p w14:paraId="7AE74B8A">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Verbal bullying victimization</w:t>
            </w:r>
          </w:p>
        </w:tc>
        <w:tc>
          <w:tcPr>
            <w:tcW w:w="487" w:type="dxa"/>
            <w:tcBorders>
              <w:top w:val="nil"/>
              <w:left w:val="nil"/>
              <w:bottom w:val="nil"/>
              <w:right w:val="nil"/>
            </w:tcBorders>
            <w:shd w:val="clear" w:color="auto" w:fill="F1F1F1" w:themeFill="background1" w:themeFillShade="F2"/>
            <w:noWrap/>
            <w:vAlign w:val="center"/>
          </w:tcPr>
          <w:p w14:paraId="1649F9A0">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EFA38C8">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0611956">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3815D96D">
            <w:pPr>
              <w:spacing w:line="240" w:lineRule="exact"/>
              <w:jc w:val="center"/>
              <w:rPr>
                <w:rFonts w:ascii="Times New Roman" w:hAnsi="Times New Roman" w:eastAsia="宋体" w:cs="Times New Roman"/>
                <w:color w:val="000000"/>
                <w:sz w:val="18"/>
                <w:szCs w:val="18"/>
              </w:rPr>
            </w:pPr>
          </w:p>
        </w:tc>
      </w:tr>
      <w:tr w14:paraId="070A7AFE">
        <w:tblPrEx>
          <w:tblCellMar>
            <w:top w:w="0" w:type="dxa"/>
            <w:left w:w="108" w:type="dxa"/>
            <w:bottom w:w="0" w:type="dxa"/>
            <w:right w:w="108" w:type="dxa"/>
          </w:tblCellMar>
        </w:tblPrEx>
        <w:trPr>
          <w:trHeight w:val="185" w:hRule="atLeast"/>
        </w:trPr>
        <w:tc>
          <w:tcPr>
            <w:tcW w:w="2601" w:type="dxa"/>
            <w:tcBorders>
              <w:top w:val="nil"/>
              <w:left w:val="nil"/>
              <w:bottom w:val="nil"/>
              <w:right w:val="nil"/>
            </w:tcBorders>
            <w:shd w:val="clear" w:color="auto" w:fill="FFFFFF"/>
            <w:noWrap/>
            <w:vAlign w:val="center"/>
          </w:tcPr>
          <w:p w14:paraId="58AF89A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4194" w:type="dxa"/>
            <w:tcBorders>
              <w:top w:val="nil"/>
              <w:left w:val="nil"/>
              <w:bottom w:val="nil"/>
              <w:right w:val="nil"/>
            </w:tcBorders>
            <w:shd w:val="clear" w:color="auto" w:fill="FFFFFF"/>
            <w:noWrap/>
            <w:vAlign w:val="center"/>
          </w:tcPr>
          <w:p w14:paraId="614071E1">
            <w:pPr>
              <w:widowControl/>
              <w:spacing w:line="240" w:lineRule="exact"/>
              <w:jc w:val="left"/>
              <w:textAlignment w:val="center"/>
              <w:rPr>
                <w:rFonts w:ascii="Times New Roman" w:hAnsi="Times New Roman" w:eastAsia="宋体" w:cs="Times New Roman"/>
                <w:color w:val="000000"/>
                <w:sz w:val="18"/>
                <w:szCs w:val="18"/>
              </w:rPr>
            </w:pPr>
            <w:r>
              <w:rPr>
                <w:rStyle w:val="12"/>
                <w:rFonts w:eastAsia="宋体"/>
                <w:sz w:val="18"/>
                <w:szCs w:val="18"/>
                <w:lang w:bidi="ar"/>
              </w:rPr>
              <w:t xml:space="preserve">Bullying </w:t>
            </w:r>
            <w:r>
              <w:rPr>
                <w:rStyle w:val="12"/>
                <w:rFonts w:hint="eastAsia" w:eastAsia="宋体"/>
                <w:sz w:val="18"/>
                <w:szCs w:val="18"/>
                <w:lang w:bidi="ar"/>
              </w:rPr>
              <w:t>prevention programs</w:t>
            </w:r>
          </w:p>
        </w:tc>
        <w:tc>
          <w:tcPr>
            <w:tcW w:w="487" w:type="dxa"/>
            <w:tcBorders>
              <w:top w:val="nil"/>
              <w:left w:val="nil"/>
              <w:bottom w:val="nil"/>
              <w:right w:val="nil"/>
            </w:tcBorders>
            <w:shd w:val="clear" w:color="auto" w:fill="FFFFFF"/>
            <w:noWrap/>
            <w:vAlign w:val="center"/>
          </w:tcPr>
          <w:p w14:paraId="005DB70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1002" w:type="dxa"/>
            <w:tcBorders>
              <w:top w:val="nil"/>
              <w:left w:val="nil"/>
              <w:bottom w:val="nil"/>
              <w:right w:val="nil"/>
            </w:tcBorders>
            <w:shd w:val="clear" w:color="auto" w:fill="FFFFFF"/>
            <w:noWrap/>
            <w:vAlign w:val="center"/>
          </w:tcPr>
          <w:p w14:paraId="26427B4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89" w:type="dxa"/>
            <w:tcBorders>
              <w:top w:val="nil"/>
              <w:left w:val="nil"/>
              <w:bottom w:val="nil"/>
              <w:right w:val="nil"/>
            </w:tcBorders>
            <w:shd w:val="clear" w:color="auto" w:fill="FFFFFF"/>
            <w:noWrap/>
            <w:vAlign w:val="center"/>
          </w:tcPr>
          <w:p w14:paraId="5F802B6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1020" w:type="dxa"/>
            <w:tcBorders>
              <w:top w:val="nil"/>
              <w:left w:val="nil"/>
              <w:bottom w:val="nil"/>
              <w:right w:val="nil"/>
            </w:tcBorders>
            <w:shd w:val="clear" w:color="auto" w:fill="FFFFFF"/>
            <w:noWrap/>
            <w:vAlign w:val="center"/>
          </w:tcPr>
          <w:p w14:paraId="530F24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0B94DAC8">
        <w:tblPrEx>
          <w:tblCellMar>
            <w:top w:w="0" w:type="dxa"/>
            <w:left w:w="108" w:type="dxa"/>
            <w:bottom w:w="0" w:type="dxa"/>
            <w:right w:w="108" w:type="dxa"/>
          </w:tblCellMar>
        </w:tblPrEx>
        <w:trPr>
          <w:trHeight w:val="101" w:hRule="atLeast"/>
        </w:trPr>
        <w:tc>
          <w:tcPr>
            <w:tcW w:w="6795" w:type="dxa"/>
            <w:gridSpan w:val="2"/>
            <w:tcBorders>
              <w:top w:val="nil"/>
              <w:left w:val="nil"/>
              <w:bottom w:val="nil"/>
              <w:right w:val="nil"/>
            </w:tcBorders>
            <w:shd w:val="clear" w:color="auto" w:fill="F1F1F1" w:themeFill="background1" w:themeFillShade="F2"/>
            <w:noWrap/>
            <w:vAlign w:val="center"/>
          </w:tcPr>
          <w:p w14:paraId="381D1287">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Reported bullying, or likely to</w:t>
            </w:r>
          </w:p>
        </w:tc>
        <w:tc>
          <w:tcPr>
            <w:tcW w:w="487" w:type="dxa"/>
            <w:tcBorders>
              <w:top w:val="nil"/>
              <w:left w:val="nil"/>
              <w:bottom w:val="nil"/>
              <w:right w:val="nil"/>
            </w:tcBorders>
            <w:shd w:val="clear" w:color="auto" w:fill="F1F1F1" w:themeFill="background1" w:themeFillShade="F2"/>
            <w:noWrap/>
            <w:vAlign w:val="center"/>
          </w:tcPr>
          <w:p w14:paraId="4E5C9DFB">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2259753">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072B2FA3">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1ECF2395">
            <w:pPr>
              <w:spacing w:line="240" w:lineRule="exact"/>
              <w:jc w:val="center"/>
              <w:rPr>
                <w:rFonts w:ascii="Times New Roman" w:hAnsi="Times New Roman" w:eastAsia="宋体" w:cs="Times New Roman"/>
                <w:color w:val="000000"/>
                <w:sz w:val="18"/>
                <w:szCs w:val="18"/>
              </w:rPr>
            </w:pPr>
          </w:p>
        </w:tc>
      </w:tr>
      <w:tr w14:paraId="01C20A1A">
        <w:tblPrEx>
          <w:tblCellMar>
            <w:top w:w="0" w:type="dxa"/>
            <w:left w:w="108" w:type="dxa"/>
            <w:bottom w:w="0" w:type="dxa"/>
            <w:right w:w="108" w:type="dxa"/>
          </w:tblCellMar>
        </w:tblPrEx>
        <w:trPr>
          <w:trHeight w:val="96" w:hRule="atLeast"/>
        </w:trPr>
        <w:tc>
          <w:tcPr>
            <w:tcW w:w="2601" w:type="dxa"/>
            <w:tcBorders>
              <w:top w:val="nil"/>
              <w:left w:val="nil"/>
              <w:bottom w:val="nil"/>
              <w:right w:val="nil"/>
            </w:tcBorders>
            <w:shd w:val="clear" w:color="auto" w:fill="FFFFFF"/>
            <w:noWrap/>
            <w:vAlign w:val="center"/>
          </w:tcPr>
          <w:p w14:paraId="6899E15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72672A7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7AD4D8D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52909AF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89" w:type="dxa"/>
            <w:tcBorders>
              <w:top w:val="nil"/>
              <w:left w:val="nil"/>
              <w:bottom w:val="nil"/>
              <w:right w:val="nil"/>
            </w:tcBorders>
            <w:shd w:val="clear" w:color="auto" w:fill="FFFFFF"/>
            <w:noWrap/>
            <w:vAlign w:val="center"/>
          </w:tcPr>
          <w:p w14:paraId="10968367">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793BAF53">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70BA4C5E">
        <w:tblPrEx>
          <w:tblCellMar>
            <w:top w:w="0" w:type="dxa"/>
            <w:left w:w="108" w:type="dxa"/>
            <w:bottom w:w="0" w:type="dxa"/>
            <w:right w:w="108" w:type="dxa"/>
          </w:tblCellMar>
        </w:tblPrEx>
        <w:trPr>
          <w:trHeight w:val="129" w:hRule="atLeast"/>
        </w:trPr>
        <w:tc>
          <w:tcPr>
            <w:tcW w:w="6795" w:type="dxa"/>
            <w:gridSpan w:val="2"/>
            <w:tcBorders>
              <w:top w:val="nil"/>
              <w:left w:val="nil"/>
              <w:bottom w:val="nil"/>
              <w:right w:val="nil"/>
            </w:tcBorders>
            <w:shd w:val="clear" w:color="auto" w:fill="F1F1F1" w:themeFill="background1" w:themeFillShade="F2"/>
            <w:noWrap/>
            <w:vAlign w:val="center"/>
          </w:tcPr>
          <w:p w14:paraId="0C0A402B">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Self-reported teacher action/response</w:t>
            </w:r>
          </w:p>
        </w:tc>
        <w:tc>
          <w:tcPr>
            <w:tcW w:w="487" w:type="dxa"/>
            <w:tcBorders>
              <w:top w:val="nil"/>
              <w:left w:val="nil"/>
              <w:bottom w:val="nil"/>
              <w:right w:val="nil"/>
            </w:tcBorders>
            <w:shd w:val="clear" w:color="auto" w:fill="F1F1F1" w:themeFill="background1" w:themeFillShade="F2"/>
            <w:noWrap/>
            <w:vAlign w:val="center"/>
          </w:tcPr>
          <w:p w14:paraId="004C785C">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0B21784">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B3CCCB8">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06867EC7">
            <w:pPr>
              <w:spacing w:line="240" w:lineRule="exact"/>
              <w:jc w:val="center"/>
              <w:rPr>
                <w:rFonts w:ascii="Times New Roman" w:hAnsi="Times New Roman" w:eastAsia="宋体" w:cs="Times New Roman"/>
                <w:color w:val="000000"/>
                <w:sz w:val="18"/>
                <w:szCs w:val="18"/>
              </w:rPr>
            </w:pPr>
          </w:p>
        </w:tc>
      </w:tr>
      <w:tr w14:paraId="6F64283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3610953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3538CAD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5EC9DF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019BFC4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58297E0A">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4AD52E7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23D60887">
        <w:tblPrEx>
          <w:tblCellMar>
            <w:top w:w="0" w:type="dxa"/>
            <w:left w:w="108" w:type="dxa"/>
            <w:bottom w:w="0" w:type="dxa"/>
            <w:right w:w="108" w:type="dxa"/>
          </w:tblCellMar>
        </w:tblPrEx>
        <w:trPr>
          <w:trHeight w:val="135" w:hRule="atLeast"/>
        </w:trPr>
        <w:tc>
          <w:tcPr>
            <w:tcW w:w="6795" w:type="dxa"/>
            <w:gridSpan w:val="2"/>
            <w:tcBorders>
              <w:top w:val="nil"/>
              <w:left w:val="nil"/>
              <w:bottom w:val="nil"/>
              <w:right w:val="nil"/>
            </w:tcBorders>
            <w:shd w:val="clear" w:color="auto" w:fill="F1F1F1" w:themeFill="background1" w:themeFillShade="F2"/>
            <w:noWrap/>
            <w:vAlign w:val="center"/>
          </w:tcPr>
          <w:p w14:paraId="70681E39">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Peer-reported identified aggressors</w:t>
            </w:r>
          </w:p>
        </w:tc>
        <w:tc>
          <w:tcPr>
            <w:tcW w:w="487" w:type="dxa"/>
            <w:tcBorders>
              <w:top w:val="nil"/>
              <w:left w:val="nil"/>
              <w:bottom w:val="nil"/>
              <w:right w:val="nil"/>
            </w:tcBorders>
            <w:shd w:val="clear" w:color="auto" w:fill="F1F1F1" w:themeFill="background1" w:themeFillShade="F2"/>
            <w:noWrap/>
            <w:vAlign w:val="center"/>
          </w:tcPr>
          <w:p w14:paraId="655C52F0">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1E6A020">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799A46C">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4C4590EF">
            <w:pPr>
              <w:spacing w:line="240" w:lineRule="exact"/>
              <w:jc w:val="center"/>
              <w:rPr>
                <w:rFonts w:ascii="Times New Roman" w:hAnsi="Times New Roman" w:eastAsia="宋体" w:cs="Times New Roman"/>
                <w:color w:val="000000"/>
                <w:sz w:val="18"/>
                <w:szCs w:val="18"/>
              </w:rPr>
            </w:pPr>
          </w:p>
        </w:tc>
      </w:tr>
      <w:tr w14:paraId="23787A55">
        <w:tblPrEx>
          <w:tblCellMar>
            <w:top w:w="0" w:type="dxa"/>
            <w:left w:w="108" w:type="dxa"/>
            <w:bottom w:w="0" w:type="dxa"/>
            <w:right w:w="108" w:type="dxa"/>
          </w:tblCellMar>
        </w:tblPrEx>
        <w:trPr>
          <w:trHeight w:val="113" w:hRule="atLeast"/>
        </w:trPr>
        <w:tc>
          <w:tcPr>
            <w:tcW w:w="2601" w:type="dxa"/>
            <w:tcBorders>
              <w:top w:val="nil"/>
              <w:left w:val="nil"/>
              <w:bottom w:val="nil"/>
              <w:right w:val="nil"/>
            </w:tcBorders>
            <w:shd w:val="clear" w:color="auto" w:fill="FFFFFF"/>
            <w:noWrap/>
            <w:vAlign w:val="center"/>
          </w:tcPr>
          <w:p w14:paraId="6511E58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7A9E641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2973E66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5E5BFCD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89" w:type="dxa"/>
            <w:tcBorders>
              <w:top w:val="nil"/>
              <w:left w:val="nil"/>
              <w:bottom w:val="nil"/>
              <w:right w:val="nil"/>
            </w:tcBorders>
            <w:shd w:val="clear" w:color="auto" w:fill="FFFFFF"/>
            <w:noWrap/>
            <w:vAlign w:val="center"/>
          </w:tcPr>
          <w:p w14:paraId="09FF15F4">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19F9E951">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B4570F8">
        <w:tblPrEx>
          <w:tblCellMar>
            <w:top w:w="0" w:type="dxa"/>
            <w:left w:w="108" w:type="dxa"/>
            <w:bottom w:w="0" w:type="dxa"/>
            <w:right w:w="108" w:type="dxa"/>
          </w:tblCellMar>
        </w:tblPrEx>
        <w:trPr>
          <w:trHeight w:val="119" w:hRule="atLeast"/>
        </w:trPr>
        <w:tc>
          <w:tcPr>
            <w:tcW w:w="2601" w:type="dxa"/>
            <w:tcBorders>
              <w:top w:val="nil"/>
              <w:left w:val="nil"/>
              <w:bottom w:val="nil"/>
              <w:right w:val="nil"/>
            </w:tcBorders>
            <w:shd w:val="clear" w:color="auto" w:fill="F1F1F1" w:themeFill="background1" w:themeFillShade="F2"/>
            <w:vAlign w:val="center"/>
          </w:tcPr>
          <w:p w14:paraId="5FF9C14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Prosocial behavior</w:t>
            </w:r>
          </w:p>
        </w:tc>
        <w:tc>
          <w:tcPr>
            <w:tcW w:w="4194" w:type="dxa"/>
            <w:tcBorders>
              <w:top w:val="nil"/>
              <w:left w:val="nil"/>
              <w:bottom w:val="nil"/>
              <w:right w:val="nil"/>
            </w:tcBorders>
            <w:shd w:val="clear" w:color="auto" w:fill="F1F1F1" w:themeFill="background1" w:themeFillShade="F2"/>
            <w:noWrap/>
            <w:vAlign w:val="center"/>
          </w:tcPr>
          <w:p w14:paraId="0B79B08B">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56768AD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CB9BC8B">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C82D0D4">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61920E8F">
            <w:pPr>
              <w:spacing w:line="240" w:lineRule="exact"/>
              <w:jc w:val="center"/>
              <w:rPr>
                <w:rFonts w:ascii="Times New Roman" w:hAnsi="Times New Roman" w:eastAsia="宋体" w:cs="Times New Roman"/>
                <w:color w:val="000000"/>
                <w:sz w:val="18"/>
                <w:szCs w:val="18"/>
              </w:rPr>
            </w:pPr>
          </w:p>
        </w:tc>
      </w:tr>
      <w:tr w14:paraId="73DFF8A8">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vAlign w:val="center"/>
          </w:tcPr>
          <w:p w14:paraId="720BBEF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47A9367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419C148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vAlign w:val="center"/>
          </w:tcPr>
          <w:p w14:paraId="1BCC64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89" w:type="dxa"/>
            <w:tcBorders>
              <w:top w:val="nil"/>
              <w:left w:val="nil"/>
              <w:bottom w:val="nil"/>
              <w:right w:val="nil"/>
            </w:tcBorders>
            <w:shd w:val="clear" w:color="auto" w:fill="FFFFFF"/>
            <w:vAlign w:val="center"/>
          </w:tcPr>
          <w:p w14:paraId="0B4972F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1020" w:type="dxa"/>
            <w:tcBorders>
              <w:top w:val="nil"/>
              <w:left w:val="nil"/>
              <w:bottom w:val="nil"/>
              <w:right w:val="nil"/>
            </w:tcBorders>
            <w:shd w:val="clear" w:color="auto" w:fill="FFFFFF"/>
            <w:vAlign w:val="center"/>
          </w:tcPr>
          <w:p w14:paraId="1BCBC8B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413A6718">
        <w:tblPrEx>
          <w:tblCellMar>
            <w:top w:w="0" w:type="dxa"/>
            <w:left w:w="108" w:type="dxa"/>
            <w:bottom w:w="0" w:type="dxa"/>
            <w:right w:w="108" w:type="dxa"/>
          </w:tblCellMar>
        </w:tblPrEx>
        <w:trPr>
          <w:trHeight w:val="140" w:hRule="atLeast"/>
        </w:trPr>
        <w:tc>
          <w:tcPr>
            <w:tcW w:w="2601" w:type="dxa"/>
            <w:tcBorders>
              <w:top w:val="nil"/>
              <w:left w:val="nil"/>
              <w:bottom w:val="nil"/>
              <w:right w:val="nil"/>
            </w:tcBorders>
            <w:shd w:val="clear" w:color="auto" w:fill="F1F1F1" w:themeFill="background1" w:themeFillShade="F2"/>
            <w:vAlign w:val="center"/>
          </w:tcPr>
          <w:p w14:paraId="72533F9C">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Exter</w:t>
            </w:r>
            <w:r>
              <w:rPr>
                <w:rFonts w:hint="eastAsia" w:ascii="Times New Roman" w:hAnsi="Times New Roman" w:eastAsia="宋体" w:cs="Times New Roman"/>
                <w:b/>
                <w:color w:val="000000"/>
                <w:kern w:val="0"/>
                <w:sz w:val="18"/>
                <w:szCs w:val="18"/>
                <w:lang w:bidi="ar"/>
              </w:rPr>
              <w:t>na</w:t>
            </w:r>
            <w:r>
              <w:rPr>
                <w:rFonts w:ascii="Times New Roman" w:hAnsi="Times New Roman" w:eastAsia="宋体" w:cs="Times New Roman"/>
                <w:b/>
                <w:color w:val="000000"/>
                <w:kern w:val="0"/>
                <w:sz w:val="18"/>
                <w:szCs w:val="18"/>
                <w:lang w:bidi="ar"/>
              </w:rPr>
              <w:t>lizing behavior</w:t>
            </w:r>
          </w:p>
        </w:tc>
        <w:tc>
          <w:tcPr>
            <w:tcW w:w="4194" w:type="dxa"/>
            <w:tcBorders>
              <w:top w:val="nil"/>
              <w:left w:val="nil"/>
              <w:bottom w:val="nil"/>
              <w:right w:val="nil"/>
            </w:tcBorders>
            <w:shd w:val="clear" w:color="auto" w:fill="F1F1F1" w:themeFill="background1" w:themeFillShade="F2"/>
            <w:vAlign w:val="center"/>
          </w:tcPr>
          <w:p w14:paraId="7EBC4A2A">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18762F43">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08FFD684">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59D529C5">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61B03DA9">
            <w:pPr>
              <w:spacing w:line="240" w:lineRule="exact"/>
              <w:jc w:val="center"/>
              <w:rPr>
                <w:rFonts w:ascii="Times New Roman" w:hAnsi="Times New Roman" w:eastAsia="宋体" w:cs="Times New Roman"/>
                <w:color w:val="000000"/>
                <w:sz w:val="18"/>
                <w:szCs w:val="18"/>
              </w:rPr>
            </w:pPr>
          </w:p>
        </w:tc>
      </w:tr>
      <w:tr w14:paraId="50EB42B2">
        <w:tblPrEx>
          <w:tblCellMar>
            <w:top w:w="0" w:type="dxa"/>
            <w:left w:w="108" w:type="dxa"/>
            <w:bottom w:w="0" w:type="dxa"/>
            <w:right w:w="108" w:type="dxa"/>
          </w:tblCellMar>
        </w:tblPrEx>
        <w:trPr>
          <w:trHeight w:val="107" w:hRule="atLeast"/>
        </w:trPr>
        <w:tc>
          <w:tcPr>
            <w:tcW w:w="2601" w:type="dxa"/>
            <w:tcBorders>
              <w:top w:val="nil"/>
              <w:left w:val="nil"/>
              <w:bottom w:val="nil"/>
              <w:right w:val="nil"/>
            </w:tcBorders>
            <w:shd w:val="clear" w:color="auto" w:fill="FFFFFF"/>
            <w:vAlign w:val="center"/>
          </w:tcPr>
          <w:p w14:paraId="7891D05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Harwood (2017)</w:t>
            </w:r>
          </w:p>
        </w:tc>
        <w:tc>
          <w:tcPr>
            <w:tcW w:w="4194" w:type="dxa"/>
            <w:tcBorders>
              <w:top w:val="nil"/>
              <w:left w:val="nil"/>
              <w:bottom w:val="nil"/>
              <w:right w:val="nil"/>
            </w:tcBorders>
            <w:shd w:val="clear" w:color="auto" w:fill="FFFFFF"/>
            <w:vAlign w:val="center"/>
          </w:tcPr>
          <w:p w14:paraId="0CF39F6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Martial arts</w:t>
            </w:r>
          </w:p>
        </w:tc>
        <w:tc>
          <w:tcPr>
            <w:tcW w:w="487" w:type="dxa"/>
            <w:tcBorders>
              <w:top w:val="nil"/>
              <w:left w:val="nil"/>
              <w:bottom w:val="nil"/>
              <w:right w:val="nil"/>
            </w:tcBorders>
            <w:shd w:val="clear" w:color="auto" w:fill="FFFFFF"/>
            <w:vAlign w:val="center"/>
          </w:tcPr>
          <w:p w14:paraId="7936488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vAlign w:val="center"/>
          </w:tcPr>
          <w:p w14:paraId="3289E37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-0.65</w:t>
            </w:r>
          </w:p>
        </w:tc>
        <w:tc>
          <w:tcPr>
            <w:tcW w:w="889" w:type="dxa"/>
            <w:tcBorders>
              <w:top w:val="nil"/>
              <w:left w:val="nil"/>
              <w:bottom w:val="nil"/>
              <w:right w:val="nil"/>
            </w:tcBorders>
            <w:shd w:val="clear" w:color="auto" w:fill="FFFFFF"/>
            <w:vAlign w:val="center"/>
          </w:tcPr>
          <w:p w14:paraId="6EE77C6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-1.03</w:t>
            </w:r>
          </w:p>
        </w:tc>
        <w:tc>
          <w:tcPr>
            <w:tcW w:w="1020" w:type="dxa"/>
            <w:tcBorders>
              <w:top w:val="nil"/>
              <w:left w:val="nil"/>
              <w:bottom w:val="nil"/>
              <w:right w:val="nil"/>
            </w:tcBorders>
            <w:shd w:val="clear" w:color="auto" w:fill="FFFFFF"/>
            <w:vAlign w:val="center"/>
          </w:tcPr>
          <w:p w14:paraId="419D770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r>
      <w:tr w14:paraId="5B417859">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vAlign w:val="center"/>
          </w:tcPr>
          <w:p w14:paraId="6C6A7EA1">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Self-control</w:t>
            </w:r>
          </w:p>
        </w:tc>
        <w:tc>
          <w:tcPr>
            <w:tcW w:w="4194" w:type="dxa"/>
            <w:tcBorders>
              <w:top w:val="nil"/>
              <w:left w:val="nil"/>
              <w:bottom w:val="nil"/>
              <w:right w:val="nil"/>
            </w:tcBorders>
            <w:shd w:val="clear" w:color="auto" w:fill="F1F1F1" w:themeFill="background1" w:themeFillShade="F2"/>
            <w:vAlign w:val="center"/>
          </w:tcPr>
          <w:p w14:paraId="4C88C9C5">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36B157F8">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4C8890EC">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2E2C80AE">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7C516FF8">
            <w:pPr>
              <w:spacing w:line="240" w:lineRule="exact"/>
              <w:jc w:val="center"/>
              <w:rPr>
                <w:rFonts w:ascii="Times New Roman" w:hAnsi="Times New Roman" w:eastAsia="宋体" w:cs="Times New Roman"/>
                <w:color w:val="000000"/>
                <w:sz w:val="18"/>
                <w:szCs w:val="18"/>
              </w:rPr>
            </w:pPr>
          </w:p>
        </w:tc>
      </w:tr>
      <w:tr w14:paraId="7F0413DE">
        <w:tblPrEx>
          <w:tblCellMar>
            <w:top w:w="0" w:type="dxa"/>
            <w:left w:w="108" w:type="dxa"/>
            <w:bottom w:w="0" w:type="dxa"/>
            <w:right w:w="108" w:type="dxa"/>
          </w:tblCellMar>
        </w:tblPrEx>
        <w:trPr>
          <w:trHeight w:val="118" w:hRule="atLeast"/>
        </w:trPr>
        <w:tc>
          <w:tcPr>
            <w:tcW w:w="2601" w:type="dxa"/>
            <w:tcBorders>
              <w:top w:val="nil"/>
              <w:left w:val="nil"/>
              <w:bottom w:val="nil"/>
              <w:right w:val="nil"/>
            </w:tcBorders>
            <w:shd w:val="clear" w:color="auto" w:fill="FFFFFF"/>
            <w:vAlign w:val="center"/>
          </w:tcPr>
          <w:p w14:paraId="79B2E6E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5F509CA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3295CA9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vAlign w:val="center"/>
          </w:tcPr>
          <w:p w14:paraId="3789F79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c>
          <w:tcPr>
            <w:tcW w:w="889" w:type="dxa"/>
            <w:tcBorders>
              <w:top w:val="nil"/>
              <w:left w:val="nil"/>
              <w:bottom w:val="nil"/>
              <w:right w:val="nil"/>
            </w:tcBorders>
            <w:shd w:val="clear" w:color="auto" w:fill="FFFFFF"/>
            <w:vAlign w:val="center"/>
          </w:tcPr>
          <w:p w14:paraId="42EC5B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1020" w:type="dxa"/>
            <w:tcBorders>
              <w:top w:val="nil"/>
              <w:left w:val="nil"/>
              <w:bottom w:val="nil"/>
              <w:right w:val="nil"/>
            </w:tcBorders>
            <w:shd w:val="clear" w:color="auto" w:fill="FFFFFF"/>
            <w:vAlign w:val="center"/>
          </w:tcPr>
          <w:p w14:paraId="008EBD6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0.93</w:t>
            </w:r>
          </w:p>
        </w:tc>
      </w:tr>
      <w:tr w14:paraId="4EE1D6A4">
        <w:tblPrEx>
          <w:tblCellMar>
            <w:top w:w="0" w:type="dxa"/>
            <w:left w:w="108" w:type="dxa"/>
            <w:bottom w:w="0" w:type="dxa"/>
            <w:right w:w="108" w:type="dxa"/>
          </w:tblCellMar>
        </w:tblPrEx>
        <w:trPr>
          <w:trHeight w:val="107" w:hRule="atLeast"/>
        </w:trPr>
        <w:tc>
          <w:tcPr>
            <w:tcW w:w="2601" w:type="dxa"/>
            <w:tcBorders>
              <w:top w:val="nil"/>
              <w:left w:val="nil"/>
              <w:bottom w:val="nil"/>
              <w:right w:val="nil"/>
            </w:tcBorders>
            <w:shd w:val="clear" w:color="auto" w:fill="F1F1F1" w:themeFill="background1" w:themeFillShade="F2"/>
            <w:vAlign w:val="center"/>
          </w:tcPr>
          <w:p w14:paraId="5A7B1F7D">
            <w:pPr>
              <w:widowControl/>
              <w:spacing w:line="240" w:lineRule="exact"/>
              <w:ind w:firstLine="181" w:firstLineChars="1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b/>
                <w:bCs/>
                <w:color w:val="000000"/>
                <w:kern w:val="0"/>
                <w:sz w:val="18"/>
                <w:szCs w:val="18"/>
                <w:lang w:bidi="ar"/>
              </w:rPr>
              <w:t>Teacher reported aggression</w:t>
            </w:r>
          </w:p>
        </w:tc>
        <w:tc>
          <w:tcPr>
            <w:tcW w:w="4194" w:type="dxa"/>
            <w:tcBorders>
              <w:top w:val="nil"/>
              <w:left w:val="nil"/>
              <w:bottom w:val="nil"/>
              <w:right w:val="nil"/>
            </w:tcBorders>
            <w:shd w:val="clear" w:color="auto" w:fill="F1F1F1" w:themeFill="background1" w:themeFillShade="F2"/>
            <w:vAlign w:val="center"/>
          </w:tcPr>
          <w:p w14:paraId="4073DCBF">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487" w:type="dxa"/>
            <w:tcBorders>
              <w:top w:val="nil"/>
              <w:left w:val="nil"/>
              <w:bottom w:val="nil"/>
              <w:right w:val="nil"/>
            </w:tcBorders>
            <w:shd w:val="clear" w:color="auto" w:fill="F1F1F1" w:themeFill="background1" w:themeFillShade="F2"/>
            <w:vAlign w:val="center"/>
          </w:tcPr>
          <w:p w14:paraId="37E8592A">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02" w:type="dxa"/>
            <w:tcBorders>
              <w:top w:val="nil"/>
              <w:left w:val="nil"/>
              <w:bottom w:val="nil"/>
              <w:right w:val="nil"/>
            </w:tcBorders>
            <w:shd w:val="clear" w:color="auto" w:fill="F1F1F1" w:themeFill="background1" w:themeFillShade="F2"/>
            <w:vAlign w:val="center"/>
          </w:tcPr>
          <w:p w14:paraId="67B16890">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889" w:type="dxa"/>
            <w:tcBorders>
              <w:top w:val="nil"/>
              <w:left w:val="nil"/>
              <w:bottom w:val="nil"/>
              <w:right w:val="nil"/>
            </w:tcBorders>
            <w:shd w:val="clear" w:color="auto" w:fill="F1F1F1" w:themeFill="background1" w:themeFillShade="F2"/>
            <w:vAlign w:val="center"/>
          </w:tcPr>
          <w:p w14:paraId="1C054105">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20" w:type="dxa"/>
            <w:tcBorders>
              <w:top w:val="nil"/>
              <w:left w:val="nil"/>
              <w:bottom w:val="nil"/>
              <w:right w:val="nil"/>
            </w:tcBorders>
            <w:shd w:val="clear" w:color="auto" w:fill="F1F1F1" w:themeFill="background1" w:themeFillShade="F2"/>
            <w:vAlign w:val="center"/>
          </w:tcPr>
          <w:p w14:paraId="109C1517">
            <w:pPr>
              <w:widowControl/>
              <w:spacing w:line="240" w:lineRule="exact"/>
              <w:jc w:val="center"/>
              <w:textAlignment w:val="center"/>
              <w:rPr>
                <w:rFonts w:ascii="Times New Roman" w:hAnsi="Times New Roman" w:eastAsia="宋体" w:cs="Times New Roman"/>
                <w:color w:val="000000"/>
                <w:kern w:val="0"/>
                <w:sz w:val="18"/>
                <w:szCs w:val="18"/>
                <w:lang w:bidi="ar"/>
              </w:rPr>
            </w:pPr>
          </w:p>
        </w:tc>
      </w:tr>
      <w:tr w14:paraId="643CBEA7">
        <w:tblPrEx>
          <w:tblCellMar>
            <w:top w:w="0" w:type="dxa"/>
            <w:left w:w="108" w:type="dxa"/>
            <w:bottom w:w="0" w:type="dxa"/>
            <w:right w:w="108" w:type="dxa"/>
          </w:tblCellMar>
        </w:tblPrEx>
        <w:trPr>
          <w:trHeight w:val="128" w:hRule="atLeast"/>
        </w:trPr>
        <w:tc>
          <w:tcPr>
            <w:tcW w:w="2601" w:type="dxa"/>
            <w:tcBorders>
              <w:top w:val="nil"/>
              <w:left w:val="nil"/>
              <w:bottom w:val="nil"/>
              <w:right w:val="nil"/>
            </w:tcBorders>
            <w:shd w:val="clear" w:color="auto" w:fill="FFFFFF"/>
            <w:vAlign w:val="center"/>
          </w:tcPr>
          <w:p w14:paraId="48F42FC3">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Fossum (2008) (ES1)</w:t>
            </w:r>
          </w:p>
        </w:tc>
        <w:tc>
          <w:tcPr>
            <w:tcW w:w="4194" w:type="dxa"/>
            <w:tcBorders>
              <w:top w:val="nil"/>
              <w:left w:val="nil"/>
              <w:bottom w:val="nil"/>
              <w:right w:val="nil"/>
            </w:tcBorders>
            <w:shd w:val="clear" w:color="auto" w:fill="FFFFFF"/>
            <w:vAlign w:val="center"/>
          </w:tcPr>
          <w:p w14:paraId="5AD9320A">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vAlign w:val="center"/>
          </w:tcPr>
          <w:p w14:paraId="5961A08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20</w:t>
            </w:r>
          </w:p>
        </w:tc>
        <w:tc>
          <w:tcPr>
            <w:tcW w:w="1002" w:type="dxa"/>
            <w:tcBorders>
              <w:top w:val="nil"/>
              <w:left w:val="nil"/>
              <w:bottom w:val="nil"/>
              <w:right w:val="nil"/>
            </w:tcBorders>
            <w:shd w:val="clear" w:color="auto" w:fill="FFFFFF"/>
            <w:vAlign w:val="center"/>
          </w:tcPr>
          <w:p w14:paraId="1158D87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-0.41</w:t>
            </w:r>
          </w:p>
        </w:tc>
        <w:tc>
          <w:tcPr>
            <w:tcW w:w="889" w:type="dxa"/>
            <w:tcBorders>
              <w:top w:val="nil"/>
              <w:left w:val="nil"/>
              <w:bottom w:val="nil"/>
              <w:right w:val="nil"/>
            </w:tcBorders>
            <w:shd w:val="clear" w:color="auto" w:fill="FFFFFF"/>
            <w:vAlign w:val="center"/>
          </w:tcPr>
          <w:p w14:paraId="1874997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-0.52</w:t>
            </w:r>
          </w:p>
        </w:tc>
        <w:tc>
          <w:tcPr>
            <w:tcW w:w="1020" w:type="dxa"/>
            <w:tcBorders>
              <w:top w:val="nil"/>
              <w:left w:val="nil"/>
              <w:bottom w:val="nil"/>
              <w:right w:val="nil"/>
            </w:tcBorders>
            <w:shd w:val="clear" w:color="auto" w:fill="FFFFFF"/>
            <w:vAlign w:val="center"/>
          </w:tcPr>
          <w:p w14:paraId="4C2FE3A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-0.30</w:t>
            </w:r>
          </w:p>
        </w:tc>
      </w:tr>
      <w:tr w14:paraId="6F0F7DF0">
        <w:tblPrEx>
          <w:tblCellMar>
            <w:top w:w="0" w:type="dxa"/>
            <w:left w:w="108" w:type="dxa"/>
            <w:bottom w:w="0" w:type="dxa"/>
            <w:right w:w="108" w:type="dxa"/>
          </w:tblCellMar>
        </w:tblPrEx>
        <w:trPr>
          <w:trHeight w:val="145" w:hRule="atLeast"/>
        </w:trPr>
        <w:tc>
          <w:tcPr>
            <w:tcW w:w="2601" w:type="dxa"/>
            <w:tcBorders>
              <w:top w:val="nil"/>
              <w:left w:val="nil"/>
              <w:bottom w:val="nil"/>
              <w:right w:val="nil"/>
            </w:tcBorders>
            <w:shd w:val="clear" w:color="auto" w:fill="FFFFFF"/>
            <w:vAlign w:val="center"/>
          </w:tcPr>
          <w:p w14:paraId="096AEFBA">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Fossum</w:t>
            </w:r>
            <w:r>
              <w:rPr>
                <w:rFonts w:hint="eastAsia" w:ascii="Times New Roman" w:hAnsi="Times New Roman" w:eastAsia="宋体" w:cs="Times New Roman"/>
                <w:color w:val="000000"/>
                <w:kern w:val="0"/>
                <w:sz w:val="18"/>
                <w:szCs w:val="18"/>
                <w:lang w:bidi="ar"/>
              </w:rPr>
              <w:t xml:space="preserve"> (2008) (ES2)</w:t>
            </w:r>
          </w:p>
        </w:tc>
        <w:tc>
          <w:tcPr>
            <w:tcW w:w="4194" w:type="dxa"/>
            <w:tcBorders>
              <w:top w:val="nil"/>
              <w:left w:val="nil"/>
              <w:bottom w:val="nil"/>
              <w:right w:val="nil"/>
            </w:tcBorders>
            <w:shd w:val="clear" w:color="auto" w:fill="FFFFFF"/>
            <w:vAlign w:val="center"/>
          </w:tcPr>
          <w:p w14:paraId="667B6AF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vAlign w:val="center"/>
          </w:tcPr>
          <w:p w14:paraId="27C4637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7</w:t>
            </w:r>
          </w:p>
        </w:tc>
        <w:tc>
          <w:tcPr>
            <w:tcW w:w="1002" w:type="dxa"/>
            <w:tcBorders>
              <w:top w:val="nil"/>
              <w:left w:val="nil"/>
              <w:bottom w:val="nil"/>
              <w:right w:val="nil"/>
            </w:tcBorders>
            <w:shd w:val="clear" w:color="auto" w:fill="FFFFFF"/>
            <w:vAlign w:val="center"/>
          </w:tcPr>
          <w:p w14:paraId="3429D51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-0.63</w:t>
            </w:r>
          </w:p>
        </w:tc>
        <w:tc>
          <w:tcPr>
            <w:tcW w:w="889" w:type="dxa"/>
            <w:tcBorders>
              <w:top w:val="nil"/>
              <w:left w:val="nil"/>
              <w:bottom w:val="nil"/>
              <w:right w:val="nil"/>
            </w:tcBorders>
            <w:shd w:val="clear" w:color="auto" w:fill="FFFFFF"/>
            <w:vAlign w:val="center"/>
          </w:tcPr>
          <w:p w14:paraId="43E0473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-0.86</w:t>
            </w:r>
          </w:p>
        </w:tc>
        <w:tc>
          <w:tcPr>
            <w:tcW w:w="1020" w:type="dxa"/>
            <w:tcBorders>
              <w:top w:val="nil"/>
              <w:left w:val="nil"/>
              <w:bottom w:val="nil"/>
              <w:right w:val="nil"/>
            </w:tcBorders>
            <w:shd w:val="clear" w:color="auto" w:fill="FFFFFF"/>
            <w:vAlign w:val="center"/>
          </w:tcPr>
          <w:p w14:paraId="0E18F8D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-0.39</w:t>
            </w:r>
          </w:p>
        </w:tc>
      </w:tr>
      <w:tr w14:paraId="572AC5F6">
        <w:tblPrEx>
          <w:tblCellMar>
            <w:top w:w="0" w:type="dxa"/>
            <w:left w:w="108" w:type="dxa"/>
            <w:bottom w:w="0" w:type="dxa"/>
            <w:right w:w="108" w:type="dxa"/>
          </w:tblCellMar>
        </w:tblPrEx>
        <w:trPr>
          <w:trHeight w:val="129" w:hRule="atLeast"/>
        </w:trPr>
        <w:tc>
          <w:tcPr>
            <w:tcW w:w="2601" w:type="dxa"/>
            <w:tcBorders>
              <w:top w:val="nil"/>
              <w:left w:val="nil"/>
              <w:bottom w:val="nil"/>
              <w:right w:val="nil"/>
            </w:tcBorders>
            <w:shd w:val="clear" w:color="auto" w:fill="F1F1F1" w:themeFill="background1" w:themeFillShade="F2"/>
            <w:vAlign w:val="center"/>
          </w:tcPr>
          <w:p w14:paraId="405F499D">
            <w:pPr>
              <w:widowControl/>
              <w:spacing w:line="240" w:lineRule="exact"/>
              <w:ind w:firstLine="181" w:firstLineChars="100"/>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b/>
                <w:bCs/>
                <w:color w:val="000000"/>
                <w:kern w:val="0"/>
                <w:sz w:val="18"/>
                <w:szCs w:val="18"/>
                <w:lang w:bidi="ar"/>
              </w:rPr>
              <w:t>Social functioning</w:t>
            </w:r>
          </w:p>
        </w:tc>
        <w:tc>
          <w:tcPr>
            <w:tcW w:w="4194" w:type="dxa"/>
            <w:tcBorders>
              <w:top w:val="nil"/>
              <w:left w:val="nil"/>
              <w:bottom w:val="nil"/>
              <w:right w:val="nil"/>
            </w:tcBorders>
            <w:shd w:val="clear" w:color="auto" w:fill="F1F1F1" w:themeFill="background1" w:themeFillShade="F2"/>
            <w:vAlign w:val="center"/>
          </w:tcPr>
          <w:p w14:paraId="2297D564">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487" w:type="dxa"/>
            <w:tcBorders>
              <w:top w:val="nil"/>
              <w:left w:val="nil"/>
              <w:bottom w:val="nil"/>
              <w:right w:val="nil"/>
            </w:tcBorders>
            <w:shd w:val="clear" w:color="auto" w:fill="F1F1F1" w:themeFill="background1" w:themeFillShade="F2"/>
            <w:vAlign w:val="center"/>
          </w:tcPr>
          <w:p w14:paraId="35E23080">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02" w:type="dxa"/>
            <w:tcBorders>
              <w:top w:val="nil"/>
              <w:left w:val="nil"/>
              <w:bottom w:val="nil"/>
              <w:right w:val="nil"/>
            </w:tcBorders>
            <w:shd w:val="clear" w:color="auto" w:fill="F1F1F1" w:themeFill="background1" w:themeFillShade="F2"/>
            <w:vAlign w:val="center"/>
          </w:tcPr>
          <w:p w14:paraId="416B69CE">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889" w:type="dxa"/>
            <w:tcBorders>
              <w:top w:val="nil"/>
              <w:left w:val="nil"/>
              <w:bottom w:val="nil"/>
              <w:right w:val="nil"/>
            </w:tcBorders>
            <w:shd w:val="clear" w:color="auto" w:fill="F1F1F1" w:themeFill="background1" w:themeFillShade="F2"/>
            <w:vAlign w:val="center"/>
          </w:tcPr>
          <w:p w14:paraId="50C6CC5E">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20" w:type="dxa"/>
            <w:tcBorders>
              <w:top w:val="nil"/>
              <w:left w:val="nil"/>
              <w:bottom w:val="nil"/>
              <w:right w:val="nil"/>
            </w:tcBorders>
            <w:shd w:val="clear" w:color="auto" w:fill="F1F1F1" w:themeFill="background1" w:themeFillShade="F2"/>
            <w:vAlign w:val="center"/>
          </w:tcPr>
          <w:p w14:paraId="759B0564">
            <w:pPr>
              <w:widowControl/>
              <w:spacing w:line="240" w:lineRule="exact"/>
              <w:jc w:val="center"/>
              <w:textAlignment w:val="center"/>
              <w:rPr>
                <w:rFonts w:ascii="Times New Roman" w:hAnsi="Times New Roman" w:eastAsia="宋体" w:cs="Times New Roman"/>
                <w:color w:val="000000"/>
                <w:kern w:val="0"/>
                <w:sz w:val="18"/>
                <w:szCs w:val="18"/>
                <w:lang w:bidi="ar"/>
              </w:rPr>
            </w:pPr>
          </w:p>
        </w:tc>
      </w:tr>
      <w:tr w14:paraId="1ADA48A4">
        <w:tblPrEx>
          <w:tblCellMar>
            <w:top w:w="0" w:type="dxa"/>
            <w:left w:w="108" w:type="dxa"/>
            <w:bottom w:w="0" w:type="dxa"/>
            <w:right w:w="108" w:type="dxa"/>
          </w:tblCellMar>
        </w:tblPrEx>
        <w:trPr>
          <w:trHeight w:val="119" w:hRule="atLeast"/>
        </w:trPr>
        <w:tc>
          <w:tcPr>
            <w:tcW w:w="2601" w:type="dxa"/>
            <w:tcBorders>
              <w:top w:val="nil"/>
              <w:left w:val="nil"/>
              <w:bottom w:val="nil"/>
              <w:right w:val="nil"/>
            </w:tcBorders>
            <w:shd w:val="clear" w:color="auto" w:fill="FFFFFF"/>
            <w:vAlign w:val="center"/>
          </w:tcPr>
          <w:p w14:paraId="1EF9594B">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Fossum (2008) (ES1)</w:t>
            </w:r>
          </w:p>
        </w:tc>
        <w:tc>
          <w:tcPr>
            <w:tcW w:w="4194" w:type="dxa"/>
            <w:tcBorders>
              <w:top w:val="nil"/>
              <w:left w:val="nil"/>
              <w:bottom w:val="nil"/>
              <w:right w:val="nil"/>
            </w:tcBorders>
            <w:vAlign w:val="center"/>
          </w:tcPr>
          <w:p w14:paraId="5EE34D7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vAlign w:val="center"/>
          </w:tcPr>
          <w:p w14:paraId="511EAE8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1002" w:type="dxa"/>
            <w:tcBorders>
              <w:top w:val="nil"/>
              <w:left w:val="nil"/>
              <w:bottom w:val="nil"/>
              <w:right w:val="nil"/>
            </w:tcBorders>
            <w:shd w:val="clear" w:color="auto" w:fill="FFFFFF"/>
            <w:vAlign w:val="center"/>
          </w:tcPr>
          <w:p w14:paraId="211B7AD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-0.42</w:t>
            </w:r>
          </w:p>
        </w:tc>
        <w:tc>
          <w:tcPr>
            <w:tcW w:w="889" w:type="dxa"/>
            <w:tcBorders>
              <w:top w:val="nil"/>
              <w:left w:val="nil"/>
              <w:bottom w:val="nil"/>
              <w:right w:val="nil"/>
            </w:tcBorders>
            <w:shd w:val="clear" w:color="auto" w:fill="FFFFFF"/>
            <w:vAlign w:val="center"/>
          </w:tcPr>
          <w:p w14:paraId="3645651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-0.57</w:t>
            </w:r>
          </w:p>
        </w:tc>
        <w:tc>
          <w:tcPr>
            <w:tcW w:w="1020" w:type="dxa"/>
            <w:tcBorders>
              <w:top w:val="nil"/>
              <w:left w:val="nil"/>
              <w:bottom w:val="nil"/>
              <w:right w:val="nil"/>
            </w:tcBorders>
            <w:shd w:val="clear" w:color="auto" w:fill="FFFFFF"/>
            <w:vAlign w:val="center"/>
          </w:tcPr>
          <w:p w14:paraId="1F4450B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-0.27</w:t>
            </w:r>
          </w:p>
        </w:tc>
      </w:tr>
      <w:tr w14:paraId="2D06B1EE">
        <w:tblPrEx>
          <w:tblCellMar>
            <w:top w:w="0" w:type="dxa"/>
            <w:left w:w="108" w:type="dxa"/>
            <w:bottom w:w="0" w:type="dxa"/>
            <w:right w:w="108" w:type="dxa"/>
          </w:tblCellMar>
        </w:tblPrEx>
        <w:trPr>
          <w:trHeight w:val="119" w:hRule="atLeast"/>
        </w:trPr>
        <w:tc>
          <w:tcPr>
            <w:tcW w:w="2601" w:type="dxa"/>
            <w:tcBorders>
              <w:top w:val="nil"/>
              <w:left w:val="nil"/>
              <w:bottom w:val="nil"/>
              <w:right w:val="nil"/>
            </w:tcBorders>
            <w:shd w:val="clear" w:color="auto" w:fill="FFFFFF"/>
            <w:vAlign w:val="center"/>
          </w:tcPr>
          <w:p w14:paraId="43217739">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Fossum</w:t>
            </w:r>
            <w:r>
              <w:rPr>
                <w:rFonts w:hint="eastAsia" w:ascii="Times New Roman" w:hAnsi="Times New Roman" w:eastAsia="宋体" w:cs="Times New Roman"/>
                <w:color w:val="000000"/>
                <w:kern w:val="0"/>
                <w:sz w:val="18"/>
                <w:szCs w:val="18"/>
                <w:lang w:bidi="ar"/>
              </w:rPr>
              <w:t xml:space="preserve"> (2008) (ES2)</w:t>
            </w:r>
          </w:p>
        </w:tc>
        <w:tc>
          <w:tcPr>
            <w:tcW w:w="4194" w:type="dxa"/>
            <w:tcBorders>
              <w:top w:val="nil"/>
              <w:left w:val="nil"/>
              <w:bottom w:val="nil"/>
              <w:right w:val="nil"/>
            </w:tcBorders>
            <w:vAlign w:val="center"/>
          </w:tcPr>
          <w:p w14:paraId="75E78FA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vAlign w:val="center"/>
          </w:tcPr>
          <w:p w14:paraId="4F7F2AF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vAlign w:val="center"/>
          </w:tcPr>
          <w:p w14:paraId="5C9F7D2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-0.49</w:t>
            </w:r>
          </w:p>
        </w:tc>
        <w:tc>
          <w:tcPr>
            <w:tcW w:w="889" w:type="dxa"/>
            <w:tcBorders>
              <w:top w:val="nil"/>
              <w:left w:val="nil"/>
              <w:bottom w:val="nil"/>
              <w:right w:val="nil"/>
            </w:tcBorders>
            <w:shd w:val="clear" w:color="auto" w:fill="FFFFFF"/>
            <w:vAlign w:val="center"/>
          </w:tcPr>
          <w:p w14:paraId="6D900E1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-0.73</w:t>
            </w:r>
          </w:p>
        </w:tc>
        <w:tc>
          <w:tcPr>
            <w:tcW w:w="1020" w:type="dxa"/>
            <w:tcBorders>
              <w:top w:val="nil"/>
              <w:left w:val="nil"/>
              <w:bottom w:val="nil"/>
              <w:right w:val="nil"/>
            </w:tcBorders>
            <w:shd w:val="clear" w:color="auto" w:fill="FFFFFF"/>
            <w:vAlign w:val="center"/>
          </w:tcPr>
          <w:p w14:paraId="4A795D8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-0.24</w:t>
            </w:r>
          </w:p>
        </w:tc>
      </w:tr>
      <w:tr w14:paraId="084433E6">
        <w:tblPrEx>
          <w:tblCellMar>
            <w:top w:w="0" w:type="dxa"/>
            <w:left w:w="108" w:type="dxa"/>
            <w:bottom w:w="0" w:type="dxa"/>
            <w:right w:w="108" w:type="dxa"/>
          </w:tblCellMar>
        </w:tblPrEx>
        <w:trPr>
          <w:trHeight w:val="151" w:hRule="atLeast"/>
        </w:trPr>
        <w:tc>
          <w:tcPr>
            <w:tcW w:w="10193" w:type="dxa"/>
            <w:gridSpan w:val="6"/>
            <w:tcBorders>
              <w:top w:val="nil"/>
              <w:left w:val="nil"/>
              <w:bottom w:val="nil"/>
              <w:right w:val="nil"/>
            </w:tcBorders>
            <w:shd w:val="clear" w:color="auto" w:fill="F1F1F1" w:themeFill="background1" w:themeFillShade="F2"/>
            <w:noWrap/>
            <w:vAlign w:val="center"/>
          </w:tcPr>
          <w:p w14:paraId="74E4CAC7">
            <w:pPr>
              <w:spacing w:line="240" w:lineRule="exact"/>
              <w:jc w:val="center"/>
              <w:rPr>
                <w:rFonts w:ascii="Times New Roman" w:hAnsi="Times New Roman" w:eastAsia="宋体" w:cs="Times New Roman"/>
                <w:b/>
                <w:i/>
                <w:iCs/>
                <w:color w:val="000000"/>
                <w:sz w:val="18"/>
                <w:szCs w:val="18"/>
              </w:rPr>
            </w:pPr>
            <w:r>
              <w:rPr>
                <w:rFonts w:hint="eastAsia" w:ascii="Times New Roman" w:hAnsi="Times New Roman" w:eastAsia="宋体" w:cs="Times New Roman"/>
                <w:b/>
                <w:i/>
                <w:iCs/>
                <w:color w:val="000000"/>
                <w:kern w:val="0"/>
                <w:sz w:val="18"/>
                <w:szCs w:val="18"/>
                <w:lang w:bidi="ar"/>
              </w:rPr>
              <w:t xml:space="preserve">Outcome: </w:t>
            </w:r>
            <w:r>
              <w:rPr>
                <w:rFonts w:ascii="Times New Roman" w:hAnsi="Times New Roman" w:eastAsia="宋体" w:cs="Times New Roman"/>
                <w:b/>
                <w:i/>
                <w:iCs/>
                <w:color w:val="000000"/>
                <w:kern w:val="0"/>
                <w:sz w:val="18"/>
                <w:szCs w:val="18"/>
                <w:lang w:bidi="ar"/>
              </w:rPr>
              <w:t>Attitude change</w:t>
            </w:r>
          </w:p>
        </w:tc>
      </w:tr>
      <w:tr w14:paraId="4EDE9A51">
        <w:tblPrEx>
          <w:tblCellMar>
            <w:top w:w="0" w:type="dxa"/>
            <w:left w:w="108" w:type="dxa"/>
            <w:bottom w:w="0" w:type="dxa"/>
            <w:right w:w="108" w:type="dxa"/>
          </w:tblCellMar>
        </w:tblPrEx>
        <w:trPr>
          <w:trHeight w:val="167" w:hRule="atLeast"/>
        </w:trPr>
        <w:tc>
          <w:tcPr>
            <w:tcW w:w="6795" w:type="dxa"/>
            <w:gridSpan w:val="2"/>
            <w:tcBorders>
              <w:top w:val="nil"/>
              <w:left w:val="nil"/>
              <w:bottom w:val="nil"/>
              <w:right w:val="nil"/>
            </w:tcBorders>
            <w:shd w:val="clear" w:color="auto" w:fill="F1F1F1" w:themeFill="background1" w:themeFillShade="F2"/>
            <w:noWrap/>
            <w:vAlign w:val="center"/>
          </w:tcPr>
          <w:p w14:paraId="3B87BEEB">
            <w:pPr>
              <w:spacing w:line="240" w:lineRule="exact"/>
              <w:ind w:firstLine="181" w:firstLineChars="100"/>
              <w:jc w:val="left"/>
              <w:rPr>
                <w:rFonts w:ascii="Times New Roman" w:hAnsi="Times New Roman" w:eastAsia="宋体" w:cs="Times New Roman"/>
                <w:b/>
                <w:color w:val="000000"/>
                <w:sz w:val="18"/>
                <w:szCs w:val="18"/>
              </w:rPr>
            </w:pPr>
            <w:r>
              <w:rPr>
                <w:rStyle w:val="13"/>
                <w:rFonts w:eastAsia="宋体"/>
                <w:bCs w:val="0"/>
                <w:sz w:val="18"/>
                <w:szCs w:val="18"/>
                <w:lang w:bidi="ar"/>
              </w:rPr>
              <w:t>Attitudes that discourage bullying</w:t>
            </w:r>
          </w:p>
        </w:tc>
        <w:tc>
          <w:tcPr>
            <w:tcW w:w="487" w:type="dxa"/>
            <w:tcBorders>
              <w:top w:val="nil"/>
              <w:left w:val="nil"/>
              <w:bottom w:val="nil"/>
              <w:right w:val="nil"/>
            </w:tcBorders>
            <w:shd w:val="clear" w:color="auto" w:fill="F1F1F1" w:themeFill="background1" w:themeFillShade="F2"/>
            <w:noWrap/>
            <w:vAlign w:val="center"/>
          </w:tcPr>
          <w:p w14:paraId="61B41855">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5166259">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6C7D8A2">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4BCE92B2">
            <w:pPr>
              <w:spacing w:line="240" w:lineRule="exact"/>
              <w:jc w:val="center"/>
              <w:rPr>
                <w:rFonts w:ascii="Times New Roman" w:hAnsi="Times New Roman" w:eastAsia="宋体" w:cs="Times New Roman"/>
                <w:color w:val="000000"/>
                <w:sz w:val="18"/>
                <w:szCs w:val="18"/>
              </w:rPr>
            </w:pPr>
          </w:p>
        </w:tc>
      </w:tr>
      <w:tr w14:paraId="534F53EA">
        <w:tblPrEx>
          <w:tblCellMar>
            <w:top w:w="0" w:type="dxa"/>
            <w:left w:w="108" w:type="dxa"/>
            <w:bottom w:w="0" w:type="dxa"/>
            <w:right w:w="108" w:type="dxa"/>
          </w:tblCellMar>
        </w:tblPrEx>
        <w:trPr>
          <w:trHeight w:val="123" w:hRule="atLeast"/>
        </w:trPr>
        <w:tc>
          <w:tcPr>
            <w:tcW w:w="2601" w:type="dxa"/>
            <w:tcBorders>
              <w:top w:val="nil"/>
              <w:left w:val="nil"/>
              <w:bottom w:val="nil"/>
              <w:right w:val="nil"/>
            </w:tcBorders>
            <w:shd w:val="clear" w:color="auto" w:fill="FFFFFF"/>
            <w:noWrap/>
            <w:vAlign w:val="center"/>
          </w:tcPr>
          <w:p w14:paraId="4CD3059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(E)</w:t>
            </w:r>
          </w:p>
        </w:tc>
        <w:tc>
          <w:tcPr>
            <w:tcW w:w="4194" w:type="dxa"/>
            <w:tcBorders>
              <w:top w:val="nil"/>
              <w:left w:val="nil"/>
              <w:bottom w:val="nil"/>
              <w:right w:val="nil"/>
            </w:tcBorders>
            <w:shd w:val="clear" w:color="auto" w:fill="FFFFFF"/>
            <w:noWrap/>
            <w:vAlign w:val="center"/>
          </w:tcPr>
          <w:p w14:paraId="568A6ED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17CAE0A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1002" w:type="dxa"/>
            <w:tcBorders>
              <w:top w:val="nil"/>
              <w:left w:val="nil"/>
              <w:bottom w:val="nil"/>
              <w:right w:val="nil"/>
            </w:tcBorders>
            <w:shd w:val="clear" w:color="auto" w:fill="FFFFFF"/>
            <w:noWrap/>
            <w:vAlign w:val="center"/>
          </w:tcPr>
          <w:p w14:paraId="5D1A645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889" w:type="dxa"/>
            <w:tcBorders>
              <w:top w:val="nil"/>
              <w:left w:val="nil"/>
              <w:bottom w:val="nil"/>
              <w:right w:val="nil"/>
            </w:tcBorders>
            <w:shd w:val="clear" w:color="auto" w:fill="FFFFFF"/>
            <w:noWrap/>
            <w:vAlign w:val="center"/>
          </w:tcPr>
          <w:p w14:paraId="5888B5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1020" w:type="dxa"/>
            <w:tcBorders>
              <w:top w:val="nil"/>
              <w:left w:val="nil"/>
              <w:bottom w:val="nil"/>
              <w:right w:val="nil"/>
            </w:tcBorders>
            <w:shd w:val="clear" w:color="auto" w:fill="FFFFFF"/>
            <w:noWrap/>
            <w:vAlign w:val="center"/>
          </w:tcPr>
          <w:p w14:paraId="0F9B491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r>
      <w:tr w14:paraId="2DA95D14">
        <w:tblPrEx>
          <w:tblCellMar>
            <w:top w:w="0" w:type="dxa"/>
            <w:left w:w="108" w:type="dxa"/>
            <w:bottom w:w="0" w:type="dxa"/>
            <w:right w:w="108" w:type="dxa"/>
          </w:tblCellMar>
        </w:tblPrEx>
        <w:trPr>
          <w:trHeight w:val="190" w:hRule="atLeast"/>
        </w:trPr>
        <w:tc>
          <w:tcPr>
            <w:tcW w:w="2601" w:type="dxa"/>
            <w:tcBorders>
              <w:top w:val="nil"/>
              <w:left w:val="nil"/>
              <w:bottom w:val="nil"/>
              <w:right w:val="nil"/>
            </w:tcBorders>
            <w:shd w:val="clear" w:color="auto" w:fill="FFFFFF"/>
            <w:noWrap/>
            <w:vAlign w:val="center"/>
          </w:tcPr>
          <w:p w14:paraId="2553151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(F)</w:t>
            </w:r>
          </w:p>
        </w:tc>
        <w:tc>
          <w:tcPr>
            <w:tcW w:w="4194" w:type="dxa"/>
            <w:tcBorders>
              <w:top w:val="nil"/>
              <w:left w:val="nil"/>
              <w:bottom w:val="nil"/>
              <w:right w:val="nil"/>
            </w:tcBorders>
            <w:shd w:val="clear" w:color="auto" w:fill="FFFFFF"/>
            <w:noWrap/>
            <w:vAlign w:val="center"/>
          </w:tcPr>
          <w:p w14:paraId="7F5C1DF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0BF58E8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14</w:t>
            </w:r>
          </w:p>
        </w:tc>
        <w:tc>
          <w:tcPr>
            <w:tcW w:w="1002" w:type="dxa"/>
            <w:tcBorders>
              <w:top w:val="nil"/>
              <w:left w:val="nil"/>
              <w:bottom w:val="nil"/>
              <w:right w:val="nil"/>
            </w:tcBorders>
            <w:shd w:val="clear" w:color="auto" w:fill="FFFFFF"/>
            <w:noWrap/>
            <w:vAlign w:val="center"/>
          </w:tcPr>
          <w:p w14:paraId="666A958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0.14</w:t>
            </w:r>
          </w:p>
        </w:tc>
        <w:tc>
          <w:tcPr>
            <w:tcW w:w="889" w:type="dxa"/>
            <w:tcBorders>
              <w:top w:val="nil"/>
              <w:left w:val="nil"/>
              <w:bottom w:val="nil"/>
              <w:right w:val="nil"/>
            </w:tcBorders>
            <w:shd w:val="clear" w:color="auto" w:fill="FFFFFF"/>
            <w:noWrap/>
            <w:vAlign w:val="center"/>
          </w:tcPr>
          <w:p w14:paraId="21F85CB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0.08</w:t>
            </w:r>
          </w:p>
        </w:tc>
        <w:tc>
          <w:tcPr>
            <w:tcW w:w="1020" w:type="dxa"/>
            <w:tcBorders>
              <w:top w:val="nil"/>
              <w:left w:val="nil"/>
              <w:bottom w:val="nil"/>
              <w:right w:val="nil"/>
            </w:tcBorders>
            <w:shd w:val="clear" w:color="auto" w:fill="FFFFFF"/>
            <w:noWrap/>
            <w:vAlign w:val="center"/>
          </w:tcPr>
          <w:p w14:paraId="500A13E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0.20</w:t>
            </w:r>
          </w:p>
        </w:tc>
      </w:tr>
      <w:tr w14:paraId="4793D6C4">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5564A6E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1163AF3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38453C1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noWrap/>
            <w:vAlign w:val="center"/>
          </w:tcPr>
          <w:p w14:paraId="531E8B1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55CB5B5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1020" w:type="dxa"/>
            <w:tcBorders>
              <w:top w:val="nil"/>
              <w:left w:val="nil"/>
              <w:bottom w:val="nil"/>
              <w:right w:val="nil"/>
            </w:tcBorders>
            <w:shd w:val="clear" w:color="auto" w:fill="FFFFFF"/>
            <w:noWrap/>
            <w:vAlign w:val="center"/>
          </w:tcPr>
          <w:p w14:paraId="757C960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0.10</w:t>
            </w:r>
          </w:p>
        </w:tc>
      </w:tr>
      <w:tr w14:paraId="3870BEEF">
        <w:tblPrEx>
          <w:tblCellMar>
            <w:top w:w="0" w:type="dxa"/>
            <w:left w:w="108" w:type="dxa"/>
            <w:bottom w:w="0" w:type="dxa"/>
            <w:right w:w="108" w:type="dxa"/>
          </w:tblCellMar>
        </w:tblPrEx>
        <w:trPr>
          <w:trHeight w:val="125" w:hRule="atLeast"/>
        </w:trPr>
        <w:tc>
          <w:tcPr>
            <w:tcW w:w="2601" w:type="dxa"/>
            <w:tcBorders>
              <w:top w:val="nil"/>
              <w:left w:val="nil"/>
              <w:bottom w:val="nil"/>
              <w:right w:val="nil"/>
            </w:tcBorders>
            <w:shd w:val="clear" w:color="auto" w:fill="FFFFFF"/>
            <w:noWrap/>
            <w:vAlign w:val="center"/>
          </w:tcPr>
          <w:p w14:paraId="0DA309C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42BAD25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14240C2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45F3F98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3BB7BDE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12FE14C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7341A5CF">
        <w:tblPrEx>
          <w:tblCellMar>
            <w:top w:w="0" w:type="dxa"/>
            <w:left w:w="108" w:type="dxa"/>
            <w:bottom w:w="0" w:type="dxa"/>
            <w:right w:w="108" w:type="dxa"/>
          </w:tblCellMar>
        </w:tblPrEx>
        <w:trPr>
          <w:trHeight w:val="90" w:hRule="atLeast"/>
        </w:trPr>
        <w:tc>
          <w:tcPr>
            <w:tcW w:w="6795" w:type="dxa"/>
            <w:gridSpan w:val="2"/>
            <w:tcBorders>
              <w:top w:val="nil"/>
              <w:left w:val="nil"/>
              <w:bottom w:val="nil"/>
              <w:right w:val="nil"/>
            </w:tcBorders>
            <w:shd w:val="clear" w:color="auto" w:fill="F1F1F1" w:themeFill="background1" w:themeFillShade="F2"/>
            <w:noWrap/>
            <w:vAlign w:val="center"/>
          </w:tcPr>
          <w:p w14:paraId="5859B515">
            <w:pPr>
              <w:spacing w:line="240" w:lineRule="exact"/>
              <w:ind w:firstLine="181" w:firstLineChars="100"/>
              <w:rPr>
                <w:rFonts w:hint="eastAsia" w:ascii="宋体" w:hAnsi="宋体" w:eastAsia="宋体" w:cs="宋体"/>
                <w:b/>
                <w:color w:val="000000"/>
                <w:sz w:val="18"/>
                <w:szCs w:val="18"/>
              </w:rPr>
            </w:pPr>
            <w:r>
              <w:rPr>
                <w:rFonts w:ascii="Times New Roman" w:hAnsi="Times New Roman" w:eastAsia="宋体" w:cs="Times New Roman"/>
                <w:b/>
                <w:color w:val="000000"/>
                <w:kern w:val="0"/>
                <w:sz w:val="18"/>
                <w:szCs w:val="18"/>
                <w:lang w:bidi="ar"/>
              </w:rPr>
              <w:t>Attitudes that encourage bullying</w:t>
            </w:r>
          </w:p>
        </w:tc>
        <w:tc>
          <w:tcPr>
            <w:tcW w:w="487" w:type="dxa"/>
            <w:tcBorders>
              <w:top w:val="nil"/>
              <w:left w:val="nil"/>
              <w:bottom w:val="nil"/>
              <w:right w:val="nil"/>
            </w:tcBorders>
            <w:shd w:val="clear" w:color="auto" w:fill="F1F1F1" w:themeFill="background1" w:themeFillShade="F2"/>
            <w:noWrap/>
            <w:vAlign w:val="center"/>
          </w:tcPr>
          <w:p w14:paraId="0484D3CE">
            <w:pPr>
              <w:spacing w:line="240" w:lineRule="exact"/>
              <w:jc w:val="center"/>
              <w:rPr>
                <w:rFonts w:hint="eastAsia" w:ascii="宋体" w:hAnsi="宋体" w:eastAsia="宋体" w:cs="宋体"/>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76BE2BE6">
            <w:pPr>
              <w:spacing w:line="240" w:lineRule="exact"/>
              <w:jc w:val="center"/>
              <w:rPr>
                <w:rFonts w:hint="eastAsia" w:ascii="宋体" w:hAnsi="宋体" w:eastAsia="宋体" w:cs="宋体"/>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8A6FAE1">
            <w:pPr>
              <w:spacing w:line="240" w:lineRule="exact"/>
              <w:jc w:val="center"/>
              <w:rPr>
                <w:rFonts w:hint="eastAsia" w:ascii="宋体" w:hAnsi="宋体" w:eastAsia="宋体" w:cs="宋体"/>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38F39255">
            <w:pPr>
              <w:spacing w:line="240" w:lineRule="exact"/>
              <w:jc w:val="center"/>
              <w:rPr>
                <w:rFonts w:hint="eastAsia" w:ascii="宋体" w:hAnsi="宋体" w:eastAsia="宋体" w:cs="宋体"/>
                <w:color w:val="000000"/>
                <w:sz w:val="18"/>
                <w:szCs w:val="18"/>
              </w:rPr>
            </w:pPr>
          </w:p>
        </w:tc>
      </w:tr>
      <w:tr w14:paraId="63E19928">
        <w:tblPrEx>
          <w:tblCellMar>
            <w:top w:w="0" w:type="dxa"/>
            <w:left w:w="108" w:type="dxa"/>
            <w:bottom w:w="0" w:type="dxa"/>
            <w:right w:w="108" w:type="dxa"/>
          </w:tblCellMar>
        </w:tblPrEx>
        <w:trPr>
          <w:trHeight w:val="99" w:hRule="atLeast"/>
        </w:trPr>
        <w:tc>
          <w:tcPr>
            <w:tcW w:w="2601" w:type="dxa"/>
            <w:tcBorders>
              <w:top w:val="nil"/>
              <w:left w:val="nil"/>
              <w:bottom w:val="nil"/>
              <w:right w:val="nil"/>
            </w:tcBorders>
            <w:shd w:val="clear" w:color="auto" w:fill="FFFFFF"/>
            <w:noWrap/>
            <w:vAlign w:val="center"/>
          </w:tcPr>
          <w:p w14:paraId="3882FBB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13FFB60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53F82CB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72D895C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shd w:val="clear" w:color="auto" w:fill="FFFFFF"/>
            <w:noWrap/>
            <w:vAlign w:val="center"/>
          </w:tcPr>
          <w:p w14:paraId="79F74564">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1E2DF37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1F35FE52">
        <w:tblPrEx>
          <w:tblCellMar>
            <w:top w:w="0" w:type="dxa"/>
            <w:left w:w="108" w:type="dxa"/>
            <w:bottom w:w="0" w:type="dxa"/>
            <w:right w:w="108" w:type="dxa"/>
          </w:tblCellMar>
        </w:tblPrEx>
        <w:trPr>
          <w:trHeight w:val="99" w:hRule="atLeast"/>
        </w:trPr>
        <w:tc>
          <w:tcPr>
            <w:tcW w:w="2601" w:type="dxa"/>
            <w:tcBorders>
              <w:top w:val="nil"/>
              <w:left w:val="nil"/>
              <w:bottom w:val="nil"/>
              <w:right w:val="nil"/>
            </w:tcBorders>
            <w:shd w:val="clear" w:color="auto" w:fill="FFFFFF"/>
            <w:noWrap/>
            <w:vAlign w:val="center"/>
          </w:tcPr>
          <w:p w14:paraId="60BD829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6147229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01069E8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noWrap/>
            <w:vAlign w:val="center"/>
          </w:tcPr>
          <w:p w14:paraId="75FC3FD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6929E7AE">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0.30</w:t>
            </w:r>
          </w:p>
        </w:tc>
        <w:tc>
          <w:tcPr>
            <w:tcW w:w="1020" w:type="dxa"/>
            <w:tcBorders>
              <w:top w:val="nil"/>
              <w:left w:val="nil"/>
              <w:bottom w:val="nil"/>
              <w:right w:val="nil"/>
            </w:tcBorders>
            <w:shd w:val="clear" w:color="auto" w:fill="FFFFFF"/>
            <w:noWrap/>
            <w:vAlign w:val="center"/>
          </w:tcPr>
          <w:p w14:paraId="07A9FC0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0.06</w:t>
            </w:r>
          </w:p>
        </w:tc>
      </w:tr>
      <w:tr w14:paraId="6BDA7B8E">
        <w:tblPrEx>
          <w:tblCellMar>
            <w:top w:w="0" w:type="dxa"/>
            <w:left w:w="108" w:type="dxa"/>
            <w:bottom w:w="0" w:type="dxa"/>
            <w:right w:w="108" w:type="dxa"/>
          </w:tblCellMar>
        </w:tblPrEx>
        <w:trPr>
          <w:trHeight w:val="99" w:hRule="atLeast"/>
        </w:trPr>
        <w:tc>
          <w:tcPr>
            <w:tcW w:w="2601" w:type="dxa"/>
            <w:tcBorders>
              <w:top w:val="nil"/>
              <w:left w:val="nil"/>
              <w:bottom w:val="nil"/>
              <w:right w:val="nil"/>
            </w:tcBorders>
            <w:shd w:val="clear" w:color="auto" w:fill="FFFFFF"/>
            <w:noWrap/>
            <w:vAlign w:val="center"/>
          </w:tcPr>
          <w:p w14:paraId="756A539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(E)</w:t>
            </w:r>
          </w:p>
        </w:tc>
        <w:tc>
          <w:tcPr>
            <w:tcW w:w="4194" w:type="dxa"/>
            <w:tcBorders>
              <w:top w:val="nil"/>
              <w:left w:val="nil"/>
              <w:bottom w:val="nil"/>
              <w:right w:val="nil"/>
            </w:tcBorders>
            <w:shd w:val="clear" w:color="auto" w:fill="FFFFFF"/>
            <w:noWrap/>
            <w:vAlign w:val="center"/>
          </w:tcPr>
          <w:p w14:paraId="0B15FD2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659EBD6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w:t>
            </w:r>
          </w:p>
        </w:tc>
        <w:tc>
          <w:tcPr>
            <w:tcW w:w="1002" w:type="dxa"/>
            <w:tcBorders>
              <w:top w:val="nil"/>
              <w:left w:val="nil"/>
              <w:bottom w:val="nil"/>
              <w:right w:val="nil"/>
            </w:tcBorders>
            <w:shd w:val="clear" w:color="auto" w:fill="FFFFFF"/>
            <w:noWrap/>
            <w:vAlign w:val="center"/>
          </w:tcPr>
          <w:p w14:paraId="15D5F82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889" w:type="dxa"/>
            <w:tcBorders>
              <w:top w:val="nil"/>
              <w:left w:val="nil"/>
              <w:bottom w:val="nil"/>
              <w:right w:val="nil"/>
            </w:tcBorders>
            <w:shd w:val="clear" w:color="auto" w:fill="FFFFFF"/>
            <w:noWrap/>
            <w:vAlign w:val="center"/>
          </w:tcPr>
          <w:p w14:paraId="4C9CFBA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1020" w:type="dxa"/>
            <w:tcBorders>
              <w:top w:val="nil"/>
              <w:left w:val="nil"/>
              <w:bottom w:val="nil"/>
              <w:right w:val="nil"/>
            </w:tcBorders>
            <w:shd w:val="clear" w:color="auto" w:fill="FFFFFF"/>
            <w:noWrap/>
            <w:vAlign w:val="center"/>
          </w:tcPr>
          <w:p w14:paraId="3D6F249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5</w:t>
            </w:r>
          </w:p>
        </w:tc>
      </w:tr>
      <w:tr w14:paraId="36EFF830">
        <w:tblPrEx>
          <w:tblCellMar>
            <w:top w:w="0" w:type="dxa"/>
            <w:left w:w="108" w:type="dxa"/>
            <w:bottom w:w="0" w:type="dxa"/>
            <w:right w:w="108" w:type="dxa"/>
          </w:tblCellMar>
        </w:tblPrEx>
        <w:trPr>
          <w:trHeight w:val="150" w:hRule="atLeast"/>
        </w:trPr>
        <w:tc>
          <w:tcPr>
            <w:tcW w:w="2601" w:type="dxa"/>
            <w:tcBorders>
              <w:top w:val="nil"/>
              <w:left w:val="nil"/>
              <w:bottom w:val="nil"/>
              <w:right w:val="nil"/>
            </w:tcBorders>
            <w:shd w:val="clear" w:color="auto" w:fill="FFFFFF"/>
            <w:noWrap/>
            <w:vAlign w:val="center"/>
          </w:tcPr>
          <w:p w14:paraId="37C2EF3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(F)</w:t>
            </w:r>
          </w:p>
        </w:tc>
        <w:tc>
          <w:tcPr>
            <w:tcW w:w="4194" w:type="dxa"/>
            <w:tcBorders>
              <w:top w:val="nil"/>
              <w:left w:val="nil"/>
              <w:bottom w:val="nil"/>
              <w:right w:val="nil"/>
            </w:tcBorders>
            <w:shd w:val="clear" w:color="auto" w:fill="FFFFFF"/>
            <w:noWrap/>
            <w:vAlign w:val="center"/>
          </w:tcPr>
          <w:p w14:paraId="4C60224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1F0F6C4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7</w:t>
            </w:r>
          </w:p>
        </w:tc>
        <w:tc>
          <w:tcPr>
            <w:tcW w:w="1002" w:type="dxa"/>
            <w:tcBorders>
              <w:top w:val="nil"/>
              <w:left w:val="nil"/>
              <w:bottom w:val="nil"/>
              <w:right w:val="nil"/>
            </w:tcBorders>
            <w:shd w:val="clear" w:color="auto" w:fill="FFFFFF"/>
            <w:noWrap/>
            <w:vAlign w:val="center"/>
          </w:tcPr>
          <w:p w14:paraId="2DB90CD9">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-0.12</w:t>
            </w:r>
          </w:p>
        </w:tc>
        <w:tc>
          <w:tcPr>
            <w:tcW w:w="889" w:type="dxa"/>
            <w:tcBorders>
              <w:top w:val="nil"/>
              <w:left w:val="nil"/>
              <w:bottom w:val="nil"/>
              <w:right w:val="nil"/>
            </w:tcBorders>
            <w:shd w:val="clear" w:color="auto" w:fill="FFFFFF"/>
            <w:noWrap/>
            <w:vAlign w:val="center"/>
          </w:tcPr>
          <w:p w14:paraId="2F2EB7C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1020" w:type="dxa"/>
            <w:tcBorders>
              <w:top w:val="nil"/>
              <w:left w:val="nil"/>
              <w:bottom w:val="nil"/>
              <w:right w:val="nil"/>
            </w:tcBorders>
            <w:shd w:val="clear" w:color="auto" w:fill="FFFFFF"/>
            <w:noWrap/>
            <w:vAlign w:val="center"/>
          </w:tcPr>
          <w:p w14:paraId="2E4C0F3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5</w:t>
            </w:r>
          </w:p>
        </w:tc>
      </w:tr>
      <w:tr w14:paraId="52AD741E">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2F11090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School climate</w:t>
            </w:r>
          </w:p>
        </w:tc>
        <w:tc>
          <w:tcPr>
            <w:tcW w:w="4194" w:type="dxa"/>
            <w:tcBorders>
              <w:top w:val="nil"/>
              <w:left w:val="nil"/>
              <w:bottom w:val="nil"/>
              <w:right w:val="nil"/>
            </w:tcBorders>
            <w:shd w:val="clear" w:color="auto" w:fill="F1F1F1" w:themeFill="background1" w:themeFillShade="F2"/>
            <w:noWrap/>
            <w:vAlign w:val="center"/>
          </w:tcPr>
          <w:p w14:paraId="3B9519BB">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6208E4E3">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0A41BD06">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6FD3984">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0B94487C">
            <w:pPr>
              <w:spacing w:line="240" w:lineRule="exact"/>
              <w:jc w:val="center"/>
              <w:rPr>
                <w:rFonts w:ascii="Times New Roman" w:hAnsi="Times New Roman" w:eastAsia="宋体" w:cs="Times New Roman"/>
                <w:bCs/>
                <w:i/>
                <w:iCs/>
                <w:color w:val="000000"/>
                <w:sz w:val="18"/>
                <w:szCs w:val="18"/>
              </w:rPr>
            </w:pPr>
          </w:p>
        </w:tc>
      </w:tr>
      <w:tr w14:paraId="73D42EB4">
        <w:tblPrEx>
          <w:tblCellMar>
            <w:top w:w="0" w:type="dxa"/>
            <w:left w:w="108" w:type="dxa"/>
            <w:bottom w:w="0" w:type="dxa"/>
            <w:right w:w="108" w:type="dxa"/>
          </w:tblCellMar>
        </w:tblPrEx>
        <w:trPr>
          <w:trHeight w:val="137" w:hRule="atLeast"/>
        </w:trPr>
        <w:tc>
          <w:tcPr>
            <w:tcW w:w="2601" w:type="dxa"/>
            <w:tcBorders>
              <w:top w:val="nil"/>
              <w:left w:val="nil"/>
              <w:bottom w:val="nil"/>
              <w:right w:val="nil"/>
            </w:tcBorders>
            <w:shd w:val="clear" w:color="auto" w:fill="FFFFFF"/>
            <w:noWrap/>
            <w:vAlign w:val="center"/>
          </w:tcPr>
          <w:p w14:paraId="634C90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(E)</w:t>
            </w:r>
          </w:p>
        </w:tc>
        <w:tc>
          <w:tcPr>
            <w:tcW w:w="4194" w:type="dxa"/>
            <w:tcBorders>
              <w:top w:val="nil"/>
              <w:left w:val="nil"/>
              <w:bottom w:val="nil"/>
              <w:right w:val="nil"/>
            </w:tcBorders>
            <w:shd w:val="clear" w:color="auto" w:fill="FFFFFF"/>
            <w:noWrap/>
            <w:vAlign w:val="center"/>
          </w:tcPr>
          <w:p w14:paraId="0B42AED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shd w:val="clear" w:color="auto" w:fill="FFFFFF"/>
            <w:noWrap/>
            <w:vAlign w:val="center"/>
          </w:tcPr>
          <w:p w14:paraId="183A27F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1002" w:type="dxa"/>
            <w:tcBorders>
              <w:top w:val="nil"/>
              <w:left w:val="nil"/>
              <w:bottom w:val="nil"/>
              <w:right w:val="nil"/>
            </w:tcBorders>
            <w:shd w:val="clear" w:color="auto" w:fill="FFFFFF"/>
            <w:noWrap/>
            <w:vAlign w:val="center"/>
          </w:tcPr>
          <w:p w14:paraId="0A1B77D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89" w:type="dxa"/>
            <w:tcBorders>
              <w:top w:val="nil"/>
              <w:left w:val="nil"/>
              <w:bottom w:val="nil"/>
              <w:right w:val="nil"/>
            </w:tcBorders>
            <w:shd w:val="clear" w:color="auto" w:fill="FFFFFF"/>
            <w:noWrap/>
            <w:vAlign w:val="center"/>
          </w:tcPr>
          <w:p w14:paraId="5AD0149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1020" w:type="dxa"/>
            <w:tcBorders>
              <w:top w:val="nil"/>
              <w:left w:val="nil"/>
              <w:bottom w:val="nil"/>
              <w:right w:val="nil"/>
            </w:tcBorders>
            <w:shd w:val="clear" w:color="auto" w:fill="FFFFFF"/>
            <w:noWrap/>
            <w:vAlign w:val="center"/>
          </w:tcPr>
          <w:p w14:paraId="7BB1ECB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03D7EFC4">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2E10AEF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(F)</w:t>
            </w:r>
          </w:p>
        </w:tc>
        <w:tc>
          <w:tcPr>
            <w:tcW w:w="4194" w:type="dxa"/>
            <w:tcBorders>
              <w:top w:val="nil"/>
              <w:left w:val="nil"/>
              <w:bottom w:val="nil"/>
              <w:right w:val="nil"/>
            </w:tcBorders>
            <w:shd w:val="clear" w:color="auto" w:fill="FFFFFF"/>
            <w:noWrap/>
            <w:vAlign w:val="center"/>
          </w:tcPr>
          <w:p w14:paraId="51162D0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5AC933F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73DB51D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4</w:t>
            </w:r>
          </w:p>
        </w:tc>
        <w:tc>
          <w:tcPr>
            <w:tcW w:w="889" w:type="dxa"/>
            <w:tcBorders>
              <w:top w:val="nil"/>
              <w:left w:val="nil"/>
              <w:bottom w:val="nil"/>
              <w:right w:val="nil"/>
            </w:tcBorders>
            <w:shd w:val="clear" w:color="auto" w:fill="FFFFFF"/>
            <w:noWrap/>
            <w:vAlign w:val="center"/>
          </w:tcPr>
          <w:p w14:paraId="3FDF670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4</w:t>
            </w:r>
          </w:p>
        </w:tc>
        <w:tc>
          <w:tcPr>
            <w:tcW w:w="1020" w:type="dxa"/>
            <w:tcBorders>
              <w:top w:val="nil"/>
              <w:left w:val="nil"/>
              <w:bottom w:val="nil"/>
              <w:right w:val="nil"/>
            </w:tcBorders>
            <w:shd w:val="clear" w:color="auto" w:fill="FFFFFF"/>
            <w:noWrap/>
            <w:vAlign w:val="center"/>
          </w:tcPr>
          <w:p w14:paraId="7880E4D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0.23</w:t>
            </w:r>
          </w:p>
        </w:tc>
      </w:tr>
      <w:tr w14:paraId="6A27EDE6">
        <w:tblPrEx>
          <w:tblCellMar>
            <w:top w:w="0" w:type="dxa"/>
            <w:left w:w="108" w:type="dxa"/>
            <w:bottom w:w="0" w:type="dxa"/>
            <w:right w:w="108" w:type="dxa"/>
          </w:tblCellMar>
        </w:tblPrEx>
        <w:trPr>
          <w:trHeight w:val="99" w:hRule="atLeast"/>
        </w:trPr>
        <w:tc>
          <w:tcPr>
            <w:tcW w:w="2601" w:type="dxa"/>
            <w:tcBorders>
              <w:top w:val="nil"/>
              <w:left w:val="nil"/>
              <w:bottom w:val="nil"/>
              <w:right w:val="nil"/>
            </w:tcBorders>
            <w:shd w:val="clear" w:color="auto" w:fill="FFFFFF"/>
            <w:noWrap/>
            <w:vAlign w:val="center"/>
          </w:tcPr>
          <w:p w14:paraId="0E15D5CC">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76B7B14C">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0019A7A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noWrap/>
            <w:vAlign w:val="center"/>
          </w:tcPr>
          <w:p w14:paraId="73423D1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0.03</w:t>
            </w:r>
          </w:p>
        </w:tc>
        <w:tc>
          <w:tcPr>
            <w:tcW w:w="889" w:type="dxa"/>
            <w:tcBorders>
              <w:top w:val="nil"/>
              <w:left w:val="nil"/>
              <w:bottom w:val="nil"/>
              <w:right w:val="nil"/>
            </w:tcBorders>
            <w:shd w:val="clear" w:color="auto" w:fill="FFFFFF"/>
            <w:noWrap/>
            <w:vAlign w:val="center"/>
          </w:tcPr>
          <w:p w14:paraId="4F2E596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0.08</w:t>
            </w:r>
          </w:p>
        </w:tc>
        <w:tc>
          <w:tcPr>
            <w:tcW w:w="1020" w:type="dxa"/>
            <w:tcBorders>
              <w:top w:val="nil"/>
              <w:left w:val="nil"/>
              <w:bottom w:val="nil"/>
              <w:right w:val="nil"/>
            </w:tcBorders>
            <w:shd w:val="clear" w:color="auto" w:fill="FFFFFF"/>
            <w:noWrap/>
            <w:vAlign w:val="center"/>
          </w:tcPr>
          <w:p w14:paraId="40286E9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r>
      <w:tr w14:paraId="5E2FAB77">
        <w:tblPrEx>
          <w:tblCellMar>
            <w:top w:w="0" w:type="dxa"/>
            <w:left w:w="108" w:type="dxa"/>
            <w:bottom w:w="0" w:type="dxa"/>
            <w:right w:w="108" w:type="dxa"/>
          </w:tblCellMar>
        </w:tblPrEx>
        <w:trPr>
          <w:trHeight w:val="124" w:hRule="atLeast"/>
        </w:trPr>
        <w:tc>
          <w:tcPr>
            <w:tcW w:w="6795" w:type="dxa"/>
            <w:gridSpan w:val="2"/>
            <w:tcBorders>
              <w:top w:val="nil"/>
              <w:left w:val="nil"/>
              <w:bottom w:val="nil"/>
              <w:right w:val="nil"/>
            </w:tcBorders>
            <w:shd w:val="clear" w:color="auto" w:fill="F1F1F1" w:themeFill="background1" w:themeFillShade="F2"/>
            <w:noWrap/>
            <w:vAlign w:val="center"/>
          </w:tcPr>
          <w:p w14:paraId="18DE763C">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Parent-child communication about bullying</w:t>
            </w:r>
          </w:p>
        </w:tc>
        <w:tc>
          <w:tcPr>
            <w:tcW w:w="487" w:type="dxa"/>
            <w:tcBorders>
              <w:top w:val="nil"/>
              <w:left w:val="nil"/>
              <w:bottom w:val="nil"/>
              <w:right w:val="nil"/>
            </w:tcBorders>
            <w:shd w:val="clear" w:color="auto" w:fill="F1F1F1" w:themeFill="background1" w:themeFillShade="F2"/>
            <w:noWrap/>
            <w:vAlign w:val="center"/>
          </w:tcPr>
          <w:p w14:paraId="296AA1EE">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7AD301E5">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0BFCB79D">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91CBA9A">
            <w:pPr>
              <w:spacing w:line="240" w:lineRule="exact"/>
              <w:jc w:val="center"/>
              <w:rPr>
                <w:rFonts w:ascii="Times New Roman" w:hAnsi="Times New Roman" w:eastAsia="宋体" w:cs="Times New Roman"/>
                <w:color w:val="000000"/>
                <w:sz w:val="18"/>
                <w:szCs w:val="18"/>
              </w:rPr>
            </w:pPr>
          </w:p>
        </w:tc>
      </w:tr>
      <w:tr w14:paraId="38A3DE3E">
        <w:tblPrEx>
          <w:tblCellMar>
            <w:top w:w="0" w:type="dxa"/>
            <w:left w:w="108" w:type="dxa"/>
            <w:bottom w:w="0" w:type="dxa"/>
            <w:right w:w="108" w:type="dxa"/>
          </w:tblCellMar>
        </w:tblPrEx>
        <w:trPr>
          <w:trHeight w:val="125" w:hRule="atLeast"/>
        </w:trPr>
        <w:tc>
          <w:tcPr>
            <w:tcW w:w="2601" w:type="dxa"/>
            <w:tcBorders>
              <w:top w:val="nil"/>
              <w:left w:val="nil"/>
              <w:bottom w:val="nil"/>
              <w:right w:val="nil"/>
            </w:tcBorders>
            <w:shd w:val="clear" w:color="auto" w:fill="FFFFFF"/>
            <w:noWrap/>
            <w:vAlign w:val="center"/>
          </w:tcPr>
          <w:p w14:paraId="65D1E87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40CF2CB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66F23C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7608995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89" w:type="dxa"/>
            <w:tcBorders>
              <w:top w:val="nil"/>
              <w:left w:val="nil"/>
              <w:bottom w:val="nil"/>
              <w:right w:val="nil"/>
            </w:tcBorders>
            <w:shd w:val="clear" w:color="auto" w:fill="FFFFFF"/>
            <w:noWrap/>
            <w:vAlign w:val="center"/>
          </w:tcPr>
          <w:p w14:paraId="42EEEB4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62C4F2CF">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5226D6C8">
        <w:tblPrEx>
          <w:tblCellMar>
            <w:top w:w="0" w:type="dxa"/>
            <w:left w:w="108" w:type="dxa"/>
            <w:bottom w:w="0" w:type="dxa"/>
            <w:right w:w="108" w:type="dxa"/>
          </w:tblCellMar>
        </w:tblPrEx>
        <w:trPr>
          <w:trHeight w:val="90" w:hRule="atLeast"/>
        </w:trPr>
        <w:tc>
          <w:tcPr>
            <w:tcW w:w="10193" w:type="dxa"/>
            <w:gridSpan w:val="6"/>
            <w:tcBorders>
              <w:top w:val="nil"/>
              <w:left w:val="nil"/>
              <w:bottom w:val="nil"/>
              <w:right w:val="nil"/>
            </w:tcBorders>
            <w:shd w:val="clear" w:color="auto" w:fill="F1F1F1" w:themeFill="background1" w:themeFillShade="F2"/>
            <w:noWrap/>
            <w:vAlign w:val="center"/>
          </w:tcPr>
          <w:p w14:paraId="0191D1B6">
            <w:pPr>
              <w:spacing w:line="240" w:lineRule="exact"/>
              <w:jc w:val="center"/>
              <w:rPr>
                <w:rFonts w:ascii="Times New Roman" w:hAnsi="Times New Roman" w:eastAsia="宋体" w:cs="Times New Roman"/>
                <w:bCs/>
                <w:color w:val="000000"/>
                <w:sz w:val="18"/>
                <w:szCs w:val="18"/>
              </w:rPr>
            </w:pPr>
            <w:r>
              <w:rPr>
                <w:rFonts w:hint="eastAsia" w:ascii="Times New Roman" w:hAnsi="Times New Roman" w:eastAsia="宋体" w:cs="Times New Roman"/>
                <w:b/>
                <w:i/>
                <w:iCs/>
                <w:color w:val="000000"/>
                <w:kern w:val="0"/>
                <w:sz w:val="18"/>
                <w:szCs w:val="18"/>
                <w:lang w:bidi="ar"/>
              </w:rPr>
              <w:t xml:space="preserve">Outcome: </w:t>
            </w:r>
            <w:r>
              <w:rPr>
                <w:rFonts w:ascii="Times New Roman" w:hAnsi="Times New Roman" w:eastAsia="宋体" w:cs="Times New Roman"/>
                <w:b/>
                <w:i/>
                <w:iCs/>
                <w:color w:val="000000"/>
                <w:kern w:val="0"/>
                <w:sz w:val="18"/>
                <w:szCs w:val="18"/>
                <w:lang w:bidi="ar"/>
              </w:rPr>
              <w:t>Mental health</w:t>
            </w:r>
          </w:p>
        </w:tc>
      </w:tr>
      <w:tr w14:paraId="237C75CA">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vAlign w:val="center"/>
          </w:tcPr>
          <w:p w14:paraId="370AA22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Anger</w:t>
            </w:r>
          </w:p>
        </w:tc>
        <w:tc>
          <w:tcPr>
            <w:tcW w:w="4194" w:type="dxa"/>
            <w:tcBorders>
              <w:top w:val="nil"/>
              <w:left w:val="nil"/>
              <w:bottom w:val="nil"/>
              <w:right w:val="nil"/>
            </w:tcBorders>
            <w:shd w:val="clear" w:color="auto" w:fill="F1F1F1" w:themeFill="background1" w:themeFillShade="F2"/>
            <w:vAlign w:val="center"/>
          </w:tcPr>
          <w:p w14:paraId="2DFC96C1">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4E302DFF">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29617F35">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1C59D97D">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3DF963F5">
            <w:pPr>
              <w:spacing w:line="240" w:lineRule="exact"/>
              <w:jc w:val="center"/>
              <w:rPr>
                <w:rFonts w:ascii="Times New Roman" w:hAnsi="Times New Roman" w:eastAsia="宋体" w:cs="Times New Roman"/>
                <w:color w:val="000000"/>
                <w:sz w:val="18"/>
                <w:szCs w:val="18"/>
              </w:rPr>
            </w:pPr>
          </w:p>
        </w:tc>
      </w:tr>
      <w:tr w14:paraId="0B512FA9">
        <w:tblPrEx>
          <w:tblCellMar>
            <w:top w:w="0" w:type="dxa"/>
            <w:left w:w="108" w:type="dxa"/>
            <w:bottom w:w="0" w:type="dxa"/>
            <w:right w:w="108" w:type="dxa"/>
          </w:tblCellMar>
        </w:tblPrEx>
        <w:trPr>
          <w:trHeight w:val="157" w:hRule="atLeast"/>
        </w:trPr>
        <w:tc>
          <w:tcPr>
            <w:tcW w:w="2601" w:type="dxa"/>
            <w:tcBorders>
              <w:top w:val="nil"/>
              <w:left w:val="nil"/>
              <w:bottom w:val="nil"/>
              <w:right w:val="nil"/>
            </w:tcBorders>
            <w:shd w:val="clear" w:color="auto" w:fill="FFFFFF"/>
            <w:noWrap/>
            <w:vAlign w:val="center"/>
          </w:tcPr>
          <w:p w14:paraId="78BF7A4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noWrap/>
            <w:vAlign w:val="center"/>
          </w:tcPr>
          <w:p w14:paraId="64C3FDD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noWrap/>
            <w:vAlign w:val="center"/>
          </w:tcPr>
          <w:p w14:paraId="4DED21F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noWrap/>
            <w:vAlign w:val="center"/>
          </w:tcPr>
          <w:p w14:paraId="1D3C5E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-0.49</w:t>
            </w:r>
          </w:p>
        </w:tc>
        <w:tc>
          <w:tcPr>
            <w:tcW w:w="889" w:type="dxa"/>
            <w:tcBorders>
              <w:top w:val="nil"/>
              <w:left w:val="nil"/>
              <w:bottom w:val="nil"/>
              <w:right w:val="nil"/>
            </w:tcBorders>
            <w:shd w:val="clear" w:color="auto" w:fill="FFFFFF"/>
            <w:noWrap/>
            <w:vAlign w:val="center"/>
          </w:tcPr>
          <w:p w14:paraId="2FF35B8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-1.16</w:t>
            </w:r>
          </w:p>
        </w:tc>
        <w:tc>
          <w:tcPr>
            <w:tcW w:w="1020" w:type="dxa"/>
            <w:tcBorders>
              <w:top w:val="nil"/>
              <w:left w:val="nil"/>
              <w:bottom w:val="nil"/>
              <w:right w:val="nil"/>
            </w:tcBorders>
            <w:shd w:val="clear" w:color="auto" w:fill="FFFFFF"/>
            <w:noWrap/>
            <w:vAlign w:val="center"/>
          </w:tcPr>
          <w:p w14:paraId="260AE7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52AE50CA">
        <w:tblPrEx>
          <w:tblCellMar>
            <w:top w:w="0" w:type="dxa"/>
            <w:left w:w="108" w:type="dxa"/>
            <w:bottom w:w="0" w:type="dxa"/>
            <w:right w:w="108" w:type="dxa"/>
          </w:tblCellMar>
        </w:tblPrEx>
        <w:trPr>
          <w:trHeight w:val="173" w:hRule="atLeast"/>
        </w:trPr>
        <w:tc>
          <w:tcPr>
            <w:tcW w:w="2601" w:type="dxa"/>
            <w:tcBorders>
              <w:top w:val="nil"/>
              <w:left w:val="nil"/>
              <w:bottom w:val="nil"/>
              <w:right w:val="nil"/>
            </w:tcBorders>
            <w:shd w:val="clear" w:color="auto" w:fill="FFFFFF"/>
            <w:noWrap/>
            <w:vAlign w:val="center"/>
          </w:tcPr>
          <w:p w14:paraId="449E1DF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4194" w:type="dxa"/>
            <w:tcBorders>
              <w:top w:val="nil"/>
              <w:left w:val="nil"/>
              <w:bottom w:val="nil"/>
              <w:right w:val="nil"/>
            </w:tcBorders>
            <w:shd w:val="clear" w:color="auto" w:fill="FFFFFF"/>
            <w:noWrap/>
            <w:vAlign w:val="center"/>
          </w:tcPr>
          <w:p w14:paraId="00F16A9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Sports intervention</w:t>
            </w:r>
          </w:p>
        </w:tc>
        <w:tc>
          <w:tcPr>
            <w:tcW w:w="487" w:type="dxa"/>
            <w:tcBorders>
              <w:top w:val="nil"/>
              <w:left w:val="nil"/>
              <w:bottom w:val="nil"/>
              <w:right w:val="nil"/>
            </w:tcBorders>
            <w:shd w:val="clear" w:color="auto" w:fill="FFFFFF"/>
            <w:noWrap/>
            <w:vAlign w:val="center"/>
          </w:tcPr>
          <w:p w14:paraId="48923F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2DAC301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89" w:type="dxa"/>
            <w:tcBorders>
              <w:top w:val="nil"/>
              <w:left w:val="nil"/>
              <w:bottom w:val="nil"/>
              <w:right w:val="nil"/>
            </w:tcBorders>
            <w:shd w:val="clear" w:color="auto" w:fill="FFFFFF"/>
            <w:noWrap/>
            <w:vAlign w:val="center"/>
          </w:tcPr>
          <w:p w14:paraId="41BE778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c>
          <w:tcPr>
            <w:tcW w:w="1020" w:type="dxa"/>
            <w:tcBorders>
              <w:top w:val="nil"/>
              <w:left w:val="nil"/>
              <w:bottom w:val="nil"/>
              <w:right w:val="nil"/>
            </w:tcBorders>
            <w:shd w:val="clear" w:color="auto" w:fill="FFFFFF"/>
            <w:noWrap/>
            <w:vAlign w:val="center"/>
          </w:tcPr>
          <w:p w14:paraId="42FBD8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r>
      <w:tr w14:paraId="43BE6E71">
        <w:tblPrEx>
          <w:tblCellMar>
            <w:top w:w="0" w:type="dxa"/>
            <w:left w:w="108" w:type="dxa"/>
            <w:bottom w:w="0" w:type="dxa"/>
            <w:right w:w="108" w:type="dxa"/>
          </w:tblCellMar>
        </w:tblPrEx>
        <w:trPr>
          <w:trHeight w:val="90" w:hRule="atLeast"/>
        </w:trPr>
        <w:tc>
          <w:tcPr>
            <w:tcW w:w="6795" w:type="dxa"/>
            <w:gridSpan w:val="2"/>
            <w:tcBorders>
              <w:top w:val="nil"/>
              <w:left w:val="nil"/>
              <w:bottom w:val="nil"/>
              <w:right w:val="nil"/>
            </w:tcBorders>
            <w:shd w:val="clear" w:color="auto" w:fill="F1F1F1" w:themeFill="background1" w:themeFillShade="F2"/>
            <w:noWrap/>
            <w:vAlign w:val="center"/>
          </w:tcPr>
          <w:p w14:paraId="045E337F">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Depression or depression symptom</w:t>
            </w:r>
          </w:p>
        </w:tc>
        <w:tc>
          <w:tcPr>
            <w:tcW w:w="487" w:type="dxa"/>
            <w:tcBorders>
              <w:top w:val="nil"/>
              <w:left w:val="nil"/>
              <w:bottom w:val="nil"/>
              <w:right w:val="nil"/>
            </w:tcBorders>
            <w:shd w:val="clear" w:color="auto" w:fill="F1F1F1" w:themeFill="background1" w:themeFillShade="F2"/>
            <w:noWrap/>
            <w:vAlign w:val="center"/>
          </w:tcPr>
          <w:p w14:paraId="2CEA4802">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32D94966">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4E18B45">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6BA8BF43">
            <w:pPr>
              <w:spacing w:line="240" w:lineRule="exact"/>
              <w:jc w:val="center"/>
              <w:rPr>
                <w:rFonts w:ascii="Times New Roman" w:hAnsi="Times New Roman" w:eastAsia="宋体" w:cs="Times New Roman"/>
                <w:color w:val="000000"/>
                <w:sz w:val="18"/>
                <w:szCs w:val="18"/>
              </w:rPr>
            </w:pPr>
          </w:p>
        </w:tc>
      </w:tr>
      <w:tr w14:paraId="41EF98C7">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7B9FBDB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94" w:type="dxa"/>
            <w:tcBorders>
              <w:top w:val="nil"/>
              <w:left w:val="nil"/>
              <w:bottom w:val="nil"/>
              <w:right w:val="nil"/>
            </w:tcBorders>
            <w:shd w:val="clear" w:color="auto" w:fill="FFFFFF"/>
            <w:noWrap/>
            <w:vAlign w:val="center"/>
          </w:tcPr>
          <w:p w14:paraId="3A3D049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 *</w:t>
            </w:r>
          </w:p>
        </w:tc>
        <w:tc>
          <w:tcPr>
            <w:tcW w:w="487" w:type="dxa"/>
            <w:tcBorders>
              <w:top w:val="nil"/>
              <w:left w:val="nil"/>
              <w:bottom w:val="nil"/>
              <w:right w:val="nil"/>
            </w:tcBorders>
            <w:shd w:val="clear" w:color="auto" w:fill="FFFFFF"/>
            <w:noWrap/>
            <w:vAlign w:val="center"/>
          </w:tcPr>
          <w:p w14:paraId="51E523C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5E9AD28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0.38</w:t>
            </w:r>
          </w:p>
        </w:tc>
        <w:tc>
          <w:tcPr>
            <w:tcW w:w="889" w:type="dxa"/>
            <w:tcBorders>
              <w:top w:val="nil"/>
              <w:left w:val="nil"/>
              <w:bottom w:val="nil"/>
              <w:right w:val="nil"/>
            </w:tcBorders>
            <w:shd w:val="clear" w:color="auto" w:fill="FFFFFF"/>
            <w:noWrap/>
            <w:vAlign w:val="center"/>
          </w:tcPr>
          <w:p w14:paraId="748C40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1020" w:type="dxa"/>
            <w:tcBorders>
              <w:top w:val="nil"/>
              <w:left w:val="nil"/>
              <w:bottom w:val="nil"/>
              <w:right w:val="nil"/>
            </w:tcBorders>
            <w:shd w:val="clear" w:color="auto" w:fill="FFFFFF"/>
            <w:noWrap/>
            <w:vAlign w:val="center"/>
          </w:tcPr>
          <w:p w14:paraId="439B8FF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0.82</w:t>
            </w:r>
          </w:p>
        </w:tc>
      </w:tr>
      <w:tr w14:paraId="138139EB">
        <w:tblPrEx>
          <w:tblCellMar>
            <w:top w:w="0" w:type="dxa"/>
            <w:left w:w="108" w:type="dxa"/>
            <w:bottom w:w="0" w:type="dxa"/>
            <w:right w:w="108" w:type="dxa"/>
          </w:tblCellMar>
        </w:tblPrEx>
        <w:trPr>
          <w:trHeight w:val="123" w:hRule="atLeast"/>
        </w:trPr>
        <w:tc>
          <w:tcPr>
            <w:tcW w:w="2601" w:type="dxa"/>
            <w:tcBorders>
              <w:top w:val="nil"/>
              <w:left w:val="nil"/>
              <w:bottom w:val="nil"/>
              <w:right w:val="nil"/>
            </w:tcBorders>
            <w:shd w:val="clear" w:color="auto" w:fill="FFFFFF"/>
            <w:noWrap/>
            <w:vAlign w:val="center"/>
          </w:tcPr>
          <w:p w14:paraId="1FC4E92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Guzman-Holst (2022)</w:t>
            </w:r>
          </w:p>
        </w:tc>
        <w:tc>
          <w:tcPr>
            <w:tcW w:w="4194" w:type="dxa"/>
            <w:tcBorders>
              <w:top w:val="nil"/>
              <w:left w:val="nil"/>
              <w:bottom w:val="nil"/>
              <w:right w:val="nil"/>
            </w:tcBorders>
            <w:shd w:val="clear" w:color="auto" w:fill="FFFFFF"/>
            <w:noWrap/>
            <w:vAlign w:val="center"/>
          </w:tcPr>
          <w:p w14:paraId="6031555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5FA47C3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1002" w:type="dxa"/>
            <w:tcBorders>
              <w:top w:val="nil"/>
              <w:left w:val="nil"/>
              <w:bottom w:val="nil"/>
              <w:right w:val="nil"/>
            </w:tcBorders>
            <w:shd w:val="clear" w:color="auto" w:fill="FFFFFF"/>
            <w:noWrap/>
            <w:vAlign w:val="center"/>
          </w:tcPr>
          <w:p w14:paraId="443F3DD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49349A2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c>
          <w:tcPr>
            <w:tcW w:w="1020" w:type="dxa"/>
            <w:tcBorders>
              <w:top w:val="nil"/>
              <w:left w:val="nil"/>
              <w:bottom w:val="nil"/>
              <w:right w:val="nil"/>
            </w:tcBorders>
            <w:shd w:val="clear" w:color="auto" w:fill="FFFFFF"/>
            <w:noWrap/>
            <w:vAlign w:val="center"/>
          </w:tcPr>
          <w:p w14:paraId="020BA33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1</w:t>
            </w:r>
          </w:p>
        </w:tc>
      </w:tr>
      <w:tr w14:paraId="58B1A341">
        <w:tblPrEx>
          <w:tblCellMar>
            <w:top w:w="0" w:type="dxa"/>
            <w:left w:w="108" w:type="dxa"/>
            <w:bottom w:w="0" w:type="dxa"/>
            <w:right w:w="108" w:type="dxa"/>
          </w:tblCellMar>
        </w:tblPrEx>
        <w:trPr>
          <w:trHeight w:val="118" w:hRule="atLeast"/>
        </w:trPr>
        <w:tc>
          <w:tcPr>
            <w:tcW w:w="2601" w:type="dxa"/>
            <w:tcBorders>
              <w:top w:val="nil"/>
              <w:left w:val="nil"/>
              <w:bottom w:val="nil"/>
              <w:right w:val="nil"/>
            </w:tcBorders>
            <w:shd w:val="clear" w:color="auto" w:fill="F1F1F1" w:themeFill="background1" w:themeFillShade="F2"/>
            <w:noWrap/>
            <w:vAlign w:val="center"/>
          </w:tcPr>
          <w:p w14:paraId="5F97A40B">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Hostility</w:t>
            </w:r>
          </w:p>
        </w:tc>
        <w:tc>
          <w:tcPr>
            <w:tcW w:w="4194" w:type="dxa"/>
            <w:tcBorders>
              <w:top w:val="nil"/>
              <w:left w:val="nil"/>
              <w:bottom w:val="nil"/>
              <w:right w:val="nil"/>
            </w:tcBorders>
            <w:shd w:val="clear" w:color="auto" w:fill="F1F1F1" w:themeFill="background1" w:themeFillShade="F2"/>
            <w:noWrap/>
            <w:vAlign w:val="center"/>
          </w:tcPr>
          <w:p w14:paraId="577D2943">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77A4E56C">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0C026AA1">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3C168D8">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3DE015D0">
            <w:pPr>
              <w:spacing w:line="240" w:lineRule="exact"/>
              <w:jc w:val="center"/>
              <w:rPr>
                <w:rFonts w:ascii="Times New Roman" w:hAnsi="Times New Roman" w:eastAsia="宋体" w:cs="Times New Roman"/>
                <w:color w:val="000000"/>
                <w:sz w:val="18"/>
                <w:szCs w:val="18"/>
              </w:rPr>
            </w:pPr>
          </w:p>
        </w:tc>
      </w:tr>
      <w:tr w14:paraId="54CA3E15">
        <w:tblPrEx>
          <w:tblCellMar>
            <w:top w:w="0" w:type="dxa"/>
            <w:left w:w="108" w:type="dxa"/>
            <w:bottom w:w="0" w:type="dxa"/>
            <w:right w:w="108" w:type="dxa"/>
          </w:tblCellMar>
        </w:tblPrEx>
        <w:trPr>
          <w:trHeight w:val="151" w:hRule="atLeast"/>
        </w:trPr>
        <w:tc>
          <w:tcPr>
            <w:tcW w:w="2601" w:type="dxa"/>
            <w:tcBorders>
              <w:top w:val="nil"/>
              <w:left w:val="nil"/>
              <w:bottom w:val="nil"/>
              <w:right w:val="nil"/>
            </w:tcBorders>
            <w:shd w:val="clear" w:color="auto" w:fill="FFFFFF"/>
            <w:noWrap/>
            <w:vAlign w:val="center"/>
          </w:tcPr>
          <w:p w14:paraId="31D0D48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noWrap/>
            <w:vAlign w:val="center"/>
          </w:tcPr>
          <w:p w14:paraId="3375DF5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noWrap/>
            <w:vAlign w:val="center"/>
          </w:tcPr>
          <w:p w14:paraId="4C05CB1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noWrap/>
            <w:vAlign w:val="center"/>
          </w:tcPr>
          <w:p w14:paraId="154D444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c>
          <w:tcPr>
            <w:tcW w:w="889" w:type="dxa"/>
            <w:tcBorders>
              <w:top w:val="nil"/>
              <w:left w:val="nil"/>
              <w:bottom w:val="nil"/>
              <w:right w:val="nil"/>
            </w:tcBorders>
            <w:shd w:val="clear" w:color="auto" w:fill="FFFFFF"/>
            <w:noWrap/>
            <w:vAlign w:val="center"/>
          </w:tcPr>
          <w:p w14:paraId="5041AC4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-0.69</w:t>
            </w:r>
          </w:p>
        </w:tc>
        <w:tc>
          <w:tcPr>
            <w:tcW w:w="1020" w:type="dxa"/>
            <w:tcBorders>
              <w:top w:val="nil"/>
              <w:left w:val="nil"/>
              <w:bottom w:val="nil"/>
              <w:right w:val="nil"/>
            </w:tcBorders>
            <w:shd w:val="clear" w:color="auto" w:fill="FFFFFF"/>
            <w:noWrap/>
            <w:vAlign w:val="center"/>
          </w:tcPr>
          <w:p w14:paraId="027B71D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r>
      <w:tr w14:paraId="29F3AAE0">
        <w:tblPrEx>
          <w:tblCellMar>
            <w:top w:w="0" w:type="dxa"/>
            <w:left w:w="108" w:type="dxa"/>
            <w:bottom w:w="0" w:type="dxa"/>
            <w:right w:w="108" w:type="dxa"/>
          </w:tblCellMar>
        </w:tblPrEx>
        <w:trPr>
          <w:trHeight w:val="118" w:hRule="atLeast"/>
        </w:trPr>
        <w:tc>
          <w:tcPr>
            <w:tcW w:w="2601" w:type="dxa"/>
            <w:tcBorders>
              <w:top w:val="nil"/>
              <w:left w:val="nil"/>
              <w:bottom w:val="nil"/>
              <w:right w:val="nil"/>
            </w:tcBorders>
            <w:shd w:val="clear" w:color="auto" w:fill="FFFFFF"/>
            <w:noWrap/>
            <w:vAlign w:val="center"/>
          </w:tcPr>
          <w:p w14:paraId="6DBC9FB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4194" w:type="dxa"/>
            <w:tcBorders>
              <w:top w:val="nil"/>
              <w:left w:val="nil"/>
              <w:bottom w:val="nil"/>
              <w:right w:val="nil"/>
            </w:tcBorders>
            <w:shd w:val="clear" w:color="auto" w:fill="FFFFFF"/>
            <w:noWrap/>
            <w:vAlign w:val="center"/>
          </w:tcPr>
          <w:p w14:paraId="7847480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Sports intervention</w:t>
            </w:r>
          </w:p>
        </w:tc>
        <w:tc>
          <w:tcPr>
            <w:tcW w:w="487" w:type="dxa"/>
            <w:tcBorders>
              <w:top w:val="nil"/>
              <w:left w:val="nil"/>
              <w:bottom w:val="nil"/>
              <w:right w:val="nil"/>
            </w:tcBorders>
            <w:shd w:val="clear" w:color="auto" w:fill="FFFFFF"/>
            <w:noWrap/>
            <w:vAlign w:val="center"/>
          </w:tcPr>
          <w:p w14:paraId="61A22E3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25D31A4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89" w:type="dxa"/>
            <w:tcBorders>
              <w:top w:val="nil"/>
              <w:left w:val="nil"/>
              <w:bottom w:val="nil"/>
              <w:right w:val="nil"/>
            </w:tcBorders>
            <w:shd w:val="clear" w:color="auto" w:fill="FFFFFF"/>
            <w:noWrap/>
            <w:vAlign w:val="center"/>
          </w:tcPr>
          <w:p w14:paraId="2EA478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1020" w:type="dxa"/>
            <w:tcBorders>
              <w:top w:val="nil"/>
              <w:left w:val="nil"/>
              <w:bottom w:val="nil"/>
              <w:right w:val="nil"/>
            </w:tcBorders>
            <w:shd w:val="clear" w:color="auto" w:fill="FFFFFF"/>
            <w:noWrap/>
            <w:vAlign w:val="center"/>
          </w:tcPr>
          <w:p w14:paraId="76BC1EB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5AFC0141">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03EF1D09">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Mental health problems</w:t>
            </w:r>
          </w:p>
        </w:tc>
        <w:tc>
          <w:tcPr>
            <w:tcW w:w="4194" w:type="dxa"/>
            <w:tcBorders>
              <w:top w:val="nil"/>
              <w:left w:val="nil"/>
              <w:bottom w:val="nil"/>
              <w:right w:val="nil"/>
            </w:tcBorders>
            <w:shd w:val="clear" w:color="auto" w:fill="F1F1F1" w:themeFill="background1" w:themeFillShade="F2"/>
            <w:noWrap/>
            <w:vAlign w:val="center"/>
          </w:tcPr>
          <w:p w14:paraId="07398497">
            <w:pPr>
              <w:spacing w:line="240" w:lineRule="exact"/>
              <w:rPr>
                <w:rFonts w:ascii="Times New Roman" w:hAnsi="Times New Roman" w:eastAsia="宋体" w:cs="Times New Roman"/>
                <w:bCs/>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44A04FAD">
            <w:pPr>
              <w:spacing w:line="240" w:lineRule="exact"/>
              <w:jc w:val="center"/>
              <w:rPr>
                <w:rFonts w:ascii="Times New Roman" w:hAnsi="Times New Roman" w:eastAsia="宋体" w:cs="Times New Roman"/>
                <w:bCs/>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51D69E0">
            <w:pPr>
              <w:spacing w:line="240" w:lineRule="exact"/>
              <w:jc w:val="center"/>
              <w:rPr>
                <w:rFonts w:ascii="Times New Roman" w:hAnsi="Times New Roman" w:eastAsia="宋体" w:cs="Times New Roman"/>
                <w:bCs/>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6473A1E5">
            <w:pPr>
              <w:spacing w:line="240" w:lineRule="exact"/>
              <w:jc w:val="center"/>
              <w:rPr>
                <w:rFonts w:ascii="Times New Roman" w:hAnsi="Times New Roman" w:eastAsia="宋体" w:cs="Times New Roman"/>
                <w:bCs/>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4316C122">
            <w:pPr>
              <w:spacing w:line="240" w:lineRule="exact"/>
              <w:jc w:val="center"/>
              <w:rPr>
                <w:rFonts w:ascii="Times New Roman" w:hAnsi="Times New Roman" w:eastAsia="宋体" w:cs="Times New Roman"/>
                <w:bCs/>
                <w:color w:val="000000"/>
                <w:sz w:val="18"/>
                <w:szCs w:val="18"/>
              </w:rPr>
            </w:pPr>
          </w:p>
        </w:tc>
      </w:tr>
      <w:tr w14:paraId="6FB0519E">
        <w:tblPrEx>
          <w:tblCellMar>
            <w:top w:w="0" w:type="dxa"/>
            <w:left w:w="108" w:type="dxa"/>
            <w:bottom w:w="0" w:type="dxa"/>
            <w:right w:w="108" w:type="dxa"/>
          </w:tblCellMar>
        </w:tblPrEx>
        <w:trPr>
          <w:trHeight w:val="146" w:hRule="atLeast"/>
        </w:trPr>
        <w:tc>
          <w:tcPr>
            <w:tcW w:w="2601" w:type="dxa"/>
            <w:tcBorders>
              <w:top w:val="nil"/>
              <w:left w:val="nil"/>
              <w:bottom w:val="nil"/>
              <w:right w:val="nil"/>
            </w:tcBorders>
            <w:shd w:val="clear" w:color="auto" w:fill="FFFFFF"/>
            <w:noWrap/>
            <w:vAlign w:val="center"/>
          </w:tcPr>
          <w:p w14:paraId="10C8F48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(E)</w:t>
            </w:r>
          </w:p>
        </w:tc>
        <w:tc>
          <w:tcPr>
            <w:tcW w:w="4194" w:type="dxa"/>
            <w:tcBorders>
              <w:top w:val="nil"/>
              <w:left w:val="nil"/>
              <w:bottom w:val="nil"/>
              <w:right w:val="nil"/>
            </w:tcBorders>
            <w:shd w:val="clear" w:color="auto" w:fill="FFFFFF"/>
            <w:noWrap/>
            <w:vAlign w:val="center"/>
          </w:tcPr>
          <w:p w14:paraId="0859B7B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74E889D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w:t>
            </w:r>
          </w:p>
        </w:tc>
        <w:tc>
          <w:tcPr>
            <w:tcW w:w="1002" w:type="dxa"/>
            <w:tcBorders>
              <w:top w:val="nil"/>
              <w:left w:val="nil"/>
              <w:bottom w:val="nil"/>
              <w:right w:val="nil"/>
            </w:tcBorders>
            <w:shd w:val="clear" w:color="auto" w:fill="FFFFFF"/>
            <w:noWrap/>
            <w:vAlign w:val="center"/>
          </w:tcPr>
          <w:p w14:paraId="17FCF21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1</w:t>
            </w:r>
          </w:p>
        </w:tc>
        <w:tc>
          <w:tcPr>
            <w:tcW w:w="889" w:type="dxa"/>
            <w:tcBorders>
              <w:top w:val="nil"/>
              <w:left w:val="nil"/>
              <w:bottom w:val="nil"/>
              <w:right w:val="nil"/>
            </w:tcBorders>
            <w:shd w:val="clear" w:color="auto" w:fill="FFFFFF"/>
            <w:noWrap/>
            <w:vAlign w:val="center"/>
          </w:tcPr>
          <w:p w14:paraId="5DDF64D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8</w:t>
            </w:r>
          </w:p>
        </w:tc>
        <w:tc>
          <w:tcPr>
            <w:tcW w:w="1020" w:type="dxa"/>
            <w:tcBorders>
              <w:top w:val="nil"/>
              <w:left w:val="nil"/>
              <w:bottom w:val="nil"/>
              <w:right w:val="nil"/>
            </w:tcBorders>
            <w:shd w:val="clear" w:color="auto" w:fill="FFFFFF"/>
            <w:noWrap/>
            <w:vAlign w:val="center"/>
          </w:tcPr>
          <w:p w14:paraId="5E2C97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r>
      <w:tr w14:paraId="7453589A">
        <w:tblPrEx>
          <w:tblCellMar>
            <w:top w:w="0" w:type="dxa"/>
            <w:left w:w="108" w:type="dxa"/>
            <w:bottom w:w="0" w:type="dxa"/>
            <w:right w:w="108" w:type="dxa"/>
          </w:tblCellMar>
        </w:tblPrEx>
        <w:trPr>
          <w:trHeight w:val="112" w:hRule="atLeast"/>
        </w:trPr>
        <w:tc>
          <w:tcPr>
            <w:tcW w:w="2601" w:type="dxa"/>
            <w:tcBorders>
              <w:top w:val="nil"/>
              <w:left w:val="nil"/>
              <w:bottom w:val="nil"/>
              <w:right w:val="nil"/>
            </w:tcBorders>
            <w:shd w:val="clear" w:color="auto" w:fill="FFFFFF"/>
            <w:noWrap/>
            <w:vAlign w:val="center"/>
          </w:tcPr>
          <w:p w14:paraId="5A38040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r>
              <w:rPr>
                <w:rFonts w:hint="eastAsia" w:ascii="Times New Roman" w:hAnsi="Times New Roman" w:eastAsia="宋体" w:cs="Times New Roman"/>
                <w:color w:val="000000"/>
                <w:kern w:val="0"/>
                <w:sz w:val="18"/>
                <w:szCs w:val="18"/>
                <w:lang w:bidi="ar"/>
              </w:rPr>
              <w:t xml:space="preserve"> (F)</w:t>
            </w:r>
          </w:p>
        </w:tc>
        <w:tc>
          <w:tcPr>
            <w:tcW w:w="4194" w:type="dxa"/>
            <w:tcBorders>
              <w:top w:val="nil"/>
              <w:left w:val="nil"/>
              <w:bottom w:val="nil"/>
              <w:right w:val="nil"/>
            </w:tcBorders>
            <w:shd w:val="clear" w:color="auto" w:fill="FFFFFF"/>
            <w:noWrap/>
            <w:vAlign w:val="center"/>
          </w:tcPr>
          <w:p w14:paraId="32001EB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49A6607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noWrap/>
            <w:vAlign w:val="center"/>
          </w:tcPr>
          <w:p w14:paraId="0ECE975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-0.20</w:t>
            </w:r>
          </w:p>
        </w:tc>
        <w:tc>
          <w:tcPr>
            <w:tcW w:w="889" w:type="dxa"/>
            <w:tcBorders>
              <w:top w:val="nil"/>
              <w:left w:val="nil"/>
              <w:bottom w:val="nil"/>
              <w:right w:val="nil"/>
            </w:tcBorders>
            <w:shd w:val="clear" w:color="auto" w:fill="FFFFFF"/>
            <w:noWrap/>
            <w:vAlign w:val="center"/>
          </w:tcPr>
          <w:p w14:paraId="269162C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5</w:t>
            </w:r>
          </w:p>
        </w:tc>
        <w:tc>
          <w:tcPr>
            <w:tcW w:w="1020" w:type="dxa"/>
            <w:tcBorders>
              <w:top w:val="nil"/>
              <w:left w:val="nil"/>
              <w:bottom w:val="nil"/>
              <w:right w:val="nil"/>
            </w:tcBorders>
            <w:shd w:val="clear" w:color="auto" w:fill="FFFFFF"/>
            <w:noWrap/>
            <w:vAlign w:val="center"/>
          </w:tcPr>
          <w:p w14:paraId="3286B17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6</w:t>
            </w:r>
          </w:p>
        </w:tc>
      </w:tr>
      <w:tr w14:paraId="3ED44DB6">
        <w:tblPrEx>
          <w:tblCellMar>
            <w:top w:w="0" w:type="dxa"/>
            <w:left w:w="108" w:type="dxa"/>
            <w:bottom w:w="0" w:type="dxa"/>
            <w:right w:w="108" w:type="dxa"/>
          </w:tblCellMar>
        </w:tblPrEx>
        <w:trPr>
          <w:trHeight w:val="118" w:hRule="atLeast"/>
        </w:trPr>
        <w:tc>
          <w:tcPr>
            <w:tcW w:w="2601" w:type="dxa"/>
            <w:tcBorders>
              <w:top w:val="nil"/>
              <w:left w:val="nil"/>
              <w:bottom w:val="nil"/>
              <w:right w:val="nil"/>
            </w:tcBorders>
            <w:shd w:val="clear" w:color="auto" w:fill="F1F1F1" w:themeFill="background1" w:themeFillShade="F2"/>
            <w:noWrap/>
            <w:vAlign w:val="center"/>
          </w:tcPr>
          <w:p w14:paraId="3C7B107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hint="eastAsia" w:ascii="Times New Roman" w:hAnsi="Times New Roman" w:eastAsia="宋体" w:cs="Times New Roman"/>
                <w:b/>
                <w:color w:val="000000"/>
                <w:sz w:val="18"/>
                <w:szCs w:val="18"/>
              </w:rPr>
              <w:t>Anxiety</w:t>
            </w:r>
          </w:p>
        </w:tc>
        <w:tc>
          <w:tcPr>
            <w:tcW w:w="4194" w:type="dxa"/>
            <w:tcBorders>
              <w:top w:val="nil"/>
              <w:left w:val="nil"/>
              <w:bottom w:val="nil"/>
              <w:right w:val="nil"/>
            </w:tcBorders>
            <w:shd w:val="clear" w:color="auto" w:fill="F1F1F1" w:themeFill="background1" w:themeFillShade="F2"/>
            <w:noWrap/>
            <w:vAlign w:val="center"/>
          </w:tcPr>
          <w:p w14:paraId="5834980D">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74BA023C">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EF4BDFF">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E299F67">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0DD4FC00">
            <w:pPr>
              <w:spacing w:line="240" w:lineRule="exact"/>
              <w:jc w:val="center"/>
              <w:rPr>
                <w:rFonts w:ascii="Times New Roman" w:hAnsi="Times New Roman" w:eastAsia="宋体" w:cs="Times New Roman"/>
                <w:color w:val="000000"/>
                <w:sz w:val="18"/>
                <w:szCs w:val="18"/>
              </w:rPr>
            </w:pPr>
          </w:p>
        </w:tc>
      </w:tr>
      <w:tr w14:paraId="077F8761">
        <w:tblPrEx>
          <w:tblCellMar>
            <w:top w:w="0" w:type="dxa"/>
            <w:left w:w="108" w:type="dxa"/>
            <w:bottom w:w="0" w:type="dxa"/>
            <w:right w:w="108" w:type="dxa"/>
          </w:tblCellMar>
        </w:tblPrEx>
        <w:trPr>
          <w:trHeight w:val="119" w:hRule="atLeast"/>
        </w:trPr>
        <w:tc>
          <w:tcPr>
            <w:tcW w:w="2601" w:type="dxa"/>
            <w:tcBorders>
              <w:top w:val="nil"/>
              <w:left w:val="nil"/>
              <w:bottom w:val="nil"/>
              <w:right w:val="nil"/>
            </w:tcBorders>
            <w:shd w:val="clear" w:color="auto" w:fill="FFFFFF"/>
            <w:noWrap/>
            <w:vAlign w:val="center"/>
          </w:tcPr>
          <w:p w14:paraId="71B6246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Guzman-Holst (2022)</w:t>
            </w:r>
          </w:p>
        </w:tc>
        <w:tc>
          <w:tcPr>
            <w:tcW w:w="4194" w:type="dxa"/>
            <w:tcBorders>
              <w:top w:val="nil"/>
              <w:left w:val="nil"/>
              <w:bottom w:val="nil"/>
              <w:right w:val="nil"/>
            </w:tcBorders>
            <w:shd w:val="clear" w:color="auto" w:fill="FFFFFF"/>
            <w:noWrap/>
            <w:vAlign w:val="center"/>
          </w:tcPr>
          <w:p w14:paraId="73A00CE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shd w:val="clear" w:color="auto" w:fill="FFFFFF"/>
            <w:noWrap/>
            <w:vAlign w:val="center"/>
          </w:tcPr>
          <w:p w14:paraId="5E1B4F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w:t>
            </w:r>
          </w:p>
        </w:tc>
        <w:tc>
          <w:tcPr>
            <w:tcW w:w="1002" w:type="dxa"/>
            <w:tcBorders>
              <w:top w:val="nil"/>
              <w:left w:val="nil"/>
              <w:bottom w:val="nil"/>
              <w:right w:val="nil"/>
            </w:tcBorders>
            <w:shd w:val="clear" w:color="auto" w:fill="FFFFFF"/>
            <w:noWrap/>
            <w:vAlign w:val="center"/>
          </w:tcPr>
          <w:p w14:paraId="58C8EF5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c>
          <w:tcPr>
            <w:tcW w:w="889" w:type="dxa"/>
            <w:tcBorders>
              <w:top w:val="nil"/>
              <w:left w:val="nil"/>
              <w:bottom w:val="nil"/>
              <w:right w:val="nil"/>
            </w:tcBorders>
            <w:shd w:val="clear" w:color="auto" w:fill="FFFFFF"/>
            <w:noWrap/>
            <w:vAlign w:val="center"/>
          </w:tcPr>
          <w:p w14:paraId="2F9342F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16</w:t>
            </w:r>
          </w:p>
        </w:tc>
        <w:tc>
          <w:tcPr>
            <w:tcW w:w="1020" w:type="dxa"/>
            <w:tcBorders>
              <w:top w:val="nil"/>
              <w:left w:val="nil"/>
              <w:bottom w:val="nil"/>
              <w:right w:val="nil"/>
            </w:tcBorders>
            <w:shd w:val="clear" w:color="auto" w:fill="FFFFFF"/>
            <w:noWrap/>
            <w:vAlign w:val="center"/>
          </w:tcPr>
          <w:p w14:paraId="3F7BB29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01</w:t>
            </w:r>
          </w:p>
        </w:tc>
      </w:tr>
      <w:tr w14:paraId="3655B9BC">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42794804">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Inter</w:t>
            </w:r>
            <w:r>
              <w:rPr>
                <w:rFonts w:hint="eastAsia" w:ascii="Times New Roman" w:hAnsi="Times New Roman" w:eastAsia="宋体" w:cs="Times New Roman"/>
                <w:b/>
                <w:color w:val="000000"/>
                <w:kern w:val="0"/>
                <w:sz w:val="18"/>
                <w:szCs w:val="18"/>
                <w:lang w:bidi="ar"/>
              </w:rPr>
              <w:t>na</w:t>
            </w:r>
            <w:r>
              <w:rPr>
                <w:rFonts w:ascii="Times New Roman" w:hAnsi="Times New Roman" w:eastAsia="宋体" w:cs="Times New Roman"/>
                <w:b/>
                <w:color w:val="000000"/>
                <w:kern w:val="0"/>
                <w:sz w:val="18"/>
                <w:szCs w:val="18"/>
                <w:lang w:bidi="ar"/>
              </w:rPr>
              <w:t>lizing symptoms</w:t>
            </w:r>
          </w:p>
        </w:tc>
        <w:tc>
          <w:tcPr>
            <w:tcW w:w="4194" w:type="dxa"/>
            <w:tcBorders>
              <w:top w:val="nil"/>
              <w:left w:val="nil"/>
              <w:bottom w:val="nil"/>
              <w:right w:val="nil"/>
            </w:tcBorders>
            <w:shd w:val="clear" w:color="auto" w:fill="F1F1F1" w:themeFill="background1" w:themeFillShade="F2"/>
            <w:noWrap/>
            <w:vAlign w:val="center"/>
          </w:tcPr>
          <w:p w14:paraId="41CC88A3">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5EA29E1E">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F98DAFD">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4615D993">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4F48C90C">
            <w:pPr>
              <w:spacing w:line="240" w:lineRule="exact"/>
              <w:jc w:val="center"/>
              <w:rPr>
                <w:rFonts w:ascii="Times New Roman" w:hAnsi="Times New Roman" w:eastAsia="宋体" w:cs="Times New Roman"/>
                <w:color w:val="000000"/>
                <w:sz w:val="18"/>
                <w:szCs w:val="18"/>
              </w:rPr>
            </w:pPr>
          </w:p>
        </w:tc>
      </w:tr>
      <w:tr w14:paraId="652D00AB">
        <w:tblPrEx>
          <w:tblCellMar>
            <w:top w:w="0" w:type="dxa"/>
            <w:left w:w="108" w:type="dxa"/>
            <w:bottom w:w="0" w:type="dxa"/>
            <w:right w:w="108" w:type="dxa"/>
          </w:tblCellMar>
        </w:tblPrEx>
        <w:trPr>
          <w:trHeight w:val="105" w:hRule="atLeast"/>
        </w:trPr>
        <w:tc>
          <w:tcPr>
            <w:tcW w:w="2601" w:type="dxa"/>
            <w:tcBorders>
              <w:top w:val="nil"/>
              <w:left w:val="nil"/>
              <w:bottom w:val="nil"/>
              <w:right w:val="nil"/>
            </w:tcBorders>
            <w:shd w:val="clear" w:color="auto" w:fill="FFFFFF"/>
            <w:noWrap/>
            <w:vAlign w:val="center"/>
          </w:tcPr>
          <w:p w14:paraId="11C33C1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Guzman-Holst (2022)</w:t>
            </w:r>
          </w:p>
        </w:tc>
        <w:tc>
          <w:tcPr>
            <w:tcW w:w="4194" w:type="dxa"/>
            <w:tcBorders>
              <w:top w:val="nil"/>
              <w:left w:val="nil"/>
              <w:bottom w:val="nil"/>
              <w:right w:val="nil"/>
            </w:tcBorders>
            <w:shd w:val="clear" w:color="auto" w:fill="FFFFFF"/>
            <w:noWrap/>
            <w:vAlign w:val="center"/>
          </w:tcPr>
          <w:p w14:paraId="09E5DDB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527732E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1002" w:type="dxa"/>
            <w:tcBorders>
              <w:top w:val="nil"/>
              <w:left w:val="nil"/>
              <w:bottom w:val="nil"/>
              <w:right w:val="nil"/>
            </w:tcBorders>
            <w:shd w:val="clear" w:color="auto" w:fill="FFFFFF"/>
            <w:noWrap/>
            <w:vAlign w:val="center"/>
          </w:tcPr>
          <w:p w14:paraId="41E9CDE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418D9B1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c>
          <w:tcPr>
            <w:tcW w:w="1020" w:type="dxa"/>
            <w:tcBorders>
              <w:top w:val="nil"/>
              <w:left w:val="nil"/>
              <w:bottom w:val="nil"/>
              <w:right w:val="nil"/>
            </w:tcBorders>
            <w:shd w:val="clear" w:color="auto" w:fill="FFFFFF"/>
            <w:noWrap/>
            <w:vAlign w:val="center"/>
          </w:tcPr>
          <w:p w14:paraId="7082CE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03</w:t>
            </w:r>
          </w:p>
        </w:tc>
      </w:tr>
      <w:tr w14:paraId="53751852">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0A7F9C6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Hyperactivity-impulsivity</w:t>
            </w:r>
          </w:p>
        </w:tc>
        <w:tc>
          <w:tcPr>
            <w:tcW w:w="4194" w:type="dxa"/>
            <w:tcBorders>
              <w:top w:val="nil"/>
              <w:left w:val="nil"/>
              <w:bottom w:val="nil"/>
              <w:right w:val="nil"/>
            </w:tcBorders>
            <w:shd w:val="clear" w:color="auto" w:fill="F1F1F1" w:themeFill="background1" w:themeFillShade="F2"/>
            <w:noWrap/>
            <w:vAlign w:val="center"/>
          </w:tcPr>
          <w:p w14:paraId="5CA0E88C">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240632BB">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CD4EAAE">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F3BD846">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25E4BEB6">
            <w:pPr>
              <w:spacing w:line="240" w:lineRule="exact"/>
              <w:jc w:val="center"/>
              <w:rPr>
                <w:rFonts w:ascii="Times New Roman" w:hAnsi="Times New Roman" w:eastAsia="宋体" w:cs="Times New Roman"/>
                <w:color w:val="000000"/>
                <w:sz w:val="18"/>
                <w:szCs w:val="18"/>
              </w:rPr>
            </w:pPr>
          </w:p>
        </w:tc>
      </w:tr>
      <w:tr w14:paraId="339DF580">
        <w:tblPrEx>
          <w:tblCellMar>
            <w:top w:w="0" w:type="dxa"/>
            <w:left w:w="108" w:type="dxa"/>
            <w:bottom w:w="0" w:type="dxa"/>
            <w:right w:w="108" w:type="dxa"/>
          </w:tblCellMar>
        </w:tblPrEx>
        <w:trPr>
          <w:trHeight w:val="125" w:hRule="atLeast"/>
        </w:trPr>
        <w:tc>
          <w:tcPr>
            <w:tcW w:w="2601" w:type="dxa"/>
            <w:tcBorders>
              <w:top w:val="nil"/>
              <w:left w:val="nil"/>
              <w:bottom w:val="nil"/>
              <w:right w:val="nil"/>
            </w:tcBorders>
            <w:shd w:val="clear" w:color="auto" w:fill="FFFFFF"/>
            <w:vAlign w:val="center"/>
          </w:tcPr>
          <w:p w14:paraId="4E32D13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0E90F3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69CC5C7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vAlign w:val="center"/>
          </w:tcPr>
          <w:p w14:paraId="6004C18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c>
          <w:tcPr>
            <w:tcW w:w="889" w:type="dxa"/>
            <w:tcBorders>
              <w:top w:val="nil"/>
              <w:left w:val="nil"/>
              <w:bottom w:val="nil"/>
              <w:right w:val="nil"/>
            </w:tcBorders>
            <w:shd w:val="clear" w:color="auto" w:fill="FFFFFF"/>
            <w:vAlign w:val="center"/>
          </w:tcPr>
          <w:p w14:paraId="318273D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w:t>
            </w:r>
            <w:r>
              <w:rPr>
                <w:rFonts w:hint="eastAsia" w:ascii="Times New Roman" w:hAnsi="Times New Roman" w:eastAsia="宋体" w:cs="Times New Roman"/>
                <w:color w:val="000000"/>
                <w:kern w:val="0"/>
                <w:sz w:val="18"/>
                <w:szCs w:val="18"/>
                <w:lang w:bidi="ar"/>
              </w:rPr>
              <w:t>0</w:t>
            </w:r>
          </w:p>
        </w:tc>
        <w:tc>
          <w:tcPr>
            <w:tcW w:w="1020" w:type="dxa"/>
            <w:tcBorders>
              <w:top w:val="nil"/>
              <w:left w:val="nil"/>
              <w:bottom w:val="nil"/>
              <w:right w:val="nil"/>
            </w:tcBorders>
            <w:shd w:val="clear" w:color="auto" w:fill="FFFFFF"/>
            <w:vAlign w:val="center"/>
          </w:tcPr>
          <w:p w14:paraId="74A3310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0.66</w:t>
            </w:r>
          </w:p>
        </w:tc>
      </w:tr>
      <w:tr w14:paraId="4A8F670C">
        <w:tblPrEx>
          <w:tblCellMar>
            <w:top w:w="0" w:type="dxa"/>
            <w:left w:w="108" w:type="dxa"/>
            <w:bottom w:w="0" w:type="dxa"/>
            <w:right w:w="108" w:type="dxa"/>
          </w:tblCellMar>
        </w:tblPrEx>
        <w:trPr>
          <w:trHeight w:val="91" w:hRule="atLeast"/>
        </w:trPr>
        <w:tc>
          <w:tcPr>
            <w:tcW w:w="2601" w:type="dxa"/>
            <w:tcBorders>
              <w:top w:val="nil"/>
              <w:left w:val="nil"/>
              <w:bottom w:val="nil"/>
              <w:right w:val="nil"/>
            </w:tcBorders>
            <w:shd w:val="clear" w:color="auto" w:fill="FFFFFF"/>
            <w:vAlign w:val="center"/>
          </w:tcPr>
          <w:p w14:paraId="4DDFFC7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Robinson (1999)</w:t>
            </w:r>
          </w:p>
        </w:tc>
        <w:tc>
          <w:tcPr>
            <w:tcW w:w="4194" w:type="dxa"/>
            <w:tcBorders>
              <w:top w:val="nil"/>
              <w:left w:val="nil"/>
              <w:bottom w:val="nil"/>
              <w:right w:val="nil"/>
            </w:tcBorders>
            <w:shd w:val="clear" w:color="auto" w:fill="FFFFFF"/>
            <w:vAlign w:val="center"/>
          </w:tcPr>
          <w:p w14:paraId="24E4B68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Cognitive behavioral interventions</w:t>
            </w:r>
          </w:p>
        </w:tc>
        <w:tc>
          <w:tcPr>
            <w:tcW w:w="487" w:type="dxa"/>
            <w:tcBorders>
              <w:top w:val="nil"/>
              <w:left w:val="nil"/>
              <w:bottom w:val="nil"/>
              <w:right w:val="nil"/>
            </w:tcBorders>
            <w:shd w:val="clear" w:color="auto" w:fill="FFFFFF"/>
            <w:vAlign w:val="center"/>
          </w:tcPr>
          <w:p w14:paraId="753AF7F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1002" w:type="dxa"/>
            <w:tcBorders>
              <w:top w:val="nil"/>
              <w:left w:val="nil"/>
              <w:bottom w:val="nil"/>
              <w:right w:val="nil"/>
            </w:tcBorders>
            <w:shd w:val="clear" w:color="auto" w:fill="FFFFFF"/>
            <w:vAlign w:val="center"/>
          </w:tcPr>
          <w:p w14:paraId="72487F6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0.79</w:t>
            </w:r>
          </w:p>
        </w:tc>
        <w:tc>
          <w:tcPr>
            <w:tcW w:w="889" w:type="dxa"/>
            <w:tcBorders>
              <w:top w:val="nil"/>
              <w:left w:val="nil"/>
              <w:bottom w:val="nil"/>
              <w:right w:val="nil"/>
            </w:tcBorders>
            <w:shd w:val="clear" w:color="auto" w:fill="FFFFFF"/>
            <w:vAlign w:val="center"/>
          </w:tcPr>
          <w:p w14:paraId="624D3C4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c>
          <w:tcPr>
            <w:tcW w:w="1020" w:type="dxa"/>
            <w:tcBorders>
              <w:top w:val="nil"/>
              <w:left w:val="nil"/>
              <w:bottom w:val="nil"/>
              <w:right w:val="nil"/>
            </w:tcBorders>
            <w:shd w:val="clear" w:color="auto" w:fill="FFFFFF"/>
            <w:vAlign w:val="center"/>
          </w:tcPr>
          <w:p w14:paraId="480D8A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4.8</w:t>
            </w:r>
            <w:r>
              <w:rPr>
                <w:rFonts w:hint="eastAsia" w:ascii="Times New Roman" w:hAnsi="Times New Roman" w:eastAsia="宋体" w:cs="Times New Roman"/>
                <w:color w:val="000000"/>
                <w:kern w:val="0"/>
                <w:sz w:val="18"/>
                <w:szCs w:val="18"/>
                <w:lang w:bidi="ar"/>
              </w:rPr>
              <w:t>0</w:t>
            </w:r>
          </w:p>
        </w:tc>
      </w:tr>
      <w:tr w14:paraId="64676238">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7A7105A8">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Empathy</w:t>
            </w:r>
          </w:p>
        </w:tc>
        <w:tc>
          <w:tcPr>
            <w:tcW w:w="4194" w:type="dxa"/>
            <w:tcBorders>
              <w:top w:val="nil"/>
              <w:left w:val="nil"/>
              <w:bottom w:val="nil"/>
              <w:right w:val="nil"/>
            </w:tcBorders>
            <w:shd w:val="clear" w:color="auto" w:fill="F1F1F1" w:themeFill="background1" w:themeFillShade="F2"/>
            <w:noWrap/>
            <w:vAlign w:val="center"/>
          </w:tcPr>
          <w:p w14:paraId="5CF2F71D">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6FFF01C1">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4F32A5F">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FAD4FA9">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6D5D55E">
            <w:pPr>
              <w:spacing w:line="240" w:lineRule="exact"/>
              <w:jc w:val="center"/>
              <w:rPr>
                <w:rFonts w:ascii="Times New Roman" w:hAnsi="Times New Roman" w:eastAsia="宋体" w:cs="Times New Roman"/>
                <w:color w:val="000000"/>
                <w:sz w:val="18"/>
                <w:szCs w:val="18"/>
              </w:rPr>
            </w:pPr>
          </w:p>
        </w:tc>
      </w:tr>
      <w:tr w14:paraId="72A0F8C9">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vAlign w:val="center"/>
          </w:tcPr>
          <w:p w14:paraId="6D2FEDD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vAlign w:val="center"/>
          </w:tcPr>
          <w:p w14:paraId="62C40F5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vAlign w:val="center"/>
          </w:tcPr>
          <w:p w14:paraId="168E874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vAlign w:val="center"/>
          </w:tcPr>
          <w:p w14:paraId="74E796F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vAlign w:val="center"/>
          </w:tcPr>
          <w:p w14:paraId="73984199">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vAlign w:val="center"/>
          </w:tcPr>
          <w:p w14:paraId="331974C2">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05756933">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vAlign w:val="center"/>
          </w:tcPr>
          <w:p w14:paraId="24752DB5">
            <w:pPr>
              <w:widowControl/>
              <w:spacing w:line="240" w:lineRule="exact"/>
              <w:ind w:firstLine="181" w:firstLineChars="100"/>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b/>
                <w:bCs/>
                <w:color w:val="000000"/>
                <w:kern w:val="0"/>
                <w:sz w:val="18"/>
                <w:szCs w:val="18"/>
                <w:lang w:bidi="ar"/>
              </w:rPr>
              <w:t>Parental distress</w:t>
            </w:r>
          </w:p>
        </w:tc>
        <w:tc>
          <w:tcPr>
            <w:tcW w:w="4194" w:type="dxa"/>
            <w:tcBorders>
              <w:top w:val="nil"/>
              <w:left w:val="nil"/>
              <w:bottom w:val="nil"/>
              <w:right w:val="nil"/>
            </w:tcBorders>
            <w:shd w:val="clear" w:color="auto" w:fill="F1F1F1" w:themeFill="background1" w:themeFillShade="F2"/>
            <w:vAlign w:val="center"/>
          </w:tcPr>
          <w:p w14:paraId="3E6747CE">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487" w:type="dxa"/>
            <w:tcBorders>
              <w:top w:val="nil"/>
              <w:left w:val="nil"/>
              <w:bottom w:val="nil"/>
              <w:right w:val="nil"/>
            </w:tcBorders>
            <w:shd w:val="clear" w:color="auto" w:fill="F1F1F1" w:themeFill="background1" w:themeFillShade="F2"/>
            <w:vAlign w:val="center"/>
          </w:tcPr>
          <w:p w14:paraId="1B3A7584">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02" w:type="dxa"/>
            <w:tcBorders>
              <w:top w:val="nil"/>
              <w:left w:val="nil"/>
              <w:bottom w:val="nil"/>
              <w:right w:val="nil"/>
            </w:tcBorders>
            <w:shd w:val="clear" w:color="auto" w:fill="F1F1F1" w:themeFill="background1" w:themeFillShade="F2"/>
            <w:vAlign w:val="center"/>
          </w:tcPr>
          <w:p w14:paraId="2CBB0DF7">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889" w:type="dxa"/>
            <w:tcBorders>
              <w:top w:val="nil"/>
              <w:left w:val="nil"/>
              <w:bottom w:val="nil"/>
              <w:right w:val="nil"/>
            </w:tcBorders>
            <w:shd w:val="clear" w:color="auto" w:fill="F1F1F1" w:themeFill="background1" w:themeFillShade="F2"/>
            <w:vAlign w:val="center"/>
          </w:tcPr>
          <w:p w14:paraId="1F137B5F">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4970BFA8">
            <w:pPr>
              <w:spacing w:line="240" w:lineRule="exact"/>
              <w:jc w:val="center"/>
              <w:rPr>
                <w:rFonts w:ascii="Times New Roman" w:hAnsi="Times New Roman" w:eastAsia="宋体" w:cs="Times New Roman"/>
                <w:color w:val="000000"/>
                <w:sz w:val="18"/>
                <w:szCs w:val="18"/>
              </w:rPr>
            </w:pPr>
          </w:p>
        </w:tc>
      </w:tr>
      <w:tr w14:paraId="0B309965">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vAlign w:val="center"/>
          </w:tcPr>
          <w:p w14:paraId="045182DA">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Fossum (2008) (ES1)</w:t>
            </w:r>
          </w:p>
        </w:tc>
        <w:tc>
          <w:tcPr>
            <w:tcW w:w="4194" w:type="dxa"/>
            <w:tcBorders>
              <w:top w:val="nil"/>
              <w:left w:val="nil"/>
              <w:bottom w:val="nil"/>
              <w:right w:val="nil"/>
            </w:tcBorders>
            <w:vAlign w:val="center"/>
          </w:tcPr>
          <w:p w14:paraId="461596F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vAlign w:val="center"/>
          </w:tcPr>
          <w:p w14:paraId="454CB32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w:t>
            </w:r>
          </w:p>
        </w:tc>
        <w:tc>
          <w:tcPr>
            <w:tcW w:w="1002" w:type="dxa"/>
            <w:tcBorders>
              <w:top w:val="nil"/>
              <w:left w:val="nil"/>
              <w:bottom w:val="nil"/>
              <w:right w:val="nil"/>
            </w:tcBorders>
            <w:shd w:val="clear" w:color="auto" w:fill="FFFFFF"/>
            <w:vAlign w:val="center"/>
          </w:tcPr>
          <w:p w14:paraId="2A80E47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-0.39</w:t>
            </w:r>
          </w:p>
        </w:tc>
        <w:tc>
          <w:tcPr>
            <w:tcW w:w="889" w:type="dxa"/>
            <w:tcBorders>
              <w:top w:val="nil"/>
              <w:left w:val="nil"/>
              <w:bottom w:val="nil"/>
              <w:right w:val="nil"/>
            </w:tcBorders>
            <w:shd w:val="clear" w:color="auto" w:fill="FFFFFF"/>
            <w:vAlign w:val="center"/>
          </w:tcPr>
          <w:p w14:paraId="2DC8624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-0.57</w:t>
            </w:r>
          </w:p>
        </w:tc>
        <w:tc>
          <w:tcPr>
            <w:tcW w:w="1020" w:type="dxa"/>
            <w:tcBorders>
              <w:top w:val="nil"/>
              <w:left w:val="nil"/>
              <w:bottom w:val="nil"/>
              <w:right w:val="nil"/>
            </w:tcBorders>
            <w:shd w:val="clear" w:color="auto" w:fill="FFFFFF"/>
            <w:vAlign w:val="center"/>
          </w:tcPr>
          <w:p w14:paraId="7B6FCDA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-0.23</w:t>
            </w:r>
          </w:p>
        </w:tc>
      </w:tr>
      <w:tr w14:paraId="44B07463">
        <w:tblPrEx>
          <w:tblCellMar>
            <w:top w:w="0" w:type="dxa"/>
            <w:left w:w="108" w:type="dxa"/>
            <w:bottom w:w="0" w:type="dxa"/>
            <w:right w:w="108" w:type="dxa"/>
          </w:tblCellMar>
        </w:tblPrEx>
        <w:trPr>
          <w:trHeight w:val="110" w:hRule="atLeast"/>
        </w:trPr>
        <w:tc>
          <w:tcPr>
            <w:tcW w:w="2601" w:type="dxa"/>
            <w:tcBorders>
              <w:top w:val="nil"/>
              <w:left w:val="nil"/>
              <w:bottom w:val="single" w:color="000000" w:sz="12" w:space="0"/>
              <w:right w:val="nil"/>
            </w:tcBorders>
            <w:shd w:val="clear" w:color="auto" w:fill="FFFFFF"/>
            <w:vAlign w:val="center"/>
          </w:tcPr>
          <w:p w14:paraId="62796D90">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Fossum</w:t>
            </w:r>
            <w:r>
              <w:rPr>
                <w:rFonts w:hint="eastAsia" w:ascii="Times New Roman" w:hAnsi="Times New Roman" w:eastAsia="宋体" w:cs="Times New Roman"/>
                <w:color w:val="000000"/>
                <w:kern w:val="0"/>
                <w:sz w:val="18"/>
                <w:szCs w:val="18"/>
                <w:lang w:bidi="ar"/>
              </w:rPr>
              <w:t xml:space="preserve"> (2008) (ES2)</w:t>
            </w:r>
          </w:p>
        </w:tc>
        <w:tc>
          <w:tcPr>
            <w:tcW w:w="4194" w:type="dxa"/>
            <w:tcBorders>
              <w:top w:val="nil"/>
              <w:left w:val="nil"/>
              <w:bottom w:val="single" w:color="000000" w:sz="12" w:space="0"/>
              <w:right w:val="nil"/>
            </w:tcBorders>
            <w:vAlign w:val="center"/>
          </w:tcPr>
          <w:p w14:paraId="676D1E2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487" w:type="dxa"/>
            <w:tcBorders>
              <w:top w:val="nil"/>
              <w:left w:val="nil"/>
              <w:bottom w:val="single" w:color="000000" w:sz="12" w:space="0"/>
              <w:right w:val="nil"/>
            </w:tcBorders>
            <w:vAlign w:val="center"/>
          </w:tcPr>
          <w:p w14:paraId="602AAD2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17</w:t>
            </w:r>
          </w:p>
        </w:tc>
        <w:tc>
          <w:tcPr>
            <w:tcW w:w="1002" w:type="dxa"/>
            <w:tcBorders>
              <w:top w:val="nil"/>
              <w:left w:val="nil"/>
              <w:bottom w:val="single" w:color="000000" w:sz="12" w:space="0"/>
              <w:right w:val="nil"/>
            </w:tcBorders>
            <w:shd w:val="clear" w:color="auto" w:fill="FFFFFF"/>
            <w:vAlign w:val="center"/>
          </w:tcPr>
          <w:p w14:paraId="6040F1E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-0.47</w:t>
            </w:r>
          </w:p>
        </w:tc>
        <w:tc>
          <w:tcPr>
            <w:tcW w:w="889" w:type="dxa"/>
            <w:tcBorders>
              <w:top w:val="nil"/>
              <w:left w:val="nil"/>
              <w:bottom w:val="single" w:color="000000" w:sz="12" w:space="0"/>
              <w:right w:val="nil"/>
            </w:tcBorders>
            <w:shd w:val="clear" w:color="auto" w:fill="FFFFFF"/>
            <w:vAlign w:val="center"/>
          </w:tcPr>
          <w:p w14:paraId="368E059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-0.59</w:t>
            </w:r>
          </w:p>
        </w:tc>
        <w:tc>
          <w:tcPr>
            <w:tcW w:w="1020" w:type="dxa"/>
            <w:tcBorders>
              <w:top w:val="nil"/>
              <w:left w:val="nil"/>
              <w:bottom w:val="single" w:color="000000" w:sz="12" w:space="0"/>
              <w:right w:val="nil"/>
            </w:tcBorders>
            <w:shd w:val="clear" w:color="auto" w:fill="FFFFFF"/>
            <w:vAlign w:val="center"/>
          </w:tcPr>
          <w:p w14:paraId="017A1CD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-0.36</w:t>
            </w:r>
          </w:p>
        </w:tc>
      </w:tr>
    </w:tbl>
    <w:p w14:paraId="406DDA79">
      <w:pPr>
        <w:spacing w:line="240" w:lineRule="exact"/>
      </w:pPr>
      <w:r>
        <w:rPr>
          <w:rFonts w:hint="eastAsia" w:ascii="Times New Roman" w:hAnsi="Times New Roman" w:cs="Times New Roman"/>
          <w:b/>
          <w:bCs/>
        </w:rPr>
        <w:t>Notes:</w:t>
      </w:r>
      <w:r>
        <w:rPr>
          <w:rFonts w:hint="eastAsia" w:ascii="Times New Roman" w:hAnsi="Times New Roman" w:cs="Times New Roman"/>
        </w:rPr>
        <w:t xml:space="preserve"> E</w:t>
      </w:r>
      <w:r>
        <w:rPr>
          <w:rFonts w:ascii="Times New Roman" w:hAnsi="Times New Roman" w:cs="Times New Roman"/>
        </w:rPr>
        <w:t xml:space="preserve">: </w:t>
      </w:r>
      <w:r>
        <w:rPr>
          <w:rFonts w:hint="eastAsia" w:ascii="Times New Roman" w:hAnsi="Times New Roman" w:cs="Times New Roman"/>
        </w:rPr>
        <w:t>End of intervention</w:t>
      </w:r>
      <w:r>
        <w:rPr>
          <w:rFonts w:ascii="Times New Roman" w:hAnsi="Times New Roman" w:cs="Times New Roman"/>
        </w:rPr>
        <w:t>;</w:t>
      </w:r>
      <w:r>
        <w:rPr>
          <w:rFonts w:hint="eastAsia" w:ascii="Times New Roman" w:hAnsi="Times New Roman" w:cs="Times New Roman"/>
        </w:rPr>
        <w:t xml:space="preserve"> F: Follow-up; S: Short term; L: Long term; ES1: Studies involving an untreated control; ES2: Studies involving either a treated control or no control; n: Specific number of articles of each outcome; 95% CI: 95% Confidence Interval.</w:t>
      </w:r>
    </w:p>
    <w:p w14:paraId="51633776">
      <w:pPr>
        <w:spacing w:line="240" w:lineRule="exact"/>
        <w:rPr>
          <w:rFonts w:ascii="Times New Roman" w:hAnsi="Times New Roman" w:cs="Times New Roman"/>
        </w:rPr>
      </w:pPr>
      <w:r>
        <w:rPr>
          <w:rFonts w:ascii="Times New Roman" w:hAnsi="Times New Roman" w:cs="Times New Roman"/>
        </w:rPr>
        <w:t>* The original values were -0.381 [-0.060, 0.821] and -0.195 [0.061 to 0.329] and were adjusted to 0.381 [-0.060, 0.821] and -0.195 [-0.329 to -0.061] throughout the study, respectively, which was checked with the first author via email.</w:t>
      </w:r>
    </w:p>
    <w:p w14:paraId="66538C19">
      <w:pPr>
        <w:spacing w:line="240" w:lineRule="exact"/>
        <w:rPr>
          <w:rFonts w:ascii="Times New Roman" w:hAnsi="Times New Roman" w:cs="Times New Roman"/>
        </w:rPr>
      </w:pPr>
      <w:r>
        <w:rPr>
          <w:rFonts w:ascii="Times New Roman" w:hAnsi="Times New Roman" w:cs="Times New Roman"/>
        </w:rPr>
        <w:t xml:space="preserve">To ensure consistency, </w:t>
      </w:r>
      <w:r>
        <w:rPr>
          <w:rFonts w:hint="eastAsia" w:ascii="Times New Roman" w:hAnsi="Times New Roman" w:cs="Times New Roman"/>
        </w:rPr>
        <w:t xml:space="preserve">the </w:t>
      </w:r>
      <w:r>
        <w:rPr>
          <w:rFonts w:ascii="Times New Roman" w:hAnsi="Times New Roman" w:cs="Times New Roman"/>
        </w:rPr>
        <w:t>effect size</w:t>
      </w:r>
      <w:r>
        <w:rPr>
          <w:rFonts w:hint="eastAsia" w:ascii="Times New Roman" w:hAnsi="Times New Roman" w:cs="Times New Roman"/>
        </w:rPr>
        <w:t>s</w:t>
      </w:r>
      <w:r>
        <w:rPr>
          <w:rFonts w:ascii="Times New Roman" w:hAnsi="Times New Roman" w:cs="Times New Roman"/>
        </w:rPr>
        <w:t xml:space="preserve"> of the following studies were multiplied by -1, where the prevention intervention was verified as preventive and beneficial, and the original effect size values were reported as greater than 0 </w:t>
      </w:r>
      <w:r>
        <w:rPr>
          <w:rFonts w:hint="eastAsia" w:ascii="Times New Roman" w:hAnsi="Times New Roman" w:cs="Times New Roman"/>
        </w:rPr>
        <w:t>(54, 55)</w:t>
      </w:r>
      <w:r>
        <w:rPr>
          <w:rFonts w:ascii="Times New Roman" w:hAnsi="Times New Roman" w:cs="Times New Roman"/>
        </w:rPr>
        <w:t xml:space="preserve">: </w:t>
      </w:r>
      <w:r>
        <w:rPr>
          <w:rFonts w:ascii="Times New Roman" w:hAnsi="Times New Roman" w:cs="Times New Roman"/>
          <w:lang w:bidi="ar"/>
        </w:rPr>
        <w:t>Chen (2021)</w:t>
      </w:r>
      <w:r>
        <w:rPr>
          <w:rFonts w:hint="eastAsia" w:ascii="Times New Roman" w:hAnsi="Times New Roman" w:cs="Times New Roman"/>
          <w:lang w:bidi="ar"/>
        </w:rPr>
        <w:t xml:space="preserve"> (20)</w:t>
      </w:r>
      <w:r>
        <w:rPr>
          <w:rFonts w:ascii="Times New Roman" w:hAnsi="Times New Roman" w:cs="Times New Roman"/>
          <w:lang w:bidi="ar"/>
        </w:rPr>
        <w:t>, Guzman- Holst (2022)</w:t>
      </w:r>
      <w:r>
        <w:rPr>
          <w:rFonts w:hint="eastAsia" w:ascii="Times New Roman" w:hAnsi="Times New Roman" w:cs="Times New Roman"/>
          <w:lang w:bidi="ar"/>
        </w:rPr>
        <w:t xml:space="preserve"> (61)</w:t>
      </w:r>
      <w:r>
        <w:rPr>
          <w:rFonts w:ascii="Times New Roman" w:hAnsi="Times New Roman" w:cs="Times New Roman"/>
          <w:lang w:bidi="ar"/>
        </w:rPr>
        <w:t>,</w:t>
      </w:r>
      <w:r>
        <w:rPr>
          <w:rFonts w:hint="eastAsia" w:ascii="Times New Roman" w:hAnsi="Times New Roman" w:cs="Times New Roman"/>
          <w:lang w:bidi="ar"/>
        </w:rPr>
        <w:t xml:space="preserve"> </w:t>
      </w:r>
      <w:r>
        <w:rPr>
          <w:rFonts w:ascii="Times New Roman" w:hAnsi="Times New Roman" w:cs="Times New Roman"/>
          <w:lang w:bidi="ar"/>
        </w:rPr>
        <w:t>Kennedy (2020)</w:t>
      </w:r>
      <w:r>
        <w:rPr>
          <w:rFonts w:hint="eastAsia" w:ascii="Times New Roman" w:hAnsi="Times New Roman" w:cs="Times New Roman"/>
          <w:lang w:bidi="ar"/>
        </w:rPr>
        <w:t xml:space="preserve"> (62)</w:t>
      </w:r>
      <w:r>
        <w:rPr>
          <w:rFonts w:ascii="Times New Roman" w:hAnsi="Times New Roman" w:cs="Times New Roman"/>
          <w:lang w:bidi="ar"/>
        </w:rPr>
        <w:t>, Castillo-Eito (2020)</w:t>
      </w:r>
      <w:r>
        <w:rPr>
          <w:rFonts w:hint="eastAsia" w:ascii="Times New Roman" w:hAnsi="Times New Roman" w:cs="Times New Roman"/>
          <w:lang w:bidi="ar"/>
        </w:rPr>
        <w:t xml:space="preserve"> (28)</w:t>
      </w:r>
      <w:r>
        <w:rPr>
          <w:rFonts w:ascii="Times New Roman" w:hAnsi="Times New Roman" w:cs="Times New Roman"/>
          <w:lang w:bidi="ar"/>
        </w:rPr>
        <w:t>, Harwood (2017)</w:t>
      </w:r>
      <w:r>
        <w:rPr>
          <w:rFonts w:hint="eastAsia" w:ascii="Times New Roman" w:hAnsi="Times New Roman" w:cs="Times New Roman"/>
          <w:lang w:bidi="ar"/>
        </w:rPr>
        <w:t xml:space="preserve"> (14)</w:t>
      </w:r>
      <w:r>
        <w:rPr>
          <w:rFonts w:ascii="Times New Roman" w:hAnsi="Times New Roman" w:cs="Times New Roman"/>
          <w:lang w:bidi="ar"/>
        </w:rPr>
        <w:t>, Chen (2023)</w:t>
      </w:r>
      <w:r>
        <w:rPr>
          <w:rFonts w:hint="eastAsia" w:ascii="Times New Roman" w:hAnsi="Times New Roman" w:cs="Times New Roman"/>
          <w:lang w:bidi="ar"/>
        </w:rPr>
        <w:t xml:space="preserve"> (63)</w:t>
      </w:r>
      <w:r>
        <w:rPr>
          <w:rFonts w:ascii="Times New Roman" w:hAnsi="Times New Roman" w:cs="Times New Roman"/>
          <w:lang w:bidi="ar"/>
        </w:rPr>
        <w:t>, Gaffney (2021)</w:t>
      </w:r>
      <w:r>
        <w:rPr>
          <w:rFonts w:hint="eastAsia" w:ascii="Times New Roman" w:hAnsi="Times New Roman" w:cs="Times New Roman"/>
          <w:lang w:bidi="ar"/>
        </w:rPr>
        <w:t xml:space="preserve"> (40)</w:t>
      </w:r>
      <w:r>
        <w:rPr>
          <w:rFonts w:ascii="Times New Roman" w:hAnsi="Times New Roman" w:cs="Times New Roman"/>
          <w:lang w:bidi="ar"/>
        </w:rPr>
        <w:t>, Gaffney (2019)</w:t>
      </w:r>
      <w:r>
        <w:rPr>
          <w:rFonts w:hint="eastAsia" w:ascii="Times New Roman" w:hAnsi="Times New Roman" w:cs="Times New Roman"/>
          <w:lang w:bidi="ar"/>
        </w:rPr>
        <w:t xml:space="preserve"> (64)</w:t>
      </w:r>
      <w:r>
        <w:rPr>
          <w:rFonts w:ascii="Times New Roman" w:hAnsi="Times New Roman" w:cs="Times New Roman"/>
          <w:lang w:bidi="ar"/>
        </w:rPr>
        <w:t>, Fossum (2008)</w:t>
      </w:r>
      <w:r>
        <w:rPr>
          <w:rFonts w:hint="eastAsia" w:ascii="Times New Roman" w:hAnsi="Times New Roman" w:cs="Times New Roman"/>
          <w:lang w:bidi="ar"/>
        </w:rPr>
        <w:t xml:space="preserve"> (27)</w:t>
      </w:r>
      <w:r>
        <w:rPr>
          <w:rFonts w:ascii="Times New Roman" w:hAnsi="Times New Roman" w:cs="Times New Roman"/>
          <w:lang w:bidi="ar"/>
        </w:rPr>
        <w:t>, and Tao (2021)</w:t>
      </w:r>
      <w:r>
        <w:rPr>
          <w:rFonts w:hint="eastAsia" w:ascii="Times New Roman" w:hAnsi="Times New Roman" w:cs="Times New Roman"/>
          <w:lang w:bidi="ar"/>
        </w:rPr>
        <w:t xml:space="preserve"> (65)</w:t>
      </w:r>
      <w:r>
        <w:rPr>
          <w:rFonts w:ascii="Times New Roman" w:hAnsi="Times New Roman" w:cs="Times New Roman"/>
        </w:rPr>
        <w:t>.</w:t>
      </w:r>
    </w:p>
    <w:p w14:paraId="2E3279F1">
      <w:pPr>
        <w:spacing w:line="240" w:lineRule="exact"/>
      </w:pPr>
      <w:r>
        <w:rPr>
          <w:rFonts w:hint="eastAsia"/>
        </w:rPr>
        <w:br w:type="page"/>
      </w:r>
    </w:p>
    <w:p w14:paraId="617CEABD">
      <w:pPr>
        <w:pStyle w:val="2"/>
        <w:jc w:val="both"/>
        <w:rPr>
          <w:rFonts w:cs="Times New Roman"/>
          <w:b w:val="0"/>
          <w:bCs/>
        </w:rPr>
      </w:pPr>
      <w:r>
        <w:rPr>
          <w:rFonts w:hint="eastAsia" w:cs="Times New Roman"/>
          <w:bCs/>
        </w:rPr>
        <w:t>Table</w:t>
      </w:r>
      <w:r>
        <w:rPr>
          <w:rFonts w:cs="Times New Roman"/>
          <w:bCs/>
        </w:rPr>
        <w:t xml:space="preserve"> </w:t>
      </w:r>
      <w:r>
        <w:rPr>
          <w:rFonts w:hint="eastAsia" w:cs="Times New Roman"/>
          <w:bCs/>
        </w:rPr>
        <w:t>S15b.</w:t>
      </w:r>
      <w:r>
        <w:rPr>
          <w:rFonts w:cs="Times New Roman"/>
        </w:rPr>
        <w:t xml:space="preserve"> </w:t>
      </w:r>
      <w:r>
        <w:rPr>
          <w:rFonts w:cs="Times New Roman"/>
          <w:b w:val="0"/>
          <w:bCs/>
        </w:rPr>
        <w:t>Cohen's d</w:t>
      </w:r>
      <w:r>
        <w:rPr>
          <w:rFonts w:hint="eastAsia" w:cs="Times New Roman"/>
          <w:b w:val="0"/>
          <w:bCs/>
        </w:rPr>
        <w:t xml:space="preserve"> </w:t>
      </w:r>
      <w:r>
        <w:rPr>
          <w:rFonts w:cs="Times New Roman"/>
          <w:b w:val="0"/>
          <w:bCs/>
        </w:rPr>
        <w:t>by outcome subgroup</w:t>
      </w:r>
      <w:r>
        <w:rPr>
          <w:rFonts w:hint="eastAsia" w:cs="Times New Roman"/>
          <w:b w:val="0"/>
          <w:bCs/>
        </w:rPr>
        <w:t xml:space="preserve"> (Simplified version</w:t>
      </w:r>
      <w:r>
        <w:rPr>
          <w:rFonts w:cs="Times New Roman"/>
          <w:b w:val="0"/>
          <w:bCs/>
        </w:rPr>
        <w:t>, consistent with forest plot</w:t>
      </w:r>
      <w:r>
        <w:rPr>
          <w:rFonts w:hint="eastAsia" w:cs="Times New Roman"/>
          <w:b w:val="0"/>
          <w:bCs/>
        </w:rPr>
        <w:t>)</w:t>
      </w:r>
    </w:p>
    <w:tbl>
      <w:tblPr>
        <w:tblStyle w:val="7"/>
        <w:tblW w:w="10193" w:type="dxa"/>
        <w:tblInd w:w="100" w:type="dxa"/>
        <w:tblLayout w:type="fixed"/>
        <w:tblCellMar>
          <w:top w:w="0" w:type="dxa"/>
          <w:left w:w="108" w:type="dxa"/>
          <w:bottom w:w="0" w:type="dxa"/>
          <w:right w:w="108" w:type="dxa"/>
        </w:tblCellMar>
      </w:tblPr>
      <w:tblGrid>
        <w:gridCol w:w="2601"/>
        <w:gridCol w:w="4194"/>
        <w:gridCol w:w="487"/>
        <w:gridCol w:w="1002"/>
        <w:gridCol w:w="889"/>
        <w:gridCol w:w="1020"/>
      </w:tblGrid>
      <w:tr w14:paraId="79CFAE64">
        <w:tblPrEx>
          <w:tblCellMar>
            <w:top w:w="0" w:type="dxa"/>
            <w:left w:w="108" w:type="dxa"/>
            <w:bottom w:w="0" w:type="dxa"/>
            <w:right w:w="108" w:type="dxa"/>
          </w:tblCellMar>
        </w:tblPrEx>
        <w:trPr>
          <w:trHeight w:val="235" w:hRule="atLeast"/>
        </w:trPr>
        <w:tc>
          <w:tcPr>
            <w:tcW w:w="2601" w:type="dxa"/>
            <w:vMerge w:val="restart"/>
            <w:tcBorders>
              <w:top w:val="single" w:color="000000" w:sz="12" w:space="0"/>
              <w:left w:val="nil"/>
              <w:right w:val="nil"/>
              <w:tl2br w:val="nil"/>
            </w:tcBorders>
            <w:shd w:val="clear" w:color="auto" w:fill="FFFFFF"/>
            <w:vAlign w:val="center"/>
          </w:tcPr>
          <w:p w14:paraId="10464CD9">
            <w:pPr>
              <w:widowControl/>
              <w:spacing w:line="240" w:lineRule="exact"/>
              <w:jc w:val="center"/>
              <w:textAlignment w:val="center"/>
              <w:rPr>
                <w:rFonts w:ascii="Times New Roman" w:hAnsi="Times New Roman" w:eastAsia="宋体" w:cs="Times New Roman"/>
                <w:b/>
                <w:color w:val="000000"/>
                <w:sz w:val="18"/>
                <w:szCs w:val="18"/>
              </w:rPr>
            </w:pPr>
            <w:r>
              <w:rPr>
                <w:rFonts w:hint="eastAsia" w:ascii="Times New Roman" w:hAnsi="Times New Roman" w:eastAsia="宋体" w:cs="Times New Roman"/>
                <w:b/>
                <w:color w:val="000000"/>
                <w:kern w:val="0"/>
                <w:sz w:val="18"/>
                <w:szCs w:val="18"/>
                <w:lang w:bidi="ar"/>
              </w:rPr>
              <w:t>First author (year)</w:t>
            </w:r>
          </w:p>
        </w:tc>
        <w:tc>
          <w:tcPr>
            <w:tcW w:w="4194" w:type="dxa"/>
            <w:vMerge w:val="restart"/>
            <w:tcBorders>
              <w:top w:val="single" w:color="000000" w:sz="12" w:space="0"/>
              <w:left w:val="nil"/>
              <w:right w:val="nil"/>
            </w:tcBorders>
            <w:shd w:val="clear" w:color="auto" w:fill="FFFFFF"/>
            <w:vAlign w:val="center"/>
          </w:tcPr>
          <w:p w14:paraId="73FEE1CB">
            <w:pPr>
              <w:widowControl/>
              <w:spacing w:line="240" w:lineRule="exact"/>
              <w:jc w:val="center"/>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Intervention</w:t>
            </w:r>
          </w:p>
        </w:tc>
        <w:tc>
          <w:tcPr>
            <w:tcW w:w="487" w:type="dxa"/>
            <w:vMerge w:val="restart"/>
            <w:tcBorders>
              <w:top w:val="single" w:color="000000" w:sz="12" w:space="0"/>
              <w:left w:val="nil"/>
              <w:right w:val="nil"/>
            </w:tcBorders>
            <w:shd w:val="clear" w:color="auto" w:fill="FFFFFF"/>
            <w:vAlign w:val="center"/>
          </w:tcPr>
          <w:p w14:paraId="14291518">
            <w:pPr>
              <w:widowControl/>
              <w:spacing w:line="240" w:lineRule="exact"/>
              <w:jc w:val="center"/>
              <w:textAlignment w:val="center"/>
              <w:rPr>
                <w:rFonts w:ascii="Times New Roman" w:hAnsi="Times New Roman" w:eastAsia="宋体" w:cs="Times New Roman"/>
                <w:bCs/>
                <w:color w:val="000000"/>
                <w:sz w:val="18"/>
                <w:szCs w:val="18"/>
              </w:rPr>
            </w:pPr>
            <w:r>
              <w:rPr>
                <w:rFonts w:ascii="Times New Roman" w:hAnsi="Times New Roman" w:eastAsia="宋体" w:cs="Times New Roman"/>
                <w:b/>
                <w:bCs/>
                <w:color w:val="000000"/>
                <w:kern w:val="0"/>
                <w:sz w:val="18"/>
                <w:szCs w:val="18"/>
                <w:lang w:bidi="ar"/>
              </w:rPr>
              <w:t>n</w:t>
            </w:r>
          </w:p>
        </w:tc>
        <w:tc>
          <w:tcPr>
            <w:tcW w:w="1002" w:type="dxa"/>
            <w:vMerge w:val="restart"/>
            <w:tcBorders>
              <w:top w:val="single" w:color="000000" w:sz="12" w:space="0"/>
              <w:left w:val="nil"/>
              <w:right w:val="nil"/>
            </w:tcBorders>
            <w:shd w:val="clear" w:color="auto" w:fill="FFFFFF"/>
            <w:noWrap/>
            <w:vAlign w:val="center"/>
          </w:tcPr>
          <w:p w14:paraId="071B0660">
            <w:pPr>
              <w:widowControl/>
              <w:spacing w:line="240" w:lineRule="exact"/>
              <w:jc w:val="center"/>
              <w:textAlignment w:val="center"/>
              <w:rPr>
                <w:rFonts w:hint="eastAsia" w:ascii="宋体" w:hAnsi="宋体" w:eastAsia="宋体" w:cs="宋体"/>
                <w:color w:val="000000"/>
                <w:sz w:val="18"/>
                <w:szCs w:val="18"/>
              </w:rPr>
            </w:pPr>
            <w:r>
              <w:rPr>
                <w:rFonts w:hint="eastAsia" w:ascii="Times New Roman" w:hAnsi="Times New Roman" w:eastAsia="宋体" w:cs="Times New Roman"/>
                <w:b/>
                <w:bCs/>
                <w:color w:val="000000"/>
                <w:kern w:val="0"/>
                <w:sz w:val="18"/>
                <w:szCs w:val="18"/>
                <w:lang w:bidi="ar"/>
              </w:rPr>
              <w:t>Cohen's d</w:t>
            </w:r>
          </w:p>
        </w:tc>
        <w:tc>
          <w:tcPr>
            <w:tcW w:w="1909" w:type="dxa"/>
            <w:gridSpan w:val="2"/>
            <w:tcBorders>
              <w:top w:val="single" w:color="000000" w:sz="12" w:space="0"/>
              <w:left w:val="nil"/>
              <w:bottom w:val="single" w:color="auto" w:sz="4" w:space="0"/>
              <w:right w:val="nil"/>
            </w:tcBorders>
            <w:shd w:val="clear" w:color="auto" w:fill="FFFFFF"/>
            <w:noWrap/>
            <w:vAlign w:val="center"/>
          </w:tcPr>
          <w:p w14:paraId="32D03D62">
            <w:pPr>
              <w:widowControl/>
              <w:spacing w:line="240" w:lineRule="exact"/>
              <w:jc w:val="center"/>
              <w:textAlignment w:val="center"/>
              <w:rPr>
                <w:rFonts w:hint="eastAsia" w:ascii="宋体" w:hAnsi="宋体" w:eastAsia="宋体" w:cs="宋体"/>
                <w:color w:val="000000"/>
                <w:sz w:val="18"/>
                <w:szCs w:val="18"/>
              </w:rPr>
            </w:pPr>
            <w:r>
              <w:rPr>
                <w:rFonts w:ascii="Times New Roman" w:hAnsi="Times New Roman" w:eastAsia="宋体" w:cs="Times New Roman"/>
                <w:b/>
                <w:bCs/>
                <w:color w:val="000000"/>
                <w:kern w:val="0"/>
                <w:sz w:val="18"/>
                <w:szCs w:val="18"/>
                <w:lang w:bidi="ar"/>
              </w:rPr>
              <w:t>95%</w:t>
            </w:r>
            <w:r>
              <w:rPr>
                <w:rFonts w:hint="eastAsia" w:ascii="Times New Roman" w:hAnsi="Times New Roman" w:eastAsia="宋体" w:cs="Times New Roman"/>
                <w:b/>
                <w:bCs/>
                <w:color w:val="000000"/>
                <w:kern w:val="0"/>
                <w:sz w:val="18"/>
                <w:szCs w:val="18"/>
                <w:lang w:bidi="ar"/>
              </w:rPr>
              <w:t xml:space="preserve"> </w:t>
            </w:r>
            <w:r>
              <w:rPr>
                <w:rFonts w:ascii="Times New Roman" w:hAnsi="Times New Roman" w:eastAsia="宋体" w:cs="Times New Roman"/>
                <w:b/>
                <w:bCs/>
                <w:color w:val="000000"/>
                <w:kern w:val="0"/>
                <w:sz w:val="18"/>
                <w:szCs w:val="18"/>
                <w:lang w:bidi="ar"/>
              </w:rPr>
              <w:t>CI</w:t>
            </w:r>
          </w:p>
        </w:tc>
      </w:tr>
      <w:tr w14:paraId="6C3C35D3">
        <w:tblPrEx>
          <w:tblCellMar>
            <w:top w:w="0" w:type="dxa"/>
            <w:left w:w="108" w:type="dxa"/>
            <w:bottom w:w="0" w:type="dxa"/>
            <w:right w:w="108" w:type="dxa"/>
          </w:tblCellMar>
        </w:tblPrEx>
        <w:trPr>
          <w:trHeight w:val="134" w:hRule="atLeast"/>
        </w:trPr>
        <w:tc>
          <w:tcPr>
            <w:tcW w:w="2601" w:type="dxa"/>
            <w:vMerge w:val="continue"/>
            <w:tcBorders>
              <w:left w:val="nil"/>
              <w:bottom w:val="single" w:color="000000" w:sz="4" w:space="0"/>
              <w:right w:val="nil"/>
              <w:tl2br w:val="nil"/>
            </w:tcBorders>
            <w:shd w:val="clear" w:color="auto" w:fill="FFFFFF"/>
            <w:vAlign w:val="center"/>
          </w:tcPr>
          <w:p w14:paraId="2F6231B5">
            <w:pPr>
              <w:widowControl/>
              <w:spacing w:line="240" w:lineRule="exact"/>
              <w:jc w:val="center"/>
              <w:textAlignment w:val="center"/>
            </w:pPr>
          </w:p>
        </w:tc>
        <w:tc>
          <w:tcPr>
            <w:tcW w:w="4194" w:type="dxa"/>
            <w:vMerge w:val="continue"/>
            <w:tcBorders>
              <w:left w:val="nil"/>
              <w:bottom w:val="single" w:color="000000" w:sz="4" w:space="0"/>
              <w:right w:val="nil"/>
            </w:tcBorders>
            <w:shd w:val="clear" w:color="auto" w:fill="FFFFFF"/>
            <w:vAlign w:val="center"/>
          </w:tcPr>
          <w:p w14:paraId="6519BE80">
            <w:pPr>
              <w:widowControl/>
              <w:spacing w:line="240" w:lineRule="exact"/>
              <w:jc w:val="center"/>
              <w:textAlignment w:val="center"/>
            </w:pPr>
          </w:p>
        </w:tc>
        <w:tc>
          <w:tcPr>
            <w:tcW w:w="487" w:type="dxa"/>
            <w:vMerge w:val="continue"/>
            <w:tcBorders>
              <w:left w:val="nil"/>
              <w:bottom w:val="single" w:color="000000" w:sz="4" w:space="0"/>
              <w:right w:val="nil"/>
            </w:tcBorders>
            <w:shd w:val="clear" w:color="auto" w:fill="FFFFFF"/>
            <w:vAlign w:val="center"/>
          </w:tcPr>
          <w:p w14:paraId="27AE14DC">
            <w:pPr>
              <w:widowControl/>
              <w:spacing w:line="240" w:lineRule="exact"/>
              <w:jc w:val="center"/>
              <w:textAlignment w:val="center"/>
            </w:pPr>
          </w:p>
        </w:tc>
        <w:tc>
          <w:tcPr>
            <w:tcW w:w="1002" w:type="dxa"/>
            <w:vMerge w:val="continue"/>
            <w:tcBorders>
              <w:left w:val="nil"/>
              <w:bottom w:val="single" w:color="000000" w:sz="4" w:space="0"/>
              <w:right w:val="nil"/>
            </w:tcBorders>
            <w:shd w:val="clear" w:color="auto" w:fill="FFFFFF"/>
            <w:noWrap/>
            <w:vAlign w:val="center"/>
          </w:tcPr>
          <w:p w14:paraId="5C630606">
            <w:pPr>
              <w:widowControl/>
              <w:spacing w:line="240" w:lineRule="exact"/>
              <w:jc w:val="center"/>
              <w:textAlignment w:val="center"/>
            </w:pPr>
          </w:p>
        </w:tc>
        <w:tc>
          <w:tcPr>
            <w:tcW w:w="889" w:type="dxa"/>
            <w:tcBorders>
              <w:top w:val="single" w:color="auto" w:sz="4" w:space="0"/>
              <w:left w:val="nil"/>
              <w:bottom w:val="single" w:color="000000" w:sz="4" w:space="0"/>
              <w:right w:val="nil"/>
            </w:tcBorders>
            <w:shd w:val="clear" w:color="auto" w:fill="FFFFFF"/>
            <w:noWrap/>
            <w:vAlign w:val="center"/>
          </w:tcPr>
          <w:p w14:paraId="5DEB06AB">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L</w:t>
            </w:r>
            <w:r>
              <w:rPr>
                <w:rFonts w:ascii="Times New Roman" w:hAnsi="Times New Roman" w:eastAsia="宋体" w:cs="Times New Roman"/>
                <w:b/>
                <w:bCs/>
                <w:color w:val="000000"/>
                <w:kern w:val="0"/>
                <w:sz w:val="18"/>
                <w:szCs w:val="18"/>
                <w:lang w:bidi="ar"/>
              </w:rPr>
              <w:t>ower</w:t>
            </w:r>
          </w:p>
        </w:tc>
        <w:tc>
          <w:tcPr>
            <w:tcW w:w="1020" w:type="dxa"/>
            <w:tcBorders>
              <w:top w:val="single" w:color="auto" w:sz="4" w:space="0"/>
              <w:left w:val="nil"/>
              <w:bottom w:val="single" w:color="000000" w:sz="4" w:space="0"/>
              <w:right w:val="nil"/>
            </w:tcBorders>
            <w:shd w:val="clear" w:color="auto" w:fill="FFFFFF"/>
            <w:noWrap/>
            <w:vAlign w:val="center"/>
          </w:tcPr>
          <w:p w14:paraId="1C6BBCF1">
            <w:pPr>
              <w:widowControl/>
              <w:spacing w:line="240" w:lineRule="exact"/>
              <w:jc w:val="center"/>
              <w:textAlignment w:val="center"/>
              <w:rPr>
                <w:rFonts w:ascii="Times New Roman" w:hAnsi="Times New Roman" w:eastAsia="宋体" w:cs="Times New Roman"/>
                <w:b/>
                <w:bCs/>
                <w:color w:val="000000"/>
                <w:kern w:val="0"/>
                <w:sz w:val="18"/>
                <w:szCs w:val="18"/>
                <w:lang w:bidi="ar"/>
              </w:rPr>
            </w:pPr>
            <w:r>
              <w:rPr>
                <w:rFonts w:hint="eastAsia" w:ascii="Times New Roman" w:hAnsi="Times New Roman" w:eastAsia="宋体" w:cs="Times New Roman"/>
                <w:b/>
                <w:bCs/>
                <w:color w:val="000000"/>
                <w:kern w:val="0"/>
                <w:sz w:val="18"/>
                <w:szCs w:val="18"/>
                <w:lang w:bidi="ar"/>
              </w:rPr>
              <w:t>H</w:t>
            </w:r>
            <w:r>
              <w:rPr>
                <w:rFonts w:ascii="Times New Roman" w:hAnsi="Times New Roman" w:eastAsia="宋体" w:cs="Times New Roman"/>
                <w:b/>
                <w:bCs/>
                <w:color w:val="000000"/>
                <w:kern w:val="0"/>
                <w:sz w:val="18"/>
                <w:szCs w:val="18"/>
                <w:lang w:bidi="ar"/>
              </w:rPr>
              <w:t>igher</w:t>
            </w:r>
          </w:p>
        </w:tc>
      </w:tr>
      <w:tr w14:paraId="12B96C42">
        <w:tblPrEx>
          <w:tblCellMar>
            <w:top w:w="0" w:type="dxa"/>
            <w:left w:w="108" w:type="dxa"/>
            <w:bottom w:w="0" w:type="dxa"/>
            <w:right w:w="108" w:type="dxa"/>
          </w:tblCellMar>
        </w:tblPrEx>
        <w:trPr>
          <w:trHeight w:val="93" w:hRule="atLeast"/>
        </w:trPr>
        <w:tc>
          <w:tcPr>
            <w:tcW w:w="10193" w:type="dxa"/>
            <w:gridSpan w:val="6"/>
            <w:tcBorders>
              <w:top w:val="single" w:color="000000" w:sz="4" w:space="0"/>
              <w:left w:val="nil"/>
              <w:bottom w:val="nil"/>
              <w:right w:val="nil"/>
            </w:tcBorders>
            <w:shd w:val="clear" w:color="auto" w:fill="F1F1F1" w:themeFill="background1" w:themeFillShade="F2"/>
            <w:vAlign w:val="center"/>
          </w:tcPr>
          <w:p w14:paraId="5CE9DC68">
            <w:pPr>
              <w:spacing w:line="240" w:lineRule="exact"/>
              <w:jc w:val="center"/>
              <w:rPr>
                <w:rFonts w:ascii="Times New Roman" w:hAnsi="Times New Roman" w:eastAsia="宋体" w:cs="Times New Roman"/>
                <w:b/>
                <w:i/>
                <w:iCs/>
                <w:color w:val="000000"/>
                <w:sz w:val="18"/>
                <w:szCs w:val="18"/>
              </w:rPr>
            </w:pPr>
            <w:r>
              <w:rPr>
                <w:rFonts w:hint="eastAsia" w:ascii="Times New Roman" w:hAnsi="Times New Roman" w:eastAsia="宋体" w:cs="Times New Roman"/>
                <w:b/>
                <w:i/>
                <w:iCs/>
                <w:color w:val="000000"/>
                <w:kern w:val="0"/>
                <w:sz w:val="18"/>
                <w:szCs w:val="18"/>
                <w:lang w:bidi="ar"/>
              </w:rPr>
              <w:t xml:space="preserve">Outcome: </w:t>
            </w:r>
            <w:r>
              <w:rPr>
                <w:rFonts w:ascii="Times New Roman" w:hAnsi="Times New Roman" w:eastAsia="宋体" w:cs="Times New Roman"/>
                <w:b/>
                <w:i/>
                <w:iCs/>
                <w:color w:val="000000"/>
                <w:kern w:val="0"/>
                <w:sz w:val="18"/>
                <w:szCs w:val="18"/>
                <w:lang w:bidi="ar"/>
              </w:rPr>
              <w:t>Behavior change</w:t>
            </w:r>
          </w:p>
        </w:tc>
      </w:tr>
      <w:tr w14:paraId="7E6FDEF2">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vAlign w:val="center"/>
          </w:tcPr>
          <w:p w14:paraId="6E7AD7B9">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Aggressive behaviors</w:t>
            </w:r>
          </w:p>
        </w:tc>
        <w:tc>
          <w:tcPr>
            <w:tcW w:w="4194" w:type="dxa"/>
            <w:tcBorders>
              <w:top w:val="nil"/>
              <w:left w:val="nil"/>
              <w:bottom w:val="nil"/>
              <w:right w:val="nil"/>
            </w:tcBorders>
            <w:shd w:val="clear" w:color="auto" w:fill="F1F1F1" w:themeFill="background1" w:themeFillShade="F2"/>
            <w:vAlign w:val="center"/>
          </w:tcPr>
          <w:p w14:paraId="79B2B370">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579ACACB">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6862B85E">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2E47DA32">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158A8729">
            <w:pPr>
              <w:spacing w:line="240" w:lineRule="exact"/>
              <w:jc w:val="center"/>
              <w:rPr>
                <w:rFonts w:ascii="Times New Roman" w:hAnsi="Times New Roman" w:eastAsia="宋体" w:cs="Times New Roman"/>
                <w:bCs/>
                <w:i/>
                <w:iCs/>
                <w:color w:val="000000"/>
                <w:sz w:val="18"/>
                <w:szCs w:val="18"/>
              </w:rPr>
            </w:pPr>
          </w:p>
        </w:tc>
      </w:tr>
      <w:tr w14:paraId="22918DA5">
        <w:tblPrEx>
          <w:tblCellMar>
            <w:top w:w="0" w:type="dxa"/>
            <w:left w:w="108" w:type="dxa"/>
            <w:bottom w:w="0" w:type="dxa"/>
            <w:right w:w="108" w:type="dxa"/>
          </w:tblCellMar>
        </w:tblPrEx>
        <w:trPr>
          <w:trHeight w:val="168" w:hRule="atLeast"/>
        </w:trPr>
        <w:tc>
          <w:tcPr>
            <w:tcW w:w="2601" w:type="dxa"/>
            <w:tcBorders>
              <w:top w:val="nil"/>
              <w:left w:val="nil"/>
              <w:bottom w:val="nil"/>
              <w:right w:val="nil"/>
            </w:tcBorders>
            <w:shd w:val="clear" w:color="auto" w:fill="FFFFFF"/>
            <w:vAlign w:val="center"/>
          </w:tcPr>
          <w:p w14:paraId="24C8ECD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4B31CDF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50B8485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vAlign w:val="center"/>
          </w:tcPr>
          <w:p w14:paraId="48BCEF6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-0.99</w:t>
            </w:r>
          </w:p>
        </w:tc>
        <w:tc>
          <w:tcPr>
            <w:tcW w:w="889" w:type="dxa"/>
            <w:tcBorders>
              <w:top w:val="nil"/>
              <w:left w:val="nil"/>
              <w:bottom w:val="nil"/>
              <w:right w:val="nil"/>
            </w:tcBorders>
            <w:shd w:val="clear" w:color="auto" w:fill="FFFFFF"/>
            <w:vAlign w:val="center"/>
          </w:tcPr>
          <w:p w14:paraId="13381CA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-1.42</w:t>
            </w:r>
          </w:p>
        </w:tc>
        <w:tc>
          <w:tcPr>
            <w:tcW w:w="1020" w:type="dxa"/>
            <w:tcBorders>
              <w:top w:val="nil"/>
              <w:left w:val="nil"/>
              <w:bottom w:val="nil"/>
              <w:right w:val="nil"/>
            </w:tcBorders>
            <w:shd w:val="clear" w:color="auto" w:fill="FFFFFF"/>
            <w:vAlign w:val="center"/>
          </w:tcPr>
          <w:p w14:paraId="6AB0FAC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r>
      <w:tr w14:paraId="4A78D747">
        <w:tblPrEx>
          <w:tblCellMar>
            <w:top w:w="0" w:type="dxa"/>
            <w:left w:w="108" w:type="dxa"/>
            <w:bottom w:w="0" w:type="dxa"/>
            <w:right w:w="108" w:type="dxa"/>
          </w:tblCellMar>
        </w:tblPrEx>
        <w:trPr>
          <w:trHeight w:val="125" w:hRule="atLeast"/>
        </w:trPr>
        <w:tc>
          <w:tcPr>
            <w:tcW w:w="2601" w:type="dxa"/>
            <w:tcBorders>
              <w:top w:val="nil"/>
              <w:left w:val="nil"/>
              <w:bottom w:val="nil"/>
              <w:right w:val="nil"/>
            </w:tcBorders>
            <w:shd w:val="clear" w:color="auto" w:fill="FFFFFF"/>
            <w:vAlign w:val="center"/>
          </w:tcPr>
          <w:p w14:paraId="44F3B5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Tao (2021)</w:t>
            </w:r>
          </w:p>
        </w:tc>
        <w:tc>
          <w:tcPr>
            <w:tcW w:w="4194" w:type="dxa"/>
            <w:tcBorders>
              <w:top w:val="nil"/>
              <w:left w:val="nil"/>
              <w:bottom w:val="nil"/>
              <w:right w:val="nil"/>
            </w:tcBorders>
            <w:shd w:val="clear" w:color="auto" w:fill="FFFFFF"/>
            <w:vAlign w:val="center"/>
          </w:tcPr>
          <w:p w14:paraId="547D4EE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Mindfulness-based interventions</w:t>
            </w:r>
          </w:p>
        </w:tc>
        <w:tc>
          <w:tcPr>
            <w:tcW w:w="487" w:type="dxa"/>
            <w:tcBorders>
              <w:top w:val="nil"/>
              <w:left w:val="nil"/>
              <w:bottom w:val="nil"/>
              <w:right w:val="nil"/>
            </w:tcBorders>
            <w:shd w:val="clear" w:color="auto" w:fill="FFFFFF"/>
            <w:vAlign w:val="center"/>
          </w:tcPr>
          <w:p w14:paraId="664A1C3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vAlign w:val="center"/>
          </w:tcPr>
          <w:p w14:paraId="442A1BD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-0.48</w:t>
            </w:r>
          </w:p>
        </w:tc>
        <w:tc>
          <w:tcPr>
            <w:tcW w:w="889" w:type="dxa"/>
            <w:tcBorders>
              <w:top w:val="nil"/>
              <w:left w:val="nil"/>
              <w:bottom w:val="nil"/>
              <w:right w:val="nil"/>
            </w:tcBorders>
            <w:shd w:val="clear" w:color="auto" w:fill="FFFFFF"/>
            <w:vAlign w:val="center"/>
          </w:tcPr>
          <w:p w14:paraId="1E7ACC1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1020" w:type="dxa"/>
            <w:tcBorders>
              <w:top w:val="nil"/>
              <w:left w:val="nil"/>
              <w:bottom w:val="nil"/>
              <w:right w:val="nil"/>
            </w:tcBorders>
            <w:shd w:val="clear" w:color="auto" w:fill="FFFFFF"/>
            <w:vAlign w:val="center"/>
          </w:tcPr>
          <w:p w14:paraId="67F5598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r>
      <w:tr w14:paraId="56E3CEC0">
        <w:tblPrEx>
          <w:tblCellMar>
            <w:top w:w="0" w:type="dxa"/>
            <w:left w:w="108" w:type="dxa"/>
            <w:bottom w:w="0" w:type="dxa"/>
            <w:right w:w="108" w:type="dxa"/>
          </w:tblCellMar>
        </w:tblPrEx>
        <w:trPr>
          <w:trHeight w:val="147" w:hRule="atLeast"/>
        </w:trPr>
        <w:tc>
          <w:tcPr>
            <w:tcW w:w="2601" w:type="dxa"/>
            <w:tcBorders>
              <w:top w:val="nil"/>
              <w:left w:val="nil"/>
              <w:bottom w:val="nil"/>
              <w:right w:val="nil"/>
            </w:tcBorders>
            <w:shd w:val="clear" w:color="auto" w:fill="FFFFFF"/>
            <w:vAlign w:val="center"/>
          </w:tcPr>
          <w:p w14:paraId="18E797F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4194" w:type="dxa"/>
            <w:tcBorders>
              <w:top w:val="nil"/>
              <w:left w:val="nil"/>
              <w:bottom w:val="nil"/>
              <w:right w:val="nil"/>
            </w:tcBorders>
            <w:shd w:val="clear" w:color="auto" w:fill="FFFFFF"/>
            <w:vAlign w:val="center"/>
          </w:tcPr>
          <w:p w14:paraId="07BD71B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Sports intervention</w:t>
            </w:r>
          </w:p>
        </w:tc>
        <w:tc>
          <w:tcPr>
            <w:tcW w:w="487" w:type="dxa"/>
            <w:tcBorders>
              <w:top w:val="nil"/>
              <w:left w:val="nil"/>
              <w:bottom w:val="nil"/>
              <w:right w:val="nil"/>
            </w:tcBorders>
            <w:shd w:val="clear" w:color="auto" w:fill="FFFFFF"/>
            <w:vAlign w:val="center"/>
          </w:tcPr>
          <w:p w14:paraId="09BF450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vAlign w:val="center"/>
          </w:tcPr>
          <w:p w14:paraId="09C8F4F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-0.37</w:t>
            </w:r>
          </w:p>
        </w:tc>
        <w:tc>
          <w:tcPr>
            <w:tcW w:w="889" w:type="dxa"/>
            <w:tcBorders>
              <w:top w:val="nil"/>
              <w:left w:val="nil"/>
              <w:bottom w:val="nil"/>
              <w:right w:val="nil"/>
            </w:tcBorders>
            <w:shd w:val="clear" w:color="auto" w:fill="FFFFFF"/>
            <w:vAlign w:val="center"/>
          </w:tcPr>
          <w:p w14:paraId="7D6986A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-0.69</w:t>
            </w:r>
          </w:p>
        </w:tc>
        <w:tc>
          <w:tcPr>
            <w:tcW w:w="1020" w:type="dxa"/>
            <w:tcBorders>
              <w:top w:val="nil"/>
              <w:left w:val="nil"/>
              <w:bottom w:val="nil"/>
              <w:right w:val="nil"/>
            </w:tcBorders>
            <w:shd w:val="clear" w:color="auto" w:fill="FFFFFF"/>
            <w:vAlign w:val="center"/>
          </w:tcPr>
          <w:p w14:paraId="545EE0D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201DB90E">
        <w:tblPrEx>
          <w:tblCellMar>
            <w:top w:w="0" w:type="dxa"/>
            <w:left w:w="108" w:type="dxa"/>
            <w:bottom w:w="0" w:type="dxa"/>
            <w:right w:w="108" w:type="dxa"/>
          </w:tblCellMar>
        </w:tblPrEx>
        <w:trPr>
          <w:trHeight w:val="158" w:hRule="atLeast"/>
        </w:trPr>
        <w:tc>
          <w:tcPr>
            <w:tcW w:w="2601" w:type="dxa"/>
            <w:tcBorders>
              <w:top w:val="nil"/>
              <w:left w:val="nil"/>
              <w:bottom w:val="nil"/>
              <w:right w:val="nil"/>
            </w:tcBorders>
            <w:shd w:val="clear" w:color="auto" w:fill="FFFFFF"/>
            <w:vAlign w:val="center"/>
          </w:tcPr>
          <w:p w14:paraId="7C7F7C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Shen (2024)</w:t>
            </w:r>
          </w:p>
        </w:tc>
        <w:tc>
          <w:tcPr>
            <w:tcW w:w="4194" w:type="dxa"/>
            <w:tcBorders>
              <w:top w:val="nil"/>
              <w:left w:val="nil"/>
              <w:bottom w:val="nil"/>
              <w:right w:val="nil"/>
            </w:tcBorders>
            <w:shd w:val="clear" w:color="auto" w:fill="FFFFFF"/>
            <w:vAlign w:val="center"/>
          </w:tcPr>
          <w:p w14:paraId="41CEC80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anti-aggression programs</w:t>
            </w:r>
          </w:p>
        </w:tc>
        <w:tc>
          <w:tcPr>
            <w:tcW w:w="487" w:type="dxa"/>
            <w:tcBorders>
              <w:top w:val="nil"/>
              <w:left w:val="nil"/>
              <w:bottom w:val="nil"/>
              <w:right w:val="nil"/>
            </w:tcBorders>
            <w:shd w:val="clear" w:color="auto" w:fill="FFFFFF"/>
            <w:vAlign w:val="center"/>
          </w:tcPr>
          <w:p w14:paraId="34DC2BC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1002" w:type="dxa"/>
            <w:tcBorders>
              <w:top w:val="nil"/>
              <w:left w:val="nil"/>
              <w:bottom w:val="nil"/>
              <w:right w:val="nil"/>
            </w:tcBorders>
            <w:shd w:val="clear" w:color="auto" w:fill="FFFFFF"/>
            <w:vAlign w:val="center"/>
          </w:tcPr>
          <w:p w14:paraId="7D8841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-0.35</w:t>
            </w:r>
          </w:p>
        </w:tc>
        <w:tc>
          <w:tcPr>
            <w:tcW w:w="889" w:type="dxa"/>
            <w:tcBorders>
              <w:top w:val="nil"/>
              <w:left w:val="nil"/>
              <w:bottom w:val="nil"/>
              <w:right w:val="nil"/>
            </w:tcBorders>
            <w:shd w:val="clear" w:color="auto" w:fill="FFFFFF"/>
            <w:vAlign w:val="center"/>
          </w:tcPr>
          <w:p w14:paraId="6F4459B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-0.53</w:t>
            </w:r>
          </w:p>
        </w:tc>
        <w:tc>
          <w:tcPr>
            <w:tcW w:w="1020" w:type="dxa"/>
            <w:tcBorders>
              <w:top w:val="nil"/>
              <w:left w:val="nil"/>
              <w:bottom w:val="nil"/>
              <w:right w:val="nil"/>
            </w:tcBorders>
            <w:shd w:val="clear" w:color="auto" w:fill="FFFFFF"/>
            <w:vAlign w:val="center"/>
          </w:tcPr>
          <w:p w14:paraId="2C3248C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45981AB6">
        <w:tblPrEx>
          <w:tblCellMar>
            <w:top w:w="0" w:type="dxa"/>
            <w:left w:w="108" w:type="dxa"/>
            <w:bottom w:w="0" w:type="dxa"/>
            <w:right w:w="108" w:type="dxa"/>
          </w:tblCellMar>
        </w:tblPrEx>
        <w:trPr>
          <w:trHeight w:val="147" w:hRule="atLeast"/>
        </w:trPr>
        <w:tc>
          <w:tcPr>
            <w:tcW w:w="2601" w:type="dxa"/>
            <w:tcBorders>
              <w:top w:val="nil"/>
              <w:left w:val="nil"/>
              <w:bottom w:val="nil"/>
              <w:right w:val="nil"/>
            </w:tcBorders>
            <w:shd w:val="clear" w:color="auto" w:fill="FFFFFF"/>
            <w:vAlign w:val="center"/>
          </w:tcPr>
          <w:p w14:paraId="2F51169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Castillo-Eito (2020)</w:t>
            </w:r>
          </w:p>
        </w:tc>
        <w:tc>
          <w:tcPr>
            <w:tcW w:w="4194" w:type="dxa"/>
            <w:tcBorders>
              <w:top w:val="nil"/>
              <w:left w:val="nil"/>
              <w:bottom w:val="nil"/>
              <w:right w:val="nil"/>
            </w:tcBorders>
            <w:shd w:val="clear" w:color="auto" w:fill="FFFFFF"/>
            <w:vAlign w:val="center"/>
          </w:tcPr>
          <w:p w14:paraId="54DD7EA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shd w:val="clear" w:color="auto" w:fill="FFFFFF"/>
            <w:vAlign w:val="center"/>
          </w:tcPr>
          <w:p w14:paraId="5050523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95</w:t>
            </w:r>
          </w:p>
        </w:tc>
        <w:tc>
          <w:tcPr>
            <w:tcW w:w="1002" w:type="dxa"/>
            <w:tcBorders>
              <w:top w:val="nil"/>
              <w:left w:val="nil"/>
              <w:bottom w:val="nil"/>
              <w:right w:val="nil"/>
            </w:tcBorders>
            <w:shd w:val="clear" w:color="auto" w:fill="FFFFFF"/>
            <w:vAlign w:val="center"/>
          </w:tcPr>
          <w:p w14:paraId="346ECC6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89" w:type="dxa"/>
            <w:tcBorders>
              <w:top w:val="nil"/>
              <w:left w:val="nil"/>
              <w:bottom w:val="nil"/>
              <w:right w:val="nil"/>
            </w:tcBorders>
            <w:shd w:val="clear" w:color="auto" w:fill="FFFFFF"/>
            <w:vAlign w:val="center"/>
          </w:tcPr>
          <w:p w14:paraId="19A3EB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-0.39</w:t>
            </w:r>
          </w:p>
        </w:tc>
        <w:tc>
          <w:tcPr>
            <w:tcW w:w="1020" w:type="dxa"/>
            <w:tcBorders>
              <w:top w:val="nil"/>
              <w:left w:val="nil"/>
              <w:bottom w:val="nil"/>
              <w:right w:val="nil"/>
            </w:tcBorders>
            <w:shd w:val="clear" w:color="auto" w:fill="FFFFFF"/>
            <w:vAlign w:val="center"/>
          </w:tcPr>
          <w:p w14:paraId="409F980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05CAD037">
        <w:tblPrEx>
          <w:tblCellMar>
            <w:top w:w="0" w:type="dxa"/>
            <w:left w:w="108" w:type="dxa"/>
            <w:bottom w:w="0" w:type="dxa"/>
            <w:right w:w="108" w:type="dxa"/>
          </w:tblCellMar>
        </w:tblPrEx>
        <w:trPr>
          <w:trHeight w:val="131" w:hRule="atLeast"/>
        </w:trPr>
        <w:tc>
          <w:tcPr>
            <w:tcW w:w="2601" w:type="dxa"/>
            <w:tcBorders>
              <w:top w:val="nil"/>
              <w:left w:val="nil"/>
              <w:bottom w:val="nil"/>
              <w:right w:val="nil"/>
            </w:tcBorders>
            <w:shd w:val="clear" w:color="auto" w:fill="FFFFFF"/>
            <w:vAlign w:val="center"/>
          </w:tcPr>
          <w:p w14:paraId="77458D9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Fossum</w:t>
            </w:r>
            <w:r>
              <w:rPr>
                <w:rFonts w:hint="eastAsia" w:ascii="Times New Roman" w:hAnsi="Times New Roman" w:eastAsia="宋体" w:cs="Times New Roman"/>
                <w:color w:val="000000"/>
                <w:kern w:val="0"/>
                <w:sz w:val="18"/>
                <w:szCs w:val="18"/>
                <w:lang w:bidi="ar"/>
              </w:rPr>
              <w:t xml:space="preserve"> (2008)</w:t>
            </w:r>
          </w:p>
        </w:tc>
        <w:tc>
          <w:tcPr>
            <w:tcW w:w="4194" w:type="dxa"/>
            <w:tcBorders>
              <w:top w:val="nil"/>
              <w:left w:val="nil"/>
              <w:bottom w:val="nil"/>
              <w:right w:val="nil"/>
            </w:tcBorders>
            <w:shd w:val="clear" w:color="auto" w:fill="FFFFFF"/>
            <w:vAlign w:val="center"/>
          </w:tcPr>
          <w:p w14:paraId="42567D2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shd w:val="clear" w:color="auto" w:fill="FFFFFF"/>
            <w:vAlign w:val="center"/>
          </w:tcPr>
          <w:p w14:paraId="0B0D099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33</w:t>
            </w:r>
          </w:p>
        </w:tc>
        <w:tc>
          <w:tcPr>
            <w:tcW w:w="1002" w:type="dxa"/>
            <w:tcBorders>
              <w:top w:val="nil"/>
              <w:left w:val="nil"/>
              <w:bottom w:val="nil"/>
              <w:right w:val="nil"/>
            </w:tcBorders>
            <w:shd w:val="clear" w:color="auto" w:fill="FFFFFF"/>
            <w:vAlign w:val="center"/>
          </w:tcPr>
          <w:p w14:paraId="0E3551A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0.62</w:t>
            </w:r>
          </w:p>
        </w:tc>
        <w:tc>
          <w:tcPr>
            <w:tcW w:w="889" w:type="dxa"/>
            <w:tcBorders>
              <w:top w:val="nil"/>
              <w:left w:val="nil"/>
              <w:bottom w:val="nil"/>
              <w:right w:val="nil"/>
            </w:tcBorders>
            <w:shd w:val="clear" w:color="auto" w:fill="FFFFFF"/>
            <w:vAlign w:val="center"/>
          </w:tcPr>
          <w:p w14:paraId="2E893F5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0.76</w:t>
            </w:r>
          </w:p>
        </w:tc>
        <w:tc>
          <w:tcPr>
            <w:tcW w:w="1020" w:type="dxa"/>
            <w:tcBorders>
              <w:top w:val="nil"/>
              <w:left w:val="nil"/>
              <w:bottom w:val="nil"/>
              <w:right w:val="nil"/>
            </w:tcBorders>
            <w:shd w:val="clear" w:color="auto" w:fill="FFFFFF"/>
            <w:vAlign w:val="center"/>
          </w:tcPr>
          <w:p w14:paraId="624ED83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0.49</w:t>
            </w:r>
          </w:p>
        </w:tc>
      </w:tr>
      <w:tr w14:paraId="53AF22D2">
        <w:tblPrEx>
          <w:tblCellMar>
            <w:top w:w="0" w:type="dxa"/>
            <w:left w:w="108" w:type="dxa"/>
            <w:bottom w:w="0" w:type="dxa"/>
            <w:right w:w="108" w:type="dxa"/>
          </w:tblCellMar>
        </w:tblPrEx>
        <w:trPr>
          <w:trHeight w:val="131" w:hRule="atLeast"/>
        </w:trPr>
        <w:tc>
          <w:tcPr>
            <w:tcW w:w="2601" w:type="dxa"/>
            <w:tcBorders>
              <w:top w:val="nil"/>
              <w:left w:val="nil"/>
              <w:bottom w:val="nil"/>
              <w:right w:val="nil"/>
            </w:tcBorders>
            <w:shd w:val="clear" w:color="auto" w:fill="FFFFFF"/>
            <w:vAlign w:val="center"/>
          </w:tcPr>
          <w:p w14:paraId="50A293F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Jiang (2024)</w:t>
            </w:r>
          </w:p>
        </w:tc>
        <w:tc>
          <w:tcPr>
            <w:tcW w:w="4194" w:type="dxa"/>
            <w:tcBorders>
              <w:top w:val="nil"/>
              <w:left w:val="nil"/>
              <w:bottom w:val="nil"/>
              <w:right w:val="nil"/>
            </w:tcBorders>
            <w:shd w:val="clear" w:color="auto" w:fill="FFFFFF"/>
            <w:vAlign w:val="center"/>
          </w:tcPr>
          <w:p w14:paraId="0813373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Community-based programs</w:t>
            </w:r>
          </w:p>
        </w:tc>
        <w:tc>
          <w:tcPr>
            <w:tcW w:w="487" w:type="dxa"/>
            <w:tcBorders>
              <w:top w:val="nil"/>
              <w:left w:val="nil"/>
              <w:bottom w:val="nil"/>
              <w:right w:val="nil"/>
            </w:tcBorders>
            <w:shd w:val="clear" w:color="auto" w:fill="FFFFFF"/>
            <w:vAlign w:val="center"/>
          </w:tcPr>
          <w:p w14:paraId="643ABDB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1002" w:type="dxa"/>
            <w:tcBorders>
              <w:top w:val="nil"/>
              <w:left w:val="nil"/>
              <w:bottom w:val="nil"/>
              <w:right w:val="nil"/>
            </w:tcBorders>
            <w:shd w:val="clear" w:color="auto" w:fill="FFFFFF"/>
            <w:vAlign w:val="center"/>
          </w:tcPr>
          <w:p w14:paraId="3C8D8CF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89" w:type="dxa"/>
            <w:tcBorders>
              <w:top w:val="nil"/>
              <w:left w:val="nil"/>
              <w:bottom w:val="nil"/>
              <w:right w:val="nil"/>
            </w:tcBorders>
            <w:shd w:val="clear" w:color="auto" w:fill="FFFFFF"/>
            <w:vAlign w:val="center"/>
          </w:tcPr>
          <w:p w14:paraId="1D65DE5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-0.39</w:t>
            </w:r>
          </w:p>
        </w:tc>
        <w:tc>
          <w:tcPr>
            <w:tcW w:w="1020" w:type="dxa"/>
            <w:tcBorders>
              <w:top w:val="nil"/>
              <w:left w:val="nil"/>
              <w:bottom w:val="nil"/>
              <w:right w:val="nil"/>
            </w:tcBorders>
            <w:shd w:val="clear" w:color="auto" w:fill="FFFFFF"/>
            <w:vAlign w:val="center"/>
          </w:tcPr>
          <w:p w14:paraId="6810483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r>
      <w:tr w14:paraId="5D8474D2">
        <w:tblPrEx>
          <w:tblCellMar>
            <w:top w:w="0" w:type="dxa"/>
            <w:left w:w="108" w:type="dxa"/>
            <w:bottom w:w="0" w:type="dxa"/>
            <w:right w:w="108" w:type="dxa"/>
          </w:tblCellMar>
        </w:tblPrEx>
        <w:trPr>
          <w:trHeight w:val="133" w:hRule="atLeast"/>
        </w:trPr>
        <w:tc>
          <w:tcPr>
            <w:tcW w:w="2601" w:type="dxa"/>
            <w:tcBorders>
              <w:top w:val="nil"/>
              <w:left w:val="nil"/>
              <w:bottom w:val="nil"/>
              <w:right w:val="nil"/>
            </w:tcBorders>
            <w:shd w:val="clear" w:color="auto" w:fill="FFFFFF"/>
            <w:vAlign w:val="center"/>
          </w:tcPr>
          <w:p w14:paraId="00D7BF0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Smeets (2015)</w:t>
            </w:r>
          </w:p>
        </w:tc>
        <w:tc>
          <w:tcPr>
            <w:tcW w:w="4194" w:type="dxa"/>
            <w:tcBorders>
              <w:top w:val="nil"/>
              <w:left w:val="nil"/>
              <w:bottom w:val="nil"/>
              <w:right w:val="nil"/>
            </w:tcBorders>
            <w:shd w:val="clear" w:color="auto" w:fill="FFFFFF"/>
            <w:vAlign w:val="center"/>
          </w:tcPr>
          <w:p w14:paraId="6FC79F1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Cognitive behavioral interventions</w:t>
            </w:r>
          </w:p>
        </w:tc>
        <w:tc>
          <w:tcPr>
            <w:tcW w:w="487" w:type="dxa"/>
            <w:tcBorders>
              <w:top w:val="nil"/>
              <w:left w:val="nil"/>
              <w:bottom w:val="nil"/>
              <w:right w:val="nil"/>
            </w:tcBorders>
            <w:shd w:val="clear" w:color="auto" w:fill="FFFFFF"/>
            <w:vAlign w:val="center"/>
          </w:tcPr>
          <w:p w14:paraId="582E4C3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1002" w:type="dxa"/>
            <w:tcBorders>
              <w:top w:val="nil"/>
              <w:left w:val="nil"/>
              <w:bottom w:val="nil"/>
              <w:right w:val="nil"/>
            </w:tcBorders>
            <w:shd w:val="clear" w:color="auto" w:fill="FFFFFF"/>
            <w:vAlign w:val="center"/>
          </w:tcPr>
          <w:p w14:paraId="032F5EF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vAlign w:val="center"/>
          </w:tcPr>
          <w:p w14:paraId="4B5AA9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1020" w:type="dxa"/>
            <w:tcBorders>
              <w:top w:val="nil"/>
              <w:left w:val="nil"/>
              <w:bottom w:val="nil"/>
              <w:right w:val="nil"/>
            </w:tcBorders>
            <w:shd w:val="clear" w:color="auto" w:fill="FFFFFF"/>
            <w:vAlign w:val="center"/>
          </w:tcPr>
          <w:p w14:paraId="7028850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2.35</w:t>
            </w:r>
          </w:p>
        </w:tc>
      </w:tr>
      <w:tr w14:paraId="1F2A9BB2">
        <w:tblPrEx>
          <w:tblCellMar>
            <w:top w:w="0" w:type="dxa"/>
            <w:left w:w="108" w:type="dxa"/>
            <w:bottom w:w="0" w:type="dxa"/>
            <w:right w:w="108" w:type="dxa"/>
          </w:tblCellMar>
        </w:tblPrEx>
        <w:trPr>
          <w:trHeight w:val="240" w:hRule="atLeast"/>
        </w:trPr>
        <w:tc>
          <w:tcPr>
            <w:tcW w:w="2601" w:type="dxa"/>
            <w:tcBorders>
              <w:top w:val="nil"/>
              <w:left w:val="nil"/>
              <w:bottom w:val="nil"/>
              <w:right w:val="nil"/>
            </w:tcBorders>
            <w:shd w:val="clear" w:color="auto" w:fill="FFFFFF"/>
            <w:vAlign w:val="center"/>
          </w:tcPr>
          <w:p w14:paraId="3D82924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Barnes</w:t>
            </w:r>
            <w:r>
              <w:rPr>
                <w:rFonts w:hint="eastAsia" w:ascii="Times New Roman" w:hAnsi="Times New Roman" w:eastAsia="宋体" w:cs="Times New Roman"/>
                <w:color w:val="000000"/>
                <w:kern w:val="0"/>
                <w:sz w:val="18"/>
                <w:szCs w:val="18"/>
                <w:lang w:bidi="ar"/>
              </w:rPr>
              <w:t xml:space="preserve"> (2014)</w:t>
            </w:r>
          </w:p>
        </w:tc>
        <w:tc>
          <w:tcPr>
            <w:tcW w:w="4194" w:type="dxa"/>
            <w:tcBorders>
              <w:top w:val="nil"/>
              <w:left w:val="nil"/>
              <w:bottom w:val="nil"/>
              <w:right w:val="nil"/>
            </w:tcBorders>
            <w:shd w:val="clear" w:color="auto" w:fill="FFFFFF"/>
            <w:vAlign w:val="center"/>
          </w:tcPr>
          <w:p w14:paraId="55337108">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Cognitive behavioral interventions </w:t>
            </w:r>
          </w:p>
        </w:tc>
        <w:tc>
          <w:tcPr>
            <w:tcW w:w="487" w:type="dxa"/>
            <w:tcBorders>
              <w:top w:val="nil"/>
              <w:left w:val="nil"/>
              <w:bottom w:val="nil"/>
              <w:right w:val="nil"/>
            </w:tcBorders>
            <w:shd w:val="clear" w:color="auto" w:fill="FFFFFF"/>
            <w:vAlign w:val="center"/>
          </w:tcPr>
          <w:p w14:paraId="318430A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25</w:t>
            </w:r>
          </w:p>
        </w:tc>
        <w:tc>
          <w:tcPr>
            <w:tcW w:w="1002" w:type="dxa"/>
            <w:tcBorders>
              <w:top w:val="nil"/>
              <w:left w:val="nil"/>
              <w:bottom w:val="nil"/>
              <w:right w:val="nil"/>
            </w:tcBorders>
            <w:shd w:val="clear" w:color="auto" w:fill="FFFFFF"/>
            <w:vAlign w:val="center"/>
          </w:tcPr>
          <w:p w14:paraId="374C1E7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-0.14</w:t>
            </w:r>
          </w:p>
        </w:tc>
        <w:tc>
          <w:tcPr>
            <w:tcW w:w="889" w:type="dxa"/>
            <w:tcBorders>
              <w:top w:val="nil"/>
              <w:left w:val="nil"/>
              <w:bottom w:val="nil"/>
              <w:right w:val="nil"/>
            </w:tcBorders>
            <w:shd w:val="clear" w:color="auto" w:fill="FFFFFF"/>
            <w:vAlign w:val="center"/>
          </w:tcPr>
          <w:p w14:paraId="7E3A596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-3.23</w:t>
            </w:r>
          </w:p>
        </w:tc>
        <w:tc>
          <w:tcPr>
            <w:tcW w:w="1020" w:type="dxa"/>
            <w:tcBorders>
              <w:top w:val="nil"/>
              <w:left w:val="nil"/>
              <w:bottom w:val="nil"/>
              <w:right w:val="nil"/>
            </w:tcBorders>
            <w:shd w:val="clear" w:color="auto" w:fill="FFFFFF"/>
            <w:vAlign w:val="center"/>
          </w:tcPr>
          <w:p w14:paraId="1F83D26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0.62</w:t>
            </w:r>
          </w:p>
        </w:tc>
      </w:tr>
      <w:tr w14:paraId="4BA4D5E3">
        <w:tblPrEx>
          <w:tblCellMar>
            <w:top w:w="0" w:type="dxa"/>
            <w:left w:w="108" w:type="dxa"/>
            <w:bottom w:w="0" w:type="dxa"/>
            <w:right w:w="108" w:type="dxa"/>
          </w:tblCellMar>
        </w:tblPrEx>
        <w:trPr>
          <w:trHeight w:val="240" w:hRule="atLeast"/>
        </w:trPr>
        <w:tc>
          <w:tcPr>
            <w:tcW w:w="2601" w:type="dxa"/>
            <w:tcBorders>
              <w:top w:val="nil"/>
              <w:left w:val="nil"/>
              <w:bottom w:val="nil"/>
              <w:right w:val="nil"/>
            </w:tcBorders>
            <w:shd w:val="clear" w:color="auto" w:fill="FFFFFF"/>
            <w:vAlign w:val="center"/>
          </w:tcPr>
          <w:p w14:paraId="40A3C7F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Hoogsteder</w:t>
            </w:r>
            <w:r>
              <w:rPr>
                <w:rFonts w:hint="eastAsia" w:ascii="Times New Roman" w:hAnsi="Times New Roman" w:eastAsia="宋体" w:cs="Times New Roman"/>
                <w:color w:val="000000"/>
                <w:kern w:val="0"/>
                <w:sz w:val="18"/>
                <w:szCs w:val="18"/>
                <w:lang w:bidi="ar"/>
              </w:rPr>
              <w:t xml:space="preserve"> (2015)</w:t>
            </w:r>
          </w:p>
        </w:tc>
        <w:tc>
          <w:tcPr>
            <w:tcW w:w="4194" w:type="dxa"/>
            <w:tcBorders>
              <w:top w:val="nil"/>
              <w:left w:val="nil"/>
              <w:bottom w:val="nil"/>
              <w:right w:val="nil"/>
            </w:tcBorders>
            <w:shd w:val="clear" w:color="auto" w:fill="FFFFFF"/>
            <w:vAlign w:val="center"/>
          </w:tcPr>
          <w:p w14:paraId="663A3EF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Cognitive behavioral interventions </w:t>
            </w:r>
          </w:p>
        </w:tc>
        <w:tc>
          <w:tcPr>
            <w:tcW w:w="487" w:type="dxa"/>
            <w:tcBorders>
              <w:top w:val="nil"/>
              <w:left w:val="nil"/>
              <w:bottom w:val="nil"/>
              <w:right w:val="nil"/>
            </w:tcBorders>
            <w:shd w:val="clear" w:color="auto" w:fill="FFFFFF"/>
            <w:vAlign w:val="center"/>
          </w:tcPr>
          <w:p w14:paraId="638D8DF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vAlign w:val="center"/>
          </w:tcPr>
          <w:p w14:paraId="488B7A6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1.139</w:t>
            </w:r>
          </w:p>
        </w:tc>
        <w:tc>
          <w:tcPr>
            <w:tcW w:w="889" w:type="dxa"/>
            <w:tcBorders>
              <w:top w:val="nil"/>
              <w:left w:val="nil"/>
              <w:bottom w:val="nil"/>
              <w:right w:val="nil"/>
            </w:tcBorders>
            <w:shd w:val="clear" w:color="auto" w:fill="FFFFFF"/>
            <w:vAlign w:val="center"/>
          </w:tcPr>
          <w:p w14:paraId="29E43E3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-0.06</w:t>
            </w:r>
          </w:p>
        </w:tc>
        <w:tc>
          <w:tcPr>
            <w:tcW w:w="1020" w:type="dxa"/>
            <w:tcBorders>
              <w:top w:val="nil"/>
              <w:left w:val="nil"/>
              <w:bottom w:val="nil"/>
              <w:right w:val="nil"/>
            </w:tcBorders>
            <w:shd w:val="clear" w:color="auto" w:fill="FFFFFF"/>
            <w:vAlign w:val="center"/>
          </w:tcPr>
          <w:p w14:paraId="34340B5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3.13</w:t>
            </w:r>
          </w:p>
        </w:tc>
      </w:tr>
      <w:tr w14:paraId="4180E233">
        <w:tblPrEx>
          <w:tblCellMar>
            <w:top w:w="0" w:type="dxa"/>
            <w:left w:w="108" w:type="dxa"/>
            <w:bottom w:w="0" w:type="dxa"/>
            <w:right w:w="108" w:type="dxa"/>
          </w:tblCellMar>
        </w:tblPrEx>
        <w:trPr>
          <w:trHeight w:val="240" w:hRule="atLeast"/>
        </w:trPr>
        <w:tc>
          <w:tcPr>
            <w:tcW w:w="2601" w:type="dxa"/>
            <w:tcBorders>
              <w:top w:val="nil"/>
              <w:left w:val="nil"/>
              <w:bottom w:val="nil"/>
              <w:right w:val="nil"/>
            </w:tcBorders>
            <w:shd w:val="clear" w:color="auto" w:fill="FFFFFF"/>
            <w:vAlign w:val="center"/>
          </w:tcPr>
          <w:p w14:paraId="0DAE3CE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    Robinson</w:t>
            </w:r>
            <w:r>
              <w:rPr>
                <w:rFonts w:hint="eastAsia" w:ascii="Times New Roman" w:hAnsi="Times New Roman" w:eastAsia="宋体" w:cs="Times New Roman"/>
                <w:color w:val="000000"/>
                <w:kern w:val="0"/>
                <w:sz w:val="18"/>
                <w:szCs w:val="18"/>
                <w:lang w:bidi="ar"/>
              </w:rPr>
              <w:t xml:space="preserve"> (1999)</w:t>
            </w:r>
          </w:p>
        </w:tc>
        <w:tc>
          <w:tcPr>
            <w:tcW w:w="4194" w:type="dxa"/>
            <w:tcBorders>
              <w:top w:val="nil"/>
              <w:left w:val="nil"/>
              <w:bottom w:val="nil"/>
              <w:right w:val="nil"/>
            </w:tcBorders>
            <w:shd w:val="clear" w:color="auto" w:fill="FFFFFF"/>
            <w:vAlign w:val="center"/>
          </w:tcPr>
          <w:p w14:paraId="7063692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 xml:space="preserve">Cognitive behavioral interventions </w:t>
            </w:r>
          </w:p>
        </w:tc>
        <w:tc>
          <w:tcPr>
            <w:tcW w:w="487" w:type="dxa"/>
            <w:tcBorders>
              <w:top w:val="nil"/>
              <w:left w:val="nil"/>
              <w:bottom w:val="nil"/>
              <w:right w:val="nil"/>
            </w:tcBorders>
            <w:shd w:val="clear" w:color="auto" w:fill="FFFFFF"/>
            <w:vAlign w:val="center"/>
          </w:tcPr>
          <w:p w14:paraId="30C59A9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12</w:t>
            </w:r>
          </w:p>
        </w:tc>
        <w:tc>
          <w:tcPr>
            <w:tcW w:w="1002" w:type="dxa"/>
            <w:tcBorders>
              <w:top w:val="nil"/>
              <w:left w:val="nil"/>
              <w:bottom w:val="nil"/>
              <w:right w:val="nil"/>
            </w:tcBorders>
            <w:shd w:val="clear" w:color="auto" w:fill="FFFFFF"/>
            <w:vAlign w:val="center"/>
          </w:tcPr>
          <w:p w14:paraId="27C961B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0.64</w:t>
            </w:r>
          </w:p>
        </w:tc>
        <w:tc>
          <w:tcPr>
            <w:tcW w:w="889" w:type="dxa"/>
            <w:tcBorders>
              <w:top w:val="nil"/>
              <w:left w:val="nil"/>
              <w:bottom w:val="nil"/>
              <w:right w:val="nil"/>
            </w:tcBorders>
            <w:shd w:val="clear" w:color="auto" w:fill="FFFFFF"/>
            <w:vAlign w:val="center"/>
          </w:tcPr>
          <w:p w14:paraId="73B6537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-0.25</w:t>
            </w:r>
          </w:p>
        </w:tc>
        <w:tc>
          <w:tcPr>
            <w:tcW w:w="1020" w:type="dxa"/>
            <w:tcBorders>
              <w:top w:val="nil"/>
              <w:left w:val="nil"/>
              <w:bottom w:val="nil"/>
              <w:right w:val="nil"/>
            </w:tcBorders>
            <w:shd w:val="clear" w:color="auto" w:fill="FFFFFF"/>
            <w:vAlign w:val="center"/>
          </w:tcPr>
          <w:p w14:paraId="34ABE51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1.67</w:t>
            </w:r>
          </w:p>
        </w:tc>
      </w:tr>
      <w:tr w14:paraId="39A76CD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08728A82">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Overall bullying</w:t>
            </w:r>
          </w:p>
        </w:tc>
        <w:tc>
          <w:tcPr>
            <w:tcW w:w="4194" w:type="dxa"/>
            <w:tcBorders>
              <w:top w:val="nil"/>
              <w:left w:val="nil"/>
              <w:bottom w:val="nil"/>
              <w:right w:val="nil"/>
            </w:tcBorders>
            <w:shd w:val="clear" w:color="auto" w:fill="F1F1F1" w:themeFill="background1" w:themeFillShade="F2"/>
            <w:vAlign w:val="center"/>
          </w:tcPr>
          <w:p w14:paraId="2D3857BF">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658B0EE7">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22C7AFED">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61B4E22D">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7355B255">
            <w:pPr>
              <w:spacing w:line="240" w:lineRule="exact"/>
              <w:jc w:val="center"/>
              <w:rPr>
                <w:rFonts w:ascii="Times New Roman" w:hAnsi="Times New Roman" w:eastAsia="宋体" w:cs="Times New Roman"/>
                <w:bCs/>
                <w:i/>
                <w:iCs/>
                <w:color w:val="000000"/>
                <w:sz w:val="18"/>
                <w:szCs w:val="18"/>
              </w:rPr>
            </w:pPr>
          </w:p>
        </w:tc>
      </w:tr>
      <w:tr w14:paraId="38B50014">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6707B85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94" w:type="dxa"/>
            <w:tcBorders>
              <w:top w:val="nil"/>
              <w:left w:val="nil"/>
              <w:bottom w:val="nil"/>
              <w:right w:val="nil"/>
            </w:tcBorders>
            <w:shd w:val="clear" w:color="auto" w:fill="FFFFFF"/>
            <w:noWrap/>
            <w:vAlign w:val="center"/>
          </w:tcPr>
          <w:p w14:paraId="2E37D6F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2F3DC6A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1002" w:type="dxa"/>
            <w:tcBorders>
              <w:top w:val="nil"/>
              <w:left w:val="nil"/>
              <w:bottom w:val="nil"/>
              <w:right w:val="nil"/>
            </w:tcBorders>
            <w:shd w:val="clear" w:color="auto" w:fill="FFFFFF"/>
            <w:noWrap/>
            <w:vAlign w:val="center"/>
          </w:tcPr>
          <w:p w14:paraId="6FF9B14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-0.64</w:t>
            </w:r>
          </w:p>
        </w:tc>
        <w:tc>
          <w:tcPr>
            <w:tcW w:w="889" w:type="dxa"/>
            <w:tcBorders>
              <w:top w:val="nil"/>
              <w:left w:val="nil"/>
              <w:bottom w:val="nil"/>
              <w:right w:val="nil"/>
            </w:tcBorders>
            <w:shd w:val="clear" w:color="auto" w:fill="FFFFFF"/>
            <w:noWrap/>
            <w:vAlign w:val="center"/>
          </w:tcPr>
          <w:p w14:paraId="5911EF3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-1.04</w:t>
            </w:r>
          </w:p>
        </w:tc>
        <w:tc>
          <w:tcPr>
            <w:tcW w:w="1020" w:type="dxa"/>
            <w:tcBorders>
              <w:top w:val="nil"/>
              <w:left w:val="nil"/>
              <w:bottom w:val="nil"/>
              <w:right w:val="nil"/>
            </w:tcBorders>
            <w:shd w:val="clear" w:color="auto" w:fill="FFFFFF"/>
            <w:noWrap/>
            <w:vAlign w:val="center"/>
          </w:tcPr>
          <w:p w14:paraId="2013F54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4</w:t>
            </w:r>
          </w:p>
        </w:tc>
      </w:tr>
      <w:tr w14:paraId="7D0E65A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12D0D8F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711FF2B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71B01E4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1002" w:type="dxa"/>
            <w:tcBorders>
              <w:top w:val="nil"/>
              <w:left w:val="nil"/>
              <w:bottom w:val="nil"/>
              <w:right w:val="nil"/>
            </w:tcBorders>
            <w:shd w:val="clear" w:color="auto" w:fill="FFFFFF"/>
            <w:noWrap/>
            <w:vAlign w:val="center"/>
          </w:tcPr>
          <w:p w14:paraId="0C86F0C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89" w:type="dxa"/>
            <w:tcBorders>
              <w:top w:val="nil"/>
              <w:left w:val="nil"/>
              <w:bottom w:val="nil"/>
              <w:right w:val="nil"/>
            </w:tcBorders>
            <w:shd w:val="clear" w:color="auto" w:fill="FFFFFF"/>
            <w:noWrap/>
            <w:vAlign w:val="center"/>
          </w:tcPr>
          <w:p w14:paraId="2FD09B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-0.42</w:t>
            </w:r>
          </w:p>
        </w:tc>
        <w:tc>
          <w:tcPr>
            <w:tcW w:w="1020" w:type="dxa"/>
            <w:tcBorders>
              <w:top w:val="nil"/>
              <w:left w:val="nil"/>
              <w:bottom w:val="nil"/>
              <w:right w:val="nil"/>
            </w:tcBorders>
            <w:shd w:val="clear" w:color="auto" w:fill="FFFFFF"/>
            <w:noWrap/>
            <w:vAlign w:val="center"/>
          </w:tcPr>
          <w:p w14:paraId="70FB8AF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5A080F26">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C5F1F6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94" w:type="dxa"/>
            <w:tcBorders>
              <w:top w:val="nil"/>
              <w:left w:val="nil"/>
              <w:bottom w:val="nil"/>
              <w:right w:val="nil"/>
            </w:tcBorders>
            <w:shd w:val="clear" w:color="auto" w:fill="FFFFFF"/>
            <w:noWrap/>
            <w:vAlign w:val="center"/>
          </w:tcPr>
          <w:p w14:paraId="5845450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747612B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45</w:t>
            </w:r>
          </w:p>
        </w:tc>
        <w:tc>
          <w:tcPr>
            <w:tcW w:w="1002" w:type="dxa"/>
            <w:tcBorders>
              <w:top w:val="nil"/>
              <w:left w:val="nil"/>
              <w:bottom w:val="nil"/>
              <w:right w:val="nil"/>
            </w:tcBorders>
            <w:shd w:val="clear" w:color="auto" w:fill="FFFFFF"/>
            <w:noWrap/>
            <w:vAlign w:val="center"/>
          </w:tcPr>
          <w:p w14:paraId="70B96D1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shd w:val="clear" w:color="auto" w:fill="FFFFFF"/>
            <w:noWrap/>
            <w:vAlign w:val="center"/>
          </w:tcPr>
          <w:p w14:paraId="149A1CF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1020" w:type="dxa"/>
            <w:tcBorders>
              <w:top w:val="nil"/>
              <w:left w:val="nil"/>
              <w:bottom w:val="nil"/>
              <w:right w:val="nil"/>
            </w:tcBorders>
            <w:shd w:val="clear" w:color="auto" w:fill="FFFFFF"/>
            <w:noWrap/>
            <w:vAlign w:val="center"/>
          </w:tcPr>
          <w:p w14:paraId="7756DA7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1</w:t>
            </w:r>
          </w:p>
        </w:tc>
      </w:tr>
      <w:tr w14:paraId="141DE30E">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023A11D4">
            <w:pPr>
              <w:spacing w:line="240" w:lineRule="exact"/>
              <w:ind w:firstLine="181" w:firstLineChars="100"/>
              <w:jc w:val="left"/>
              <w:rPr>
                <w:rFonts w:ascii="Times New Roman" w:hAnsi="Times New Roman" w:eastAsia="宋体" w:cs="Times New Roman"/>
                <w:b/>
                <w:color w:val="000000"/>
                <w:kern w:val="0"/>
                <w:sz w:val="18"/>
                <w:szCs w:val="18"/>
                <w:lang w:bidi="ar"/>
              </w:rPr>
            </w:pPr>
            <w:r>
              <w:rPr>
                <w:rFonts w:ascii="Times New Roman" w:hAnsi="Times New Roman" w:eastAsia="宋体" w:cs="Times New Roman"/>
                <w:b/>
                <w:bCs/>
                <w:color w:val="000000"/>
                <w:kern w:val="0"/>
                <w:sz w:val="18"/>
                <w:szCs w:val="18"/>
                <w:lang w:bidi="ar"/>
              </w:rPr>
              <w:t>Combined bullying</w:t>
            </w:r>
          </w:p>
        </w:tc>
        <w:tc>
          <w:tcPr>
            <w:tcW w:w="487" w:type="dxa"/>
            <w:tcBorders>
              <w:top w:val="nil"/>
              <w:left w:val="nil"/>
              <w:bottom w:val="nil"/>
              <w:right w:val="nil"/>
            </w:tcBorders>
            <w:shd w:val="clear" w:color="auto" w:fill="F1F1F1" w:themeFill="background1" w:themeFillShade="F2"/>
            <w:noWrap/>
            <w:vAlign w:val="center"/>
          </w:tcPr>
          <w:p w14:paraId="08CAB082">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62E2316F">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A8F67BA">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0A8B1128">
            <w:pPr>
              <w:spacing w:line="240" w:lineRule="exact"/>
              <w:jc w:val="center"/>
              <w:rPr>
                <w:rFonts w:ascii="Times New Roman" w:hAnsi="Times New Roman" w:eastAsia="宋体" w:cs="Times New Roman"/>
                <w:color w:val="000000"/>
                <w:sz w:val="18"/>
                <w:szCs w:val="18"/>
              </w:rPr>
            </w:pPr>
          </w:p>
        </w:tc>
      </w:tr>
      <w:tr w14:paraId="6083906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599C5A6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5E45758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29BB119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089E9B4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noWrap/>
            <w:vAlign w:val="center"/>
          </w:tcPr>
          <w:p w14:paraId="47B6FEC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-0.52</w:t>
            </w:r>
          </w:p>
        </w:tc>
        <w:tc>
          <w:tcPr>
            <w:tcW w:w="1020" w:type="dxa"/>
            <w:tcBorders>
              <w:top w:val="nil"/>
              <w:left w:val="nil"/>
              <w:bottom w:val="nil"/>
              <w:right w:val="nil"/>
            </w:tcBorders>
            <w:shd w:val="clear" w:color="auto" w:fill="FFFFFF"/>
            <w:noWrap/>
            <w:vAlign w:val="center"/>
          </w:tcPr>
          <w:p w14:paraId="5259F7C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r>
      <w:tr w14:paraId="72C74FAB">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32482DC4">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Bullying bully–victim dual roles</w:t>
            </w:r>
          </w:p>
        </w:tc>
        <w:tc>
          <w:tcPr>
            <w:tcW w:w="487" w:type="dxa"/>
            <w:tcBorders>
              <w:top w:val="nil"/>
              <w:left w:val="nil"/>
              <w:bottom w:val="nil"/>
              <w:right w:val="nil"/>
            </w:tcBorders>
            <w:shd w:val="clear" w:color="auto" w:fill="F1F1F1" w:themeFill="background1" w:themeFillShade="F2"/>
            <w:noWrap/>
            <w:vAlign w:val="center"/>
          </w:tcPr>
          <w:p w14:paraId="16108A54">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3976EFE">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3389BBC6">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45F568EE">
            <w:pPr>
              <w:spacing w:line="240" w:lineRule="exact"/>
              <w:jc w:val="center"/>
              <w:rPr>
                <w:rFonts w:ascii="Times New Roman" w:hAnsi="Times New Roman" w:eastAsia="宋体" w:cs="Times New Roman"/>
                <w:color w:val="000000"/>
                <w:sz w:val="18"/>
                <w:szCs w:val="18"/>
              </w:rPr>
            </w:pPr>
          </w:p>
        </w:tc>
      </w:tr>
      <w:tr w14:paraId="3A7CDB2B">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634851D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6877EB7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5B91DA1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0568DA0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89" w:type="dxa"/>
            <w:tcBorders>
              <w:top w:val="nil"/>
              <w:left w:val="nil"/>
              <w:bottom w:val="nil"/>
              <w:right w:val="nil"/>
            </w:tcBorders>
            <w:shd w:val="clear" w:color="auto" w:fill="FFFFFF"/>
            <w:noWrap/>
            <w:vAlign w:val="center"/>
          </w:tcPr>
          <w:p w14:paraId="2282374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-1.21</w:t>
            </w:r>
          </w:p>
        </w:tc>
        <w:tc>
          <w:tcPr>
            <w:tcW w:w="1020" w:type="dxa"/>
            <w:tcBorders>
              <w:top w:val="nil"/>
              <w:left w:val="nil"/>
              <w:bottom w:val="nil"/>
              <w:right w:val="nil"/>
            </w:tcBorders>
            <w:shd w:val="clear" w:color="auto" w:fill="FFFFFF"/>
            <w:noWrap/>
            <w:vAlign w:val="center"/>
          </w:tcPr>
          <w:p w14:paraId="788FAA1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220A452F">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62F0DE0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Verbal aggression</w:t>
            </w:r>
          </w:p>
        </w:tc>
        <w:tc>
          <w:tcPr>
            <w:tcW w:w="4194" w:type="dxa"/>
            <w:tcBorders>
              <w:top w:val="nil"/>
              <w:left w:val="nil"/>
              <w:bottom w:val="nil"/>
              <w:right w:val="nil"/>
            </w:tcBorders>
            <w:shd w:val="clear" w:color="auto" w:fill="F1F1F1" w:themeFill="background1" w:themeFillShade="F2"/>
            <w:noWrap/>
            <w:vAlign w:val="center"/>
          </w:tcPr>
          <w:p w14:paraId="4D83AC55">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4F770C46">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51EB9A4">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6C484BF">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C2567C1">
            <w:pPr>
              <w:spacing w:line="240" w:lineRule="exact"/>
              <w:jc w:val="center"/>
              <w:rPr>
                <w:rFonts w:ascii="Times New Roman" w:hAnsi="Times New Roman" w:eastAsia="宋体" w:cs="Times New Roman"/>
                <w:color w:val="000000"/>
                <w:sz w:val="18"/>
                <w:szCs w:val="18"/>
              </w:rPr>
            </w:pPr>
          </w:p>
        </w:tc>
      </w:tr>
      <w:tr w14:paraId="090D95E7">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F0CEF6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noWrap/>
            <w:vAlign w:val="center"/>
          </w:tcPr>
          <w:p w14:paraId="2E48CEE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noWrap/>
            <w:vAlign w:val="center"/>
          </w:tcPr>
          <w:p w14:paraId="3A3767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7A7E776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-0.63</w:t>
            </w:r>
          </w:p>
        </w:tc>
        <w:tc>
          <w:tcPr>
            <w:tcW w:w="889" w:type="dxa"/>
            <w:tcBorders>
              <w:top w:val="nil"/>
              <w:left w:val="nil"/>
              <w:bottom w:val="nil"/>
              <w:right w:val="nil"/>
            </w:tcBorders>
            <w:shd w:val="clear" w:color="auto" w:fill="FFFFFF"/>
            <w:noWrap/>
            <w:vAlign w:val="center"/>
          </w:tcPr>
          <w:p w14:paraId="60B7718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-2.04</w:t>
            </w:r>
          </w:p>
        </w:tc>
        <w:tc>
          <w:tcPr>
            <w:tcW w:w="1020" w:type="dxa"/>
            <w:tcBorders>
              <w:top w:val="nil"/>
              <w:left w:val="nil"/>
              <w:bottom w:val="nil"/>
              <w:right w:val="nil"/>
            </w:tcBorders>
            <w:shd w:val="clear" w:color="auto" w:fill="FFFFFF"/>
            <w:noWrap/>
            <w:vAlign w:val="center"/>
          </w:tcPr>
          <w:p w14:paraId="788B0A0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0.78</w:t>
            </w:r>
          </w:p>
        </w:tc>
      </w:tr>
      <w:tr w14:paraId="044E4FDA">
        <w:tblPrEx>
          <w:tblCellMar>
            <w:top w:w="0" w:type="dxa"/>
            <w:left w:w="108" w:type="dxa"/>
            <w:bottom w:w="0" w:type="dxa"/>
            <w:right w:w="108" w:type="dxa"/>
          </w:tblCellMar>
        </w:tblPrEx>
        <w:trPr>
          <w:trHeight w:val="279" w:hRule="atLeast"/>
        </w:trPr>
        <w:tc>
          <w:tcPr>
            <w:tcW w:w="2601" w:type="dxa"/>
            <w:tcBorders>
              <w:top w:val="nil"/>
              <w:left w:val="nil"/>
              <w:bottom w:val="nil"/>
              <w:right w:val="nil"/>
            </w:tcBorders>
            <w:shd w:val="clear" w:color="auto" w:fill="F1F1F1" w:themeFill="background1" w:themeFillShade="F2"/>
            <w:noWrap/>
            <w:vAlign w:val="center"/>
          </w:tcPr>
          <w:p w14:paraId="693C7816">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hint="eastAsia" w:ascii="Times New Roman" w:hAnsi="Times New Roman" w:eastAsia="宋体" w:cs="Times New Roman"/>
                <w:b/>
                <w:color w:val="000000"/>
                <w:sz w:val="18"/>
                <w:szCs w:val="18"/>
              </w:rPr>
              <w:t>Bullying victimization</w:t>
            </w:r>
          </w:p>
        </w:tc>
        <w:tc>
          <w:tcPr>
            <w:tcW w:w="4194" w:type="dxa"/>
            <w:tcBorders>
              <w:top w:val="nil"/>
              <w:left w:val="nil"/>
              <w:bottom w:val="nil"/>
              <w:right w:val="nil"/>
            </w:tcBorders>
            <w:shd w:val="clear" w:color="auto" w:fill="F1F1F1" w:themeFill="background1" w:themeFillShade="F2"/>
            <w:vAlign w:val="center"/>
          </w:tcPr>
          <w:p w14:paraId="4FD7D489">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26015EDE">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1DA12EFC">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4B944633">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1255E567">
            <w:pPr>
              <w:spacing w:line="240" w:lineRule="exact"/>
              <w:jc w:val="center"/>
              <w:rPr>
                <w:rFonts w:ascii="Times New Roman" w:hAnsi="Times New Roman" w:eastAsia="宋体" w:cs="Times New Roman"/>
                <w:bCs/>
                <w:i/>
                <w:iCs/>
                <w:color w:val="000000"/>
                <w:sz w:val="18"/>
                <w:szCs w:val="18"/>
              </w:rPr>
            </w:pPr>
          </w:p>
        </w:tc>
      </w:tr>
      <w:tr w14:paraId="2A72405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B5A10D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5945269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4CE5DC1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293A81B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-0.37</w:t>
            </w:r>
          </w:p>
        </w:tc>
        <w:tc>
          <w:tcPr>
            <w:tcW w:w="889" w:type="dxa"/>
            <w:tcBorders>
              <w:top w:val="nil"/>
              <w:left w:val="nil"/>
              <w:bottom w:val="nil"/>
              <w:right w:val="nil"/>
            </w:tcBorders>
            <w:shd w:val="clear" w:color="auto" w:fill="FFFFFF"/>
            <w:noWrap/>
            <w:vAlign w:val="center"/>
          </w:tcPr>
          <w:p w14:paraId="448FAF1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-0.51</w:t>
            </w:r>
          </w:p>
        </w:tc>
        <w:tc>
          <w:tcPr>
            <w:tcW w:w="1020" w:type="dxa"/>
            <w:tcBorders>
              <w:top w:val="nil"/>
              <w:left w:val="nil"/>
              <w:bottom w:val="nil"/>
              <w:right w:val="nil"/>
            </w:tcBorders>
            <w:shd w:val="clear" w:color="auto" w:fill="FFFFFF"/>
            <w:noWrap/>
            <w:vAlign w:val="center"/>
          </w:tcPr>
          <w:p w14:paraId="573BC14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r>
      <w:tr w14:paraId="2545E65B">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C1B465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94" w:type="dxa"/>
            <w:tcBorders>
              <w:top w:val="nil"/>
              <w:left w:val="nil"/>
              <w:bottom w:val="nil"/>
              <w:right w:val="nil"/>
            </w:tcBorders>
            <w:shd w:val="clear" w:color="auto" w:fill="FFFFFF"/>
            <w:noWrap/>
            <w:vAlign w:val="center"/>
          </w:tcPr>
          <w:p w14:paraId="3D6721D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487" w:type="dxa"/>
            <w:tcBorders>
              <w:top w:val="nil"/>
              <w:left w:val="nil"/>
              <w:bottom w:val="nil"/>
              <w:right w:val="nil"/>
            </w:tcBorders>
            <w:shd w:val="clear" w:color="auto" w:fill="FFFFFF"/>
            <w:noWrap/>
            <w:vAlign w:val="center"/>
          </w:tcPr>
          <w:p w14:paraId="38894C6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noWrap/>
            <w:vAlign w:val="center"/>
          </w:tcPr>
          <w:p w14:paraId="0645FB5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45C726B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1020" w:type="dxa"/>
            <w:tcBorders>
              <w:top w:val="nil"/>
              <w:left w:val="nil"/>
              <w:bottom w:val="nil"/>
              <w:right w:val="nil"/>
            </w:tcBorders>
            <w:shd w:val="clear" w:color="auto" w:fill="FFFFFF"/>
            <w:noWrap/>
            <w:vAlign w:val="center"/>
          </w:tcPr>
          <w:p w14:paraId="042547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630FF670">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5A309E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94" w:type="dxa"/>
            <w:tcBorders>
              <w:top w:val="nil"/>
              <w:left w:val="nil"/>
              <w:bottom w:val="nil"/>
              <w:right w:val="nil"/>
            </w:tcBorders>
            <w:shd w:val="clear" w:color="auto" w:fill="FFFFFF"/>
            <w:noWrap/>
            <w:vAlign w:val="center"/>
          </w:tcPr>
          <w:p w14:paraId="5AC08CE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27EA88E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24</w:t>
            </w:r>
          </w:p>
        </w:tc>
        <w:tc>
          <w:tcPr>
            <w:tcW w:w="1002" w:type="dxa"/>
            <w:tcBorders>
              <w:top w:val="nil"/>
              <w:left w:val="nil"/>
              <w:bottom w:val="nil"/>
              <w:right w:val="nil"/>
            </w:tcBorders>
            <w:shd w:val="clear" w:color="auto" w:fill="FFFFFF"/>
            <w:noWrap/>
            <w:vAlign w:val="center"/>
          </w:tcPr>
          <w:p w14:paraId="6B920F7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-0.16</w:t>
            </w:r>
          </w:p>
        </w:tc>
        <w:tc>
          <w:tcPr>
            <w:tcW w:w="889" w:type="dxa"/>
            <w:tcBorders>
              <w:top w:val="nil"/>
              <w:left w:val="nil"/>
              <w:bottom w:val="nil"/>
              <w:right w:val="nil"/>
            </w:tcBorders>
            <w:shd w:val="clear" w:color="auto" w:fill="FFFFFF"/>
            <w:noWrap/>
            <w:vAlign w:val="center"/>
          </w:tcPr>
          <w:p w14:paraId="5D67CEA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-0.27</w:t>
            </w:r>
          </w:p>
        </w:tc>
        <w:tc>
          <w:tcPr>
            <w:tcW w:w="1020" w:type="dxa"/>
            <w:tcBorders>
              <w:top w:val="nil"/>
              <w:left w:val="nil"/>
              <w:bottom w:val="nil"/>
              <w:right w:val="nil"/>
            </w:tcBorders>
            <w:shd w:val="clear" w:color="auto" w:fill="FFFFFF"/>
            <w:noWrap/>
            <w:vAlign w:val="center"/>
          </w:tcPr>
          <w:p w14:paraId="72708E4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7552B4EB">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66E183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Hensums (2023)</w:t>
            </w:r>
          </w:p>
        </w:tc>
        <w:tc>
          <w:tcPr>
            <w:tcW w:w="4194" w:type="dxa"/>
            <w:tcBorders>
              <w:top w:val="nil"/>
              <w:left w:val="nil"/>
              <w:bottom w:val="nil"/>
              <w:right w:val="nil"/>
            </w:tcBorders>
            <w:shd w:val="clear" w:color="auto" w:fill="FFFFFF"/>
            <w:noWrap/>
            <w:vAlign w:val="center"/>
          </w:tcPr>
          <w:p w14:paraId="78A363D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2F3A5778">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NA</w:t>
            </w:r>
          </w:p>
        </w:tc>
        <w:tc>
          <w:tcPr>
            <w:tcW w:w="1002" w:type="dxa"/>
            <w:tcBorders>
              <w:top w:val="nil"/>
              <w:left w:val="nil"/>
              <w:bottom w:val="nil"/>
              <w:right w:val="nil"/>
            </w:tcBorders>
            <w:shd w:val="clear" w:color="auto" w:fill="FFFFFF"/>
            <w:noWrap/>
            <w:vAlign w:val="center"/>
          </w:tcPr>
          <w:p w14:paraId="6C3A762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c>
          <w:tcPr>
            <w:tcW w:w="889" w:type="dxa"/>
            <w:tcBorders>
              <w:top w:val="nil"/>
              <w:left w:val="nil"/>
              <w:bottom w:val="nil"/>
              <w:right w:val="nil"/>
            </w:tcBorders>
            <w:shd w:val="clear" w:color="auto" w:fill="FFFFFF"/>
            <w:noWrap/>
            <w:vAlign w:val="center"/>
          </w:tcPr>
          <w:p w14:paraId="19D29A2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9</w:t>
            </w:r>
          </w:p>
        </w:tc>
        <w:tc>
          <w:tcPr>
            <w:tcW w:w="1020" w:type="dxa"/>
            <w:tcBorders>
              <w:top w:val="nil"/>
              <w:left w:val="nil"/>
              <w:bottom w:val="nil"/>
              <w:right w:val="nil"/>
            </w:tcBorders>
            <w:shd w:val="clear" w:color="auto" w:fill="FFFFFF"/>
            <w:noWrap/>
            <w:vAlign w:val="center"/>
          </w:tcPr>
          <w:p w14:paraId="3F7136D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2ADD5776">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0F3862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Fraguas (2021)</w:t>
            </w:r>
          </w:p>
        </w:tc>
        <w:tc>
          <w:tcPr>
            <w:tcW w:w="4194" w:type="dxa"/>
            <w:tcBorders>
              <w:top w:val="nil"/>
              <w:left w:val="nil"/>
              <w:bottom w:val="nil"/>
              <w:right w:val="nil"/>
            </w:tcBorders>
            <w:shd w:val="clear" w:color="auto" w:fill="FFFFFF"/>
            <w:noWrap/>
            <w:vAlign w:val="center"/>
          </w:tcPr>
          <w:p w14:paraId="196E0D2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w:t>
            </w:r>
            <w:r>
              <w:rPr>
                <w:rFonts w:hint="eastAsia" w:ascii="Times New Roman" w:hAnsi="Times New Roman" w:eastAsia="宋体" w:cs="Times New Roman"/>
                <w:color w:val="000000"/>
                <w:kern w:val="0"/>
                <w:sz w:val="18"/>
                <w:szCs w:val="18"/>
                <w:lang w:bidi="ar"/>
              </w:rPr>
              <w:t>l</w:t>
            </w:r>
            <w:r>
              <w:rPr>
                <w:rFonts w:ascii="Times New Roman" w:hAnsi="Times New Roman" w:eastAsia="宋体" w:cs="Times New Roman"/>
                <w:color w:val="000000"/>
                <w:kern w:val="0"/>
                <w:sz w:val="18"/>
                <w:szCs w:val="18"/>
                <w:lang w:bidi="ar"/>
              </w:rPr>
              <w:t>-based anti-bullying interventions</w:t>
            </w:r>
          </w:p>
        </w:tc>
        <w:tc>
          <w:tcPr>
            <w:tcW w:w="487" w:type="dxa"/>
            <w:tcBorders>
              <w:top w:val="nil"/>
              <w:left w:val="nil"/>
              <w:bottom w:val="nil"/>
              <w:right w:val="nil"/>
            </w:tcBorders>
            <w:shd w:val="clear" w:color="auto" w:fill="FFFFFF"/>
            <w:noWrap/>
            <w:vAlign w:val="center"/>
          </w:tcPr>
          <w:p w14:paraId="2DFACD6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32</w:t>
            </w:r>
          </w:p>
        </w:tc>
        <w:tc>
          <w:tcPr>
            <w:tcW w:w="1002" w:type="dxa"/>
            <w:tcBorders>
              <w:top w:val="nil"/>
              <w:left w:val="nil"/>
              <w:bottom w:val="nil"/>
              <w:right w:val="nil"/>
            </w:tcBorders>
            <w:shd w:val="clear" w:color="auto" w:fill="FFFFFF"/>
            <w:noWrap/>
            <w:vAlign w:val="center"/>
          </w:tcPr>
          <w:p w14:paraId="09A7F8E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6</w:t>
            </w:r>
          </w:p>
        </w:tc>
        <w:tc>
          <w:tcPr>
            <w:tcW w:w="889" w:type="dxa"/>
            <w:tcBorders>
              <w:top w:val="nil"/>
              <w:left w:val="nil"/>
              <w:bottom w:val="nil"/>
              <w:right w:val="nil"/>
            </w:tcBorders>
            <w:shd w:val="clear" w:color="auto" w:fill="FFFFFF"/>
            <w:noWrap/>
            <w:vAlign w:val="center"/>
          </w:tcPr>
          <w:p w14:paraId="0C03678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3</w:t>
            </w:r>
          </w:p>
        </w:tc>
        <w:tc>
          <w:tcPr>
            <w:tcW w:w="1020" w:type="dxa"/>
            <w:tcBorders>
              <w:top w:val="nil"/>
              <w:left w:val="nil"/>
              <w:bottom w:val="nil"/>
              <w:right w:val="nil"/>
            </w:tcBorders>
            <w:shd w:val="clear" w:color="auto" w:fill="FFFFFF"/>
            <w:noWrap/>
            <w:vAlign w:val="center"/>
          </w:tcPr>
          <w:p w14:paraId="79A7866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1AB8870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87100CB">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723824B0">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6EE475F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w:t>
            </w:r>
          </w:p>
        </w:tc>
        <w:tc>
          <w:tcPr>
            <w:tcW w:w="1002" w:type="dxa"/>
            <w:tcBorders>
              <w:top w:val="nil"/>
              <w:left w:val="nil"/>
              <w:bottom w:val="nil"/>
              <w:right w:val="nil"/>
            </w:tcBorders>
            <w:noWrap/>
            <w:vAlign w:val="center"/>
          </w:tcPr>
          <w:p w14:paraId="4D8D57B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0.09</w:t>
            </w:r>
          </w:p>
        </w:tc>
        <w:tc>
          <w:tcPr>
            <w:tcW w:w="889" w:type="dxa"/>
            <w:tcBorders>
              <w:top w:val="nil"/>
              <w:left w:val="nil"/>
              <w:bottom w:val="nil"/>
              <w:right w:val="nil"/>
            </w:tcBorders>
            <w:shd w:val="clear" w:color="auto" w:fill="FFFFFF"/>
            <w:noWrap/>
            <w:vAlign w:val="center"/>
          </w:tcPr>
          <w:p w14:paraId="426B1E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1020" w:type="dxa"/>
            <w:tcBorders>
              <w:top w:val="nil"/>
              <w:left w:val="nil"/>
              <w:bottom w:val="nil"/>
              <w:right w:val="nil"/>
            </w:tcBorders>
            <w:shd w:val="clear" w:color="auto" w:fill="FFFFFF"/>
            <w:noWrap/>
            <w:vAlign w:val="center"/>
          </w:tcPr>
          <w:p w14:paraId="227C6EE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53516E0E">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342157A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Lee (2015)</w:t>
            </w:r>
          </w:p>
        </w:tc>
        <w:tc>
          <w:tcPr>
            <w:tcW w:w="4194" w:type="dxa"/>
            <w:tcBorders>
              <w:top w:val="nil"/>
              <w:left w:val="nil"/>
              <w:bottom w:val="nil"/>
              <w:right w:val="nil"/>
            </w:tcBorders>
            <w:shd w:val="clear" w:color="auto" w:fill="FFFFFF"/>
            <w:noWrap/>
            <w:vAlign w:val="center"/>
          </w:tcPr>
          <w:p w14:paraId="7E2CBDB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1578099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1002" w:type="dxa"/>
            <w:tcBorders>
              <w:top w:val="nil"/>
              <w:left w:val="nil"/>
              <w:bottom w:val="nil"/>
              <w:right w:val="nil"/>
            </w:tcBorders>
            <w:noWrap/>
            <w:vAlign w:val="center"/>
          </w:tcPr>
          <w:p w14:paraId="3914277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-0.15</w:t>
            </w:r>
          </w:p>
        </w:tc>
        <w:tc>
          <w:tcPr>
            <w:tcW w:w="889" w:type="dxa"/>
            <w:tcBorders>
              <w:top w:val="nil"/>
              <w:left w:val="nil"/>
              <w:bottom w:val="nil"/>
              <w:right w:val="nil"/>
            </w:tcBorders>
            <w:shd w:val="clear" w:color="auto" w:fill="FFFFFF"/>
            <w:noWrap/>
            <w:vAlign w:val="center"/>
          </w:tcPr>
          <w:p w14:paraId="5539E82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-0.20</w:t>
            </w:r>
          </w:p>
        </w:tc>
        <w:tc>
          <w:tcPr>
            <w:tcW w:w="1020" w:type="dxa"/>
            <w:tcBorders>
              <w:top w:val="nil"/>
              <w:left w:val="nil"/>
              <w:bottom w:val="nil"/>
              <w:right w:val="nil"/>
            </w:tcBorders>
            <w:shd w:val="clear" w:color="auto" w:fill="FFFFFF"/>
            <w:noWrap/>
            <w:vAlign w:val="center"/>
          </w:tcPr>
          <w:p w14:paraId="298AF7C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sz w:val="18"/>
                <w:szCs w:val="18"/>
              </w:rPr>
              <w:t>-0.10</w:t>
            </w:r>
          </w:p>
        </w:tc>
      </w:tr>
      <w:tr w14:paraId="6D7DF2F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5F7EF3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Gaffney (2021)</w:t>
            </w:r>
          </w:p>
        </w:tc>
        <w:tc>
          <w:tcPr>
            <w:tcW w:w="4194" w:type="dxa"/>
            <w:tcBorders>
              <w:top w:val="nil"/>
              <w:left w:val="nil"/>
              <w:bottom w:val="nil"/>
              <w:right w:val="nil"/>
            </w:tcBorders>
            <w:shd w:val="clear" w:color="auto" w:fill="FFFFFF"/>
            <w:noWrap/>
            <w:vAlign w:val="center"/>
          </w:tcPr>
          <w:p w14:paraId="43A112E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155F26E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02" w:type="dxa"/>
            <w:tcBorders>
              <w:top w:val="nil"/>
              <w:left w:val="nil"/>
              <w:bottom w:val="nil"/>
              <w:right w:val="nil"/>
            </w:tcBorders>
            <w:shd w:val="clear" w:color="auto" w:fill="FFFFFF"/>
            <w:noWrap/>
            <w:vAlign w:val="center"/>
          </w:tcPr>
          <w:p w14:paraId="7E65010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c>
          <w:tcPr>
            <w:tcW w:w="889" w:type="dxa"/>
            <w:tcBorders>
              <w:top w:val="nil"/>
              <w:left w:val="nil"/>
              <w:bottom w:val="nil"/>
              <w:right w:val="nil"/>
            </w:tcBorders>
            <w:shd w:val="clear" w:color="auto" w:fill="FFFFFF"/>
            <w:noWrap/>
            <w:vAlign w:val="center"/>
          </w:tcPr>
          <w:p w14:paraId="03E451F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c>
          <w:tcPr>
            <w:tcW w:w="1020" w:type="dxa"/>
            <w:tcBorders>
              <w:top w:val="nil"/>
              <w:left w:val="nil"/>
              <w:bottom w:val="nil"/>
              <w:right w:val="nil"/>
            </w:tcBorders>
            <w:shd w:val="clear" w:color="auto" w:fill="FFFFFF"/>
            <w:noWrap/>
            <w:vAlign w:val="center"/>
          </w:tcPr>
          <w:p w14:paraId="6929390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r>
      <w:tr w14:paraId="0CC4B0DE">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13DF1918">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Merrel (2009)</w:t>
            </w:r>
          </w:p>
        </w:tc>
        <w:tc>
          <w:tcPr>
            <w:tcW w:w="4194" w:type="dxa"/>
            <w:tcBorders>
              <w:top w:val="nil"/>
              <w:left w:val="nil"/>
              <w:bottom w:val="nil"/>
              <w:right w:val="nil"/>
            </w:tcBorders>
            <w:shd w:val="clear" w:color="auto" w:fill="FFFFFF"/>
            <w:noWrap/>
            <w:vAlign w:val="center"/>
          </w:tcPr>
          <w:p w14:paraId="70D27114">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5448F16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noWrap/>
            <w:vAlign w:val="center"/>
          </w:tcPr>
          <w:p w14:paraId="0D62781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0.27</w:t>
            </w:r>
          </w:p>
        </w:tc>
        <w:tc>
          <w:tcPr>
            <w:tcW w:w="889" w:type="dxa"/>
            <w:tcBorders>
              <w:top w:val="nil"/>
              <w:left w:val="nil"/>
              <w:bottom w:val="nil"/>
              <w:right w:val="nil"/>
            </w:tcBorders>
            <w:shd w:val="clear" w:color="auto" w:fill="FFFFFF"/>
            <w:noWrap/>
            <w:vAlign w:val="center"/>
          </w:tcPr>
          <w:p w14:paraId="15A65C4F">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2A2FF487">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6BD57DE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70C1F59C">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Physical aggression</w:t>
            </w:r>
          </w:p>
        </w:tc>
        <w:tc>
          <w:tcPr>
            <w:tcW w:w="4194" w:type="dxa"/>
            <w:tcBorders>
              <w:top w:val="nil"/>
              <w:left w:val="nil"/>
              <w:bottom w:val="nil"/>
              <w:right w:val="nil"/>
            </w:tcBorders>
            <w:shd w:val="clear" w:color="auto" w:fill="F1F1F1" w:themeFill="background1" w:themeFillShade="F2"/>
            <w:vAlign w:val="center"/>
          </w:tcPr>
          <w:p w14:paraId="5BF84E04">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5FD5E277">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2B5DE877">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4CABF306">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7B970631">
            <w:pPr>
              <w:spacing w:line="240" w:lineRule="exact"/>
              <w:jc w:val="center"/>
              <w:rPr>
                <w:rFonts w:ascii="Times New Roman" w:hAnsi="Times New Roman" w:eastAsia="宋体" w:cs="Times New Roman"/>
                <w:bCs/>
                <w:i/>
                <w:iCs/>
                <w:color w:val="000000"/>
                <w:sz w:val="18"/>
                <w:szCs w:val="18"/>
              </w:rPr>
            </w:pPr>
          </w:p>
        </w:tc>
      </w:tr>
      <w:tr w14:paraId="5FCD613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84C341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noWrap/>
            <w:vAlign w:val="center"/>
          </w:tcPr>
          <w:p w14:paraId="1E76B46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noWrap/>
            <w:vAlign w:val="center"/>
          </w:tcPr>
          <w:p w14:paraId="4AF4158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noWrap/>
            <w:vAlign w:val="center"/>
          </w:tcPr>
          <w:p w14:paraId="10EBDAA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-0.45</w:t>
            </w:r>
          </w:p>
        </w:tc>
        <w:tc>
          <w:tcPr>
            <w:tcW w:w="889" w:type="dxa"/>
            <w:tcBorders>
              <w:top w:val="nil"/>
              <w:left w:val="nil"/>
              <w:bottom w:val="nil"/>
              <w:right w:val="nil"/>
            </w:tcBorders>
            <w:shd w:val="clear" w:color="auto" w:fill="FFFFFF"/>
            <w:noWrap/>
            <w:vAlign w:val="center"/>
          </w:tcPr>
          <w:p w14:paraId="432F177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-1.09</w:t>
            </w:r>
          </w:p>
        </w:tc>
        <w:tc>
          <w:tcPr>
            <w:tcW w:w="1020" w:type="dxa"/>
            <w:tcBorders>
              <w:top w:val="nil"/>
              <w:left w:val="nil"/>
              <w:bottom w:val="nil"/>
              <w:right w:val="nil"/>
            </w:tcBorders>
            <w:shd w:val="clear" w:color="auto" w:fill="FFFFFF"/>
            <w:noWrap/>
            <w:vAlign w:val="center"/>
          </w:tcPr>
          <w:p w14:paraId="00A5482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0</w:t>
            </w:r>
          </w:p>
        </w:tc>
      </w:tr>
      <w:tr w14:paraId="2D82CA5D">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6517A0DF">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Bullying</w:t>
            </w:r>
          </w:p>
        </w:tc>
        <w:tc>
          <w:tcPr>
            <w:tcW w:w="4194" w:type="dxa"/>
            <w:tcBorders>
              <w:top w:val="nil"/>
              <w:left w:val="nil"/>
              <w:bottom w:val="nil"/>
              <w:right w:val="nil"/>
            </w:tcBorders>
            <w:shd w:val="clear" w:color="auto" w:fill="F1F1F1" w:themeFill="background1" w:themeFillShade="F2"/>
            <w:noWrap/>
            <w:vAlign w:val="center"/>
          </w:tcPr>
          <w:p w14:paraId="56837628">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0C58D2FF">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46A33AC8">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F12E2B2">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128FB0EA">
            <w:pPr>
              <w:spacing w:line="240" w:lineRule="exact"/>
              <w:jc w:val="center"/>
              <w:rPr>
                <w:rFonts w:ascii="Times New Roman" w:hAnsi="Times New Roman" w:eastAsia="宋体" w:cs="Times New Roman"/>
                <w:color w:val="000000"/>
                <w:sz w:val="18"/>
                <w:szCs w:val="18"/>
              </w:rPr>
            </w:pPr>
          </w:p>
        </w:tc>
      </w:tr>
      <w:tr w14:paraId="233C7D20">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D9A24F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6D88964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2BFB1D3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noWrap/>
            <w:vAlign w:val="center"/>
          </w:tcPr>
          <w:p w14:paraId="5B9D33A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889" w:type="dxa"/>
            <w:tcBorders>
              <w:top w:val="nil"/>
              <w:left w:val="nil"/>
              <w:bottom w:val="nil"/>
              <w:right w:val="nil"/>
            </w:tcBorders>
            <w:shd w:val="clear" w:color="auto" w:fill="FFFFFF"/>
            <w:noWrap/>
            <w:vAlign w:val="center"/>
          </w:tcPr>
          <w:p w14:paraId="38D46C7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-0.68</w:t>
            </w:r>
          </w:p>
        </w:tc>
        <w:tc>
          <w:tcPr>
            <w:tcW w:w="1020" w:type="dxa"/>
            <w:tcBorders>
              <w:top w:val="nil"/>
              <w:left w:val="nil"/>
              <w:bottom w:val="nil"/>
              <w:right w:val="nil"/>
            </w:tcBorders>
            <w:shd w:val="clear" w:color="auto" w:fill="FFFFFF"/>
            <w:noWrap/>
            <w:vAlign w:val="center"/>
          </w:tcPr>
          <w:p w14:paraId="4852957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585CEAE0">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6299035F">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Cyberbullying perpetration</w:t>
            </w:r>
          </w:p>
        </w:tc>
        <w:tc>
          <w:tcPr>
            <w:tcW w:w="4194" w:type="dxa"/>
            <w:tcBorders>
              <w:top w:val="nil"/>
              <w:left w:val="nil"/>
              <w:bottom w:val="nil"/>
              <w:right w:val="nil"/>
            </w:tcBorders>
            <w:shd w:val="clear" w:color="auto" w:fill="F1F1F1" w:themeFill="background1" w:themeFillShade="F2"/>
            <w:noWrap/>
            <w:vAlign w:val="center"/>
          </w:tcPr>
          <w:p w14:paraId="2323500B">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1CC28B7E">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6E6E1DEA">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17E7C3E">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3C710F18">
            <w:pPr>
              <w:spacing w:line="240" w:lineRule="exact"/>
              <w:jc w:val="center"/>
              <w:rPr>
                <w:rFonts w:ascii="Times New Roman" w:hAnsi="Times New Roman" w:eastAsia="宋体" w:cs="Times New Roman"/>
                <w:color w:val="000000"/>
                <w:sz w:val="18"/>
                <w:szCs w:val="18"/>
              </w:rPr>
            </w:pPr>
          </w:p>
        </w:tc>
      </w:tr>
      <w:tr w14:paraId="35D1D2C5">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FAB876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7277BB6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765CADC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5C83FC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-0.35</w:t>
            </w:r>
          </w:p>
        </w:tc>
        <w:tc>
          <w:tcPr>
            <w:tcW w:w="889" w:type="dxa"/>
            <w:tcBorders>
              <w:top w:val="nil"/>
              <w:left w:val="nil"/>
              <w:bottom w:val="nil"/>
              <w:right w:val="nil"/>
            </w:tcBorders>
            <w:shd w:val="clear" w:color="auto" w:fill="FFFFFF"/>
            <w:noWrap/>
            <w:vAlign w:val="center"/>
          </w:tcPr>
          <w:p w14:paraId="4E82ECB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-0.58</w:t>
            </w:r>
          </w:p>
        </w:tc>
        <w:tc>
          <w:tcPr>
            <w:tcW w:w="1020" w:type="dxa"/>
            <w:tcBorders>
              <w:top w:val="nil"/>
              <w:left w:val="nil"/>
              <w:bottom w:val="nil"/>
              <w:right w:val="nil"/>
            </w:tcBorders>
            <w:shd w:val="clear" w:color="auto" w:fill="FFFFFF"/>
            <w:noWrap/>
            <w:vAlign w:val="center"/>
          </w:tcPr>
          <w:p w14:paraId="0FBF37F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r>
      <w:tr w14:paraId="766827D1">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D8FAE9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p>
        </w:tc>
        <w:tc>
          <w:tcPr>
            <w:tcW w:w="4194" w:type="dxa"/>
            <w:tcBorders>
              <w:top w:val="nil"/>
              <w:left w:val="nil"/>
              <w:bottom w:val="nil"/>
              <w:right w:val="nil"/>
            </w:tcBorders>
            <w:shd w:val="clear" w:color="auto" w:fill="FFFFFF"/>
            <w:noWrap/>
            <w:vAlign w:val="center"/>
          </w:tcPr>
          <w:p w14:paraId="1C29238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Anti-cyberbullying 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programs</w:t>
            </w:r>
          </w:p>
        </w:tc>
        <w:tc>
          <w:tcPr>
            <w:tcW w:w="487" w:type="dxa"/>
            <w:tcBorders>
              <w:top w:val="nil"/>
              <w:left w:val="nil"/>
              <w:bottom w:val="nil"/>
              <w:right w:val="nil"/>
            </w:tcBorders>
            <w:shd w:val="clear" w:color="auto" w:fill="FFFFFF"/>
            <w:noWrap/>
            <w:vAlign w:val="center"/>
          </w:tcPr>
          <w:p w14:paraId="7144E1F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19</w:t>
            </w:r>
          </w:p>
        </w:tc>
        <w:tc>
          <w:tcPr>
            <w:tcW w:w="1002" w:type="dxa"/>
            <w:tcBorders>
              <w:top w:val="nil"/>
              <w:left w:val="nil"/>
              <w:bottom w:val="nil"/>
              <w:right w:val="nil"/>
            </w:tcBorders>
            <w:shd w:val="clear" w:color="auto" w:fill="FFFFFF"/>
            <w:noWrap/>
            <w:vAlign w:val="center"/>
          </w:tcPr>
          <w:p w14:paraId="7A9E689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-0.22</w:t>
            </w:r>
          </w:p>
        </w:tc>
        <w:tc>
          <w:tcPr>
            <w:tcW w:w="889" w:type="dxa"/>
            <w:tcBorders>
              <w:top w:val="nil"/>
              <w:left w:val="nil"/>
              <w:bottom w:val="nil"/>
              <w:right w:val="nil"/>
            </w:tcBorders>
            <w:shd w:val="clear" w:color="auto" w:fill="FFFFFF"/>
            <w:noWrap/>
            <w:vAlign w:val="center"/>
          </w:tcPr>
          <w:p w14:paraId="2A20812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30</w:t>
            </w:r>
          </w:p>
        </w:tc>
        <w:tc>
          <w:tcPr>
            <w:tcW w:w="1020" w:type="dxa"/>
            <w:tcBorders>
              <w:top w:val="nil"/>
              <w:left w:val="nil"/>
              <w:bottom w:val="nil"/>
              <w:right w:val="nil"/>
            </w:tcBorders>
            <w:shd w:val="clear" w:color="auto" w:fill="FFFFFF"/>
            <w:noWrap/>
            <w:vAlign w:val="center"/>
          </w:tcPr>
          <w:p w14:paraId="3C0712C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-0.14</w:t>
            </w:r>
          </w:p>
        </w:tc>
      </w:tr>
      <w:tr w14:paraId="03E55ADE">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14CC80B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94" w:type="dxa"/>
            <w:tcBorders>
              <w:top w:val="nil"/>
              <w:left w:val="nil"/>
              <w:bottom w:val="nil"/>
              <w:right w:val="nil"/>
            </w:tcBorders>
            <w:shd w:val="clear" w:color="auto" w:fill="FFFFFF"/>
            <w:noWrap/>
            <w:vAlign w:val="center"/>
          </w:tcPr>
          <w:p w14:paraId="0473268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5099E36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44</w:t>
            </w:r>
          </w:p>
        </w:tc>
        <w:tc>
          <w:tcPr>
            <w:tcW w:w="1002" w:type="dxa"/>
            <w:tcBorders>
              <w:top w:val="nil"/>
              <w:left w:val="nil"/>
              <w:bottom w:val="nil"/>
              <w:right w:val="nil"/>
            </w:tcBorders>
            <w:shd w:val="clear" w:color="auto" w:fill="FFFFFF"/>
            <w:noWrap/>
            <w:vAlign w:val="center"/>
          </w:tcPr>
          <w:p w14:paraId="3AB5E8D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6FB36F8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1020" w:type="dxa"/>
            <w:tcBorders>
              <w:top w:val="nil"/>
              <w:left w:val="nil"/>
              <w:bottom w:val="nil"/>
              <w:right w:val="nil"/>
            </w:tcBorders>
            <w:shd w:val="clear" w:color="auto" w:fill="FFFFFF"/>
            <w:noWrap/>
            <w:vAlign w:val="center"/>
          </w:tcPr>
          <w:p w14:paraId="51CB6B6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15A3EA2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10DBAC7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Kamaruddin (2023)</w:t>
            </w:r>
          </w:p>
        </w:tc>
        <w:tc>
          <w:tcPr>
            <w:tcW w:w="4194" w:type="dxa"/>
            <w:tcBorders>
              <w:top w:val="nil"/>
              <w:left w:val="nil"/>
              <w:bottom w:val="nil"/>
              <w:right w:val="nil"/>
            </w:tcBorders>
            <w:shd w:val="clear" w:color="auto" w:fill="FFFFFF"/>
            <w:noWrap/>
            <w:vAlign w:val="center"/>
          </w:tcPr>
          <w:p w14:paraId="56737B4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noWrap/>
            <w:vAlign w:val="center"/>
          </w:tcPr>
          <w:p w14:paraId="274D929C">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noWrap/>
            <w:vAlign w:val="center"/>
          </w:tcPr>
          <w:p w14:paraId="65FE4482">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noWrap/>
            <w:vAlign w:val="center"/>
          </w:tcPr>
          <w:p w14:paraId="66972742">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-0.31</w:t>
            </w:r>
          </w:p>
        </w:tc>
        <w:tc>
          <w:tcPr>
            <w:tcW w:w="1020" w:type="dxa"/>
            <w:tcBorders>
              <w:top w:val="nil"/>
              <w:left w:val="nil"/>
              <w:bottom w:val="nil"/>
              <w:right w:val="nil"/>
            </w:tcBorders>
            <w:noWrap/>
            <w:vAlign w:val="center"/>
          </w:tcPr>
          <w:p w14:paraId="4FCA0EBB">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1</w:t>
            </w:r>
          </w:p>
        </w:tc>
      </w:tr>
      <w:tr w14:paraId="5FC09D70">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C5AF2A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Gaffney (2019)</w:t>
            </w:r>
          </w:p>
        </w:tc>
        <w:tc>
          <w:tcPr>
            <w:tcW w:w="4194" w:type="dxa"/>
            <w:tcBorders>
              <w:top w:val="nil"/>
              <w:left w:val="nil"/>
              <w:bottom w:val="nil"/>
              <w:right w:val="nil"/>
            </w:tcBorders>
            <w:shd w:val="clear" w:color="auto" w:fill="FFFFFF"/>
            <w:noWrap/>
            <w:vAlign w:val="center"/>
          </w:tcPr>
          <w:p w14:paraId="581B9648">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3561290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1002" w:type="dxa"/>
            <w:tcBorders>
              <w:top w:val="nil"/>
              <w:left w:val="nil"/>
              <w:bottom w:val="nil"/>
              <w:right w:val="nil"/>
            </w:tcBorders>
            <w:noWrap/>
            <w:vAlign w:val="center"/>
          </w:tcPr>
          <w:p w14:paraId="6B70392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889" w:type="dxa"/>
            <w:tcBorders>
              <w:top w:val="nil"/>
              <w:left w:val="nil"/>
              <w:bottom w:val="nil"/>
              <w:right w:val="nil"/>
            </w:tcBorders>
            <w:shd w:val="clear" w:color="auto" w:fill="FFFFFF"/>
            <w:noWrap/>
            <w:vAlign w:val="center"/>
          </w:tcPr>
          <w:p w14:paraId="4B4D62D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21</w:t>
            </w:r>
          </w:p>
        </w:tc>
        <w:tc>
          <w:tcPr>
            <w:tcW w:w="1020" w:type="dxa"/>
            <w:tcBorders>
              <w:top w:val="nil"/>
              <w:left w:val="nil"/>
              <w:bottom w:val="nil"/>
              <w:right w:val="nil"/>
            </w:tcBorders>
            <w:shd w:val="clear" w:color="auto" w:fill="FFFFFF"/>
            <w:noWrap/>
            <w:vAlign w:val="center"/>
          </w:tcPr>
          <w:p w14:paraId="72D490B6">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-0.02</w:t>
            </w:r>
          </w:p>
        </w:tc>
      </w:tr>
      <w:tr w14:paraId="28E8FEA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B64AD5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p>
        </w:tc>
        <w:tc>
          <w:tcPr>
            <w:tcW w:w="4194" w:type="dxa"/>
            <w:tcBorders>
              <w:top w:val="nil"/>
              <w:left w:val="nil"/>
              <w:bottom w:val="nil"/>
              <w:right w:val="nil"/>
            </w:tcBorders>
            <w:shd w:val="clear" w:color="auto" w:fill="FFFFFF"/>
            <w:noWrap/>
            <w:vAlign w:val="center"/>
          </w:tcPr>
          <w:p w14:paraId="605A289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7DD4D26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noWrap/>
            <w:vAlign w:val="center"/>
          </w:tcPr>
          <w:p w14:paraId="689851D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89" w:type="dxa"/>
            <w:tcBorders>
              <w:top w:val="nil"/>
              <w:left w:val="nil"/>
              <w:bottom w:val="nil"/>
              <w:right w:val="nil"/>
            </w:tcBorders>
            <w:shd w:val="clear" w:color="auto" w:fill="FFFFFF"/>
            <w:noWrap/>
            <w:vAlign w:val="center"/>
          </w:tcPr>
          <w:p w14:paraId="3688ADB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1020" w:type="dxa"/>
            <w:tcBorders>
              <w:top w:val="nil"/>
              <w:left w:val="nil"/>
              <w:bottom w:val="nil"/>
              <w:right w:val="nil"/>
            </w:tcBorders>
            <w:shd w:val="clear" w:color="auto" w:fill="FFFFFF"/>
            <w:noWrap/>
            <w:vAlign w:val="center"/>
          </w:tcPr>
          <w:p w14:paraId="347C8AE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4DCC697F">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D7E44D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94" w:type="dxa"/>
            <w:tcBorders>
              <w:top w:val="nil"/>
              <w:left w:val="nil"/>
              <w:bottom w:val="nil"/>
              <w:right w:val="nil"/>
            </w:tcBorders>
            <w:shd w:val="clear" w:color="auto" w:fill="FFFFFF"/>
            <w:noWrap/>
            <w:vAlign w:val="center"/>
          </w:tcPr>
          <w:p w14:paraId="4024468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487" w:type="dxa"/>
            <w:tcBorders>
              <w:top w:val="nil"/>
              <w:left w:val="nil"/>
              <w:bottom w:val="nil"/>
              <w:right w:val="nil"/>
            </w:tcBorders>
            <w:shd w:val="clear" w:color="auto" w:fill="FFFFFF"/>
            <w:noWrap/>
            <w:vAlign w:val="center"/>
          </w:tcPr>
          <w:p w14:paraId="4AB248A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349A6E4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-0.16</w:t>
            </w:r>
          </w:p>
        </w:tc>
        <w:tc>
          <w:tcPr>
            <w:tcW w:w="889" w:type="dxa"/>
            <w:tcBorders>
              <w:top w:val="nil"/>
              <w:left w:val="nil"/>
              <w:bottom w:val="nil"/>
              <w:right w:val="nil"/>
            </w:tcBorders>
            <w:shd w:val="clear" w:color="auto" w:fill="FFFFFF"/>
            <w:noWrap/>
            <w:vAlign w:val="center"/>
          </w:tcPr>
          <w:p w14:paraId="2384C54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1020" w:type="dxa"/>
            <w:tcBorders>
              <w:top w:val="nil"/>
              <w:left w:val="nil"/>
              <w:bottom w:val="nil"/>
              <w:right w:val="nil"/>
            </w:tcBorders>
            <w:shd w:val="clear" w:color="auto" w:fill="FFFFFF"/>
            <w:noWrap/>
            <w:vAlign w:val="center"/>
          </w:tcPr>
          <w:p w14:paraId="3790EC7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r>
      <w:tr w14:paraId="1379345F">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35F805ED">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Cyberbullying victimization</w:t>
            </w:r>
          </w:p>
        </w:tc>
        <w:tc>
          <w:tcPr>
            <w:tcW w:w="4194" w:type="dxa"/>
            <w:tcBorders>
              <w:top w:val="nil"/>
              <w:left w:val="nil"/>
              <w:bottom w:val="nil"/>
              <w:right w:val="nil"/>
            </w:tcBorders>
            <w:shd w:val="clear" w:color="auto" w:fill="F1F1F1" w:themeFill="background1" w:themeFillShade="F2"/>
            <w:noWrap/>
            <w:vAlign w:val="center"/>
          </w:tcPr>
          <w:p w14:paraId="0708384E">
            <w:pPr>
              <w:spacing w:line="240" w:lineRule="exact"/>
              <w:rPr>
                <w:rFonts w:hint="eastAsia" w:ascii="宋体" w:hAnsi="宋体" w:eastAsia="宋体" w:cs="宋体"/>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6164CEB1">
            <w:pPr>
              <w:spacing w:line="240" w:lineRule="exact"/>
              <w:jc w:val="center"/>
              <w:rPr>
                <w:rFonts w:hint="eastAsia" w:ascii="宋体" w:hAnsi="宋体" w:eastAsia="宋体" w:cs="宋体"/>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735A4BA4">
            <w:pPr>
              <w:spacing w:line="240" w:lineRule="exact"/>
              <w:jc w:val="center"/>
              <w:rPr>
                <w:rFonts w:hint="eastAsia" w:ascii="宋体" w:hAnsi="宋体" w:eastAsia="宋体" w:cs="宋体"/>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6A14CFA2">
            <w:pPr>
              <w:spacing w:line="240" w:lineRule="exact"/>
              <w:jc w:val="center"/>
              <w:rPr>
                <w:rFonts w:hint="eastAsia" w:ascii="宋体" w:hAnsi="宋体" w:eastAsia="宋体" w:cs="宋体"/>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3B6E59D6">
            <w:pPr>
              <w:spacing w:line="240" w:lineRule="exact"/>
              <w:jc w:val="center"/>
              <w:rPr>
                <w:rFonts w:hint="eastAsia" w:ascii="宋体" w:hAnsi="宋体" w:eastAsia="宋体" w:cs="宋体"/>
                <w:color w:val="000000"/>
                <w:sz w:val="18"/>
                <w:szCs w:val="18"/>
              </w:rPr>
            </w:pPr>
          </w:p>
        </w:tc>
      </w:tr>
      <w:tr w14:paraId="3A583A0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BDADAE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060BD6B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0F37D5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noWrap/>
            <w:vAlign w:val="center"/>
          </w:tcPr>
          <w:p w14:paraId="6C04DA3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c>
          <w:tcPr>
            <w:tcW w:w="889" w:type="dxa"/>
            <w:tcBorders>
              <w:top w:val="nil"/>
              <w:left w:val="nil"/>
              <w:bottom w:val="nil"/>
              <w:right w:val="nil"/>
            </w:tcBorders>
            <w:shd w:val="clear" w:color="auto" w:fill="FFFFFF"/>
            <w:noWrap/>
            <w:vAlign w:val="center"/>
          </w:tcPr>
          <w:p w14:paraId="1133913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-0.48</w:t>
            </w:r>
          </w:p>
        </w:tc>
        <w:tc>
          <w:tcPr>
            <w:tcW w:w="1020" w:type="dxa"/>
            <w:tcBorders>
              <w:top w:val="nil"/>
              <w:left w:val="nil"/>
              <w:bottom w:val="nil"/>
              <w:right w:val="nil"/>
            </w:tcBorders>
            <w:shd w:val="clear" w:color="auto" w:fill="FFFFFF"/>
            <w:noWrap/>
            <w:vAlign w:val="center"/>
          </w:tcPr>
          <w:p w14:paraId="02560DB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33701EE1">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65B732F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Lan (2022)</w:t>
            </w:r>
          </w:p>
        </w:tc>
        <w:tc>
          <w:tcPr>
            <w:tcW w:w="4194" w:type="dxa"/>
            <w:tcBorders>
              <w:top w:val="nil"/>
              <w:left w:val="nil"/>
              <w:bottom w:val="nil"/>
              <w:right w:val="nil"/>
            </w:tcBorders>
            <w:shd w:val="clear" w:color="auto" w:fill="FFFFFF"/>
            <w:noWrap/>
            <w:vAlign w:val="center"/>
          </w:tcPr>
          <w:p w14:paraId="402B8B2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Anti-cyberbullying 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programs</w:t>
            </w:r>
          </w:p>
        </w:tc>
        <w:tc>
          <w:tcPr>
            <w:tcW w:w="487" w:type="dxa"/>
            <w:tcBorders>
              <w:top w:val="nil"/>
              <w:left w:val="nil"/>
              <w:bottom w:val="nil"/>
              <w:right w:val="nil"/>
            </w:tcBorders>
            <w:shd w:val="clear" w:color="auto" w:fill="FFFFFF"/>
            <w:noWrap/>
            <w:vAlign w:val="center"/>
          </w:tcPr>
          <w:p w14:paraId="6185DA9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16</w:t>
            </w:r>
          </w:p>
        </w:tc>
        <w:tc>
          <w:tcPr>
            <w:tcW w:w="1002" w:type="dxa"/>
            <w:tcBorders>
              <w:top w:val="nil"/>
              <w:left w:val="nil"/>
              <w:bottom w:val="nil"/>
              <w:right w:val="nil"/>
            </w:tcBorders>
            <w:shd w:val="clear" w:color="auto" w:fill="FFFFFF"/>
            <w:noWrap/>
            <w:vAlign w:val="center"/>
          </w:tcPr>
          <w:p w14:paraId="6720A08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889" w:type="dxa"/>
            <w:tcBorders>
              <w:top w:val="nil"/>
              <w:left w:val="nil"/>
              <w:bottom w:val="nil"/>
              <w:right w:val="nil"/>
            </w:tcBorders>
            <w:shd w:val="clear" w:color="auto" w:fill="FFFFFF"/>
            <w:noWrap/>
            <w:vAlign w:val="center"/>
          </w:tcPr>
          <w:p w14:paraId="69BA958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-0.30</w:t>
            </w:r>
          </w:p>
        </w:tc>
        <w:tc>
          <w:tcPr>
            <w:tcW w:w="1020" w:type="dxa"/>
            <w:tcBorders>
              <w:top w:val="nil"/>
              <w:left w:val="nil"/>
              <w:bottom w:val="nil"/>
              <w:right w:val="nil"/>
            </w:tcBorders>
            <w:shd w:val="clear" w:color="auto" w:fill="FFFFFF"/>
            <w:noWrap/>
            <w:vAlign w:val="center"/>
          </w:tcPr>
          <w:p w14:paraId="360686D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-0.12</w:t>
            </w:r>
          </w:p>
        </w:tc>
      </w:tr>
      <w:tr w14:paraId="4B37C00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6F5D74B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Wang (2023)</w:t>
            </w:r>
          </w:p>
        </w:tc>
        <w:tc>
          <w:tcPr>
            <w:tcW w:w="4194" w:type="dxa"/>
            <w:tcBorders>
              <w:top w:val="nil"/>
              <w:left w:val="nil"/>
              <w:bottom w:val="nil"/>
              <w:right w:val="nil"/>
            </w:tcBorders>
            <w:shd w:val="clear" w:color="auto" w:fill="FFFFFF"/>
            <w:noWrap/>
            <w:vAlign w:val="center"/>
          </w:tcPr>
          <w:p w14:paraId="6F53FF5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0477FC3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noWrap/>
            <w:vAlign w:val="center"/>
          </w:tcPr>
          <w:p w14:paraId="0A1449D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89" w:type="dxa"/>
            <w:tcBorders>
              <w:top w:val="nil"/>
              <w:left w:val="nil"/>
              <w:bottom w:val="nil"/>
              <w:right w:val="nil"/>
            </w:tcBorders>
            <w:shd w:val="clear" w:color="auto" w:fill="FFFFFF"/>
            <w:noWrap/>
            <w:vAlign w:val="center"/>
          </w:tcPr>
          <w:p w14:paraId="4762626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c>
          <w:tcPr>
            <w:tcW w:w="1020" w:type="dxa"/>
            <w:tcBorders>
              <w:top w:val="nil"/>
              <w:left w:val="nil"/>
              <w:bottom w:val="nil"/>
              <w:right w:val="nil"/>
            </w:tcBorders>
            <w:shd w:val="clear" w:color="auto" w:fill="FFFFFF"/>
            <w:noWrap/>
            <w:vAlign w:val="center"/>
          </w:tcPr>
          <w:p w14:paraId="2464D47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4BEF01AC">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34CED4D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94" w:type="dxa"/>
            <w:tcBorders>
              <w:top w:val="nil"/>
              <w:left w:val="nil"/>
              <w:bottom w:val="nil"/>
              <w:right w:val="nil"/>
            </w:tcBorders>
            <w:shd w:val="clear" w:color="auto" w:fill="FFFFFF"/>
            <w:noWrap/>
            <w:vAlign w:val="center"/>
          </w:tcPr>
          <w:p w14:paraId="7DC7FF1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7C91FE0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39</w:t>
            </w:r>
          </w:p>
        </w:tc>
        <w:tc>
          <w:tcPr>
            <w:tcW w:w="1002" w:type="dxa"/>
            <w:tcBorders>
              <w:top w:val="nil"/>
              <w:left w:val="nil"/>
              <w:bottom w:val="nil"/>
              <w:right w:val="nil"/>
            </w:tcBorders>
            <w:shd w:val="clear" w:color="auto" w:fill="FFFFFF"/>
            <w:noWrap/>
            <w:vAlign w:val="center"/>
          </w:tcPr>
          <w:p w14:paraId="07CB494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c>
          <w:tcPr>
            <w:tcW w:w="889" w:type="dxa"/>
            <w:tcBorders>
              <w:top w:val="nil"/>
              <w:left w:val="nil"/>
              <w:bottom w:val="nil"/>
              <w:right w:val="nil"/>
            </w:tcBorders>
            <w:shd w:val="clear" w:color="auto" w:fill="FFFFFF"/>
            <w:noWrap/>
            <w:vAlign w:val="center"/>
          </w:tcPr>
          <w:p w14:paraId="1CC80B6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1020" w:type="dxa"/>
            <w:tcBorders>
              <w:top w:val="nil"/>
              <w:left w:val="nil"/>
              <w:bottom w:val="nil"/>
              <w:right w:val="nil"/>
            </w:tcBorders>
            <w:shd w:val="clear" w:color="auto" w:fill="FFFFFF"/>
            <w:noWrap/>
            <w:vAlign w:val="center"/>
          </w:tcPr>
          <w:p w14:paraId="416B497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-0.05</w:t>
            </w:r>
          </w:p>
        </w:tc>
      </w:tr>
      <w:tr w14:paraId="119185E2">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B200558">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Kamaruddin (2023)</w:t>
            </w:r>
          </w:p>
        </w:tc>
        <w:tc>
          <w:tcPr>
            <w:tcW w:w="4194" w:type="dxa"/>
            <w:tcBorders>
              <w:top w:val="nil"/>
              <w:left w:val="nil"/>
              <w:bottom w:val="nil"/>
              <w:right w:val="nil"/>
            </w:tcBorders>
            <w:shd w:val="clear" w:color="auto" w:fill="FFFFFF"/>
            <w:noWrap/>
            <w:vAlign w:val="center"/>
          </w:tcPr>
          <w:p w14:paraId="0679BCF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noWrap/>
            <w:vAlign w:val="center"/>
          </w:tcPr>
          <w:p w14:paraId="0753FC59">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noWrap/>
            <w:vAlign w:val="center"/>
          </w:tcPr>
          <w:p w14:paraId="3C048BEB">
            <w:pPr>
              <w:spacing w:line="240" w:lineRule="exact"/>
              <w:jc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6</w:t>
            </w:r>
          </w:p>
        </w:tc>
        <w:tc>
          <w:tcPr>
            <w:tcW w:w="889" w:type="dxa"/>
            <w:tcBorders>
              <w:top w:val="nil"/>
              <w:left w:val="nil"/>
              <w:bottom w:val="nil"/>
              <w:right w:val="nil"/>
            </w:tcBorders>
            <w:noWrap/>
            <w:vAlign w:val="center"/>
          </w:tcPr>
          <w:p w14:paraId="157888F2">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-0.61</w:t>
            </w:r>
          </w:p>
        </w:tc>
        <w:tc>
          <w:tcPr>
            <w:tcW w:w="1020" w:type="dxa"/>
            <w:tcBorders>
              <w:top w:val="nil"/>
              <w:left w:val="nil"/>
              <w:bottom w:val="nil"/>
              <w:right w:val="nil"/>
            </w:tcBorders>
            <w:noWrap/>
            <w:vAlign w:val="center"/>
          </w:tcPr>
          <w:p w14:paraId="4C2A65D5">
            <w:pPr>
              <w:spacing w:line="240" w:lineRule="exact"/>
              <w:jc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0A2654EF">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16C9D8F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Gaffney (2019)</w:t>
            </w:r>
          </w:p>
        </w:tc>
        <w:tc>
          <w:tcPr>
            <w:tcW w:w="4194" w:type="dxa"/>
            <w:tcBorders>
              <w:top w:val="nil"/>
              <w:left w:val="nil"/>
              <w:bottom w:val="nil"/>
              <w:right w:val="nil"/>
            </w:tcBorders>
            <w:shd w:val="clear" w:color="auto" w:fill="FFFFFF"/>
            <w:noWrap/>
            <w:vAlign w:val="center"/>
          </w:tcPr>
          <w:p w14:paraId="589629F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13D5C513">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18</w:t>
            </w:r>
          </w:p>
        </w:tc>
        <w:tc>
          <w:tcPr>
            <w:tcW w:w="1002" w:type="dxa"/>
            <w:tcBorders>
              <w:top w:val="nil"/>
              <w:left w:val="nil"/>
              <w:bottom w:val="nil"/>
              <w:right w:val="nil"/>
            </w:tcBorders>
            <w:noWrap/>
            <w:vAlign w:val="center"/>
          </w:tcPr>
          <w:p w14:paraId="0AF62E8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0.11</w:t>
            </w:r>
          </w:p>
        </w:tc>
        <w:tc>
          <w:tcPr>
            <w:tcW w:w="889" w:type="dxa"/>
            <w:tcBorders>
              <w:top w:val="nil"/>
              <w:left w:val="nil"/>
              <w:bottom w:val="nil"/>
              <w:right w:val="nil"/>
            </w:tcBorders>
            <w:shd w:val="clear" w:color="auto" w:fill="FFFFFF"/>
            <w:noWrap/>
            <w:vAlign w:val="center"/>
          </w:tcPr>
          <w:p w14:paraId="2164264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0.20</w:t>
            </w:r>
          </w:p>
        </w:tc>
        <w:tc>
          <w:tcPr>
            <w:tcW w:w="1020" w:type="dxa"/>
            <w:tcBorders>
              <w:top w:val="nil"/>
              <w:left w:val="nil"/>
              <w:bottom w:val="nil"/>
              <w:right w:val="nil"/>
            </w:tcBorders>
            <w:shd w:val="clear" w:color="auto" w:fill="FFFFFF"/>
            <w:noWrap/>
            <w:vAlign w:val="center"/>
          </w:tcPr>
          <w:p w14:paraId="1A1DF400">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3</w:t>
            </w:r>
          </w:p>
        </w:tc>
      </w:tr>
      <w:tr w14:paraId="599FE065">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B94F96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94" w:type="dxa"/>
            <w:tcBorders>
              <w:top w:val="nil"/>
              <w:left w:val="nil"/>
              <w:bottom w:val="nil"/>
              <w:right w:val="nil"/>
            </w:tcBorders>
            <w:shd w:val="clear" w:color="auto" w:fill="FFFFFF"/>
            <w:noWrap/>
            <w:vAlign w:val="center"/>
          </w:tcPr>
          <w:p w14:paraId="1D303D6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487" w:type="dxa"/>
            <w:tcBorders>
              <w:top w:val="nil"/>
              <w:left w:val="nil"/>
              <w:bottom w:val="nil"/>
              <w:right w:val="nil"/>
            </w:tcBorders>
            <w:shd w:val="clear" w:color="auto" w:fill="FFFFFF"/>
            <w:noWrap/>
            <w:vAlign w:val="center"/>
          </w:tcPr>
          <w:p w14:paraId="5EAF9A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11BA14A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c>
          <w:tcPr>
            <w:tcW w:w="889" w:type="dxa"/>
            <w:tcBorders>
              <w:top w:val="nil"/>
              <w:left w:val="nil"/>
              <w:bottom w:val="nil"/>
              <w:right w:val="nil"/>
            </w:tcBorders>
            <w:shd w:val="clear" w:color="auto" w:fill="FFFFFF"/>
            <w:noWrap/>
            <w:vAlign w:val="center"/>
          </w:tcPr>
          <w:p w14:paraId="2AB6100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c>
          <w:tcPr>
            <w:tcW w:w="1020" w:type="dxa"/>
            <w:tcBorders>
              <w:top w:val="nil"/>
              <w:left w:val="nil"/>
              <w:bottom w:val="nil"/>
              <w:right w:val="nil"/>
            </w:tcBorders>
            <w:shd w:val="clear" w:color="auto" w:fill="FFFFFF"/>
            <w:noWrap/>
            <w:vAlign w:val="center"/>
          </w:tcPr>
          <w:p w14:paraId="25917E1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r>
      <w:tr w14:paraId="16301832">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vAlign w:val="center"/>
          </w:tcPr>
          <w:p w14:paraId="657075EE">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Total aggression by self-report</w:t>
            </w:r>
          </w:p>
        </w:tc>
        <w:tc>
          <w:tcPr>
            <w:tcW w:w="487" w:type="dxa"/>
            <w:tcBorders>
              <w:top w:val="nil"/>
              <w:left w:val="nil"/>
              <w:bottom w:val="nil"/>
              <w:right w:val="nil"/>
            </w:tcBorders>
            <w:shd w:val="clear" w:color="auto" w:fill="F1F1F1" w:themeFill="background1" w:themeFillShade="F2"/>
            <w:vAlign w:val="center"/>
          </w:tcPr>
          <w:p w14:paraId="2669133D">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2813D497">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1BCF7EFF">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0247C3D3">
            <w:pPr>
              <w:spacing w:line="240" w:lineRule="exact"/>
              <w:jc w:val="center"/>
              <w:rPr>
                <w:rFonts w:ascii="Times New Roman" w:hAnsi="Times New Roman" w:eastAsia="宋体" w:cs="Times New Roman"/>
                <w:color w:val="000000"/>
                <w:sz w:val="18"/>
                <w:szCs w:val="18"/>
              </w:rPr>
            </w:pPr>
          </w:p>
        </w:tc>
      </w:tr>
      <w:tr w14:paraId="70E04FC4">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vAlign w:val="center"/>
          </w:tcPr>
          <w:p w14:paraId="4E1D05E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vAlign w:val="center"/>
          </w:tcPr>
          <w:p w14:paraId="4A77D07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vAlign w:val="center"/>
          </w:tcPr>
          <w:p w14:paraId="71867B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w:t>
            </w:r>
          </w:p>
        </w:tc>
        <w:tc>
          <w:tcPr>
            <w:tcW w:w="1002" w:type="dxa"/>
            <w:tcBorders>
              <w:top w:val="nil"/>
              <w:left w:val="nil"/>
              <w:bottom w:val="nil"/>
              <w:right w:val="nil"/>
            </w:tcBorders>
            <w:shd w:val="clear" w:color="auto" w:fill="FFFFFF"/>
            <w:vAlign w:val="center"/>
          </w:tcPr>
          <w:p w14:paraId="4F4504A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-0.32</w:t>
            </w:r>
          </w:p>
        </w:tc>
        <w:tc>
          <w:tcPr>
            <w:tcW w:w="889" w:type="dxa"/>
            <w:tcBorders>
              <w:top w:val="nil"/>
              <w:left w:val="nil"/>
              <w:bottom w:val="nil"/>
              <w:right w:val="nil"/>
            </w:tcBorders>
            <w:shd w:val="clear" w:color="auto" w:fill="FFFFFF"/>
            <w:vAlign w:val="center"/>
          </w:tcPr>
          <w:p w14:paraId="25D161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-0.72</w:t>
            </w:r>
          </w:p>
        </w:tc>
        <w:tc>
          <w:tcPr>
            <w:tcW w:w="1020" w:type="dxa"/>
            <w:tcBorders>
              <w:top w:val="nil"/>
              <w:left w:val="nil"/>
              <w:bottom w:val="nil"/>
              <w:right w:val="nil"/>
            </w:tcBorders>
            <w:shd w:val="clear" w:color="auto" w:fill="FFFFFF"/>
            <w:vAlign w:val="center"/>
          </w:tcPr>
          <w:p w14:paraId="6CA77FD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r>
      <w:tr w14:paraId="4317C88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vAlign w:val="center"/>
          </w:tcPr>
          <w:p w14:paraId="68610B5C">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Indirect aggression</w:t>
            </w:r>
          </w:p>
        </w:tc>
        <w:tc>
          <w:tcPr>
            <w:tcW w:w="4194" w:type="dxa"/>
            <w:tcBorders>
              <w:top w:val="nil"/>
              <w:left w:val="nil"/>
              <w:bottom w:val="nil"/>
              <w:right w:val="nil"/>
            </w:tcBorders>
            <w:shd w:val="clear" w:color="auto" w:fill="F1F1F1" w:themeFill="background1" w:themeFillShade="F2"/>
            <w:vAlign w:val="center"/>
          </w:tcPr>
          <w:p w14:paraId="6DFDBDAF">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3A62C6AE">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7A6CCE75">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3B39691F">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2482A59A">
            <w:pPr>
              <w:spacing w:line="240" w:lineRule="exact"/>
              <w:jc w:val="center"/>
              <w:rPr>
                <w:rFonts w:ascii="Times New Roman" w:hAnsi="Times New Roman" w:eastAsia="宋体" w:cs="Times New Roman"/>
                <w:color w:val="000000"/>
                <w:sz w:val="18"/>
                <w:szCs w:val="18"/>
              </w:rPr>
            </w:pPr>
          </w:p>
        </w:tc>
      </w:tr>
      <w:tr w14:paraId="2D7A0B0F">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vAlign w:val="center"/>
          </w:tcPr>
          <w:p w14:paraId="0274DD1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vAlign w:val="center"/>
          </w:tcPr>
          <w:p w14:paraId="5853042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vAlign w:val="center"/>
          </w:tcPr>
          <w:p w14:paraId="03D3915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vAlign w:val="center"/>
          </w:tcPr>
          <w:p w14:paraId="667A4A3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vAlign w:val="center"/>
          </w:tcPr>
          <w:p w14:paraId="7C7DAA2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-1.28</w:t>
            </w:r>
          </w:p>
        </w:tc>
        <w:tc>
          <w:tcPr>
            <w:tcW w:w="1020" w:type="dxa"/>
            <w:tcBorders>
              <w:top w:val="nil"/>
              <w:left w:val="nil"/>
              <w:bottom w:val="nil"/>
              <w:right w:val="nil"/>
            </w:tcBorders>
            <w:shd w:val="clear" w:color="auto" w:fill="FFFFFF"/>
            <w:vAlign w:val="center"/>
          </w:tcPr>
          <w:p w14:paraId="7BF6286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0.68</w:t>
            </w:r>
          </w:p>
        </w:tc>
      </w:tr>
      <w:tr w14:paraId="65CCE176">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vAlign w:val="center"/>
          </w:tcPr>
          <w:p w14:paraId="3E07051B">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Total aggression by others-report</w:t>
            </w:r>
          </w:p>
        </w:tc>
        <w:tc>
          <w:tcPr>
            <w:tcW w:w="487" w:type="dxa"/>
            <w:tcBorders>
              <w:top w:val="nil"/>
              <w:left w:val="nil"/>
              <w:bottom w:val="nil"/>
              <w:right w:val="nil"/>
            </w:tcBorders>
            <w:shd w:val="clear" w:color="auto" w:fill="F1F1F1" w:themeFill="background1" w:themeFillShade="F2"/>
            <w:vAlign w:val="center"/>
          </w:tcPr>
          <w:p w14:paraId="2E5BC1A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11215CF8">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47F85123">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1C4D8AA7">
            <w:pPr>
              <w:spacing w:line="240" w:lineRule="exact"/>
              <w:jc w:val="center"/>
              <w:rPr>
                <w:rFonts w:ascii="Times New Roman" w:hAnsi="Times New Roman" w:eastAsia="宋体" w:cs="Times New Roman"/>
                <w:color w:val="000000"/>
                <w:sz w:val="18"/>
                <w:szCs w:val="18"/>
              </w:rPr>
            </w:pPr>
          </w:p>
        </w:tc>
      </w:tr>
      <w:tr w14:paraId="191370C4">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vAlign w:val="center"/>
          </w:tcPr>
          <w:p w14:paraId="7FF25FE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vAlign w:val="center"/>
          </w:tcPr>
          <w:p w14:paraId="1057152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vAlign w:val="center"/>
          </w:tcPr>
          <w:p w14:paraId="77D3AE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vAlign w:val="center"/>
          </w:tcPr>
          <w:p w14:paraId="0EE2A71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889" w:type="dxa"/>
            <w:tcBorders>
              <w:top w:val="nil"/>
              <w:left w:val="nil"/>
              <w:bottom w:val="nil"/>
              <w:right w:val="nil"/>
            </w:tcBorders>
            <w:shd w:val="clear" w:color="auto" w:fill="FFFFFF"/>
            <w:vAlign w:val="center"/>
          </w:tcPr>
          <w:p w14:paraId="28317DC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-0.55</w:t>
            </w:r>
          </w:p>
        </w:tc>
        <w:tc>
          <w:tcPr>
            <w:tcW w:w="1020" w:type="dxa"/>
            <w:tcBorders>
              <w:top w:val="nil"/>
              <w:left w:val="nil"/>
              <w:bottom w:val="nil"/>
              <w:right w:val="nil"/>
            </w:tcBorders>
            <w:shd w:val="clear" w:color="auto" w:fill="FFFFFF"/>
            <w:vAlign w:val="center"/>
          </w:tcPr>
          <w:p w14:paraId="0DB2A29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r>
      <w:tr w14:paraId="19793E01">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19D9CBBF">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Bullying perpetration</w:t>
            </w:r>
          </w:p>
        </w:tc>
        <w:tc>
          <w:tcPr>
            <w:tcW w:w="4194" w:type="dxa"/>
            <w:tcBorders>
              <w:top w:val="nil"/>
              <w:left w:val="nil"/>
              <w:bottom w:val="nil"/>
              <w:right w:val="nil"/>
            </w:tcBorders>
            <w:shd w:val="clear" w:color="auto" w:fill="F1F1F1" w:themeFill="background1" w:themeFillShade="F2"/>
            <w:noWrap/>
            <w:vAlign w:val="center"/>
          </w:tcPr>
          <w:p w14:paraId="536A2F3C">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2BA2EA43">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401E189">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7360C66">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6F8697C4">
            <w:pPr>
              <w:spacing w:line="240" w:lineRule="exact"/>
              <w:jc w:val="center"/>
              <w:rPr>
                <w:rFonts w:ascii="Times New Roman" w:hAnsi="Times New Roman" w:eastAsia="宋体" w:cs="Times New Roman"/>
                <w:color w:val="000000"/>
                <w:sz w:val="18"/>
                <w:szCs w:val="18"/>
              </w:rPr>
            </w:pPr>
          </w:p>
        </w:tc>
      </w:tr>
      <w:tr w14:paraId="43ED3C67">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5B4C735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1EF0EB2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1B7A134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354187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noWrap/>
            <w:vAlign w:val="center"/>
          </w:tcPr>
          <w:p w14:paraId="2DF8CA2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1020" w:type="dxa"/>
            <w:tcBorders>
              <w:top w:val="nil"/>
              <w:left w:val="nil"/>
              <w:bottom w:val="nil"/>
              <w:right w:val="nil"/>
            </w:tcBorders>
            <w:shd w:val="clear" w:color="auto" w:fill="FFFFFF"/>
            <w:noWrap/>
            <w:vAlign w:val="center"/>
          </w:tcPr>
          <w:p w14:paraId="3C7086B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r>
      <w:tr w14:paraId="6E4E2D86">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F33030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Ng (2020)</w:t>
            </w:r>
          </w:p>
        </w:tc>
        <w:tc>
          <w:tcPr>
            <w:tcW w:w="4194" w:type="dxa"/>
            <w:tcBorders>
              <w:top w:val="nil"/>
              <w:left w:val="nil"/>
              <w:bottom w:val="nil"/>
              <w:right w:val="nil"/>
            </w:tcBorders>
            <w:shd w:val="clear" w:color="auto" w:fill="FFFFFF"/>
            <w:noWrap/>
            <w:vAlign w:val="center"/>
          </w:tcPr>
          <w:p w14:paraId="6308D61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Educatio</w:t>
            </w:r>
            <w:r>
              <w:rPr>
                <w:rFonts w:hint="eastAsia" w:ascii="Times New Roman" w:hAnsi="Times New Roman" w:eastAsia="宋体" w:cs="Times New Roman"/>
                <w:color w:val="000000"/>
                <w:kern w:val="0"/>
                <w:sz w:val="18"/>
                <w:szCs w:val="18"/>
                <w:lang w:bidi="ar"/>
              </w:rPr>
              <w:t>na</w:t>
            </w:r>
            <w:r>
              <w:rPr>
                <w:rFonts w:ascii="Times New Roman" w:hAnsi="Times New Roman" w:eastAsia="宋体" w:cs="Times New Roman"/>
                <w:color w:val="000000"/>
                <w:kern w:val="0"/>
                <w:sz w:val="18"/>
                <w:szCs w:val="18"/>
                <w:lang w:bidi="ar"/>
              </w:rPr>
              <w:t>l interventions</w:t>
            </w:r>
          </w:p>
        </w:tc>
        <w:tc>
          <w:tcPr>
            <w:tcW w:w="487" w:type="dxa"/>
            <w:tcBorders>
              <w:top w:val="nil"/>
              <w:left w:val="nil"/>
              <w:bottom w:val="nil"/>
              <w:right w:val="nil"/>
            </w:tcBorders>
            <w:shd w:val="clear" w:color="auto" w:fill="FFFFFF"/>
            <w:noWrap/>
            <w:vAlign w:val="center"/>
          </w:tcPr>
          <w:p w14:paraId="6509745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noWrap/>
            <w:vAlign w:val="center"/>
          </w:tcPr>
          <w:p w14:paraId="36C0F47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noWrap/>
            <w:vAlign w:val="center"/>
          </w:tcPr>
          <w:p w14:paraId="237032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-0.44</w:t>
            </w:r>
          </w:p>
        </w:tc>
        <w:tc>
          <w:tcPr>
            <w:tcW w:w="1020" w:type="dxa"/>
            <w:tcBorders>
              <w:top w:val="nil"/>
              <w:left w:val="nil"/>
              <w:bottom w:val="nil"/>
              <w:right w:val="nil"/>
            </w:tcBorders>
            <w:shd w:val="clear" w:color="auto" w:fill="FFFFFF"/>
            <w:noWrap/>
            <w:vAlign w:val="center"/>
          </w:tcPr>
          <w:p w14:paraId="2259E90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r>
      <w:tr w14:paraId="36E487BF">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835686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Polanin (2022)</w:t>
            </w:r>
          </w:p>
        </w:tc>
        <w:tc>
          <w:tcPr>
            <w:tcW w:w="4194" w:type="dxa"/>
            <w:tcBorders>
              <w:top w:val="nil"/>
              <w:left w:val="nil"/>
              <w:bottom w:val="nil"/>
              <w:right w:val="nil"/>
            </w:tcBorders>
            <w:shd w:val="clear" w:color="auto" w:fill="FFFFFF"/>
            <w:noWrap/>
            <w:vAlign w:val="center"/>
          </w:tcPr>
          <w:p w14:paraId="43F3725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Cyberbullying intervention and prevention programs</w:t>
            </w:r>
          </w:p>
        </w:tc>
        <w:tc>
          <w:tcPr>
            <w:tcW w:w="487" w:type="dxa"/>
            <w:tcBorders>
              <w:top w:val="nil"/>
              <w:left w:val="nil"/>
              <w:bottom w:val="nil"/>
              <w:right w:val="nil"/>
            </w:tcBorders>
            <w:shd w:val="clear" w:color="auto" w:fill="FFFFFF"/>
            <w:noWrap/>
            <w:vAlign w:val="center"/>
          </w:tcPr>
          <w:p w14:paraId="6D773B0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1002" w:type="dxa"/>
            <w:tcBorders>
              <w:top w:val="nil"/>
              <w:left w:val="nil"/>
              <w:bottom w:val="nil"/>
              <w:right w:val="nil"/>
            </w:tcBorders>
            <w:shd w:val="clear" w:color="auto" w:fill="FFFFFF"/>
            <w:noWrap/>
            <w:vAlign w:val="center"/>
          </w:tcPr>
          <w:p w14:paraId="1220E5F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132428C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-0.28</w:t>
            </w:r>
          </w:p>
        </w:tc>
        <w:tc>
          <w:tcPr>
            <w:tcW w:w="1020" w:type="dxa"/>
            <w:tcBorders>
              <w:top w:val="nil"/>
              <w:left w:val="nil"/>
              <w:bottom w:val="nil"/>
              <w:right w:val="nil"/>
            </w:tcBorders>
            <w:shd w:val="clear" w:color="auto" w:fill="FFFFFF"/>
            <w:noWrap/>
            <w:vAlign w:val="center"/>
          </w:tcPr>
          <w:p w14:paraId="6D3C21A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r>
      <w:tr w14:paraId="72719740">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83870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Gaffney (2021)</w:t>
            </w:r>
          </w:p>
        </w:tc>
        <w:tc>
          <w:tcPr>
            <w:tcW w:w="4194" w:type="dxa"/>
            <w:tcBorders>
              <w:top w:val="nil"/>
              <w:left w:val="nil"/>
              <w:bottom w:val="nil"/>
              <w:right w:val="nil"/>
            </w:tcBorders>
            <w:shd w:val="clear" w:color="auto" w:fill="FFFFFF"/>
            <w:noWrap/>
            <w:vAlign w:val="center"/>
          </w:tcPr>
          <w:p w14:paraId="2833196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4B6255D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02" w:type="dxa"/>
            <w:tcBorders>
              <w:top w:val="nil"/>
              <w:left w:val="nil"/>
              <w:bottom w:val="nil"/>
              <w:right w:val="nil"/>
            </w:tcBorders>
            <w:shd w:val="clear" w:color="auto" w:fill="FFFFFF"/>
            <w:noWrap/>
            <w:vAlign w:val="center"/>
          </w:tcPr>
          <w:p w14:paraId="1684EA2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889" w:type="dxa"/>
            <w:tcBorders>
              <w:top w:val="nil"/>
              <w:left w:val="nil"/>
              <w:bottom w:val="nil"/>
              <w:right w:val="nil"/>
            </w:tcBorders>
            <w:shd w:val="clear" w:color="auto" w:fill="FFFFFF"/>
            <w:noWrap/>
            <w:vAlign w:val="center"/>
          </w:tcPr>
          <w:p w14:paraId="0416F4F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1020" w:type="dxa"/>
            <w:tcBorders>
              <w:top w:val="nil"/>
              <w:left w:val="nil"/>
              <w:bottom w:val="nil"/>
              <w:right w:val="nil"/>
            </w:tcBorders>
            <w:shd w:val="clear" w:color="auto" w:fill="FFFFFF"/>
            <w:noWrap/>
            <w:vAlign w:val="center"/>
          </w:tcPr>
          <w:p w14:paraId="7FBF8C2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8</w:t>
            </w:r>
          </w:p>
        </w:tc>
      </w:tr>
      <w:tr w14:paraId="043CA86C">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AC46AAA">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2C3CAB5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2E85E93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8</w:t>
            </w:r>
          </w:p>
        </w:tc>
        <w:tc>
          <w:tcPr>
            <w:tcW w:w="1002" w:type="dxa"/>
            <w:tcBorders>
              <w:top w:val="nil"/>
              <w:left w:val="nil"/>
              <w:bottom w:val="nil"/>
              <w:right w:val="nil"/>
            </w:tcBorders>
            <w:shd w:val="clear" w:color="auto" w:fill="FFFFFF"/>
            <w:noWrap/>
            <w:vAlign w:val="center"/>
          </w:tcPr>
          <w:p w14:paraId="624FECA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0.04</w:t>
            </w:r>
          </w:p>
        </w:tc>
        <w:tc>
          <w:tcPr>
            <w:tcW w:w="889" w:type="dxa"/>
            <w:tcBorders>
              <w:top w:val="nil"/>
              <w:left w:val="nil"/>
              <w:bottom w:val="nil"/>
              <w:right w:val="nil"/>
            </w:tcBorders>
            <w:shd w:val="clear" w:color="auto" w:fill="FFFFFF"/>
            <w:noWrap/>
            <w:vAlign w:val="center"/>
          </w:tcPr>
          <w:p w14:paraId="2F373D3B">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7534C37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20A1B83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615DD3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Hensums (2023)</w:t>
            </w:r>
          </w:p>
        </w:tc>
        <w:tc>
          <w:tcPr>
            <w:tcW w:w="4194" w:type="dxa"/>
            <w:tcBorders>
              <w:top w:val="nil"/>
              <w:left w:val="nil"/>
              <w:bottom w:val="nil"/>
              <w:right w:val="nil"/>
            </w:tcBorders>
            <w:shd w:val="clear" w:color="auto" w:fill="FFFFFF"/>
            <w:noWrap/>
            <w:vAlign w:val="center"/>
          </w:tcPr>
          <w:p w14:paraId="2FD4B11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0D99BF7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NA</w:t>
            </w:r>
          </w:p>
        </w:tc>
        <w:tc>
          <w:tcPr>
            <w:tcW w:w="1002" w:type="dxa"/>
            <w:tcBorders>
              <w:top w:val="nil"/>
              <w:left w:val="nil"/>
              <w:bottom w:val="nil"/>
              <w:right w:val="nil"/>
            </w:tcBorders>
            <w:noWrap/>
            <w:vAlign w:val="center"/>
          </w:tcPr>
          <w:p w14:paraId="5E529CA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0.07</w:t>
            </w:r>
          </w:p>
        </w:tc>
        <w:tc>
          <w:tcPr>
            <w:tcW w:w="889" w:type="dxa"/>
            <w:tcBorders>
              <w:top w:val="nil"/>
              <w:left w:val="nil"/>
              <w:bottom w:val="nil"/>
              <w:right w:val="nil"/>
            </w:tcBorders>
            <w:noWrap/>
            <w:vAlign w:val="center"/>
          </w:tcPr>
          <w:p w14:paraId="2250B8DE">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-0.13</w:t>
            </w:r>
          </w:p>
        </w:tc>
        <w:tc>
          <w:tcPr>
            <w:tcW w:w="1020" w:type="dxa"/>
            <w:tcBorders>
              <w:top w:val="nil"/>
              <w:left w:val="nil"/>
              <w:bottom w:val="nil"/>
              <w:right w:val="nil"/>
            </w:tcBorders>
            <w:noWrap/>
            <w:vAlign w:val="center"/>
          </w:tcPr>
          <w:p w14:paraId="0DD0DC5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-0.01</w:t>
            </w:r>
          </w:p>
        </w:tc>
      </w:tr>
      <w:tr w14:paraId="12DFD0F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725022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Fraguas (2021)</w:t>
            </w:r>
          </w:p>
        </w:tc>
        <w:tc>
          <w:tcPr>
            <w:tcW w:w="4194" w:type="dxa"/>
            <w:tcBorders>
              <w:top w:val="nil"/>
              <w:left w:val="nil"/>
              <w:bottom w:val="nil"/>
              <w:right w:val="nil"/>
            </w:tcBorders>
            <w:shd w:val="clear" w:color="auto" w:fill="FFFFFF"/>
            <w:noWrap/>
            <w:vAlign w:val="center"/>
          </w:tcPr>
          <w:p w14:paraId="61D15D4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37F43A0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35</w:t>
            </w:r>
          </w:p>
        </w:tc>
        <w:tc>
          <w:tcPr>
            <w:tcW w:w="1002" w:type="dxa"/>
            <w:tcBorders>
              <w:top w:val="nil"/>
              <w:left w:val="nil"/>
              <w:bottom w:val="nil"/>
              <w:right w:val="nil"/>
            </w:tcBorders>
            <w:shd w:val="clear" w:color="auto" w:fill="FFFFFF"/>
            <w:noWrap/>
            <w:vAlign w:val="center"/>
          </w:tcPr>
          <w:p w14:paraId="2F639C4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c>
          <w:tcPr>
            <w:tcW w:w="889" w:type="dxa"/>
            <w:tcBorders>
              <w:top w:val="nil"/>
              <w:left w:val="nil"/>
              <w:bottom w:val="nil"/>
              <w:right w:val="nil"/>
            </w:tcBorders>
            <w:shd w:val="clear" w:color="auto" w:fill="FFFFFF"/>
            <w:noWrap/>
            <w:vAlign w:val="center"/>
          </w:tcPr>
          <w:p w14:paraId="1B6E1E7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1020" w:type="dxa"/>
            <w:tcBorders>
              <w:top w:val="nil"/>
              <w:left w:val="nil"/>
              <w:bottom w:val="nil"/>
              <w:right w:val="nil"/>
            </w:tcBorders>
            <w:shd w:val="clear" w:color="auto" w:fill="FFFFFF"/>
            <w:noWrap/>
            <w:vAlign w:val="center"/>
          </w:tcPr>
          <w:p w14:paraId="6A928AB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8</w:t>
            </w:r>
          </w:p>
        </w:tc>
      </w:tr>
      <w:tr w14:paraId="29D99177">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F6068B3">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209D741F">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537C7B9D">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w:t>
            </w:r>
          </w:p>
        </w:tc>
        <w:tc>
          <w:tcPr>
            <w:tcW w:w="1002" w:type="dxa"/>
            <w:tcBorders>
              <w:top w:val="nil"/>
              <w:left w:val="nil"/>
              <w:bottom w:val="nil"/>
              <w:right w:val="nil"/>
            </w:tcBorders>
            <w:noWrap/>
            <w:vAlign w:val="center"/>
          </w:tcPr>
          <w:p w14:paraId="699F124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0.12</w:t>
            </w:r>
          </w:p>
        </w:tc>
        <w:tc>
          <w:tcPr>
            <w:tcW w:w="889" w:type="dxa"/>
            <w:tcBorders>
              <w:top w:val="nil"/>
              <w:left w:val="nil"/>
              <w:bottom w:val="nil"/>
              <w:right w:val="nil"/>
            </w:tcBorders>
            <w:shd w:val="clear" w:color="auto" w:fill="FFFFFF"/>
            <w:noWrap/>
            <w:vAlign w:val="center"/>
          </w:tcPr>
          <w:p w14:paraId="168CD1E9">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0.17</w:t>
            </w:r>
          </w:p>
        </w:tc>
        <w:tc>
          <w:tcPr>
            <w:tcW w:w="1020" w:type="dxa"/>
            <w:tcBorders>
              <w:top w:val="nil"/>
              <w:left w:val="nil"/>
              <w:bottom w:val="nil"/>
              <w:right w:val="nil"/>
            </w:tcBorders>
            <w:shd w:val="clear" w:color="auto" w:fill="FFFFFF"/>
            <w:noWrap/>
            <w:vAlign w:val="center"/>
          </w:tcPr>
          <w:p w14:paraId="335DA04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1E5D8DE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1AAE5062">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Cyberbullying bystander</w:t>
            </w:r>
          </w:p>
        </w:tc>
        <w:tc>
          <w:tcPr>
            <w:tcW w:w="4194" w:type="dxa"/>
            <w:tcBorders>
              <w:top w:val="nil"/>
              <w:left w:val="nil"/>
              <w:bottom w:val="nil"/>
              <w:right w:val="nil"/>
            </w:tcBorders>
            <w:shd w:val="clear" w:color="auto" w:fill="F1F1F1" w:themeFill="background1" w:themeFillShade="F2"/>
            <w:noWrap/>
            <w:vAlign w:val="center"/>
          </w:tcPr>
          <w:p w14:paraId="2C4E8463">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5B399A10">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4BD83852">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40F579D4">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244FA444">
            <w:pPr>
              <w:spacing w:line="240" w:lineRule="exact"/>
              <w:jc w:val="center"/>
              <w:rPr>
                <w:rFonts w:ascii="Times New Roman" w:hAnsi="Times New Roman" w:eastAsia="宋体" w:cs="Times New Roman"/>
                <w:color w:val="000000"/>
                <w:sz w:val="18"/>
                <w:szCs w:val="18"/>
              </w:rPr>
            </w:pPr>
          </w:p>
        </w:tc>
      </w:tr>
      <w:tr w14:paraId="2C731EF5">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619E8E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2B07D34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66415F4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74F1E74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89" w:type="dxa"/>
            <w:tcBorders>
              <w:top w:val="nil"/>
              <w:left w:val="nil"/>
              <w:bottom w:val="nil"/>
              <w:right w:val="nil"/>
            </w:tcBorders>
            <w:shd w:val="clear" w:color="auto" w:fill="FFFFFF"/>
            <w:noWrap/>
            <w:vAlign w:val="center"/>
          </w:tcPr>
          <w:p w14:paraId="7F41CA7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-0.49</w:t>
            </w:r>
          </w:p>
        </w:tc>
        <w:tc>
          <w:tcPr>
            <w:tcW w:w="1020" w:type="dxa"/>
            <w:tcBorders>
              <w:top w:val="nil"/>
              <w:left w:val="nil"/>
              <w:bottom w:val="nil"/>
              <w:right w:val="nil"/>
            </w:tcBorders>
            <w:shd w:val="clear" w:color="auto" w:fill="FFFFFF"/>
            <w:noWrap/>
            <w:vAlign w:val="center"/>
          </w:tcPr>
          <w:p w14:paraId="1A00D18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63B6291B">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57775A9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Torgal (2023)</w:t>
            </w:r>
          </w:p>
        </w:tc>
        <w:tc>
          <w:tcPr>
            <w:tcW w:w="4194" w:type="dxa"/>
            <w:tcBorders>
              <w:top w:val="nil"/>
              <w:left w:val="nil"/>
              <w:bottom w:val="nil"/>
              <w:right w:val="nil"/>
            </w:tcBorders>
            <w:shd w:val="clear" w:color="auto" w:fill="FFFFFF"/>
            <w:noWrap/>
            <w:vAlign w:val="center"/>
          </w:tcPr>
          <w:p w14:paraId="18DB5EE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32D463B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noWrap/>
            <w:vAlign w:val="center"/>
          </w:tcPr>
          <w:p w14:paraId="1901316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89" w:type="dxa"/>
            <w:tcBorders>
              <w:top w:val="nil"/>
              <w:left w:val="nil"/>
              <w:bottom w:val="nil"/>
              <w:right w:val="nil"/>
            </w:tcBorders>
            <w:shd w:val="clear" w:color="auto" w:fill="FFFFFF"/>
            <w:noWrap/>
            <w:vAlign w:val="center"/>
          </w:tcPr>
          <w:p w14:paraId="5DD012E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1020" w:type="dxa"/>
            <w:tcBorders>
              <w:top w:val="nil"/>
              <w:left w:val="nil"/>
              <w:bottom w:val="nil"/>
              <w:right w:val="nil"/>
            </w:tcBorders>
            <w:shd w:val="clear" w:color="auto" w:fill="FFFFFF"/>
            <w:noWrap/>
            <w:vAlign w:val="center"/>
          </w:tcPr>
          <w:p w14:paraId="1273134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0.61</w:t>
            </w:r>
          </w:p>
        </w:tc>
      </w:tr>
      <w:tr w14:paraId="302FF9A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5E53ED1D">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Negative parenting</w:t>
            </w:r>
          </w:p>
        </w:tc>
        <w:tc>
          <w:tcPr>
            <w:tcW w:w="4194" w:type="dxa"/>
            <w:tcBorders>
              <w:top w:val="nil"/>
              <w:left w:val="nil"/>
              <w:bottom w:val="nil"/>
              <w:right w:val="nil"/>
            </w:tcBorders>
            <w:shd w:val="clear" w:color="auto" w:fill="F1F1F1" w:themeFill="background1" w:themeFillShade="F2"/>
            <w:noWrap/>
            <w:vAlign w:val="center"/>
          </w:tcPr>
          <w:p w14:paraId="54BC587C">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589B7CE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6013FE1D">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A0887F5">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3454B1A6">
            <w:pPr>
              <w:spacing w:line="240" w:lineRule="exact"/>
              <w:jc w:val="center"/>
              <w:rPr>
                <w:rFonts w:ascii="Times New Roman" w:hAnsi="Times New Roman" w:eastAsia="宋体" w:cs="Times New Roman"/>
                <w:color w:val="000000"/>
                <w:sz w:val="18"/>
                <w:szCs w:val="18"/>
              </w:rPr>
            </w:pPr>
          </w:p>
        </w:tc>
      </w:tr>
      <w:tr w14:paraId="588F984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3B897F6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94" w:type="dxa"/>
            <w:tcBorders>
              <w:top w:val="nil"/>
              <w:left w:val="nil"/>
              <w:bottom w:val="nil"/>
              <w:right w:val="nil"/>
            </w:tcBorders>
            <w:shd w:val="clear" w:color="auto" w:fill="FFFFFF"/>
            <w:noWrap/>
            <w:vAlign w:val="center"/>
          </w:tcPr>
          <w:p w14:paraId="24E9059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 *</w:t>
            </w:r>
          </w:p>
        </w:tc>
        <w:tc>
          <w:tcPr>
            <w:tcW w:w="487" w:type="dxa"/>
            <w:tcBorders>
              <w:top w:val="nil"/>
              <w:left w:val="nil"/>
              <w:bottom w:val="nil"/>
              <w:right w:val="nil"/>
            </w:tcBorders>
            <w:shd w:val="clear" w:color="auto" w:fill="FFFFFF"/>
            <w:noWrap/>
            <w:vAlign w:val="center"/>
          </w:tcPr>
          <w:p w14:paraId="1A88E2D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1072987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889" w:type="dxa"/>
            <w:tcBorders>
              <w:top w:val="nil"/>
              <w:left w:val="nil"/>
              <w:bottom w:val="nil"/>
              <w:right w:val="nil"/>
            </w:tcBorders>
            <w:shd w:val="clear" w:color="auto" w:fill="FFFFFF"/>
            <w:noWrap/>
            <w:vAlign w:val="center"/>
          </w:tcPr>
          <w:p w14:paraId="1750B31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3</w:t>
            </w:r>
          </w:p>
        </w:tc>
        <w:tc>
          <w:tcPr>
            <w:tcW w:w="1020" w:type="dxa"/>
            <w:tcBorders>
              <w:top w:val="nil"/>
              <w:left w:val="nil"/>
              <w:bottom w:val="nil"/>
              <w:right w:val="nil"/>
            </w:tcBorders>
            <w:shd w:val="clear" w:color="auto" w:fill="FFFFFF"/>
            <w:noWrap/>
            <w:vAlign w:val="center"/>
          </w:tcPr>
          <w:p w14:paraId="0DF3AF0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r>
      <w:tr w14:paraId="29A4924F">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17D1E716">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Relatio</w:t>
            </w:r>
            <w:r>
              <w:rPr>
                <w:rFonts w:hint="eastAsia" w:ascii="Times New Roman" w:hAnsi="Times New Roman" w:eastAsia="宋体" w:cs="Times New Roman"/>
                <w:b/>
                <w:color w:val="000000"/>
                <w:kern w:val="0"/>
                <w:sz w:val="18"/>
                <w:szCs w:val="18"/>
                <w:lang w:bidi="ar"/>
              </w:rPr>
              <w:t>na</w:t>
            </w:r>
            <w:r>
              <w:rPr>
                <w:rFonts w:ascii="Times New Roman" w:hAnsi="Times New Roman" w:eastAsia="宋体" w:cs="Times New Roman"/>
                <w:b/>
                <w:color w:val="000000"/>
                <w:kern w:val="0"/>
                <w:sz w:val="18"/>
                <w:szCs w:val="18"/>
                <w:lang w:bidi="ar"/>
              </w:rPr>
              <w:t>l bullying victimization</w:t>
            </w:r>
          </w:p>
        </w:tc>
        <w:tc>
          <w:tcPr>
            <w:tcW w:w="487" w:type="dxa"/>
            <w:tcBorders>
              <w:top w:val="nil"/>
              <w:left w:val="nil"/>
              <w:bottom w:val="nil"/>
              <w:right w:val="nil"/>
            </w:tcBorders>
            <w:shd w:val="clear" w:color="auto" w:fill="F1F1F1" w:themeFill="background1" w:themeFillShade="F2"/>
            <w:noWrap/>
            <w:vAlign w:val="center"/>
          </w:tcPr>
          <w:p w14:paraId="6A9B042B">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7FBC2E8">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0711D96">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3E89057E">
            <w:pPr>
              <w:spacing w:line="240" w:lineRule="exact"/>
              <w:jc w:val="center"/>
              <w:rPr>
                <w:rFonts w:ascii="Times New Roman" w:hAnsi="Times New Roman" w:eastAsia="宋体" w:cs="Times New Roman"/>
                <w:color w:val="000000"/>
                <w:sz w:val="18"/>
                <w:szCs w:val="18"/>
              </w:rPr>
            </w:pPr>
          </w:p>
        </w:tc>
      </w:tr>
      <w:tr w14:paraId="3641E955">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98DAAE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4194" w:type="dxa"/>
            <w:tcBorders>
              <w:top w:val="nil"/>
              <w:left w:val="nil"/>
              <w:bottom w:val="nil"/>
              <w:right w:val="nil"/>
            </w:tcBorders>
            <w:shd w:val="clear" w:color="auto" w:fill="FFFFFF"/>
            <w:noWrap/>
            <w:vAlign w:val="center"/>
          </w:tcPr>
          <w:p w14:paraId="3AE14CD6">
            <w:pPr>
              <w:widowControl/>
              <w:spacing w:line="240" w:lineRule="exact"/>
              <w:jc w:val="left"/>
              <w:textAlignment w:val="center"/>
              <w:rPr>
                <w:rFonts w:ascii="Times New Roman" w:hAnsi="Times New Roman" w:eastAsia="宋体" w:cs="Times New Roman"/>
                <w:color w:val="000000"/>
                <w:sz w:val="18"/>
                <w:szCs w:val="18"/>
              </w:rPr>
            </w:pPr>
            <w:r>
              <w:rPr>
                <w:rStyle w:val="12"/>
                <w:rFonts w:eastAsia="宋体"/>
                <w:sz w:val="18"/>
                <w:szCs w:val="18"/>
                <w:lang w:bidi="ar"/>
              </w:rPr>
              <w:t xml:space="preserve">Bullying </w:t>
            </w:r>
            <w:r>
              <w:rPr>
                <w:rStyle w:val="12"/>
                <w:rFonts w:hint="eastAsia" w:eastAsia="宋体"/>
                <w:sz w:val="18"/>
                <w:szCs w:val="18"/>
                <w:lang w:bidi="ar"/>
              </w:rPr>
              <w:t>prevention programs</w:t>
            </w:r>
          </w:p>
        </w:tc>
        <w:tc>
          <w:tcPr>
            <w:tcW w:w="487" w:type="dxa"/>
            <w:tcBorders>
              <w:top w:val="nil"/>
              <w:left w:val="nil"/>
              <w:bottom w:val="nil"/>
              <w:right w:val="nil"/>
            </w:tcBorders>
            <w:shd w:val="clear" w:color="auto" w:fill="FFFFFF"/>
            <w:noWrap/>
            <w:vAlign w:val="center"/>
          </w:tcPr>
          <w:p w14:paraId="704D721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33</w:t>
            </w:r>
          </w:p>
        </w:tc>
        <w:tc>
          <w:tcPr>
            <w:tcW w:w="1002" w:type="dxa"/>
            <w:tcBorders>
              <w:top w:val="nil"/>
              <w:left w:val="nil"/>
              <w:bottom w:val="nil"/>
              <w:right w:val="nil"/>
            </w:tcBorders>
            <w:shd w:val="clear" w:color="auto" w:fill="FFFFFF"/>
            <w:noWrap/>
            <w:vAlign w:val="center"/>
          </w:tcPr>
          <w:p w14:paraId="661E35E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shd w:val="clear" w:color="auto" w:fill="FFFFFF"/>
            <w:noWrap/>
            <w:vAlign w:val="center"/>
          </w:tcPr>
          <w:p w14:paraId="30074B5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1020" w:type="dxa"/>
            <w:tcBorders>
              <w:top w:val="nil"/>
              <w:left w:val="nil"/>
              <w:bottom w:val="nil"/>
              <w:right w:val="nil"/>
            </w:tcBorders>
            <w:shd w:val="clear" w:color="auto" w:fill="FFFFFF"/>
            <w:noWrap/>
            <w:vAlign w:val="center"/>
          </w:tcPr>
          <w:p w14:paraId="22E13F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2D6672FD">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19A13401">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Physical bullying victimization</w:t>
            </w:r>
          </w:p>
        </w:tc>
        <w:tc>
          <w:tcPr>
            <w:tcW w:w="487" w:type="dxa"/>
            <w:tcBorders>
              <w:top w:val="nil"/>
              <w:left w:val="nil"/>
              <w:bottom w:val="nil"/>
              <w:right w:val="nil"/>
            </w:tcBorders>
            <w:shd w:val="clear" w:color="auto" w:fill="F1F1F1" w:themeFill="background1" w:themeFillShade="F2"/>
            <w:noWrap/>
            <w:vAlign w:val="center"/>
          </w:tcPr>
          <w:p w14:paraId="5854C0D6">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4676AD9B">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1EEE14F">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44670E9">
            <w:pPr>
              <w:spacing w:line="240" w:lineRule="exact"/>
              <w:jc w:val="center"/>
              <w:rPr>
                <w:rFonts w:ascii="Times New Roman" w:hAnsi="Times New Roman" w:eastAsia="宋体" w:cs="Times New Roman"/>
                <w:color w:val="000000"/>
                <w:sz w:val="18"/>
                <w:szCs w:val="18"/>
              </w:rPr>
            </w:pPr>
          </w:p>
        </w:tc>
      </w:tr>
      <w:tr w14:paraId="6E107D1D">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E560D4E">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4194" w:type="dxa"/>
            <w:tcBorders>
              <w:top w:val="nil"/>
              <w:left w:val="nil"/>
              <w:bottom w:val="nil"/>
              <w:right w:val="nil"/>
            </w:tcBorders>
            <w:shd w:val="clear" w:color="auto" w:fill="FFFFFF"/>
            <w:noWrap/>
            <w:vAlign w:val="center"/>
          </w:tcPr>
          <w:p w14:paraId="5649486B">
            <w:pPr>
              <w:widowControl/>
              <w:spacing w:line="240" w:lineRule="exact"/>
              <w:jc w:val="left"/>
              <w:textAlignment w:val="center"/>
              <w:rPr>
                <w:rFonts w:ascii="Times New Roman" w:hAnsi="Times New Roman" w:eastAsia="宋体" w:cs="Times New Roman"/>
                <w:color w:val="000000"/>
                <w:sz w:val="18"/>
                <w:szCs w:val="18"/>
              </w:rPr>
            </w:pPr>
            <w:r>
              <w:rPr>
                <w:rStyle w:val="12"/>
                <w:rFonts w:eastAsia="宋体"/>
                <w:sz w:val="18"/>
                <w:szCs w:val="18"/>
                <w:lang w:bidi="ar"/>
              </w:rPr>
              <w:t xml:space="preserve">Bullying </w:t>
            </w:r>
            <w:r>
              <w:rPr>
                <w:rStyle w:val="12"/>
                <w:rFonts w:hint="eastAsia" w:eastAsia="宋体"/>
                <w:sz w:val="18"/>
                <w:szCs w:val="18"/>
                <w:lang w:bidi="ar"/>
              </w:rPr>
              <w:t>prevention programs</w:t>
            </w:r>
          </w:p>
        </w:tc>
        <w:tc>
          <w:tcPr>
            <w:tcW w:w="487" w:type="dxa"/>
            <w:tcBorders>
              <w:top w:val="nil"/>
              <w:left w:val="nil"/>
              <w:bottom w:val="nil"/>
              <w:right w:val="nil"/>
            </w:tcBorders>
            <w:shd w:val="clear" w:color="auto" w:fill="FFFFFF"/>
            <w:noWrap/>
            <w:vAlign w:val="center"/>
          </w:tcPr>
          <w:p w14:paraId="546C1DF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31</w:t>
            </w:r>
          </w:p>
        </w:tc>
        <w:tc>
          <w:tcPr>
            <w:tcW w:w="1002" w:type="dxa"/>
            <w:tcBorders>
              <w:top w:val="nil"/>
              <w:left w:val="nil"/>
              <w:bottom w:val="nil"/>
              <w:right w:val="nil"/>
            </w:tcBorders>
            <w:shd w:val="clear" w:color="auto" w:fill="FFFFFF"/>
            <w:noWrap/>
            <w:vAlign w:val="center"/>
          </w:tcPr>
          <w:p w14:paraId="52C6788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shd w:val="clear" w:color="auto" w:fill="FFFFFF"/>
            <w:noWrap/>
            <w:vAlign w:val="center"/>
          </w:tcPr>
          <w:p w14:paraId="230BA1A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1020" w:type="dxa"/>
            <w:tcBorders>
              <w:top w:val="nil"/>
              <w:left w:val="nil"/>
              <w:bottom w:val="nil"/>
              <w:right w:val="nil"/>
            </w:tcBorders>
            <w:shd w:val="clear" w:color="auto" w:fill="FFFFFF"/>
            <w:noWrap/>
            <w:vAlign w:val="center"/>
          </w:tcPr>
          <w:p w14:paraId="1046254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5EE010FD">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099CB275">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Cyberbullying</w:t>
            </w:r>
          </w:p>
        </w:tc>
        <w:tc>
          <w:tcPr>
            <w:tcW w:w="4194" w:type="dxa"/>
            <w:tcBorders>
              <w:top w:val="nil"/>
              <w:left w:val="nil"/>
              <w:bottom w:val="nil"/>
              <w:right w:val="nil"/>
            </w:tcBorders>
            <w:shd w:val="clear" w:color="auto" w:fill="F1F1F1" w:themeFill="background1" w:themeFillShade="F2"/>
            <w:noWrap/>
            <w:vAlign w:val="center"/>
          </w:tcPr>
          <w:p w14:paraId="5B76DBCA">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79DAB171">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5D62CD1">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4823601">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625E834D">
            <w:pPr>
              <w:spacing w:line="240" w:lineRule="exact"/>
              <w:jc w:val="center"/>
              <w:rPr>
                <w:rFonts w:ascii="Times New Roman" w:hAnsi="Times New Roman" w:eastAsia="宋体" w:cs="Times New Roman"/>
                <w:color w:val="000000"/>
                <w:sz w:val="18"/>
                <w:szCs w:val="18"/>
              </w:rPr>
            </w:pPr>
          </w:p>
        </w:tc>
      </w:tr>
      <w:tr w14:paraId="311C4B9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54F8A8F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627679D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762C5DA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13</w:t>
            </w:r>
          </w:p>
        </w:tc>
        <w:tc>
          <w:tcPr>
            <w:tcW w:w="1002" w:type="dxa"/>
            <w:tcBorders>
              <w:top w:val="nil"/>
              <w:left w:val="nil"/>
              <w:bottom w:val="nil"/>
              <w:right w:val="nil"/>
            </w:tcBorders>
            <w:shd w:val="clear" w:color="auto" w:fill="FFFFFF"/>
            <w:noWrap/>
            <w:vAlign w:val="center"/>
          </w:tcPr>
          <w:p w14:paraId="1F12C7B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889" w:type="dxa"/>
            <w:tcBorders>
              <w:top w:val="nil"/>
              <w:left w:val="nil"/>
              <w:bottom w:val="nil"/>
              <w:right w:val="nil"/>
            </w:tcBorders>
            <w:shd w:val="clear" w:color="auto" w:fill="FFFFFF"/>
            <w:noWrap/>
            <w:vAlign w:val="center"/>
          </w:tcPr>
          <w:p w14:paraId="2E8543F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-0.27</w:t>
            </w:r>
          </w:p>
        </w:tc>
        <w:tc>
          <w:tcPr>
            <w:tcW w:w="1020" w:type="dxa"/>
            <w:tcBorders>
              <w:top w:val="nil"/>
              <w:left w:val="nil"/>
              <w:bottom w:val="nil"/>
              <w:right w:val="nil"/>
            </w:tcBorders>
            <w:shd w:val="clear" w:color="auto" w:fill="FFFFFF"/>
            <w:noWrap/>
            <w:vAlign w:val="center"/>
          </w:tcPr>
          <w:p w14:paraId="498C942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r>
      <w:tr w14:paraId="0808271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58D059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94" w:type="dxa"/>
            <w:tcBorders>
              <w:top w:val="nil"/>
              <w:left w:val="nil"/>
              <w:bottom w:val="nil"/>
              <w:right w:val="nil"/>
            </w:tcBorders>
            <w:shd w:val="clear" w:color="auto" w:fill="FFFFFF"/>
            <w:noWrap/>
            <w:vAlign w:val="center"/>
          </w:tcPr>
          <w:p w14:paraId="2E1C905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18D9C6E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75AF497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4</w:t>
            </w:r>
          </w:p>
        </w:tc>
        <w:tc>
          <w:tcPr>
            <w:tcW w:w="889" w:type="dxa"/>
            <w:tcBorders>
              <w:top w:val="nil"/>
              <w:left w:val="nil"/>
              <w:bottom w:val="nil"/>
              <w:right w:val="nil"/>
            </w:tcBorders>
            <w:shd w:val="clear" w:color="auto" w:fill="FFFFFF"/>
            <w:noWrap/>
            <w:vAlign w:val="center"/>
          </w:tcPr>
          <w:p w14:paraId="60A2BFC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-0.20</w:t>
            </w:r>
          </w:p>
        </w:tc>
        <w:tc>
          <w:tcPr>
            <w:tcW w:w="1020" w:type="dxa"/>
            <w:tcBorders>
              <w:top w:val="nil"/>
              <w:left w:val="nil"/>
              <w:bottom w:val="nil"/>
              <w:right w:val="nil"/>
            </w:tcBorders>
            <w:shd w:val="clear" w:color="auto" w:fill="FFFFFF"/>
            <w:noWrap/>
            <w:vAlign w:val="center"/>
          </w:tcPr>
          <w:p w14:paraId="5EA5570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7</w:t>
            </w:r>
          </w:p>
        </w:tc>
      </w:tr>
      <w:tr w14:paraId="5504D0C5">
        <w:tblPrEx>
          <w:tblCellMar>
            <w:top w:w="0" w:type="dxa"/>
            <w:left w:w="108" w:type="dxa"/>
            <w:bottom w:w="0" w:type="dxa"/>
            <w:right w:w="108" w:type="dxa"/>
          </w:tblCellMar>
        </w:tblPrEx>
        <w:trPr>
          <w:trHeight w:val="259" w:hRule="exact"/>
        </w:trPr>
        <w:tc>
          <w:tcPr>
            <w:tcW w:w="6795" w:type="dxa"/>
            <w:gridSpan w:val="2"/>
            <w:tcBorders>
              <w:top w:val="nil"/>
              <w:left w:val="nil"/>
              <w:bottom w:val="nil"/>
              <w:right w:val="nil"/>
            </w:tcBorders>
            <w:shd w:val="clear" w:color="auto" w:fill="F1F1F1" w:themeFill="background1" w:themeFillShade="F2"/>
            <w:noWrap/>
            <w:vAlign w:val="center"/>
          </w:tcPr>
          <w:p w14:paraId="3BD09A1D">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Positive interactions with peers</w:t>
            </w:r>
          </w:p>
        </w:tc>
        <w:tc>
          <w:tcPr>
            <w:tcW w:w="487" w:type="dxa"/>
            <w:tcBorders>
              <w:top w:val="nil"/>
              <w:left w:val="nil"/>
              <w:bottom w:val="nil"/>
              <w:right w:val="nil"/>
            </w:tcBorders>
            <w:shd w:val="clear" w:color="auto" w:fill="F1F1F1" w:themeFill="background1" w:themeFillShade="F2"/>
            <w:noWrap/>
            <w:vAlign w:val="center"/>
          </w:tcPr>
          <w:p w14:paraId="4CB50E92">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8FCCE2E">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57E9E10">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1582C679">
            <w:pPr>
              <w:spacing w:line="240" w:lineRule="exact"/>
              <w:jc w:val="center"/>
              <w:rPr>
                <w:rFonts w:ascii="Times New Roman" w:hAnsi="Times New Roman" w:eastAsia="宋体" w:cs="Times New Roman"/>
                <w:color w:val="000000"/>
                <w:sz w:val="18"/>
                <w:szCs w:val="18"/>
              </w:rPr>
            </w:pPr>
          </w:p>
        </w:tc>
      </w:tr>
      <w:tr w14:paraId="7B09B2E5">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34C9F3F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42A19290">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4B8088D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1D0F450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noWrap/>
            <w:vAlign w:val="center"/>
          </w:tcPr>
          <w:p w14:paraId="6DD6EC1C">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692CE994">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40706E7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vAlign w:val="center"/>
          </w:tcPr>
          <w:p w14:paraId="3E20FD1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Aggression propensity</w:t>
            </w:r>
          </w:p>
        </w:tc>
        <w:tc>
          <w:tcPr>
            <w:tcW w:w="4194" w:type="dxa"/>
            <w:tcBorders>
              <w:top w:val="nil"/>
              <w:left w:val="nil"/>
              <w:bottom w:val="nil"/>
              <w:right w:val="nil"/>
            </w:tcBorders>
            <w:shd w:val="clear" w:color="auto" w:fill="F1F1F1" w:themeFill="background1" w:themeFillShade="F2"/>
            <w:vAlign w:val="center"/>
          </w:tcPr>
          <w:p w14:paraId="129B408B">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6907C366">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69E01504">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5493290C">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2C9A8F19">
            <w:pPr>
              <w:spacing w:line="240" w:lineRule="exact"/>
              <w:jc w:val="center"/>
              <w:rPr>
                <w:rFonts w:ascii="Times New Roman" w:hAnsi="Times New Roman" w:eastAsia="宋体" w:cs="Times New Roman"/>
                <w:color w:val="000000"/>
                <w:sz w:val="18"/>
                <w:szCs w:val="18"/>
              </w:rPr>
            </w:pPr>
          </w:p>
        </w:tc>
      </w:tr>
      <w:tr w14:paraId="654BE4DB">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vAlign w:val="center"/>
          </w:tcPr>
          <w:p w14:paraId="344B013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3C7B162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590D37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vAlign w:val="center"/>
          </w:tcPr>
          <w:p w14:paraId="6B17DE5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89" w:type="dxa"/>
            <w:tcBorders>
              <w:top w:val="nil"/>
              <w:left w:val="nil"/>
              <w:bottom w:val="nil"/>
              <w:right w:val="nil"/>
            </w:tcBorders>
            <w:shd w:val="clear" w:color="auto" w:fill="FFFFFF"/>
            <w:vAlign w:val="center"/>
          </w:tcPr>
          <w:p w14:paraId="0DBA184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1020" w:type="dxa"/>
            <w:tcBorders>
              <w:top w:val="nil"/>
              <w:left w:val="nil"/>
              <w:bottom w:val="nil"/>
              <w:right w:val="nil"/>
            </w:tcBorders>
            <w:shd w:val="clear" w:color="auto" w:fill="FFFFFF"/>
            <w:vAlign w:val="center"/>
          </w:tcPr>
          <w:p w14:paraId="374175A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r>
      <w:tr w14:paraId="4F516698">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2B978731">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Peer-reported identified victims</w:t>
            </w:r>
          </w:p>
        </w:tc>
        <w:tc>
          <w:tcPr>
            <w:tcW w:w="487" w:type="dxa"/>
            <w:tcBorders>
              <w:top w:val="nil"/>
              <w:left w:val="nil"/>
              <w:bottom w:val="nil"/>
              <w:right w:val="nil"/>
            </w:tcBorders>
            <w:shd w:val="clear" w:color="auto" w:fill="F1F1F1" w:themeFill="background1" w:themeFillShade="F2"/>
            <w:vAlign w:val="center"/>
          </w:tcPr>
          <w:p w14:paraId="6F2A3046">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408AE697">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2BBCFDC2">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0C5FB939">
            <w:pPr>
              <w:spacing w:line="240" w:lineRule="exact"/>
              <w:jc w:val="center"/>
              <w:rPr>
                <w:rFonts w:ascii="Times New Roman" w:hAnsi="Times New Roman" w:eastAsia="宋体" w:cs="Times New Roman"/>
                <w:color w:val="000000"/>
                <w:sz w:val="18"/>
                <w:szCs w:val="18"/>
              </w:rPr>
            </w:pPr>
          </w:p>
        </w:tc>
      </w:tr>
      <w:tr w14:paraId="52FC9534">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0D9B97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3BAD322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7E69917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32FDF68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89" w:type="dxa"/>
            <w:tcBorders>
              <w:top w:val="nil"/>
              <w:left w:val="nil"/>
              <w:bottom w:val="nil"/>
              <w:right w:val="nil"/>
            </w:tcBorders>
            <w:shd w:val="clear" w:color="auto" w:fill="FFFFFF"/>
            <w:noWrap/>
            <w:vAlign w:val="center"/>
          </w:tcPr>
          <w:p w14:paraId="53E7FF72">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063FA729">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52DEB148">
        <w:tblPrEx>
          <w:tblCellMar>
            <w:top w:w="0" w:type="dxa"/>
            <w:left w:w="108" w:type="dxa"/>
            <w:bottom w:w="0" w:type="dxa"/>
            <w:right w:w="108" w:type="dxa"/>
          </w:tblCellMar>
        </w:tblPrEx>
        <w:trPr>
          <w:trHeight w:val="311" w:hRule="atLeast"/>
        </w:trPr>
        <w:tc>
          <w:tcPr>
            <w:tcW w:w="6795" w:type="dxa"/>
            <w:gridSpan w:val="2"/>
            <w:tcBorders>
              <w:top w:val="nil"/>
              <w:left w:val="nil"/>
              <w:bottom w:val="nil"/>
              <w:right w:val="nil"/>
            </w:tcBorders>
            <w:shd w:val="clear" w:color="auto" w:fill="F1F1F1" w:themeFill="background1" w:themeFillShade="F2"/>
            <w:vAlign w:val="center"/>
          </w:tcPr>
          <w:p w14:paraId="3EF4C668">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Hyperactivity-impulsivity and aggression</w:t>
            </w:r>
          </w:p>
        </w:tc>
        <w:tc>
          <w:tcPr>
            <w:tcW w:w="487" w:type="dxa"/>
            <w:tcBorders>
              <w:top w:val="nil"/>
              <w:left w:val="nil"/>
              <w:bottom w:val="nil"/>
              <w:right w:val="nil"/>
            </w:tcBorders>
            <w:shd w:val="clear" w:color="auto" w:fill="F1F1F1" w:themeFill="background1" w:themeFillShade="F2"/>
            <w:noWrap/>
            <w:vAlign w:val="center"/>
          </w:tcPr>
          <w:p w14:paraId="4F6C4771">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07FD94B8">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63F0214">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A3F8BAF">
            <w:pPr>
              <w:spacing w:line="240" w:lineRule="exact"/>
              <w:jc w:val="center"/>
              <w:rPr>
                <w:rFonts w:ascii="Times New Roman" w:hAnsi="Times New Roman" w:eastAsia="宋体" w:cs="Times New Roman"/>
                <w:color w:val="000000"/>
                <w:sz w:val="18"/>
                <w:szCs w:val="18"/>
              </w:rPr>
            </w:pPr>
          </w:p>
        </w:tc>
      </w:tr>
      <w:tr w14:paraId="39B35BA3">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vAlign w:val="center"/>
          </w:tcPr>
          <w:p w14:paraId="444408E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Robinson (1999)</w:t>
            </w:r>
          </w:p>
        </w:tc>
        <w:tc>
          <w:tcPr>
            <w:tcW w:w="4194" w:type="dxa"/>
            <w:tcBorders>
              <w:top w:val="nil"/>
              <w:left w:val="nil"/>
              <w:bottom w:val="nil"/>
              <w:right w:val="nil"/>
            </w:tcBorders>
            <w:shd w:val="clear" w:color="auto" w:fill="FFFFFF"/>
            <w:vAlign w:val="center"/>
          </w:tcPr>
          <w:p w14:paraId="01162F0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Cognitive behavioral interventions</w:t>
            </w:r>
          </w:p>
        </w:tc>
        <w:tc>
          <w:tcPr>
            <w:tcW w:w="487" w:type="dxa"/>
            <w:tcBorders>
              <w:top w:val="nil"/>
              <w:left w:val="nil"/>
              <w:bottom w:val="nil"/>
              <w:right w:val="nil"/>
            </w:tcBorders>
            <w:shd w:val="clear" w:color="auto" w:fill="FFFFFF"/>
            <w:vAlign w:val="center"/>
          </w:tcPr>
          <w:p w14:paraId="4B17FB3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1002" w:type="dxa"/>
            <w:tcBorders>
              <w:top w:val="nil"/>
              <w:left w:val="nil"/>
              <w:bottom w:val="nil"/>
              <w:right w:val="nil"/>
            </w:tcBorders>
            <w:shd w:val="clear" w:color="auto" w:fill="FFFFFF"/>
            <w:vAlign w:val="center"/>
          </w:tcPr>
          <w:p w14:paraId="720D194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0.74</w:t>
            </w:r>
          </w:p>
        </w:tc>
        <w:tc>
          <w:tcPr>
            <w:tcW w:w="889" w:type="dxa"/>
            <w:tcBorders>
              <w:top w:val="nil"/>
              <w:left w:val="nil"/>
              <w:bottom w:val="nil"/>
              <w:right w:val="nil"/>
            </w:tcBorders>
            <w:shd w:val="clear" w:color="auto" w:fill="FFFFFF"/>
            <w:vAlign w:val="center"/>
          </w:tcPr>
          <w:p w14:paraId="7B8F120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c>
          <w:tcPr>
            <w:tcW w:w="1020" w:type="dxa"/>
            <w:tcBorders>
              <w:top w:val="nil"/>
              <w:left w:val="nil"/>
              <w:bottom w:val="nil"/>
              <w:right w:val="nil"/>
            </w:tcBorders>
            <w:shd w:val="clear" w:color="auto" w:fill="FFFFFF"/>
            <w:vAlign w:val="center"/>
          </w:tcPr>
          <w:p w14:paraId="3AB4808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4.8</w:t>
            </w:r>
            <w:r>
              <w:rPr>
                <w:rFonts w:hint="eastAsia" w:ascii="Times New Roman" w:hAnsi="Times New Roman" w:eastAsia="宋体" w:cs="Times New Roman"/>
                <w:color w:val="000000"/>
                <w:kern w:val="0"/>
                <w:sz w:val="18"/>
                <w:szCs w:val="18"/>
                <w:lang w:bidi="ar"/>
              </w:rPr>
              <w:t>0</w:t>
            </w:r>
          </w:p>
        </w:tc>
      </w:tr>
      <w:tr w14:paraId="20DAD070">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30CF5694">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Bullying bystander</w:t>
            </w:r>
          </w:p>
        </w:tc>
        <w:tc>
          <w:tcPr>
            <w:tcW w:w="4194" w:type="dxa"/>
            <w:tcBorders>
              <w:top w:val="nil"/>
              <w:left w:val="nil"/>
              <w:bottom w:val="nil"/>
              <w:right w:val="nil"/>
            </w:tcBorders>
            <w:shd w:val="clear" w:color="auto" w:fill="F1F1F1" w:themeFill="background1" w:themeFillShade="F2"/>
            <w:noWrap/>
            <w:vAlign w:val="center"/>
          </w:tcPr>
          <w:p w14:paraId="1D3947DB">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3986591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72150B4A">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C5F15B6">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6D0BC76">
            <w:pPr>
              <w:spacing w:line="240" w:lineRule="exact"/>
              <w:jc w:val="center"/>
              <w:rPr>
                <w:rFonts w:ascii="Times New Roman" w:hAnsi="Times New Roman" w:eastAsia="宋体" w:cs="Times New Roman"/>
                <w:color w:val="000000"/>
                <w:sz w:val="18"/>
                <w:szCs w:val="18"/>
              </w:rPr>
            </w:pPr>
          </w:p>
        </w:tc>
      </w:tr>
      <w:tr w14:paraId="37FC72EF">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57B1CC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(2023)</w:t>
            </w:r>
          </w:p>
        </w:tc>
        <w:tc>
          <w:tcPr>
            <w:tcW w:w="4194" w:type="dxa"/>
            <w:tcBorders>
              <w:top w:val="nil"/>
              <w:left w:val="nil"/>
              <w:bottom w:val="nil"/>
              <w:right w:val="nil"/>
            </w:tcBorders>
            <w:shd w:val="clear" w:color="auto" w:fill="FFFFFF"/>
            <w:noWrap/>
            <w:vAlign w:val="center"/>
          </w:tcPr>
          <w:p w14:paraId="5F0C9C3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Digital health interventions</w:t>
            </w:r>
          </w:p>
        </w:tc>
        <w:tc>
          <w:tcPr>
            <w:tcW w:w="487" w:type="dxa"/>
            <w:tcBorders>
              <w:top w:val="nil"/>
              <w:left w:val="nil"/>
              <w:bottom w:val="nil"/>
              <w:right w:val="nil"/>
            </w:tcBorders>
            <w:shd w:val="clear" w:color="auto" w:fill="FFFFFF"/>
            <w:noWrap/>
            <w:vAlign w:val="center"/>
          </w:tcPr>
          <w:p w14:paraId="01D1EF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6DE0D56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0.51</w:t>
            </w:r>
          </w:p>
        </w:tc>
        <w:tc>
          <w:tcPr>
            <w:tcW w:w="889" w:type="dxa"/>
            <w:tcBorders>
              <w:top w:val="nil"/>
              <w:left w:val="nil"/>
              <w:bottom w:val="nil"/>
              <w:right w:val="nil"/>
            </w:tcBorders>
            <w:shd w:val="clear" w:color="auto" w:fill="FFFFFF"/>
            <w:noWrap/>
            <w:vAlign w:val="center"/>
          </w:tcPr>
          <w:p w14:paraId="6568E6E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-0.21</w:t>
            </w:r>
          </w:p>
        </w:tc>
        <w:tc>
          <w:tcPr>
            <w:tcW w:w="1020" w:type="dxa"/>
            <w:tcBorders>
              <w:top w:val="nil"/>
              <w:left w:val="nil"/>
              <w:bottom w:val="nil"/>
              <w:right w:val="nil"/>
            </w:tcBorders>
            <w:shd w:val="clear" w:color="auto" w:fill="FFFFFF"/>
            <w:noWrap/>
            <w:vAlign w:val="center"/>
          </w:tcPr>
          <w:p w14:paraId="046F2C2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1.23</w:t>
            </w:r>
          </w:p>
        </w:tc>
      </w:tr>
      <w:tr w14:paraId="79865F92">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6AD2143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185E503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7537CD0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78C091B3">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0.35</w:t>
            </w:r>
          </w:p>
        </w:tc>
        <w:tc>
          <w:tcPr>
            <w:tcW w:w="889" w:type="dxa"/>
            <w:tcBorders>
              <w:top w:val="nil"/>
              <w:left w:val="nil"/>
              <w:bottom w:val="nil"/>
              <w:right w:val="nil"/>
            </w:tcBorders>
            <w:shd w:val="clear" w:color="auto" w:fill="FFFFFF"/>
            <w:noWrap/>
            <w:vAlign w:val="center"/>
          </w:tcPr>
          <w:p w14:paraId="0EA2876D">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0C321CC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6C78E269">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330D521C">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Staff responses to</w:t>
            </w:r>
            <w:r>
              <w:rPr>
                <w:rFonts w:hint="eastAsia" w:ascii="Times New Roman" w:hAnsi="Times New Roman" w:eastAsia="宋体" w:cs="Times New Roman"/>
                <w:b/>
                <w:color w:val="000000"/>
                <w:kern w:val="0"/>
                <w:sz w:val="18"/>
                <w:szCs w:val="18"/>
                <w:lang w:bidi="ar"/>
              </w:rPr>
              <w:t xml:space="preserve"> </w:t>
            </w:r>
            <w:r>
              <w:rPr>
                <w:rFonts w:ascii="Times New Roman" w:hAnsi="Times New Roman" w:eastAsia="宋体" w:cs="Times New Roman"/>
                <w:b/>
                <w:color w:val="000000"/>
                <w:kern w:val="0"/>
                <w:sz w:val="18"/>
                <w:szCs w:val="18"/>
                <w:lang w:bidi="ar"/>
              </w:rPr>
              <w:t>bullying</w:t>
            </w:r>
          </w:p>
        </w:tc>
        <w:tc>
          <w:tcPr>
            <w:tcW w:w="487" w:type="dxa"/>
            <w:tcBorders>
              <w:top w:val="nil"/>
              <w:left w:val="nil"/>
              <w:bottom w:val="nil"/>
              <w:right w:val="nil"/>
            </w:tcBorders>
            <w:shd w:val="clear" w:color="auto" w:fill="F1F1F1" w:themeFill="background1" w:themeFillShade="F2"/>
            <w:vAlign w:val="center"/>
          </w:tcPr>
          <w:p w14:paraId="2113CF92">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100ECDE3">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22FD39A2">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6798D038">
            <w:pPr>
              <w:spacing w:line="240" w:lineRule="exact"/>
              <w:jc w:val="center"/>
              <w:rPr>
                <w:rFonts w:ascii="Times New Roman" w:hAnsi="Times New Roman" w:eastAsia="宋体" w:cs="Times New Roman"/>
                <w:color w:val="000000"/>
                <w:sz w:val="18"/>
                <w:szCs w:val="18"/>
              </w:rPr>
            </w:pPr>
          </w:p>
        </w:tc>
      </w:tr>
      <w:tr w14:paraId="33AFA4A7">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492CFD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3F3BD14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74D7915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0CEF919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noWrap/>
            <w:vAlign w:val="center"/>
          </w:tcPr>
          <w:p w14:paraId="5DB0554B">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50C5147B">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6D0C6701">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744C58B5">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Positive parenting</w:t>
            </w:r>
          </w:p>
        </w:tc>
        <w:tc>
          <w:tcPr>
            <w:tcW w:w="4194" w:type="dxa"/>
            <w:tcBorders>
              <w:top w:val="nil"/>
              <w:left w:val="nil"/>
              <w:bottom w:val="nil"/>
              <w:right w:val="nil"/>
            </w:tcBorders>
            <w:shd w:val="clear" w:color="auto" w:fill="F1F1F1" w:themeFill="background1" w:themeFillShade="F2"/>
            <w:noWrap/>
            <w:vAlign w:val="center"/>
          </w:tcPr>
          <w:p w14:paraId="2FF400E1">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3ED28B95">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E41B6C9">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A0E06D3">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728A344">
            <w:pPr>
              <w:spacing w:line="240" w:lineRule="exact"/>
              <w:jc w:val="center"/>
              <w:rPr>
                <w:rFonts w:ascii="Times New Roman" w:hAnsi="Times New Roman" w:eastAsia="宋体" w:cs="Times New Roman"/>
                <w:color w:val="000000"/>
                <w:sz w:val="18"/>
                <w:szCs w:val="18"/>
              </w:rPr>
            </w:pPr>
          </w:p>
        </w:tc>
      </w:tr>
      <w:tr w14:paraId="4F1CC54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FD8829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94" w:type="dxa"/>
            <w:tcBorders>
              <w:top w:val="nil"/>
              <w:left w:val="nil"/>
              <w:bottom w:val="nil"/>
              <w:right w:val="nil"/>
            </w:tcBorders>
            <w:shd w:val="clear" w:color="auto" w:fill="FFFFFF"/>
            <w:noWrap/>
            <w:vAlign w:val="center"/>
          </w:tcPr>
          <w:p w14:paraId="0016534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w:t>
            </w:r>
          </w:p>
        </w:tc>
        <w:tc>
          <w:tcPr>
            <w:tcW w:w="487" w:type="dxa"/>
            <w:tcBorders>
              <w:top w:val="nil"/>
              <w:left w:val="nil"/>
              <w:bottom w:val="nil"/>
              <w:right w:val="nil"/>
            </w:tcBorders>
            <w:shd w:val="clear" w:color="auto" w:fill="FFFFFF"/>
            <w:noWrap/>
            <w:vAlign w:val="center"/>
          </w:tcPr>
          <w:p w14:paraId="73860A7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784C1CC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1AF8993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4</w:t>
            </w:r>
          </w:p>
        </w:tc>
        <w:tc>
          <w:tcPr>
            <w:tcW w:w="1020" w:type="dxa"/>
            <w:tcBorders>
              <w:top w:val="nil"/>
              <w:left w:val="nil"/>
              <w:bottom w:val="nil"/>
              <w:right w:val="nil"/>
            </w:tcBorders>
            <w:shd w:val="clear" w:color="auto" w:fill="FFFFFF"/>
            <w:noWrap/>
            <w:vAlign w:val="center"/>
          </w:tcPr>
          <w:p w14:paraId="4E19CEB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0.32</w:t>
            </w:r>
          </w:p>
        </w:tc>
      </w:tr>
      <w:tr w14:paraId="7E1003B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1DC943D5">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Intervene to stop bullying</w:t>
            </w:r>
          </w:p>
        </w:tc>
        <w:tc>
          <w:tcPr>
            <w:tcW w:w="4194" w:type="dxa"/>
            <w:tcBorders>
              <w:top w:val="nil"/>
              <w:left w:val="nil"/>
              <w:bottom w:val="nil"/>
              <w:right w:val="nil"/>
            </w:tcBorders>
            <w:shd w:val="clear" w:color="auto" w:fill="F1F1F1" w:themeFill="background1" w:themeFillShade="F2"/>
            <w:noWrap/>
            <w:vAlign w:val="center"/>
          </w:tcPr>
          <w:p w14:paraId="4D3C12B4">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14A65271">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4BB584BA">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0DB1BEF2">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6F7088D">
            <w:pPr>
              <w:spacing w:line="240" w:lineRule="exact"/>
              <w:jc w:val="center"/>
              <w:rPr>
                <w:rFonts w:ascii="Times New Roman" w:hAnsi="Times New Roman" w:eastAsia="宋体" w:cs="Times New Roman"/>
                <w:color w:val="000000"/>
                <w:sz w:val="18"/>
                <w:szCs w:val="18"/>
              </w:rPr>
            </w:pPr>
          </w:p>
        </w:tc>
      </w:tr>
      <w:tr w14:paraId="4A7D4354">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76BF62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13CFDCB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28530D1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1529A5B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c>
          <w:tcPr>
            <w:tcW w:w="889" w:type="dxa"/>
            <w:tcBorders>
              <w:top w:val="nil"/>
              <w:left w:val="nil"/>
              <w:bottom w:val="nil"/>
              <w:right w:val="nil"/>
            </w:tcBorders>
            <w:shd w:val="clear" w:color="auto" w:fill="FFFFFF"/>
            <w:noWrap/>
            <w:vAlign w:val="center"/>
          </w:tcPr>
          <w:p w14:paraId="79C8059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098B926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3E9BB892">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428CBE4A">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Verbal bullying victimization</w:t>
            </w:r>
          </w:p>
        </w:tc>
        <w:tc>
          <w:tcPr>
            <w:tcW w:w="487" w:type="dxa"/>
            <w:tcBorders>
              <w:top w:val="nil"/>
              <w:left w:val="nil"/>
              <w:bottom w:val="nil"/>
              <w:right w:val="nil"/>
            </w:tcBorders>
            <w:shd w:val="clear" w:color="auto" w:fill="F1F1F1" w:themeFill="background1" w:themeFillShade="F2"/>
            <w:noWrap/>
            <w:vAlign w:val="center"/>
          </w:tcPr>
          <w:p w14:paraId="2C6CEF61">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6A28358D">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39B4FD8">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1852E158">
            <w:pPr>
              <w:spacing w:line="240" w:lineRule="exact"/>
              <w:jc w:val="center"/>
              <w:rPr>
                <w:rFonts w:ascii="Times New Roman" w:hAnsi="Times New Roman" w:eastAsia="宋体" w:cs="Times New Roman"/>
                <w:color w:val="000000"/>
                <w:sz w:val="18"/>
                <w:szCs w:val="18"/>
              </w:rPr>
            </w:pPr>
          </w:p>
        </w:tc>
      </w:tr>
      <w:tr w14:paraId="6E8FDD5D">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7049D7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Kennedy (2020)</w:t>
            </w:r>
          </w:p>
        </w:tc>
        <w:tc>
          <w:tcPr>
            <w:tcW w:w="4194" w:type="dxa"/>
            <w:tcBorders>
              <w:top w:val="nil"/>
              <w:left w:val="nil"/>
              <w:bottom w:val="nil"/>
              <w:right w:val="nil"/>
            </w:tcBorders>
            <w:shd w:val="clear" w:color="auto" w:fill="FFFFFF"/>
            <w:noWrap/>
            <w:vAlign w:val="center"/>
          </w:tcPr>
          <w:p w14:paraId="0718E12E">
            <w:pPr>
              <w:widowControl/>
              <w:spacing w:line="240" w:lineRule="exact"/>
              <w:jc w:val="left"/>
              <w:textAlignment w:val="center"/>
              <w:rPr>
                <w:rFonts w:ascii="Times New Roman" w:hAnsi="Times New Roman" w:eastAsia="宋体" w:cs="Times New Roman"/>
                <w:color w:val="000000"/>
                <w:sz w:val="18"/>
                <w:szCs w:val="18"/>
              </w:rPr>
            </w:pPr>
            <w:r>
              <w:rPr>
                <w:rStyle w:val="12"/>
                <w:rFonts w:eastAsia="宋体"/>
                <w:sz w:val="18"/>
                <w:szCs w:val="18"/>
                <w:lang w:bidi="ar"/>
              </w:rPr>
              <w:t xml:space="preserve">Bullying </w:t>
            </w:r>
            <w:r>
              <w:rPr>
                <w:rStyle w:val="12"/>
                <w:rFonts w:hint="eastAsia" w:eastAsia="宋体"/>
                <w:sz w:val="18"/>
                <w:szCs w:val="18"/>
                <w:lang w:bidi="ar"/>
              </w:rPr>
              <w:t>prevention programs</w:t>
            </w:r>
          </w:p>
        </w:tc>
        <w:tc>
          <w:tcPr>
            <w:tcW w:w="487" w:type="dxa"/>
            <w:tcBorders>
              <w:top w:val="nil"/>
              <w:left w:val="nil"/>
              <w:bottom w:val="nil"/>
              <w:right w:val="nil"/>
            </w:tcBorders>
            <w:shd w:val="clear" w:color="auto" w:fill="FFFFFF"/>
            <w:noWrap/>
            <w:vAlign w:val="center"/>
          </w:tcPr>
          <w:p w14:paraId="60834F3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23</w:t>
            </w:r>
          </w:p>
        </w:tc>
        <w:tc>
          <w:tcPr>
            <w:tcW w:w="1002" w:type="dxa"/>
            <w:tcBorders>
              <w:top w:val="nil"/>
              <w:left w:val="nil"/>
              <w:bottom w:val="nil"/>
              <w:right w:val="nil"/>
            </w:tcBorders>
            <w:shd w:val="clear" w:color="auto" w:fill="FFFFFF"/>
            <w:noWrap/>
            <w:vAlign w:val="center"/>
          </w:tcPr>
          <w:p w14:paraId="2881EE7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89" w:type="dxa"/>
            <w:tcBorders>
              <w:top w:val="nil"/>
              <w:left w:val="nil"/>
              <w:bottom w:val="nil"/>
              <w:right w:val="nil"/>
            </w:tcBorders>
            <w:shd w:val="clear" w:color="auto" w:fill="FFFFFF"/>
            <w:noWrap/>
            <w:vAlign w:val="center"/>
          </w:tcPr>
          <w:p w14:paraId="1BA5C85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1020" w:type="dxa"/>
            <w:tcBorders>
              <w:top w:val="nil"/>
              <w:left w:val="nil"/>
              <w:bottom w:val="nil"/>
              <w:right w:val="nil"/>
            </w:tcBorders>
            <w:shd w:val="clear" w:color="auto" w:fill="FFFFFF"/>
            <w:noWrap/>
            <w:vAlign w:val="center"/>
          </w:tcPr>
          <w:p w14:paraId="4202555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4E13A9C5">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202C29EE">
            <w:pPr>
              <w:spacing w:line="240" w:lineRule="exact"/>
              <w:ind w:firstLine="181" w:firstLineChars="100"/>
              <w:jc w:val="left"/>
              <w:rPr>
                <w:rFonts w:ascii="Times New Roman" w:hAnsi="Times New Roman" w:eastAsia="宋体" w:cs="Times New Roman"/>
                <w:color w:val="000000"/>
                <w:sz w:val="18"/>
                <w:szCs w:val="18"/>
              </w:rPr>
            </w:pPr>
            <w:r>
              <w:rPr>
                <w:rFonts w:ascii="Times New Roman" w:hAnsi="Times New Roman" w:eastAsia="宋体" w:cs="Times New Roman"/>
                <w:b/>
                <w:color w:val="000000"/>
                <w:kern w:val="0"/>
                <w:sz w:val="18"/>
                <w:szCs w:val="18"/>
                <w:lang w:bidi="ar"/>
              </w:rPr>
              <w:t>Reported bullying, or likely to</w:t>
            </w:r>
          </w:p>
        </w:tc>
        <w:tc>
          <w:tcPr>
            <w:tcW w:w="487" w:type="dxa"/>
            <w:tcBorders>
              <w:top w:val="nil"/>
              <w:left w:val="nil"/>
              <w:bottom w:val="nil"/>
              <w:right w:val="nil"/>
            </w:tcBorders>
            <w:shd w:val="clear" w:color="auto" w:fill="F1F1F1" w:themeFill="background1" w:themeFillShade="F2"/>
            <w:noWrap/>
            <w:vAlign w:val="center"/>
          </w:tcPr>
          <w:p w14:paraId="59514DB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F1FB03D">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DB8DB92">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7CC277C">
            <w:pPr>
              <w:spacing w:line="240" w:lineRule="exact"/>
              <w:jc w:val="center"/>
              <w:rPr>
                <w:rFonts w:ascii="Times New Roman" w:hAnsi="Times New Roman" w:eastAsia="宋体" w:cs="Times New Roman"/>
                <w:color w:val="000000"/>
                <w:sz w:val="18"/>
                <w:szCs w:val="18"/>
              </w:rPr>
            </w:pPr>
          </w:p>
        </w:tc>
      </w:tr>
      <w:tr w14:paraId="43840DB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6364CFB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2D81A7E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6214000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3451A04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89" w:type="dxa"/>
            <w:tcBorders>
              <w:top w:val="nil"/>
              <w:left w:val="nil"/>
              <w:bottom w:val="nil"/>
              <w:right w:val="nil"/>
            </w:tcBorders>
            <w:shd w:val="clear" w:color="auto" w:fill="FFFFFF"/>
            <w:noWrap/>
            <w:vAlign w:val="center"/>
          </w:tcPr>
          <w:p w14:paraId="3A7D8853">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7CE3A02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40F8658B">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3C0F6154">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Self-reported teacher action/response</w:t>
            </w:r>
          </w:p>
        </w:tc>
        <w:tc>
          <w:tcPr>
            <w:tcW w:w="487" w:type="dxa"/>
            <w:tcBorders>
              <w:top w:val="nil"/>
              <w:left w:val="nil"/>
              <w:bottom w:val="nil"/>
              <w:right w:val="nil"/>
            </w:tcBorders>
            <w:shd w:val="clear" w:color="auto" w:fill="F1F1F1" w:themeFill="background1" w:themeFillShade="F2"/>
            <w:noWrap/>
            <w:vAlign w:val="center"/>
          </w:tcPr>
          <w:p w14:paraId="3515954E">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80D973F">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C70116B">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259254A">
            <w:pPr>
              <w:spacing w:line="240" w:lineRule="exact"/>
              <w:jc w:val="center"/>
              <w:rPr>
                <w:rFonts w:ascii="Times New Roman" w:hAnsi="Times New Roman" w:eastAsia="宋体" w:cs="Times New Roman"/>
                <w:color w:val="000000"/>
                <w:sz w:val="18"/>
                <w:szCs w:val="18"/>
              </w:rPr>
            </w:pPr>
          </w:p>
        </w:tc>
      </w:tr>
      <w:tr w14:paraId="4617BBA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145C614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370CF48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070EA68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58186D8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3C2F9D81">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09BA2B31">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542D7D2A">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17871977">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Peer-reported identified aggressors</w:t>
            </w:r>
          </w:p>
        </w:tc>
        <w:tc>
          <w:tcPr>
            <w:tcW w:w="487" w:type="dxa"/>
            <w:tcBorders>
              <w:top w:val="nil"/>
              <w:left w:val="nil"/>
              <w:bottom w:val="nil"/>
              <w:right w:val="nil"/>
            </w:tcBorders>
            <w:shd w:val="clear" w:color="auto" w:fill="F1F1F1" w:themeFill="background1" w:themeFillShade="F2"/>
            <w:noWrap/>
            <w:vAlign w:val="center"/>
          </w:tcPr>
          <w:p w14:paraId="34E8A041">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B58B607">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54C1144">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023F5F09">
            <w:pPr>
              <w:spacing w:line="240" w:lineRule="exact"/>
              <w:jc w:val="center"/>
              <w:rPr>
                <w:rFonts w:ascii="Times New Roman" w:hAnsi="Times New Roman" w:eastAsia="宋体" w:cs="Times New Roman"/>
                <w:color w:val="000000"/>
                <w:sz w:val="18"/>
                <w:szCs w:val="18"/>
              </w:rPr>
            </w:pPr>
          </w:p>
        </w:tc>
      </w:tr>
      <w:tr w14:paraId="62FBA06B">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7027842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3704EEF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5350085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noWrap/>
            <w:vAlign w:val="center"/>
          </w:tcPr>
          <w:p w14:paraId="405CDB8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89" w:type="dxa"/>
            <w:tcBorders>
              <w:top w:val="nil"/>
              <w:left w:val="nil"/>
              <w:bottom w:val="nil"/>
              <w:right w:val="nil"/>
            </w:tcBorders>
            <w:shd w:val="clear" w:color="auto" w:fill="FFFFFF"/>
            <w:noWrap/>
            <w:vAlign w:val="center"/>
          </w:tcPr>
          <w:p w14:paraId="455FAA48">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021461E1">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6041EF31">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vAlign w:val="center"/>
          </w:tcPr>
          <w:p w14:paraId="6A46251A">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Prosocial behavior</w:t>
            </w:r>
          </w:p>
        </w:tc>
        <w:tc>
          <w:tcPr>
            <w:tcW w:w="4194" w:type="dxa"/>
            <w:tcBorders>
              <w:top w:val="nil"/>
              <w:left w:val="nil"/>
              <w:bottom w:val="nil"/>
              <w:right w:val="nil"/>
            </w:tcBorders>
            <w:shd w:val="clear" w:color="auto" w:fill="F1F1F1" w:themeFill="background1" w:themeFillShade="F2"/>
            <w:noWrap/>
            <w:vAlign w:val="center"/>
          </w:tcPr>
          <w:p w14:paraId="200A4D6F">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46495FE2">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07F042A9">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73A13E7">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A1A5BD5">
            <w:pPr>
              <w:spacing w:line="240" w:lineRule="exact"/>
              <w:jc w:val="center"/>
              <w:rPr>
                <w:rFonts w:ascii="Times New Roman" w:hAnsi="Times New Roman" w:eastAsia="宋体" w:cs="Times New Roman"/>
                <w:color w:val="000000"/>
                <w:sz w:val="18"/>
                <w:szCs w:val="18"/>
              </w:rPr>
            </w:pPr>
          </w:p>
        </w:tc>
      </w:tr>
      <w:tr w14:paraId="2CF6AA58">
        <w:tblPrEx>
          <w:tblCellMar>
            <w:top w:w="0" w:type="dxa"/>
            <w:left w:w="108" w:type="dxa"/>
            <w:bottom w:w="0" w:type="dxa"/>
            <w:right w:w="108" w:type="dxa"/>
          </w:tblCellMar>
        </w:tblPrEx>
        <w:trPr>
          <w:trHeight w:val="177" w:hRule="atLeast"/>
        </w:trPr>
        <w:tc>
          <w:tcPr>
            <w:tcW w:w="2601" w:type="dxa"/>
            <w:tcBorders>
              <w:top w:val="nil"/>
              <w:left w:val="nil"/>
              <w:bottom w:val="nil"/>
              <w:right w:val="nil"/>
            </w:tcBorders>
            <w:shd w:val="clear" w:color="auto" w:fill="FFFFFF"/>
            <w:vAlign w:val="center"/>
          </w:tcPr>
          <w:p w14:paraId="5C820B8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04014D5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4101539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vAlign w:val="center"/>
          </w:tcPr>
          <w:p w14:paraId="6AF0457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889" w:type="dxa"/>
            <w:tcBorders>
              <w:top w:val="nil"/>
              <w:left w:val="nil"/>
              <w:bottom w:val="nil"/>
              <w:right w:val="nil"/>
            </w:tcBorders>
            <w:shd w:val="clear" w:color="auto" w:fill="FFFFFF"/>
            <w:vAlign w:val="center"/>
          </w:tcPr>
          <w:p w14:paraId="1EA57A8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1020" w:type="dxa"/>
            <w:tcBorders>
              <w:top w:val="nil"/>
              <w:left w:val="nil"/>
              <w:bottom w:val="nil"/>
              <w:right w:val="nil"/>
            </w:tcBorders>
            <w:shd w:val="clear" w:color="auto" w:fill="FFFFFF"/>
            <w:vAlign w:val="center"/>
          </w:tcPr>
          <w:p w14:paraId="4D5ABC4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0.09</w:t>
            </w:r>
          </w:p>
        </w:tc>
      </w:tr>
      <w:tr w14:paraId="7AF57A14">
        <w:tblPrEx>
          <w:tblCellMar>
            <w:top w:w="0" w:type="dxa"/>
            <w:left w:w="108" w:type="dxa"/>
            <w:bottom w:w="0" w:type="dxa"/>
            <w:right w:w="108" w:type="dxa"/>
          </w:tblCellMar>
        </w:tblPrEx>
        <w:trPr>
          <w:trHeight w:val="186" w:hRule="atLeast"/>
        </w:trPr>
        <w:tc>
          <w:tcPr>
            <w:tcW w:w="2601" w:type="dxa"/>
            <w:tcBorders>
              <w:top w:val="nil"/>
              <w:left w:val="nil"/>
              <w:bottom w:val="nil"/>
              <w:right w:val="nil"/>
            </w:tcBorders>
            <w:shd w:val="clear" w:color="auto" w:fill="F1F1F1" w:themeFill="background1" w:themeFillShade="F2"/>
            <w:vAlign w:val="center"/>
          </w:tcPr>
          <w:p w14:paraId="0DF1B9AE">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Exter</w:t>
            </w:r>
            <w:r>
              <w:rPr>
                <w:rFonts w:hint="eastAsia" w:ascii="Times New Roman" w:hAnsi="Times New Roman" w:eastAsia="宋体" w:cs="Times New Roman"/>
                <w:b/>
                <w:color w:val="000000"/>
                <w:kern w:val="0"/>
                <w:sz w:val="18"/>
                <w:szCs w:val="18"/>
                <w:lang w:bidi="ar"/>
              </w:rPr>
              <w:t>na</w:t>
            </w:r>
            <w:r>
              <w:rPr>
                <w:rFonts w:ascii="Times New Roman" w:hAnsi="Times New Roman" w:eastAsia="宋体" w:cs="Times New Roman"/>
                <w:b/>
                <w:color w:val="000000"/>
                <w:kern w:val="0"/>
                <w:sz w:val="18"/>
                <w:szCs w:val="18"/>
                <w:lang w:bidi="ar"/>
              </w:rPr>
              <w:t>lizing behavior</w:t>
            </w:r>
          </w:p>
        </w:tc>
        <w:tc>
          <w:tcPr>
            <w:tcW w:w="4194" w:type="dxa"/>
            <w:tcBorders>
              <w:top w:val="nil"/>
              <w:left w:val="nil"/>
              <w:bottom w:val="nil"/>
              <w:right w:val="nil"/>
            </w:tcBorders>
            <w:shd w:val="clear" w:color="auto" w:fill="F1F1F1" w:themeFill="background1" w:themeFillShade="F2"/>
            <w:vAlign w:val="center"/>
          </w:tcPr>
          <w:p w14:paraId="0D6CF52C">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28064BDD">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14991D94">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51106465">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7CE86848">
            <w:pPr>
              <w:spacing w:line="240" w:lineRule="exact"/>
              <w:jc w:val="center"/>
              <w:rPr>
                <w:rFonts w:ascii="Times New Roman" w:hAnsi="Times New Roman" w:eastAsia="宋体" w:cs="Times New Roman"/>
                <w:color w:val="000000"/>
                <w:sz w:val="18"/>
                <w:szCs w:val="18"/>
              </w:rPr>
            </w:pPr>
          </w:p>
        </w:tc>
      </w:tr>
      <w:tr w14:paraId="65E3BAED">
        <w:tblPrEx>
          <w:tblCellMar>
            <w:top w:w="0" w:type="dxa"/>
            <w:left w:w="108" w:type="dxa"/>
            <w:bottom w:w="0" w:type="dxa"/>
            <w:right w:w="108" w:type="dxa"/>
          </w:tblCellMar>
        </w:tblPrEx>
        <w:trPr>
          <w:trHeight w:val="140" w:hRule="atLeast"/>
        </w:trPr>
        <w:tc>
          <w:tcPr>
            <w:tcW w:w="2601" w:type="dxa"/>
            <w:tcBorders>
              <w:top w:val="nil"/>
              <w:left w:val="nil"/>
              <w:bottom w:val="nil"/>
              <w:right w:val="nil"/>
            </w:tcBorders>
            <w:shd w:val="clear" w:color="auto" w:fill="FFFFFF"/>
            <w:vAlign w:val="center"/>
          </w:tcPr>
          <w:p w14:paraId="36594F1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Harwood (2017)</w:t>
            </w:r>
          </w:p>
        </w:tc>
        <w:tc>
          <w:tcPr>
            <w:tcW w:w="4194" w:type="dxa"/>
            <w:tcBorders>
              <w:top w:val="nil"/>
              <w:left w:val="nil"/>
              <w:bottom w:val="nil"/>
              <w:right w:val="nil"/>
            </w:tcBorders>
            <w:shd w:val="clear" w:color="auto" w:fill="FFFFFF"/>
            <w:vAlign w:val="center"/>
          </w:tcPr>
          <w:p w14:paraId="1B3B3E7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Martial arts</w:t>
            </w:r>
          </w:p>
        </w:tc>
        <w:tc>
          <w:tcPr>
            <w:tcW w:w="487" w:type="dxa"/>
            <w:tcBorders>
              <w:top w:val="nil"/>
              <w:left w:val="nil"/>
              <w:bottom w:val="nil"/>
              <w:right w:val="nil"/>
            </w:tcBorders>
            <w:shd w:val="clear" w:color="auto" w:fill="FFFFFF"/>
            <w:vAlign w:val="center"/>
          </w:tcPr>
          <w:p w14:paraId="4AD8BF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9</w:t>
            </w:r>
          </w:p>
        </w:tc>
        <w:tc>
          <w:tcPr>
            <w:tcW w:w="1002" w:type="dxa"/>
            <w:tcBorders>
              <w:top w:val="nil"/>
              <w:left w:val="nil"/>
              <w:bottom w:val="nil"/>
              <w:right w:val="nil"/>
            </w:tcBorders>
            <w:shd w:val="clear" w:color="auto" w:fill="FFFFFF"/>
            <w:vAlign w:val="center"/>
          </w:tcPr>
          <w:p w14:paraId="7835F65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-0.65</w:t>
            </w:r>
          </w:p>
        </w:tc>
        <w:tc>
          <w:tcPr>
            <w:tcW w:w="889" w:type="dxa"/>
            <w:tcBorders>
              <w:top w:val="nil"/>
              <w:left w:val="nil"/>
              <w:bottom w:val="nil"/>
              <w:right w:val="nil"/>
            </w:tcBorders>
            <w:shd w:val="clear" w:color="auto" w:fill="FFFFFF"/>
            <w:vAlign w:val="center"/>
          </w:tcPr>
          <w:p w14:paraId="49387E1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-1.03</w:t>
            </w:r>
          </w:p>
        </w:tc>
        <w:tc>
          <w:tcPr>
            <w:tcW w:w="1020" w:type="dxa"/>
            <w:tcBorders>
              <w:top w:val="nil"/>
              <w:left w:val="nil"/>
              <w:bottom w:val="nil"/>
              <w:right w:val="nil"/>
            </w:tcBorders>
            <w:shd w:val="clear" w:color="auto" w:fill="FFFFFF"/>
            <w:vAlign w:val="center"/>
          </w:tcPr>
          <w:p w14:paraId="1748FB7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-0.11</w:t>
            </w:r>
          </w:p>
        </w:tc>
      </w:tr>
      <w:tr w14:paraId="6E7125F2">
        <w:tblPrEx>
          <w:tblCellMar>
            <w:top w:w="0" w:type="dxa"/>
            <w:left w:w="108" w:type="dxa"/>
            <w:bottom w:w="0" w:type="dxa"/>
            <w:right w:w="108" w:type="dxa"/>
          </w:tblCellMar>
        </w:tblPrEx>
        <w:trPr>
          <w:trHeight w:val="119" w:hRule="atLeast"/>
        </w:trPr>
        <w:tc>
          <w:tcPr>
            <w:tcW w:w="2601" w:type="dxa"/>
            <w:tcBorders>
              <w:top w:val="nil"/>
              <w:left w:val="nil"/>
              <w:bottom w:val="nil"/>
              <w:right w:val="nil"/>
            </w:tcBorders>
            <w:shd w:val="clear" w:color="auto" w:fill="F1F1F1" w:themeFill="background1" w:themeFillShade="F2"/>
            <w:vAlign w:val="center"/>
          </w:tcPr>
          <w:p w14:paraId="6C8706DD">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Self-control</w:t>
            </w:r>
          </w:p>
        </w:tc>
        <w:tc>
          <w:tcPr>
            <w:tcW w:w="4194" w:type="dxa"/>
            <w:tcBorders>
              <w:top w:val="nil"/>
              <w:left w:val="nil"/>
              <w:bottom w:val="nil"/>
              <w:right w:val="nil"/>
            </w:tcBorders>
            <w:shd w:val="clear" w:color="auto" w:fill="F1F1F1" w:themeFill="background1" w:themeFillShade="F2"/>
            <w:vAlign w:val="center"/>
          </w:tcPr>
          <w:p w14:paraId="131F344A">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2F25B2DB">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544B4955">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6749308C">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7DD84F8F">
            <w:pPr>
              <w:spacing w:line="240" w:lineRule="exact"/>
              <w:jc w:val="center"/>
              <w:rPr>
                <w:rFonts w:ascii="Times New Roman" w:hAnsi="Times New Roman" w:eastAsia="宋体" w:cs="Times New Roman"/>
                <w:color w:val="000000"/>
                <w:sz w:val="18"/>
                <w:szCs w:val="18"/>
              </w:rPr>
            </w:pPr>
          </w:p>
        </w:tc>
      </w:tr>
      <w:tr w14:paraId="2C592CBF">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vAlign w:val="center"/>
          </w:tcPr>
          <w:p w14:paraId="05C99EA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22D7B87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48CBB01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vAlign w:val="center"/>
          </w:tcPr>
          <w:p w14:paraId="492FA23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c>
          <w:tcPr>
            <w:tcW w:w="889" w:type="dxa"/>
            <w:tcBorders>
              <w:top w:val="nil"/>
              <w:left w:val="nil"/>
              <w:bottom w:val="nil"/>
              <w:right w:val="nil"/>
            </w:tcBorders>
            <w:shd w:val="clear" w:color="auto" w:fill="FFFFFF"/>
            <w:vAlign w:val="center"/>
          </w:tcPr>
          <w:p w14:paraId="43702BB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0.19</w:t>
            </w:r>
          </w:p>
        </w:tc>
        <w:tc>
          <w:tcPr>
            <w:tcW w:w="1020" w:type="dxa"/>
            <w:tcBorders>
              <w:top w:val="nil"/>
              <w:left w:val="nil"/>
              <w:bottom w:val="nil"/>
              <w:right w:val="nil"/>
            </w:tcBorders>
            <w:shd w:val="clear" w:color="auto" w:fill="FFFFFF"/>
            <w:vAlign w:val="center"/>
          </w:tcPr>
          <w:p w14:paraId="4149193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0.93</w:t>
            </w:r>
          </w:p>
        </w:tc>
      </w:tr>
      <w:tr w14:paraId="4205FBB6">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vAlign w:val="center"/>
          </w:tcPr>
          <w:p w14:paraId="74166616">
            <w:pPr>
              <w:widowControl/>
              <w:spacing w:line="240" w:lineRule="exact"/>
              <w:ind w:firstLine="181" w:firstLineChars="1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b/>
                <w:bCs/>
                <w:color w:val="000000"/>
                <w:kern w:val="0"/>
                <w:sz w:val="18"/>
                <w:szCs w:val="18"/>
                <w:lang w:bidi="ar"/>
              </w:rPr>
              <w:t>Teacher reported aggression</w:t>
            </w:r>
          </w:p>
        </w:tc>
        <w:tc>
          <w:tcPr>
            <w:tcW w:w="4194" w:type="dxa"/>
            <w:tcBorders>
              <w:top w:val="nil"/>
              <w:left w:val="nil"/>
              <w:bottom w:val="nil"/>
              <w:right w:val="nil"/>
            </w:tcBorders>
            <w:shd w:val="clear" w:color="auto" w:fill="F1F1F1" w:themeFill="background1" w:themeFillShade="F2"/>
            <w:vAlign w:val="center"/>
          </w:tcPr>
          <w:p w14:paraId="1A575DDE">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487" w:type="dxa"/>
            <w:tcBorders>
              <w:top w:val="nil"/>
              <w:left w:val="nil"/>
              <w:bottom w:val="nil"/>
              <w:right w:val="nil"/>
            </w:tcBorders>
            <w:shd w:val="clear" w:color="auto" w:fill="F1F1F1" w:themeFill="background1" w:themeFillShade="F2"/>
            <w:vAlign w:val="center"/>
          </w:tcPr>
          <w:p w14:paraId="24B8DB80">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02" w:type="dxa"/>
            <w:tcBorders>
              <w:top w:val="nil"/>
              <w:left w:val="nil"/>
              <w:bottom w:val="nil"/>
              <w:right w:val="nil"/>
            </w:tcBorders>
            <w:shd w:val="clear" w:color="auto" w:fill="F1F1F1" w:themeFill="background1" w:themeFillShade="F2"/>
            <w:vAlign w:val="center"/>
          </w:tcPr>
          <w:p w14:paraId="62C98CC6">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889" w:type="dxa"/>
            <w:tcBorders>
              <w:top w:val="nil"/>
              <w:left w:val="nil"/>
              <w:bottom w:val="nil"/>
              <w:right w:val="nil"/>
            </w:tcBorders>
            <w:shd w:val="clear" w:color="auto" w:fill="F1F1F1" w:themeFill="background1" w:themeFillShade="F2"/>
            <w:vAlign w:val="center"/>
          </w:tcPr>
          <w:p w14:paraId="692A6883">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20" w:type="dxa"/>
            <w:tcBorders>
              <w:top w:val="nil"/>
              <w:left w:val="nil"/>
              <w:bottom w:val="nil"/>
              <w:right w:val="nil"/>
            </w:tcBorders>
            <w:shd w:val="clear" w:color="auto" w:fill="F1F1F1" w:themeFill="background1" w:themeFillShade="F2"/>
            <w:vAlign w:val="center"/>
          </w:tcPr>
          <w:p w14:paraId="1AF8489A">
            <w:pPr>
              <w:widowControl/>
              <w:spacing w:line="240" w:lineRule="exact"/>
              <w:jc w:val="center"/>
              <w:textAlignment w:val="center"/>
              <w:rPr>
                <w:rFonts w:ascii="Times New Roman" w:hAnsi="Times New Roman" w:eastAsia="宋体" w:cs="Times New Roman"/>
                <w:color w:val="000000"/>
                <w:kern w:val="0"/>
                <w:sz w:val="18"/>
                <w:szCs w:val="18"/>
                <w:lang w:bidi="ar"/>
              </w:rPr>
            </w:pPr>
          </w:p>
        </w:tc>
      </w:tr>
      <w:tr w14:paraId="3B47143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vAlign w:val="center"/>
          </w:tcPr>
          <w:p w14:paraId="7A963EB2">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Fossum (2008)</w:t>
            </w:r>
          </w:p>
        </w:tc>
        <w:tc>
          <w:tcPr>
            <w:tcW w:w="4194" w:type="dxa"/>
            <w:tcBorders>
              <w:top w:val="nil"/>
              <w:left w:val="nil"/>
              <w:bottom w:val="nil"/>
              <w:right w:val="nil"/>
            </w:tcBorders>
            <w:shd w:val="clear" w:color="auto" w:fill="FFFFFF"/>
            <w:vAlign w:val="center"/>
          </w:tcPr>
          <w:p w14:paraId="70F01ABD">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vAlign w:val="center"/>
          </w:tcPr>
          <w:p w14:paraId="463EAA0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20</w:t>
            </w:r>
          </w:p>
        </w:tc>
        <w:tc>
          <w:tcPr>
            <w:tcW w:w="1002" w:type="dxa"/>
            <w:tcBorders>
              <w:top w:val="nil"/>
              <w:left w:val="nil"/>
              <w:bottom w:val="nil"/>
              <w:right w:val="nil"/>
            </w:tcBorders>
            <w:shd w:val="clear" w:color="auto" w:fill="FFFFFF"/>
            <w:vAlign w:val="center"/>
          </w:tcPr>
          <w:p w14:paraId="6D0E125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-0.41</w:t>
            </w:r>
          </w:p>
        </w:tc>
        <w:tc>
          <w:tcPr>
            <w:tcW w:w="889" w:type="dxa"/>
            <w:tcBorders>
              <w:top w:val="nil"/>
              <w:left w:val="nil"/>
              <w:bottom w:val="nil"/>
              <w:right w:val="nil"/>
            </w:tcBorders>
            <w:shd w:val="clear" w:color="auto" w:fill="FFFFFF"/>
            <w:vAlign w:val="center"/>
          </w:tcPr>
          <w:p w14:paraId="4FE2126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-0.52</w:t>
            </w:r>
          </w:p>
        </w:tc>
        <w:tc>
          <w:tcPr>
            <w:tcW w:w="1020" w:type="dxa"/>
            <w:tcBorders>
              <w:top w:val="nil"/>
              <w:left w:val="nil"/>
              <w:bottom w:val="nil"/>
              <w:right w:val="nil"/>
            </w:tcBorders>
            <w:shd w:val="clear" w:color="auto" w:fill="FFFFFF"/>
            <w:vAlign w:val="center"/>
          </w:tcPr>
          <w:p w14:paraId="2EE8FD3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-0.30</w:t>
            </w:r>
          </w:p>
        </w:tc>
      </w:tr>
      <w:tr w14:paraId="1BE2DF97">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vAlign w:val="center"/>
          </w:tcPr>
          <w:p w14:paraId="30DFC877">
            <w:pPr>
              <w:widowControl/>
              <w:spacing w:line="240" w:lineRule="exact"/>
              <w:ind w:firstLine="181" w:firstLineChars="100"/>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b/>
                <w:bCs/>
                <w:color w:val="000000"/>
                <w:kern w:val="0"/>
                <w:sz w:val="18"/>
                <w:szCs w:val="18"/>
                <w:lang w:bidi="ar"/>
              </w:rPr>
              <w:t>Social functioning</w:t>
            </w:r>
          </w:p>
        </w:tc>
        <w:tc>
          <w:tcPr>
            <w:tcW w:w="4194" w:type="dxa"/>
            <w:tcBorders>
              <w:top w:val="nil"/>
              <w:left w:val="nil"/>
              <w:bottom w:val="nil"/>
              <w:right w:val="nil"/>
            </w:tcBorders>
            <w:shd w:val="clear" w:color="auto" w:fill="F1F1F1" w:themeFill="background1" w:themeFillShade="F2"/>
            <w:vAlign w:val="center"/>
          </w:tcPr>
          <w:p w14:paraId="141A5D71">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487" w:type="dxa"/>
            <w:tcBorders>
              <w:top w:val="nil"/>
              <w:left w:val="nil"/>
              <w:bottom w:val="nil"/>
              <w:right w:val="nil"/>
            </w:tcBorders>
            <w:shd w:val="clear" w:color="auto" w:fill="F1F1F1" w:themeFill="background1" w:themeFillShade="F2"/>
            <w:vAlign w:val="center"/>
          </w:tcPr>
          <w:p w14:paraId="527F7438">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02" w:type="dxa"/>
            <w:tcBorders>
              <w:top w:val="nil"/>
              <w:left w:val="nil"/>
              <w:bottom w:val="nil"/>
              <w:right w:val="nil"/>
            </w:tcBorders>
            <w:shd w:val="clear" w:color="auto" w:fill="F1F1F1" w:themeFill="background1" w:themeFillShade="F2"/>
            <w:vAlign w:val="center"/>
          </w:tcPr>
          <w:p w14:paraId="7E9A5CB6">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889" w:type="dxa"/>
            <w:tcBorders>
              <w:top w:val="nil"/>
              <w:left w:val="nil"/>
              <w:bottom w:val="nil"/>
              <w:right w:val="nil"/>
            </w:tcBorders>
            <w:shd w:val="clear" w:color="auto" w:fill="F1F1F1" w:themeFill="background1" w:themeFillShade="F2"/>
            <w:vAlign w:val="center"/>
          </w:tcPr>
          <w:p w14:paraId="02E3A031">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20" w:type="dxa"/>
            <w:tcBorders>
              <w:top w:val="nil"/>
              <w:left w:val="nil"/>
              <w:bottom w:val="nil"/>
              <w:right w:val="nil"/>
            </w:tcBorders>
            <w:shd w:val="clear" w:color="auto" w:fill="F1F1F1" w:themeFill="background1" w:themeFillShade="F2"/>
            <w:vAlign w:val="center"/>
          </w:tcPr>
          <w:p w14:paraId="718524D4">
            <w:pPr>
              <w:widowControl/>
              <w:spacing w:line="240" w:lineRule="exact"/>
              <w:jc w:val="center"/>
              <w:textAlignment w:val="center"/>
              <w:rPr>
                <w:rFonts w:ascii="Times New Roman" w:hAnsi="Times New Roman" w:eastAsia="宋体" w:cs="Times New Roman"/>
                <w:color w:val="000000"/>
                <w:kern w:val="0"/>
                <w:sz w:val="18"/>
                <w:szCs w:val="18"/>
                <w:lang w:bidi="ar"/>
              </w:rPr>
            </w:pPr>
          </w:p>
        </w:tc>
      </w:tr>
      <w:tr w14:paraId="3D0C313D">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vAlign w:val="center"/>
          </w:tcPr>
          <w:p w14:paraId="69A87719">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Fossum (2008)</w:t>
            </w:r>
          </w:p>
        </w:tc>
        <w:tc>
          <w:tcPr>
            <w:tcW w:w="4194" w:type="dxa"/>
            <w:tcBorders>
              <w:top w:val="nil"/>
              <w:left w:val="nil"/>
              <w:bottom w:val="nil"/>
              <w:right w:val="nil"/>
            </w:tcBorders>
            <w:vAlign w:val="center"/>
          </w:tcPr>
          <w:p w14:paraId="7EEDF2B7">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487" w:type="dxa"/>
            <w:tcBorders>
              <w:top w:val="nil"/>
              <w:left w:val="nil"/>
              <w:bottom w:val="nil"/>
              <w:right w:val="nil"/>
            </w:tcBorders>
            <w:vAlign w:val="center"/>
          </w:tcPr>
          <w:p w14:paraId="09854142">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13</w:t>
            </w:r>
          </w:p>
        </w:tc>
        <w:tc>
          <w:tcPr>
            <w:tcW w:w="1002" w:type="dxa"/>
            <w:tcBorders>
              <w:top w:val="nil"/>
              <w:left w:val="nil"/>
              <w:bottom w:val="nil"/>
              <w:right w:val="nil"/>
            </w:tcBorders>
            <w:shd w:val="clear" w:color="auto" w:fill="FFFFFF"/>
            <w:vAlign w:val="center"/>
          </w:tcPr>
          <w:p w14:paraId="58252E4F">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-0.42</w:t>
            </w:r>
          </w:p>
        </w:tc>
        <w:tc>
          <w:tcPr>
            <w:tcW w:w="889" w:type="dxa"/>
            <w:tcBorders>
              <w:top w:val="nil"/>
              <w:left w:val="nil"/>
              <w:bottom w:val="nil"/>
              <w:right w:val="nil"/>
            </w:tcBorders>
            <w:shd w:val="clear" w:color="auto" w:fill="FFFFFF"/>
            <w:vAlign w:val="center"/>
          </w:tcPr>
          <w:p w14:paraId="256E626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-0.57</w:t>
            </w:r>
          </w:p>
        </w:tc>
        <w:tc>
          <w:tcPr>
            <w:tcW w:w="1020" w:type="dxa"/>
            <w:tcBorders>
              <w:top w:val="nil"/>
              <w:left w:val="nil"/>
              <w:bottom w:val="nil"/>
              <w:right w:val="nil"/>
            </w:tcBorders>
            <w:shd w:val="clear" w:color="auto" w:fill="FFFFFF"/>
            <w:vAlign w:val="center"/>
          </w:tcPr>
          <w:p w14:paraId="16C274EC">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-0.27</w:t>
            </w:r>
          </w:p>
        </w:tc>
      </w:tr>
      <w:tr w14:paraId="34694611">
        <w:tblPrEx>
          <w:tblCellMar>
            <w:top w:w="0" w:type="dxa"/>
            <w:left w:w="108" w:type="dxa"/>
            <w:bottom w:w="0" w:type="dxa"/>
            <w:right w:w="108" w:type="dxa"/>
          </w:tblCellMar>
        </w:tblPrEx>
        <w:trPr>
          <w:trHeight w:val="118" w:hRule="atLeast"/>
        </w:trPr>
        <w:tc>
          <w:tcPr>
            <w:tcW w:w="10193" w:type="dxa"/>
            <w:gridSpan w:val="6"/>
            <w:tcBorders>
              <w:top w:val="nil"/>
              <w:left w:val="nil"/>
              <w:bottom w:val="nil"/>
              <w:right w:val="nil"/>
            </w:tcBorders>
            <w:shd w:val="clear" w:color="auto" w:fill="F1F1F1" w:themeFill="background1" w:themeFillShade="F2"/>
            <w:noWrap/>
            <w:vAlign w:val="center"/>
          </w:tcPr>
          <w:p w14:paraId="17C9D125">
            <w:pPr>
              <w:spacing w:line="240" w:lineRule="exact"/>
              <w:jc w:val="center"/>
              <w:rPr>
                <w:rFonts w:ascii="Times New Roman" w:hAnsi="Times New Roman" w:eastAsia="宋体" w:cs="Times New Roman"/>
                <w:b/>
                <w:i/>
                <w:iCs/>
                <w:color w:val="000000"/>
                <w:sz w:val="18"/>
                <w:szCs w:val="18"/>
              </w:rPr>
            </w:pPr>
            <w:r>
              <w:rPr>
                <w:rFonts w:hint="eastAsia" w:ascii="Times New Roman" w:hAnsi="Times New Roman" w:eastAsia="宋体" w:cs="Times New Roman"/>
                <w:b/>
                <w:i/>
                <w:iCs/>
                <w:color w:val="000000"/>
                <w:kern w:val="0"/>
                <w:sz w:val="18"/>
                <w:szCs w:val="18"/>
                <w:lang w:bidi="ar"/>
              </w:rPr>
              <w:t xml:space="preserve">Outcome: </w:t>
            </w:r>
            <w:r>
              <w:rPr>
                <w:rFonts w:ascii="Times New Roman" w:hAnsi="Times New Roman" w:eastAsia="宋体" w:cs="Times New Roman"/>
                <w:b/>
                <w:i/>
                <w:iCs/>
                <w:color w:val="000000"/>
                <w:kern w:val="0"/>
                <w:sz w:val="18"/>
                <w:szCs w:val="18"/>
                <w:lang w:bidi="ar"/>
              </w:rPr>
              <w:t>Attitude change</w:t>
            </w:r>
          </w:p>
        </w:tc>
      </w:tr>
      <w:tr w14:paraId="1E28381A">
        <w:tblPrEx>
          <w:tblCellMar>
            <w:top w:w="0" w:type="dxa"/>
            <w:left w:w="108" w:type="dxa"/>
            <w:bottom w:w="0" w:type="dxa"/>
            <w:right w:w="108" w:type="dxa"/>
          </w:tblCellMar>
        </w:tblPrEx>
        <w:trPr>
          <w:trHeight w:val="125" w:hRule="atLeast"/>
        </w:trPr>
        <w:tc>
          <w:tcPr>
            <w:tcW w:w="6795" w:type="dxa"/>
            <w:gridSpan w:val="2"/>
            <w:tcBorders>
              <w:top w:val="nil"/>
              <w:left w:val="nil"/>
              <w:bottom w:val="nil"/>
              <w:right w:val="nil"/>
            </w:tcBorders>
            <w:shd w:val="clear" w:color="auto" w:fill="F1F1F1" w:themeFill="background1" w:themeFillShade="F2"/>
            <w:noWrap/>
            <w:vAlign w:val="center"/>
          </w:tcPr>
          <w:p w14:paraId="45B1DAE8">
            <w:pPr>
              <w:spacing w:line="240" w:lineRule="exact"/>
              <w:ind w:firstLine="181" w:firstLineChars="100"/>
              <w:jc w:val="left"/>
              <w:rPr>
                <w:rFonts w:ascii="Times New Roman" w:hAnsi="Times New Roman" w:eastAsia="宋体" w:cs="Times New Roman"/>
                <w:b/>
                <w:color w:val="000000"/>
                <w:sz w:val="18"/>
                <w:szCs w:val="18"/>
              </w:rPr>
            </w:pPr>
            <w:r>
              <w:rPr>
                <w:rStyle w:val="13"/>
                <w:rFonts w:eastAsia="宋体"/>
                <w:bCs w:val="0"/>
                <w:sz w:val="18"/>
                <w:szCs w:val="18"/>
                <w:lang w:bidi="ar"/>
              </w:rPr>
              <w:t>Attitudes that discourage bullying</w:t>
            </w:r>
          </w:p>
        </w:tc>
        <w:tc>
          <w:tcPr>
            <w:tcW w:w="487" w:type="dxa"/>
            <w:tcBorders>
              <w:top w:val="nil"/>
              <w:left w:val="nil"/>
              <w:bottom w:val="nil"/>
              <w:right w:val="nil"/>
            </w:tcBorders>
            <w:shd w:val="clear" w:color="auto" w:fill="F1F1F1" w:themeFill="background1" w:themeFillShade="F2"/>
            <w:noWrap/>
            <w:vAlign w:val="center"/>
          </w:tcPr>
          <w:p w14:paraId="5327E33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3C4505F5">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3F025255">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571D67E9">
            <w:pPr>
              <w:spacing w:line="240" w:lineRule="exact"/>
              <w:jc w:val="center"/>
              <w:rPr>
                <w:rFonts w:ascii="Times New Roman" w:hAnsi="Times New Roman" w:eastAsia="宋体" w:cs="Times New Roman"/>
                <w:color w:val="000000"/>
                <w:sz w:val="18"/>
                <w:szCs w:val="18"/>
              </w:rPr>
            </w:pPr>
          </w:p>
        </w:tc>
      </w:tr>
      <w:tr w14:paraId="0BEE04BD">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7FD0AD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94" w:type="dxa"/>
            <w:tcBorders>
              <w:top w:val="nil"/>
              <w:left w:val="nil"/>
              <w:bottom w:val="nil"/>
              <w:right w:val="nil"/>
            </w:tcBorders>
            <w:shd w:val="clear" w:color="auto" w:fill="FFFFFF"/>
            <w:noWrap/>
            <w:vAlign w:val="center"/>
          </w:tcPr>
          <w:p w14:paraId="1195F2A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408B105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25</w:t>
            </w:r>
          </w:p>
        </w:tc>
        <w:tc>
          <w:tcPr>
            <w:tcW w:w="1002" w:type="dxa"/>
            <w:tcBorders>
              <w:top w:val="nil"/>
              <w:left w:val="nil"/>
              <w:bottom w:val="nil"/>
              <w:right w:val="nil"/>
            </w:tcBorders>
            <w:shd w:val="clear" w:color="auto" w:fill="FFFFFF"/>
            <w:noWrap/>
            <w:vAlign w:val="center"/>
          </w:tcPr>
          <w:p w14:paraId="31FEB65E">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20</w:t>
            </w:r>
          </w:p>
        </w:tc>
        <w:tc>
          <w:tcPr>
            <w:tcW w:w="889" w:type="dxa"/>
            <w:tcBorders>
              <w:top w:val="nil"/>
              <w:left w:val="nil"/>
              <w:bottom w:val="nil"/>
              <w:right w:val="nil"/>
            </w:tcBorders>
            <w:shd w:val="clear" w:color="auto" w:fill="FFFFFF"/>
            <w:noWrap/>
            <w:vAlign w:val="center"/>
          </w:tcPr>
          <w:p w14:paraId="13A7090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5</w:t>
            </w:r>
          </w:p>
        </w:tc>
        <w:tc>
          <w:tcPr>
            <w:tcW w:w="1020" w:type="dxa"/>
            <w:tcBorders>
              <w:top w:val="nil"/>
              <w:left w:val="nil"/>
              <w:bottom w:val="nil"/>
              <w:right w:val="nil"/>
            </w:tcBorders>
            <w:shd w:val="clear" w:color="auto" w:fill="FFFFFF"/>
            <w:noWrap/>
            <w:vAlign w:val="center"/>
          </w:tcPr>
          <w:p w14:paraId="0A12BD1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0.25</w:t>
            </w:r>
          </w:p>
        </w:tc>
      </w:tr>
      <w:tr w14:paraId="24F86994">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5387C29">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22FFFEE6">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51E2746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noWrap/>
            <w:vAlign w:val="center"/>
          </w:tcPr>
          <w:p w14:paraId="77986BC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2D6AD13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c>
          <w:tcPr>
            <w:tcW w:w="1020" w:type="dxa"/>
            <w:tcBorders>
              <w:top w:val="nil"/>
              <w:left w:val="nil"/>
              <w:bottom w:val="nil"/>
              <w:right w:val="nil"/>
            </w:tcBorders>
            <w:shd w:val="clear" w:color="auto" w:fill="FFFFFF"/>
            <w:noWrap/>
            <w:vAlign w:val="center"/>
          </w:tcPr>
          <w:p w14:paraId="75E9CA0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0.10</w:t>
            </w:r>
          </w:p>
        </w:tc>
      </w:tr>
      <w:tr w14:paraId="3DEE18B0">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68F7102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6932B91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59F4D31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2054259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57326605">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4380C40E">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76BC183E">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7235FC57">
            <w:pPr>
              <w:spacing w:line="240" w:lineRule="exact"/>
              <w:ind w:firstLine="181" w:firstLineChars="100"/>
              <w:rPr>
                <w:rFonts w:hint="eastAsia" w:ascii="宋体" w:hAnsi="宋体" w:eastAsia="宋体" w:cs="宋体"/>
                <w:b/>
                <w:color w:val="000000"/>
                <w:sz w:val="18"/>
                <w:szCs w:val="18"/>
              </w:rPr>
            </w:pPr>
            <w:r>
              <w:rPr>
                <w:rFonts w:ascii="Times New Roman" w:hAnsi="Times New Roman" w:eastAsia="宋体" w:cs="Times New Roman"/>
                <w:b/>
                <w:color w:val="000000"/>
                <w:kern w:val="0"/>
                <w:sz w:val="18"/>
                <w:szCs w:val="18"/>
                <w:lang w:bidi="ar"/>
              </w:rPr>
              <w:t>Attitudes that encourage bullying</w:t>
            </w:r>
          </w:p>
        </w:tc>
        <w:tc>
          <w:tcPr>
            <w:tcW w:w="487" w:type="dxa"/>
            <w:tcBorders>
              <w:top w:val="nil"/>
              <w:left w:val="nil"/>
              <w:bottom w:val="nil"/>
              <w:right w:val="nil"/>
            </w:tcBorders>
            <w:shd w:val="clear" w:color="auto" w:fill="F1F1F1" w:themeFill="background1" w:themeFillShade="F2"/>
            <w:noWrap/>
            <w:vAlign w:val="center"/>
          </w:tcPr>
          <w:p w14:paraId="1C1E7EBB">
            <w:pPr>
              <w:spacing w:line="240" w:lineRule="exact"/>
              <w:jc w:val="center"/>
              <w:rPr>
                <w:rFonts w:hint="eastAsia" w:ascii="宋体" w:hAnsi="宋体" w:eastAsia="宋体" w:cs="宋体"/>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8F09FC7">
            <w:pPr>
              <w:spacing w:line="240" w:lineRule="exact"/>
              <w:jc w:val="center"/>
              <w:rPr>
                <w:rFonts w:hint="eastAsia" w:ascii="宋体" w:hAnsi="宋体" w:eastAsia="宋体" w:cs="宋体"/>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22E78F3">
            <w:pPr>
              <w:spacing w:line="240" w:lineRule="exact"/>
              <w:jc w:val="center"/>
              <w:rPr>
                <w:rFonts w:hint="eastAsia" w:ascii="宋体" w:hAnsi="宋体" w:eastAsia="宋体" w:cs="宋体"/>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6BE2CC14">
            <w:pPr>
              <w:spacing w:line="240" w:lineRule="exact"/>
              <w:jc w:val="center"/>
              <w:rPr>
                <w:rFonts w:hint="eastAsia" w:ascii="宋体" w:hAnsi="宋体" w:eastAsia="宋体" w:cs="宋体"/>
                <w:color w:val="000000"/>
                <w:sz w:val="18"/>
                <w:szCs w:val="18"/>
              </w:rPr>
            </w:pPr>
          </w:p>
        </w:tc>
      </w:tr>
      <w:tr w14:paraId="449CAD8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8FB01D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4081ECD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5368EC1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w:t>
            </w:r>
          </w:p>
        </w:tc>
        <w:tc>
          <w:tcPr>
            <w:tcW w:w="1002" w:type="dxa"/>
            <w:tcBorders>
              <w:top w:val="nil"/>
              <w:left w:val="nil"/>
              <w:bottom w:val="nil"/>
              <w:right w:val="nil"/>
            </w:tcBorders>
            <w:shd w:val="clear" w:color="auto" w:fill="FFFFFF"/>
            <w:noWrap/>
            <w:vAlign w:val="center"/>
          </w:tcPr>
          <w:p w14:paraId="7B3640B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0.15</w:t>
            </w:r>
          </w:p>
        </w:tc>
        <w:tc>
          <w:tcPr>
            <w:tcW w:w="889" w:type="dxa"/>
            <w:tcBorders>
              <w:top w:val="nil"/>
              <w:left w:val="nil"/>
              <w:bottom w:val="nil"/>
              <w:right w:val="nil"/>
            </w:tcBorders>
            <w:shd w:val="clear" w:color="auto" w:fill="FFFFFF"/>
            <w:noWrap/>
            <w:vAlign w:val="center"/>
          </w:tcPr>
          <w:p w14:paraId="6B5C9652">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59FFC7B1">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0B8FF0FA">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9BA519C">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0BD9BCA5">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3B26B9CB">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noWrap/>
            <w:vAlign w:val="center"/>
          </w:tcPr>
          <w:p w14:paraId="57B26EE5">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0.18</w:t>
            </w:r>
          </w:p>
        </w:tc>
        <w:tc>
          <w:tcPr>
            <w:tcW w:w="889" w:type="dxa"/>
            <w:tcBorders>
              <w:top w:val="nil"/>
              <w:left w:val="nil"/>
              <w:bottom w:val="nil"/>
              <w:right w:val="nil"/>
            </w:tcBorders>
            <w:shd w:val="clear" w:color="auto" w:fill="FFFFFF"/>
            <w:noWrap/>
            <w:vAlign w:val="center"/>
          </w:tcPr>
          <w:p w14:paraId="73553256">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0.30</w:t>
            </w:r>
          </w:p>
        </w:tc>
        <w:tc>
          <w:tcPr>
            <w:tcW w:w="1020" w:type="dxa"/>
            <w:tcBorders>
              <w:top w:val="nil"/>
              <w:left w:val="nil"/>
              <w:bottom w:val="nil"/>
              <w:right w:val="nil"/>
            </w:tcBorders>
            <w:shd w:val="clear" w:color="auto" w:fill="FFFFFF"/>
            <w:noWrap/>
            <w:vAlign w:val="center"/>
          </w:tcPr>
          <w:p w14:paraId="267903B5">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0.06</w:t>
            </w:r>
          </w:p>
        </w:tc>
      </w:tr>
      <w:tr w14:paraId="184FCE3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C1C5F7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94" w:type="dxa"/>
            <w:tcBorders>
              <w:top w:val="nil"/>
              <w:left w:val="nil"/>
              <w:bottom w:val="nil"/>
              <w:right w:val="nil"/>
            </w:tcBorders>
            <w:shd w:val="clear" w:color="auto" w:fill="FFFFFF"/>
            <w:noWrap/>
            <w:vAlign w:val="center"/>
          </w:tcPr>
          <w:p w14:paraId="57873E5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7A70190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15</w:t>
            </w:r>
          </w:p>
        </w:tc>
        <w:tc>
          <w:tcPr>
            <w:tcW w:w="1002" w:type="dxa"/>
            <w:tcBorders>
              <w:top w:val="nil"/>
              <w:left w:val="nil"/>
              <w:bottom w:val="nil"/>
              <w:right w:val="nil"/>
            </w:tcBorders>
            <w:shd w:val="clear" w:color="auto" w:fill="FFFFFF"/>
            <w:noWrap/>
            <w:vAlign w:val="center"/>
          </w:tcPr>
          <w:p w14:paraId="397BFD1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2</w:t>
            </w:r>
          </w:p>
        </w:tc>
        <w:tc>
          <w:tcPr>
            <w:tcW w:w="889" w:type="dxa"/>
            <w:tcBorders>
              <w:top w:val="nil"/>
              <w:left w:val="nil"/>
              <w:bottom w:val="nil"/>
              <w:right w:val="nil"/>
            </w:tcBorders>
            <w:shd w:val="clear" w:color="auto" w:fill="FFFFFF"/>
            <w:noWrap/>
            <w:vAlign w:val="center"/>
          </w:tcPr>
          <w:p w14:paraId="64A8A74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-0.18</w:t>
            </w:r>
          </w:p>
        </w:tc>
        <w:tc>
          <w:tcPr>
            <w:tcW w:w="1020" w:type="dxa"/>
            <w:tcBorders>
              <w:top w:val="nil"/>
              <w:left w:val="nil"/>
              <w:bottom w:val="nil"/>
              <w:right w:val="nil"/>
            </w:tcBorders>
            <w:shd w:val="clear" w:color="auto" w:fill="FFFFFF"/>
            <w:noWrap/>
            <w:vAlign w:val="center"/>
          </w:tcPr>
          <w:p w14:paraId="352645C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w:t>
            </w:r>
            <w:r>
              <w:rPr>
                <w:rFonts w:hint="eastAsia" w:ascii="Times New Roman" w:hAnsi="Times New Roman" w:eastAsia="宋体" w:cs="Times New Roman"/>
                <w:color w:val="000000"/>
                <w:kern w:val="0"/>
                <w:sz w:val="18"/>
                <w:szCs w:val="18"/>
                <w:lang w:bidi="ar"/>
              </w:rPr>
              <w:t>5</w:t>
            </w:r>
          </w:p>
        </w:tc>
      </w:tr>
      <w:tr w14:paraId="50CE31A9">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1F1F1" w:themeFill="background1" w:themeFillShade="F2"/>
            <w:noWrap/>
            <w:vAlign w:val="center"/>
          </w:tcPr>
          <w:p w14:paraId="48A6F589">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School climate</w:t>
            </w:r>
          </w:p>
        </w:tc>
        <w:tc>
          <w:tcPr>
            <w:tcW w:w="4194" w:type="dxa"/>
            <w:tcBorders>
              <w:top w:val="nil"/>
              <w:left w:val="nil"/>
              <w:bottom w:val="nil"/>
              <w:right w:val="nil"/>
            </w:tcBorders>
            <w:shd w:val="clear" w:color="auto" w:fill="F1F1F1" w:themeFill="background1" w:themeFillShade="F2"/>
            <w:noWrap/>
            <w:vAlign w:val="center"/>
          </w:tcPr>
          <w:p w14:paraId="482675A4">
            <w:pPr>
              <w:spacing w:line="240" w:lineRule="exact"/>
              <w:rPr>
                <w:rFonts w:ascii="Times New Roman" w:hAnsi="Times New Roman" w:eastAsia="宋体" w:cs="Times New Roman"/>
                <w:bCs/>
                <w:i/>
                <w:iCs/>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067BEB80">
            <w:pPr>
              <w:spacing w:line="240" w:lineRule="exact"/>
              <w:jc w:val="center"/>
              <w:rPr>
                <w:rFonts w:ascii="Times New Roman" w:hAnsi="Times New Roman" w:eastAsia="宋体" w:cs="Times New Roman"/>
                <w:bCs/>
                <w:i/>
                <w:iCs/>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5B063596">
            <w:pPr>
              <w:spacing w:line="240" w:lineRule="exact"/>
              <w:jc w:val="center"/>
              <w:rPr>
                <w:rFonts w:ascii="Times New Roman" w:hAnsi="Times New Roman" w:eastAsia="宋体" w:cs="Times New Roman"/>
                <w:bCs/>
                <w:i/>
                <w:iCs/>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8429C27">
            <w:pPr>
              <w:spacing w:line="240" w:lineRule="exact"/>
              <w:jc w:val="center"/>
              <w:rPr>
                <w:rFonts w:ascii="Times New Roman" w:hAnsi="Times New Roman" w:eastAsia="宋体" w:cs="Times New Roman"/>
                <w:bCs/>
                <w:i/>
                <w:iCs/>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4E6D43C8">
            <w:pPr>
              <w:spacing w:line="240" w:lineRule="exact"/>
              <w:jc w:val="center"/>
              <w:rPr>
                <w:rFonts w:ascii="Times New Roman" w:hAnsi="Times New Roman" w:eastAsia="宋体" w:cs="Times New Roman"/>
                <w:bCs/>
                <w:i/>
                <w:iCs/>
                <w:color w:val="000000"/>
                <w:sz w:val="18"/>
                <w:szCs w:val="18"/>
              </w:rPr>
            </w:pPr>
          </w:p>
        </w:tc>
      </w:tr>
      <w:tr w14:paraId="25D46672">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115410B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94" w:type="dxa"/>
            <w:tcBorders>
              <w:top w:val="nil"/>
              <w:left w:val="nil"/>
              <w:bottom w:val="nil"/>
              <w:right w:val="nil"/>
            </w:tcBorders>
            <w:shd w:val="clear" w:color="auto" w:fill="FFFFFF"/>
            <w:noWrap/>
            <w:vAlign w:val="center"/>
          </w:tcPr>
          <w:p w14:paraId="6111FAA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09CA69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1002" w:type="dxa"/>
            <w:tcBorders>
              <w:top w:val="nil"/>
              <w:left w:val="nil"/>
              <w:bottom w:val="nil"/>
              <w:right w:val="nil"/>
            </w:tcBorders>
            <w:shd w:val="clear" w:color="auto" w:fill="FFFFFF"/>
            <w:noWrap/>
            <w:vAlign w:val="center"/>
          </w:tcPr>
          <w:p w14:paraId="3531FB9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0.07</w:t>
            </w:r>
          </w:p>
        </w:tc>
        <w:tc>
          <w:tcPr>
            <w:tcW w:w="889" w:type="dxa"/>
            <w:tcBorders>
              <w:top w:val="nil"/>
              <w:left w:val="nil"/>
              <w:bottom w:val="nil"/>
              <w:right w:val="nil"/>
            </w:tcBorders>
            <w:shd w:val="clear" w:color="auto" w:fill="FFFFFF"/>
            <w:noWrap/>
            <w:vAlign w:val="center"/>
          </w:tcPr>
          <w:p w14:paraId="598E206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1020" w:type="dxa"/>
            <w:tcBorders>
              <w:top w:val="nil"/>
              <w:left w:val="nil"/>
              <w:bottom w:val="nil"/>
              <w:right w:val="nil"/>
            </w:tcBorders>
            <w:shd w:val="clear" w:color="auto" w:fill="FFFFFF"/>
            <w:noWrap/>
            <w:vAlign w:val="center"/>
          </w:tcPr>
          <w:p w14:paraId="3C7D167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r>
      <w:tr w14:paraId="1DCBB20C">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606ADD42">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 xml:space="preserve">    Jiménez-Barbero (2016)</w:t>
            </w:r>
          </w:p>
        </w:tc>
        <w:tc>
          <w:tcPr>
            <w:tcW w:w="4194" w:type="dxa"/>
            <w:tcBorders>
              <w:top w:val="nil"/>
              <w:left w:val="nil"/>
              <w:bottom w:val="nil"/>
              <w:right w:val="nil"/>
            </w:tcBorders>
            <w:shd w:val="clear" w:color="auto" w:fill="FFFFFF"/>
            <w:noWrap/>
            <w:vAlign w:val="center"/>
          </w:tcPr>
          <w:p w14:paraId="7EB70F81">
            <w:pPr>
              <w:widowControl/>
              <w:spacing w:line="240" w:lineRule="exact"/>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noWrap/>
            <w:vAlign w:val="center"/>
          </w:tcPr>
          <w:p w14:paraId="4FDAC298">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noWrap/>
            <w:vAlign w:val="center"/>
          </w:tcPr>
          <w:p w14:paraId="16682F71">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0.03</w:t>
            </w:r>
          </w:p>
        </w:tc>
        <w:tc>
          <w:tcPr>
            <w:tcW w:w="889" w:type="dxa"/>
            <w:tcBorders>
              <w:top w:val="nil"/>
              <w:left w:val="nil"/>
              <w:bottom w:val="nil"/>
              <w:right w:val="nil"/>
            </w:tcBorders>
            <w:shd w:val="clear" w:color="auto" w:fill="FFFFFF"/>
            <w:noWrap/>
            <w:vAlign w:val="center"/>
          </w:tcPr>
          <w:p w14:paraId="35F0BCF2">
            <w:pPr>
              <w:widowControl/>
              <w:spacing w:line="240" w:lineRule="exact"/>
              <w:jc w:val="center"/>
              <w:textAlignment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kern w:val="0"/>
                <w:sz w:val="18"/>
                <w:szCs w:val="18"/>
                <w:lang w:bidi="ar"/>
              </w:rPr>
              <w:t>-</w:t>
            </w:r>
            <w:r>
              <w:rPr>
                <w:rFonts w:ascii="Times New Roman" w:hAnsi="Times New Roman" w:eastAsia="宋体" w:cs="Times New Roman"/>
                <w:color w:val="000000"/>
                <w:kern w:val="0"/>
                <w:sz w:val="18"/>
                <w:szCs w:val="18"/>
                <w:lang w:bidi="ar"/>
              </w:rPr>
              <w:t>0.08</w:t>
            </w:r>
          </w:p>
        </w:tc>
        <w:tc>
          <w:tcPr>
            <w:tcW w:w="1020" w:type="dxa"/>
            <w:tcBorders>
              <w:top w:val="nil"/>
              <w:left w:val="nil"/>
              <w:bottom w:val="nil"/>
              <w:right w:val="nil"/>
            </w:tcBorders>
            <w:shd w:val="clear" w:color="auto" w:fill="FFFFFF"/>
            <w:noWrap/>
            <w:vAlign w:val="center"/>
          </w:tcPr>
          <w:p w14:paraId="6F8D60E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r>
      <w:tr w14:paraId="5472B463">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2A7A4350">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Parent-child communication about bullying</w:t>
            </w:r>
          </w:p>
        </w:tc>
        <w:tc>
          <w:tcPr>
            <w:tcW w:w="487" w:type="dxa"/>
            <w:tcBorders>
              <w:top w:val="nil"/>
              <w:left w:val="nil"/>
              <w:bottom w:val="nil"/>
              <w:right w:val="nil"/>
            </w:tcBorders>
            <w:shd w:val="clear" w:color="auto" w:fill="F1F1F1" w:themeFill="background1" w:themeFillShade="F2"/>
            <w:noWrap/>
            <w:vAlign w:val="center"/>
          </w:tcPr>
          <w:p w14:paraId="2F751C72">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3AD106B9">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FFBC1B8">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84399DD">
            <w:pPr>
              <w:spacing w:line="240" w:lineRule="exact"/>
              <w:jc w:val="center"/>
              <w:rPr>
                <w:rFonts w:ascii="Times New Roman" w:hAnsi="Times New Roman" w:eastAsia="宋体" w:cs="Times New Roman"/>
                <w:color w:val="000000"/>
                <w:sz w:val="18"/>
                <w:szCs w:val="18"/>
              </w:rPr>
            </w:pPr>
          </w:p>
        </w:tc>
      </w:tr>
      <w:tr w14:paraId="701034D6">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F7F129B">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noWrap/>
            <w:vAlign w:val="center"/>
          </w:tcPr>
          <w:p w14:paraId="58F9999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noWrap/>
            <w:vAlign w:val="center"/>
          </w:tcPr>
          <w:p w14:paraId="7A85915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71268B6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c>
          <w:tcPr>
            <w:tcW w:w="889" w:type="dxa"/>
            <w:tcBorders>
              <w:top w:val="nil"/>
              <w:left w:val="nil"/>
              <w:bottom w:val="nil"/>
              <w:right w:val="nil"/>
            </w:tcBorders>
            <w:shd w:val="clear" w:color="auto" w:fill="FFFFFF"/>
            <w:noWrap/>
            <w:vAlign w:val="center"/>
          </w:tcPr>
          <w:p w14:paraId="6EBDE5F9">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noWrap/>
            <w:vAlign w:val="center"/>
          </w:tcPr>
          <w:p w14:paraId="062C644B">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660E6674">
        <w:tblPrEx>
          <w:tblCellMar>
            <w:top w:w="0" w:type="dxa"/>
            <w:left w:w="108" w:type="dxa"/>
            <w:bottom w:w="0" w:type="dxa"/>
            <w:right w:w="108" w:type="dxa"/>
          </w:tblCellMar>
        </w:tblPrEx>
        <w:trPr>
          <w:trHeight w:val="180" w:hRule="atLeast"/>
        </w:trPr>
        <w:tc>
          <w:tcPr>
            <w:tcW w:w="10193" w:type="dxa"/>
            <w:gridSpan w:val="6"/>
            <w:tcBorders>
              <w:top w:val="nil"/>
              <w:left w:val="nil"/>
              <w:bottom w:val="nil"/>
              <w:right w:val="nil"/>
            </w:tcBorders>
            <w:shd w:val="clear" w:color="auto" w:fill="F1F1F1" w:themeFill="background1" w:themeFillShade="F2"/>
            <w:noWrap/>
            <w:vAlign w:val="center"/>
          </w:tcPr>
          <w:p w14:paraId="38C7DA4C">
            <w:pPr>
              <w:spacing w:line="240" w:lineRule="exact"/>
              <w:jc w:val="center"/>
              <w:rPr>
                <w:rFonts w:ascii="Times New Roman" w:hAnsi="Times New Roman" w:eastAsia="宋体" w:cs="Times New Roman"/>
                <w:bCs/>
                <w:color w:val="000000"/>
                <w:sz w:val="18"/>
                <w:szCs w:val="18"/>
              </w:rPr>
            </w:pPr>
            <w:r>
              <w:rPr>
                <w:rFonts w:hint="eastAsia" w:ascii="Times New Roman" w:hAnsi="Times New Roman" w:eastAsia="宋体" w:cs="Times New Roman"/>
                <w:b/>
                <w:i/>
                <w:iCs/>
                <w:color w:val="000000"/>
                <w:kern w:val="0"/>
                <w:sz w:val="18"/>
                <w:szCs w:val="18"/>
                <w:lang w:bidi="ar"/>
              </w:rPr>
              <w:t xml:space="preserve">Outcome: </w:t>
            </w:r>
            <w:r>
              <w:rPr>
                <w:rFonts w:ascii="Times New Roman" w:hAnsi="Times New Roman" w:eastAsia="宋体" w:cs="Times New Roman"/>
                <w:b/>
                <w:i/>
                <w:iCs/>
                <w:color w:val="000000"/>
                <w:kern w:val="0"/>
                <w:sz w:val="18"/>
                <w:szCs w:val="18"/>
                <w:lang w:bidi="ar"/>
              </w:rPr>
              <w:t>Mental health</w:t>
            </w:r>
          </w:p>
        </w:tc>
      </w:tr>
      <w:tr w14:paraId="22AAC025">
        <w:tblPrEx>
          <w:tblCellMar>
            <w:top w:w="0" w:type="dxa"/>
            <w:left w:w="108" w:type="dxa"/>
            <w:bottom w:w="0" w:type="dxa"/>
            <w:right w:w="108" w:type="dxa"/>
          </w:tblCellMar>
        </w:tblPrEx>
        <w:trPr>
          <w:trHeight w:val="165" w:hRule="atLeast"/>
        </w:trPr>
        <w:tc>
          <w:tcPr>
            <w:tcW w:w="2601" w:type="dxa"/>
            <w:tcBorders>
              <w:top w:val="nil"/>
              <w:left w:val="nil"/>
              <w:bottom w:val="nil"/>
              <w:right w:val="nil"/>
            </w:tcBorders>
            <w:shd w:val="clear" w:color="auto" w:fill="F1F1F1" w:themeFill="background1" w:themeFillShade="F2"/>
            <w:vAlign w:val="center"/>
          </w:tcPr>
          <w:p w14:paraId="517D6FF8">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Anger</w:t>
            </w:r>
          </w:p>
        </w:tc>
        <w:tc>
          <w:tcPr>
            <w:tcW w:w="4194" w:type="dxa"/>
            <w:tcBorders>
              <w:top w:val="nil"/>
              <w:left w:val="nil"/>
              <w:bottom w:val="nil"/>
              <w:right w:val="nil"/>
            </w:tcBorders>
            <w:shd w:val="clear" w:color="auto" w:fill="F1F1F1" w:themeFill="background1" w:themeFillShade="F2"/>
            <w:vAlign w:val="center"/>
          </w:tcPr>
          <w:p w14:paraId="543D5249">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vAlign w:val="center"/>
          </w:tcPr>
          <w:p w14:paraId="4F8AA883">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vAlign w:val="center"/>
          </w:tcPr>
          <w:p w14:paraId="156F9C4F">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vAlign w:val="center"/>
          </w:tcPr>
          <w:p w14:paraId="75CC39B2">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36CE47F1">
            <w:pPr>
              <w:spacing w:line="240" w:lineRule="exact"/>
              <w:jc w:val="center"/>
              <w:rPr>
                <w:rFonts w:ascii="Times New Roman" w:hAnsi="Times New Roman" w:eastAsia="宋体" w:cs="Times New Roman"/>
                <w:color w:val="000000"/>
                <w:sz w:val="18"/>
                <w:szCs w:val="18"/>
              </w:rPr>
            </w:pPr>
          </w:p>
        </w:tc>
      </w:tr>
      <w:tr w14:paraId="3C5F21CF">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0B9A0BE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noWrap/>
            <w:vAlign w:val="center"/>
          </w:tcPr>
          <w:p w14:paraId="2FC698A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noWrap/>
            <w:vAlign w:val="center"/>
          </w:tcPr>
          <w:p w14:paraId="70DBC17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noWrap/>
            <w:vAlign w:val="center"/>
          </w:tcPr>
          <w:p w14:paraId="399A014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-0.49</w:t>
            </w:r>
          </w:p>
        </w:tc>
        <w:tc>
          <w:tcPr>
            <w:tcW w:w="889" w:type="dxa"/>
            <w:tcBorders>
              <w:top w:val="nil"/>
              <w:left w:val="nil"/>
              <w:bottom w:val="nil"/>
              <w:right w:val="nil"/>
            </w:tcBorders>
            <w:shd w:val="clear" w:color="auto" w:fill="FFFFFF"/>
            <w:noWrap/>
            <w:vAlign w:val="center"/>
          </w:tcPr>
          <w:p w14:paraId="642F8476">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-1.16</w:t>
            </w:r>
          </w:p>
        </w:tc>
        <w:tc>
          <w:tcPr>
            <w:tcW w:w="1020" w:type="dxa"/>
            <w:tcBorders>
              <w:top w:val="nil"/>
              <w:left w:val="nil"/>
              <w:bottom w:val="nil"/>
              <w:right w:val="nil"/>
            </w:tcBorders>
            <w:shd w:val="clear" w:color="auto" w:fill="FFFFFF"/>
            <w:noWrap/>
            <w:vAlign w:val="center"/>
          </w:tcPr>
          <w:p w14:paraId="0DF99F4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5E61BB0E">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28A0C79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4194" w:type="dxa"/>
            <w:tcBorders>
              <w:top w:val="nil"/>
              <w:left w:val="nil"/>
              <w:bottom w:val="nil"/>
              <w:right w:val="nil"/>
            </w:tcBorders>
            <w:shd w:val="clear" w:color="auto" w:fill="FFFFFF"/>
            <w:noWrap/>
            <w:vAlign w:val="center"/>
          </w:tcPr>
          <w:p w14:paraId="3B15809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Sports intervention</w:t>
            </w:r>
          </w:p>
        </w:tc>
        <w:tc>
          <w:tcPr>
            <w:tcW w:w="487" w:type="dxa"/>
            <w:tcBorders>
              <w:top w:val="nil"/>
              <w:left w:val="nil"/>
              <w:bottom w:val="nil"/>
              <w:right w:val="nil"/>
            </w:tcBorders>
            <w:shd w:val="clear" w:color="auto" w:fill="FFFFFF"/>
            <w:noWrap/>
            <w:vAlign w:val="center"/>
          </w:tcPr>
          <w:p w14:paraId="42F3C69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1D15D07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-0.26</w:t>
            </w:r>
          </w:p>
        </w:tc>
        <w:tc>
          <w:tcPr>
            <w:tcW w:w="889" w:type="dxa"/>
            <w:tcBorders>
              <w:top w:val="nil"/>
              <w:left w:val="nil"/>
              <w:bottom w:val="nil"/>
              <w:right w:val="nil"/>
            </w:tcBorders>
            <w:shd w:val="clear" w:color="auto" w:fill="FFFFFF"/>
            <w:noWrap/>
            <w:vAlign w:val="center"/>
          </w:tcPr>
          <w:p w14:paraId="68EA4D2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-0.56</w:t>
            </w:r>
          </w:p>
        </w:tc>
        <w:tc>
          <w:tcPr>
            <w:tcW w:w="1020" w:type="dxa"/>
            <w:tcBorders>
              <w:top w:val="nil"/>
              <w:left w:val="nil"/>
              <w:bottom w:val="nil"/>
              <w:right w:val="nil"/>
            </w:tcBorders>
            <w:shd w:val="clear" w:color="auto" w:fill="FFFFFF"/>
            <w:noWrap/>
            <w:vAlign w:val="center"/>
          </w:tcPr>
          <w:p w14:paraId="7F9DA8C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0.03</w:t>
            </w:r>
          </w:p>
        </w:tc>
      </w:tr>
      <w:tr w14:paraId="25016752">
        <w:tblPrEx>
          <w:tblCellMar>
            <w:top w:w="0" w:type="dxa"/>
            <w:left w:w="108" w:type="dxa"/>
            <w:bottom w:w="0" w:type="dxa"/>
            <w:right w:w="108" w:type="dxa"/>
          </w:tblCellMar>
        </w:tblPrEx>
        <w:trPr>
          <w:trHeight w:val="270" w:hRule="atLeast"/>
        </w:trPr>
        <w:tc>
          <w:tcPr>
            <w:tcW w:w="6795" w:type="dxa"/>
            <w:gridSpan w:val="2"/>
            <w:tcBorders>
              <w:top w:val="nil"/>
              <w:left w:val="nil"/>
              <w:bottom w:val="nil"/>
              <w:right w:val="nil"/>
            </w:tcBorders>
            <w:shd w:val="clear" w:color="auto" w:fill="F1F1F1" w:themeFill="background1" w:themeFillShade="F2"/>
            <w:noWrap/>
            <w:vAlign w:val="center"/>
          </w:tcPr>
          <w:p w14:paraId="6651E838">
            <w:pPr>
              <w:spacing w:line="240" w:lineRule="exact"/>
              <w:ind w:firstLine="181" w:firstLineChars="100"/>
              <w:jc w:val="left"/>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Depression or depression symptom</w:t>
            </w:r>
          </w:p>
        </w:tc>
        <w:tc>
          <w:tcPr>
            <w:tcW w:w="487" w:type="dxa"/>
            <w:tcBorders>
              <w:top w:val="nil"/>
              <w:left w:val="nil"/>
              <w:bottom w:val="nil"/>
              <w:right w:val="nil"/>
            </w:tcBorders>
            <w:shd w:val="clear" w:color="auto" w:fill="F1F1F1" w:themeFill="background1" w:themeFillShade="F2"/>
            <w:noWrap/>
            <w:vAlign w:val="center"/>
          </w:tcPr>
          <w:p w14:paraId="6F4687E7">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7FD8A7C5">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35A91E56">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33FDA721">
            <w:pPr>
              <w:spacing w:line="240" w:lineRule="exact"/>
              <w:jc w:val="center"/>
              <w:rPr>
                <w:rFonts w:ascii="Times New Roman" w:hAnsi="Times New Roman" w:eastAsia="宋体" w:cs="Times New Roman"/>
                <w:color w:val="000000"/>
                <w:sz w:val="18"/>
                <w:szCs w:val="18"/>
              </w:rPr>
            </w:pPr>
          </w:p>
        </w:tc>
      </w:tr>
      <w:tr w14:paraId="030D85B8">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41E56F7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Chen (2021)</w:t>
            </w:r>
          </w:p>
        </w:tc>
        <w:tc>
          <w:tcPr>
            <w:tcW w:w="4194" w:type="dxa"/>
            <w:tcBorders>
              <w:top w:val="nil"/>
              <w:left w:val="nil"/>
              <w:bottom w:val="nil"/>
              <w:right w:val="nil"/>
            </w:tcBorders>
            <w:shd w:val="clear" w:color="auto" w:fill="FFFFFF"/>
            <w:noWrap/>
            <w:vAlign w:val="center"/>
          </w:tcPr>
          <w:p w14:paraId="19F1BDF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Parent-related bullying/ cyberbullying interventions *</w:t>
            </w:r>
          </w:p>
        </w:tc>
        <w:tc>
          <w:tcPr>
            <w:tcW w:w="487" w:type="dxa"/>
            <w:tcBorders>
              <w:top w:val="nil"/>
              <w:left w:val="nil"/>
              <w:bottom w:val="nil"/>
              <w:right w:val="nil"/>
            </w:tcBorders>
            <w:shd w:val="clear" w:color="auto" w:fill="FFFFFF"/>
            <w:noWrap/>
            <w:vAlign w:val="center"/>
          </w:tcPr>
          <w:p w14:paraId="6A1153C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noWrap/>
            <w:vAlign w:val="center"/>
          </w:tcPr>
          <w:p w14:paraId="35C7786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0.38</w:t>
            </w:r>
          </w:p>
        </w:tc>
        <w:tc>
          <w:tcPr>
            <w:tcW w:w="889" w:type="dxa"/>
            <w:tcBorders>
              <w:top w:val="nil"/>
              <w:left w:val="nil"/>
              <w:bottom w:val="nil"/>
              <w:right w:val="nil"/>
            </w:tcBorders>
            <w:shd w:val="clear" w:color="auto" w:fill="FFFFFF"/>
            <w:noWrap/>
            <w:vAlign w:val="center"/>
          </w:tcPr>
          <w:p w14:paraId="40628DA3">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1020" w:type="dxa"/>
            <w:tcBorders>
              <w:top w:val="nil"/>
              <w:left w:val="nil"/>
              <w:bottom w:val="nil"/>
              <w:right w:val="nil"/>
            </w:tcBorders>
            <w:shd w:val="clear" w:color="auto" w:fill="FFFFFF"/>
            <w:noWrap/>
            <w:vAlign w:val="center"/>
          </w:tcPr>
          <w:p w14:paraId="1FE082FA">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0.82</w:t>
            </w:r>
          </w:p>
        </w:tc>
      </w:tr>
      <w:tr w14:paraId="462E65A0">
        <w:tblPrEx>
          <w:tblCellMar>
            <w:top w:w="0" w:type="dxa"/>
            <w:left w:w="108" w:type="dxa"/>
            <w:bottom w:w="0" w:type="dxa"/>
            <w:right w:w="108" w:type="dxa"/>
          </w:tblCellMar>
        </w:tblPrEx>
        <w:trPr>
          <w:trHeight w:val="270" w:hRule="atLeast"/>
        </w:trPr>
        <w:tc>
          <w:tcPr>
            <w:tcW w:w="2601" w:type="dxa"/>
            <w:tcBorders>
              <w:top w:val="nil"/>
              <w:left w:val="nil"/>
              <w:bottom w:val="nil"/>
              <w:right w:val="nil"/>
            </w:tcBorders>
            <w:shd w:val="clear" w:color="auto" w:fill="FFFFFF"/>
            <w:noWrap/>
            <w:vAlign w:val="center"/>
          </w:tcPr>
          <w:p w14:paraId="38CF8F9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Guzman-Holst (2022)</w:t>
            </w:r>
          </w:p>
        </w:tc>
        <w:tc>
          <w:tcPr>
            <w:tcW w:w="4194" w:type="dxa"/>
            <w:tcBorders>
              <w:top w:val="nil"/>
              <w:left w:val="nil"/>
              <w:bottom w:val="nil"/>
              <w:right w:val="nil"/>
            </w:tcBorders>
            <w:shd w:val="clear" w:color="auto" w:fill="FFFFFF"/>
            <w:noWrap/>
            <w:vAlign w:val="center"/>
          </w:tcPr>
          <w:p w14:paraId="0DC4E3CA">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5563628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12</w:t>
            </w:r>
          </w:p>
        </w:tc>
        <w:tc>
          <w:tcPr>
            <w:tcW w:w="1002" w:type="dxa"/>
            <w:tcBorders>
              <w:top w:val="nil"/>
              <w:left w:val="nil"/>
              <w:bottom w:val="nil"/>
              <w:right w:val="nil"/>
            </w:tcBorders>
            <w:shd w:val="clear" w:color="auto" w:fill="FFFFFF"/>
            <w:noWrap/>
            <w:vAlign w:val="center"/>
          </w:tcPr>
          <w:p w14:paraId="60C7739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5EAB2C1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-0.01</w:t>
            </w:r>
          </w:p>
        </w:tc>
        <w:tc>
          <w:tcPr>
            <w:tcW w:w="1020" w:type="dxa"/>
            <w:tcBorders>
              <w:top w:val="nil"/>
              <w:left w:val="nil"/>
              <w:bottom w:val="nil"/>
              <w:right w:val="nil"/>
            </w:tcBorders>
            <w:shd w:val="clear" w:color="auto" w:fill="FFFFFF"/>
            <w:noWrap/>
            <w:vAlign w:val="center"/>
          </w:tcPr>
          <w:p w14:paraId="67C686C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1</w:t>
            </w:r>
          </w:p>
        </w:tc>
      </w:tr>
      <w:tr w14:paraId="64B35F0A">
        <w:tblPrEx>
          <w:tblCellMar>
            <w:top w:w="0" w:type="dxa"/>
            <w:left w:w="108" w:type="dxa"/>
            <w:bottom w:w="0" w:type="dxa"/>
            <w:right w:w="108" w:type="dxa"/>
          </w:tblCellMar>
        </w:tblPrEx>
        <w:trPr>
          <w:trHeight w:val="155" w:hRule="atLeast"/>
        </w:trPr>
        <w:tc>
          <w:tcPr>
            <w:tcW w:w="2601" w:type="dxa"/>
            <w:tcBorders>
              <w:top w:val="nil"/>
              <w:left w:val="nil"/>
              <w:bottom w:val="nil"/>
              <w:right w:val="nil"/>
            </w:tcBorders>
            <w:shd w:val="clear" w:color="auto" w:fill="F1F1F1" w:themeFill="background1" w:themeFillShade="F2"/>
            <w:noWrap/>
            <w:vAlign w:val="center"/>
          </w:tcPr>
          <w:p w14:paraId="7CFD8E54">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Hostility</w:t>
            </w:r>
          </w:p>
        </w:tc>
        <w:tc>
          <w:tcPr>
            <w:tcW w:w="4194" w:type="dxa"/>
            <w:tcBorders>
              <w:top w:val="nil"/>
              <w:left w:val="nil"/>
              <w:bottom w:val="nil"/>
              <w:right w:val="nil"/>
            </w:tcBorders>
            <w:shd w:val="clear" w:color="auto" w:fill="F1F1F1" w:themeFill="background1" w:themeFillShade="F2"/>
            <w:noWrap/>
            <w:vAlign w:val="center"/>
          </w:tcPr>
          <w:p w14:paraId="264A193D">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03B70238">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1EDCD5A5">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18FCD05E">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35D26D2E">
            <w:pPr>
              <w:spacing w:line="240" w:lineRule="exact"/>
              <w:jc w:val="center"/>
              <w:rPr>
                <w:rFonts w:ascii="Times New Roman" w:hAnsi="Times New Roman" w:eastAsia="宋体" w:cs="Times New Roman"/>
                <w:color w:val="000000"/>
                <w:sz w:val="18"/>
                <w:szCs w:val="18"/>
              </w:rPr>
            </w:pPr>
          </w:p>
        </w:tc>
      </w:tr>
      <w:tr w14:paraId="1090D52D">
        <w:tblPrEx>
          <w:tblCellMar>
            <w:top w:w="0" w:type="dxa"/>
            <w:left w:w="108" w:type="dxa"/>
            <w:bottom w:w="0" w:type="dxa"/>
            <w:right w:w="108" w:type="dxa"/>
          </w:tblCellMar>
        </w:tblPrEx>
        <w:trPr>
          <w:trHeight w:val="182" w:hRule="atLeast"/>
        </w:trPr>
        <w:tc>
          <w:tcPr>
            <w:tcW w:w="2601" w:type="dxa"/>
            <w:tcBorders>
              <w:top w:val="nil"/>
              <w:left w:val="nil"/>
              <w:bottom w:val="nil"/>
              <w:right w:val="nil"/>
            </w:tcBorders>
            <w:shd w:val="clear" w:color="auto" w:fill="FFFFFF"/>
            <w:noWrap/>
            <w:vAlign w:val="center"/>
          </w:tcPr>
          <w:p w14:paraId="505200F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Ouyang (2023)</w:t>
            </w:r>
          </w:p>
        </w:tc>
        <w:tc>
          <w:tcPr>
            <w:tcW w:w="4194" w:type="dxa"/>
            <w:tcBorders>
              <w:top w:val="nil"/>
              <w:left w:val="nil"/>
              <w:bottom w:val="nil"/>
              <w:right w:val="nil"/>
            </w:tcBorders>
            <w:shd w:val="clear" w:color="auto" w:fill="FFFFFF"/>
            <w:noWrap/>
            <w:vAlign w:val="center"/>
          </w:tcPr>
          <w:p w14:paraId="74FBC0A5">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Physical activity interventions</w:t>
            </w:r>
          </w:p>
        </w:tc>
        <w:tc>
          <w:tcPr>
            <w:tcW w:w="487" w:type="dxa"/>
            <w:tcBorders>
              <w:top w:val="nil"/>
              <w:left w:val="nil"/>
              <w:bottom w:val="nil"/>
              <w:right w:val="nil"/>
            </w:tcBorders>
            <w:shd w:val="clear" w:color="auto" w:fill="FFFFFF"/>
            <w:noWrap/>
            <w:vAlign w:val="center"/>
          </w:tcPr>
          <w:p w14:paraId="791A6DA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6</w:t>
            </w:r>
          </w:p>
        </w:tc>
        <w:tc>
          <w:tcPr>
            <w:tcW w:w="1002" w:type="dxa"/>
            <w:tcBorders>
              <w:top w:val="nil"/>
              <w:left w:val="nil"/>
              <w:bottom w:val="nil"/>
              <w:right w:val="nil"/>
            </w:tcBorders>
            <w:shd w:val="clear" w:color="auto" w:fill="FFFFFF"/>
            <w:noWrap/>
            <w:vAlign w:val="center"/>
          </w:tcPr>
          <w:p w14:paraId="05ECA4B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-0.33</w:t>
            </w:r>
          </w:p>
        </w:tc>
        <w:tc>
          <w:tcPr>
            <w:tcW w:w="889" w:type="dxa"/>
            <w:tcBorders>
              <w:top w:val="nil"/>
              <w:left w:val="nil"/>
              <w:bottom w:val="nil"/>
              <w:right w:val="nil"/>
            </w:tcBorders>
            <w:shd w:val="clear" w:color="auto" w:fill="FFFFFF"/>
            <w:noWrap/>
            <w:vAlign w:val="center"/>
          </w:tcPr>
          <w:p w14:paraId="6277B14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-0.69</w:t>
            </w:r>
          </w:p>
        </w:tc>
        <w:tc>
          <w:tcPr>
            <w:tcW w:w="1020" w:type="dxa"/>
            <w:tcBorders>
              <w:top w:val="nil"/>
              <w:left w:val="nil"/>
              <w:bottom w:val="nil"/>
              <w:right w:val="nil"/>
            </w:tcBorders>
            <w:shd w:val="clear" w:color="auto" w:fill="FFFFFF"/>
            <w:noWrap/>
            <w:vAlign w:val="center"/>
          </w:tcPr>
          <w:p w14:paraId="24D8145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0.04</w:t>
            </w:r>
          </w:p>
        </w:tc>
      </w:tr>
      <w:tr w14:paraId="0AC8EA32">
        <w:tblPrEx>
          <w:tblCellMar>
            <w:top w:w="0" w:type="dxa"/>
            <w:left w:w="108" w:type="dxa"/>
            <w:bottom w:w="0" w:type="dxa"/>
            <w:right w:w="108" w:type="dxa"/>
          </w:tblCellMar>
        </w:tblPrEx>
        <w:trPr>
          <w:trHeight w:val="128" w:hRule="atLeast"/>
        </w:trPr>
        <w:tc>
          <w:tcPr>
            <w:tcW w:w="2601" w:type="dxa"/>
            <w:tcBorders>
              <w:top w:val="nil"/>
              <w:left w:val="nil"/>
              <w:bottom w:val="nil"/>
              <w:right w:val="nil"/>
            </w:tcBorders>
            <w:shd w:val="clear" w:color="auto" w:fill="FFFFFF"/>
            <w:noWrap/>
            <w:vAlign w:val="center"/>
          </w:tcPr>
          <w:p w14:paraId="1F4EE01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Yang (2023)</w:t>
            </w:r>
          </w:p>
        </w:tc>
        <w:tc>
          <w:tcPr>
            <w:tcW w:w="4194" w:type="dxa"/>
            <w:tcBorders>
              <w:top w:val="nil"/>
              <w:left w:val="nil"/>
              <w:bottom w:val="nil"/>
              <w:right w:val="nil"/>
            </w:tcBorders>
            <w:shd w:val="clear" w:color="auto" w:fill="FFFFFF"/>
            <w:noWrap/>
            <w:vAlign w:val="center"/>
          </w:tcPr>
          <w:p w14:paraId="2FF7836F">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Sports intervention</w:t>
            </w:r>
          </w:p>
        </w:tc>
        <w:tc>
          <w:tcPr>
            <w:tcW w:w="487" w:type="dxa"/>
            <w:tcBorders>
              <w:top w:val="nil"/>
              <w:left w:val="nil"/>
              <w:bottom w:val="nil"/>
              <w:right w:val="nil"/>
            </w:tcBorders>
            <w:shd w:val="clear" w:color="auto" w:fill="FFFFFF"/>
            <w:noWrap/>
            <w:vAlign w:val="center"/>
          </w:tcPr>
          <w:p w14:paraId="457A123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5</w:t>
            </w:r>
          </w:p>
        </w:tc>
        <w:tc>
          <w:tcPr>
            <w:tcW w:w="1002" w:type="dxa"/>
            <w:tcBorders>
              <w:top w:val="nil"/>
              <w:left w:val="nil"/>
              <w:bottom w:val="nil"/>
              <w:right w:val="nil"/>
            </w:tcBorders>
            <w:shd w:val="clear" w:color="auto" w:fill="FFFFFF"/>
            <w:noWrap/>
            <w:vAlign w:val="center"/>
          </w:tcPr>
          <w:p w14:paraId="7718A59C">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-0.29</w:t>
            </w:r>
          </w:p>
        </w:tc>
        <w:tc>
          <w:tcPr>
            <w:tcW w:w="889" w:type="dxa"/>
            <w:tcBorders>
              <w:top w:val="nil"/>
              <w:left w:val="nil"/>
              <w:bottom w:val="nil"/>
              <w:right w:val="nil"/>
            </w:tcBorders>
            <w:shd w:val="clear" w:color="auto" w:fill="FFFFFF"/>
            <w:noWrap/>
            <w:vAlign w:val="center"/>
          </w:tcPr>
          <w:p w14:paraId="07963A4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-0.41</w:t>
            </w:r>
          </w:p>
        </w:tc>
        <w:tc>
          <w:tcPr>
            <w:tcW w:w="1020" w:type="dxa"/>
            <w:tcBorders>
              <w:top w:val="nil"/>
              <w:left w:val="nil"/>
              <w:bottom w:val="nil"/>
              <w:right w:val="nil"/>
            </w:tcBorders>
            <w:shd w:val="clear" w:color="auto" w:fill="FFFFFF"/>
            <w:noWrap/>
            <w:vAlign w:val="center"/>
          </w:tcPr>
          <w:p w14:paraId="294658C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-0.17</w:t>
            </w:r>
          </w:p>
        </w:tc>
      </w:tr>
      <w:tr w14:paraId="504CB54C">
        <w:tblPrEx>
          <w:tblCellMar>
            <w:top w:w="0" w:type="dxa"/>
            <w:left w:w="108" w:type="dxa"/>
            <w:bottom w:w="0" w:type="dxa"/>
            <w:right w:w="108" w:type="dxa"/>
          </w:tblCellMar>
        </w:tblPrEx>
        <w:trPr>
          <w:trHeight w:val="138" w:hRule="atLeast"/>
        </w:trPr>
        <w:tc>
          <w:tcPr>
            <w:tcW w:w="2601" w:type="dxa"/>
            <w:tcBorders>
              <w:top w:val="nil"/>
              <w:left w:val="nil"/>
              <w:bottom w:val="nil"/>
              <w:right w:val="nil"/>
            </w:tcBorders>
            <w:shd w:val="clear" w:color="auto" w:fill="F1F1F1" w:themeFill="background1" w:themeFillShade="F2"/>
            <w:noWrap/>
            <w:vAlign w:val="center"/>
          </w:tcPr>
          <w:p w14:paraId="58CD251A">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Mental health problems</w:t>
            </w:r>
          </w:p>
        </w:tc>
        <w:tc>
          <w:tcPr>
            <w:tcW w:w="4194" w:type="dxa"/>
            <w:tcBorders>
              <w:top w:val="nil"/>
              <w:left w:val="nil"/>
              <w:bottom w:val="nil"/>
              <w:right w:val="nil"/>
            </w:tcBorders>
            <w:shd w:val="clear" w:color="auto" w:fill="F1F1F1" w:themeFill="background1" w:themeFillShade="F2"/>
            <w:noWrap/>
            <w:vAlign w:val="center"/>
          </w:tcPr>
          <w:p w14:paraId="51154557">
            <w:pPr>
              <w:spacing w:line="240" w:lineRule="exact"/>
              <w:rPr>
                <w:rFonts w:ascii="Times New Roman" w:hAnsi="Times New Roman" w:eastAsia="宋体" w:cs="Times New Roman"/>
                <w:bCs/>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3811EDDA">
            <w:pPr>
              <w:spacing w:line="240" w:lineRule="exact"/>
              <w:jc w:val="center"/>
              <w:rPr>
                <w:rFonts w:ascii="Times New Roman" w:hAnsi="Times New Roman" w:eastAsia="宋体" w:cs="Times New Roman"/>
                <w:bCs/>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2DE9678">
            <w:pPr>
              <w:spacing w:line="240" w:lineRule="exact"/>
              <w:jc w:val="center"/>
              <w:rPr>
                <w:rFonts w:ascii="Times New Roman" w:hAnsi="Times New Roman" w:eastAsia="宋体" w:cs="Times New Roman"/>
                <w:bCs/>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03F3E01">
            <w:pPr>
              <w:spacing w:line="240" w:lineRule="exact"/>
              <w:jc w:val="center"/>
              <w:rPr>
                <w:rFonts w:ascii="Times New Roman" w:hAnsi="Times New Roman" w:eastAsia="宋体" w:cs="Times New Roman"/>
                <w:bCs/>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253A7FFC">
            <w:pPr>
              <w:spacing w:line="240" w:lineRule="exact"/>
              <w:jc w:val="center"/>
              <w:rPr>
                <w:rFonts w:ascii="Times New Roman" w:hAnsi="Times New Roman" w:eastAsia="宋体" w:cs="Times New Roman"/>
                <w:bCs/>
                <w:color w:val="000000"/>
                <w:sz w:val="18"/>
                <w:szCs w:val="18"/>
              </w:rPr>
            </w:pPr>
          </w:p>
        </w:tc>
      </w:tr>
      <w:tr w14:paraId="470A89E8">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29D3FAC7">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Fraguas (202</w:t>
            </w:r>
            <w:r>
              <w:rPr>
                <w:rFonts w:hint="eastAsia" w:ascii="Times New Roman" w:hAnsi="Times New Roman" w:eastAsia="宋体" w:cs="Times New Roman"/>
                <w:color w:val="000000"/>
                <w:kern w:val="0"/>
                <w:sz w:val="18"/>
                <w:szCs w:val="18"/>
                <w:lang w:bidi="ar"/>
              </w:rPr>
              <w:t>1</w:t>
            </w:r>
            <w:r>
              <w:rPr>
                <w:rFonts w:ascii="Times New Roman" w:hAnsi="Times New Roman" w:eastAsia="宋体" w:cs="Times New Roman"/>
                <w:color w:val="000000"/>
                <w:kern w:val="0"/>
                <w:sz w:val="18"/>
                <w:szCs w:val="18"/>
                <w:lang w:bidi="ar"/>
              </w:rPr>
              <w:t>)</w:t>
            </w:r>
          </w:p>
        </w:tc>
        <w:tc>
          <w:tcPr>
            <w:tcW w:w="4194" w:type="dxa"/>
            <w:tcBorders>
              <w:top w:val="nil"/>
              <w:left w:val="nil"/>
              <w:bottom w:val="nil"/>
              <w:right w:val="nil"/>
            </w:tcBorders>
            <w:shd w:val="clear" w:color="auto" w:fill="FFFFFF"/>
            <w:noWrap/>
            <w:vAlign w:val="center"/>
          </w:tcPr>
          <w:p w14:paraId="444879C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2B74F78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20</w:t>
            </w:r>
          </w:p>
        </w:tc>
        <w:tc>
          <w:tcPr>
            <w:tcW w:w="1002" w:type="dxa"/>
            <w:tcBorders>
              <w:top w:val="nil"/>
              <w:left w:val="nil"/>
              <w:bottom w:val="nil"/>
              <w:right w:val="nil"/>
            </w:tcBorders>
            <w:shd w:val="clear" w:color="auto" w:fill="FFFFFF"/>
            <w:noWrap/>
            <w:vAlign w:val="center"/>
          </w:tcPr>
          <w:p w14:paraId="4148B1E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1</w:t>
            </w:r>
          </w:p>
        </w:tc>
        <w:tc>
          <w:tcPr>
            <w:tcW w:w="889" w:type="dxa"/>
            <w:tcBorders>
              <w:top w:val="nil"/>
              <w:left w:val="nil"/>
              <w:bottom w:val="nil"/>
              <w:right w:val="nil"/>
            </w:tcBorders>
            <w:shd w:val="clear" w:color="auto" w:fill="FFFFFF"/>
            <w:noWrap/>
            <w:vAlign w:val="center"/>
          </w:tcPr>
          <w:p w14:paraId="1CDE168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w:t>
            </w:r>
            <w:r>
              <w:rPr>
                <w:rFonts w:hint="eastAsia" w:ascii="Times New Roman" w:hAnsi="Times New Roman" w:eastAsia="宋体" w:cs="Times New Roman"/>
                <w:color w:val="000000"/>
                <w:kern w:val="0"/>
                <w:sz w:val="18"/>
                <w:szCs w:val="18"/>
                <w:lang w:bidi="ar"/>
              </w:rPr>
              <w:t>8</w:t>
            </w:r>
          </w:p>
        </w:tc>
        <w:tc>
          <w:tcPr>
            <w:tcW w:w="1020" w:type="dxa"/>
            <w:tcBorders>
              <w:top w:val="nil"/>
              <w:left w:val="nil"/>
              <w:bottom w:val="nil"/>
              <w:right w:val="nil"/>
            </w:tcBorders>
            <w:shd w:val="clear" w:color="auto" w:fill="FFFFFF"/>
            <w:noWrap/>
            <w:vAlign w:val="center"/>
          </w:tcPr>
          <w:p w14:paraId="0F122B0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-0.13</w:t>
            </w:r>
          </w:p>
        </w:tc>
      </w:tr>
      <w:tr w14:paraId="66978498">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1F1F1" w:themeFill="background1" w:themeFillShade="F2"/>
            <w:noWrap/>
            <w:vAlign w:val="center"/>
          </w:tcPr>
          <w:p w14:paraId="7A59709B">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hint="eastAsia" w:ascii="Times New Roman" w:hAnsi="Times New Roman" w:eastAsia="宋体" w:cs="Times New Roman"/>
                <w:b/>
                <w:color w:val="000000"/>
                <w:sz w:val="18"/>
                <w:szCs w:val="18"/>
              </w:rPr>
              <w:t>Anxiety</w:t>
            </w:r>
          </w:p>
        </w:tc>
        <w:tc>
          <w:tcPr>
            <w:tcW w:w="4194" w:type="dxa"/>
            <w:tcBorders>
              <w:top w:val="nil"/>
              <w:left w:val="nil"/>
              <w:bottom w:val="nil"/>
              <w:right w:val="nil"/>
            </w:tcBorders>
            <w:shd w:val="clear" w:color="auto" w:fill="F1F1F1" w:themeFill="background1" w:themeFillShade="F2"/>
            <w:noWrap/>
            <w:vAlign w:val="center"/>
          </w:tcPr>
          <w:p w14:paraId="5441D6A7">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7CD4B7AE">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07978773">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5B33F65B">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737EE802">
            <w:pPr>
              <w:spacing w:line="240" w:lineRule="exact"/>
              <w:jc w:val="center"/>
              <w:rPr>
                <w:rFonts w:ascii="Times New Roman" w:hAnsi="Times New Roman" w:eastAsia="宋体" w:cs="Times New Roman"/>
                <w:color w:val="000000"/>
                <w:sz w:val="18"/>
                <w:szCs w:val="18"/>
              </w:rPr>
            </w:pPr>
          </w:p>
        </w:tc>
      </w:tr>
      <w:tr w14:paraId="301055D9">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5DC69C66">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Guzman-Holst (2022)</w:t>
            </w:r>
          </w:p>
        </w:tc>
        <w:tc>
          <w:tcPr>
            <w:tcW w:w="4194" w:type="dxa"/>
            <w:tcBorders>
              <w:top w:val="nil"/>
              <w:left w:val="nil"/>
              <w:bottom w:val="nil"/>
              <w:right w:val="nil"/>
            </w:tcBorders>
            <w:shd w:val="clear" w:color="auto" w:fill="FFFFFF"/>
            <w:noWrap/>
            <w:vAlign w:val="center"/>
          </w:tcPr>
          <w:p w14:paraId="276AE573">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w:t>
            </w:r>
            <w:r>
              <w:rPr>
                <w:rFonts w:hint="eastAsia" w:ascii="Times New Roman" w:hAnsi="Times New Roman" w:eastAsia="宋体" w:cs="Times New Roman"/>
                <w:color w:val="000000"/>
                <w:kern w:val="0"/>
                <w:sz w:val="18"/>
                <w:szCs w:val="18"/>
                <w:lang w:bidi="ar"/>
              </w:rPr>
              <w:t>-based</w:t>
            </w:r>
            <w:r>
              <w:rPr>
                <w:rFonts w:ascii="Times New Roman" w:hAnsi="Times New Roman" w:eastAsia="宋体" w:cs="Times New Roman"/>
                <w:color w:val="000000"/>
                <w:kern w:val="0"/>
                <w:sz w:val="18"/>
                <w:szCs w:val="18"/>
                <w:lang w:bidi="ar"/>
              </w:rPr>
              <w:t xml:space="preserve"> anti-bullying interventions</w:t>
            </w:r>
          </w:p>
        </w:tc>
        <w:tc>
          <w:tcPr>
            <w:tcW w:w="487" w:type="dxa"/>
            <w:tcBorders>
              <w:top w:val="nil"/>
              <w:left w:val="nil"/>
              <w:bottom w:val="nil"/>
              <w:right w:val="nil"/>
            </w:tcBorders>
            <w:shd w:val="clear" w:color="auto" w:fill="FFFFFF"/>
            <w:noWrap/>
            <w:vAlign w:val="center"/>
          </w:tcPr>
          <w:p w14:paraId="4AF131F0">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14</w:t>
            </w:r>
          </w:p>
        </w:tc>
        <w:tc>
          <w:tcPr>
            <w:tcW w:w="1002" w:type="dxa"/>
            <w:tcBorders>
              <w:top w:val="nil"/>
              <w:left w:val="nil"/>
              <w:bottom w:val="nil"/>
              <w:right w:val="nil"/>
            </w:tcBorders>
            <w:shd w:val="clear" w:color="auto" w:fill="FFFFFF"/>
            <w:noWrap/>
            <w:vAlign w:val="center"/>
          </w:tcPr>
          <w:p w14:paraId="221590C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-0.08</w:t>
            </w:r>
          </w:p>
        </w:tc>
        <w:tc>
          <w:tcPr>
            <w:tcW w:w="889" w:type="dxa"/>
            <w:tcBorders>
              <w:top w:val="nil"/>
              <w:left w:val="nil"/>
              <w:bottom w:val="nil"/>
              <w:right w:val="nil"/>
            </w:tcBorders>
            <w:shd w:val="clear" w:color="auto" w:fill="FFFFFF"/>
            <w:noWrap/>
            <w:vAlign w:val="center"/>
          </w:tcPr>
          <w:p w14:paraId="305F7B1B">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16</w:t>
            </w:r>
          </w:p>
        </w:tc>
        <w:tc>
          <w:tcPr>
            <w:tcW w:w="1020" w:type="dxa"/>
            <w:tcBorders>
              <w:top w:val="nil"/>
              <w:left w:val="nil"/>
              <w:bottom w:val="nil"/>
              <w:right w:val="nil"/>
            </w:tcBorders>
            <w:shd w:val="clear" w:color="auto" w:fill="FFFFFF"/>
            <w:noWrap/>
            <w:vAlign w:val="center"/>
          </w:tcPr>
          <w:p w14:paraId="5A0294B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01</w:t>
            </w:r>
          </w:p>
        </w:tc>
      </w:tr>
      <w:tr w14:paraId="21165E45">
        <w:tblPrEx>
          <w:tblCellMar>
            <w:top w:w="0" w:type="dxa"/>
            <w:left w:w="108" w:type="dxa"/>
            <w:bottom w:w="0" w:type="dxa"/>
            <w:right w:w="108" w:type="dxa"/>
          </w:tblCellMar>
        </w:tblPrEx>
        <w:trPr>
          <w:trHeight w:val="138" w:hRule="atLeast"/>
        </w:trPr>
        <w:tc>
          <w:tcPr>
            <w:tcW w:w="2601" w:type="dxa"/>
            <w:tcBorders>
              <w:top w:val="nil"/>
              <w:left w:val="nil"/>
              <w:bottom w:val="nil"/>
              <w:right w:val="nil"/>
            </w:tcBorders>
            <w:shd w:val="clear" w:color="auto" w:fill="F1F1F1" w:themeFill="background1" w:themeFillShade="F2"/>
            <w:noWrap/>
            <w:vAlign w:val="center"/>
          </w:tcPr>
          <w:p w14:paraId="7DBA3B19">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Inter</w:t>
            </w:r>
            <w:r>
              <w:rPr>
                <w:rFonts w:hint="eastAsia" w:ascii="Times New Roman" w:hAnsi="Times New Roman" w:eastAsia="宋体" w:cs="Times New Roman"/>
                <w:b/>
                <w:color w:val="000000"/>
                <w:kern w:val="0"/>
                <w:sz w:val="18"/>
                <w:szCs w:val="18"/>
                <w:lang w:bidi="ar"/>
              </w:rPr>
              <w:t>na</w:t>
            </w:r>
            <w:r>
              <w:rPr>
                <w:rFonts w:ascii="Times New Roman" w:hAnsi="Times New Roman" w:eastAsia="宋体" w:cs="Times New Roman"/>
                <w:b/>
                <w:color w:val="000000"/>
                <w:kern w:val="0"/>
                <w:sz w:val="18"/>
                <w:szCs w:val="18"/>
                <w:lang w:bidi="ar"/>
              </w:rPr>
              <w:t>lizing symptoms</w:t>
            </w:r>
          </w:p>
        </w:tc>
        <w:tc>
          <w:tcPr>
            <w:tcW w:w="4194" w:type="dxa"/>
            <w:tcBorders>
              <w:top w:val="nil"/>
              <w:left w:val="nil"/>
              <w:bottom w:val="nil"/>
              <w:right w:val="nil"/>
            </w:tcBorders>
            <w:shd w:val="clear" w:color="auto" w:fill="F1F1F1" w:themeFill="background1" w:themeFillShade="F2"/>
            <w:noWrap/>
            <w:vAlign w:val="center"/>
          </w:tcPr>
          <w:p w14:paraId="6C7A230B">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249F4BAB">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0E269D8A">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7A76765E">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2DA8000A">
            <w:pPr>
              <w:spacing w:line="240" w:lineRule="exact"/>
              <w:jc w:val="center"/>
              <w:rPr>
                <w:rFonts w:ascii="Times New Roman" w:hAnsi="Times New Roman" w:eastAsia="宋体" w:cs="Times New Roman"/>
                <w:color w:val="000000"/>
                <w:sz w:val="18"/>
                <w:szCs w:val="18"/>
              </w:rPr>
            </w:pPr>
          </w:p>
        </w:tc>
      </w:tr>
      <w:tr w14:paraId="133D58F1">
        <w:tblPrEx>
          <w:tblCellMar>
            <w:top w:w="0" w:type="dxa"/>
            <w:left w:w="108" w:type="dxa"/>
            <w:bottom w:w="0" w:type="dxa"/>
            <w:right w:w="108" w:type="dxa"/>
          </w:tblCellMar>
        </w:tblPrEx>
        <w:trPr>
          <w:trHeight w:val="90" w:hRule="atLeast"/>
        </w:trPr>
        <w:tc>
          <w:tcPr>
            <w:tcW w:w="2601" w:type="dxa"/>
            <w:tcBorders>
              <w:top w:val="nil"/>
              <w:left w:val="nil"/>
              <w:bottom w:val="nil"/>
              <w:right w:val="nil"/>
            </w:tcBorders>
            <w:shd w:val="clear" w:color="auto" w:fill="FFFFFF"/>
            <w:noWrap/>
            <w:vAlign w:val="center"/>
          </w:tcPr>
          <w:p w14:paraId="722B4059">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Guzman-Holst (2022)</w:t>
            </w:r>
          </w:p>
        </w:tc>
        <w:tc>
          <w:tcPr>
            <w:tcW w:w="4194" w:type="dxa"/>
            <w:tcBorders>
              <w:top w:val="nil"/>
              <w:left w:val="nil"/>
              <w:bottom w:val="nil"/>
              <w:right w:val="nil"/>
            </w:tcBorders>
            <w:shd w:val="clear" w:color="auto" w:fill="FFFFFF"/>
            <w:noWrap/>
            <w:vAlign w:val="center"/>
          </w:tcPr>
          <w:p w14:paraId="00509AE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anti-bullying interventions</w:t>
            </w:r>
          </w:p>
        </w:tc>
        <w:tc>
          <w:tcPr>
            <w:tcW w:w="487" w:type="dxa"/>
            <w:tcBorders>
              <w:top w:val="nil"/>
              <w:left w:val="nil"/>
              <w:bottom w:val="nil"/>
              <w:right w:val="nil"/>
            </w:tcBorders>
            <w:shd w:val="clear" w:color="auto" w:fill="FFFFFF"/>
            <w:noWrap/>
            <w:vAlign w:val="center"/>
          </w:tcPr>
          <w:p w14:paraId="2F529004">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22</w:t>
            </w:r>
          </w:p>
        </w:tc>
        <w:tc>
          <w:tcPr>
            <w:tcW w:w="1002" w:type="dxa"/>
            <w:tcBorders>
              <w:top w:val="nil"/>
              <w:left w:val="nil"/>
              <w:bottom w:val="nil"/>
              <w:right w:val="nil"/>
            </w:tcBorders>
            <w:shd w:val="clear" w:color="auto" w:fill="FFFFFF"/>
            <w:noWrap/>
            <w:vAlign w:val="center"/>
          </w:tcPr>
          <w:p w14:paraId="0D6BC0F9">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-0.06</w:t>
            </w:r>
          </w:p>
        </w:tc>
        <w:tc>
          <w:tcPr>
            <w:tcW w:w="889" w:type="dxa"/>
            <w:tcBorders>
              <w:top w:val="nil"/>
              <w:left w:val="nil"/>
              <w:bottom w:val="nil"/>
              <w:right w:val="nil"/>
            </w:tcBorders>
            <w:shd w:val="clear" w:color="auto" w:fill="FFFFFF"/>
            <w:noWrap/>
            <w:vAlign w:val="center"/>
          </w:tcPr>
          <w:p w14:paraId="79D6D84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10</w:t>
            </w:r>
          </w:p>
        </w:tc>
        <w:tc>
          <w:tcPr>
            <w:tcW w:w="1020" w:type="dxa"/>
            <w:tcBorders>
              <w:top w:val="nil"/>
              <w:left w:val="nil"/>
              <w:bottom w:val="nil"/>
              <w:right w:val="nil"/>
            </w:tcBorders>
            <w:shd w:val="clear" w:color="auto" w:fill="FFFFFF"/>
            <w:noWrap/>
            <w:vAlign w:val="center"/>
          </w:tcPr>
          <w:p w14:paraId="42355652">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w:t>
            </w:r>
            <w:r>
              <w:rPr>
                <w:rFonts w:hint="eastAsia" w:ascii="Times New Roman" w:hAnsi="Times New Roman" w:eastAsia="宋体" w:cs="Times New Roman"/>
                <w:color w:val="000000"/>
                <w:kern w:val="0"/>
                <w:sz w:val="18"/>
                <w:szCs w:val="18"/>
                <w:lang w:bidi="ar"/>
              </w:rPr>
              <w:t>03</w:t>
            </w:r>
          </w:p>
        </w:tc>
      </w:tr>
      <w:tr w14:paraId="757F8388">
        <w:tblPrEx>
          <w:tblCellMar>
            <w:top w:w="0" w:type="dxa"/>
            <w:left w:w="108" w:type="dxa"/>
            <w:bottom w:w="0" w:type="dxa"/>
            <w:right w:w="108" w:type="dxa"/>
          </w:tblCellMar>
        </w:tblPrEx>
        <w:trPr>
          <w:trHeight w:val="156" w:hRule="atLeast"/>
        </w:trPr>
        <w:tc>
          <w:tcPr>
            <w:tcW w:w="2601" w:type="dxa"/>
            <w:tcBorders>
              <w:top w:val="nil"/>
              <w:left w:val="nil"/>
              <w:bottom w:val="nil"/>
              <w:right w:val="nil"/>
            </w:tcBorders>
            <w:shd w:val="clear" w:color="auto" w:fill="F1F1F1" w:themeFill="background1" w:themeFillShade="F2"/>
            <w:noWrap/>
            <w:vAlign w:val="center"/>
          </w:tcPr>
          <w:p w14:paraId="3389BE2A">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Hyperactivity-impulsivity</w:t>
            </w:r>
          </w:p>
        </w:tc>
        <w:tc>
          <w:tcPr>
            <w:tcW w:w="4194" w:type="dxa"/>
            <w:tcBorders>
              <w:top w:val="nil"/>
              <w:left w:val="nil"/>
              <w:bottom w:val="nil"/>
              <w:right w:val="nil"/>
            </w:tcBorders>
            <w:shd w:val="clear" w:color="auto" w:fill="F1F1F1" w:themeFill="background1" w:themeFillShade="F2"/>
            <w:noWrap/>
            <w:vAlign w:val="center"/>
          </w:tcPr>
          <w:p w14:paraId="465115F8">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2FC4943A">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23773356">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2EF941E9">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2B624F0E">
            <w:pPr>
              <w:spacing w:line="240" w:lineRule="exact"/>
              <w:jc w:val="center"/>
              <w:rPr>
                <w:rFonts w:ascii="Times New Roman" w:hAnsi="Times New Roman" w:eastAsia="宋体" w:cs="Times New Roman"/>
                <w:color w:val="000000"/>
                <w:sz w:val="18"/>
                <w:szCs w:val="18"/>
              </w:rPr>
            </w:pPr>
          </w:p>
        </w:tc>
      </w:tr>
      <w:tr w14:paraId="0068240E">
        <w:tblPrEx>
          <w:tblCellMar>
            <w:top w:w="0" w:type="dxa"/>
            <w:left w:w="108" w:type="dxa"/>
            <w:bottom w:w="0" w:type="dxa"/>
            <w:right w:w="108" w:type="dxa"/>
          </w:tblCellMar>
        </w:tblPrEx>
        <w:trPr>
          <w:trHeight w:val="114" w:hRule="atLeast"/>
        </w:trPr>
        <w:tc>
          <w:tcPr>
            <w:tcW w:w="2601" w:type="dxa"/>
            <w:tcBorders>
              <w:top w:val="nil"/>
              <w:left w:val="nil"/>
              <w:bottom w:val="nil"/>
              <w:right w:val="nil"/>
            </w:tcBorders>
            <w:shd w:val="clear" w:color="auto" w:fill="FFFFFF"/>
            <w:vAlign w:val="center"/>
          </w:tcPr>
          <w:p w14:paraId="37E5E222">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w:t>
            </w:r>
            <w:r>
              <w:rPr>
                <w:rFonts w:hint="eastAsia" w:ascii="Times New Roman" w:hAnsi="Times New Roman" w:eastAsia="宋体" w:cs="Times New Roman"/>
                <w:color w:val="000000"/>
                <w:kern w:val="0"/>
                <w:sz w:val="18"/>
                <w:szCs w:val="18"/>
                <w:lang w:bidi="ar"/>
              </w:rPr>
              <w:t>Ye (2021)</w:t>
            </w:r>
          </w:p>
        </w:tc>
        <w:tc>
          <w:tcPr>
            <w:tcW w:w="4194" w:type="dxa"/>
            <w:tcBorders>
              <w:top w:val="nil"/>
              <w:left w:val="nil"/>
              <w:bottom w:val="nil"/>
              <w:right w:val="nil"/>
            </w:tcBorders>
            <w:shd w:val="clear" w:color="auto" w:fill="FFFFFF"/>
            <w:vAlign w:val="center"/>
          </w:tcPr>
          <w:p w14:paraId="0920F138">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Music-based intervention</w:t>
            </w:r>
          </w:p>
        </w:tc>
        <w:tc>
          <w:tcPr>
            <w:tcW w:w="487" w:type="dxa"/>
            <w:tcBorders>
              <w:top w:val="nil"/>
              <w:left w:val="nil"/>
              <w:bottom w:val="nil"/>
              <w:right w:val="nil"/>
            </w:tcBorders>
            <w:shd w:val="clear" w:color="auto" w:fill="FFFFFF"/>
            <w:vAlign w:val="center"/>
          </w:tcPr>
          <w:p w14:paraId="4FD2B40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3</w:t>
            </w:r>
          </w:p>
        </w:tc>
        <w:tc>
          <w:tcPr>
            <w:tcW w:w="1002" w:type="dxa"/>
            <w:tcBorders>
              <w:top w:val="nil"/>
              <w:left w:val="nil"/>
              <w:bottom w:val="nil"/>
              <w:right w:val="nil"/>
            </w:tcBorders>
            <w:shd w:val="clear" w:color="auto" w:fill="FFFFFF"/>
            <w:vAlign w:val="center"/>
          </w:tcPr>
          <w:p w14:paraId="615163B5">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w:t>
            </w:r>
          </w:p>
        </w:tc>
        <w:tc>
          <w:tcPr>
            <w:tcW w:w="889" w:type="dxa"/>
            <w:tcBorders>
              <w:top w:val="nil"/>
              <w:left w:val="nil"/>
              <w:bottom w:val="nil"/>
              <w:right w:val="nil"/>
            </w:tcBorders>
            <w:shd w:val="clear" w:color="auto" w:fill="FFFFFF"/>
            <w:vAlign w:val="center"/>
          </w:tcPr>
          <w:p w14:paraId="0A6AF79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w:t>
            </w:r>
            <w:r>
              <w:rPr>
                <w:rFonts w:hint="eastAsia" w:ascii="Times New Roman" w:hAnsi="Times New Roman" w:eastAsia="宋体" w:cs="Times New Roman"/>
                <w:color w:val="000000"/>
                <w:kern w:val="0"/>
                <w:sz w:val="18"/>
                <w:szCs w:val="18"/>
                <w:lang w:bidi="ar"/>
              </w:rPr>
              <w:t>0</w:t>
            </w:r>
          </w:p>
        </w:tc>
        <w:tc>
          <w:tcPr>
            <w:tcW w:w="1020" w:type="dxa"/>
            <w:tcBorders>
              <w:top w:val="nil"/>
              <w:left w:val="nil"/>
              <w:bottom w:val="nil"/>
              <w:right w:val="nil"/>
            </w:tcBorders>
            <w:shd w:val="clear" w:color="auto" w:fill="FFFFFF"/>
            <w:vAlign w:val="center"/>
          </w:tcPr>
          <w:p w14:paraId="44A81CDD">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0.66</w:t>
            </w:r>
          </w:p>
        </w:tc>
      </w:tr>
      <w:tr w14:paraId="3FC2919B">
        <w:tblPrEx>
          <w:tblCellMar>
            <w:top w:w="0" w:type="dxa"/>
            <w:left w:w="108" w:type="dxa"/>
            <w:bottom w:w="0" w:type="dxa"/>
            <w:right w:w="108" w:type="dxa"/>
          </w:tblCellMar>
        </w:tblPrEx>
        <w:trPr>
          <w:trHeight w:val="170" w:hRule="atLeast"/>
        </w:trPr>
        <w:tc>
          <w:tcPr>
            <w:tcW w:w="2601" w:type="dxa"/>
            <w:tcBorders>
              <w:top w:val="nil"/>
              <w:left w:val="nil"/>
              <w:bottom w:val="nil"/>
              <w:right w:val="nil"/>
            </w:tcBorders>
            <w:shd w:val="clear" w:color="auto" w:fill="FFFFFF"/>
            <w:vAlign w:val="center"/>
          </w:tcPr>
          <w:p w14:paraId="363BD16D">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Robinson (1999)</w:t>
            </w:r>
          </w:p>
        </w:tc>
        <w:tc>
          <w:tcPr>
            <w:tcW w:w="4194" w:type="dxa"/>
            <w:tcBorders>
              <w:top w:val="nil"/>
              <w:left w:val="nil"/>
              <w:bottom w:val="nil"/>
              <w:right w:val="nil"/>
            </w:tcBorders>
            <w:shd w:val="clear" w:color="auto" w:fill="FFFFFF"/>
            <w:vAlign w:val="center"/>
          </w:tcPr>
          <w:p w14:paraId="2FDE201C">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Cognitive behavioral interventions</w:t>
            </w:r>
          </w:p>
        </w:tc>
        <w:tc>
          <w:tcPr>
            <w:tcW w:w="487" w:type="dxa"/>
            <w:tcBorders>
              <w:top w:val="nil"/>
              <w:left w:val="nil"/>
              <w:bottom w:val="nil"/>
              <w:right w:val="nil"/>
            </w:tcBorders>
            <w:shd w:val="clear" w:color="auto" w:fill="FFFFFF"/>
            <w:vAlign w:val="center"/>
          </w:tcPr>
          <w:p w14:paraId="7782AE6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17</w:t>
            </w:r>
          </w:p>
        </w:tc>
        <w:tc>
          <w:tcPr>
            <w:tcW w:w="1002" w:type="dxa"/>
            <w:tcBorders>
              <w:top w:val="nil"/>
              <w:left w:val="nil"/>
              <w:bottom w:val="nil"/>
              <w:right w:val="nil"/>
            </w:tcBorders>
            <w:shd w:val="clear" w:color="auto" w:fill="FFFFFF"/>
            <w:vAlign w:val="center"/>
          </w:tcPr>
          <w:p w14:paraId="6B69BC9F">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0.79</w:t>
            </w:r>
          </w:p>
        </w:tc>
        <w:tc>
          <w:tcPr>
            <w:tcW w:w="889" w:type="dxa"/>
            <w:tcBorders>
              <w:top w:val="nil"/>
              <w:left w:val="nil"/>
              <w:bottom w:val="nil"/>
              <w:right w:val="nil"/>
            </w:tcBorders>
            <w:shd w:val="clear" w:color="auto" w:fill="FFFFFF"/>
            <w:vAlign w:val="center"/>
          </w:tcPr>
          <w:p w14:paraId="52760EE1">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-0.24</w:t>
            </w:r>
          </w:p>
        </w:tc>
        <w:tc>
          <w:tcPr>
            <w:tcW w:w="1020" w:type="dxa"/>
            <w:tcBorders>
              <w:top w:val="nil"/>
              <w:left w:val="nil"/>
              <w:bottom w:val="nil"/>
              <w:right w:val="nil"/>
            </w:tcBorders>
            <w:shd w:val="clear" w:color="auto" w:fill="FFFFFF"/>
            <w:vAlign w:val="center"/>
          </w:tcPr>
          <w:p w14:paraId="1625B5F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4.8</w:t>
            </w:r>
            <w:r>
              <w:rPr>
                <w:rFonts w:hint="eastAsia" w:ascii="Times New Roman" w:hAnsi="Times New Roman" w:eastAsia="宋体" w:cs="Times New Roman"/>
                <w:color w:val="000000"/>
                <w:kern w:val="0"/>
                <w:sz w:val="18"/>
                <w:szCs w:val="18"/>
                <w:lang w:bidi="ar"/>
              </w:rPr>
              <w:t>0</w:t>
            </w:r>
          </w:p>
        </w:tc>
      </w:tr>
      <w:tr w14:paraId="71CB3577">
        <w:tblPrEx>
          <w:tblCellMar>
            <w:top w:w="0" w:type="dxa"/>
            <w:left w:w="108" w:type="dxa"/>
            <w:bottom w:w="0" w:type="dxa"/>
            <w:right w:w="108" w:type="dxa"/>
          </w:tblCellMar>
        </w:tblPrEx>
        <w:trPr>
          <w:trHeight w:val="107" w:hRule="atLeast"/>
        </w:trPr>
        <w:tc>
          <w:tcPr>
            <w:tcW w:w="2601" w:type="dxa"/>
            <w:tcBorders>
              <w:top w:val="nil"/>
              <w:left w:val="nil"/>
              <w:bottom w:val="nil"/>
              <w:right w:val="nil"/>
            </w:tcBorders>
            <w:shd w:val="clear" w:color="auto" w:fill="F1F1F1" w:themeFill="background1" w:themeFillShade="F2"/>
            <w:noWrap/>
            <w:vAlign w:val="center"/>
          </w:tcPr>
          <w:p w14:paraId="2658CF16">
            <w:pPr>
              <w:widowControl/>
              <w:spacing w:line="240" w:lineRule="exact"/>
              <w:ind w:firstLine="181" w:firstLineChars="100"/>
              <w:jc w:val="left"/>
              <w:textAlignment w:val="center"/>
              <w:rPr>
                <w:rFonts w:ascii="Times New Roman" w:hAnsi="Times New Roman" w:eastAsia="宋体" w:cs="Times New Roman"/>
                <w:b/>
                <w:color w:val="000000"/>
                <w:sz w:val="18"/>
                <w:szCs w:val="18"/>
              </w:rPr>
            </w:pPr>
            <w:r>
              <w:rPr>
                <w:rFonts w:ascii="Times New Roman" w:hAnsi="Times New Roman" w:eastAsia="宋体" w:cs="Times New Roman"/>
                <w:b/>
                <w:color w:val="000000"/>
                <w:kern w:val="0"/>
                <w:sz w:val="18"/>
                <w:szCs w:val="18"/>
                <w:lang w:bidi="ar"/>
              </w:rPr>
              <w:t>Empathy</w:t>
            </w:r>
          </w:p>
        </w:tc>
        <w:tc>
          <w:tcPr>
            <w:tcW w:w="4194" w:type="dxa"/>
            <w:tcBorders>
              <w:top w:val="nil"/>
              <w:left w:val="nil"/>
              <w:bottom w:val="nil"/>
              <w:right w:val="nil"/>
            </w:tcBorders>
            <w:shd w:val="clear" w:color="auto" w:fill="F1F1F1" w:themeFill="background1" w:themeFillShade="F2"/>
            <w:noWrap/>
            <w:vAlign w:val="center"/>
          </w:tcPr>
          <w:p w14:paraId="380D486C">
            <w:pPr>
              <w:spacing w:line="240" w:lineRule="exact"/>
              <w:jc w:val="left"/>
              <w:rPr>
                <w:rFonts w:ascii="Times New Roman" w:hAnsi="Times New Roman" w:eastAsia="宋体" w:cs="Times New Roman"/>
                <w:color w:val="000000"/>
                <w:sz w:val="18"/>
                <w:szCs w:val="18"/>
              </w:rPr>
            </w:pPr>
          </w:p>
        </w:tc>
        <w:tc>
          <w:tcPr>
            <w:tcW w:w="487" w:type="dxa"/>
            <w:tcBorders>
              <w:top w:val="nil"/>
              <w:left w:val="nil"/>
              <w:bottom w:val="nil"/>
              <w:right w:val="nil"/>
            </w:tcBorders>
            <w:shd w:val="clear" w:color="auto" w:fill="F1F1F1" w:themeFill="background1" w:themeFillShade="F2"/>
            <w:noWrap/>
            <w:vAlign w:val="center"/>
          </w:tcPr>
          <w:p w14:paraId="70A0315F">
            <w:pPr>
              <w:spacing w:line="240" w:lineRule="exact"/>
              <w:jc w:val="center"/>
              <w:rPr>
                <w:rFonts w:ascii="Times New Roman" w:hAnsi="Times New Roman" w:eastAsia="宋体" w:cs="Times New Roman"/>
                <w:color w:val="000000"/>
                <w:sz w:val="18"/>
                <w:szCs w:val="18"/>
              </w:rPr>
            </w:pPr>
          </w:p>
        </w:tc>
        <w:tc>
          <w:tcPr>
            <w:tcW w:w="1002" w:type="dxa"/>
            <w:tcBorders>
              <w:top w:val="nil"/>
              <w:left w:val="nil"/>
              <w:bottom w:val="nil"/>
              <w:right w:val="nil"/>
            </w:tcBorders>
            <w:shd w:val="clear" w:color="auto" w:fill="F1F1F1" w:themeFill="background1" w:themeFillShade="F2"/>
            <w:noWrap/>
            <w:vAlign w:val="center"/>
          </w:tcPr>
          <w:p w14:paraId="4C92F70E">
            <w:pPr>
              <w:spacing w:line="240" w:lineRule="exact"/>
              <w:jc w:val="center"/>
              <w:rPr>
                <w:rFonts w:ascii="Times New Roman" w:hAnsi="Times New Roman" w:eastAsia="宋体" w:cs="Times New Roman"/>
                <w:color w:val="000000"/>
                <w:sz w:val="18"/>
                <w:szCs w:val="18"/>
              </w:rPr>
            </w:pPr>
          </w:p>
        </w:tc>
        <w:tc>
          <w:tcPr>
            <w:tcW w:w="889" w:type="dxa"/>
            <w:tcBorders>
              <w:top w:val="nil"/>
              <w:left w:val="nil"/>
              <w:bottom w:val="nil"/>
              <w:right w:val="nil"/>
            </w:tcBorders>
            <w:shd w:val="clear" w:color="auto" w:fill="F1F1F1" w:themeFill="background1" w:themeFillShade="F2"/>
            <w:noWrap/>
            <w:vAlign w:val="center"/>
          </w:tcPr>
          <w:p w14:paraId="3D1CC381">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noWrap/>
            <w:vAlign w:val="center"/>
          </w:tcPr>
          <w:p w14:paraId="13850987">
            <w:pPr>
              <w:spacing w:line="240" w:lineRule="exact"/>
              <w:jc w:val="center"/>
              <w:rPr>
                <w:rFonts w:ascii="Times New Roman" w:hAnsi="Times New Roman" w:eastAsia="宋体" w:cs="Times New Roman"/>
                <w:color w:val="000000"/>
                <w:sz w:val="18"/>
                <w:szCs w:val="18"/>
              </w:rPr>
            </w:pPr>
          </w:p>
        </w:tc>
      </w:tr>
      <w:tr w14:paraId="1A31A2BA">
        <w:tblPrEx>
          <w:tblCellMar>
            <w:top w:w="0" w:type="dxa"/>
            <w:left w:w="108" w:type="dxa"/>
            <w:bottom w:w="0" w:type="dxa"/>
            <w:right w:w="108" w:type="dxa"/>
          </w:tblCellMar>
        </w:tblPrEx>
        <w:trPr>
          <w:trHeight w:val="92" w:hRule="atLeast"/>
        </w:trPr>
        <w:tc>
          <w:tcPr>
            <w:tcW w:w="2601" w:type="dxa"/>
            <w:tcBorders>
              <w:top w:val="nil"/>
              <w:left w:val="nil"/>
              <w:bottom w:val="nil"/>
              <w:right w:val="nil"/>
            </w:tcBorders>
            <w:shd w:val="clear" w:color="auto" w:fill="FFFFFF"/>
            <w:vAlign w:val="center"/>
          </w:tcPr>
          <w:p w14:paraId="1BCF03A1">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 xml:space="preserve">    Merrel (2008)</w:t>
            </w:r>
          </w:p>
        </w:tc>
        <w:tc>
          <w:tcPr>
            <w:tcW w:w="4194" w:type="dxa"/>
            <w:tcBorders>
              <w:top w:val="nil"/>
              <w:left w:val="nil"/>
              <w:bottom w:val="nil"/>
              <w:right w:val="nil"/>
            </w:tcBorders>
            <w:shd w:val="clear" w:color="auto" w:fill="FFFFFF"/>
            <w:vAlign w:val="center"/>
          </w:tcPr>
          <w:p w14:paraId="6FCAF274">
            <w:pPr>
              <w:widowControl/>
              <w:spacing w:line="240" w:lineRule="exact"/>
              <w:jc w:val="lef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School-based bullying/ cyberbullying interventions</w:t>
            </w:r>
          </w:p>
        </w:tc>
        <w:tc>
          <w:tcPr>
            <w:tcW w:w="487" w:type="dxa"/>
            <w:tcBorders>
              <w:top w:val="nil"/>
              <w:left w:val="nil"/>
              <w:bottom w:val="nil"/>
              <w:right w:val="nil"/>
            </w:tcBorders>
            <w:shd w:val="clear" w:color="auto" w:fill="FFFFFF"/>
            <w:vAlign w:val="center"/>
          </w:tcPr>
          <w:p w14:paraId="57C44A78">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2</w:t>
            </w:r>
          </w:p>
        </w:tc>
        <w:tc>
          <w:tcPr>
            <w:tcW w:w="1002" w:type="dxa"/>
            <w:tcBorders>
              <w:top w:val="nil"/>
              <w:left w:val="nil"/>
              <w:bottom w:val="nil"/>
              <w:right w:val="nil"/>
            </w:tcBorders>
            <w:shd w:val="clear" w:color="auto" w:fill="FFFFFF"/>
            <w:vAlign w:val="center"/>
          </w:tcPr>
          <w:p w14:paraId="2069C107">
            <w:pPr>
              <w:widowControl/>
              <w:spacing w:line="240" w:lineRule="exact"/>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-0.1</w:t>
            </w:r>
            <w:r>
              <w:rPr>
                <w:rFonts w:hint="eastAsia" w:ascii="Times New Roman" w:hAnsi="Times New Roman" w:eastAsia="宋体" w:cs="Times New Roman"/>
                <w:color w:val="000000"/>
                <w:kern w:val="0"/>
                <w:sz w:val="18"/>
                <w:szCs w:val="18"/>
                <w:lang w:bidi="ar"/>
              </w:rPr>
              <w:t>0</w:t>
            </w:r>
          </w:p>
        </w:tc>
        <w:tc>
          <w:tcPr>
            <w:tcW w:w="889" w:type="dxa"/>
            <w:tcBorders>
              <w:top w:val="nil"/>
              <w:left w:val="nil"/>
              <w:bottom w:val="nil"/>
              <w:right w:val="nil"/>
            </w:tcBorders>
            <w:shd w:val="clear" w:color="auto" w:fill="FFFFFF"/>
            <w:vAlign w:val="center"/>
          </w:tcPr>
          <w:p w14:paraId="141EDE72">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c>
          <w:tcPr>
            <w:tcW w:w="1020" w:type="dxa"/>
            <w:tcBorders>
              <w:top w:val="nil"/>
              <w:left w:val="nil"/>
              <w:bottom w:val="nil"/>
              <w:right w:val="nil"/>
            </w:tcBorders>
            <w:shd w:val="clear" w:color="auto" w:fill="FFFFFF"/>
            <w:vAlign w:val="center"/>
          </w:tcPr>
          <w:p w14:paraId="7F487807">
            <w:pPr>
              <w:spacing w:line="240" w:lineRule="exact"/>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NA</w:t>
            </w:r>
          </w:p>
        </w:tc>
      </w:tr>
      <w:tr w14:paraId="6AF413E3">
        <w:tblPrEx>
          <w:tblCellMar>
            <w:top w:w="0" w:type="dxa"/>
            <w:left w:w="108" w:type="dxa"/>
            <w:bottom w:w="0" w:type="dxa"/>
            <w:right w:w="108" w:type="dxa"/>
          </w:tblCellMar>
        </w:tblPrEx>
        <w:trPr>
          <w:trHeight w:val="142" w:hRule="atLeast"/>
        </w:trPr>
        <w:tc>
          <w:tcPr>
            <w:tcW w:w="2601" w:type="dxa"/>
            <w:tcBorders>
              <w:top w:val="nil"/>
              <w:left w:val="nil"/>
              <w:bottom w:val="nil"/>
              <w:right w:val="nil"/>
            </w:tcBorders>
            <w:shd w:val="clear" w:color="auto" w:fill="F1F1F1" w:themeFill="background1" w:themeFillShade="F2"/>
            <w:vAlign w:val="center"/>
          </w:tcPr>
          <w:p w14:paraId="7D3C688C">
            <w:pPr>
              <w:widowControl/>
              <w:spacing w:line="240" w:lineRule="exact"/>
              <w:ind w:firstLine="181" w:firstLineChars="100"/>
              <w:jc w:val="left"/>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b/>
                <w:bCs/>
                <w:color w:val="000000"/>
                <w:kern w:val="0"/>
                <w:sz w:val="18"/>
                <w:szCs w:val="18"/>
                <w:lang w:bidi="ar"/>
              </w:rPr>
              <w:t>Parental distress</w:t>
            </w:r>
          </w:p>
        </w:tc>
        <w:tc>
          <w:tcPr>
            <w:tcW w:w="4194" w:type="dxa"/>
            <w:tcBorders>
              <w:top w:val="nil"/>
              <w:left w:val="nil"/>
              <w:bottom w:val="nil"/>
              <w:right w:val="nil"/>
            </w:tcBorders>
            <w:shd w:val="clear" w:color="auto" w:fill="F1F1F1" w:themeFill="background1" w:themeFillShade="F2"/>
            <w:vAlign w:val="center"/>
          </w:tcPr>
          <w:p w14:paraId="1183BECB">
            <w:pPr>
              <w:widowControl/>
              <w:spacing w:line="240" w:lineRule="exact"/>
              <w:jc w:val="left"/>
              <w:textAlignment w:val="center"/>
              <w:rPr>
                <w:rFonts w:ascii="Times New Roman" w:hAnsi="Times New Roman" w:eastAsia="宋体" w:cs="Times New Roman"/>
                <w:color w:val="000000"/>
                <w:kern w:val="0"/>
                <w:sz w:val="18"/>
                <w:szCs w:val="18"/>
                <w:lang w:bidi="ar"/>
              </w:rPr>
            </w:pPr>
          </w:p>
        </w:tc>
        <w:tc>
          <w:tcPr>
            <w:tcW w:w="487" w:type="dxa"/>
            <w:tcBorders>
              <w:top w:val="nil"/>
              <w:left w:val="nil"/>
              <w:bottom w:val="nil"/>
              <w:right w:val="nil"/>
            </w:tcBorders>
            <w:shd w:val="clear" w:color="auto" w:fill="F1F1F1" w:themeFill="background1" w:themeFillShade="F2"/>
            <w:vAlign w:val="center"/>
          </w:tcPr>
          <w:p w14:paraId="063B3602">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1002" w:type="dxa"/>
            <w:tcBorders>
              <w:top w:val="nil"/>
              <w:left w:val="nil"/>
              <w:bottom w:val="nil"/>
              <w:right w:val="nil"/>
            </w:tcBorders>
            <w:shd w:val="clear" w:color="auto" w:fill="F1F1F1" w:themeFill="background1" w:themeFillShade="F2"/>
            <w:vAlign w:val="center"/>
          </w:tcPr>
          <w:p w14:paraId="2893B069">
            <w:pPr>
              <w:widowControl/>
              <w:spacing w:line="240" w:lineRule="exact"/>
              <w:jc w:val="center"/>
              <w:textAlignment w:val="center"/>
              <w:rPr>
                <w:rFonts w:ascii="Times New Roman" w:hAnsi="Times New Roman" w:eastAsia="宋体" w:cs="Times New Roman"/>
                <w:color w:val="000000"/>
                <w:kern w:val="0"/>
                <w:sz w:val="18"/>
                <w:szCs w:val="18"/>
                <w:lang w:bidi="ar"/>
              </w:rPr>
            </w:pPr>
          </w:p>
        </w:tc>
        <w:tc>
          <w:tcPr>
            <w:tcW w:w="889" w:type="dxa"/>
            <w:tcBorders>
              <w:top w:val="nil"/>
              <w:left w:val="nil"/>
              <w:bottom w:val="nil"/>
              <w:right w:val="nil"/>
            </w:tcBorders>
            <w:shd w:val="clear" w:color="auto" w:fill="F1F1F1" w:themeFill="background1" w:themeFillShade="F2"/>
            <w:vAlign w:val="center"/>
          </w:tcPr>
          <w:p w14:paraId="44E38323">
            <w:pPr>
              <w:spacing w:line="240" w:lineRule="exact"/>
              <w:jc w:val="center"/>
              <w:rPr>
                <w:rFonts w:ascii="Times New Roman" w:hAnsi="Times New Roman" w:eastAsia="宋体" w:cs="Times New Roman"/>
                <w:color w:val="000000"/>
                <w:sz w:val="18"/>
                <w:szCs w:val="18"/>
              </w:rPr>
            </w:pPr>
          </w:p>
        </w:tc>
        <w:tc>
          <w:tcPr>
            <w:tcW w:w="1020" w:type="dxa"/>
            <w:tcBorders>
              <w:top w:val="nil"/>
              <w:left w:val="nil"/>
              <w:bottom w:val="nil"/>
              <w:right w:val="nil"/>
            </w:tcBorders>
            <w:shd w:val="clear" w:color="auto" w:fill="F1F1F1" w:themeFill="background1" w:themeFillShade="F2"/>
            <w:vAlign w:val="center"/>
          </w:tcPr>
          <w:p w14:paraId="672AAB22">
            <w:pPr>
              <w:spacing w:line="240" w:lineRule="exact"/>
              <w:jc w:val="center"/>
              <w:rPr>
                <w:rFonts w:ascii="Times New Roman" w:hAnsi="Times New Roman" w:eastAsia="宋体" w:cs="Times New Roman"/>
                <w:color w:val="000000"/>
                <w:sz w:val="18"/>
                <w:szCs w:val="18"/>
              </w:rPr>
            </w:pPr>
          </w:p>
        </w:tc>
      </w:tr>
      <w:tr w14:paraId="01C48C8D">
        <w:tblPrEx>
          <w:tblCellMar>
            <w:top w:w="0" w:type="dxa"/>
            <w:left w:w="108" w:type="dxa"/>
            <w:bottom w:w="0" w:type="dxa"/>
            <w:right w:w="108" w:type="dxa"/>
          </w:tblCellMar>
        </w:tblPrEx>
        <w:trPr>
          <w:trHeight w:val="142" w:hRule="atLeast"/>
        </w:trPr>
        <w:tc>
          <w:tcPr>
            <w:tcW w:w="2601" w:type="dxa"/>
            <w:tcBorders>
              <w:top w:val="nil"/>
              <w:left w:val="nil"/>
              <w:bottom w:val="single" w:color="000000" w:sz="12" w:space="0"/>
              <w:right w:val="nil"/>
            </w:tcBorders>
            <w:shd w:val="clear" w:color="auto" w:fill="FFFFFF"/>
            <w:vAlign w:val="center"/>
          </w:tcPr>
          <w:p w14:paraId="30ABD1D1">
            <w:pPr>
              <w:widowControl/>
              <w:spacing w:line="240" w:lineRule="exact"/>
              <w:ind w:firstLine="360" w:firstLineChars="200"/>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Fossum (2008)</w:t>
            </w:r>
          </w:p>
        </w:tc>
        <w:tc>
          <w:tcPr>
            <w:tcW w:w="4194" w:type="dxa"/>
            <w:tcBorders>
              <w:top w:val="nil"/>
              <w:left w:val="nil"/>
              <w:bottom w:val="single" w:color="000000" w:sz="12" w:space="0"/>
              <w:right w:val="nil"/>
            </w:tcBorders>
            <w:vAlign w:val="center"/>
          </w:tcPr>
          <w:p w14:paraId="4A9D1D8F">
            <w:pPr>
              <w:widowControl/>
              <w:spacing w:line="240" w:lineRule="exact"/>
              <w:jc w:val="left"/>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Psychosocial interventions</w:t>
            </w:r>
          </w:p>
        </w:tc>
        <w:tc>
          <w:tcPr>
            <w:tcW w:w="487" w:type="dxa"/>
            <w:tcBorders>
              <w:top w:val="nil"/>
              <w:left w:val="nil"/>
              <w:bottom w:val="single" w:color="000000" w:sz="12" w:space="0"/>
              <w:right w:val="nil"/>
            </w:tcBorders>
            <w:vAlign w:val="center"/>
          </w:tcPr>
          <w:p w14:paraId="0883E09A">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16</w:t>
            </w:r>
          </w:p>
        </w:tc>
        <w:tc>
          <w:tcPr>
            <w:tcW w:w="1002" w:type="dxa"/>
            <w:tcBorders>
              <w:top w:val="nil"/>
              <w:left w:val="nil"/>
              <w:bottom w:val="single" w:color="000000" w:sz="12" w:space="0"/>
              <w:right w:val="nil"/>
            </w:tcBorders>
            <w:shd w:val="clear" w:color="auto" w:fill="FFFFFF"/>
            <w:vAlign w:val="center"/>
          </w:tcPr>
          <w:p w14:paraId="464C2BC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-0.39</w:t>
            </w:r>
          </w:p>
        </w:tc>
        <w:tc>
          <w:tcPr>
            <w:tcW w:w="889" w:type="dxa"/>
            <w:tcBorders>
              <w:top w:val="nil"/>
              <w:left w:val="nil"/>
              <w:bottom w:val="single" w:color="000000" w:sz="12" w:space="0"/>
              <w:right w:val="nil"/>
            </w:tcBorders>
            <w:shd w:val="clear" w:color="auto" w:fill="FFFFFF"/>
            <w:vAlign w:val="center"/>
          </w:tcPr>
          <w:p w14:paraId="7337E467">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-0.57</w:t>
            </w:r>
          </w:p>
        </w:tc>
        <w:tc>
          <w:tcPr>
            <w:tcW w:w="1020" w:type="dxa"/>
            <w:tcBorders>
              <w:top w:val="nil"/>
              <w:left w:val="nil"/>
              <w:bottom w:val="single" w:color="000000" w:sz="12" w:space="0"/>
              <w:right w:val="nil"/>
            </w:tcBorders>
            <w:shd w:val="clear" w:color="auto" w:fill="FFFFFF"/>
            <w:vAlign w:val="center"/>
          </w:tcPr>
          <w:p w14:paraId="42423A54">
            <w:pPr>
              <w:widowControl/>
              <w:spacing w:line="240" w:lineRule="exact"/>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-0.23</w:t>
            </w:r>
          </w:p>
        </w:tc>
      </w:tr>
    </w:tbl>
    <w:p w14:paraId="6C509D24">
      <w:pPr>
        <w:spacing w:line="240" w:lineRule="exact"/>
        <w:rPr>
          <w:rFonts w:ascii="Times New Roman" w:hAnsi="Times New Roman"/>
        </w:rPr>
      </w:pPr>
      <w:r>
        <w:rPr>
          <w:rFonts w:hint="eastAsia" w:ascii="Times New Roman" w:hAnsi="Times New Roman"/>
          <w:b/>
          <w:bCs/>
        </w:rPr>
        <w:t>Notes:</w:t>
      </w:r>
      <w:r>
        <w:rPr>
          <w:rFonts w:hint="eastAsia" w:ascii="Times New Roman" w:hAnsi="Times New Roman"/>
        </w:rPr>
        <w:t xml:space="preserve"> n: Specific number of articles of each outcome; 95% CI: 95% Confidence Interval.</w:t>
      </w:r>
    </w:p>
    <w:p w14:paraId="6BA95674">
      <w:pPr>
        <w:spacing w:line="240" w:lineRule="exact"/>
        <w:rPr>
          <w:rFonts w:ascii="Times New Roman" w:hAnsi="Times New Roman"/>
        </w:rPr>
      </w:pPr>
      <w:r>
        <w:rPr>
          <w:rFonts w:ascii="Times New Roman" w:hAnsi="Times New Roman"/>
        </w:rPr>
        <w:t>* The original values were -0.381 [-0.060, 0.821] and -0.195 [0.061 to 0.329] and were adjusted to 0.381 [-0.060, 0.821] and -0.195 [-0.329 to -0.061] throughout the study, respectively, which was checked with the first author via email</w:t>
      </w:r>
      <w:r>
        <w:rPr>
          <w:rFonts w:hint="eastAsia" w:ascii="Times New Roman" w:hAnsi="Times New Roman"/>
        </w:rPr>
        <w:t xml:space="preserve">. </w:t>
      </w:r>
    </w:p>
    <w:p w14:paraId="0946555B">
      <w:pPr>
        <w:spacing w:line="240" w:lineRule="exact"/>
        <w:rPr>
          <w:rFonts w:hint="eastAsia" w:ascii="Times New Roman" w:hAnsi="Times New Roman" w:cs="Times New Roman"/>
        </w:rPr>
      </w:pPr>
      <w:r>
        <w:rPr>
          <w:rFonts w:ascii="Times New Roman" w:hAnsi="Times New Roman" w:cs="Times New Roman"/>
        </w:rPr>
        <w:t xml:space="preserve">To ensure consistency, </w:t>
      </w:r>
      <w:r>
        <w:rPr>
          <w:rFonts w:hint="eastAsia" w:ascii="Times New Roman" w:hAnsi="Times New Roman" w:cs="Times New Roman"/>
        </w:rPr>
        <w:t xml:space="preserve">the </w:t>
      </w:r>
      <w:r>
        <w:rPr>
          <w:rFonts w:ascii="Times New Roman" w:hAnsi="Times New Roman" w:cs="Times New Roman"/>
        </w:rPr>
        <w:t>effect size</w:t>
      </w:r>
      <w:r>
        <w:rPr>
          <w:rFonts w:hint="eastAsia" w:ascii="Times New Roman" w:hAnsi="Times New Roman" w:cs="Times New Roman"/>
        </w:rPr>
        <w:t>s</w:t>
      </w:r>
      <w:r>
        <w:rPr>
          <w:rFonts w:ascii="Times New Roman" w:hAnsi="Times New Roman" w:cs="Times New Roman"/>
        </w:rPr>
        <w:t xml:space="preserve"> of the following studies were multiplied by -1, where the prevention intervention was verified as preventive and beneficial, and the original effect size values were reported as greater than 0 </w:t>
      </w:r>
      <w:r>
        <w:rPr>
          <w:rFonts w:hint="eastAsia" w:ascii="Times New Roman" w:hAnsi="Times New Roman" w:cs="Times New Roman"/>
        </w:rPr>
        <w:t>(54, 55)</w:t>
      </w:r>
      <w:r>
        <w:rPr>
          <w:rFonts w:ascii="Times New Roman" w:hAnsi="Times New Roman" w:cs="Times New Roman"/>
        </w:rPr>
        <w:t xml:space="preserve">: </w:t>
      </w:r>
      <w:r>
        <w:rPr>
          <w:rFonts w:ascii="Times New Roman" w:hAnsi="Times New Roman" w:cs="Times New Roman"/>
          <w:lang w:bidi="ar"/>
        </w:rPr>
        <w:t>Chen (2021)</w:t>
      </w:r>
      <w:r>
        <w:rPr>
          <w:rFonts w:hint="eastAsia" w:ascii="Times New Roman" w:hAnsi="Times New Roman" w:cs="Times New Roman"/>
          <w:lang w:bidi="ar"/>
        </w:rPr>
        <w:t xml:space="preserve"> (20)</w:t>
      </w:r>
      <w:r>
        <w:rPr>
          <w:rFonts w:ascii="Times New Roman" w:hAnsi="Times New Roman" w:cs="Times New Roman"/>
          <w:lang w:bidi="ar"/>
        </w:rPr>
        <w:t>, Guzman- Holst (2022)</w:t>
      </w:r>
      <w:r>
        <w:rPr>
          <w:rFonts w:hint="eastAsia" w:ascii="Times New Roman" w:hAnsi="Times New Roman" w:cs="Times New Roman"/>
          <w:lang w:bidi="ar"/>
        </w:rPr>
        <w:t xml:space="preserve"> (61)</w:t>
      </w:r>
      <w:r>
        <w:rPr>
          <w:rFonts w:ascii="Times New Roman" w:hAnsi="Times New Roman" w:cs="Times New Roman"/>
          <w:lang w:bidi="ar"/>
        </w:rPr>
        <w:t>,</w:t>
      </w:r>
      <w:r>
        <w:rPr>
          <w:rFonts w:hint="eastAsia" w:ascii="Times New Roman" w:hAnsi="Times New Roman" w:cs="Times New Roman"/>
          <w:lang w:bidi="ar"/>
        </w:rPr>
        <w:t xml:space="preserve"> </w:t>
      </w:r>
      <w:r>
        <w:rPr>
          <w:rFonts w:ascii="Times New Roman" w:hAnsi="Times New Roman" w:cs="Times New Roman"/>
          <w:lang w:bidi="ar"/>
        </w:rPr>
        <w:t>Kennedy (2020)</w:t>
      </w:r>
      <w:r>
        <w:rPr>
          <w:rFonts w:hint="eastAsia" w:ascii="Times New Roman" w:hAnsi="Times New Roman" w:cs="Times New Roman"/>
          <w:lang w:bidi="ar"/>
        </w:rPr>
        <w:t xml:space="preserve"> (62)</w:t>
      </w:r>
      <w:r>
        <w:rPr>
          <w:rFonts w:ascii="Times New Roman" w:hAnsi="Times New Roman" w:cs="Times New Roman"/>
          <w:lang w:bidi="ar"/>
        </w:rPr>
        <w:t>, Castillo-Eito (2020)</w:t>
      </w:r>
      <w:r>
        <w:rPr>
          <w:rFonts w:hint="eastAsia" w:ascii="Times New Roman" w:hAnsi="Times New Roman" w:cs="Times New Roman"/>
          <w:lang w:bidi="ar"/>
        </w:rPr>
        <w:t xml:space="preserve"> (28)</w:t>
      </w:r>
      <w:r>
        <w:rPr>
          <w:rFonts w:ascii="Times New Roman" w:hAnsi="Times New Roman" w:cs="Times New Roman"/>
          <w:lang w:bidi="ar"/>
        </w:rPr>
        <w:t>, Harwood (2017)</w:t>
      </w:r>
      <w:r>
        <w:rPr>
          <w:rFonts w:hint="eastAsia" w:ascii="Times New Roman" w:hAnsi="Times New Roman" w:cs="Times New Roman"/>
          <w:lang w:bidi="ar"/>
        </w:rPr>
        <w:t xml:space="preserve"> (14)</w:t>
      </w:r>
      <w:r>
        <w:rPr>
          <w:rFonts w:ascii="Times New Roman" w:hAnsi="Times New Roman" w:cs="Times New Roman"/>
          <w:lang w:bidi="ar"/>
        </w:rPr>
        <w:t>, Chen (2023)</w:t>
      </w:r>
      <w:r>
        <w:rPr>
          <w:rFonts w:hint="eastAsia" w:ascii="Times New Roman" w:hAnsi="Times New Roman" w:cs="Times New Roman"/>
          <w:lang w:bidi="ar"/>
        </w:rPr>
        <w:t xml:space="preserve"> (63)</w:t>
      </w:r>
      <w:r>
        <w:rPr>
          <w:rFonts w:ascii="Times New Roman" w:hAnsi="Times New Roman" w:cs="Times New Roman"/>
          <w:lang w:bidi="ar"/>
        </w:rPr>
        <w:t>, Gaffney (2021)</w:t>
      </w:r>
      <w:r>
        <w:rPr>
          <w:rFonts w:hint="eastAsia" w:ascii="Times New Roman" w:hAnsi="Times New Roman" w:cs="Times New Roman"/>
          <w:lang w:bidi="ar"/>
        </w:rPr>
        <w:t xml:space="preserve"> (40)</w:t>
      </w:r>
      <w:r>
        <w:rPr>
          <w:rFonts w:ascii="Times New Roman" w:hAnsi="Times New Roman" w:cs="Times New Roman"/>
          <w:lang w:bidi="ar"/>
        </w:rPr>
        <w:t>, Gaffney (2019)</w:t>
      </w:r>
      <w:r>
        <w:rPr>
          <w:rFonts w:hint="eastAsia" w:ascii="Times New Roman" w:hAnsi="Times New Roman" w:cs="Times New Roman"/>
          <w:lang w:bidi="ar"/>
        </w:rPr>
        <w:t xml:space="preserve"> (64)</w:t>
      </w:r>
      <w:r>
        <w:rPr>
          <w:rFonts w:ascii="Times New Roman" w:hAnsi="Times New Roman" w:cs="Times New Roman"/>
          <w:lang w:bidi="ar"/>
        </w:rPr>
        <w:t>, Fossum (2008)</w:t>
      </w:r>
      <w:r>
        <w:rPr>
          <w:rFonts w:hint="eastAsia" w:ascii="Times New Roman" w:hAnsi="Times New Roman" w:cs="Times New Roman"/>
          <w:lang w:bidi="ar"/>
        </w:rPr>
        <w:t xml:space="preserve"> (27)</w:t>
      </w:r>
      <w:r>
        <w:rPr>
          <w:rFonts w:ascii="Times New Roman" w:hAnsi="Times New Roman" w:cs="Times New Roman"/>
          <w:lang w:bidi="ar"/>
        </w:rPr>
        <w:t>, and Tao (2021)</w:t>
      </w:r>
      <w:r>
        <w:rPr>
          <w:rFonts w:hint="eastAsia" w:ascii="Times New Roman" w:hAnsi="Times New Roman" w:cs="Times New Roman"/>
          <w:lang w:bidi="ar"/>
        </w:rPr>
        <w:t xml:space="preserve"> (65)</w:t>
      </w:r>
      <w:r>
        <w:rPr>
          <w:rFonts w:ascii="Times New Roman" w:hAnsi="Times New Roman" w:cs="Times New Roman"/>
        </w:rPr>
        <w:t>.</w:t>
      </w:r>
      <w:r>
        <w:rPr>
          <w:rFonts w:hint="eastAsia" w:ascii="Times New Roman" w:hAnsi="Times New Roman" w:cs="Times New Roman"/>
        </w:rPr>
        <w:fldChar w:fldCharType="begin"/>
      </w:r>
      <w:r>
        <w:rPr>
          <w:rFonts w:hint="eastAsia" w:ascii="Times New Roman" w:hAnsi="Times New Roman" w:cs="Times New Roman"/>
        </w:rPr>
        <w:instrText xml:space="preserve"> ADDIN EN.REFLIST </w:instrText>
      </w:r>
      <w:r>
        <w:rPr>
          <w:rFonts w:ascii="Times New Roman" w:hAnsi="Times New Roman" w:cs="Times New Roman"/>
        </w:rPr>
        <w:fldChar w:fldCharType="separate"/>
      </w:r>
      <w:r>
        <w:rPr>
          <w:rFonts w:hint="eastAsia" w:ascii="Times New Roman" w:hAnsi="Times New Roman" w:cs="Times New Roman"/>
        </w:rPr>
        <w:fldChar w:fldCharType="end"/>
      </w:r>
      <w:bookmarkStart w:id="5" w:name="_GoBack"/>
      <w:bookmarkEnd w:id="5"/>
    </w:p>
    <w:sectPr>
      <w:footnotePr>
        <w:numFmt w:val="decimalEnclosedCircleChinese"/>
      </w:footnote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NewRomanPS-Bold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auto"/>
    <w:pitch w:val="default"/>
    <w:sig w:usb0="00000000" w:usb1="00000000" w:usb2="00000000" w:usb3="00000000" w:csb0="00000000"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15AD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F7C5A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CF7C5A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7A94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BBE5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4FFB4">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F0B87">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5ED39">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C84F31"/>
    <w:multiLevelType w:val="singleLevel"/>
    <w:tmpl w:val="E3C84F31"/>
    <w:lvl w:ilvl="0" w:tentative="0">
      <w:start w:val="1"/>
      <w:numFmt w:val="decimal"/>
      <w:lvlText w:val="[%1]"/>
      <w:lvlJc w:val="left"/>
      <w:pPr>
        <w:tabs>
          <w:tab w:val="left" w:pos="420"/>
        </w:tabs>
        <w:ind w:left="425" w:hanging="425"/>
      </w:pPr>
      <w:rPr>
        <w:rFonts w:hint="default"/>
        <w:color w:val="000000" w:themeColor="text1"/>
        <w14:textFill>
          <w14:solidFill>
            <w14:schemeClr w14:val="tx1"/>
          </w14:solidFill>
        </w14:textFill>
      </w:rPr>
    </w:lvl>
  </w:abstractNum>
  <w:abstractNum w:abstractNumId="1">
    <w:nsid w:val="1AE0078F"/>
    <w:multiLevelType w:val="singleLevel"/>
    <w:tmpl w:val="1AE0078F"/>
    <w:lvl w:ilvl="0" w:tentative="0">
      <w:start w:val="1"/>
      <w:numFmt w:val="decimal"/>
      <w:lvlText w:val="%1."/>
      <w:lvlJc w:val="left"/>
      <w:pPr>
        <w:ind w:left="425" w:hanging="425"/>
      </w:pPr>
      <w:rPr>
        <w:rFonts w:hint="default"/>
      </w:rPr>
    </w:lvl>
  </w:abstractNum>
  <w:abstractNum w:abstractNumId="2">
    <w:nsid w:val="57278E29"/>
    <w:multiLevelType w:val="singleLevel"/>
    <w:tmpl w:val="57278E29"/>
    <w:lvl w:ilvl="0" w:tentative="0">
      <w:start w:val="1"/>
      <w:numFmt w:val="decimal"/>
      <w:lvlText w:val="[%1]"/>
      <w:lvlJc w:val="left"/>
      <w:pPr>
        <w:tabs>
          <w:tab w:val="left" w:pos="420"/>
        </w:tabs>
        <w:ind w:left="425" w:hanging="425"/>
      </w:pPr>
      <w:rPr>
        <w:rFonts w:hint="default"/>
        <w:color w:val="000000" w:themeColor="text1"/>
        <w14:textFill>
          <w14:solidFill>
            <w14:schemeClr w14:val="tx1"/>
          </w14:solidFill>
        </w14:textFill>
      </w:rPr>
    </w:lvl>
  </w:abstractNum>
  <w:abstractNum w:abstractNumId="3">
    <w:nsid w:val="67D21B8F"/>
    <w:multiLevelType w:val="singleLevel"/>
    <w:tmpl w:val="67D21B8F"/>
    <w:lvl w:ilvl="0" w:tentative="0">
      <w:start w:val="1"/>
      <w:numFmt w:val="bullet"/>
      <w:lvlText w:val=""/>
      <w:lvlJc w:val="left"/>
      <w:pPr>
        <w:tabs>
          <w:tab w:val="left" w:pos="420"/>
        </w:tabs>
        <w:ind w:left="840" w:hanging="420"/>
      </w:pPr>
      <w:rPr>
        <w:rFonts w:hint="default" w:ascii="Wingdings" w:hAnsi="Wingdings"/>
      </w:rPr>
    </w:lvl>
  </w:abstractNum>
  <w:abstractNum w:abstractNumId="4">
    <w:nsid w:val="69BC4D15"/>
    <w:multiLevelType w:val="singleLevel"/>
    <w:tmpl w:val="69BC4D15"/>
    <w:lvl w:ilvl="0" w:tentative="0">
      <w:start w:val="1"/>
      <w:numFmt w:val="bullet"/>
      <w:lvlText w:val=""/>
      <w:lvlJc w:val="left"/>
      <w:pPr>
        <w:ind w:left="420" w:hanging="420"/>
      </w:pPr>
      <w:rPr>
        <w:rFonts w:hint="default" w:ascii="Wingdings" w:hAnsi="Wingdings"/>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1"/>
  <w:bordersDoNotSurroundFooter w:val="1"/>
  <w:documentProtection w:enforcement="0"/>
  <w:defaultTabStop w:val="420"/>
  <w:drawingGridVerticalSpacing w:val="156"/>
  <w:noPunctuationKerning w:val="1"/>
  <w:characterSpacingControl w:val="compressPunctuation"/>
  <w:footnotePr>
    <w:numFmt w:val="decimalEnclosedCircleChinese"/>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z5f0996efav5e2epcv0599pd5d5we5v95f&quot;&gt;写作库&lt;record-ids&gt;&lt;item&gt;68&lt;/item&gt;&lt;/record-ids&gt;&lt;/item&gt;&lt;/Libraries&gt;"/>
  </w:docVars>
  <w:rsids>
    <w:rsidRoot w:val="00172A27"/>
    <w:rsid w:val="000024CF"/>
    <w:rsid w:val="00005B27"/>
    <w:rsid w:val="00006F65"/>
    <w:rsid w:val="00024014"/>
    <w:rsid w:val="00027371"/>
    <w:rsid w:val="00054869"/>
    <w:rsid w:val="000B5464"/>
    <w:rsid w:val="000C7134"/>
    <w:rsid w:val="000E2DB0"/>
    <w:rsid w:val="000E4470"/>
    <w:rsid w:val="00101B16"/>
    <w:rsid w:val="00147652"/>
    <w:rsid w:val="00152F81"/>
    <w:rsid w:val="00156DDB"/>
    <w:rsid w:val="001600E2"/>
    <w:rsid w:val="0016018F"/>
    <w:rsid w:val="001602A2"/>
    <w:rsid w:val="0017182D"/>
    <w:rsid w:val="00172A27"/>
    <w:rsid w:val="00182B6E"/>
    <w:rsid w:val="00192F3F"/>
    <w:rsid w:val="001A087B"/>
    <w:rsid w:val="001A0A89"/>
    <w:rsid w:val="001C3E44"/>
    <w:rsid w:val="001E17A6"/>
    <w:rsid w:val="001F0985"/>
    <w:rsid w:val="00216C39"/>
    <w:rsid w:val="00222A3E"/>
    <w:rsid w:val="0024056C"/>
    <w:rsid w:val="00246B27"/>
    <w:rsid w:val="002556A6"/>
    <w:rsid w:val="00262502"/>
    <w:rsid w:val="0029667D"/>
    <w:rsid w:val="002C5016"/>
    <w:rsid w:val="002E0F0B"/>
    <w:rsid w:val="002E3941"/>
    <w:rsid w:val="002E769E"/>
    <w:rsid w:val="00322C7D"/>
    <w:rsid w:val="00335C14"/>
    <w:rsid w:val="003363D9"/>
    <w:rsid w:val="00340BBD"/>
    <w:rsid w:val="003544C2"/>
    <w:rsid w:val="0039315B"/>
    <w:rsid w:val="0039428D"/>
    <w:rsid w:val="003D1DE9"/>
    <w:rsid w:val="003D3B8D"/>
    <w:rsid w:val="003E0643"/>
    <w:rsid w:val="004111A8"/>
    <w:rsid w:val="00421B9F"/>
    <w:rsid w:val="00442086"/>
    <w:rsid w:val="00451683"/>
    <w:rsid w:val="0045642B"/>
    <w:rsid w:val="004616BB"/>
    <w:rsid w:val="004624A8"/>
    <w:rsid w:val="0046680D"/>
    <w:rsid w:val="00470040"/>
    <w:rsid w:val="00472C6A"/>
    <w:rsid w:val="004A5ABF"/>
    <w:rsid w:val="004B7795"/>
    <w:rsid w:val="004C764F"/>
    <w:rsid w:val="004D79A0"/>
    <w:rsid w:val="004E0917"/>
    <w:rsid w:val="004E41F9"/>
    <w:rsid w:val="00524D8C"/>
    <w:rsid w:val="005271D2"/>
    <w:rsid w:val="00543B09"/>
    <w:rsid w:val="00552DE8"/>
    <w:rsid w:val="00566264"/>
    <w:rsid w:val="005757FB"/>
    <w:rsid w:val="00591DDF"/>
    <w:rsid w:val="005A19F3"/>
    <w:rsid w:val="005C1D58"/>
    <w:rsid w:val="005D6E6B"/>
    <w:rsid w:val="005E1ED1"/>
    <w:rsid w:val="005E6398"/>
    <w:rsid w:val="005E6759"/>
    <w:rsid w:val="005F317F"/>
    <w:rsid w:val="005F61A7"/>
    <w:rsid w:val="00612833"/>
    <w:rsid w:val="00623115"/>
    <w:rsid w:val="00630D65"/>
    <w:rsid w:val="00633435"/>
    <w:rsid w:val="00640020"/>
    <w:rsid w:val="00655B22"/>
    <w:rsid w:val="006573B9"/>
    <w:rsid w:val="006B1F9B"/>
    <w:rsid w:val="006E2357"/>
    <w:rsid w:val="006E42A4"/>
    <w:rsid w:val="006F053A"/>
    <w:rsid w:val="006F44F0"/>
    <w:rsid w:val="006F4A76"/>
    <w:rsid w:val="00711F0E"/>
    <w:rsid w:val="00714C35"/>
    <w:rsid w:val="00714FA5"/>
    <w:rsid w:val="00715393"/>
    <w:rsid w:val="00716E95"/>
    <w:rsid w:val="0075160D"/>
    <w:rsid w:val="00761A8A"/>
    <w:rsid w:val="00765BCA"/>
    <w:rsid w:val="00775BCD"/>
    <w:rsid w:val="00787088"/>
    <w:rsid w:val="007D0C47"/>
    <w:rsid w:val="007D2CB2"/>
    <w:rsid w:val="007D322D"/>
    <w:rsid w:val="007E074D"/>
    <w:rsid w:val="00800A7B"/>
    <w:rsid w:val="00811945"/>
    <w:rsid w:val="008308AC"/>
    <w:rsid w:val="00834AE2"/>
    <w:rsid w:val="00841508"/>
    <w:rsid w:val="00867E5C"/>
    <w:rsid w:val="00895C14"/>
    <w:rsid w:val="008A1267"/>
    <w:rsid w:val="008A7236"/>
    <w:rsid w:val="0091414E"/>
    <w:rsid w:val="00920993"/>
    <w:rsid w:val="00922E88"/>
    <w:rsid w:val="009518C7"/>
    <w:rsid w:val="009539AD"/>
    <w:rsid w:val="00954F09"/>
    <w:rsid w:val="00965476"/>
    <w:rsid w:val="00985919"/>
    <w:rsid w:val="00992476"/>
    <w:rsid w:val="00994A35"/>
    <w:rsid w:val="009B0126"/>
    <w:rsid w:val="009B354E"/>
    <w:rsid w:val="009C4CDD"/>
    <w:rsid w:val="009C608F"/>
    <w:rsid w:val="009E1790"/>
    <w:rsid w:val="009F543B"/>
    <w:rsid w:val="00A17E91"/>
    <w:rsid w:val="00A34263"/>
    <w:rsid w:val="00A52E4D"/>
    <w:rsid w:val="00A53BCC"/>
    <w:rsid w:val="00A54AA8"/>
    <w:rsid w:val="00A56D74"/>
    <w:rsid w:val="00A808DB"/>
    <w:rsid w:val="00A91218"/>
    <w:rsid w:val="00B012A2"/>
    <w:rsid w:val="00B04443"/>
    <w:rsid w:val="00B04617"/>
    <w:rsid w:val="00B11220"/>
    <w:rsid w:val="00B113F5"/>
    <w:rsid w:val="00B211D4"/>
    <w:rsid w:val="00B31A1D"/>
    <w:rsid w:val="00B62344"/>
    <w:rsid w:val="00B648CD"/>
    <w:rsid w:val="00B802C5"/>
    <w:rsid w:val="00B804EF"/>
    <w:rsid w:val="00B8104C"/>
    <w:rsid w:val="00BB08BF"/>
    <w:rsid w:val="00BD56FF"/>
    <w:rsid w:val="00BE54F1"/>
    <w:rsid w:val="00C23F8E"/>
    <w:rsid w:val="00C33819"/>
    <w:rsid w:val="00C44E28"/>
    <w:rsid w:val="00C62821"/>
    <w:rsid w:val="00C969DA"/>
    <w:rsid w:val="00C96E6A"/>
    <w:rsid w:val="00CA232F"/>
    <w:rsid w:val="00CD412A"/>
    <w:rsid w:val="00D04A96"/>
    <w:rsid w:val="00D252FC"/>
    <w:rsid w:val="00D27C67"/>
    <w:rsid w:val="00D313F4"/>
    <w:rsid w:val="00D461A0"/>
    <w:rsid w:val="00D562A2"/>
    <w:rsid w:val="00D628FA"/>
    <w:rsid w:val="00DA3FEB"/>
    <w:rsid w:val="00DB2047"/>
    <w:rsid w:val="00DB58F8"/>
    <w:rsid w:val="00DB5C88"/>
    <w:rsid w:val="00DE27AB"/>
    <w:rsid w:val="00DE69D3"/>
    <w:rsid w:val="00DE6D97"/>
    <w:rsid w:val="00DF419D"/>
    <w:rsid w:val="00E45227"/>
    <w:rsid w:val="00E57878"/>
    <w:rsid w:val="00E604F4"/>
    <w:rsid w:val="00EC579F"/>
    <w:rsid w:val="00EE23D2"/>
    <w:rsid w:val="00EE5E08"/>
    <w:rsid w:val="00EF74B6"/>
    <w:rsid w:val="00F42B90"/>
    <w:rsid w:val="00F503D6"/>
    <w:rsid w:val="00F831D3"/>
    <w:rsid w:val="00FB4873"/>
    <w:rsid w:val="00FD3498"/>
    <w:rsid w:val="00FE34D1"/>
    <w:rsid w:val="00FF5A83"/>
    <w:rsid w:val="02BA5D3C"/>
    <w:rsid w:val="03CA6453"/>
    <w:rsid w:val="03E568A6"/>
    <w:rsid w:val="04703792"/>
    <w:rsid w:val="04CD08D1"/>
    <w:rsid w:val="05AC5134"/>
    <w:rsid w:val="061428D9"/>
    <w:rsid w:val="06997E89"/>
    <w:rsid w:val="075065BC"/>
    <w:rsid w:val="08AD5B59"/>
    <w:rsid w:val="0A873393"/>
    <w:rsid w:val="0C6E071C"/>
    <w:rsid w:val="0E0E56C5"/>
    <w:rsid w:val="0E422A97"/>
    <w:rsid w:val="106A4C56"/>
    <w:rsid w:val="12254FB0"/>
    <w:rsid w:val="12FC6F8C"/>
    <w:rsid w:val="14103A0E"/>
    <w:rsid w:val="148C5B51"/>
    <w:rsid w:val="15C67062"/>
    <w:rsid w:val="160F7D21"/>
    <w:rsid w:val="171E28E6"/>
    <w:rsid w:val="17771FF6"/>
    <w:rsid w:val="177E6E62"/>
    <w:rsid w:val="186B1B5B"/>
    <w:rsid w:val="1BA171A8"/>
    <w:rsid w:val="1DB9583C"/>
    <w:rsid w:val="1DFB6790"/>
    <w:rsid w:val="1EC57328"/>
    <w:rsid w:val="1F8D0609"/>
    <w:rsid w:val="1FA13481"/>
    <w:rsid w:val="201F451F"/>
    <w:rsid w:val="22957DAA"/>
    <w:rsid w:val="22BD36BF"/>
    <w:rsid w:val="22D726E1"/>
    <w:rsid w:val="23951475"/>
    <w:rsid w:val="23B920C3"/>
    <w:rsid w:val="23D17095"/>
    <w:rsid w:val="262B2929"/>
    <w:rsid w:val="2A343804"/>
    <w:rsid w:val="2A8E3376"/>
    <w:rsid w:val="2AE01318"/>
    <w:rsid w:val="2C497449"/>
    <w:rsid w:val="2CC07524"/>
    <w:rsid w:val="316D2D84"/>
    <w:rsid w:val="328C4441"/>
    <w:rsid w:val="33C04C07"/>
    <w:rsid w:val="33C14B6C"/>
    <w:rsid w:val="3470678F"/>
    <w:rsid w:val="35CA197E"/>
    <w:rsid w:val="36DC4984"/>
    <w:rsid w:val="37500442"/>
    <w:rsid w:val="3A764AC5"/>
    <w:rsid w:val="3B5E306A"/>
    <w:rsid w:val="3CD8026F"/>
    <w:rsid w:val="3D232155"/>
    <w:rsid w:val="3D724DFA"/>
    <w:rsid w:val="3DE10046"/>
    <w:rsid w:val="3EB62D73"/>
    <w:rsid w:val="3EF53D28"/>
    <w:rsid w:val="3FBC443B"/>
    <w:rsid w:val="40047D86"/>
    <w:rsid w:val="40C55E53"/>
    <w:rsid w:val="40D403D4"/>
    <w:rsid w:val="424C1853"/>
    <w:rsid w:val="42A23E67"/>
    <w:rsid w:val="43192ACA"/>
    <w:rsid w:val="43D54E8D"/>
    <w:rsid w:val="43F82BF1"/>
    <w:rsid w:val="44433C0D"/>
    <w:rsid w:val="449922EA"/>
    <w:rsid w:val="450F2D6E"/>
    <w:rsid w:val="45225B5E"/>
    <w:rsid w:val="479D2E9E"/>
    <w:rsid w:val="480E0E7A"/>
    <w:rsid w:val="48DE4D14"/>
    <w:rsid w:val="48F77C20"/>
    <w:rsid w:val="49935195"/>
    <w:rsid w:val="49F65DCB"/>
    <w:rsid w:val="4A2B6778"/>
    <w:rsid w:val="4A2E6005"/>
    <w:rsid w:val="4A313CB4"/>
    <w:rsid w:val="4AB7235E"/>
    <w:rsid w:val="4B820095"/>
    <w:rsid w:val="4C082F59"/>
    <w:rsid w:val="4C97342D"/>
    <w:rsid w:val="4D241CFD"/>
    <w:rsid w:val="4E634E3C"/>
    <w:rsid w:val="4ED57E3E"/>
    <w:rsid w:val="4F8F6751"/>
    <w:rsid w:val="51417F3F"/>
    <w:rsid w:val="53461FFD"/>
    <w:rsid w:val="536E08B5"/>
    <w:rsid w:val="53A41C23"/>
    <w:rsid w:val="55EF6D5D"/>
    <w:rsid w:val="597731B4"/>
    <w:rsid w:val="5A1B39BD"/>
    <w:rsid w:val="5A2E437E"/>
    <w:rsid w:val="5B3A093D"/>
    <w:rsid w:val="5BD92F82"/>
    <w:rsid w:val="5C475EAA"/>
    <w:rsid w:val="5CBF7C10"/>
    <w:rsid w:val="5D7A14C5"/>
    <w:rsid w:val="5D996B17"/>
    <w:rsid w:val="5E31427A"/>
    <w:rsid w:val="5EE54BE3"/>
    <w:rsid w:val="5F0C1A7A"/>
    <w:rsid w:val="5F5D05F1"/>
    <w:rsid w:val="5FD870D9"/>
    <w:rsid w:val="5FDA5121"/>
    <w:rsid w:val="5FED41D0"/>
    <w:rsid w:val="604C4046"/>
    <w:rsid w:val="60990AC2"/>
    <w:rsid w:val="617003A8"/>
    <w:rsid w:val="6353259C"/>
    <w:rsid w:val="63A62223"/>
    <w:rsid w:val="64BB18F7"/>
    <w:rsid w:val="655F791E"/>
    <w:rsid w:val="657255D8"/>
    <w:rsid w:val="65D20227"/>
    <w:rsid w:val="68BC544D"/>
    <w:rsid w:val="6A507835"/>
    <w:rsid w:val="6BB42046"/>
    <w:rsid w:val="6C3F05AB"/>
    <w:rsid w:val="6C9072B6"/>
    <w:rsid w:val="6CD95B7B"/>
    <w:rsid w:val="6CF25755"/>
    <w:rsid w:val="6D591BE2"/>
    <w:rsid w:val="71E25DB6"/>
    <w:rsid w:val="74300C04"/>
    <w:rsid w:val="74363F40"/>
    <w:rsid w:val="74657496"/>
    <w:rsid w:val="74B000F3"/>
    <w:rsid w:val="767E36D2"/>
    <w:rsid w:val="77DC2029"/>
    <w:rsid w:val="78C92CD0"/>
    <w:rsid w:val="79B50929"/>
    <w:rsid w:val="7B454A69"/>
    <w:rsid w:val="7B915F00"/>
    <w:rsid w:val="7E3D1672"/>
    <w:rsid w:val="7E4E06E3"/>
    <w:rsid w:val="7F3B19BF"/>
    <w:rsid w:val="7FEA033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4"/>
    <w:qFormat/>
    <w:uiPriority w:val="0"/>
    <w:pPr>
      <w:keepNext/>
      <w:keepLines/>
      <w:jc w:val="center"/>
      <w:outlineLvl w:val="0"/>
    </w:pPr>
    <w:rPr>
      <w:rFonts w:ascii="Times New Roman" w:hAnsi="Times New Roman"/>
      <w:b/>
      <w:kern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rPr>
      <w:sz w:val="20"/>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3"/>
    <w:next w:val="3"/>
    <w:link w:val="27"/>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styleId="11">
    <w:name w:val="annotation reference"/>
    <w:basedOn w:val="9"/>
    <w:qFormat/>
    <w:uiPriority w:val="0"/>
    <w:rPr>
      <w:sz w:val="16"/>
      <w:szCs w:val="16"/>
    </w:rPr>
  </w:style>
  <w:style w:type="character" w:customStyle="1" w:styleId="12">
    <w:name w:val="font31"/>
    <w:basedOn w:val="9"/>
    <w:qFormat/>
    <w:uiPriority w:val="0"/>
    <w:rPr>
      <w:rFonts w:hint="default" w:ascii="Times New Roman" w:hAnsi="Times New Roman" w:cs="Times New Roman"/>
      <w:color w:val="000000"/>
      <w:sz w:val="16"/>
      <w:szCs w:val="16"/>
      <w:u w:val="none"/>
    </w:rPr>
  </w:style>
  <w:style w:type="character" w:customStyle="1" w:styleId="13">
    <w:name w:val="font11"/>
    <w:basedOn w:val="9"/>
    <w:qFormat/>
    <w:uiPriority w:val="0"/>
    <w:rPr>
      <w:rFonts w:hint="default" w:ascii="Times New Roman" w:hAnsi="Times New Roman" w:cs="Times New Roman"/>
      <w:b/>
      <w:bCs/>
      <w:color w:val="000000"/>
      <w:sz w:val="16"/>
      <w:szCs w:val="16"/>
      <w:u w:val="none"/>
    </w:rPr>
  </w:style>
  <w:style w:type="character" w:customStyle="1" w:styleId="14">
    <w:name w:val="font41"/>
    <w:basedOn w:val="9"/>
    <w:qFormat/>
    <w:uiPriority w:val="0"/>
    <w:rPr>
      <w:rFonts w:hint="default" w:ascii="Times New Roman" w:hAnsi="Times New Roman" w:cs="Times New Roman"/>
      <w:color w:val="000000"/>
      <w:sz w:val="17"/>
      <w:szCs w:val="17"/>
      <w:u w:val="none"/>
    </w:rPr>
  </w:style>
  <w:style w:type="character" w:customStyle="1" w:styleId="15">
    <w:name w:val="font91"/>
    <w:basedOn w:val="9"/>
    <w:qFormat/>
    <w:uiPriority w:val="0"/>
    <w:rPr>
      <w:rFonts w:hint="default" w:ascii="Times New Roman" w:hAnsi="Times New Roman" w:cs="Times New Roman"/>
      <w:color w:val="0070C0"/>
      <w:sz w:val="17"/>
      <w:szCs w:val="17"/>
      <w:u w:val="none"/>
    </w:rPr>
  </w:style>
  <w:style w:type="character" w:customStyle="1" w:styleId="16">
    <w:name w:val="font81"/>
    <w:basedOn w:val="9"/>
    <w:qFormat/>
    <w:uiPriority w:val="0"/>
    <w:rPr>
      <w:rFonts w:hint="eastAsia" w:ascii="宋体" w:hAnsi="宋体" w:eastAsia="宋体" w:cs="宋体"/>
      <w:b/>
      <w:bCs/>
      <w:color w:val="000000"/>
      <w:sz w:val="17"/>
      <w:szCs w:val="17"/>
      <w:u w:val="none"/>
    </w:rPr>
  </w:style>
  <w:style w:type="character" w:customStyle="1" w:styleId="17">
    <w:name w:val="font51"/>
    <w:basedOn w:val="9"/>
    <w:qFormat/>
    <w:uiPriority w:val="0"/>
    <w:rPr>
      <w:rFonts w:hint="default" w:ascii="TimesNewRomanPS-BoldMT" w:hAnsi="TimesNewRomanPS-BoldMT" w:eastAsia="TimesNewRomanPS-BoldMT" w:cs="TimesNewRomanPS-BoldMT"/>
      <w:b/>
      <w:bCs/>
      <w:color w:val="000000"/>
      <w:sz w:val="17"/>
      <w:szCs w:val="17"/>
      <w:u w:val="none"/>
    </w:rPr>
  </w:style>
  <w:style w:type="character" w:customStyle="1" w:styleId="18">
    <w:name w:val="font141"/>
    <w:basedOn w:val="9"/>
    <w:qFormat/>
    <w:uiPriority w:val="0"/>
    <w:rPr>
      <w:rFonts w:hint="default" w:ascii="Times New Roman" w:hAnsi="Times New Roman" w:cs="Times New Roman"/>
      <w:color w:val="0070C0"/>
      <w:sz w:val="17"/>
      <w:szCs w:val="17"/>
      <w:u w:val="none"/>
    </w:rPr>
  </w:style>
  <w:style w:type="character" w:customStyle="1" w:styleId="19">
    <w:name w:val="font151"/>
    <w:basedOn w:val="9"/>
    <w:qFormat/>
    <w:uiPriority w:val="0"/>
    <w:rPr>
      <w:rFonts w:hint="default" w:ascii="Times New Roman" w:hAnsi="Times New Roman" w:cs="Times New Roman"/>
      <w:b/>
      <w:bCs/>
      <w:color w:val="0070C0"/>
      <w:sz w:val="17"/>
      <w:szCs w:val="17"/>
      <w:u w:val="none"/>
    </w:rPr>
  </w:style>
  <w:style w:type="paragraph" w:customStyle="1" w:styleId="20">
    <w:name w:val="EndNote Bibliography Title"/>
    <w:qFormat/>
    <w:uiPriority w:val="0"/>
    <w:pPr>
      <w:jc w:val="center"/>
    </w:pPr>
    <w:rPr>
      <w:rFonts w:ascii="Calibri" w:hAnsi="Calibri" w:cs="Calibri" w:eastAsiaTheme="minorEastAsia"/>
      <w:kern w:val="2"/>
      <w:szCs w:val="24"/>
      <w:lang w:val="en-US" w:eastAsia="zh-CN" w:bidi="ar-SA"/>
    </w:rPr>
  </w:style>
  <w:style w:type="paragraph" w:customStyle="1" w:styleId="21">
    <w:name w:val="EndNote Bibliography"/>
    <w:qFormat/>
    <w:uiPriority w:val="0"/>
    <w:pPr>
      <w:jc w:val="both"/>
    </w:pPr>
    <w:rPr>
      <w:rFonts w:ascii="Calibri" w:hAnsi="Calibri" w:cs="Calibri" w:eastAsiaTheme="minorEastAsia"/>
      <w:kern w:val="2"/>
      <w:szCs w:val="24"/>
      <w:lang w:val="en-US" w:eastAsia="zh-CN" w:bidi="ar-SA"/>
    </w:rPr>
  </w:style>
  <w:style w:type="paragraph" w:customStyle="1" w:styleId="22">
    <w:name w:val="Revision1"/>
    <w:hidden/>
    <w:unhideWhenUsed/>
    <w:qFormat/>
    <w:uiPriority w:val="99"/>
    <w:rPr>
      <w:rFonts w:asciiTheme="minorHAnsi" w:hAnsiTheme="minorHAnsi" w:eastAsiaTheme="minorEastAsia" w:cstheme="minorBidi"/>
      <w:kern w:val="2"/>
      <w:sz w:val="21"/>
      <w:szCs w:val="24"/>
      <w:lang w:val="en-US" w:eastAsia="zh-CN" w:bidi="ar-SA"/>
    </w:rPr>
  </w:style>
  <w:style w:type="paragraph" w:styleId="23">
    <w:name w:val="List Paragraph"/>
    <w:basedOn w:val="1"/>
    <w:unhideWhenUsed/>
    <w:qFormat/>
    <w:uiPriority w:val="99"/>
    <w:pPr>
      <w:ind w:left="720"/>
      <w:contextualSpacing/>
    </w:pPr>
  </w:style>
  <w:style w:type="character" w:customStyle="1" w:styleId="24">
    <w:name w:val="标题 1 字符"/>
    <w:link w:val="2"/>
    <w:qFormat/>
    <w:uiPriority w:val="0"/>
    <w:rPr>
      <w:rFonts w:ascii="Times New Roman" w:hAnsi="Times New Roman"/>
      <w:b/>
      <w:kern w:val="44"/>
    </w:rPr>
  </w:style>
  <w:style w:type="paragraph" w:customStyle="1" w:styleId="25">
    <w:name w:val="Revision2"/>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6">
    <w:name w:val="批注文字 字符"/>
    <w:basedOn w:val="9"/>
    <w:link w:val="3"/>
    <w:qFormat/>
    <w:uiPriority w:val="0"/>
    <w:rPr>
      <w:rFonts w:asciiTheme="minorHAnsi" w:hAnsiTheme="minorHAnsi" w:eastAsiaTheme="minorEastAsia" w:cstheme="minorBidi"/>
      <w:kern w:val="2"/>
    </w:rPr>
  </w:style>
  <w:style w:type="character" w:customStyle="1" w:styleId="27">
    <w:name w:val="批注主题 字符"/>
    <w:basedOn w:val="26"/>
    <w:link w:val="6"/>
    <w:qFormat/>
    <w:uiPriority w:val="0"/>
    <w:rPr>
      <w:rFonts w:asciiTheme="minorHAnsi" w:hAnsiTheme="minorHAnsi" w:eastAsiaTheme="minorEastAsia" w:cstheme="minorBidi"/>
      <w:b/>
      <w:bCs/>
      <w:kern w:val="2"/>
    </w:rPr>
  </w:style>
  <w:style w:type="character" w:customStyle="1" w:styleId="28">
    <w:name w:val="font61"/>
    <w:basedOn w:val="9"/>
    <w:qFormat/>
    <w:uiPriority w:val="0"/>
    <w:rPr>
      <w:rFonts w:hint="default" w:ascii="Times New Roman" w:hAnsi="Times New Roman" w:cs="Times New Roman"/>
      <w:color w:val="000000"/>
      <w:sz w:val="18"/>
      <w:szCs w:val="18"/>
      <w:u w:val="none"/>
    </w:rPr>
  </w:style>
  <w:style w:type="paragraph" w:customStyle="1" w:styleId="29">
    <w:name w:val="Revision3"/>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0">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31">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2">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tiff"/><Relationship Id="rId11" Type="http://schemas.openxmlformats.org/officeDocument/2006/relationships/image" Target="media/image2.tiff"/><Relationship Id="rId10" Type="http://schemas.openxmlformats.org/officeDocument/2006/relationships/image" Target="media/image1.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4336</Words>
  <Characters>25539</Characters>
  <Lines>2360</Lines>
  <Paragraphs>1082</Paragraphs>
  <TotalTime>2</TotalTime>
  <ScaleCrop>false</ScaleCrop>
  <LinksUpToDate>false</LinksUpToDate>
  <CharactersWithSpaces>29500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2025-02-19T14:03:00Z</dcterms:created>
  <dc:creator>李紫薇</dc:creator>
  <cp:lastModifiedBy>Zi-Wei LI</cp:lastModifiedBy>
  <dcterms:modified xsi:type="dcterms:W3CDTF">2026-05-26T16:27:14Z</dcterms:modified>
  <cp:revision>181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4703AA8269C64270872B5C21703C5926_13</vt:lpwstr>
  </property>
  <property fmtid="{D5CDD505-2E9C-101B-9397-08002B2CF9AE}" pid="4" name="KSOTemplateDocerSaveRecord">
    <vt:lpwstr>eyJoZGlkIjoiYzRhZWViMzg4Mzg2NTIxNDQ0MWY2N2ZjYzRlMGQwMTAiLCJ1c2VySWQiOiIzMDQwNjkxODUifQ==</vt:lpwstr>
  </property>
</Properties>
</file>