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DEA15" w14:textId="7D82A37C" w:rsidR="007407EF" w:rsidRDefault="0040219D" w:rsidP="007407EF">
      <w:pPr>
        <w:pStyle w:val="NoSpacing"/>
        <w:rPr>
          <w:noProof/>
        </w:rPr>
      </w:pPr>
      <w:r>
        <w:rPr>
          <w:noProof/>
        </w:rPr>
        <w:t>Additional file</w:t>
      </w:r>
      <w:r w:rsidR="007407EF">
        <w:rPr>
          <w:noProof/>
        </w:rPr>
        <w:t xml:space="preserve"> </w:t>
      </w:r>
      <w:r w:rsidR="00BC5A5D">
        <w:rPr>
          <w:noProof/>
        </w:rPr>
        <w:t>3</w:t>
      </w:r>
      <w:r w:rsidR="007407EF" w:rsidRPr="002A6BD8">
        <w:rPr>
          <w:noProof/>
        </w:rPr>
        <w:t xml:space="preserve">. Monthly percentage change in SREL application awards by location </w:t>
      </w:r>
    </w:p>
    <w:p w14:paraId="56436826" w14:textId="77777777" w:rsidR="007407EF" w:rsidRPr="002A6BD8" w:rsidRDefault="007407EF" w:rsidP="007407EF">
      <w:pPr>
        <w:pStyle w:val="NoSpacing"/>
        <w:rPr>
          <w:noProof/>
        </w:rPr>
      </w:pPr>
    </w:p>
    <w:tbl>
      <w:tblPr>
        <w:tblW w:w="14742" w:type="dxa"/>
        <w:tblLook w:val="04A0" w:firstRow="1" w:lastRow="0" w:firstColumn="1" w:lastColumn="0" w:noHBand="0" w:noVBand="1"/>
      </w:tblPr>
      <w:tblGrid>
        <w:gridCol w:w="2552"/>
        <w:gridCol w:w="1276"/>
        <w:gridCol w:w="1134"/>
        <w:gridCol w:w="1275"/>
        <w:gridCol w:w="1134"/>
        <w:gridCol w:w="1276"/>
        <w:gridCol w:w="1134"/>
        <w:gridCol w:w="1276"/>
        <w:gridCol w:w="992"/>
        <w:gridCol w:w="1134"/>
        <w:gridCol w:w="1559"/>
      </w:tblGrid>
      <w:tr w:rsidR="007407EF" w:rsidRPr="007407EF" w14:paraId="24BD66EA" w14:textId="77777777" w:rsidTr="003C7601">
        <w:trPr>
          <w:trHeight w:val="320"/>
        </w:trPr>
        <w:tc>
          <w:tcPr>
            <w:tcW w:w="2552" w:type="dxa"/>
            <w:tcBorders>
              <w:top w:val="nil"/>
              <w:left w:val="nil"/>
            </w:tcBorders>
            <w:noWrap/>
            <w:hideMark/>
          </w:tcPr>
          <w:p w14:paraId="4CE9F075" w14:textId="77777777" w:rsidR="007407EF" w:rsidRPr="007407EF" w:rsidRDefault="007407EF" w:rsidP="003C7601">
            <w:pPr>
              <w:pStyle w:val="NoSpacing"/>
              <w:rPr>
                <w:noProof/>
              </w:rPr>
            </w:pPr>
          </w:p>
        </w:tc>
        <w:tc>
          <w:tcPr>
            <w:tcW w:w="12190" w:type="dxa"/>
            <w:gridSpan w:val="10"/>
            <w:tcBorders>
              <w:top w:val="nil"/>
              <w:left w:val="nil"/>
              <w:right w:val="nil"/>
            </w:tcBorders>
            <w:noWrap/>
            <w:hideMark/>
          </w:tcPr>
          <w:p w14:paraId="45BAA79F" w14:textId="77777777" w:rsidR="007407EF" w:rsidRPr="007407EF" w:rsidRDefault="007407EF" w:rsidP="003C7601">
            <w:pPr>
              <w:pStyle w:val="NoSpacing"/>
              <w:jc w:val="center"/>
              <w:rPr>
                <w:noProof/>
              </w:rPr>
            </w:pPr>
            <w:r w:rsidRPr="007407EF">
              <w:rPr>
                <w:noProof/>
              </w:rPr>
              <w:t>Location</w:t>
            </w:r>
          </w:p>
        </w:tc>
      </w:tr>
      <w:tr w:rsidR="007407EF" w:rsidRPr="007407EF" w14:paraId="4C3DC136" w14:textId="77777777" w:rsidTr="003C76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</w:tcBorders>
            <w:noWrap/>
            <w:hideMark/>
          </w:tcPr>
          <w:p w14:paraId="1121E4EB" w14:textId="77777777" w:rsidR="007407EF" w:rsidRPr="007407EF" w:rsidRDefault="007407EF" w:rsidP="007407EF">
            <w:pPr>
              <w:pStyle w:val="NoSpacing"/>
              <w:jc w:val="left"/>
              <w:rPr>
                <w:noProof/>
              </w:rPr>
            </w:pPr>
          </w:p>
        </w:tc>
        <w:tc>
          <w:tcPr>
            <w:tcW w:w="1276" w:type="dxa"/>
            <w:noWrap/>
            <w:hideMark/>
          </w:tcPr>
          <w:p w14:paraId="5C57D0E7" w14:textId="77777777" w:rsidR="007407EF" w:rsidRPr="007407EF" w:rsidRDefault="007407EF" w:rsidP="003C7601">
            <w:pPr>
              <w:pStyle w:val="NoSpacing"/>
              <w:rPr>
                <w:noProof/>
              </w:rPr>
            </w:pPr>
            <w:r w:rsidRPr="007407EF">
              <w:rPr>
                <w:noProof/>
              </w:rPr>
              <w:t>London</w:t>
            </w:r>
          </w:p>
        </w:tc>
        <w:tc>
          <w:tcPr>
            <w:tcW w:w="1134" w:type="dxa"/>
            <w:noWrap/>
            <w:hideMark/>
          </w:tcPr>
          <w:p w14:paraId="2FF61D56" w14:textId="77777777" w:rsidR="007407EF" w:rsidRPr="007407EF" w:rsidRDefault="007407EF" w:rsidP="003C7601">
            <w:pPr>
              <w:pStyle w:val="NoSpacing"/>
              <w:rPr>
                <w:noProof/>
              </w:rPr>
            </w:pPr>
            <w:r w:rsidRPr="007407EF">
              <w:rPr>
                <w:noProof/>
              </w:rPr>
              <w:t xml:space="preserve">East Midlands </w:t>
            </w:r>
          </w:p>
        </w:tc>
        <w:tc>
          <w:tcPr>
            <w:tcW w:w="1275" w:type="dxa"/>
            <w:noWrap/>
            <w:hideMark/>
          </w:tcPr>
          <w:p w14:paraId="0FD049E8" w14:textId="77777777" w:rsidR="007407EF" w:rsidRPr="007407EF" w:rsidRDefault="007407EF" w:rsidP="003C7601">
            <w:pPr>
              <w:pStyle w:val="NoSpacing"/>
              <w:rPr>
                <w:noProof/>
              </w:rPr>
            </w:pPr>
            <w:r w:rsidRPr="007407EF">
              <w:rPr>
                <w:noProof/>
              </w:rPr>
              <w:t xml:space="preserve">East of England </w:t>
            </w:r>
          </w:p>
        </w:tc>
        <w:tc>
          <w:tcPr>
            <w:tcW w:w="1134" w:type="dxa"/>
            <w:noWrap/>
            <w:hideMark/>
          </w:tcPr>
          <w:p w14:paraId="44AFFEB5" w14:textId="77777777" w:rsidR="007407EF" w:rsidRPr="007407EF" w:rsidRDefault="007407EF" w:rsidP="003C7601">
            <w:pPr>
              <w:pStyle w:val="NoSpacing"/>
              <w:rPr>
                <w:noProof/>
              </w:rPr>
            </w:pPr>
            <w:r w:rsidRPr="007407EF">
              <w:rPr>
                <w:noProof/>
              </w:rPr>
              <w:t xml:space="preserve">North East </w:t>
            </w:r>
          </w:p>
        </w:tc>
        <w:tc>
          <w:tcPr>
            <w:tcW w:w="1276" w:type="dxa"/>
            <w:noWrap/>
            <w:hideMark/>
          </w:tcPr>
          <w:p w14:paraId="2ECB2CCA" w14:textId="77777777" w:rsidR="007407EF" w:rsidRPr="007407EF" w:rsidRDefault="007407EF" w:rsidP="003C7601">
            <w:pPr>
              <w:pStyle w:val="NoSpacing"/>
              <w:rPr>
                <w:noProof/>
              </w:rPr>
            </w:pPr>
            <w:r w:rsidRPr="007407EF">
              <w:rPr>
                <w:noProof/>
              </w:rPr>
              <w:t xml:space="preserve">North West </w:t>
            </w:r>
          </w:p>
        </w:tc>
        <w:tc>
          <w:tcPr>
            <w:tcW w:w="1134" w:type="dxa"/>
            <w:noWrap/>
            <w:hideMark/>
          </w:tcPr>
          <w:p w14:paraId="4381FC5A" w14:textId="77777777" w:rsidR="007407EF" w:rsidRPr="007407EF" w:rsidRDefault="007407EF" w:rsidP="003C7601">
            <w:pPr>
              <w:pStyle w:val="NoSpacing"/>
              <w:rPr>
                <w:noProof/>
              </w:rPr>
            </w:pPr>
            <w:r w:rsidRPr="007407EF">
              <w:rPr>
                <w:noProof/>
              </w:rPr>
              <w:t xml:space="preserve">South East </w:t>
            </w:r>
          </w:p>
        </w:tc>
        <w:tc>
          <w:tcPr>
            <w:tcW w:w="1276" w:type="dxa"/>
            <w:noWrap/>
            <w:hideMark/>
          </w:tcPr>
          <w:p w14:paraId="6CBAE0A9" w14:textId="77777777" w:rsidR="007407EF" w:rsidRPr="007407EF" w:rsidRDefault="007407EF" w:rsidP="003C7601">
            <w:pPr>
              <w:pStyle w:val="NoSpacing"/>
              <w:rPr>
                <w:noProof/>
              </w:rPr>
            </w:pPr>
            <w:r w:rsidRPr="007407EF">
              <w:rPr>
                <w:noProof/>
              </w:rPr>
              <w:t xml:space="preserve">South West </w:t>
            </w:r>
          </w:p>
        </w:tc>
        <w:tc>
          <w:tcPr>
            <w:tcW w:w="992" w:type="dxa"/>
            <w:noWrap/>
            <w:hideMark/>
          </w:tcPr>
          <w:p w14:paraId="584996AC" w14:textId="77777777" w:rsidR="007407EF" w:rsidRPr="007407EF" w:rsidRDefault="007407EF" w:rsidP="003C7601">
            <w:pPr>
              <w:pStyle w:val="NoSpacing"/>
              <w:rPr>
                <w:noProof/>
              </w:rPr>
            </w:pPr>
            <w:r w:rsidRPr="007407EF">
              <w:rPr>
                <w:noProof/>
              </w:rPr>
              <w:t>Wales</w:t>
            </w:r>
          </w:p>
        </w:tc>
        <w:tc>
          <w:tcPr>
            <w:tcW w:w="1134" w:type="dxa"/>
            <w:noWrap/>
            <w:hideMark/>
          </w:tcPr>
          <w:p w14:paraId="1A263840" w14:textId="77777777" w:rsidR="007407EF" w:rsidRPr="007407EF" w:rsidRDefault="007407EF" w:rsidP="003C7601">
            <w:pPr>
              <w:pStyle w:val="NoSpacing"/>
              <w:rPr>
                <w:noProof/>
              </w:rPr>
            </w:pPr>
            <w:r w:rsidRPr="007407EF">
              <w:rPr>
                <w:noProof/>
              </w:rPr>
              <w:t xml:space="preserve">West midlands </w:t>
            </w:r>
          </w:p>
        </w:tc>
        <w:tc>
          <w:tcPr>
            <w:tcW w:w="1559" w:type="dxa"/>
            <w:noWrap/>
            <w:hideMark/>
          </w:tcPr>
          <w:p w14:paraId="4748BB14" w14:textId="77777777" w:rsidR="007407EF" w:rsidRPr="007407EF" w:rsidRDefault="007407EF" w:rsidP="003C7601">
            <w:pPr>
              <w:pStyle w:val="NoSpacing"/>
              <w:rPr>
                <w:noProof/>
              </w:rPr>
            </w:pPr>
            <w:r w:rsidRPr="007407EF">
              <w:rPr>
                <w:noProof/>
              </w:rPr>
              <w:t>Yorkshire and the Humber</w:t>
            </w:r>
          </w:p>
        </w:tc>
      </w:tr>
      <w:tr w:rsidR="007407EF" w:rsidRPr="007407EF" w14:paraId="4B36890A" w14:textId="77777777" w:rsidTr="003C76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</w:tcBorders>
            <w:noWrap/>
            <w:hideMark/>
          </w:tcPr>
          <w:p w14:paraId="782A1160" w14:textId="77777777" w:rsidR="007407EF" w:rsidRPr="007407EF" w:rsidRDefault="007407EF" w:rsidP="007407EF">
            <w:pPr>
              <w:pStyle w:val="NoSpacing"/>
              <w:jc w:val="left"/>
              <w:rPr>
                <w:noProof/>
              </w:rPr>
            </w:pPr>
            <w:r w:rsidRPr="007407EF">
              <w:rPr>
                <w:noProof/>
              </w:rPr>
              <w:t>Baseline/ before Covid</w:t>
            </w:r>
          </w:p>
        </w:tc>
        <w:tc>
          <w:tcPr>
            <w:tcW w:w="1276" w:type="dxa"/>
            <w:noWrap/>
            <w:hideMark/>
          </w:tcPr>
          <w:p w14:paraId="00E98B23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0.61%</w:t>
            </w:r>
          </w:p>
        </w:tc>
        <w:tc>
          <w:tcPr>
            <w:tcW w:w="1134" w:type="dxa"/>
            <w:noWrap/>
            <w:hideMark/>
          </w:tcPr>
          <w:p w14:paraId="1A8B698D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0.49%</w:t>
            </w:r>
          </w:p>
        </w:tc>
        <w:tc>
          <w:tcPr>
            <w:tcW w:w="1275" w:type="dxa"/>
            <w:noWrap/>
            <w:hideMark/>
          </w:tcPr>
          <w:p w14:paraId="715D03AA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0.13%</w:t>
            </w:r>
          </w:p>
        </w:tc>
        <w:tc>
          <w:tcPr>
            <w:tcW w:w="1134" w:type="dxa"/>
            <w:noWrap/>
            <w:hideMark/>
          </w:tcPr>
          <w:p w14:paraId="18627401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0.35%</w:t>
            </w:r>
          </w:p>
        </w:tc>
        <w:tc>
          <w:tcPr>
            <w:tcW w:w="1276" w:type="dxa"/>
            <w:noWrap/>
            <w:hideMark/>
          </w:tcPr>
          <w:p w14:paraId="14090124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0.37%</w:t>
            </w:r>
          </w:p>
        </w:tc>
        <w:tc>
          <w:tcPr>
            <w:tcW w:w="1134" w:type="dxa"/>
            <w:noWrap/>
            <w:hideMark/>
          </w:tcPr>
          <w:p w14:paraId="387D6D16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0.46%</w:t>
            </w:r>
          </w:p>
        </w:tc>
        <w:tc>
          <w:tcPr>
            <w:tcW w:w="1276" w:type="dxa"/>
            <w:noWrap/>
            <w:hideMark/>
          </w:tcPr>
          <w:p w14:paraId="3ECEC8DF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0.29%</w:t>
            </w:r>
          </w:p>
        </w:tc>
        <w:tc>
          <w:tcPr>
            <w:tcW w:w="992" w:type="dxa"/>
            <w:noWrap/>
            <w:hideMark/>
          </w:tcPr>
          <w:p w14:paraId="1DFCF1B9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0.37%</w:t>
            </w:r>
          </w:p>
        </w:tc>
        <w:tc>
          <w:tcPr>
            <w:tcW w:w="1134" w:type="dxa"/>
            <w:noWrap/>
            <w:hideMark/>
          </w:tcPr>
          <w:p w14:paraId="0BD21077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-0.15%</w:t>
            </w:r>
          </w:p>
        </w:tc>
        <w:tc>
          <w:tcPr>
            <w:tcW w:w="1559" w:type="dxa"/>
            <w:noWrap/>
            <w:hideMark/>
          </w:tcPr>
          <w:p w14:paraId="14CE58EF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0.53%</w:t>
            </w:r>
          </w:p>
        </w:tc>
      </w:tr>
      <w:tr w:rsidR="007407EF" w:rsidRPr="007407EF" w14:paraId="494F171B" w14:textId="77777777" w:rsidTr="003C76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</w:tcBorders>
            <w:noWrap/>
            <w:hideMark/>
          </w:tcPr>
          <w:p w14:paraId="063411AA" w14:textId="77777777" w:rsidR="007407EF" w:rsidRPr="007407EF" w:rsidRDefault="007407EF" w:rsidP="007407EF">
            <w:pPr>
              <w:pStyle w:val="NoSpacing"/>
              <w:jc w:val="left"/>
              <w:rPr>
                <w:noProof/>
              </w:rPr>
            </w:pPr>
            <w:r w:rsidRPr="007407EF">
              <w:rPr>
                <w:noProof/>
              </w:rPr>
              <w:t>Covid</w:t>
            </w:r>
          </w:p>
        </w:tc>
        <w:tc>
          <w:tcPr>
            <w:tcW w:w="1276" w:type="dxa"/>
            <w:noWrap/>
            <w:hideMark/>
          </w:tcPr>
          <w:p w14:paraId="16964FBF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-0.75%</w:t>
            </w:r>
          </w:p>
        </w:tc>
        <w:tc>
          <w:tcPr>
            <w:tcW w:w="1134" w:type="dxa"/>
            <w:noWrap/>
            <w:hideMark/>
          </w:tcPr>
          <w:p w14:paraId="1F7E1394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-0.53%</w:t>
            </w:r>
          </w:p>
        </w:tc>
        <w:tc>
          <w:tcPr>
            <w:tcW w:w="1275" w:type="dxa"/>
            <w:noWrap/>
            <w:hideMark/>
          </w:tcPr>
          <w:p w14:paraId="42C1C94A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-0.74%</w:t>
            </w:r>
          </w:p>
        </w:tc>
        <w:tc>
          <w:tcPr>
            <w:tcW w:w="1134" w:type="dxa"/>
            <w:noWrap/>
            <w:hideMark/>
          </w:tcPr>
          <w:p w14:paraId="1F540263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-0.48%</w:t>
            </w:r>
          </w:p>
        </w:tc>
        <w:tc>
          <w:tcPr>
            <w:tcW w:w="1276" w:type="dxa"/>
            <w:noWrap/>
            <w:hideMark/>
          </w:tcPr>
          <w:p w14:paraId="74EC5605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-0.15%</w:t>
            </w:r>
          </w:p>
        </w:tc>
        <w:tc>
          <w:tcPr>
            <w:tcW w:w="1134" w:type="dxa"/>
            <w:noWrap/>
            <w:hideMark/>
          </w:tcPr>
          <w:p w14:paraId="29ACF7A7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-0.31%</w:t>
            </w:r>
          </w:p>
        </w:tc>
        <w:tc>
          <w:tcPr>
            <w:tcW w:w="1276" w:type="dxa"/>
            <w:noWrap/>
            <w:hideMark/>
          </w:tcPr>
          <w:p w14:paraId="6BA582A1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-0.04%</w:t>
            </w:r>
          </w:p>
        </w:tc>
        <w:tc>
          <w:tcPr>
            <w:tcW w:w="992" w:type="dxa"/>
            <w:noWrap/>
            <w:hideMark/>
          </w:tcPr>
          <w:p w14:paraId="479146D6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-0.48%</w:t>
            </w:r>
          </w:p>
        </w:tc>
        <w:tc>
          <w:tcPr>
            <w:tcW w:w="1134" w:type="dxa"/>
            <w:noWrap/>
            <w:hideMark/>
          </w:tcPr>
          <w:p w14:paraId="2B574C65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-0.62%</w:t>
            </w:r>
          </w:p>
        </w:tc>
        <w:tc>
          <w:tcPr>
            <w:tcW w:w="1559" w:type="dxa"/>
            <w:noWrap/>
            <w:hideMark/>
          </w:tcPr>
          <w:p w14:paraId="4F1A9190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-0.71%</w:t>
            </w:r>
          </w:p>
        </w:tc>
      </w:tr>
      <w:tr w:rsidR="007407EF" w:rsidRPr="007407EF" w14:paraId="09D6AB55" w14:textId="77777777" w:rsidTr="003C76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</w:tcBorders>
            <w:noWrap/>
            <w:hideMark/>
          </w:tcPr>
          <w:p w14:paraId="7A363FD2" w14:textId="77777777" w:rsidR="007407EF" w:rsidRPr="007407EF" w:rsidRDefault="007407EF" w:rsidP="007407EF">
            <w:pPr>
              <w:pStyle w:val="NoSpacing"/>
              <w:jc w:val="left"/>
              <w:rPr>
                <w:noProof/>
              </w:rPr>
            </w:pPr>
            <w:r w:rsidRPr="007407EF">
              <w:rPr>
                <w:noProof/>
              </w:rPr>
              <w:t xml:space="preserve">Between Covid and change </w:t>
            </w:r>
          </w:p>
        </w:tc>
        <w:tc>
          <w:tcPr>
            <w:tcW w:w="1276" w:type="dxa"/>
            <w:noWrap/>
            <w:hideMark/>
          </w:tcPr>
          <w:p w14:paraId="0E3B5367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0.31%</w:t>
            </w:r>
          </w:p>
        </w:tc>
        <w:tc>
          <w:tcPr>
            <w:tcW w:w="1134" w:type="dxa"/>
            <w:noWrap/>
            <w:hideMark/>
          </w:tcPr>
          <w:p w14:paraId="14FB507E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0.21%</w:t>
            </w:r>
          </w:p>
        </w:tc>
        <w:tc>
          <w:tcPr>
            <w:tcW w:w="1275" w:type="dxa"/>
            <w:noWrap/>
            <w:hideMark/>
          </w:tcPr>
          <w:p w14:paraId="084B9C7C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0.51%</w:t>
            </w:r>
          </w:p>
        </w:tc>
        <w:tc>
          <w:tcPr>
            <w:tcW w:w="1134" w:type="dxa"/>
            <w:noWrap/>
            <w:hideMark/>
          </w:tcPr>
          <w:p w14:paraId="57BF090D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0.60%</w:t>
            </w:r>
          </w:p>
        </w:tc>
        <w:tc>
          <w:tcPr>
            <w:tcW w:w="1276" w:type="dxa"/>
            <w:noWrap/>
            <w:hideMark/>
          </w:tcPr>
          <w:p w14:paraId="56CB26EA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0.16%</w:t>
            </w:r>
          </w:p>
        </w:tc>
        <w:tc>
          <w:tcPr>
            <w:tcW w:w="1134" w:type="dxa"/>
            <w:noWrap/>
            <w:hideMark/>
          </w:tcPr>
          <w:p w14:paraId="4AA0CE20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0.35%</w:t>
            </w:r>
          </w:p>
        </w:tc>
        <w:tc>
          <w:tcPr>
            <w:tcW w:w="1276" w:type="dxa"/>
            <w:noWrap/>
            <w:hideMark/>
          </w:tcPr>
          <w:p w14:paraId="161089C7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0.42%</w:t>
            </w:r>
          </w:p>
        </w:tc>
        <w:tc>
          <w:tcPr>
            <w:tcW w:w="992" w:type="dxa"/>
            <w:noWrap/>
            <w:hideMark/>
          </w:tcPr>
          <w:p w14:paraId="13825D34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0.25%</w:t>
            </w:r>
          </w:p>
        </w:tc>
        <w:tc>
          <w:tcPr>
            <w:tcW w:w="1134" w:type="dxa"/>
            <w:noWrap/>
            <w:hideMark/>
          </w:tcPr>
          <w:p w14:paraId="0B3E596D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0.15%</w:t>
            </w:r>
          </w:p>
        </w:tc>
        <w:tc>
          <w:tcPr>
            <w:tcW w:w="1559" w:type="dxa"/>
            <w:noWrap/>
            <w:hideMark/>
          </w:tcPr>
          <w:p w14:paraId="71F973A6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0.51%</w:t>
            </w:r>
          </w:p>
        </w:tc>
      </w:tr>
      <w:tr w:rsidR="007407EF" w:rsidRPr="007407EF" w14:paraId="36BF0733" w14:textId="77777777" w:rsidTr="003C76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</w:tcBorders>
            <w:noWrap/>
            <w:hideMark/>
          </w:tcPr>
          <w:p w14:paraId="0B779175" w14:textId="77777777" w:rsidR="007407EF" w:rsidRPr="007407EF" w:rsidRDefault="007407EF" w:rsidP="007407EF">
            <w:pPr>
              <w:pStyle w:val="NoSpacing"/>
              <w:jc w:val="left"/>
              <w:rPr>
                <w:noProof/>
              </w:rPr>
            </w:pPr>
            <w:r w:rsidRPr="007407EF">
              <w:rPr>
                <w:noProof/>
              </w:rPr>
              <w:t xml:space="preserve">Implementation period </w:t>
            </w:r>
          </w:p>
        </w:tc>
        <w:tc>
          <w:tcPr>
            <w:tcW w:w="1276" w:type="dxa"/>
            <w:noWrap/>
            <w:hideMark/>
          </w:tcPr>
          <w:p w14:paraId="0513E41D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-0.14%</w:t>
            </w:r>
          </w:p>
        </w:tc>
        <w:tc>
          <w:tcPr>
            <w:tcW w:w="1134" w:type="dxa"/>
            <w:noWrap/>
            <w:hideMark/>
          </w:tcPr>
          <w:p w14:paraId="6722DF42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0.48%</w:t>
            </w:r>
          </w:p>
        </w:tc>
        <w:tc>
          <w:tcPr>
            <w:tcW w:w="1275" w:type="dxa"/>
            <w:noWrap/>
            <w:hideMark/>
          </w:tcPr>
          <w:p w14:paraId="3FDBE60E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0.04%</w:t>
            </w:r>
          </w:p>
        </w:tc>
        <w:tc>
          <w:tcPr>
            <w:tcW w:w="1134" w:type="dxa"/>
            <w:noWrap/>
            <w:hideMark/>
          </w:tcPr>
          <w:p w14:paraId="72158352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0.23%</w:t>
            </w:r>
          </w:p>
        </w:tc>
        <w:tc>
          <w:tcPr>
            <w:tcW w:w="1276" w:type="dxa"/>
            <w:noWrap/>
            <w:hideMark/>
          </w:tcPr>
          <w:p w14:paraId="3E5BD1A2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0.24%</w:t>
            </w:r>
          </w:p>
        </w:tc>
        <w:tc>
          <w:tcPr>
            <w:tcW w:w="1134" w:type="dxa"/>
            <w:noWrap/>
            <w:hideMark/>
          </w:tcPr>
          <w:p w14:paraId="6385FC9B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0.43%</w:t>
            </w:r>
          </w:p>
        </w:tc>
        <w:tc>
          <w:tcPr>
            <w:tcW w:w="1276" w:type="dxa"/>
            <w:noWrap/>
            <w:hideMark/>
          </w:tcPr>
          <w:p w14:paraId="2638AE76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0.48%</w:t>
            </w:r>
          </w:p>
        </w:tc>
        <w:tc>
          <w:tcPr>
            <w:tcW w:w="992" w:type="dxa"/>
            <w:noWrap/>
            <w:hideMark/>
          </w:tcPr>
          <w:p w14:paraId="6789AAC6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0.15%</w:t>
            </w:r>
          </w:p>
        </w:tc>
        <w:tc>
          <w:tcPr>
            <w:tcW w:w="1134" w:type="dxa"/>
            <w:noWrap/>
            <w:hideMark/>
          </w:tcPr>
          <w:p w14:paraId="276959D4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0.27%</w:t>
            </w:r>
          </w:p>
        </w:tc>
        <w:tc>
          <w:tcPr>
            <w:tcW w:w="1559" w:type="dxa"/>
            <w:noWrap/>
            <w:hideMark/>
          </w:tcPr>
          <w:p w14:paraId="0FA7E313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-0.06%</w:t>
            </w:r>
          </w:p>
        </w:tc>
      </w:tr>
      <w:tr w:rsidR="007407EF" w:rsidRPr="007407EF" w14:paraId="6821AA97" w14:textId="77777777" w:rsidTr="003C7601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</w:tcBorders>
            <w:noWrap/>
            <w:hideMark/>
          </w:tcPr>
          <w:p w14:paraId="59840B50" w14:textId="77777777" w:rsidR="007407EF" w:rsidRPr="007407EF" w:rsidRDefault="007407EF" w:rsidP="007407EF">
            <w:pPr>
              <w:pStyle w:val="NoSpacing"/>
              <w:jc w:val="left"/>
              <w:rPr>
                <w:noProof/>
              </w:rPr>
            </w:pPr>
            <w:r w:rsidRPr="007407EF">
              <w:rPr>
                <w:noProof/>
              </w:rPr>
              <w:t xml:space="preserve">After implementation </w:t>
            </w:r>
          </w:p>
        </w:tc>
        <w:tc>
          <w:tcPr>
            <w:tcW w:w="1276" w:type="dxa"/>
            <w:noWrap/>
            <w:hideMark/>
          </w:tcPr>
          <w:p w14:paraId="39B2E975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0.86%</w:t>
            </w:r>
          </w:p>
        </w:tc>
        <w:tc>
          <w:tcPr>
            <w:tcW w:w="1134" w:type="dxa"/>
            <w:noWrap/>
            <w:hideMark/>
          </w:tcPr>
          <w:p w14:paraId="1FB30ED7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0.85%</w:t>
            </w:r>
          </w:p>
        </w:tc>
        <w:tc>
          <w:tcPr>
            <w:tcW w:w="1275" w:type="dxa"/>
            <w:noWrap/>
            <w:hideMark/>
          </w:tcPr>
          <w:p w14:paraId="334CFFB6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0.69%</w:t>
            </w:r>
          </w:p>
        </w:tc>
        <w:tc>
          <w:tcPr>
            <w:tcW w:w="1134" w:type="dxa"/>
            <w:noWrap/>
            <w:hideMark/>
          </w:tcPr>
          <w:p w14:paraId="2BFAA609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0.68%</w:t>
            </w:r>
          </w:p>
        </w:tc>
        <w:tc>
          <w:tcPr>
            <w:tcW w:w="1276" w:type="dxa"/>
            <w:noWrap/>
            <w:hideMark/>
          </w:tcPr>
          <w:p w14:paraId="49C07498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0.77%</w:t>
            </w:r>
          </w:p>
        </w:tc>
        <w:tc>
          <w:tcPr>
            <w:tcW w:w="1134" w:type="dxa"/>
            <w:noWrap/>
            <w:hideMark/>
          </w:tcPr>
          <w:p w14:paraId="7745D670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0.85%</w:t>
            </w:r>
          </w:p>
        </w:tc>
        <w:tc>
          <w:tcPr>
            <w:tcW w:w="1276" w:type="dxa"/>
            <w:noWrap/>
            <w:hideMark/>
          </w:tcPr>
          <w:p w14:paraId="4D40841E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0.49%</w:t>
            </w:r>
          </w:p>
        </w:tc>
        <w:tc>
          <w:tcPr>
            <w:tcW w:w="992" w:type="dxa"/>
            <w:noWrap/>
            <w:hideMark/>
          </w:tcPr>
          <w:p w14:paraId="3F194F6F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0.72%</w:t>
            </w:r>
          </w:p>
        </w:tc>
        <w:tc>
          <w:tcPr>
            <w:tcW w:w="1134" w:type="dxa"/>
            <w:noWrap/>
            <w:hideMark/>
          </w:tcPr>
          <w:p w14:paraId="49093BAD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0.89%</w:t>
            </w:r>
          </w:p>
        </w:tc>
        <w:tc>
          <w:tcPr>
            <w:tcW w:w="1559" w:type="dxa"/>
            <w:noWrap/>
            <w:hideMark/>
          </w:tcPr>
          <w:p w14:paraId="02433A56" w14:textId="77777777" w:rsidR="007407EF" w:rsidRPr="007407EF" w:rsidRDefault="007407EF" w:rsidP="003C7601">
            <w:pPr>
              <w:pStyle w:val="NoSpacing"/>
              <w:jc w:val="right"/>
              <w:rPr>
                <w:noProof/>
              </w:rPr>
            </w:pPr>
            <w:r w:rsidRPr="007407EF">
              <w:rPr>
                <w:noProof/>
              </w:rPr>
              <w:t>0.56%</w:t>
            </w:r>
          </w:p>
        </w:tc>
      </w:tr>
    </w:tbl>
    <w:p w14:paraId="7A953A74" w14:textId="77777777" w:rsidR="00C63F87" w:rsidRPr="007407EF" w:rsidRDefault="00C63F87" w:rsidP="007407EF"/>
    <w:sectPr w:rsidR="00C63F87" w:rsidRPr="007407EF" w:rsidSect="007407E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7EF"/>
    <w:rsid w:val="00183B01"/>
    <w:rsid w:val="0040219D"/>
    <w:rsid w:val="0047384E"/>
    <w:rsid w:val="007407EF"/>
    <w:rsid w:val="008101D8"/>
    <w:rsid w:val="00AD099B"/>
    <w:rsid w:val="00AE7A93"/>
    <w:rsid w:val="00BC5A5D"/>
    <w:rsid w:val="00C63F87"/>
    <w:rsid w:val="00E72515"/>
    <w:rsid w:val="00EF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CA311"/>
  <w15:chartTrackingRefBased/>
  <w15:docId w15:val="{EB257056-BA0B-43BF-8A7E-225FCCDD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7EF"/>
    <w:pPr>
      <w:spacing w:before="24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7407EF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7EF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7EF"/>
    <w:pPr>
      <w:keepNext/>
      <w:keepLines/>
      <w:spacing w:before="160" w:after="80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7EF"/>
    <w:pPr>
      <w:keepNext/>
      <w:keepLines/>
      <w:spacing w:before="80" w:after="40"/>
      <w:jc w:val="left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7EF"/>
    <w:pPr>
      <w:keepNext/>
      <w:keepLines/>
      <w:spacing w:before="80" w:after="40"/>
      <w:jc w:val="left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7EF"/>
    <w:pPr>
      <w:keepNext/>
      <w:keepLines/>
      <w:spacing w:before="40" w:after="0"/>
      <w:jc w:val="left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7EF"/>
    <w:pPr>
      <w:keepNext/>
      <w:keepLines/>
      <w:spacing w:before="40" w:after="0"/>
      <w:jc w:val="left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7EF"/>
    <w:pPr>
      <w:keepNext/>
      <w:keepLines/>
      <w:spacing w:before="0" w:after="0"/>
      <w:jc w:val="left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7EF"/>
    <w:pPr>
      <w:keepNext/>
      <w:keepLines/>
      <w:spacing w:before="0" w:after="0"/>
      <w:jc w:val="left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7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7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7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7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7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7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7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7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7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7EF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0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7EF"/>
    <w:pPr>
      <w:numPr>
        <w:ilvl w:val="1"/>
      </w:numPr>
      <w:spacing w:before="0" w:after="160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07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7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07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7EF"/>
    <w:pPr>
      <w:spacing w:before="0" w:after="160"/>
      <w:ind w:left="720"/>
      <w:contextualSpacing/>
      <w:jc w:val="left"/>
    </w:pPr>
  </w:style>
  <w:style w:type="character" w:styleId="IntenseEmphasis">
    <w:name w:val="Intense Emphasis"/>
    <w:basedOn w:val="DefaultParagraphFont"/>
    <w:uiPriority w:val="21"/>
    <w:qFormat/>
    <w:rsid w:val="007407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7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7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7E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407EF"/>
    <w:pPr>
      <w:spacing w:after="0" w:line="240" w:lineRule="auto"/>
      <w:jc w:val="both"/>
    </w:pPr>
  </w:style>
  <w:style w:type="table" w:styleId="PlainTable5">
    <w:name w:val="Plain Table 5"/>
    <w:basedOn w:val="TableNormal"/>
    <w:uiPriority w:val="45"/>
    <w:rsid w:val="007407E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553</Characters>
  <Application>Microsoft Office Word</Application>
  <DocSecurity>0</DocSecurity>
  <Lines>32</Lines>
  <Paragraphs>12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White</dc:creator>
  <cp:keywords/>
  <dc:description/>
  <cp:lastModifiedBy>Nicola White</cp:lastModifiedBy>
  <cp:revision>3</cp:revision>
  <dcterms:created xsi:type="dcterms:W3CDTF">2026-02-06T14:53:00Z</dcterms:created>
  <dcterms:modified xsi:type="dcterms:W3CDTF">2026-07-24T10:53:00Z</dcterms:modified>
</cp:coreProperties>
</file>