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4B3080" w14:textId="77777777" w:rsidR="00B3003E" w:rsidRPr="001072C8" w:rsidRDefault="00000000" w:rsidP="001072C8">
      <w:pPr>
        <w:rPr>
          <w:rFonts w:ascii="Times New Roman" w:eastAsia="Times New Roman" w:hAnsi="Times New Roman" w:cs="Times New Roman"/>
          <w:b/>
        </w:rPr>
      </w:pPr>
      <w:sdt>
        <w:sdtPr>
          <w:tag w:val="goog_rdk_0"/>
          <w:id w:val="336581476"/>
        </w:sdtPr>
        <w:sdtContent>
          <w:r w:rsidR="00E8682D" w:rsidRPr="001072C8">
            <w:rPr>
              <w:rFonts w:ascii="Gungsuh" w:eastAsia="Gungsuh" w:hAnsi="Gungsuh" w:cs="Gungsuh"/>
              <w:b/>
            </w:rPr>
            <w:t>Appendix A：</w:t>
          </w:r>
        </w:sdtContent>
      </w:sdt>
    </w:p>
    <w:p w14:paraId="354B3081"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Appendix A1. Items  in smart health monitoring equipment packages:</w:t>
      </w:r>
    </w:p>
    <w:p w14:paraId="354B3082"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color w:val="000000"/>
        </w:rPr>
        <w:t>Electronic Blood Pressure Gauge</w:t>
      </w:r>
    </w:p>
    <w:p w14:paraId="354B3083"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color w:val="000000"/>
        </w:rPr>
        <w:t>Routine Blood Tester (Blood Oxygen and Blood Glucose Meters)</w:t>
      </w:r>
    </w:p>
    <w:p w14:paraId="354B3084"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color w:val="000000"/>
        </w:rPr>
        <w:t>Infrared forehead thermometer</w:t>
      </w:r>
    </w:p>
    <w:p w14:paraId="354B3085"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Hand-operated fetal heart rate monitor</w:t>
      </w:r>
    </w:p>
    <w:p w14:paraId="354B3086"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EKG</w:t>
      </w:r>
    </w:p>
    <w:p w14:paraId="354B3087"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Routine Urine Tester</w:t>
      </w:r>
    </w:p>
    <w:p w14:paraId="354B3088"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Health Management bag</w:t>
      </w:r>
    </w:p>
    <w:p w14:paraId="354B3089"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ID card readers</w:t>
      </w:r>
    </w:p>
    <w:p w14:paraId="354B308A" w14:textId="77777777" w:rsidR="00B3003E" w:rsidRPr="001072C8" w:rsidRDefault="00E8682D" w:rsidP="001072C8">
      <w:pPr>
        <w:numPr>
          <w:ilvl w:val="0"/>
          <w:numId w:val="1"/>
        </w:numPr>
        <w:pBdr>
          <w:top w:val="nil"/>
          <w:left w:val="nil"/>
          <w:bottom w:val="nil"/>
          <w:right w:val="nil"/>
          <w:between w:val="nil"/>
        </w:pBdr>
        <w:spacing w:after="0" w:line="240" w:lineRule="auto"/>
        <w:rPr>
          <w:rFonts w:ascii="Times New Roman" w:eastAsia="Times New Roman" w:hAnsi="Times New Roman" w:cs="Times New Roman"/>
          <w:b/>
          <w:color w:val="000000"/>
        </w:rPr>
      </w:pPr>
      <w:r w:rsidRPr="001072C8">
        <w:rPr>
          <w:rFonts w:ascii="Times New Roman" w:eastAsia="Times New Roman" w:hAnsi="Times New Roman" w:cs="Times New Roman"/>
          <w:color w:val="000000"/>
        </w:rPr>
        <w:t>Tablets that had already downloaded the telemedicine platform.</w:t>
      </w:r>
    </w:p>
    <w:p w14:paraId="354B308B" w14:textId="77777777" w:rsidR="00B3003E" w:rsidRPr="001072C8" w:rsidRDefault="00B3003E" w:rsidP="001072C8">
      <w:pPr>
        <w:pBdr>
          <w:top w:val="nil"/>
          <w:left w:val="nil"/>
          <w:bottom w:val="nil"/>
          <w:right w:val="nil"/>
          <w:between w:val="nil"/>
        </w:pBdr>
        <w:spacing w:after="0" w:line="240" w:lineRule="auto"/>
        <w:ind w:left="720"/>
        <w:rPr>
          <w:rFonts w:ascii="Times New Roman" w:eastAsia="Times New Roman" w:hAnsi="Times New Roman" w:cs="Times New Roman"/>
          <w:b/>
          <w:color w:val="000000"/>
        </w:rPr>
      </w:pPr>
    </w:p>
    <w:p w14:paraId="354B308C"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 xml:space="preserve">Images of the digital health equipment packages and their included items: </w:t>
      </w:r>
    </w:p>
    <w:p w14:paraId="354B308D" w14:textId="77777777" w:rsidR="00B3003E" w:rsidRPr="001072C8" w:rsidRDefault="00E8682D" w:rsidP="001072C8">
      <w:pPr>
        <w:jc w:val="both"/>
        <w:rPr>
          <w:b/>
        </w:rPr>
      </w:pPr>
      <w:r w:rsidRPr="001072C8">
        <w:rPr>
          <w:noProof/>
        </w:rPr>
        <w:drawing>
          <wp:anchor distT="0" distB="0" distL="114300" distR="114300" simplePos="0" relativeHeight="251658240" behindDoc="0" locked="0" layoutInCell="1" hidden="0" allowOverlap="1" wp14:anchorId="354B35BD" wp14:editId="354B35BE">
            <wp:simplePos x="0" y="0"/>
            <wp:positionH relativeFrom="column">
              <wp:posOffset>3688374</wp:posOffset>
            </wp:positionH>
            <wp:positionV relativeFrom="paragraph">
              <wp:posOffset>204470</wp:posOffset>
            </wp:positionV>
            <wp:extent cx="2256155" cy="3008630"/>
            <wp:effectExtent l="0" t="0" r="0" b="0"/>
            <wp:wrapSquare wrapText="bothSides" distT="0" distB="0" distL="114300" distR="114300"/>
            <wp:docPr id="2110456315" name="image5.jpg" descr="A picture containing text, indoor&#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5.jpg" descr="A picture containing text, indoor&#10;&#10;Description automatically generated"/>
                    <pic:cNvPicPr preferRelativeResize="0"/>
                  </pic:nvPicPr>
                  <pic:blipFill>
                    <a:blip r:embed="rId9"/>
                    <a:srcRect/>
                    <a:stretch>
                      <a:fillRect/>
                    </a:stretch>
                  </pic:blipFill>
                  <pic:spPr>
                    <a:xfrm>
                      <a:off x="0" y="0"/>
                      <a:ext cx="2256155" cy="3008630"/>
                    </a:xfrm>
                    <a:prstGeom prst="rect">
                      <a:avLst/>
                    </a:prstGeom>
                    <a:ln/>
                  </pic:spPr>
                </pic:pic>
              </a:graphicData>
            </a:graphic>
          </wp:anchor>
        </w:drawing>
      </w:r>
      <w:r w:rsidRPr="001072C8">
        <w:rPr>
          <w:noProof/>
        </w:rPr>
        <w:drawing>
          <wp:anchor distT="0" distB="0" distL="114300" distR="114300" simplePos="0" relativeHeight="251659264" behindDoc="0" locked="0" layoutInCell="1" hidden="0" allowOverlap="1" wp14:anchorId="354B35BF" wp14:editId="354B35C0">
            <wp:simplePos x="0" y="0"/>
            <wp:positionH relativeFrom="column">
              <wp:posOffset>-317839</wp:posOffset>
            </wp:positionH>
            <wp:positionV relativeFrom="paragraph">
              <wp:posOffset>204470</wp:posOffset>
            </wp:positionV>
            <wp:extent cx="3954780" cy="2966085"/>
            <wp:effectExtent l="0" t="0" r="0" b="0"/>
            <wp:wrapSquare wrapText="bothSides" distT="0" distB="0" distL="114300" distR="114300"/>
            <wp:docPr id="2110456324" name="image3.jpg" descr="A picture containing text, indoor, cluttered&#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3.jpg" descr="A picture containing text, indoor, cluttered&#10;&#10;Description automatically generated"/>
                    <pic:cNvPicPr preferRelativeResize="0"/>
                  </pic:nvPicPr>
                  <pic:blipFill>
                    <a:blip r:embed="rId10"/>
                    <a:srcRect/>
                    <a:stretch>
                      <a:fillRect/>
                    </a:stretch>
                  </pic:blipFill>
                  <pic:spPr>
                    <a:xfrm>
                      <a:off x="0" y="0"/>
                      <a:ext cx="3954780" cy="2966085"/>
                    </a:xfrm>
                    <a:prstGeom prst="rect">
                      <a:avLst/>
                    </a:prstGeom>
                    <a:ln/>
                  </pic:spPr>
                </pic:pic>
              </a:graphicData>
            </a:graphic>
          </wp:anchor>
        </w:drawing>
      </w:r>
    </w:p>
    <w:p w14:paraId="354B308E" w14:textId="77777777" w:rsidR="00B3003E" w:rsidRPr="001072C8" w:rsidRDefault="00B3003E" w:rsidP="001072C8">
      <w:pPr>
        <w:rPr>
          <w:rFonts w:ascii="Times New Roman" w:eastAsia="Times New Roman" w:hAnsi="Times New Roman" w:cs="Times New Roman"/>
          <w:b/>
        </w:rPr>
      </w:pPr>
    </w:p>
    <w:p w14:paraId="354B308F"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Appendix A2. Functions of the Dingbei Primary Care Doctor Platform:</w:t>
      </w:r>
    </w:p>
    <w:p w14:paraId="354B3090" w14:textId="77777777" w:rsidR="00B3003E" w:rsidRPr="001072C8" w:rsidRDefault="00E8682D" w:rsidP="001072C8">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b/>
          <w:color w:val="000000"/>
        </w:rPr>
        <w:t>Patient Files Creation and Management:</w:t>
      </w:r>
      <w:r w:rsidRPr="001072C8">
        <w:rPr>
          <w:rFonts w:ascii="Times New Roman" w:eastAsia="Times New Roman" w:hAnsi="Times New Roman" w:cs="Times New Roman"/>
          <w:color w:val="000000"/>
        </w:rPr>
        <w:t xml:space="preserve"> Through the portal of the platform, the village doctors can create patient files which include patient name, gender, age, </w:t>
      </w:r>
      <w:r w:rsidRPr="001072C8">
        <w:rPr>
          <w:rFonts w:ascii="Times New Roman" w:eastAsia="Times New Roman" w:hAnsi="Times New Roman" w:cs="Times New Roman"/>
        </w:rPr>
        <w:t>ethnicity</w:t>
      </w:r>
      <w:r w:rsidRPr="001072C8">
        <w:rPr>
          <w:rFonts w:ascii="Times New Roman" w:eastAsia="Times New Roman" w:hAnsi="Times New Roman" w:cs="Times New Roman"/>
          <w:color w:val="000000"/>
        </w:rPr>
        <w:t>, marital status, drug allergies, disease history description, etc.</w:t>
      </w:r>
    </w:p>
    <w:p w14:paraId="354B3091" w14:textId="77777777" w:rsidR="00B3003E" w:rsidRPr="001072C8" w:rsidRDefault="00B3003E" w:rsidP="001072C8">
      <w:pPr>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354B3092" w14:textId="77777777" w:rsidR="00B3003E" w:rsidRPr="001072C8" w:rsidRDefault="00E8682D" w:rsidP="001072C8">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b/>
          <w:color w:val="000000"/>
        </w:rPr>
        <w:t>One-click Consultation</w:t>
      </w:r>
      <w:r w:rsidRPr="001072C8">
        <w:rPr>
          <w:rFonts w:ascii="Times New Roman" w:eastAsia="Times New Roman" w:hAnsi="Times New Roman" w:cs="Times New Roman"/>
          <w:color w:val="000000"/>
        </w:rPr>
        <w:t xml:space="preserve">: </w:t>
      </w:r>
      <w:bookmarkStart w:id="0" w:name="bookmark=id.gjdgxs" w:colFirst="0" w:colLast="0"/>
      <w:bookmarkEnd w:id="0"/>
      <w:r w:rsidRPr="001072C8">
        <w:rPr>
          <w:rFonts w:ascii="Times New Roman" w:eastAsia="Times New Roman" w:hAnsi="Times New Roman" w:cs="Times New Roman"/>
          <w:color w:val="000000"/>
        </w:rPr>
        <w:t xml:space="preserve">Village doctors can directly conduct the online consultation with the </w:t>
      </w:r>
      <w:bookmarkStart w:id="1" w:name="bookmark=id.30j0zll" w:colFirst="0" w:colLast="0"/>
      <w:bookmarkEnd w:id="1"/>
      <w:r w:rsidRPr="001072C8">
        <w:rPr>
          <w:rFonts w:ascii="Times New Roman" w:eastAsia="Times New Roman" w:hAnsi="Times New Roman" w:cs="Times New Roman"/>
          <w:color w:val="000000"/>
        </w:rPr>
        <w:t>doctors at GD2H by test messages or audio calls. This function is used when the patients request the online contact with doctors from upper-level hospitals during their visits to the village clinics. After the consultation, doctors at GD2H will provide suggestions on the following referrals or treatments for the patients.</w:t>
      </w:r>
    </w:p>
    <w:p w14:paraId="354B3093" w14:textId="77777777" w:rsidR="00B3003E" w:rsidRPr="001072C8" w:rsidRDefault="00B3003E" w:rsidP="001072C8">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354B3094" w14:textId="77777777" w:rsidR="00B3003E" w:rsidRPr="001072C8" w:rsidRDefault="00E8682D" w:rsidP="001072C8">
      <w:pPr>
        <w:numPr>
          <w:ilvl w:val="0"/>
          <w:numId w:val="2"/>
        </w:numPr>
        <w:pBdr>
          <w:top w:val="nil"/>
          <w:left w:val="nil"/>
          <w:bottom w:val="nil"/>
          <w:right w:val="nil"/>
          <w:between w:val="nil"/>
        </w:pBdr>
        <w:spacing w:after="0" w:line="240" w:lineRule="auto"/>
        <w:rPr>
          <w:rFonts w:ascii="Times New Roman" w:eastAsia="Times New Roman" w:hAnsi="Times New Roman" w:cs="Times New Roman"/>
          <w:color w:val="000000"/>
        </w:rPr>
      </w:pPr>
      <w:r w:rsidRPr="001072C8">
        <w:rPr>
          <w:rFonts w:ascii="Times New Roman" w:eastAsia="Times New Roman" w:hAnsi="Times New Roman" w:cs="Times New Roman"/>
          <w:b/>
          <w:color w:val="000000"/>
        </w:rPr>
        <w:t xml:space="preserve">Referral Consultation: </w:t>
      </w:r>
      <w:r w:rsidRPr="001072C8">
        <w:rPr>
          <w:rFonts w:ascii="Times New Roman" w:eastAsia="Times New Roman" w:hAnsi="Times New Roman" w:cs="Times New Roman"/>
          <w:color w:val="000000"/>
        </w:rPr>
        <w:t xml:space="preserve">Village doctors will use the referral consultation when they find themselves unable or unsure how to deal with patients. By using this function through test </w:t>
      </w:r>
      <w:r w:rsidRPr="001072C8">
        <w:rPr>
          <w:rFonts w:ascii="Times New Roman" w:eastAsia="Times New Roman" w:hAnsi="Times New Roman" w:cs="Times New Roman"/>
          <w:color w:val="000000"/>
        </w:rPr>
        <w:lastRenderedPageBreak/>
        <w:t>messages or audio calls, doctors at GD2H will provide suggestions on the following referrals or treatments for the patients.</w:t>
      </w:r>
    </w:p>
    <w:p w14:paraId="354B3095" w14:textId="77777777" w:rsidR="00B3003E" w:rsidRPr="001072C8" w:rsidRDefault="00B3003E" w:rsidP="001072C8">
      <w:pPr>
        <w:pBdr>
          <w:top w:val="nil"/>
          <w:left w:val="nil"/>
          <w:bottom w:val="nil"/>
          <w:right w:val="nil"/>
          <w:between w:val="nil"/>
        </w:pBdr>
        <w:spacing w:after="0" w:line="240" w:lineRule="auto"/>
        <w:ind w:left="360"/>
        <w:rPr>
          <w:rFonts w:ascii="Times New Roman" w:eastAsia="Times New Roman" w:hAnsi="Times New Roman" w:cs="Times New Roman"/>
          <w:color w:val="000000"/>
        </w:rPr>
      </w:pPr>
    </w:p>
    <w:p w14:paraId="354B3096"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Appendix A3. The interface and steps of creating and managing patient new files on the telemedicine platform:</w:t>
      </w:r>
      <w:r w:rsidRPr="001072C8">
        <w:rPr>
          <w:noProof/>
        </w:rPr>
        <w:drawing>
          <wp:anchor distT="0" distB="0" distL="114300" distR="114300" simplePos="0" relativeHeight="251660288" behindDoc="0" locked="0" layoutInCell="1" hidden="0" allowOverlap="1" wp14:anchorId="354B35C1" wp14:editId="354B35C2">
            <wp:simplePos x="0" y="0"/>
            <wp:positionH relativeFrom="column">
              <wp:posOffset>-73526</wp:posOffset>
            </wp:positionH>
            <wp:positionV relativeFrom="paragraph">
              <wp:posOffset>658599</wp:posOffset>
            </wp:positionV>
            <wp:extent cx="5731510" cy="3215005"/>
            <wp:effectExtent l="0" t="0" r="0" b="0"/>
            <wp:wrapSquare wrapText="bothSides" distT="0" distB="0" distL="114300" distR="114300"/>
            <wp:docPr id="211045632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1"/>
                    <a:srcRect/>
                    <a:stretch>
                      <a:fillRect/>
                    </a:stretch>
                  </pic:blipFill>
                  <pic:spPr>
                    <a:xfrm>
                      <a:off x="0" y="0"/>
                      <a:ext cx="5731510" cy="3215005"/>
                    </a:xfrm>
                    <a:prstGeom prst="rect">
                      <a:avLst/>
                    </a:prstGeom>
                    <a:ln/>
                  </pic:spPr>
                </pic:pic>
              </a:graphicData>
            </a:graphic>
          </wp:anchor>
        </w:drawing>
      </w:r>
    </w:p>
    <w:p w14:paraId="354B3097" w14:textId="77777777" w:rsidR="00B3003E" w:rsidRPr="001072C8" w:rsidRDefault="00E8682D" w:rsidP="001072C8">
      <w:pPr>
        <w:rPr>
          <w:rFonts w:ascii="Times New Roman" w:eastAsia="Times New Roman" w:hAnsi="Times New Roman" w:cs="Times New Roman"/>
          <w:b/>
        </w:rPr>
      </w:pPr>
      <w:r w:rsidRPr="001072C8">
        <w:br w:type="page"/>
      </w:r>
      <w:r w:rsidRPr="001072C8">
        <w:rPr>
          <w:noProof/>
        </w:rPr>
        <w:drawing>
          <wp:anchor distT="0" distB="0" distL="114300" distR="114300" simplePos="0" relativeHeight="251661312" behindDoc="0" locked="0" layoutInCell="1" hidden="0" allowOverlap="1" wp14:anchorId="354B35C3" wp14:editId="354B35C4">
            <wp:simplePos x="0" y="0"/>
            <wp:positionH relativeFrom="column">
              <wp:posOffset>-20319</wp:posOffset>
            </wp:positionH>
            <wp:positionV relativeFrom="paragraph">
              <wp:posOffset>3893997</wp:posOffset>
            </wp:positionV>
            <wp:extent cx="5731510" cy="3249295"/>
            <wp:effectExtent l="0" t="0" r="0" b="0"/>
            <wp:wrapSquare wrapText="bothSides" distT="0" distB="0" distL="114300" distR="114300"/>
            <wp:docPr id="211045632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a:stretch>
                      <a:fillRect/>
                    </a:stretch>
                  </pic:blipFill>
                  <pic:spPr>
                    <a:xfrm>
                      <a:off x="0" y="0"/>
                      <a:ext cx="5731510" cy="3249295"/>
                    </a:xfrm>
                    <a:prstGeom prst="rect">
                      <a:avLst/>
                    </a:prstGeom>
                    <a:ln/>
                  </pic:spPr>
                </pic:pic>
              </a:graphicData>
            </a:graphic>
          </wp:anchor>
        </w:drawing>
      </w:r>
    </w:p>
    <w:p w14:paraId="354B3098" w14:textId="77777777" w:rsidR="00B3003E" w:rsidRPr="001072C8" w:rsidRDefault="00E8682D" w:rsidP="001072C8">
      <w:pPr>
        <w:jc w:val="both"/>
        <w:rPr>
          <w:rFonts w:ascii="Times New Roman" w:eastAsia="Times New Roman" w:hAnsi="Times New Roman" w:cs="Times New Roman"/>
          <w:b/>
        </w:rPr>
      </w:pPr>
      <w:r w:rsidRPr="001072C8">
        <w:rPr>
          <w:rFonts w:ascii="Times New Roman" w:eastAsia="Times New Roman" w:hAnsi="Times New Roman" w:cs="Times New Roman"/>
          <w:b/>
        </w:rPr>
        <w:lastRenderedPageBreak/>
        <w:t>Appendix A4. The interface and steps of usage of the one-click consultation on the telemedicine platform:</w:t>
      </w:r>
      <w:r w:rsidRPr="001072C8">
        <w:rPr>
          <w:noProof/>
        </w:rPr>
        <w:drawing>
          <wp:anchor distT="0" distB="0" distL="114300" distR="114300" simplePos="0" relativeHeight="251662336" behindDoc="0" locked="0" layoutInCell="1" hidden="0" allowOverlap="1" wp14:anchorId="354B35C5" wp14:editId="354B35C6">
            <wp:simplePos x="0" y="0"/>
            <wp:positionH relativeFrom="column">
              <wp:posOffset>108004</wp:posOffset>
            </wp:positionH>
            <wp:positionV relativeFrom="paragraph">
              <wp:posOffset>448945</wp:posOffset>
            </wp:positionV>
            <wp:extent cx="5624372" cy="3206608"/>
            <wp:effectExtent l="0" t="0" r="0" b="0"/>
            <wp:wrapSquare wrapText="bothSides" distT="0" distB="0" distL="114300" distR="114300"/>
            <wp:docPr id="21104563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3"/>
                    <a:srcRect l="927" r="936"/>
                    <a:stretch>
                      <a:fillRect/>
                    </a:stretch>
                  </pic:blipFill>
                  <pic:spPr>
                    <a:xfrm>
                      <a:off x="0" y="0"/>
                      <a:ext cx="5624372" cy="3206608"/>
                    </a:xfrm>
                    <a:prstGeom prst="rect">
                      <a:avLst/>
                    </a:prstGeom>
                    <a:ln/>
                  </pic:spPr>
                </pic:pic>
              </a:graphicData>
            </a:graphic>
          </wp:anchor>
        </w:drawing>
      </w:r>
    </w:p>
    <w:p w14:paraId="354B3099" w14:textId="77777777" w:rsidR="00B3003E" w:rsidRPr="001072C8" w:rsidRDefault="00E8682D" w:rsidP="001072C8">
      <w:pPr>
        <w:jc w:val="both"/>
      </w:pPr>
      <w:r w:rsidRPr="001072C8">
        <w:rPr>
          <w:noProof/>
        </w:rPr>
        <w:drawing>
          <wp:anchor distT="0" distB="0" distL="114300" distR="114300" simplePos="0" relativeHeight="251663360" behindDoc="0" locked="0" layoutInCell="1" hidden="0" allowOverlap="1" wp14:anchorId="354B35C7" wp14:editId="354B35C8">
            <wp:simplePos x="0" y="0"/>
            <wp:positionH relativeFrom="column">
              <wp:posOffset>-117</wp:posOffset>
            </wp:positionH>
            <wp:positionV relativeFrom="paragraph">
              <wp:posOffset>3635448</wp:posOffset>
            </wp:positionV>
            <wp:extent cx="5731510" cy="3212465"/>
            <wp:effectExtent l="0" t="0" r="0" b="0"/>
            <wp:wrapSquare wrapText="bothSides" distT="0" distB="0" distL="114300" distR="114300"/>
            <wp:docPr id="21104563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4"/>
                    <a:srcRect/>
                    <a:stretch>
                      <a:fillRect/>
                    </a:stretch>
                  </pic:blipFill>
                  <pic:spPr>
                    <a:xfrm>
                      <a:off x="0" y="0"/>
                      <a:ext cx="5731510" cy="3212465"/>
                    </a:xfrm>
                    <a:prstGeom prst="rect">
                      <a:avLst/>
                    </a:prstGeom>
                    <a:ln/>
                  </pic:spPr>
                </pic:pic>
              </a:graphicData>
            </a:graphic>
          </wp:anchor>
        </w:drawing>
      </w:r>
    </w:p>
    <w:p w14:paraId="354B309A" w14:textId="77777777" w:rsidR="00B3003E" w:rsidRPr="001072C8" w:rsidRDefault="00B3003E" w:rsidP="001072C8">
      <w:pPr>
        <w:ind w:left="180"/>
        <w:jc w:val="both"/>
      </w:pPr>
    </w:p>
    <w:p w14:paraId="354B309B" w14:textId="77777777" w:rsidR="00B3003E" w:rsidRPr="001072C8" w:rsidRDefault="00E8682D" w:rsidP="001072C8">
      <w:pPr>
        <w:rPr>
          <w:rFonts w:ascii="Times New Roman" w:eastAsia="Times New Roman" w:hAnsi="Times New Roman" w:cs="Times New Roman"/>
          <w:b/>
        </w:rPr>
      </w:pPr>
      <w:r w:rsidRPr="001072C8">
        <w:br w:type="page"/>
      </w:r>
    </w:p>
    <w:p w14:paraId="354B309C"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lastRenderedPageBreak/>
        <w:t>Appendix A5. The interface and steps of usage of consultation for referral on the telemedicine platform:</w:t>
      </w:r>
    </w:p>
    <w:p w14:paraId="354B309D" w14:textId="77777777" w:rsidR="00B3003E" w:rsidRPr="001072C8" w:rsidRDefault="00E8682D" w:rsidP="001072C8">
      <w:pPr>
        <w:ind w:left="180"/>
        <w:rPr>
          <w:b/>
        </w:rPr>
      </w:pPr>
      <w:r w:rsidRPr="001072C8">
        <w:rPr>
          <w:noProof/>
        </w:rPr>
        <w:drawing>
          <wp:anchor distT="0" distB="0" distL="114300" distR="114300" simplePos="0" relativeHeight="251664384" behindDoc="0" locked="0" layoutInCell="1" hidden="0" allowOverlap="1" wp14:anchorId="354B35C9" wp14:editId="354B35CA">
            <wp:simplePos x="0" y="0"/>
            <wp:positionH relativeFrom="column">
              <wp:posOffset>1</wp:posOffset>
            </wp:positionH>
            <wp:positionV relativeFrom="paragraph">
              <wp:posOffset>194827</wp:posOffset>
            </wp:positionV>
            <wp:extent cx="5731510" cy="3196590"/>
            <wp:effectExtent l="0" t="0" r="0" b="0"/>
            <wp:wrapSquare wrapText="bothSides" distT="0" distB="0" distL="114300" distR="114300"/>
            <wp:docPr id="2110456313" name="image11.pn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1.png" descr="A screenshot of a phone&#10;&#10;Description automatically generated"/>
                    <pic:cNvPicPr preferRelativeResize="0"/>
                  </pic:nvPicPr>
                  <pic:blipFill>
                    <a:blip r:embed="rId15"/>
                    <a:srcRect/>
                    <a:stretch>
                      <a:fillRect/>
                    </a:stretch>
                  </pic:blipFill>
                  <pic:spPr>
                    <a:xfrm>
                      <a:off x="0" y="0"/>
                      <a:ext cx="5731510" cy="3196590"/>
                    </a:xfrm>
                    <a:prstGeom prst="rect">
                      <a:avLst/>
                    </a:prstGeom>
                    <a:ln/>
                  </pic:spPr>
                </pic:pic>
              </a:graphicData>
            </a:graphic>
          </wp:anchor>
        </w:drawing>
      </w:r>
    </w:p>
    <w:p w14:paraId="354B309E" w14:textId="77777777" w:rsidR="00B3003E" w:rsidRPr="001072C8" w:rsidRDefault="00E8682D" w:rsidP="001072C8">
      <w:pPr>
        <w:rPr>
          <w:b/>
        </w:rPr>
      </w:pPr>
      <w:r w:rsidRPr="001072C8">
        <w:rPr>
          <w:b/>
        </w:rPr>
        <w:t xml:space="preserve">                                                          </w:t>
      </w:r>
      <w:r w:rsidRPr="001072C8">
        <w:rPr>
          <w:noProof/>
        </w:rPr>
        <w:drawing>
          <wp:anchor distT="0" distB="0" distL="114300" distR="114300" simplePos="0" relativeHeight="251665408" behindDoc="0" locked="0" layoutInCell="1" hidden="0" allowOverlap="1" wp14:anchorId="354B35CB" wp14:editId="354B35CC">
            <wp:simplePos x="0" y="0"/>
            <wp:positionH relativeFrom="column">
              <wp:posOffset>53165</wp:posOffset>
            </wp:positionH>
            <wp:positionV relativeFrom="paragraph">
              <wp:posOffset>3264580</wp:posOffset>
            </wp:positionV>
            <wp:extent cx="5731510" cy="3180080"/>
            <wp:effectExtent l="0" t="0" r="0" b="0"/>
            <wp:wrapSquare wrapText="bothSides" distT="0" distB="0" distL="114300" distR="114300"/>
            <wp:docPr id="2110456325" name="image6.png" descr="Screens screenshots of a mobile application&#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6.png" descr="Screens screenshots of a mobile application&#10;&#10;Description automatically generated"/>
                    <pic:cNvPicPr preferRelativeResize="0"/>
                  </pic:nvPicPr>
                  <pic:blipFill>
                    <a:blip r:embed="rId16"/>
                    <a:srcRect/>
                    <a:stretch>
                      <a:fillRect/>
                    </a:stretch>
                  </pic:blipFill>
                  <pic:spPr>
                    <a:xfrm>
                      <a:off x="0" y="0"/>
                      <a:ext cx="5731510" cy="3180080"/>
                    </a:xfrm>
                    <a:prstGeom prst="rect">
                      <a:avLst/>
                    </a:prstGeom>
                    <a:ln/>
                  </pic:spPr>
                </pic:pic>
              </a:graphicData>
            </a:graphic>
          </wp:anchor>
        </w:drawing>
      </w:r>
    </w:p>
    <w:p w14:paraId="354B309F" w14:textId="77777777" w:rsidR="00B3003E" w:rsidRPr="001072C8" w:rsidRDefault="00B3003E" w:rsidP="001072C8">
      <w:pPr>
        <w:rPr>
          <w:b/>
        </w:rPr>
      </w:pPr>
    </w:p>
    <w:p w14:paraId="354B30A0" w14:textId="77777777" w:rsidR="00B3003E" w:rsidRPr="001072C8" w:rsidRDefault="00B3003E" w:rsidP="001072C8">
      <w:pPr>
        <w:rPr>
          <w:b/>
        </w:rPr>
      </w:pPr>
    </w:p>
    <w:p w14:paraId="354B30A1" w14:textId="77777777" w:rsidR="00B3003E" w:rsidRPr="001072C8" w:rsidRDefault="00E8682D" w:rsidP="001072C8">
      <w:pPr>
        <w:rPr>
          <w:b/>
        </w:rPr>
      </w:pPr>
      <w:r w:rsidRPr="001072C8">
        <w:br w:type="page"/>
      </w:r>
    </w:p>
    <w:p w14:paraId="354B30A2"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lastRenderedPageBreak/>
        <w:t>Appendix A6. Demand-side marketing materials of the Telemedicine Kiosk Program</w:t>
      </w:r>
    </w:p>
    <w:p w14:paraId="354B30A3" w14:textId="77777777" w:rsidR="00B3003E" w:rsidRPr="001072C8" w:rsidRDefault="00B3003E" w:rsidP="001072C8">
      <w:pPr>
        <w:rPr>
          <w:rFonts w:ascii="Times New Roman" w:eastAsia="Times New Roman" w:hAnsi="Times New Roman" w:cs="Times New Roman"/>
          <w:b/>
        </w:rPr>
      </w:pPr>
    </w:p>
    <w:p w14:paraId="354B30A4"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Social Marketing Campaign Poster:</w:t>
      </w:r>
      <w:r w:rsidRPr="001072C8">
        <w:rPr>
          <w:noProof/>
        </w:rPr>
        <w:drawing>
          <wp:anchor distT="0" distB="0" distL="114300" distR="114300" simplePos="0" relativeHeight="251666432" behindDoc="0" locked="0" layoutInCell="1" hidden="0" allowOverlap="1" wp14:anchorId="354B35CD" wp14:editId="354B35CE">
            <wp:simplePos x="0" y="0"/>
            <wp:positionH relativeFrom="column">
              <wp:posOffset>1</wp:posOffset>
            </wp:positionH>
            <wp:positionV relativeFrom="paragraph">
              <wp:posOffset>307975</wp:posOffset>
            </wp:positionV>
            <wp:extent cx="2781935" cy="4174490"/>
            <wp:effectExtent l="0" t="0" r="0" b="0"/>
            <wp:wrapSquare wrapText="bothSides" distT="0" distB="0" distL="114300" distR="114300"/>
            <wp:docPr id="2110456318"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7"/>
                    <a:srcRect/>
                    <a:stretch>
                      <a:fillRect/>
                    </a:stretch>
                  </pic:blipFill>
                  <pic:spPr>
                    <a:xfrm>
                      <a:off x="0" y="0"/>
                      <a:ext cx="2781935" cy="4174490"/>
                    </a:xfrm>
                    <a:prstGeom prst="rect">
                      <a:avLst/>
                    </a:prstGeom>
                    <a:ln/>
                  </pic:spPr>
                </pic:pic>
              </a:graphicData>
            </a:graphic>
          </wp:anchor>
        </w:drawing>
      </w:r>
      <w:r w:rsidRPr="001072C8">
        <w:rPr>
          <w:noProof/>
        </w:rPr>
        <w:drawing>
          <wp:anchor distT="0" distB="0" distL="114300" distR="114300" simplePos="0" relativeHeight="251667456" behindDoc="0" locked="0" layoutInCell="1" hidden="0" allowOverlap="1" wp14:anchorId="354B35CF" wp14:editId="354B35D0">
            <wp:simplePos x="0" y="0"/>
            <wp:positionH relativeFrom="column">
              <wp:posOffset>2781935</wp:posOffset>
            </wp:positionH>
            <wp:positionV relativeFrom="paragraph">
              <wp:posOffset>307975</wp:posOffset>
            </wp:positionV>
            <wp:extent cx="2781935" cy="4174490"/>
            <wp:effectExtent l="0" t="0" r="0" b="0"/>
            <wp:wrapSquare wrapText="bothSides" distT="0" distB="0" distL="114300" distR="114300"/>
            <wp:docPr id="2110456319" name="image1.jpg" descr="A person in a white coa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person in a white coat&#10;&#10;Description automatically generated"/>
                    <pic:cNvPicPr preferRelativeResize="0"/>
                  </pic:nvPicPr>
                  <pic:blipFill>
                    <a:blip r:embed="rId17"/>
                    <a:srcRect/>
                    <a:stretch>
                      <a:fillRect/>
                    </a:stretch>
                  </pic:blipFill>
                  <pic:spPr>
                    <a:xfrm>
                      <a:off x="0" y="0"/>
                      <a:ext cx="2781935" cy="4174490"/>
                    </a:xfrm>
                    <a:prstGeom prst="rect">
                      <a:avLst/>
                    </a:prstGeom>
                    <a:ln/>
                  </pic:spPr>
                </pic:pic>
              </a:graphicData>
            </a:graphic>
          </wp:anchor>
        </w:drawing>
      </w:r>
      <w:r w:rsidRPr="001072C8">
        <w:rPr>
          <w:noProof/>
        </w:rPr>
        <mc:AlternateContent>
          <mc:Choice Requires="wps">
            <w:drawing>
              <wp:anchor distT="0" distB="0" distL="114300" distR="114300" simplePos="0" relativeHeight="251668480" behindDoc="0" locked="0" layoutInCell="1" hidden="0" allowOverlap="1" wp14:anchorId="354B35D1" wp14:editId="354B35D2">
                <wp:simplePos x="0" y="0"/>
                <wp:positionH relativeFrom="column">
                  <wp:posOffset>3441700</wp:posOffset>
                </wp:positionH>
                <wp:positionV relativeFrom="paragraph">
                  <wp:posOffset>647700</wp:posOffset>
                </wp:positionV>
                <wp:extent cx="1886585" cy="669669"/>
                <wp:effectExtent l="0" t="0" r="0" b="0"/>
                <wp:wrapNone/>
                <wp:docPr id="2110456301" name="Rectangle 2110456301"/>
                <wp:cNvGraphicFramePr/>
                <a:graphic xmlns:a="http://schemas.openxmlformats.org/drawingml/2006/main">
                  <a:graphicData uri="http://schemas.microsoft.com/office/word/2010/wordprocessingShape">
                    <wps:wsp>
                      <wps:cNvSpPr/>
                      <wps:spPr>
                        <a:xfrm>
                          <a:off x="4407470" y="3449928"/>
                          <a:ext cx="1877060" cy="660144"/>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2" w14:textId="77777777" w:rsidR="00B3003E" w:rsidRDefault="00E8682D">
                            <w:pPr>
                              <w:spacing w:line="277" w:lineRule="auto"/>
                              <w:textDirection w:val="btLr"/>
                            </w:pPr>
                            <w:r>
                              <w:rPr>
                                <w:color w:val="000000"/>
                                <w:sz w:val="22"/>
                              </w:rPr>
                              <w:t>Don’t worry about seeing a great doctor. Great doctors are right at your doorstep!</w:t>
                            </w:r>
                          </w:p>
                          <w:p w14:paraId="354B35F3"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D1" id="Rectangle 2110456301" o:spid="_x0000_s1026" style="position:absolute;margin-left:271pt;margin-top:51pt;width:148.55pt;height:52.75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" fillcolor="white [3201]">
                <v:stroke startarrowwidth="narrow" startarrowlength="short" endarrowwidth="narrow" endarrowlength="short" joinstyle="round"/>
                <v:textbox inset="2.53958mm,1.2694mm,2.53958mm,1.2694mm">
                  <w:txbxContent>
                    <w:p w14:paraId="354B35F2" w14:textId="77777777" w:rsidR="00B3003E" w:rsidRDefault="00E8682D">
                      <w:pPr>
                        <w:spacing w:line="277" w:lineRule="auto"/>
                        <w:textDirection w:val="btLr"/>
                      </w:pPr>
                      <w:r>
                        <w:rPr>
                          <w:color w:val="000000"/>
                          <w:sz w:val="22"/>
                        </w:rPr>
                        <w:t>Don’t worry about seeing a great doctor. Great doctors are right at your doorstep!</w:t>
                      </w:r>
                    </w:p>
                    <w:p w14:paraId="354B35F3"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69504" behindDoc="0" locked="0" layoutInCell="1" hidden="0" allowOverlap="1" wp14:anchorId="354B35D3" wp14:editId="354B35D4">
                <wp:simplePos x="0" y="0"/>
                <wp:positionH relativeFrom="column">
                  <wp:posOffset>3657600</wp:posOffset>
                </wp:positionH>
                <wp:positionV relativeFrom="paragraph">
                  <wp:posOffset>1524000</wp:posOffset>
                </wp:positionV>
                <wp:extent cx="1740873" cy="787737"/>
                <wp:effectExtent l="0" t="0" r="0" b="0"/>
                <wp:wrapNone/>
                <wp:docPr id="2110456306" name="Rectangle 2110456306"/>
                <wp:cNvGraphicFramePr/>
                <a:graphic xmlns:a="http://schemas.openxmlformats.org/drawingml/2006/main">
                  <a:graphicData uri="http://schemas.microsoft.com/office/word/2010/wordprocessingShape">
                    <wps:wsp>
                      <wps:cNvSpPr/>
                      <wps:spPr>
                        <a:xfrm>
                          <a:off x="4480326" y="3390894"/>
                          <a:ext cx="1731348" cy="778212"/>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4" w14:textId="77777777" w:rsidR="00B3003E" w:rsidRDefault="00E8682D">
                            <w:pPr>
                              <w:spacing w:line="277" w:lineRule="auto"/>
                              <w:textDirection w:val="btLr"/>
                            </w:pPr>
                            <w:r>
                              <w:rPr>
                                <w:color w:val="000000"/>
                                <w:sz w:val="20"/>
                              </w:rPr>
                              <w:t>It doesn’t matter if it’s a small illness or complicated case, there’s a village doctor for every problem.</w:t>
                            </w:r>
                          </w:p>
                          <w:p w14:paraId="354B35F5"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D3" id="Rectangle 2110456306" o:spid="_x0000_s1027" style="position:absolute;margin-left:4in;margin-top:120pt;width:137.1pt;height:62.05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" fillcolor="white [3201]">
                <v:stroke startarrowwidth="narrow" startarrowlength="short" endarrowwidth="narrow" endarrowlength="short" joinstyle="round"/>
                <v:textbox inset="2.53958mm,1.2694mm,2.53958mm,1.2694mm">
                  <w:txbxContent>
                    <w:p w14:paraId="354B35F4" w14:textId="77777777" w:rsidR="00B3003E" w:rsidRDefault="00E8682D">
                      <w:pPr>
                        <w:spacing w:line="277" w:lineRule="auto"/>
                        <w:textDirection w:val="btLr"/>
                      </w:pPr>
                      <w:r>
                        <w:rPr>
                          <w:color w:val="000000"/>
                          <w:sz w:val="20"/>
                        </w:rPr>
                        <w:t>It doesn’t matter if it’s a small illness or complicated case, there’s a village doctor for every problem.</w:t>
                      </w:r>
                    </w:p>
                    <w:p w14:paraId="354B35F5"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70528" behindDoc="0" locked="0" layoutInCell="1" hidden="0" allowOverlap="1" wp14:anchorId="354B35D5" wp14:editId="354B35D6">
                <wp:simplePos x="0" y="0"/>
                <wp:positionH relativeFrom="column">
                  <wp:posOffset>3251200</wp:posOffset>
                </wp:positionH>
                <wp:positionV relativeFrom="paragraph">
                  <wp:posOffset>2451100</wp:posOffset>
                </wp:positionV>
                <wp:extent cx="1886585" cy="469718"/>
                <wp:effectExtent l="0" t="0" r="0" b="0"/>
                <wp:wrapNone/>
                <wp:docPr id="2110456308" name="Rectangle 2110456308"/>
                <wp:cNvGraphicFramePr/>
                <a:graphic xmlns:a="http://schemas.openxmlformats.org/drawingml/2006/main">
                  <a:graphicData uri="http://schemas.microsoft.com/office/word/2010/wordprocessingShape">
                    <wps:wsp>
                      <wps:cNvSpPr/>
                      <wps:spPr>
                        <a:xfrm>
                          <a:off x="4407470" y="3549904"/>
                          <a:ext cx="1877060" cy="460193"/>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6" w14:textId="77777777" w:rsidR="00B3003E" w:rsidRDefault="00E8682D">
                            <w:pPr>
                              <w:spacing w:line="277" w:lineRule="auto"/>
                              <w:textDirection w:val="btLr"/>
                            </w:pPr>
                            <w:r>
                              <w:rPr>
                                <w:color w:val="000000"/>
                              </w:rPr>
                              <w:t>Stay close to home for specialist consultations!</w:t>
                            </w:r>
                          </w:p>
                        </w:txbxContent>
                      </wps:txbx>
                      <wps:bodyPr spcFirstLastPara="1" wrap="square" lIns="91425" tIns="45700" rIns="91425" bIns="45700" anchor="t" anchorCtr="0">
                        <a:noAutofit/>
                      </wps:bodyPr>
                    </wps:wsp>
                  </a:graphicData>
                </a:graphic>
              </wp:anchor>
            </w:drawing>
          </mc:Choice>
          <mc:Fallback>
            <w:pict>
              <v:rect w14:anchorId="354B35D5" id="Rectangle 2110456308" o:spid="_x0000_s1028" style="position:absolute;margin-left:256pt;margin-top:193pt;width:148.55pt;height:37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" fillcolor="white [3201]">
                <v:stroke startarrowwidth="narrow" startarrowlength="short" endarrowwidth="narrow" endarrowlength="short" joinstyle="round"/>
                <v:textbox inset="2.53958mm,1.2694mm,2.53958mm,1.2694mm">
                  <w:txbxContent>
                    <w:p w14:paraId="354B35F6" w14:textId="77777777" w:rsidR="00B3003E" w:rsidRDefault="00E8682D">
                      <w:pPr>
                        <w:spacing w:line="277" w:lineRule="auto"/>
                        <w:textDirection w:val="btLr"/>
                      </w:pPr>
                      <w:r>
                        <w:rPr>
                          <w:color w:val="000000"/>
                        </w:rPr>
                        <w:t>Stay close to home for specialist consultations!</w:t>
                      </w:r>
                    </w:p>
                  </w:txbxContent>
                </v:textbox>
              </v:rect>
            </w:pict>
          </mc:Fallback>
        </mc:AlternateContent>
      </w:r>
      <w:r w:rsidRPr="001072C8">
        <w:rPr>
          <w:noProof/>
        </w:rPr>
        <mc:AlternateContent>
          <mc:Choice Requires="wps">
            <w:drawing>
              <wp:anchor distT="0" distB="0" distL="114300" distR="114300" simplePos="0" relativeHeight="251671552" behindDoc="0" locked="0" layoutInCell="1" hidden="0" allowOverlap="1" wp14:anchorId="354B35D7" wp14:editId="354B35D8">
                <wp:simplePos x="0" y="0"/>
                <wp:positionH relativeFrom="column">
                  <wp:posOffset>3136900</wp:posOffset>
                </wp:positionH>
                <wp:positionV relativeFrom="paragraph">
                  <wp:posOffset>3035300</wp:posOffset>
                </wp:positionV>
                <wp:extent cx="2127017" cy="979434"/>
                <wp:effectExtent l="0" t="0" r="0" b="0"/>
                <wp:wrapNone/>
                <wp:docPr id="2110456302" name="Rectangle 2110456302"/>
                <wp:cNvGraphicFramePr/>
                <a:graphic xmlns:a="http://schemas.openxmlformats.org/drawingml/2006/main">
                  <a:graphicData uri="http://schemas.microsoft.com/office/word/2010/wordprocessingShape">
                    <wps:wsp>
                      <wps:cNvSpPr/>
                      <wps:spPr>
                        <a:xfrm>
                          <a:off x="4287254" y="3295046"/>
                          <a:ext cx="2117492" cy="969909"/>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7" w14:textId="77777777" w:rsidR="00B3003E" w:rsidRDefault="00E8682D">
                            <w:pPr>
                              <w:spacing w:line="277" w:lineRule="auto"/>
                              <w:textDirection w:val="btLr"/>
                            </w:pPr>
                            <w:r>
                              <w:rPr>
                                <w:color w:val="000000"/>
                                <w:sz w:val="20"/>
                              </w:rPr>
                              <w:t>You don’t have to travel far to get a consultation from a specialist from the Provincial hospital. First, go to your village clinic, and ask your village doctor how to use (Dingbei)!</w:t>
                            </w:r>
                          </w:p>
                        </w:txbxContent>
                      </wps:txbx>
                      <wps:bodyPr spcFirstLastPara="1" wrap="square" lIns="91425" tIns="45700" rIns="91425" bIns="45700" anchor="t" anchorCtr="0">
                        <a:noAutofit/>
                      </wps:bodyPr>
                    </wps:wsp>
                  </a:graphicData>
                </a:graphic>
              </wp:anchor>
            </w:drawing>
          </mc:Choice>
          <mc:Fallback>
            <w:pict>
              <v:rect w14:anchorId="354B35D7" id="Rectangle 2110456302" o:spid="_x0000_s1029" style="position:absolute;margin-left:247pt;margin-top:239pt;width:167.5pt;height:77.1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" fillcolor="white [3201]">
                <v:stroke startarrowwidth="narrow" startarrowlength="short" endarrowwidth="narrow" endarrowlength="short" joinstyle="round"/>
                <v:textbox inset="2.53958mm,1.2694mm,2.53958mm,1.2694mm">
                  <w:txbxContent>
                    <w:p w14:paraId="354B35F7" w14:textId="77777777" w:rsidR="00B3003E" w:rsidRDefault="00E8682D">
                      <w:pPr>
                        <w:spacing w:line="277" w:lineRule="auto"/>
                        <w:textDirection w:val="btLr"/>
                      </w:pPr>
                      <w:r>
                        <w:rPr>
                          <w:color w:val="000000"/>
                          <w:sz w:val="20"/>
                        </w:rPr>
                        <w:t>You don’t have to travel far to get a consultation from a specialist from the Provincial hospital. First, go to your village clinic, and ask your village doctor how to use (Dingbei)!</w:t>
                      </w:r>
                    </w:p>
                  </w:txbxContent>
                </v:textbox>
              </v:rect>
            </w:pict>
          </mc:Fallback>
        </mc:AlternateContent>
      </w:r>
    </w:p>
    <w:p w14:paraId="354B30A5" w14:textId="77777777" w:rsidR="00B3003E" w:rsidRPr="001072C8" w:rsidRDefault="00B3003E" w:rsidP="001072C8">
      <w:pPr>
        <w:rPr>
          <w:rFonts w:ascii="Times New Roman" w:eastAsia="Times New Roman" w:hAnsi="Times New Roman" w:cs="Times New Roman"/>
          <w:b/>
        </w:rPr>
      </w:pPr>
    </w:p>
    <w:p w14:paraId="354B30A6"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Social Marketing Campaign Banner:</w:t>
      </w:r>
      <w:r w:rsidRPr="001072C8">
        <w:rPr>
          <w:noProof/>
        </w:rPr>
        <w:drawing>
          <wp:anchor distT="0" distB="0" distL="114300" distR="114300" simplePos="0" relativeHeight="251672576" behindDoc="0" locked="0" layoutInCell="1" hidden="0" allowOverlap="1" wp14:anchorId="354B35D9" wp14:editId="354B35DA">
            <wp:simplePos x="0" y="0"/>
            <wp:positionH relativeFrom="column">
              <wp:posOffset>-381746</wp:posOffset>
            </wp:positionH>
            <wp:positionV relativeFrom="paragraph">
              <wp:posOffset>278765</wp:posOffset>
            </wp:positionV>
            <wp:extent cx="3319145" cy="2489200"/>
            <wp:effectExtent l="0" t="0" r="0" b="0"/>
            <wp:wrapSquare wrapText="bothSides" distT="0" distB="0" distL="114300" distR="114300"/>
            <wp:docPr id="2110456323" name="image7.jpg" descr="A red banner with yellow writing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red banner with yellow writing on it&#10;&#10;Description automatically generated"/>
                    <pic:cNvPicPr preferRelativeResize="0"/>
                  </pic:nvPicPr>
                  <pic:blipFill>
                    <a:blip r:embed="rId18"/>
                    <a:srcRect/>
                    <a:stretch>
                      <a:fillRect/>
                    </a:stretch>
                  </pic:blipFill>
                  <pic:spPr>
                    <a:xfrm>
                      <a:off x="0" y="0"/>
                      <a:ext cx="3319145" cy="2489200"/>
                    </a:xfrm>
                    <a:prstGeom prst="rect">
                      <a:avLst/>
                    </a:prstGeom>
                    <a:ln/>
                  </pic:spPr>
                </pic:pic>
              </a:graphicData>
            </a:graphic>
          </wp:anchor>
        </w:drawing>
      </w:r>
      <w:r w:rsidRPr="001072C8">
        <w:rPr>
          <w:noProof/>
        </w:rPr>
        <w:drawing>
          <wp:anchor distT="0" distB="0" distL="114300" distR="114300" simplePos="0" relativeHeight="251673600" behindDoc="0" locked="0" layoutInCell="1" hidden="0" allowOverlap="1" wp14:anchorId="354B35DB" wp14:editId="354B35DC">
            <wp:simplePos x="0" y="0"/>
            <wp:positionH relativeFrom="column">
              <wp:posOffset>2938421</wp:posOffset>
            </wp:positionH>
            <wp:positionV relativeFrom="paragraph">
              <wp:posOffset>278765</wp:posOffset>
            </wp:positionV>
            <wp:extent cx="3318510" cy="2489200"/>
            <wp:effectExtent l="0" t="0" r="0" b="0"/>
            <wp:wrapSquare wrapText="bothSides" distT="0" distB="0" distL="114300" distR="114300"/>
            <wp:docPr id="2110456316" name="image7.jpg" descr="A red banner with yellow writing on it&#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7.jpg" descr="A red banner with yellow writing on it&#10;&#10;Description automatically generated"/>
                    <pic:cNvPicPr preferRelativeResize="0"/>
                  </pic:nvPicPr>
                  <pic:blipFill>
                    <a:blip r:embed="rId18"/>
                    <a:srcRect/>
                    <a:stretch>
                      <a:fillRect/>
                    </a:stretch>
                  </pic:blipFill>
                  <pic:spPr>
                    <a:xfrm>
                      <a:off x="0" y="0"/>
                      <a:ext cx="3318510" cy="2489200"/>
                    </a:xfrm>
                    <a:prstGeom prst="rect">
                      <a:avLst/>
                    </a:prstGeom>
                    <a:ln/>
                  </pic:spPr>
                </pic:pic>
              </a:graphicData>
            </a:graphic>
          </wp:anchor>
        </w:drawing>
      </w:r>
      <w:r w:rsidRPr="001072C8">
        <w:rPr>
          <w:noProof/>
        </w:rPr>
        <mc:AlternateContent>
          <mc:Choice Requires="wps">
            <w:drawing>
              <wp:anchor distT="0" distB="0" distL="114300" distR="114300" simplePos="0" relativeHeight="251674624" behindDoc="0" locked="0" layoutInCell="1" hidden="0" allowOverlap="1" wp14:anchorId="354B35DD" wp14:editId="354B35DE">
                <wp:simplePos x="0" y="0"/>
                <wp:positionH relativeFrom="column">
                  <wp:posOffset>3251200</wp:posOffset>
                </wp:positionH>
                <wp:positionV relativeFrom="paragraph">
                  <wp:posOffset>1574800</wp:posOffset>
                </wp:positionV>
                <wp:extent cx="2960954" cy="516519"/>
                <wp:effectExtent l="0" t="0" r="0" b="0"/>
                <wp:wrapNone/>
                <wp:docPr id="2110456304" name="Rectangle 2110456304"/>
                <wp:cNvGraphicFramePr/>
                <a:graphic xmlns:a="http://schemas.openxmlformats.org/drawingml/2006/main">
                  <a:graphicData uri="http://schemas.microsoft.com/office/word/2010/wordprocessingShape">
                    <wps:wsp>
                      <wps:cNvSpPr/>
                      <wps:spPr>
                        <a:xfrm>
                          <a:off x="3870286" y="3526503"/>
                          <a:ext cx="2951429" cy="506994"/>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8" w14:textId="77777777" w:rsidR="00B3003E" w:rsidRDefault="00E8682D">
                            <w:pPr>
                              <w:spacing w:line="277" w:lineRule="auto"/>
                              <w:textDirection w:val="btLr"/>
                            </w:pPr>
                            <w:r>
                              <w:rPr>
                                <w:color w:val="000000"/>
                              </w:rPr>
                              <w:t>No need to go around seeing a doctor, the specialists are right at your doorstep!</w:t>
                            </w:r>
                          </w:p>
                          <w:p w14:paraId="354B35F9"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DD" id="Rectangle 2110456304" o:spid="_x0000_s1030" style="position:absolute;margin-left:256pt;margin-top:124pt;width:233.15pt;height:40.65pt;z-index:2516746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" fillcolor="white [3201]">
                <v:stroke startarrowwidth="narrow" startarrowlength="short" endarrowwidth="narrow" endarrowlength="short" joinstyle="round"/>
                <v:textbox inset="2.53958mm,1.2694mm,2.53958mm,1.2694mm">
                  <w:txbxContent>
                    <w:p w14:paraId="354B35F8" w14:textId="77777777" w:rsidR="00B3003E" w:rsidRDefault="00E8682D">
                      <w:pPr>
                        <w:spacing w:line="277" w:lineRule="auto"/>
                        <w:textDirection w:val="btLr"/>
                      </w:pPr>
                      <w:r>
                        <w:rPr>
                          <w:color w:val="000000"/>
                        </w:rPr>
                        <w:t>No need to go around seeing a doctor, the specialists are right at your doorstep!</w:t>
                      </w:r>
                    </w:p>
                    <w:p w14:paraId="354B35F9" w14:textId="77777777" w:rsidR="00B3003E" w:rsidRDefault="00B3003E">
                      <w:pPr>
                        <w:spacing w:line="277" w:lineRule="auto"/>
                        <w:textDirection w:val="btLr"/>
                      </w:pPr>
                    </w:p>
                  </w:txbxContent>
                </v:textbox>
              </v:rect>
            </w:pict>
          </mc:Fallback>
        </mc:AlternateContent>
      </w:r>
    </w:p>
    <w:p w14:paraId="354B30A7"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sz w:val="22"/>
          <w:szCs w:val="22"/>
        </w:rPr>
        <w:lastRenderedPageBreak/>
        <w:t>Social Marketing Campaign Flyer:</w:t>
      </w:r>
      <w:r w:rsidRPr="001072C8">
        <w:rPr>
          <w:noProof/>
        </w:rPr>
        <w:drawing>
          <wp:anchor distT="0" distB="0" distL="114300" distR="114300" simplePos="0" relativeHeight="251675648" behindDoc="0" locked="0" layoutInCell="1" hidden="0" allowOverlap="1" wp14:anchorId="354B35DF" wp14:editId="354B35E0">
            <wp:simplePos x="0" y="0"/>
            <wp:positionH relativeFrom="column">
              <wp:posOffset>452120</wp:posOffset>
            </wp:positionH>
            <wp:positionV relativeFrom="paragraph">
              <wp:posOffset>226060</wp:posOffset>
            </wp:positionV>
            <wp:extent cx="5051425" cy="4493260"/>
            <wp:effectExtent l="0" t="0" r="0" b="0"/>
            <wp:wrapSquare wrapText="bothSides" distT="0" distB="0" distL="114300" distR="114300"/>
            <wp:docPr id="2110456321" name="image10.jpg" descr="A person holding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person holding a phone&#10;&#10;Description automatically generated"/>
                    <pic:cNvPicPr preferRelativeResize="0"/>
                  </pic:nvPicPr>
                  <pic:blipFill>
                    <a:blip r:embed="rId19"/>
                    <a:srcRect/>
                    <a:stretch>
                      <a:fillRect/>
                    </a:stretch>
                  </pic:blipFill>
                  <pic:spPr>
                    <a:xfrm>
                      <a:off x="0" y="0"/>
                      <a:ext cx="5051425" cy="4493260"/>
                    </a:xfrm>
                    <a:prstGeom prst="rect">
                      <a:avLst/>
                    </a:prstGeom>
                    <a:ln/>
                  </pic:spPr>
                </pic:pic>
              </a:graphicData>
            </a:graphic>
          </wp:anchor>
        </w:drawing>
      </w:r>
    </w:p>
    <w:p w14:paraId="354B30A8" w14:textId="77777777" w:rsidR="00B3003E" w:rsidRPr="001072C8" w:rsidRDefault="00E8682D" w:rsidP="001072C8">
      <w:pPr>
        <w:rPr>
          <w:b/>
        </w:rPr>
      </w:pPr>
      <w:r w:rsidRPr="001072C8">
        <w:rPr>
          <w:noProof/>
        </w:rPr>
        <w:drawing>
          <wp:anchor distT="0" distB="0" distL="114300" distR="114300" simplePos="0" relativeHeight="251676672" behindDoc="0" locked="0" layoutInCell="1" hidden="0" allowOverlap="1" wp14:anchorId="354B35E1" wp14:editId="354B35E2">
            <wp:simplePos x="0" y="0"/>
            <wp:positionH relativeFrom="column">
              <wp:posOffset>451235</wp:posOffset>
            </wp:positionH>
            <wp:positionV relativeFrom="paragraph">
              <wp:posOffset>4060002</wp:posOffset>
            </wp:positionV>
            <wp:extent cx="5051834" cy="4494344"/>
            <wp:effectExtent l="0" t="0" r="0" b="0"/>
            <wp:wrapSquare wrapText="bothSides" distT="0" distB="0" distL="114300" distR="114300"/>
            <wp:docPr id="2110456314" name="image10.jpg" descr="A person holding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0.jpg" descr="A person holding a phone&#10;&#10;Description automatically generated"/>
                    <pic:cNvPicPr preferRelativeResize="0"/>
                  </pic:nvPicPr>
                  <pic:blipFill>
                    <a:blip r:embed="rId19"/>
                    <a:srcRect/>
                    <a:stretch>
                      <a:fillRect/>
                    </a:stretch>
                  </pic:blipFill>
                  <pic:spPr>
                    <a:xfrm>
                      <a:off x="0" y="0"/>
                      <a:ext cx="5051834" cy="4494344"/>
                    </a:xfrm>
                    <a:prstGeom prst="rect">
                      <a:avLst/>
                    </a:prstGeom>
                    <a:ln/>
                  </pic:spPr>
                </pic:pic>
              </a:graphicData>
            </a:graphic>
          </wp:anchor>
        </w:drawing>
      </w:r>
      <w:r w:rsidRPr="001072C8">
        <w:rPr>
          <w:noProof/>
        </w:rPr>
        <mc:AlternateContent>
          <mc:Choice Requires="wps">
            <w:drawing>
              <wp:anchor distT="0" distB="0" distL="114300" distR="114300" simplePos="0" relativeHeight="251677696" behindDoc="0" locked="0" layoutInCell="1" hidden="0" allowOverlap="1" wp14:anchorId="354B35E3" wp14:editId="354B35E4">
                <wp:simplePos x="0" y="0"/>
                <wp:positionH relativeFrom="column">
                  <wp:posOffset>622300</wp:posOffset>
                </wp:positionH>
                <wp:positionV relativeFrom="paragraph">
                  <wp:posOffset>4406900</wp:posOffset>
                </wp:positionV>
                <wp:extent cx="2096770" cy="607060"/>
                <wp:effectExtent l="0" t="0" r="0" b="0"/>
                <wp:wrapNone/>
                <wp:docPr id="2110456303" name="Rectangle 2110456303"/>
                <wp:cNvGraphicFramePr/>
                <a:graphic xmlns:a="http://schemas.openxmlformats.org/drawingml/2006/main">
                  <a:graphicData uri="http://schemas.microsoft.com/office/word/2010/wordprocessingShape">
                    <wps:wsp>
                      <wps:cNvSpPr/>
                      <wps:spPr>
                        <a:xfrm>
                          <a:off x="4302378" y="3481233"/>
                          <a:ext cx="2087245" cy="597535"/>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A" w14:textId="77777777" w:rsidR="00B3003E" w:rsidRDefault="00E8682D">
                            <w:pPr>
                              <w:spacing w:line="277" w:lineRule="auto"/>
                              <w:textDirection w:val="btLr"/>
                            </w:pPr>
                            <w:r>
                              <w:rPr>
                                <w:color w:val="000000"/>
                                <w:sz w:val="18"/>
                              </w:rPr>
                              <w:t>Don’t worry about seeing a great doctor.  Great doctors are right at your doorstep!</w:t>
                            </w:r>
                          </w:p>
                        </w:txbxContent>
                      </wps:txbx>
                      <wps:bodyPr spcFirstLastPara="1" wrap="square" lIns="91425" tIns="45700" rIns="91425" bIns="45700" anchor="t" anchorCtr="0">
                        <a:noAutofit/>
                      </wps:bodyPr>
                    </wps:wsp>
                  </a:graphicData>
                </a:graphic>
              </wp:anchor>
            </w:drawing>
          </mc:Choice>
          <mc:Fallback>
            <w:pict>
              <v:rect w14:anchorId="354B35E3" id="Rectangle 2110456303" o:spid="_x0000_s1031" style="position:absolute;margin-left:49pt;margin-top:347pt;width:165.1pt;height:47.8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" fillcolor="white [3201]">
                <v:stroke startarrowwidth="narrow" startarrowlength="short" endarrowwidth="narrow" endarrowlength="short" joinstyle="round"/>
                <v:textbox inset="2.53958mm,1.2694mm,2.53958mm,1.2694mm">
                  <w:txbxContent>
                    <w:p w14:paraId="354B35FA" w14:textId="77777777" w:rsidR="00B3003E" w:rsidRDefault="00E8682D">
                      <w:pPr>
                        <w:spacing w:line="277" w:lineRule="auto"/>
                        <w:textDirection w:val="btLr"/>
                      </w:pPr>
                      <w:r>
                        <w:rPr>
                          <w:color w:val="000000"/>
                          <w:sz w:val="18"/>
                        </w:rPr>
                        <w:t>Don’t worry about seeing a great doctor.  Great doctors are right at your doorstep!</w:t>
                      </w:r>
                    </w:p>
                  </w:txbxContent>
                </v:textbox>
              </v:rect>
            </w:pict>
          </mc:Fallback>
        </mc:AlternateContent>
      </w:r>
      <w:r w:rsidRPr="001072C8">
        <w:rPr>
          <w:noProof/>
        </w:rPr>
        <mc:AlternateContent>
          <mc:Choice Requires="wps">
            <w:drawing>
              <wp:anchor distT="0" distB="0" distL="114300" distR="114300" simplePos="0" relativeHeight="251678720" behindDoc="0" locked="0" layoutInCell="1" hidden="0" allowOverlap="1" wp14:anchorId="354B35E5" wp14:editId="354B35E6">
                <wp:simplePos x="0" y="0"/>
                <wp:positionH relativeFrom="column">
                  <wp:posOffset>711200</wp:posOffset>
                </wp:positionH>
                <wp:positionV relativeFrom="paragraph">
                  <wp:posOffset>5397500</wp:posOffset>
                </wp:positionV>
                <wp:extent cx="2096135" cy="779145"/>
                <wp:effectExtent l="0" t="0" r="0" b="0"/>
                <wp:wrapNone/>
                <wp:docPr id="2110456311" name="Rectangle 2110456311"/>
                <wp:cNvGraphicFramePr/>
                <a:graphic xmlns:a="http://schemas.openxmlformats.org/drawingml/2006/main">
                  <a:graphicData uri="http://schemas.microsoft.com/office/word/2010/wordprocessingShape">
                    <wps:wsp>
                      <wps:cNvSpPr/>
                      <wps:spPr>
                        <a:xfrm>
                          <a:off x="4302695" y="3395190"/>
                          <a:ext cx="2086610" cy="769620"/>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B" w14:textId="77777777" w:rsidR="00B3003E" w:rsidRDefault="00E8682D">
                            <w:pPr>
                              <w:spacing w:line="277" w:lineRule="auto"/>
                              <w:textDirection w:val="btLr"/>
                            </w:pPr>
                            <w:r>
                              <w:rPr>
                                <w:color w:val="000000"/>
                                <w:sz w:val="18"/>
                              </w:rPr>
                              <w:t>The village clinic is directly connected to the general provincial hospital. The Village doctors are directly connected to provincial experts.</w:t>
                            </w:r>
                          </w:p>
                          <w:p w14:paraId="354B35FC"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E5" id="Rectangle 2110456311" o:spid="_x0000_s1032" style="position:absolute;margin-left:56pt;margin-top:425pt;width:165.05pt;height:61.35pt;z-index:2516787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" fillcolor="white [3201]">
                <v:stroke startarrowwidth="narrow" startarrowlength="short" endarrowwidth="narrow" endarrowlength="short" joinstyle="round"/>
                <v:textbox inset="2.53958mm,1.2694mm,2.53958mm,1.2694mm">
                  <w:txbxContent>
                    <w:p w14:paraId="354B35FB" w14:textId="77777777" w:rsidR="00B3003E" w:rsidRDefault="00E8682D">
                      <w:pPr>
                        <w:spacing w:line="277" w:lineRule="auto"/>
                        <w:textDirection w:val="btLr"/>
                      </w:pPr>
                      <w:r>
                        <w:rPr>
                          <w:color w:val="000000"/>
                          <w:sz w:val="18"/>
                        </w:rPr>
                        <w:t>The village clinic is directly connected to the general provincial hospital. The Village doctors are directly connected to provincial experts.</w:t>
                      </w:r>
                    </w:p>
                    <w:p w14:paraId="354B35FC"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79744" behindDoc="0" locked="0" layoutInCell="1" hidden="0" allowOverlap="1" wp14:anchorId="354B35E7" wp14:editId="354B35E8">
                <wp:simplePos x="0" y="0"/>
                <wp:positionH relativeFrom="column">
                  <wp:posOffset>952500</wp:posOffset>
                </wp:positionH>
                <wp:positionV relativeFrom="paragraph">
                  <wp:posOffset>7429500</wp:posOffset>
                </wp:positionV>
                <wp:extent cx="1765935" cy="842645"/>
                <wp:effectExtent l="0" t="0" r="0" b="0"/>
                <wp:wrapNone/>
                <wp:docPr id="2110456307" name="Rectangle 2110456307"/>
                <wp:cNvGraphicFramePr/>
                <a:graphic xmlns:a="http://schemas.openxmlformats.org/drawingml/2006/main">
                  <a:graphicData uri="http://schemas.microsoft.com/office/word/2010/wordprocessingShape">
                    <wps:wsp>
                      <wps:cNvSpPr/>
                      <wps:spPr>
                        <a:xfrm>
                          <a:off x="4467795" y="3363440"/>
                          <a:ext cx="1756410" cy="833120"/>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5FD" w14:textId="77777777" w:rsidR="00B3003E" w:rsidRDefault="00E8682D">
                            <w:pPr>
                              <w:spacing w:after="0" w:line="240" w:lineRule="auto"/>
                              <w:textDirection w:val="btLr"/>
                            </w:pPr>
                            <w:r>
                              <w:rPr>
                                <w:color w:val="202124"/>
                                <w:sz w:val="18"/>
                              </w:rPr>
                              <w:t>Want to contact provincial experts? - Find a village doctor</w:t>
                            </w:r>
                          </w:p>
                          <w:p w14:paraId="354B35FE" w14:textId="77777777" w:rsidR="00B3003E" w:rsidRDefault="00E8682D">
                            <w:pPr>
                              <w:spacing w:after="0" w:line="240" w:lineRule="auto"/>
                              <w:textDirection w:val="btLr"/>
                            </w:pPr>
                            <w:r>
                              <w:rPr>
                                <w:color w:val="202124"/>
                                <w:sz w:val="18"/>
                              </w:rPr>
                              <w:t>Want to contact the general provincial hospital? - Find a village doctor</w:t>
                            </w:r>
                          </w:p>
                          <w:p w14:paraId="354B35FF"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E7" id="Rectangle 2110456307" o:spid="_x0000_s1033" style="position:absolute;margin-left:75pt;margin-top:585pt;width:139.05pt;height:66.35pt;z-index:2516797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" fillcolor="white [3201]">
                <v:stroke startarrowwidth="narrow" startarrowlength="short" endarrowwidth="narrow" endarrowlength="short" joinstyle="round"/>
                <v:textbox inset="2.53958mm,1.2694mm,2.53958mm,1.2694mm">
                  <w:txbxContent>
                    <w:p w14:paraId="354B35FD" w14:textId="77777777" w:rsidR="00B3003E" w:rsidRDefault="00E8682D">
                      <w:pPr>
                        <w:spacing w:after="0" w:line="240" w:lineRule="auto"/>
                        <w:textDirection w:val="btLr"/>
                      </w:pPr>
                      <w:r>
                        <w:rPr>
                          <w:color w:val="202124"/>
                          <w:sz w:val="18"/>
                        </w:rPr>
                        <w:t>Want to contact provincial experts? - Find a village doctor</w:t>
                      </w:r>
                    </w:p>
                    <w:p w14:paraId="354B35FE" w14:textId="77777777" w:rsidR="00B3003E" w:rsidRDefault="00E8682D">
                      <w:pPr>
                        <w:spacing w:after="0" w:line="240" w:lineRule="auto"/>
                        <w:textDirection w:val="btLr"/>
                      </w:pPr>
                      <w:r>
                        <w:rPr>
                          <w:color w:val="202124"/>
                          <w:sz w:val="18"/>
                        </w:rPr>
                        <w:t>Want to contact the general provincial hospital? - Find a village doctor</w:t>
                      </w:r>
                    </w:p>
                    <w:p w14:paraId="354B35FF"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80768" behindDoc="0" locked="0" layoutInCell="1" hidden="0" allowOverlap="1" wp14:anchorId="354B35E9" wp14:editId="354B35EA">
                <wp:simplePos x="0" y="0"/>
                <wp:positionH relativeFrom="column">
                  <wp:posOffset>3060700</wp:posOffset>
                </wp:positionH>
                <wp:positionV relativeFrom="paragraph">
                  <wp:posOffset>5346700</wp:posOffset>
                </wp:positionV>
                <wp:extent cx="2309105" cy="1123102"/>
                <wp:effectExtent l="0" t="0" r="0" b="0"/>
                <wp:wrapNone/>
                <wp:docPr id="2110456305" name="Rectangle 2110456305"/>
                <wp:cNvGraphicFramePr/>
                <a:graphic xmlns:a="http://schemas.openxmlformats.org/drawingml/2006/main">
                  <a:graphicData uri="http://schemas.microsoft.com/office/word/2010/wordprocessingShape">
                    <wps:wsp>
                      <wps:cNvSpPr/>
                      <wps:spPr>
                        <a:xfrm>
                          <a:off x="4196210" y="3223212"/>
                          <a:ext cx="2299580" cy="1113577"/>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600" w14:textId="77777777" w:rsidR="00B3003E" w:rsidRDefault="00E8682D">
                            <w:pPr>
                              <w:spacing w:line="277" w:lineRule="auto"/>
                              <w:textDirection w:val="btLr"/>
                            </w:pPr>
                            <w:r>
                              <w:rPr>
                                <w:color w:val="000000"/>
                                <w:sz w:val="13"/>
                              </w:rPr>
                              <w:t>Dingbei app is a diagnosis and treatment aid provided for village doctors in the village clinic by GD2H to assist with delivering healthcare services, overcoming barriers to seeing a doctor, and improving the health of rural residents.</w:t>
                            </w:r>
                          </w:p>
                          <w:p w14:paraId="354B3601" w14:textId="77777777" w:rsidR="00B3003E" w:rsidRDefault="00E8682D">
                            <w:pPr>
                              <w:spacing w:line="277" w:lineRule="auto"/>
                              <w:textDirection w:val="btLr"/>
                            </w:pPr>
                            <w:r>
                              <w:rPr>
                                <w:color w:val="000000"/>
                                <w:sz w:val="13"/>
                              </w:rPr>
                              <w:t>Main Function:  Online consultations: Through the Dingbei portal, you can directly contact the doctors at Guangdong Second Provincial General Hospital and they will work together with the village doctors to assist the consultation.</w:t>
                            </w:r>
                          </w:p>
                          <w:p w14:paraId="354B3602" w14:textId="77777777" w:rsidR="00B3003E" w:rsidRDefault="00B3003E">
                            <w:pPr>
                              <w:spacing w:line="277" w:lineRule="auto"/>
                              <w:textDirection w:val="btLr"/>
                            </w:pPr>
                          </w:p>
                          <w:p w14:paraId="354B3603"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E9" id="Rectangle 2110456305" o:spid="_x0000_s1034" style="position:absolute;margin-left:241pt;margin-top:421pt;width:181.8pt;height:88.45pt;z-index:251680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" fillcolor="white [3201]">
                <v:stroke startarrowwidth="narrow" startarrowlength="short" endarrowwidth="narrow" endarrowlength="short" joinstyle="round"/>
                <v:textbox inset="2.53958mm,1.2694mm,2.53958mm,1.2694mm">
                  <w:txbxContent>
                    <w:p w14:paraId="354B3600" w14:textId="77777777" w:rsidR="00B3003E" w:rsidRDefault="00E8682D">
                      <w:pPr>
                        <w:spacing w:line="277" w:lineRule="auto"/>
                        <w:textDirection w:val="btLr"/>
                      </w:pPr>
                      <w:r>
                        <w:rPr>
                          <w:color w:val="000000"/>
                          <w:sz w:val="13"/>
                        </w:rPr>
                        <w:t>Dingbei app is a diagnosis and treatment aid provided for village doctors in the village clinic by GD2H to assist with delivering healthcare services, overcoming barriers to seeing a doctor, and improving the health of rural residents.</w:t>
                      </w:r>
                    </w:p>
                    <w:p w14:paraId="354B3601" w14:textId="77777777" w:rsidR="00B3003E" w:rsidRDefault="00E8682D">
                      <w:pPr>
                        <w:spacing w:line="277" w:lineRule="auto"/>
                        <w:textDirection w:val="btLr"/>
                      </w:pPr>
                      <w:r>
                        <w:rPr>
                          <w:color w:val="000000"/>
                          <w:sz w:val="13"/>
                        </w:rPr>
                        <w:t>Main Function:  Online consultations: Through the Dingbei portal, you can directly contact the doctors at Guangdong Second Provincial General Hospital and they will work together with the village doctors to assist the consultation.</w:t>
                      </w:r>
                    </w:p>
                    <w:p w14:paraId="354B3602" w14:textId="77777777" w:rsidR="00B3003E" w:rsidRDefault="00B3003E">
                      <w:pPr>
                        <w:spacing w:line="277" w:lineRule="auto"/>
                        <w:textDirection w:val="btLr"/>
                      </w:pPr>
                    </w:p>
                    <w:p w14:paraId="354B3603"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81792" behindDoc="0" locked="0" layoutInCell="1" hidden="0" allowOverlap="1" wp14:anchorId="354B35EB" wp14:editId="354B35EC">
                <wp:simplePos x="0" y="0"/>
                <wp:positionH relativeFrom="column">
                  <wp:posOffset>2997200</wp:posOffset>
                </wp:positionH>
                <wp:positionV relativeFrom="paragraph">
                  <wp:posOffset>6502400</wp:posOffset>
                </wp:positionV>
                <wp:extent cx="2507489" cy="1729683"/>
                <wp:effectExtent l="0" t="0" r="0" b="0"/>
                <wp:wrapNone/>
                <wp:docPr id="2110456310" name="Rectangle 2110456310"/>
                <wp:cNvGraphicFramePr/>
                <a:graphic xmlns:a="http://schemas.openxmlformats.org/drawingml/2006/main">
                  <a:graphicData uri="http://schemas.microsoft.com/office/word/2010/wordprocessingShape">
                    <wps:wsp>
                      <wps:cNvSpPr/>
                      <wps:spPr>
                        <a:xfrm>
                          <a:off x="4097018" y="2919921"/>
                          <a:ext cx="2497964" cy="1720158"/>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604" w14:textId="77777777" w:rsidR="00B3003E" w:rsidRDefault="00E8682D">
                            <w:pPr>
                              <w:spacing w:line="277" w:lineRule="auto"/>
                              <w:textDirection w:val="btLr"/>
                            </w:pPr>
                            <w:r>
                              <w:rPr>
                                <w:color w:val="000000"/>
                                <w:sz w:val="15"/>
                              </w:rPr>
                              <w:t xml:space="preserve"> </w:t>
                            </w:r>
                            <w:r>
                              <w:rPr>
                                <w:color w:val="000000"/>
                                <w:sz w:val="13"/>
                              </w:rPr>
                              <w:t>Specialist consultations and Transfers: For specialized diseases, patients can contact the specialists of the Second People's Hospital of Guangdong Province for consultation and diagnosis and treatment through the Dingbei Doctor portal. If necessary, patients can directly arrange a referral to GD2H for further diagnosis and treatment.</w:t>
                            </w:r>
                          </w:p>
                          <w:p w14:paraId="354B3605" w14:textId="77777777" w:rsidR="00B3003E" w:rsidRDefault="00E8682D">
                            <w:pPr>
                              <w:spacing w:line="277" w:lineRule="auto"/>
                              <w:textDirection w:val="btLr"/>
                            </w:pPr>
                            <w:r>
                              <w:rPr>
                                <w:color w:val="000000"/>
                                <w:sz w:val="13"/>
                              </w:rPr>
                              <w:t xml:space="preserve"> Artificial Intelligence Doctor: The artificial intelligence doctor commissioned by the Second People's Hospital of Guangdong Province and developed by Beijing Dashu Yida Technology Co., Ltd. can assist in diagnosis (self-diagnosis) and provide treatment opinions for 300 common diseases and has a reported consultation accuracy rate of over 90%.</w:t>
                            </w:r>
                          </w:p>
                          <w:p w14:paraId="354B3606" w14:textId="77777777" w:rsidR="00B3003E" w:rsidRDefault="00E8682D">
                            <w:pPr>
                              <w:spacing w:line="277" w:lineRule="auto"/>
                              <w:textDirection w:val="btLr"/>
                            </w:pPr>
                            <w:r>
                              <w:rPr>
                                <w:color w:val="000000"/>
                                <w:sz w:val="15"/>
                              </w:rPr>
                              <w:t xml:space="preserve"> </w:t>
                            </w:r>
                            <w:r>
                              <w:rPr>
                                <w:color w:val="000000"/>
                                <w:sz w:val="13"/>
                              </w:rPr>
                              <w:t>How to use: The service is currently available free of charge in some village clinics. For details, please consult your village clinic/village doctor</w:t>
                            </w:r>
                          </w:p>
                          <w:p w14:paraId="354B3607" w14:textId="77777777" w:rsidR="00B3003E" w:rsidRDefault="00B3003E">
                            <w:pPr>
                              <w:spacing w:line="277" w:lineRule="auto"/>
                              <w:textDirection w:val="btLr"/>
                            </w:pPr>
                          </w:p>
                          <w:p w14:paraId="354B3608" w14:textId="77777777" w:rsidR="00B3003E" w:rsidRDefault="00B3003E">
                            <w:pPr>
                              <w:spacing w:line="277" w:lineRule="auto"/>
                              <w:textDirection w:val="btLr"/>
                            </w:pPr>
                          </w:p>
                        </w:txbxContent>
                      </wps:txbx>
                      <wps:bodyPr spcFirstLastPara="1" wrap="square" lIns="91425" tIns="45700" rIns="91425" bIns="45700" anchor="t" anchorCtr="0">
                        <a:noAutofit/>
                      </wps:bodyPr>
                    </wps:wsp>
                  </a:graphicData>
                </a:graphic>
              </wp:anchor>
            </w:drawing>
          </mc:Choice>
          <mc:Fallback>
            <w:pict>
              <v:rect w14:anchorId="354B35EB" id="Rectangle 2110456310" o:spid="_x0000_s1035" style="position:absolute;margin-left:236pt;margin-top:512pt;width:197.45pt;height:136.2pt;z-index:2516817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" fillcolor="white [3201]">
                <v:stroke startarrowwidth="narrow" startarrowlength="short" endarrowwidth="narrow" endarrowlength="short" joinstyle="round"/>
                <v:textbox inset="2.53958mm,1.2694mm,2.53958mm,1.2694mm">
                  <w:txbxContent>
                    <w:p w14:paraId="354B3604" w14:textId="77777777" w:rsidR="00B3003E" w:rsidRDefault="00E8682D">
                      <w:pPr>
                        <w:spacing w:line="277" w:lineRule="auto"/>
                        <w:textDirection w:val="btLr"/>
                      </w:pPr>
                      <w:r>
                        <w:rPr>
                          <w:color w:val="000000"/>
                          <w:sz w:val="15"/>
                        </w:rPr>
                        <w:t xml:space="preserve"> </w:t>
                      </w:r>
                      <w:r>
                        <w:rPr>
                          <w:color w:val="000000"/>
                          <w:sz w:val="13"/>
                        </w:rPr>
                        <w:t>Specialist consultations and Transfers: For specialized diseases, patients can contact the specialists of the Second People's Hospital of Guangdong Province for consultation and diagnosis and treatment through the Dingbei Doctor portal. If necessary, patients can directly arrange a referral to GD2H for further diagnosis and treatment.</w:t>
                      </w:r>
                    </w:p>
                    <w:p w14:paraId="354B3605" w14:textId="77777777" w:rsidR="00B3003E" w:rsidRDefault="00E8682D">
                      <w:pPr>
                        <w:spacing w:line="277" w:lineRule="auto"/>
                        <w:textDirection w:val="btLr"/>
                      </w:pPr>
                      <w:r>
                        <w:rPr>
                          <w:color w:val="000000"/>
                          <w:sz w:val="13"/>
                        </w:rPr>
                        <w:t xml:space="preserve"> Artificial Intelligence Doctor: The artificial intelligence doctor commissioned by the Second People's Hospital of Guangdong Province and developed by Beijing Dashu Yida Technology Co., Ltd. can assist in diagnosis (self-diagnosis) and provide treatment opinions for 300 common diseases and has a reported consultation accuracy rate of over 90%.</w:t>
                      </w:r>
                    </w:p>
                    <w:p w14:paraId="354B3606" w14:textId="77777777" w:rsidR="00B3003E" w:rsidRDefault="00E8682D">
                      <w:pPr>
                        <w:spacing w:line="277" w:lineRule="auto"/>
                        <w:textDirection w:val="btLr"/>
                      </w:pPr>
                      <w:r>
                        <w:rPr>
                          <w:color w:val="000000"/>
                          <w:sz w:val="15"/>
                        </w:rPr>
                        <w:t xml:space="preserve"> </w:t>
                      </w:r>
                      <w:r>
                        <w:rPr>
                          <w:color w:val="000000"/>
                          <w:sz w:val="13"/>
                        </w:rPr>
                        <w:t>How to use: The service is currently available free of charge in some village clinics. For details, please consult your village clinic/village doctor</w:t>
                      </w:r>
                    </w:p>
                    <w:p w14:paraId="354B3607" w14:textId="77777777" w:rsidR="00B3003E" w:rsidRDefault="00B3003E">
                      <w:pPr>
                        <w:spacing w:line="277" w:lineRule="auto"/>
                        <w:textDirection w:val="btLr"/>
                      </w:pPr>
                    </w:p>
                    <w:p w14:paraId="354B3608" w14:textId="77777777" w:rsidR="00B3003E" w:rsidRDefault="00B3003E">
                      <w:pPr>
                        <w:spacing w:line="277" w:lineRule="auto"/>
                        <w:textDirection w:val="btLr"/>
                      </w:pPr>
                    </w:p>
                  </w:txbxContent>
                </v:textbox>
              </v:rect>
            </w:pict>
          </mc:Fallback>
        </mc:AlternateContent>
      </w:r>
      <w:r w:rsidRPr="001072C8">
        <w:rPr>
          <w:noProof/>
        </w:rPr>
        <mc:AlternateContent>
          <mc:Choice Requires="wps">
            <w:drawing>
              <wp:anchor distT="0" distB="0" distL="114300" distR="114300" simplePos="0" relativeHeight="251682816" behindDoc="0" locked="0" layoutInCell="1" hidden="0" allowOverlap="1" wp14:anchorId="354B35ED" wp14:editId="354B35EE">
                <wp:simplePos x="0" y="0"/>
                <wp:positionH relativeFrom="column">
                  <wp:posOffset>2997200</wp:posOffset>
                </wp:positionH>
                <wp:positionV relativeFrom="paragraph">
                  <wp:posOffset>8166100</wp:posOffset>
                </wp:positionV>
                <wp:extent cx="2506980" cy="384175"/>
                <wp:effectExtent l="0" t="0" r="0" b="0"/>
                <wp:wrapNone/>
                <wp:docPr id="2110456309" name="Rectangle 2110456309"/>
                <wp:cNvGraphicFramePr/>
                <a:graphic xmlns:a="http://schemas.openxmlformats.org/drawingml/2006/main">
                  <a:graphicData uri="http://schemas.microsoft.com/office/word/2010/wordprocessingShape">
                    <wps:wsp>
                      <wps:cNvSpPr/>
                      <wps:spPr>
                        <a:xfrm>
                          <a:off x="4097273" y="3592675"/>
                          <a:ext cx="2497455" cy="374650"/>
                        </a:xfrm>
                        <a:prstGeom prst="rect">
                          <a:avLst/>
                        </a:prstGeom>
                        <a:solidFill>
                          <a:schemeClr val="lt1"/>
                        </a:solidFill>
                        <a:ln w="9525" cap="flat" cmpd="sng">
                          <a:solidFill>
                            <a:srgbClr val="000000"/>
                          </a:solidFill>
                          <a:prstDash val="solid"/>
                          <a:round/>
                          <a:headEnd type="none" w="sm" len="sm"/>
                          <a:tailEnd type="none" w="sm" len="sm"/>
                        </a:ln>
                      </wps:spPr>
                      <wps:txbx>
                        <w:txbxContent>
                          <w:p w14:paraId="354B3609" w14:textId="77777777" w:rsidR="00B3003E" w:rsidRDefault="00E8682D">
                            <w:pPr>
                              <w:spacing w:line="277" w:lineRule="auto"/>
                              <w:textDirection w:val="btLr"/>
                            </w:pPr>
                            <w:r>
                              <w:rPr>
                                <w:color w:val="000000"/>
                                <w:sz w:val="15"/>
                              </w:rPr>
                              <w:t>You can see a doctor in just one easy click</w:t>
                            </w:r>
                            <w:r>
                              <w:rPr>
                                <w:color w:val="000000"/>
                                <w:sz w:val="15"/>
                              </w:rPr>
                              <w:t>！</w:t>
                            </w:r>
                            <w:r>
                              <w:rPr>
                                <w:color w:val="000000"/>
                                <w:sz w:val="15"/>
                              </w:rPr>
                              <w:t>If you have a health problem, find a village doctor to use Dingbei!</w:t>
                            </w:r>
                          </w:p>
                        </w:txbxContent>
                      </wps:txbx>
                      <wps:bodyPr spcFirstLastPara="1" wrap="square" lIns="91425" tIns="45700" rIns="91425" bIns="45700" anchor="t" anchorCtr="0">
                        <a:noAutofit/>
                      </wps:bodyPr>
                    </wps:wsp>
                  </a:graphicData>
                </a:graphic>
              </wp:anchor>
            </w:drawing>
          </mc:Choice>
          <mc:Fallback>
            <w:pict>
              <v:rect w14:anchorId="354B35ED" id="Rectangle 2110456309" o:spid="_x0000_s1036" style="position:absolute;margin-left:236pt;margin-top:643pt;width:197.4pt;height:30.25pt;z-index:2516828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" fillcolor="white [3201]">
                <v:stroke startarrowwidth="narrow" startarrowlength="short" endarrowwidth="narrow" endarrowlength="short" joinstyle="round"/>
                <v:textbox inset="2.53958mm,1.2694mm,2.53958mm,1.2694mm">
                  <w:txbxContent>
                    <w:p w14:paraId="354B3609" w14:textId="77777777" w:rsidR="00B3003E" w:rsidRDefault="00E8682D">
                      <w:pPr>
                        <w:spacing w:line="277" w:lineRule="auto"/>
                        <w:textDirection w:val="btLr"/>
                      </w:pPr>
                      <w:r>
                        <w:rPr>
                          <w:color w:val="000000"/>
                          <w:sz w:val="15"/>
                        </w:rPr>
                        <w:t>You can see a doctor in just one easy click</w:t>
                      </w:r>
                      <w:r>
                        <w:rPr>
                          <w:color w:val="000000"/>
                          <w:sz w:val="15"/>
                        </w:rPr>
                        <w:t>！</w:t>
                      </w:r>
                      <w:r>
                        <w:rPr>
                          <w:color w:val="000000"/>
                          <w:sz w:val="15"/>
                        </w:rPr>
                        <w:t>If you have a health problem, find a village doctor to use Dingbei!</w:t>
                      </w:r>
                    </w:p>
                  </w:txbxContent>
                </v:textbox>
              </v:rect>
            </w:pict>
          </mc:Fallback>
        </mc:AlternateContent>
      </w:r>
    </w:p>
    <w:p w14:paraId="354B30A9" w14:textId="77777777" w:rsidR="00B3003E" w:rsidRPr="001072C8" w:rsidRDefault="00B3003E" w:rsidP="001072C8"/>
    <w:p w14:paraId="354B30AA" w14:textId="77777777" w:rsidR="00B3003E" w:rsidRPr="001072C8" w:rsidRDefault="00B3003E" w:rsidP="001072C8"/>
    <w:p w14:paraId="354B30AB" w14:textId="77777777" w:rsidR="00B3003E" w:rsidRPr="001072C8" w:rsidRDefault="00B3003E" w:rsidP="001072C8"/>
    <w:p w14:paraId="354B30AC" w14:textId="77777777" w:rsidR="00B3003E" w:rsidRPr="001072C8" w:rsidRDefault="00B3003E" w:rsidP="001072C8"/>
    <w:p w14:paraId="354B30AD" w14:textId="77777777" w:rsidR="00B3003E" w:rsidRPr="001072C8" w:rsidRDefault="00B3003E" w:rsidP="001072C8"/>
    <w:p w14:paraId="354B30AE" w14:textId="77777777" w:rsidR="00B3003E" w:rsidRPr="001072C8" w:rsidRDefault="00B3003E" w:rsidP="001072C8"/>
    <w:p w14:paraId="354B30AF" w14:textId="77777777" w:rsidR="00B3003E" w:rsidRPr="001072C8" w:rsidRDefault="00B3003E" w:rsidP="001072C8"/>
    <w:p w14:paraId="354B30B0" w14:textId="77777777" w:rsidR="00B3003E" w:rsidRPr="001072C8" w:rsidRDefault="00B3003E" w:rsidP="001072C8"/>
    <w:p w14:paraId="354B30B1" w14:textId="77777777" w:rsidR="00B3003E" w:rsidRPr="001072C8" w:rsidRDefault="00B3003E" w:rsidP="001072C8"/>
    <w:p w14:paraId="354B30B2" w14:textId="77777777" w:rsidR="00B3003E" w:rsidRPr="001072C8" w:rsidRDefault="00B3003E" w:rsidP="001072C8"/>
    <w:p w14:paraId="354B30B3" w14:textId="77777777" w:rsidR="00B3003E" w:rsidRPr="001072C8" w:rsidRDefault="00B3003E" w:rsidP="001072C8"/>
    <w:p w14:paraId="354B30B4" w14:textId="77777777" w:rsidR="00B3003E" w:rsidRPr="001072C8" w:rsidRDefault="00B3003E" w:rsidP="001072C8"/>
    <w:p w14:paraId="354B30B5" w14:textId="77777777" w:rsidR="00B3003E" w:rsidRPr="001072C8" w:rsidRDefault="00B3003E" w:rsidP="001072C8"/>
    <w:p w14:paraId="354B30B6" w14:textId="77777777" w:rsidR="00B3003E" w:rsidRPr="001072C8" w:rsidRDefault="00B3003E" w:rsidP="001072C8"/>
    <w:p w14:paraId="354B30B7" w14:textId="77777777" w:rsidR="00B3003E" w:rsidRPr="001072C8" w:rsidRDefault="00B3003E" w:rsidP="001072C8"/>
    <w:p w14:paraId="354B30B8" w14:textId="77777777" w:rsidR="00B3003E" w:rsidRPr="001072C8" w:rsidRDefault="00B3003E" w:rsidP="001072C8"/>
    <w:p w14:paraId="354B30B9" w14:textId="77777777" w:rsidR="00B3003E" w:rsidRPr="001072C8" w:rsidRDefault="00B3003E" w:rsidP="001072C8">
      <w:pPr>
        <w:rPr>
          <w:b/>
        </w:rPr>
      </w:pPr>
    </w:p>
    <w:p w14:paraId="354B30BA" w14:textId="77777777" w:rsidR="00B3003E" w:rsidRPr="001072C8" w:rsidRDefault="00B3003E" w:rsidP="001072C8"/>
    <w:p w14:paraId="354B30BB" w14:textId="77777777" w:rsidR="00B3003E" w:rsidRPr="001072C8" w:rsidRDefault="00B3003E" w:rsidP="001072C8"/>
    <w:p w14:paraId="354B30BC" w14:textId="77777777" w:rsidR="00B3003E" w:rsidRPr="001072C8" w:rsidRDefault="00B3003E" w:rsidP="001072C8"/>
    <w:p w14:paraId="354B30BD" w14:textId="77777777" w:rsidR="00B3003E" w:rsidRPr="001072C8" w:rsidRDefault="00B3003E" w:rsidP="001072C8"/>
    <w:p w14:paraId="354B30BE" w14:textId="77777777" w:rsidR="00B3003E" w:rsidRPr="001072C8" w:rsidRDefault="00B3003E" w:rsidP="001072C8"/>
    <w:p w14:paraId="354B30BF" w14:textId="77777777" w:rsidR="00B3003E" w:rsidRPr="001072C8" w:rsidRDefault="00B3003E" w:rsidP="001072C8"/>
    <w:p w14:paraId="354B30C0" w14:textId="77777777" w:rsidR="00B3003E" w:rsidRPr="001072C8" w:rsidRDefault="00B3003E" w:rsidP="001072C8"/>
    <w:p w14:paraId="354B30C1" w14:textId="77777777" w:rsidR="00B3003E" w:rsidRPr="001072C8" w:rsidRDefault="00B3003E" w:rsidP="001072C8"/>
    <w:p w14:paraId="354B30C2" w14:textId="77777777" w:rsidR="00B3003E" w:rsidRPr="001072C8" w:rsidRDefault="00B3003E" w:rsidP="001072C8"/>
    <w:p w14:paraId="354B30C3"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lastRenderedPageBreak/>
        <w:t>Appendix B:</w:t>
      </w:r>
    </w:p>
    <w:p w14:paraId="354B30C4" w14:textId="77777777" w:rsidR="00B3003E" w:rsidRPr="001072C8" w:rsidRDefault="00B3003E" w:rsidP="001072C8">
      <w:pPr>
        <w:rPr>
          <w:rFonts w:ascii="Times New Roman" w:eastAsia="Times New Roman" w:hAnsi="Times New Roman" w:cs="Times New Roman"/>
          <w:b/>
        </w:rPr>
      </w:pPr>
    </w:p>
    <w:p w14:paraId="22EC35D8" w14:textId="69B0F0D6" w:rsidR="00826704"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t>Table B</w:t>
      </w:r>
      <w:r w:rsidR="002C2908">
        <w:rPr>
          <w:rFonts w:ascii="Times New Roman" w:eastAsia="Times New Roman" w:hAnsi="Times New Roman" w:cs="Times New Roman"/>
          <w:b/>
        </w:rPr>
        <w:t>1</w:t>
      </w:r>
      <w:r w:rsidRPr="001072C8">
        <w:rPr>
          <w:rFonts w:ascii="Times New Roman" w:eastAsia="Times New Roman" w:hAnsi="Times New Roman" w:cs="Times New Roman"/>
          <w:b/>
        </w:rPr>
        <w:t xml:space="preserve">. </w:t>
      </w:r>
      <w:r w:rsidRPr="001072C8">
        <w:rPr>
          <w:rFonts w:ascii="Times New Roman" w:eastAsia="Times New Roman" w:hAnsi="Times New Roman" w:cs="Times New Roman"/>
        </w:rPr>
        <w:t>Effect of the demand-side marketing and monetary incentive treatments on the village doctors’ telemedicine usage.</w:t>
      </w:r>
    </w:p>
    <w:tbl>
      <w:tblPr>
        <w:tblStyle w:val="a"/>
        <w:tblW w:w="8788" w:type="dxa"/>
        <w:tblInd w:w="-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83"/>
        <w:gridCol w:w="3969"/>
        <w:gridCol w:w="3118"/>
        <w:gridCol w:w="1418"/>
      </w:tblGrid>
      <w:tr w:rsidR="00826704" w:rsidRPr="001072C8" w14:paraId="34531E63" w14:textId="77777777" w:rsidTr="00826704">
        <w:trPr>
          <w:trHeight w:val="341"/>
        </w:trPr>
        <w:tc>
          <w:tcPr>
            <w:tcW w:w="4252" w:type="dxa"/>
            <w:gridSpan w:val="2"/>
            <w:vMerge w:val="restart"/>
            <w:tcBorders>
              <w:top w:val="single" w:sz="4" w:space="0" w:color="000000"/>
              <w:bottom w:val="nil"/>
            </w:tcBorders>
          </w:tcPr>
          <w:p w14:paraId="779934CF" w14:textId="77777777" w:rsidR="00826704" w:rsidRPr="001072C8" w:rsidRDefault="00826704" w:rsidP="001072C8">
            <w:pPr>
              <w:jc w:val="center"/>
              <w:rPr>
                <w:rFonts w:ascii="Times New Roman" w:eastAsia="Times New Roman" w:hAnsi="Times New Roman" w:cs="Times New Roman"/>
                <w:b/>
                <w:sz w:val="22"/>
                <w:szCs w:val="22"/>
              </w:rPr>
            </w:pPr>
          </w:p>
          <w:p w14:paraId="4B8BED13" w14:textId="77777777" w:rsidR="00826704" w:rsidRPr="001072C8" w:rsidRDefault="00826704"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 xml:space="preserve">Telemedicine Usage among Village Doctors </w:t>
            </w:r>
            <w:r w:rsidRPr="001072C8">
              <w:rPr>
                <w:rFonts w:ascii="Times New Roman" w:eastAsia="Times New Roman" w:hAnsi="Times New Roman" w:cs="Times New Roman"/>
                <w:b/>
                <w:sz w:val="22"/>
                <w:szCs w:val="22"/>
                <w:vertAlign w:val="superscript"/>
              </w:rPr>
              <w:t>a</w:t>
            </w:r>
          </w:p>
        </w:tc>
        <w:tc>
          <w:tcPr>
            <w:tcW w:w="4536" w:type="dxa"/>
            <w:gridSpan w:val="2"/>
            <w:tcBorders>
              <w:top w:val="single" w:sz="4" w:space="0" w:color="000000"/>
              <w:bottom w:val="nil"/>
            </w:tcBorders>
          </w:tcPr>
          <w:p w14:paraId="5212BFC1" w14:textId="77777777" w:rsidR="00826704" w:rsidRPr="001072C8" w:rsidRDefault="00826704"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Negative Binomial Model</w:t>
            </w:r>
          </w:p>
        </w:tc>
      </w:tr>
      <w:tr w:rsidR="00826704" w:rsidRPr="001072C8" w14:paraId="49F13516" w14:textId="77777777" w:rsidTr="00826704">
        <w:trPr>
          <w:trHeight w:val="253"/>
        </w:trPr>
        <w:tc>
          <w:tcPr>
            <w:tcW w:w="4252" w:type="dxa"/>
            <w:gridSpan w:val="2"/>
            <w:vMerge/>
            <w:tcBorders>
              <w:top w:val="single" w:sz="4" w:space="0" w:color="000000"/>
              <w:bottom w:val="nil"/>
            </w:tcBorders>
          </w:tcPr>
          <w:p w14:paraId="73C19C8B" w14:textId="77777777" w:rsidR="00826704" w:rsidRPr="001072C8" w:rsidRDefault="00826704" w:rsidP="001072C8">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3118" w:type="dxa"/>
            <w:tcBorders>
              <w:top w:val="nil"/>
              <w:bottom w:val="single" w:sz="4" w:space="0" w:color="000000"/>
            </w:tcBorders>
          </w:tcPr>
          <w:p w14:paraId="659F85DE" w14:textId="0E37B310" w:rsidR="00826704" w:rsidRPr="001072C8" w:rsidRDefault="00826704"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 xml:space="preserve">Coefficient </w:t>
            </w:r>
            <w:r w:rsidRPr="001072C8">
              <w:rPr>
                <w:rFonts w:ascii="Times New Roman" w:eastAsia="Times New Roman" w:hAnsi="Times New Roman" w:cs="Times New Roman"/>
                <w:b/>
                <w:sz w:val="22"/>
                <w:szCs w:val="22"/>
                <w:vertAlign w:val="superscript"/>
              </w:rPr>
              <w:t xml:space="preserve">c </w:t>
            </w:r>
            <w:r w:rsidRPr="001072C8">
              <w:rPr>
                <w:rFonts w:ascii="Times New Roman" w:eastAsia="Times New Roman" w:hAnsi="Times New Roman" w:cs="Times New Roman"/>
                <w:b/>
                <w:sz w:val="22"/>
                <w:szCs w:val="22"/>
              </w:rPr>
              <w:t>(95% CI)</w:t>
            </w:r>
          </w:p>
        </w:tc>
        <w:tc>
          <w:tcPr>
            <w:tcW w:w="1418" w:type="dxa"/>
            <w:tcBorders>
              <w:top w:val="nil"/>
              <w:bottom w:val="single" w:sz="4" w:space="0" w:color="000000"/>
            </w:tcBorders>
          </w:tcPr>
          <w:p w14:paraId="33DF7BC7" w14:textId="77777777" w:rsidR="00826704" w:rsidRPr="001072C8" w:rsidRDefault="00826704" w:rsidP="001072C8">
            <w:pPr>
              <w:jc w:val="center"/>
              <w:rPr>
                <w:rFonts w:ascii="Times New Roman" w:eastAsia="Times New Roman" w:hAnsi="Times New Roman" w:cs="Times New Roman"/>
                <w:b/>
                <w:sz w:val="22"/>
                <w:szCs w:val="22"/>
              </w:rPr>
            </w:pPr>
          </w:p>
          <w:p w14:paraId="1F9C4AE0" w14:textId="77777777" w:rsidR="00826704" w:rsidRPr="001072C8" w:rsidRDefault="00826704"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P-value</w:t>
            </w:r>
          </w:p>
        </w:tc>
      </w:tr>
      <w:tr w:rsidR="00826704" w:rsidRPr="001072C8" w14:paraId="287694C9" w14:textId="77777777" w:rsidTr="00826704">
        <w:tc>
          <w:tcPr>
            <w:tcW w:w="4252" w:type="dxa"/>
            <w:gridSpan w:val="2"/>
            <w:tcBorders>
              <w:top w:val="single" w:sz="4" w:space="0" w:color="000000"/>
            </w:tcBorders>
          </w:tcPr>
          <w:p w14:paraId="458E724C"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Platform login</w:t>
            </w:r>
          </w:p>
        </w:tc>
        <w:tc>
          <w:tcPr>
            <w:tcW w:w="3118" w:type="dxa"/>
            <w:tcBorders>
              <w:top w:val="single" w:sz="4" w:space="0" w:color="000000"/>
            </w:tcBorders>
          </w:tcPr>
          <w:p w14:paraId="04C39745" w14:textId="77777777" w:rsidR="00826704" w:rsidRPr="001072C8" w:rsidRDefault="00826704" w:rsidP="001072C8">
            <w:pPr>
              <w:jc w:val="center"/>
              <w:rPr>
                <w:rFonts w:ascii="Times New Roman" w:eastAsia="Times New Roman" w:hAnsi="Times New Roman" w:cs="Times New Roman"/>
                <w:sz w:val="22"/>
                <w:szCs w:val="22"/>
              </w:rPr>
            </w:pPr>
          </w:p>
        </w:tc>
        <w:tc>
          <w:tcPr>
            <w:tcW w:w="1418" w:type="dxa"/>
            <w:tcBorders>
              <w:top w:val="single" w:sz="4" w:space="0" w:color="000000"/>
            </w:tcBorders>
          </w:tcPr>
          <w:p w14:paraId="5E8ED462" w14:textId="77777777" w:rsidR="00826704" w:rsidRPr="001072C8" w:rsidRDefault="00826704" w:rsidP="001072C8">
            <w:pPr>
              <w:jc w:val="center"/>
              <w:rPr>
                <w:rFonts w:ascii="Times New Roman" w:eastAsia="Times New Roman" w:hAnsi="Times New Roman" w:cs="Times New Roman"/>
                <w:sz w:val="22"/>
                <w:szCs w:val="22"/>
              </w:rPr>
            </w:pPr>
          </w:p>
        </w:tc>
      </w:tr>
      <w:tr w:rsidR="00826704" w:rsidRPr="001072C8" w14:paraId="6DEF7F72" w14:textId="77777777" w:rsidTr="00826704">
        <w:tc>
          <w:tcPr>
            <w:tcW w:w="283" w:type="dxa"/>
          </w:tcPr>
          <w:p w14:paraId="6836AD0C"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149990E2"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6257FAAD"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-0.13 (-0.86, 0.55)</w:t>
            </w:r>
          </w:p>
        </w:tc>
        <w:tc>
          <w:tcPr>
            <w:tcW w:w="1418" w:type="dxa"/>
          </w:tcPr>
          <w:p w14:paraId="6438B11D"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0.708</w:t>
            </w:r>
          </w:p>
        </w:tc>
      </w:tr>
      <w:tr w:rsidR="00826704" w:rsidRPr="001072C8" w14:paraId="2E4A1025" w14:textId="77777777" w:rsidTr="00826704">
        <w:tc>
          <w:tcPr>
            <w:tcW w:w="283" w:type="dxa"/>
          </w:tcPr>
          <w:p w14:paraId="17F9376C"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4ECFD937" w14:textId="77777777" w:rsidR="00826704" w:rsidRPr="001072C8" w:rsidRDefault="00826704"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16CCE88D" w14:textId="77777777" w:rsidR="00826704" w:rsidRPr="001072C8" w:rsidRDefault="00826704" w:rsidP="001072C8">
            <w:pPr>
              <w:rPr>
                <w:rFonts w:ascii="Times New Roman" w:eastAsia="Times New Roman" w:hAnsi="Times New Roman" w:cs="Times New Roman"/>
                <w:sz w:val="22"/>
                <w:szCs w:val="22"/>
              </w:rPr>
            </w:pPr>
          </w:p>
        </w:tc>
        <w:tc>
          <w:tcPr>
            <w:tcW w:w="3118" w:type="dxa"/>
          </w:tcPr>
          <w:p w14:paraId="4E022D55"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-0.94 (-2.11, 0.24)</w:t>
            </w:r>
          </w:p>
        </w:tc>
        <w:tc>
          <w:tcPr>
            <w:tcW w:w="1418" w:type="dxa"/>
          </w:tcPr>
          <w:p w14:paraId="4491F3FD"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0.118</w:t>
            </w:r>
          </w:p>
        </w:tc>
      </w:tr>
      <w:tr w:rsidR="00826704" w:rsidRPr="001072C8" w14:paraId="030FBA06" w14:textId="77777777" w:rsidTr="00826704">
        <w:tc>
          <w:tcPr>
            <w:tcW w:w="283" w:type="dxa"/>
          </w:tcPr>
          <w:p w14:paraId="6A5A301C"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20F485C1"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5FBBFFF3"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0.71 (-0.02, 1.44)</w:t>
            </w:r>
          </w:p>
        </w:tc>
        <w:tc>
          <w:tcPr>
            <w:tcW w:w="1418" w:type="dxa"/>
          </w:tcPr>
          <w:p w14:paraId="4A56E804"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0.056*</w:t>
            </w:r>
          </w:p>
        </w:tc>
      </w:tr>
      <w:tr w:rsidR="00826704" w:rsidRPr="001072C8" w14:paraId="1E2B8EF4" w14:textId="77777777" w:rsidTr="00826704">
        <w:tc>
          <w:tcPr>
            <w:tcW w:w="4252" w:type="dxa"/>
            <w:gridSpan w:val="2"/>
          </w:tcPr>
          <w:p w14:paraId="0D60201F"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Patient profile creation</w:t>
            </w:r>
          </w:p>
        </w:tc>
        <w:tc>
          <w:tcPr>
            <w:tcW w:w="3118" w:type="dxa"/>
          </w:tcPr>
          <w:p w14:paraId="3BBCF19F" w14:textId="77777777" w:rsidR="00826704" w:rsidRPr="001072C8" w:rsidRDefault="00826704" w:rsidP="001072C8">
            <w:pPr>
              <w:jc w:val="center"/>
              <w:rPr>
                <w:rFonts w:ascii="Times New Roman" w:eastAsia="Times New Roman" w:hAnsi="Times New Roman" w:cs="Times New Roman"/>
                <w:sz w:val="22"/>
                <w:szCs w:val="22"/>
              </w:rPr>
            </w:pPr>
          </w:p>
        </w:tc>
        <w:tc>
          <w:tcPr>
            <w:tcW w:w="1418" w:type="dxa"/>
          </w:tcPr>
          <w:p w14:paraId="5A8E3F9F" w14:textId="77777777" w:rsidR="00826704" w:rsidRPr="001072C8" w:rsidRDefault="00826704" w:rsidP="001072C8">
            <w:pPr>
              <w:jc w:val="center"/>
              <w:rPr>
                <w:rFonts w:ascii="Times New Roman" w:eastAsia="Times New Roman" w:hAnsi="Times New Roman" w:cs="Times New Roman"/>
                <w:sz w:val="22"/>
                <w:szCs w:val="22"/>
              </w:rPr>
            </w:pPr>
          </w:p>
        </w:tc>
      </w:tr>
      <w:tr w:rsidR="00826704" w:rsidRPr="001072C8" w14:paraId="73C42BA1" w14:textId="77777777" w:rsidTr="00826704">
        <w:tc>
          <w:tcPr>
            <w:tcW w:w="283" w:type="dxa"/>
          </w:tcPr>
          <w:p w14:paraId="0817F877"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1AA3AE32"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145E7A26"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1.80 (-1.09, 4.68)</w:t>
            </w:r>
          </w:p>
        </w:tc>
        <w:tc>
          <w:tcPr>
            <w:tcW w:w="1418" w:type="dxa"/>
          </w:tcPr>
          <w:p w14:paraId="0780D04F"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0.222</w:t>
            </w:r>
          </w:p>
        </w:tc>
      </w:tr>
      <w:tr w:rsidR="00826704" w:rsidRPr="001072C8" w14:paraId="5125C1DE" w14:textId="77777777" w:rsidTr="00826704">
        <w:tc>
          <w:tcPr>
            <w:tcW w:w="283" w:type="dxa"/>
          </w:tcPr>
          <w:p w14:paraId="47CAC3E3"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48C9B3CE" w14:textId="77777777" w:rsidR="00826704" w:rsidRPr="001072C8" w:rsidRDefault="00826704"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7D03C597" w14:textId="77777777" w:rsidR="00826704" w:rsidRPr="001072C8" w:rsidRDefault="00826704" w:rsidP="001072C8">
            <w:pPr>
              <w:rPr>
                <w:rFonts w:ascii="Times New Roman" w:eastAsia="Times New Roman" w:hAnsi="Times New Roman" w:cs="Times New Roman"/>
                <w:sz w:val="22"/>
                <w:szCs w:val="22"/>
              </w:rPr>
            </w:pPr>
          </w:p>
        </w:tc>
        <w:tc>
          <w:tcPr>
            <w:tcW w:w="3118" w:type="dxa"/>
          </w:tcPr>
          <w:p w14:paraId="14C0374E"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1.36 (-1.16, 3.88)</w:t>
            </w:r>
          </w:p>
        </w:tc>
        <w:tc>
          <w:tcPr>
            <w:tcW w:w="1418" w:type="dxa"/>
          </w:tcPr>
          <w:p w14:paraId="2D167225"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0.292</w:t>
            </w:r>
          </w:p>
        </w:tc>
      </w:tr>
      <w:tr w:rsidR="00826704" w:rsidRPr="001072C8" w14:paraId="4D04F268" w14:textId="77777777" w:rsidTr="00826704">
        <w:tc>
          <w:tcPr>
            <w:tcW w:w="283" w:type="dxa"/>
          </w:tcPr>
          <w:p w14:paraId="308B45FB"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6A0869F9"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5FD673B6"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3.15 (-0.47, 6.77)</w:t>
            </w:r>
          </w:p>
        </w:tc>
        <w:tc>
          <w:tcPr>
            <w:tcW w:w="1418" w:type="dxa"/>
          </w:tcPr>
          <w:p w14:paraId="4121E96E"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0.088*</w:t>
            </w:r>
          </w:p>
        </w:tc>
      </w:tr>
      <w:tr w:rsidR="00826704" w:rsidRPr="001072C8" w14:paraId="140F51BD" w14:textId="77777777" w:rsidTr="00826704">
        <w:tc>
          <w:tcPr>
            <w:tcW w:w="4252" w:type="dxa"/>
            <w:gridSpan w:val="2"/>
          </w:tcPr>
          <w:p w14:paraId="51D46AA1"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One-click consultation</w:t>
            </w:r>
          </w:p>
        </w:tc>
        <w:tc>
          <w:tcPr>
            <w:tcW w:w="3118" w:type="dxa"/>
          </w:tcPr>
          <w:p w14:paraId="5D0B7D13" w14:textId="77777777" w:rsidR="00826704" w:rsidRPr="001072C8" w:rsidRDefault="00826704" w:rsidP="001072C8">
            <w:pPr>
              <w:jc w:val="center"/>
              <w:rPr>
                <w:rFonts w:ascii="Times New Roman" w:eastAsia="Times New Roman" w:hAnsi="Times New Roman" w:cs="Times New Roman"/>
                <w:sz w:val="22"/>
                <w:szCs w:val="22"/>
              </w:rPr>
            </w:pPr>
          </w:p>
        </w:tc>
        <w:tc>
          <w:tcPr>
            <w:tcW w:w="1418" w:type="dxa"/>
          </w:tcPr>
          <w:p w14:paraId="1CCA32E6" w14:textId="77777777" w:rsidR="00826704" w:rsidRPr="001072C8" w:rsidRDefault="00826704" w:rsidP="001072C8">
            <w:pPr>
              <w:jc w:val="center"/>
              <w:rPr>
                <w:rFonts w:ascii="Times New Roman" w:eastAsia="Times New Roman" w:hAnsi="Times New Roman" w:cs="Times New Roman"/>
                <w:sz w:val="22"/>
                <w:szCs w:val="22"/>
              </w:rPr>
            </w:pPr>
          </w:p>
        </w:tc>
      </w:tr>
      <w:tr w:rsidR="00826704" w:rsidRPr="001072C8" w14:paraId="13DC0D88" w14:textId="77777777" w:rsidTr="00826704">
        <w:tc>
          <w:tcPr>
            <w:tcW w:w="283" w:type="dxa"/>
          </w:tcPr>
          <w:p w14:paraId="2ABF6B45"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0C8304F8"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19625BD6"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-0.64 (-5.16, 3.88)</w:t>
            </w:r>
          </w:p>
        </w:tc>
        <w:tc>
          <w:tcPr>
            <w:tcW w:w="1418" w:type="dxa"/>
          </w:tcPr>
          <w:p w14:paraId="6D69EDFE"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0.782</w:t>
            </w:r>
          </w:p>
        </w:tc>
      </w:tr>
      <w:tr w:rsidR="00826704" w:rsidRPr="001072C8" w14:paraId="6D2C3B8B" w14:textId="77777777" w:rsidTr="00826704">
        <w:tc>
          <w:tcPr>
            <w:tcW w:w="283" w:type="dxa"/>
          </w:tcPr>
          <w:p w14:paraId="7BFFCF3A"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1FBDE673" w14:textId="77777777" w:rsidR="00826704" w:rsidRPr="001072C8" w:rsidRDefault="00826704"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533E7F5A" w14:textId="77777777" w:rsidR="00826704" w:rsidRPr="001072C8" w:rsidRDefault="00826704" w:rsidP="001072C8">
            <w:pPr>
              <w:rPr>
                <w:rFonts w:ascii="Times New Roman" w:eastAsia="Times New Roman" w:hAnsi="Times New Roman" w:cs="Times New Roman"/>
                <w:sz w:val="22"/>
                <w:szCs w:val="22"/>
              </w:rPr>
            </w:pPr>
          </w:p>
        </w:tc>
        <w:tc>
          <w:tcPr>
            <w:tcW w:w="3118" w:type="dxa"/>
          </w:tcPr>
          <w:p w14:paraId="1FA874AB"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-1.92 (-4.95,1.11)</w:t>
            </w:r>
          </w:p>
        </w:tc>
        <w:tc>
          <w:tcPr>
            <w:tcW w:w="1418" w:type="dxa"/>
          </w:tcPr>
          <w:p w14:paraId="1C9076DA"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0.214</w:t>
            </w:r>
          </w:p>
        </w:tc>
      </w:tr>
      <w:tr w:rsidR="00826704" w:rsidRPr="001072C8" w14:paraId="1A14D4D9" w14:textId="77777777" w:rsidTr="00826704">
        <w:tc>
          <w:tcPr>
            <w:tcW w:w="283" w:type="dxa"/>
          </w:tcPr>
          <w:p w14:paraId="54F54618"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608EF7A2"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67BEF7C9"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0.14 (-4.01, 4.29)</w:t>
            </w:r>
          </w:p>
        </w:tc>
        <w:tc>
          <w:tcPr>
            <w:tcW w:w="1418" w:type="dxa"/>
          </w:tcPr>
          <w:p w14:paraId="2434D67A"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0.948</w:t>
            </w:r>
          </w:p>
        </w:tc>
      </w:tr>
      <w:tr w:rsidR="00826704" w:rsidRPr="001072C8" w14:paraId="5A50C673" w14:textId="77777777" w:rsidTr="00826704">
        <w:tc>
          <w:tcPr>
            <w:tcW w:w="4252" w:type="dxa"/>
            <w:gridSpan w:val="2"/>
          </w:tcPr>
          <w:p w14:paraId="2C364A19"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Referral consultation</w:t>
            </w:r>
          </w:p>
        </w:tc>
        <w:tc>
          <w:tcPr>
            <w:tcW w:w="3118" w:type="dxa"/>
          </w:tcPr>
          <w:p w14:paraId="39C55C93" w14:textId="77777777" w:rsidR="00826704" w:rsidRPr="001072C8" w:rsidRDefault="00826704" w:rsidP="001072C8">
            <w:pPr>
              <w:jc w:val="center"/>
              <w:rPr>
                <w:rFonts w:ascii="Times New Roman" w:eastAsia="Times New Roman" w:hAnsi="Times New Roman" w:cs="Times New Roman"/>
                <w:sz w:val="22"/>
                <w:szCs w:val="22"/>
              </w:rPr>
            </w:pPr>
          </w:p>
        </w:tc>
        <w:tc>
          <w:tcPr>
            <w:tcW w:w="1418" w:type="dxa"/>
          </w:tcPr>
          <w:p w14:paraId="637D55C8" w14:textId="77777777" w:rsidR="00826704" w:rsidRPr="001072C8" w:rsidRDefault="00826704" w:rsidP="001072C8">
            <w:pPr>
              <w:jc w:val="center"/>
              <w:rPr>
                <w:rFonts w:ascii="Times New Roman" w:eastAsia="Times New Roman" w:hAnsi="Times New Roman" w:cs="Times New Roman"/>
                <w:sz w:val="22"/>
                <w:szCs w:val="22"/>
              </w:rPr>
            </w:pPr>
          </w:p>
        </w:tc>
      </w:tr>
      <w:tr w:rsidR="00826704" w:rsidRPr="001072C8" w14:paraId="0A4584E9" w14:textId="77777777" w:rsidTr="00826704">
        <w:tc>
          <w:tcPr>
            <w:tcW w:w="283" w:type="dxa"/>
          </w:tcPr>
          <w:p w14:paraId="67DA2016"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360DE4ED"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4E143861"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-0.93 (-2.87, 1.00)</w:t>
            </w:r>
          </w:p>
        </w:tc>
        <w:tc>
          <w:tcPr>
            <w:tcW w:w="1418" w:type="dxa"/>
          </w:tcPr>
          <w:p w14:paraId="78C3CABC"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0.345</w:t>
            </w:r>
          </w:p>
        </w:tc>
      </w:tr>
      <w:tr w:rsidR="00826704" w:rsidRPr="001072C8" w14:paraId="65328BC5" w14:textId="77777777" w:rsidTr="00826704">
        <w:tc>
          <w:tcPr>
            <w:tcW w:w="283" w:type="dxa"/>
          </w:tcPr>
          <w:p w14:paraId="2808A6CD"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6EF3DD3D" w14:textId="77777777" w:rsidR="00826704" w:rsidRPr="001072C8" w:rsidRDefault="00826704"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1C7B540A" w14:textId="77777777" w:rsidR="00826704" w:rsidRPr="001072C8" w:rsidRDefault="00826704" w:rsidP="001072C8">
            <w:pPr>
              <w:rPr>
                <w:rFonts w:ascii="Times New Roman" w:eastAsia="Times New Roman" w:hAnsi="Times New Roman" w:cs="Times New Roman"/>
                <w:b/>
                <w:sz w:val="22"/>
                <w:szCs w:val="22"/>
              </w:rPr>
            </w:pPr>
          </w:p>
        </w:tc>
        <w:tc>
          <w:tcPr>
            <w:tcW w:w="3118" w:type="dxa"/>
          </w:tcPr>
          <w:p w14:paraId="4253C63F"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-1.58 (-3.61, 0.45)</w:t>
            </w:r>
          </w:p>
        </w:tc>
        <w:tc>
          <w:tcPr>
            <w:tcW w:w="1418" w:type="dxa"/>
          </w:tcPr>
          <w:p w14:paraId="22E924B9"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0.126</w:t>
            </w:r>
          </w:p>
        </w:tc>
      </w:tr>
      <w:tr w:rsidR="00826704" w:rsidRPr="001072C8" w14:paraId="64AE493E" w14:textId="77777777" w:rsidTr="00826704">
        <w:tc>
          <w:tcPr>
            <w:tcW w:w="283" w:type="dxa"/>
          </w:tcPr>
          <w:p w14:paraId="5F28F81B" w14:textId="77777777" w:rsidR="00826704" w:rsidRPr="001072C8" w:rsidRDefault="00826704" w:rsidP="001072C8">
            <w:pPr>
              <w:rPr>
                <w:rFonts w:ascii="Times New Roman" w:eastAsia="Times New Roman" w:hAnsi="Times New Roman" w:cs="Times New Roman"/>
                <w:b/>
                <w:sz w:val="22"/>
                <w:szCs w:val="22"/>
              </w:rPr>
            </w:pPr>
          </w:p>
        </w:tc>
        <w:tc>
          <w:tcPr>
            <w:tcW w:w="3969" w:type="dxa"/>
          </w:tcPr>
          <w:p w14:paraId="41C30118" w14:textId="77777777" w:rsidR="00826704" w:rsidRPr="001072C8" w:rsidRDefault="00826704"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710DD506"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1.31 (-0.57, 3.20)</w:t>
            </w:r>
          </w:p>
        </w:tc>
        <w:tc>
          <w:tcPr>
            <w:tcW w:w="1418" w:type="dxa"/>
          </w:tcPr>
          <w:p w14:paraId="3AB2492E" w14:textId="77777777" w:rsidR="00826704" w:rsidRPr="001072C8" w:rsidRDefault="00826704"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0.171</w:t>
            </w:r>
          </w:p>
        </w:tc>
      </w:tr>
    </w:tbl>
    <w:p w14:paraId="49964162" w14:textId="77777777" w:rsidR="00826704" w:rsidRPr="001072C8" w:rsidRDefault="00826704"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a: control arm refers to the arm with telemedicine access and training only (N=25).</w:t>
      </w:r>
    </w:p>
    <w:p w14:paraId="1AB2331F" w14:textId="77777777" w:rsidR="00C852E3" w:rsidRDefault="00826704"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c: coefficients were adjusted for county fixed effects and were adjusted for confounding including village doctors’ age, gender, education level, working hours, baseline personal salary, whether are native to the village, self-perceived respect scale, public health service scale, clinic income, monthly patient volume, distance to the township healthcare centers, distance to the county hospitals, whether used telemedicine platforms at the baseline, whether recommended telemedicine platforms to patients, whether have WeChat groups with doctors from county hospitals and township healthcare centers</w:t>
      </w:r>
      <w:r w:rsidR="00E152D7">
        <w:rPr>
          <w:rFonts w:ascii="Times New Roman" w:eastAsia="Times New Roman" w:hAnsi="Times New Roman" w:cs="Times New Roman"/>
          <w:i/>
          <w:sz w:val="20"/>
          <w:szCs w:val="20"/>
        </w:rPr>
        <w:t xml:space="preserve">. </w:t>
      </w:r>
    </w:p>
    <w:p w14:paraId="245720D3" w14:textId="6DDE684D" w:rsidR="00826704" w:rsidRPr="001072C8" w:rsidRDefault="00E152D7" w:rsidP="001072C8">
      <w:pPr>
        <w:rPr>
          <w:rFonts w:ascii="Times New Roman" w:eastAsia="Times New Roman" w:hAnsi="Times New Roman" w:cs="Times New Roman"/>
          <w:i/>
          <w:sz w:val="20"/>
          <w:szCs w:val="20"/>
        </w:rPr>
      </w:pPr>
      <w:r>
        <w:rPr>
          <w:rFonts w:ascii="Times New Roman" w:hAnsi="Times New Roman" w:cs="Times New Roman"/>
          <w:i/>
          <w:sz w:val="20"/>
          <w:szCs w:val="20"/>
        </w:rPr>
        <w:t xml:space="preserve">The main text </w:t>
      </w:r>
      <w:r w:rsidR="00C852E3">
        <w:rPr>
          <w:rFonts w:ascii="Times New Roman" w:hAnsi="Times New Roman" w:cs="Times New Roman"/>
          <w:i/>
          <w:sz w:val="20"/>
          <w:szCs w:val="20"/>
        </w:rPr>
        <w:t>reports</w:t>
      </w:r>
      <w:r>
        <w:rPr>
          <w:rFonts w:ascii="Times New Roman" w:hAnsi="Times New Roman" w:cs="Times New Roman"/>
          <w:i/>
          <w:sz w:val="20"/>
          <w:szCs w:val="20"/>
        </w:rPr>
        <w:t xml:space="preserve"> the coefficients in this Table. </w:t>
      </w:r>
    </w:p>
    <w:p w14:paraId="3D92F86C" w14:textId="77777777" w:rsidR="00826704" w:rsidRPr="001072C8" w:rsidRDefault="00826704" w:rsidP="001072C8">
      <w:pPr>
        <w:rPr>
          <w:rFonts w:ascii="Times New Roman" w:hAnsi="Times New Roman" w:cs="Times New Roman"/>
          <w:i/>
          <w:sz w:val="20"/>
          <w:szCs w:val="20"/>
        </w:rPr>
      </w:pPr>
      <w:r w:rsidRPr="001072C8">
        <w:rPr>
          <w:rFonts w:ascii="Times New Roman" w:eastAsia="Times New Roman" w:hAnsi="Times New Roman" w:cs="Times New Roman"/>
          <w:i/>
          <w:sz w:val="20"/>
          <w:szCs w:val="20"/>
        </w:rPr>
        <w:t>*p &lt; 0.1; **p &lt; 0.05; ***p &lt; 0.01</w:t>
      </w:r>
    </w:p>
    <w:p w14:paraId="6D601F3D" w14:textId="753D296C" w:rsidR="006B4D14" w:rsidRPr="001072C8" w:rsidRDefault="006B4D14" w:rsidP="001072C8">
      <w:pPr>
        <w:rPr>
          <w:rFonts w:ascii="Times New Roman" w:hAnsi="Times New Roman" w:cs="Times New Roman"/>
          <w:i/>
          <w:sz w:val="20"/>
          <w:szCs w:val="20"/>
        </w:rPr>
      </w:pPr>
      <w:r w:rsidRPr="001072C8">
        <w:rPr>
          <w:rFonts w:ascii="Times New Roman" w:hAnsi="Times New Roman" w:cs="Times New Roman"/>
          <w:i/>
          <w:sz w:val="20"/>
          <w:szCs w:val="20"/>
        </w:rPr>
        <w:br w:type="page"/>
      </w:r>
    </w:p>
    <w:p w14:paraId="1F6B7A82" w14:textId="77777777" w:rsidR="00FF63EF" w:rsidRPr="001072C8" w:rsidRDefault="00FF63EF" w:rsidP="001072C8">
      <w:pPr>
        <w:rPr>
          <w:rFonts w:ascii="Times New Roman" w:hAnsi="Times New Roman" w:cs="Times New Roman"/>
          <w:i/>
          <w:sz w:val="20"/>
          <w:szCs w:val="20"/>
        </w:rPr>
      </w:pPr>
    </w:p>
    <w:tbl>
      <w:tblPr>
        <w:tblStyle w:val="a"/>
        <w:tblW w:w="8788" w:type="dxa"/>
        <w:tblInd w:w="-5"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83"/>
        <w:gridCol w:w="3969"/>
        <w:gridCol w:w="3118"/>
        <w:gridCol w:w="1418"/>
      </w:tblGrid>
      <w:tr w:rsidR="00E04835" w:rsidRPr="001072C8" w14:paraId="2F92CAE9" w14:textId="77777777" w:rsidTr="00E04835">
        <w:trPr>
          <w:trHeight w:val="341"/>
        </w:trPr>
        <w:tc>
          <w:tcPr>
            <w:tcW w:w="4252" w:type="dxa"/>
            <w:gridSpan w:val="2"/>
            <w:vMerge w:val="restart"/>
            <w:tcBorders>
              <w:top w:val="single" w:sz="4" w:space="0" w:color="000000"/>
              <w:bottom w:val="nil"/>
            </w:tcBorders>
          </w:tcPr>
          <w:p w14:paraId="79563AA1" w14:textId="77777777" w:rsidR="00E04835" w:rsidRPr="001072C8" w:rsidRDefault="00E04835" w:rsidP="001072C8">
            <w:pPr>
              <w:jc w:val="center"/>
              <w:rPr>
                <w:rFonts w:ascii="Times New Roman" w:eastAsia="Times New Roman" w:hAnsi="Times New Roman" w:cs="Times New Roman"/>
                <w:b/>
                <w:sz w:val="22"/>
                <w:szCs w:val="22"/>
              </w:rPr>
            </w:pPr>
          </w:p>
          <w:p w14:paraId="7C1424E7" w14:textId="77777777" w:rsidR="00E04835" w:rsidRPr="001072C8" w:rsidRDefault="00E04835"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 xml:space="preserve">Telemedicine Usage among Village Doctors </w:t>
            </w:r>
            <w:r w:rsidRPr="001072C8">
              <w:rPr>
                <w:rFonts w:ascii="Times New Roman" w:eastAsia="Times New Roman" w:hAnsi="Times New Roman" w:cs="Times New Roman"/>
                <w:b/>
                <w:sz w:val="22"/>
                <w:szCs w:val="22"/>
                <w:vertAlign w:val="superscript"/>
              </w:rPr>
              <w:t>a</w:t>
            </w:r>
          </w:p>
        </w:tc>
        <w:tc>
          <w:tcPr>
            <w:tcW w:w="4536" w:type="dxa"/>
            <w:gridSpan w:val="2"/>
            <w:tcBorders>
              <w:top w:val="single" w:sz="4" w:space="0" w:color="000000"/>
              <w:bottom w:val="nil"/>
            </w:tcBorders>
          </w:tcPr>
          <w:p w14:paraId="2BD899D8" w14:textId="77777777" w:rsidR="00E04835" w:rsidRPr="001072C8" w:rsidRDefault="00E04835"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Negative Binomial Model</w:t>
            </w:r>
          </w:p>
        </w:tc>
      </w:tr>
      <w:tr w:rsidR="00E04835" w:rsidRPr="001072C8" w14:paraId="44F3C523" w14:textId="77777777" w:rsidTr="00E04835">
        <w:trPr>
          <w:trHeight w:val="253"/>
        </w:trPr>
        <w:tc>
          <w:tcPr>
            <w:tcW w:w="4252" w:type="dxa"/>
            <w:gridSpan w:val="2"/>
            <w:vMerge/>
            <w:tcBorders>
              <w:top w:val="single" w:sz="4" w:space="0" w:color="000000"/>
              <w:bottom w:val="nil"/>
            </w:tcBorders>
          </w:tcPr>
          <w:p w14:paraId="2D7F2583" w14:textId="77777777" w:rsidR="00E04835" w:rsidRPr="001072C8" w:rsidRDefault="00E04835" w:rsidP="001072C8">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3118" w:type="dxa"/>
            <w:tcBorders>
              <w:top w:val="nil"/>
              <w:bottom w:val="single" w:sz="4" w:space="0" w:color="000000"/>
            </w:tcBorders>
          </w:tcPr>
          <w:p w14:paraId="01CED667" w14:textId="77777777" w:rsidR="00E04835" w:rsidRPr="001072C8" w:rsidRDefault="00E04835" w:rsidP="001072C8">
            <w:pPr>
              <w:jc w:val="center"/>
              <w:rPr>
                <w:rFonts w:ascii="Times New Roman" w:eastAsia="Times New Roman" w:hAnsi="Times New Roman" w:cs="Times New Roman"/>
                <w:b/>
                <w:sz w:val="22"/>
                <w:szCs w:val="22"/>
              </w:rPr>
            </w:pPr>
            <w:bookmarkStart w:id="2" w:name="bookmark=id.1fob9te" w:colFirst="0" w:colLast="0"/>
            <w:bookmarkEnd w:id="2"/>
            <w:r w:rsidRPr="001072C8">
              <w:rPr>
                <w:rFonts w:ascii="Times New Roman" w:eastAsia="Times New Roman" w:hAnsi="Times New Roman" w:cs="Times New Roman"/>
                <w:b/>
                <w:sz w:val="22"/>
                <w:szCs w:val="22"/>
              </w:rPr>
              <w:t xml:space="preserve">Average Treatment Effect </w:t>
            </w:r>
            <w:r w:rsidRPr="001072C8">
              <w:rPr>
                <w:rFonts w:ascii="Times New Roman" w:eastAsia="Times New Roman" w:hAnsi="Times New Roman" w:cs="Times New Roman"/>
                <w:b/>
                <w:sz w:val="22"/>
                <w:szCs w:val="22"/>
                <w:vertAlign w:val="superscript"/>
              </w:rPr>
              <w:t xml:space="preserve">c </w:t>
            </w:r>
            <w:r w:rsidRPr="001072C8">
              <w:rPr>
                <w:rFonts w:ascii="Times New Roman" w:eastAsia="Times New Roman" w:hAnsi="Times New Roman" w:cs="Times New Roman"/>
                <w:b/>
                <w:sz w:val="22"/>
                <w:szCs w:val="22"/>
              </w:rPr>
              <w:t>(95% CI)</w:t>
            </w:r>
          </w:p>
        </w:tc>
        <w:tc>
          <w:tcPr>
            <w:tcW w:w="1418" w:type="dxa"/>
            <w:tcBorders>
              <w:top w:val="nil"/>
              <w:bottom w:val="single" w:sz="4" w:space="0" w:color="000000"/>
            </w:tcBorders>
          </w:tcPr>
          <w:p w14:paraId="7703EFA7" w14:textId="77777777" w:rsidR="00E04835" w:rsidRPr="001072C8" w:rsidRDefault="00E04835" w:rsidP="001072C8">
            <w:pPr>
              <w:jc w:val="center"/>
              <w:rPr>
                <w:rFonts w:ascii="Times New Roman" w:eastAsia="Times New Roman" w:hAnsi="Times New Roman" w:cs="Times New Roman"/>
                <w:b/>
                <w:sz w:val="22"/>
                <w:szCs w:val="22"/>
              </w:rPr>
            </w:pPr>
          </w:p>
          <w:p w14:paraId="6D0DC963" w14:textId="77777777" w:rsidR="00E04835" w:rsidRPr="001072C8" w:rsidRDefault="00E04835"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P-value</w:t>
            </w:r>
          </w:p>
        </w:tc>
      </w:tr>
      <w:tr w:rsidR="00E04835" w:rsidRPr="001072C8" w14:paraId="720D8385" w14:textId="77777777" w:rsidTr="00E04835">
        <w:tc>
          <w:tcPr>
            <w:tcW w:w="4252" w:type="dxa"/>
            <w:gridSpan w:val="2"/>
            <w:tcBorders>
              <w:top w:val="single" w:sz="4" w:space="0" w:color="000000"/>
            </w:tcBorders>
          </w:tcPr>
          <w:p w14:paraId="56DEB863"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Platform login</w:t>
            </w:r>
          </w:p>
        </w:tc>
        <w:tc>
          <w:tcPr>
            <w:tcW w:w="3118" w:type="dxa"/>
            <w:tcBorders>
              <w:top w:val="single" w:sz="4" w:space="0" w:color="000000"/>
            </w:tcBorders>
          </w:tcPr>
          <w:p w14:paraId="3954A4A7" w14:textId="77777777" w:rsidR="00E04835" w:rsidRPr="001072C8" w:rsidRDefault="00E04835" w:rsidP="001072C8">
            <w:pPr>
              <w:jc w:val="center"/>
              <w:rPr>
                <w:rFonts w:ascii="Times New Roman" w:eastAsia="Times New Roman" w:hAnsi="Times New Roman" w:cs="Times New Roman"/>
                <w:sz w:val="22"/>
                <w:szCs w:val="22"/>
              </w:rPr>
            </w:pPr>
          </w:p>
        </w:tc>
        <w:tc>
          <w:tcPr>
            <w:tcW w:w="1418" w:type="dxa"/>
            <w:tcBorders>
              <w:top w:val="single" w:sz="4" w:space="0" w:color="000000"/>
            </w:tcBorders>
          </w:tcPr>
          <w:p w14:paraId="7F3D69B7" w14:textId="77777777" w:rsidR="00E04835" w:rsidRPr="001072C8" w:rsidRDefault="00E04835" w:rsidP="001072C8">
            <w:pPr>
              <w:jc w:val="center"/>
              <w:rPr>
                <w:rFonts w:ascii="Times New Roman" w:eastAsia="Times New Roman" w:hAnsi="Times New Roman" w:cs="Times New Roman"/>
                <w:sz w:val="22"/>
                <w:szCs w:val="22"/>
              </w:rPr>
            </w:pPr>
          </w:p>
        </w:tc>
      </w:tr>
      <w:tr w:rsidR="00E04835" w:rsidRPr="001072C8" w14:paraId="6EA742E7" w14:textId="77777777" w:rsidTr="00E04835">
        <w:tc>
          <w:tcPr>
            <w:tcW w:w="283" w:type="dxa"/>
          </w:tcPr>
          <w:p w14:paraId="0B7B70B1" w14:textId="77777777" w:rsidR="00E04835" w:rsidRPr="001072C8" w:rsidRDefault="00E04835" w:rsidP="001072C8">
            <w:pPr>
              <w:rPr>
                <w:rFonts w:ascii="Times New Roman" w:eastAsia="Times New Roman" w:hAnsi="Times New Roman" w:cs="Times New Roman"/>
                <w:b/>
                <w:sz w:val="22"/>
                <w:szCs w:val="22"/>
              </w:rPr>
            </w:pPr>
            <w:bookmarkStart w:id="3" w:name="_heading=h.3znysh7" w:colFirst="0" w:colLast="0"/>
            <w:bookmarkEnd w:id="3"/>
          </w:p>
        </w:tc>
        <w:tc>
          <w:tcPr>
            <w:tcW w:w="3969" w:type="dxa"/>
          </w:tcPr>
          <w:p w14:paraId="199EF505"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022A7592" w14:textId="0115E09D"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rPr>
                <w:rFonts w:ascii="Times New Roman" w:eastAsia="Times New Roman" w:hAnsi="Times New Roman" w:cs="Times New Roman" w:hint="eastAsia"/>
                <w:sz w:val="22"/>
                <w:szCs w:val="22"/>
              </w:rPr>
              <w:t>41</w:t>
            </w:r>
            <w:r w:rsidRPr="001072C8">
              <w:rPr>
                <w:rFonts w:ascii="Times New Roman" w:eastAsia="Times New Roman" w:hAnsi="Times New Roman" w:cs="Times New Roman"/>
                <w:sz w:val="22"/>
                <w:szCs w:val="22"/>
              </w:rPr>
              <w:t xml:space="preserve"> (-</w:t>
            </w:r>
            <w:r w:rsidRPr="001072C8">
              <w:rPr>
                <w:rFonts w:ascii="Times New Roman" w:eastAsia="Times New Roman" w:hAnsi="Times New Roman" w:cs="Times New Roman" w:hint="eastAsia"/>
                <w:sz w:val="22"/>
                <w:szCs w:val="22"/>
              </w:rPr>
              <w:t>2.57</w:t>
            </w:r>
            <w:r w:rsidRPr="001072C8">
              <w:rPr>
                <w:rFonts w:ascii="Times New Roman" w:eastAsia="Times New Roman" w:hAnsi="Times New Roman" w:cs="Times New Roman"/>
                <w:sz w:val="22"/>
                <w:szCs w:val="22"/>
              </w:rPr>
              <w:t>, 0.55)</w:t>
            </w:r>
          </w:p>
        </w:tc>
        <w:tc>
          <w:tcPr>
            <w:tcW w:w="1418" w:type="dxa"/>
          </w:tcPr>
          <w:p w14:paraId="31ED10B8"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0.708</w:t>
            </w:r>
          </w:p>
        </w:tc>
      </w:tr>
      <w:tr w:rsidR="00E04835" w:rsidRPr="001072C8" w14:paraId="10BDAE70" w14:textId="77777777" w:rsidTr="00E04835">
        <w:tc>
          <w:tcPr>
            <w:tcW w:w="283" w:type="dxa"/>
          </w:tcPr>
          <w:p w14:paraId="21BE8384"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24C83280"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2F462048" w14:textId="77777777" w:rsidR="00E04835" w:rsidRPr="001072C8" w:rsidRDefault="00E04835" w:rsidP="001072C8">
            <w:pPr>
              <w:rPr>
                <w:rFonts w:ascii="Times New Roman" w:eastAsia="Times New Roman" w:hAnsi="Times New Roman" w:cs="Times New Roman"/>
                <w:sz w:val="22"/>
                <w:szCs w:val="22"/>
              </w:rPr>
            </w:pPr>
          </w:p>
        </w:tc>
        <w:tc>
          <w:tcPr>
            <w:tcW w:w="3118" w:type="dxa"/>
          </w:tcPr>
          <w:p w14:paraId="30514472" w14:textId="733D01F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w:t>
            </w:r>
            <w:r w:rsidRPr="001072C8">
              <w:rPr>
                <w:rFonts w:ascii="Times New Roman" w:eastAsia="Times New Roman" w:hAnsi="Times New Roman" w:cs="Times New Roman" w:hint="eastAsia"/>
                <w:sz w:val="22"/>
                <w:szCs w:val="22"/>
              </w:rPr>
              <w:t>2.06</w:t>
            </w:r>
            <w:r w:rsidRPr="001072C8">
              <w:rPr>
                <w:rFonts w:ascii="Times New Roman" w:eastAsia="Times New Roman" w:hAnsi="Times New Roman" w:cs="Times New Roman"/>
                <w:sz w:val="22"/>
                <w:szCs w:val="22"/>
              </w:rPr>
              <w:t xml:space="preserve"> (-</w:t>
            </w:r>
            <w:r w:rsidRPr="001072C8">
              <w:rPr>
                <w:rFonts w:ascii="Times New Roman" w:eastAsia="Times New Roman" w:hAnsi="Times New Roman" w:cs="Times New Roman" w:hint="eastAsia"/>
                <w:sz w:val="22"/>
                <w:szCs w:val="22"/>
              </w:rPr>
              <w:t>4.27</w:t>
            </w:r>
            <w:r w:rsidRPr="001072C8">
              <w:rPr>
                <w:rFonts w:ascii="Times New Roman" w:eastAsia="Times New Roman" w:hAnsi="Times New Roman" w:cs="Times New Roman"/>
                <w:sz w:val="22"/>
                <w:szCs w:val="22"/>
              </w:rPr>
              <w:t>, 0.</w:t>
            </w:r>
            <w:r w:rsidRPr="001072C8">
              <w:rPr>
                <w:rFonts w:ascii="Times New Roman" w:eastAsia="Times New Roman" w:hAnsi="Times New Roman" w:cs="Times New Roman" w:hint="eastAsia"/>
                <w:sz w:val="22"/>
                <w:szCs w:val="22"/>
              </w:rPr>
              <w:t>15</w:t>
            </w:r>
            <w:r w:rsidRPr="001072C8">
              <w:rPr>
                <w:rFonts w:ascii="Times New Roman" w:eastAsia="Times New Roman" w:hAnsi="Times New Roman" w:cs="Times New Roman"/>
                <w:sz w:val="22"/>
                <w:szCs w:val="22"/>
              </w:rPr>
              <w:t>)</w:t>
            </w:r>
          </w:p>
        </w:tc>
        <w:tc>
          <w:tcPr>
            <w:tcW w:w="1418" w:type="dxa"/>
          </w:tcPr>
          <w:p w14:paraId="38BB9E89" w14:textId="06806148"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rPr>
                <w:rFonts w:ascii="Times New Roman" w:eastAsia="Times New Roman" w:hAnsi="Times New Roman" w:cs="Times New Roman" w:hint="eastAsia"/>
                <w:sz w:val="22"/>
                <w:szCs w:val="22"/>
              </w:rPr>
              <w:t>06</w:t>
            </w:r>
            <w:r w:rsidRPr="001072C8">
              <w:rPr>
                <w:rFonts w:ascii="Times New Roman" w:eastAsia="Times New Roman" w:hAnsi="Times New Roman" w:cs="Times New Roman"/>
                <w:sz w:val="22"/>
                <w:szCs w:val="22"/>
              </w:rPr>
              <w:t>8</w:t>
            </w:r>
            <w:r w:rsidRPr="001072C8">
              <w:rPr>
                <w:rFonts w:ascii="Times New Roman" w:eastAsia="Times New Roman" w:hAnsi="Times New Roman" w:cs="Times New Roman"/>
                <w:sz w:val="22"/>
                <w:szCs w:val="22"/>
                <w:vertAlign w:val="superscript"/>
              </w:rPr>
              <w:t>*</w:t>
            </w:r>
          </w:p>
        </w:tc>
      </w:tr>
      <w:tr w:rsidR="00E04835" w:rsidRPr="001072C8" w14:paraId="7D747FEF" w14:textId="77777777" w:rsidTr="00E04835">
        <w:tc>
          <w:tcPr>
            <w:tcW w:w="283" w:type="dxa"/>
          </w:tcPr>
          <w:p w14:paraId="57D9A8CC"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542D7718"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6F3EBD84" w14:textId="1C954E5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hint="eastAsia"/>
                <w:sz w:val="22"/>
                <w:szCs w:val="22"/>
              </w:rPr>
              <w:t>3.51</w:t>
            </w:r>
            <w:r w:rsidRPr="001072C8">
              <w:rPr>
                <w:rFonts w:ascii="Times New Roman" w:eastAsia="Times New Roman" w:hAnsi="Times New Roman" w:cs="Times New Roman"/>
                <w:sz w:val="22"/>
                <w:szCs w:val="22"/>
              </w:rPr>
              <w:t xml:space="preserve"> (-0.</w:t>
            </w:r>
            <w:r w:rsidRPr="001072C8">
              <w:rPr>
                <w:rFonts w:ascii="Times New Roman" w:eastAsia="Times New Roman" w:hAnsi="Times New Roman" w:cs="Times New Roman" w:hint="eastAsia"/>
                <w:sz w:val="22"/>
                <w:szCs w:val="22"/>
              </w:rPr>
              <w:t>9</w:t>
            </w:r>
            <w:r w:rsidRPr="001072C8">
              <w:rPr>
                <w:rFonts w:ascii="Times New Roman" w:eastAsia="Times New Roman" w:hAnsi="Times New Roman" w:cs="Times New Roman"/>
                <w:sz w:val="22"/>
                <w:szCs w:val="22"/>
              </w:rPr>
              <w:t xml:space="preserve">2, </w:t>
            </w:r>
            <w:r w:rsidRPr="001072C8">
              <w:rPr>
                <w:rFonts w:ascii="Times New Roman" w:eastAsia="Times New Roman" w:hAnsi="Times New Roman" w:cs="Times New Roman" w:hint="eastAsia"/>
                <w:sz w:val="22"/>
                <w:szCs w:val="22"/>
              </w:rPr>
              <w:t>7.94</w:t>
            </w:r>
            <w:r w:rsidRPr="001072C8">
              <w:rPr>
                <w:rFonts w:ascii="Times New Roman" w:eastAsia="Times New Roman" w:hAnsi="Times New Roman" w:cs="Times New Roman"/>
                <w:sz w:val="22"/>
                <w:szCs w:val="22"/>
              </w:rPr>
              <w:t>)</w:t>
            </w:r>
          </w:p>
        </w:tc>
        <w:tc>
          <w:tcPr>
            <w:tcW w:w="1418" w:type="dxa"/>
          </w:tcPr>
          <w:p w14:paraId="54F95D13" w14:textId="0B7150DD"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0.121</w:t>
            </w:r>
          </w:p>
        </w:tc>
      </w:tr>
      <w:tr w:rsidR="00E04835" w:rsidRPr="001072C8" w14:paraId="0428C36E" w14:textId="77777777" w:rsidTr="00E04835">
        <w:tc>
          <w:tcPr>
            <w:tcW w:w="4252" w:type="dxa"/>
            <w:gridSpan w:val="2"/>
          </w:tcPr>
          <w:p w14:paraId="795CF273"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Patient profile creation</w:t>
            </w:r>
          </w:p>
        </w:tc>
        <w:tc>
          <w:tcPr>
            <w:tcW w:w="3118" w:type="dxa"/>
          </w:tcPr>
          <w:p w14:paraId="7DCE24ED" w14:textId="77777777" w:rsidR="00E04835" w:rsidRPr="001072C8" w:rsidRDefault="00E04835" w:rsidP="001072C8">
            <w:pPr>
              <w:jc w:val="center"/>
              <w:rPr>
                <w:rFonts w:ascii="Times New Roman" w:eastAsia="Times New Roman" w:hAnsi="Times New Roman" w:cs="Times New Roman"/>
                <w:sz w:val="22"/>
                <w:szCs w:val="22"/>
              </w:rPr>
            </w:pPr>
          </w:p>
        </w:tc>
        <w:tc>
          <w:tcPr>
            <w:tcW w:w="1418" w:type="dxa"/>
          </w:tcPr>
          <w:p w14:paraId="686BA1BD" w14:textId="77777777" w:rsidR="00E04835" w:rsidRPr="001072C8" w:rsidRDefault="00E04835" w:rsidP="001072C8">
            <w:pPr>
              <w:jc w:val="center"/>
              <w:rPr>
                <w:rFonts w:ascii="Times New Roman" w:eastAsia="Times New Roman" w:hAnsi="Times New Roman" w:cs="Times New Roman"/>
                <w:sz w:val="22"/>
                <w:szCs w:val="22"/>
              </w:rPr>
            </w:pPr>
          </w:p>
        </w:tc>
      </w:tr>
      <w:tr w:rsidR="00E04835" w:rsidRPr="001072C8" w14:paraId="22B14E23" w14:textId="77777777" w:rsidTr="00E04835">
        <w:tc>
          <w:tcPr>
            <w:tcW w:w="283" w:type="dxa"/>
          </w:tcPr>
          <w:p w14:paraId="2ADDF86D"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2090408C"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5908F142" w14:textId="68324976"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366.8</w:t>
            </w:r>
            <w:r w:rsidRPr="001072C8">
              <w:rPr>
                <w:rFonts w:ascii="Times New Roman" w:eastAsia="Times New Roman" w:hAnsi="Times New Roman" w:cs="Times New Roman" w:hint="eastAsia"/>
                <w:sz w:val="22"/>
                <w:szCs w:val="22"/>
              </w:rPr>
              <w:t>2</w:t>
            </w:r>
            <w:r w:rsidRPr="001072C8" w:rsidDel="00F21151">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(-1773.663</w:t>
            </w:r>
            <w:r w:rsidRPr="001072C8">
              <w:rPr>
                <w:rFonts w:ascii="Times New Roman" w:eastAsia="Times New Roman" w:hAnsi="Times New Roman" w:cs="Times New Roman" w:hint="eastAsia"/>
                <w:sz w:val="22"/>
                <w:szCs w:val="22"/>
              </w:rPr>
              <w:t xml:space="preserve">, </w:t>
            </w:r>
            <w:r w:rsidRPr="001072C8">
              <w:rPr>
                <w:rFonts w:ascii="Times New Roman" w:eastAsia="Times New Roman" w:hAnsi="Times New Roman" w:cs="Times New Roman"/>
                <w:sz w:val="22"/>
                <w:szCs w:val="22"/>
              </w:rPr>
              <w:t>2507.3)</w:t>
            </w:r>
          </w:p>
        </w:tc>
        <w:tc>
          <w:tcPr>
            <w:tcW w:w="1418" w:type="dxa"/>
          </w:tcPr>
          <w:p w14:paraId="471C45DF" w14:textId="6C39311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rPr>
                <w:rFonts w:ascii="Times New Roman" w:eastAsia="Times New Roman" w:hAnsi="Times New Roman" w:cs="Times New Roman" w:hint="eastAsia"/>
                <w:sz w:val="22"/>
                <w:szCs w:val="22"/>
              </w:rPr>
              <w:t>737</w:t>
            </w:r>
          </w:p>
        </w:tc>
      </w:tr>
      <w:tr w:rsidR="00E04835" w:rsidRPr="001072C8" w14:paraId="6014A484" w14:textId="77777777" w:rsidTr="00E04835">
        <w:tc>
          <w:tcPr>
            <w:tcW w:w="283" w:type="dxa"/>
          </w:tcPr>
          <w:p w14:paraId="070F4B31"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70C44C4C"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35AFF3F9" w14:textId="77777777" w:rsidR="00E04835" w:rsidRPr="001072C8" w:rsidRDefault="00E04835" w:rsidP="001072C8">
            <w:pPr>
              <w:rPr>
                <w:rFonts w:ascii="Times New Roman" w:eastAsia="Times New Roman" w:hAnsi="Times New Roman" w:cs="Times New Roman"/>
                <w:sz w:val="22"/>
                <w:szCs w:val="22"/>
              </w:rPr>
            </w:pPr>
          </w:p>
        </w:tc>
        <w:tc>
          <w:tcPr>
            <w:tcW w:w="3118" w:type="dxa"/>
          </w:tcPr>
          <w:p w14:paraId="3A2F74BE" w14:textId="029D2D89"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209.54</w:t>
            </w:r>
            <w:r w:rsidRPr="001072C8" w:rsidDel="00330D98">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(-957.02, 1376.09)</w:t>
            </w:r>
          </w:p>
        </w:tc>
        <w:tc>
          <w:tcPr>
            <w:tcW w:w="1418" w:type="dxa"/>
          </w:tcPr>
          <w:p w14:paraId="499E7C55" w14:textId="62E88795"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rPr>
                <w:rFonts w:ascii="Times New Roman" w:eastAsia="Times New Roman" w:hAnsi="Times New Roman" w:cs="Times New Roman" w:hint="eastAsia"/>
                <w:sz w:val="22"/>
                <w:szCs w:val="22"/>
              </w:rPr>
              <w:t>725</w:t>
            </w:r>
          </w:p>
        </w:tc>
      </w:tr>
      <w:tr w:rsidR="00E04835" w:rsidRPr="001072C8" w14:paraId="129BFF1B" w14:textId="77777777" w:rsidTr="00E04835">
        <w:tc>
          <w:tcPr>
            <w:tcW w:w="283" w:type="dxa"/>
          </w:tcPr>
          <w:p w14:paraId="12F83B6A"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580C14B8"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6283AE0F" w14:textId="7287DED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1625.48 (-8174.60, 11425.55)</w:t>
            </w:r>
          </w:p>
        </w:tc>
        <w:tc>
          <w:tcPr>
            <w:tcW w:w="1418" w:type="dxa"/>
          </w:tcPr>
          <w:p w14:paraId="70B95FC5" w14:textId="617D7E34"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rPr>
                <w:rFonts w:ascii="Times New Roman" w:eastAsia="Times New Roman" w:hAnsi="Times New Roman" w:cs="Times New Roman" w:hint="eastAsia"/>
                <w:sz w:val="22"/>
                <w:szCs w:val="22"/>
              </w:rPr>
              <w:t>745</w:t>
            </w:r>
          </w:p>
        </w:tc>
      </w:tr>
      <w:tr w:rsidR="00E04835" w:rsidRPr="001072C8" w14:paraId="35523401" w14:textId="77777777" w:rsidTr="00E04835">
        <w:tc>
          <w:tcPr>
            <w:tcW w:w="4252" w:type="dxa"/>
            <w:gridSpan w:val="2"/>
          </w:tcPr>
          <w:p w14:paraId="05966FED"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One-click consultation</w:t>
            </w:r>
          </w:p>
        </w:tc>
        <w:tc>
          <w:tcPr>
            <w:tcW w:w="3118" w:type="dxa"/>
          </w:tcPr>
          <w:p w14:paraId="775084A7" w14:textId="77777777" w:rsidR="00E04835" w:rsidRPr="001072C8" w:rsidRDefault="00E04835" w:rsidP="001072C8">
            <w:pPr>
              <w:jc w:val="center"/>
              <w:rPr>
                <w:rFonts w:ascii="Times New Roman" w:eastAsia="Times New Roman" w:hAnsi="Times New Roman" w:cs="Times New Roman"/>
                <w:sz w:val="22"/>
                <w:szCs w:val="22"/>
              </w:rPr>
            </w:pPr>
          </w:p>
        </w:tc>
        <w:tc>
          <w:tcPr>
            <w:tcW w:w="1418" w:type="dxa"/>
          </w:tcPr>
          <w:p w14:paraId="66FDE54A" w14:textId="77777777" w:rsidR="00E04835" w:rsidRPr="001072C8" w:rsidRDefault="00E04835" w:rsidP="001072C8">
            <w:pPr>
              <w:jc w:val="center"/>
              <w:rPr>
                <w:rFonts w:ascii="Times New Roman" w:eastAsia="Times New Roman" w:hAnsi="Times New Roman" w:cs="Times New Roman"/>
                <w:sz w:val="22"/>
                <w:szCs w:val="22"/>
              </w:rPr>
            </w:pPr>
          </w:p>
        </w:tc>
      </w:tr>
      <w:tr w:rsidR="00E04835" w:rsidRPr="001072C8" w14:paraId="715ECE71" w14:textId="77777777" w:rsidTr="00E04835">
        <w:tc>
          <w:tcPr>
            <w:tcW w:w="283" w:type="dxa"/>
          </w:tcPr>
          <w:p w14:paraId="2DA1E853"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375A8973"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2757DDB1" w14:textId="37E9FE7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-0.23 (-2.11, 1.66)</w:t>
            </w:r>
          </w:p>
        </w:tc>
        <w:tc>
          <w:tcPr>
            <w:tcW w:w="1418" w:type="dxa"/>
          </w:tcPr>
          <w:p w14:paraId="70E08BC4" w14:textId="26D345BD"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0.813</w:t>
            </w:r>
          </w:p>
        </w:tc>
      </w:tr>
      <w:tr w:rsidR="00E04835" w:rsidRPr="001072C8" w14:paraId="5D3036DF" w14:textId="77777777" w:rsidTr="00E04835">
        <w:tc>
          <w:tcPr>
            <w:tcW w:w="283" w:type="dxa"/>
          </w:tcPr>
          <w:p w14:paraId="5D22C900"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1A85D9E5"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1C04F851" w14:textId="77777777" w:rsidR="00E04835" w:rsidRPr="001072C8" w:rsidRDefault="00E04835" w:rsidP="001072C8">
            <w:pPr>
              <w:rPr>
                <w:rFonts w:ascii="Times New Roman" w:eastAsia="Times New Roman" w:hAnsi="Times New Roman" w:cs="Times New Roman"/>
                <w:sz w:val="22"/>
                <w:szCs w:val="22"/>
              </w:rPr>
            </w:pPr>
          </w:p>
        </w:tc>
        <w:tc>
          <w:tcPr>
            <w:tcW w:w="3118" w:type="dxa"/>
          </w:tcPr>
          <w:p w14:paraId="05B6F1E7" w14:textId="04FC59D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w:t>
            </w:r>
            <w:r w:rsidRPr="001072C8" w:rsidDel="00794281">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(-2.04, 1.22)</w:t>
            </w:r>
          </w:p>
        </w:tc>
        <w:tc>
          <w:tcPr>
            <w:tcW w:w="1418" w:type="dxa"/>
          </w:tcPr>
          <w:p w14:paraId="566AE06A" w14:textId="600FFA7A"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0.621</w:t>
            </w:r>
          </w:p>
        </w:tc>
      </w:tr>
      <w:tr w:rsidR="00E04835" w:rsidRPr="001072C8" w14:paraId="729E1447" w14:textId="77777777" w:rsidTr="00E04835">
        <w:tc>
          <w:tcPr>
            <w:tcW w:w="283" w:type="dxa"/>
          </w:tcPr>
          <w:p w14:paraId="1DB5E63A"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664DF10C"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5725391E" w14:textId="550F7D99"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0.07 (-2.01, 2.15)</w:t>
            </w:r>
          </w:p>
        </w:tc>
        <w:tc>
          <w:tcPr>
            <w:tcW w:w="1418" w:type="dxa"/>
          </w:tcPr>
          <w:p w14:paraId="4A0D12FB" w14:textId="4E522D9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0.946</w:t>
            </w:r>
          </w:p>
        </w:tc>
      </w:tr>
      <w:tr w:rsidR="00E04835" w:rsidRPr="001072C8" w14:paraId="0F3B2E52" w14:textId="77777777" w:rsidTr="00E04835">
        <w:tc>
          <w:tcPr>
            <w:tcW w:w="4252" w:type="dxa"/>
            <w:gridSpan w:val="2"/>
          </w:tcPr>
          <w:p w14:paraId="357CD39E"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Referral consultation</w:t>
            </w:r>
          </w:p>
        </w:tc>
        <w:tc>
          <w:tcPr>
            <w:tcW w:w="3118" w:type="dxa"/>
          </w:tcPr>
          <w:p w14:paraId="10CF1690" w14:textId="77777777" w:rsidR="00E04835" w:rsidRPr="001072C8" w:rsidRDefault="00E04835" w:rsidP="001072C8">
            <w:pPr>
              <w:jc w:val="center"/>
              <w:rPr>
                <w:rFonts w:ascii="Times New Roman" w:eastAsia="Times New Roman" w:hAnsi="Times New Roman" w:cs="Times New Roman"/>
                <w:sz w:val="22"/>
                <w:szCs w:val="22"/>
              </w:rPr>
            </w:pPr>
          </w:p>
        </w:tc>
        <w:tc>
          <w:tcPr>
            <w:tcW w:w="1418" w:type="dxa"/>
          </w:tcPr>
          <w:p w14:paraId="73A154B2" w14:textId="77777777" w:rsidR="00E04835" w:rsidRPr="001072C8" w:rsidRDefault="00E04835" w:rsidP="001072C8">
            <w:pPr>
              <w:jc w:val="center"/>
              <w:rPr>
                <w:rFonts w:ascii="Times New Roman" w:eastAsia="Times New Roman" w:hAnsi="Times New Roman" w:cs="Times New Roman"/>
                <w:sz w:val="22"/>
                <w:szCs w:val="22"/>
              </w:rPr>
            </w:pPr>
          </w:p>
        </w:tc>
      </w:tr>
      <w:tr w:rsidR="00E04835" w:rsidRPr="001072C8" w14:paraId="6CFB2F13" w14:textId="77777777" w:rsidTr="00E04835">
        <w:tc>
          <w:tcPr>
            <w:tcW w:w="283" w:type="dxa"/>
          </w:tcPr>
          <w:p w14:paraId="6C6CCACA"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24ACA0C5"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3118" w:type="dxa"/>
          </w:tcPr>
          <w:p w14:paraId="0DA062F0" w14:textId="603C95D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-2.49 (-14.94, 9.94)</w:t>
            </w:r>
          </w:p>
        </w:tc>
        <w:tc>
          <w:tcPr>
            <w:tcW w:w="1418" w:type="dxa"/>
          </w:tcPr>
          <w:p w14:paraId="5D003B98" w14:textId="0F4CA60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0.694</w:t>
            </w:r>
          </w:p>
        </w:tc>
      </w:tr>
      <w:tr w:rsidR="00E04835" w:rsidRPr="001072C8" w14:paraId="2809D9DC" w14:textId="77777777" w:rsidTr="00E04835">
        <w:tc>
          <w:tcPr>
            <w:tcW w:w="283" w:type="dxa"/>
          </w:tcPr>
          <w:p w14:paraId="7B49EB94"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5DDF7A62"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p w14:paraId="6166F7E9" w14:textId="77777777" w:rsidR="00E04835" w:rsidRPr="001072C8" w:rsidRDefault="00E04835" w:rsidP="001072C8">
            <w:pPr>
              <w:rPr>
                <w:rFonts w:ascii="Times New Roman" w:eastAsia="Times New Roman" w:hAnsi="Times New Roman" w:cs="Times New Roman"/>
                <w:b/>
                <w:sz w:val="22"/>
                <w:szCs w:val="22"/>
              </w:rPr>
            </w:pPr>
          </w:p>
        </w:tc>
        <w:tc>
          <w:tcPr>
            <w:tcW w:w="3118" w:type="dxa"/>
          </w:tcPr>
          <w:p w14:paraId="46419E94" w14:textId="513C2A8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-3.67 (-18.26, 11.72)</w:t>
            </w:r>
          </w:p>
        </w:tc>
        <w:tc>
          <w:tcPr>
            <w:tcW w:w="1418" w:type="dxa"/>
          </w:tcPr>
          <w:p w14:paraId="5E6D740C"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0.126</w:t>
            </w:r>
          </w:p>
        </w:tc>
      </w:tr>
      <w:tr w:rsidR="00E04835" w:rsidRPr="001072C8" w14:paraId="1C1039AC" w14:textId="77777777" w:rsidTr="00E04835">
        <w:tc>
          <w:tcPr>
            <w:tcW w:w="283" w:type="dxa"/>
          </w:tcPr>
          <w:p w14:paraId="1CF79D2C" w14:textId="77777777" w:rsidR="00E04835" w:rsidRPr="001072C8" w:rsidRDefault="00E04835" w:rsidP="001072C8">
            <w:pPr>
              <w:rPr>
                <w:rFonts w:ascii="Times New Roman" w:eastAsia="Times New Roman" w:hAnsi="Times New Roman" w:cs="Times New Roman"/>
                <w:b/>
                <w:sz w:val="22"/>
                <w:szCs w:val="22"/>
              </w:rPr>
            </w:pPr>
          </w:p>
        </w:tc>
        <w:tc>
          <w:tcPr>
            <w:tcW w:w="3969" w:type="dxa"/>
          </w:tcPr>
          <w:p w14:paraId="62556910"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3118" w:type="dxa"/>
          </w:tcPr>
          <w:p w14:paraId="01AC80FB" w14:textId="014BCF3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11.20 (-39.43, 61.82)</w:t>
            </w:r>
          </w:p>
        </w:tc>
        <w:tc>
          <w:tcPr>
            <w:tcW w:w="1418" w:type="dxa"/>
          </w:tcPr>
          <w:p w14:paraId="51DCBB74" w14:textId="54583C0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0.665</w:t>
            </w:r>
          </w:p>
        </w:tc>
      </w:tr>
    </w:tbl>
    <w:p w14:paraId="4104838A" w14:textId="77777777" w:rsidR="00E04835" w:rsidRPr="001072C8" w:rsidRDefault="00E04835"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a: control arm refers to the arm with telemedicine access and training only (N=25).</w:t>
      </w:r>
    </w:p>
    <w:p w14:paraId="653718AD" w14:textId="16FE5021" w:rsidR="00E04835" w:rsidRPr="001072C8" w:rsidRDefault="00E04835"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c: average treatment effects were adjusted for county fixed effects and were adjusted for confounding including village doctors’ age, gender, education level, working hours, baseline personal salary, whether are native to the village, self-perceived respect scale, public health service scale, clinic income, monthly patient volume, distance to the township healthcare centers, distance to the county hospitals, whether used telemedicine platforms at the baseline, whether recommended telemedicine platforms to patients, whether have WeChat groups with doctors from county hospitals and township healthcare centers</w:t>
      </w:r>
    </w:p>
    <w:p w14:paraId="0DBA92FF" w14:textId="77777777" w:rsidR="00E04835" w:rsidRPr="001072C8" w:rsidRDefault="00E04835"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*p &lt; 0.1; **p &lt; 0.05; ***p &lt; 0.01</w:t>
      </w:r>
    </w:p>
    <w:p w14:paraId="2CACB9F4" w14:textId="77777777" w:rsidR="00826704" w:rsidRPr="001072C8" w:rsidRDefault="00826704" w:rsidP="001072C8">
      <w:pPr>
        <w:rPr>
          <w:rFonts w:ascii="Times New Roman" w:eastAsia="Times New Roman" w:hAnsi="Times New Roman" w:cs="Times New Roman"/>
        </w:rPr>
      </w:pPr>
    </w:p>
    <w:p w14:paraId="354B3124" w14:textId="33D0E7AB" w:rsidR="00EE4392" w:rsidRPr="001072C8" w:rsidRDefault="00EE4392" w:rsidP="001072C8">
      <w:pPr>
        <w:rPr>
          <w:rFonts w:ascii="Times New Roman" w:eastAsia="Times New Roman" w:hAnsi="Times New Roman" w:cs="Times New Roman"/>
        </w:rPr>
      </w:pPr>
      <w:r w:rsidRPr="001072C8">
        <w:rPr>
          <w:rFonts w:ascii="Times New Roman" w:eastAsia="Times New Roman" w:hAnsi="Times New Roman" w:cs="Times New Roman"/>
        </w:rPr>
        <w:br w:type="page"/>
      </w:r>
    </w:p>
    <w:p w14:paraId="354B3126" w14:textId="787C41E0" w:rsidR="00B3003E"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lastRenderedPageBreak/>
        <w:t>Table B</w:t>
      </w:r>
      <w:r w:rsidR="002C2908">
        <w:rPr>
          <w:rFonts w:ascii="Times New Roman" w:eastAsia="Times New Roman" w:hAnsi="Times New Roman" w:cs="Times New Roman"/>
          <w:b/>
        </w:rPr>
        <w:t>2</w:t>
      </w:r>
      <w:r w:rsidRPr="001072C8">
        <w:rPr>
          <w:rFonts w:ascii="Times New Roman" w:eastAsia="Times New Roman" w:hAnsi="Times New Roman" w:cs="Times New Roman"/>
          <w:b/>
        </w:rPr>
        <w:t xml:space="preserve">. </w:t>
      </w:r>
      <w:r w:rsidRPr="001072C8">
        <w:rPr>
          <w:rFonts w:ascii="Times New Roman" w:eastAsia="Times New Roman" w:hAnsi="Times New Roman" w:cs="Times New Roman"/>
        </w:rPr>
        <w:t xml:space="preserve">Effect of the Telemedicine Kiosk treatments </w:t>
      </w:r>
      <w:bookmarkStart w:id="4" w:name="bookmark=id.2et92p0" w:colFirst="0" w:colLast="0"/>
      <w:bookmarkEnd w:id="4"/>
      <w:r w:rsidRPr="001072C8">
        <w:rPr>
          <w:rFonts w:ascii="Times New Roman" w:eastAsia="Times New Roman" w:hAnsi="Times New Roman" w:cs="Times New Roman"/>
        </w:rPr>
        <w:t xml:space="preserve">on primary care utilization of the village clinics </w:t>
      </w:r>
    </w:p>
    <w:tbl>
      <w:tblPr>
        <w:tblStyle w:val="a0"/>
        <w:tblW w:w="9498" w:type="dxa"/>
        <w:tblInd w:w="-28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36"/>
        <w:gridCol w:w="3309"/>
        <w:gridCol w:w="1984"/>
        <w:gridCol w:w="992"/>
        <w:gridCol w:w="1843"/>
        <w:gridCol w:w="1134"/>
      </w:tblGrid>
      <w:tr w:rsidR="00CB5470" w:rsidRPr="001072C8" w14:paraId="48E7C685" w14:textId="77777777" w:rsidTr="007F742E">
        <w:trPr>
          <w:trHeight w:val="341"/>
        </w:trPr>
        <w:tc>
          <w:tcPr>
            <w:tcW w:w="3545" w:type="dxa"/>
            <w:gridSpan w:val="2"/>
            <w:vMerge w:val="restart"/>
            <w:tcBorders>
              <w:top w:val="single" w:sz="4" w:space="0" w:color="000000"/>
            </w:tcBorders>
          </w:tcPr>
          <w:p w14:paraId="411D6B20" w14:textId="77777777" w:rsidR="00CB5470" w:rsidRPr="001072C8" w:rsidRDefault="00CB5470" w:rsidP="001072C8">
            <w:pPr>
              <w:jc w:val="center"/>
              <w:rPr>
                <w:rFonts w:ascii="Times New Roman" w:eastAsia="Times New Roman" w:hAnsi="Times New Roman" w:cs="Times New Roman"/>
                <w:b/>
                <w:sz w:val="21"/>
                <w:szCs w:val="21"/>
              </w:rPr>
            </w:pPr>
          </w:p>
          <w:p w14:paraId="20A3825E"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Primary Care Utilization</w:t>
            </w:r>
          </w:p>
          <w:p w14:paraId="3BCD1E86"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 xml:space="preserve"> of the Village Clinics</w:t>
            </w:r>
          </w:p>
        </w:tc>
        <w:tc>
          <w:tcPr>
            <w:tcW w:w="2976" w:type="dxa"/>
            <w:gridSpan w:val="2"/>
            <w:tcBorders>
              <w:top w:val="single" w:sz="4" w:space="0" w:color="000000"/>
              <w:bottom w:val="single" w:sz="4" w:space="0" w:color="000000"/>
            </w:tcBorders>
          </w:tcPr>
          <w:p w14:paraId="4718D45E"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Compared to control arm without access and training</w:t>
            </w:r>
          </w:p>
        </w:tc>
        <w:tc>
          <w:tcPr>
            <w:tcW w:w="2977" w:type="dxa"/>
            <w:gridSpan w:val="2"/>
            <w:tcBorders>
              <w:top w:val="single" w:sz="4" w:space="0" w:color="000000"/>
              <w:bottom w:val="single" w:sz="4" w:space="0" w:color="000000"/>
            </w:tcBorders>
          </w:tcPr>
          <w:p w14:paraId="1E980440"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Compared to Telemedicine access and training only arm</w:t>
            </w:r>
          </w:p>
        </w:tc>
      </w:tr>
      <w:tr w:rsidR="00CB5470" w:rsidRPr="001072C8" w14:paraId="2A16E8B0" w14:textId="77777777" w:rsidTr="007F742E">
        <w:trPr>
          <w:trHeight w:val="253"/>
        </w:trPr>
        <w:tc>
          <w:tcPr>
            <w:tcW w:w="3545" w:type="dxa"/>
            <w:gridSpan w:val="2"/>
            <w:vMerge/>
            <w:tcBorders>
              <w:top w:val="single" w:sz="4" w:space="0" w:color="000000"/>
            </w:tcBorders>
          </w:tcPr>
          <w:p w14:paraId="7EB7A9CA" w14:textId="77777777" w:rsidR="00CB5470" w:rsidRPr="001072C8" w:rsidRDefault="00CB5470"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c>
          <w:tcPr>
            <w:tcW w:w="1984" w:type="dxa"/>
            <w:tcBorders>
              <w:top w:val="single" w:sz="4" w:space="0" w:color="000000"/>
              <w:bottom w:val="single" w:sz="4" w:space="0" w:color="000000"/>
            </w:tcBorders>
          </w:tcPr>
          <w:p w14:paraId="0A5BCA11" w14:textId="14213854" w:rsidR="00E37AC1" w:rsidRPr="001072C8" w:rsidRDefault="00E37AC1" w:rsidP="001072C8">
            <w:pPr>
              <w:jc w:val="center"/>
              <w:rPr>
                <w:rFonts w:ascii="Times New Roman" w:hAnsi="Times New Roman" w:cs="Times New Roman"/>
                <w:b/>
                <w:sz w:val="21"/>
                <w:szCs w:val="21"/>
              </w:rPr>
            </w:pPr>
            <w:r w:rsidRPr="001072C8">
              <w:rPr>
                <w:rFonts w:ascii="Times New Roman" w:eastAsia="Times New Roman" w:hAnsi="Times New Roman" w:cs="Times New Roman"/>
                <w:b/>
                <w:sz w:val="21"/>
                <w:szCs w:val="21"/>
              </w:rPr>
              <w:t>Coefficient</w:t>
            </w:r>
          </w:p>
          <w:p w14:paraId="1203DA66" w14:textId="6666A1D8"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vertAlign w:val="superscript"/>
              </w:rPr>
              <w:t xml:space="preserve"> </w:t>
            </w:r>
            <w:r w:rsidRPr="001072C8">
              <w:rPr>
                <w:rFonts w:ascii="Times New Roman" w:eastAsia="Times New Roman" w:hAnsi="Times New Roman" w:cs="Times New Roman"/>
                <w:b/>
                <w:sz w:val="21"/>
                <w:szCs w:val="21"/>
              </w:rPr>
              <w:t>(95% CI)</w:t>
            </w:r>
          </w:p>
        </w:tc>
        <w:tc>
          <w:tcPr>
            <w:tcW w:w="992" w:type="dxa"/>
            <w:tcBorders>
              <w:top w:val="single" w:sz="4" w:space="0" w:color="000000"/>
              <w:bottom w:val="single" w:sz="4" w:space="0" w:color="000000"/>
            </w:tcBorders>
          </w:tcPr>
          <w:p w14:paraId="38DE38CC" w14:textId="77777777" w:rsidR="00CB5470" w:rsidRPr="001072C8" w:rsidRDefault="00CB5470" w:rsidP="001072C8">
            <w:pPr>
              <w:jc w:val="center"/>
              <w:rPr>
                <w:rFonts w:ascii="Times New Roman" w:eastAsia="Times New Roman" w:hAnsi="Times New Roman" w:cs="Times New Roman"/>
                <w:b/>
                <w:sz w:val="21"/>
                <w:szCs w:val="21"/>
              </w:rPr>
            </w:pPr>
          </w:p>
          <w:p w14:paraId="4035B75C"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c>
          <w:tcPr>
            <w:tcW w:w="1843" w:type="dxa"/>
            <w:tcBorders>
              <w:top w:val="single" w:sz="4" w:space="0" w:color="000000"/>
              <w:bottom w:val="single" w:sz="4" w:space="0" w:color="000000"/>
            </w:tcBorders>
          </w:tcPr>
          <w:p w14:paraId="67C828AC" w14:textId="4FCDE5C2"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Coefficient</w:t>
            </w:r>
          </w:p>
          <w:p w14:paraId="04CD500A"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vertAlign w:val="superscript"/>
              </w:rPr>
              <w:t xml:space="preserve"> </w:t>
            </w:r>
            <w:r w:rsidRPr="001072C8">
              <w:rPr>
                <w:rFonts w:ascii="Times New Roman" w:eastAsia="Times New Roman" w:hAnsi="Times New Roman" w:cs="Times New Roman"/>
                <w:b/>
                <w:sz w:val="21"/>
                <w:szCs w:val="21"/>
              </w:rPr>
              <w:t>(95% CI)</w:t>
            </w:r>
          </w:p>
        </w:tc>
        <w:tc>
          <w:tcPr>
            <w:tcW w:w="1134" w:type="dxa"/>
            <w:tcBorders>
              <w:top w:val="single" w:sz="4" w:space="0" w:color="000000"/>
              <w:bottom w:val="single" w:sz="4" w:space="0" w:color="000000"/>
            </w:tcBorders>
          </w:tcPr>
          <w:p w14:paraId="53844548" w14:textId="77777777" w:rsidR="00CB5470" w:rsidRPr="001072C8" w:rsidRDefault="00CB5470" w:rsidP="001072C8">
            <w:pPr>
              <w:jc w:val="center"/>
              <w:rPr>
                <w:rFonts w:ascii="Times New Roman" w:eastAsia="Times New Roman" w:hAnsi="Times New Roman" w:cs="Times New Roman"/>
                <w:b/>
                <w:sz w:val="21"/>
                <w:szCs w:val="21"/>
              </w:rPr>
            </w:pPr>
          </w:p>
          <w:p w14:paraId="1462B719" w14:textId="77777777" w:rsidR="00CB5470" w:rsidRPr="001072C8" w:rsidRDefault="00CB5470"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r>
      <w:tr w:rsidR="00CB5470" w:rsidRPr="001072C8" w14:paraId="692A1A75" w14:textId="77777777" w:rsidTr="007F742E">
        <w:tc>
          <w:tcPr>
            <w:tcW w:w="6521" w:type="dxa"/>
            <w:gridSpan w:val="4"/>
            <w:tcBorders>
              <w:top w:val="single" w:sz="4" w:space="0" w:color="000000"/>
            </w:tcBorders>
          </w:tcPr>
          <w:p w14:paraId="4BE98107"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Average monthly patient number from inside the village</w:t>
            </w:r>
          </w:p>
        </w:tc>
        <w:tc>
          <w:tcPr>
            <w:tcW w:w="1843" w:type="dxa"/>
            <w:tcBorders>
              <w:top w:val="single" w:sz="4" w:space="0" w:color="000000"/>
            </w:tcBorders>
          </w:tcPr>
          <w:p w14:paraId="5807C242" w14:textId="77777777" w:rsidR="00CB5470" w:rsidRPr="001072C8" w:rsidRDefault="00CB5470" w:rsidP="001072C8">
            <w:pPr>
              <w:rPr>
                <w:rFonts w:ascii="Times New Roman" w:eastAsia="Times New Roman" w:hAnsi="Times New Roman" w:cs="Times New Roman"/>
                <w:b/>
                <w:sz w:val="22"/>
                <w:szCs w:val="22"/>
              </w:rPr>
            </w:pPr>
          </w:p>
        </w:tc>
        <w:tc>
          <w:tcPr>
            <w:tcW w:w="1134" w:type="dxa"/>
            <w:tcBorders>
              <w:top w:val="single" w:sz="4" w:space="0" w:color="000000"/>
            </w:tcBorders>
          </w:tcPr>
          <w:p w14:paraId="3CB43A37" w14:textId="77777777" w:rsidR="00CB5470" w:rsidRPr="001072C8" w:rsidRDefault="00CB5470" w:rsidP="001072C8">
            <w:pPr>
              <w:rPr>
                <w:rFonts w:ascii="Times New Roman" w:eastAsia="Times New Roman" w:hAnsi="Times New Roman" w:cs="Times New Roman"/>
                <w:b/>
                <w:sz w:val="22"/>
                <w:szCs w:val="22"/>
              </w:rPr>
            </w:pPr>
          </w:p>
        </w:tc>
      </w:tr>
      <w:tr w:rsidR="00CB5470" w:rsidRPr="001072C8" w14:paraId="6E77BCAF" w14:textId="77777777" w:rsidTr="007F742E">
        <w:tc>
          <w:tcPr>
            <w:tcW w:w="236" w:type="dxa"/>
          </w:tcPr>
          <w:p w14:paraId="0F45E97A"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081AA12D"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984" w:type="dxa"/>
          </w:tcPr>
          <w:p w14:paraId="00A5E324"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 (-0.73, -0.07)</w:t>
            </w:r>
          </w:p>
        </w:tc>
        <w:tc>
          <w:tcPr>
            <w:tcW w:w="992" w:type="dxa"/>
          </w:tcPr>
          <w:p w14:paraId="77077A7F"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0.018**</w:t>
            </w:r>
          </w:p>
        </w:tc>
        <w:tc>
          <w:tcPr>
            <w:tcW w:w="1843" w:type="dxa"/>
          </w:tcPr>
          <w:p w14:paraId="74F35099"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1134" w:type="dxa"/>
          </w:tcPr>
          <w:p w14:paraId="3567E98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CB5470" w:rsidRPr="001072C8" w14:paraId="620D7597" w14:textId="77777777" w:rsidTr="007F742E">
        <w:tc>
          <w:tcPr>
            <w:tcW w:w="236" w:type="dxa"/>
          </w:tcPr>
          <w:p w14:paraId="028E6616"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2BEF0BAC"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1984" w:type="dxa"/>
          </w:tcPr>
          <w:p w14:paraId="0C9F896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0.37 (-0.30, 1.05)</w:t>
            </w:r>
          </w:p>
        </w:tc>
        <w:tc>
          <w:tcPr>
            <w:tcW w:w="992" w:type="dxa"/>
          </w:tcPr>
          <w:p w14:paraId="5F65E1B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0.277</w:t>
            </w:r>
          </w:p>
        </w:tc>
        <w:tc>
          <w:tcPr>
            <w:tcW w:w="1843" w:type="dxa"/>
          </w:tcPr>
          <w:p w14:paraId="6291325F"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0.78 (0.02, 1.53)</w:t>
            </w:r>
          </w:p>
        </w:tc>
        <w:tc>
          <w:tcPr>
            <w:tcW w:w="1134" w:type="dxa"/>
          </w:tcPr>
          <w:p w14:paraId="7746613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0.044**</w:t>
            </w:r>
          </w:p>
        </w:tc>
      </w:tr>
      <w:tr w:rsidR="00CB5470" w:rsidRPr="001072C8" w14:paraId="427E4EA1" w14:textId="77777777" w:rsidTr="007F742E">
        <w:tc>
          <w:tcPr>
            <w:tcW w:w="236" w:type="dxa"/>
          </w:tcPr>
          <w:p w14:paraId="39651B9D"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76E1363D"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1984" w:type="dxa"/>
          </w:tcPr>
          <w:p w14:paraId="38EACB0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0.50 (-0.34, 1.35)</w:t>
            </w:r>
          </w:p>
        </w:tc>
        <w:tc>
          <w:tcPr>
            <w:tcW w:w="992" w:type="dxa"/>
          </w:tcPr>
          <w:p w14:paraId="227CAC8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0.239</w:t>
            </w:r>
          </w:p>
        </w:tc>
        <w:tc>
          <w:tcPr>
            <w:tcW w:w="1843" w:type="dxa"/>
          </w:tcPr>
          <w:p w14:paraId="23F3AC1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0.91 (-0.07, 1.88)</w:t>
            </w:r>
          </w:p>
        </w:tc>
        <w:tc>
          <w:tcPr>
            <w:tcW w:w="1134" w:type="dxa"/>
          </w:tcPr>
          <w:p w14:paraId="561D70D4"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0.070*</w:t>
            </w:r>
          </w:p>
        </w:tc>
      </w:tr>
      <w:tr w:rsidR="00CB5470" w:rsidRPr="001072C8" w14:paraId="5C7761D9" w14:textId="77777777" w:rsidTr="007F742E">
        <w:tc>
          <w:tcPr>
            <w:tcW w:w="236" w:type="dxa"/>
          </w:tcPr>
          <w:p w14:paraId="029B599F"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1CC9E827"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08DBED46"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0.10 (-0.64, 0.84)</w:t>
            </w:r>
          </w:p>
        </w:tc>
        <w:tc>
          <w:tcPr>
            <w:tcW w:w="992" w:type="dxa"/>
          </w:tcPr>
          <w:p w14:paraId="782A5D62"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0.796</w:t>
            </w:r>
          </w:p>
        </w:tc>
        <w:tc>
          <w:tcPr>
            <w:tcW w:w="1843" w:type="dxa"/>
          </w:tcPr>
          <w:p w14:paraId="0C4D795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0.50 (-0.30, 1.30)</w:t>
            </w:r>
          </w:p>
        </w:tc>
        <w:tc>
          <w:tcPr>
            <w:tcW w:w="1134" w:type="dxa"/>
          </w:tcPr>
          <w:p w14:paraId="1334679B"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0.222</w:t>
            </w:r>
          </w:p>
        </w:tc>
      </w:tr>
      <w:tr w:rsidR="00CB5470" w:rsidRPr="001072C8" w14:paraId="1A227572" w14:textId="77777777" w:rsidTr="007F742E">
        <w:tc>
          <w:tcPr>
            <w:tcW w:w="6521" w:type="dxa"/>
            <w:gridSpan w:val="4"/>
          </w:tcPr>
          <w:p w14:paraId="6AF1B90A"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Average monthly patient number from outside the village</w:t>
            </w:r>
          </w:p>
        </w:tc>
        <w:tc>
          <w:tcPr>
            <w:tcW w:w="1843" w:type="dxa"/>
          </w:tcPr>
          <w:p w14:paraId="5654B476" w14:textId="77777777" w:rsidR="00CB5470" w:rsidRPr="001072C8" w:rsidRDefault="00CB5470" w:rsidP="001072C8">
            <w:pPr>
              <w:rPr>
                <w:rFonts w:ascii="Times New Roman" w:eastAsia="Times New Roman" w:hAnsi="Times New Roman" w:cs="Times New Roman"/>
                <w:b/>
                <w:sz w:val="22"/>
                <w:szCs w:val="22"/>
              </w:rPr>
            </w:pPr>
          </w:p>
        </w:tc>
        <w:tc>
          <w:tcPr>
            <w:tcW w:w="1134" w:type="dxa"/>
          </w:tcPr>
          <w:p w14:paraId="0A9BE810" w14:textId="77777777" w:rsidR="00CB5470" w:rsidRPr="001072C8" w:rsidRDefault="00CB5470" w:rsidP="001072C8">
            <w:pPr>
              <w:rPr>
                <w:rFonts w:ascii="Times New Roman" w:eastAsia="Times New Roman" w:hAnsi="Times New Roman" w:cs="Times New Roman"/>
                <w:b/>
                <w:sz w:val="22"/>
                <w:szCs w:val="22"/>
              </w:rPr>
            </w:pPr>
          </w:p>
        </w:tc>
      </w:tr>
      <w:tr w:rsidR="00CB5470" w:rsidRPr="001072C8" w14:paraId="7940BE40" w14:textId="77777777" w:rsidTr="007F742E">
        <w:tc>
          <w:tcPr>
            <w:tcW w:w="236" w:type="dxa"/>
          </w:tcPr>
          <w:p w14:paraId="370062C4"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24D9D691"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984" w:type="dxa"/>
          </w:tcPr>
          <w:p w14:paraId="54093897"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-0.74 (-2.09, 0.61)</w:t>
            </w:r>
          </w:p>
        </w:tc>
        <w:tc>
          <w:tcPr>
            <w:tcW w:w="992" w:type="dxa"/>
          </w:tcPr>
          <w:p w14:paraId="00CCD06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0.284</w:t>
            </w:r>
          </w:p>
        </w:tc>
        <w:tc>
          <w:tcPr>
            <w:tcW w:w="1843" w:type="dxa"/>
          </w:tcPr>
          <w:p w14:paraId="4C62AC5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1134" w:type="dxa"/>
          </w:tcPr>
          <w:p w14:paraId="007A9207"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CB5470" w:rsidRPr="001072C8" w14:paraId="56993A93" w14:textId="77777777" w:rsidTr="007F742E">
        <w:tc>
          <w:tcPr>
            <w:tcW w:w="236" w:type="dxa"/>
          </w:tcPr>
          <w:p w14:paraId="43CFA7CB"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1064F66F"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1984" w:type="dxa"/>
          </w:tcPr>
          <w:p w14:paraId="0C4EB21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-0.27 (-1.80, 1.26)</w:t>
            </w:r>
          </w:p>
        </w:tc>
        <w:tc>
          <w:tcPr>
            <w:tcW w:w="992" w:type="dxa"/>
          </w:tcPr>
          <w:p w14:paraId="4212741F"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0.729</w:t>
            </w:r>
          </w:p>
        </w:tc>
        <w:tc>
          <w:tcPr>
            <w:tcW w:w="1843" w:type="dxa"/>
          </w:tcPr>
          <w:p w14:paraId="58FD8E5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0.47 (-0.32, 1.26)</w:t>
            </w:r>
          </w:p>
        </w:tc>
        <w:tc>
          <w:tcPr>
            <w:tcW w:w="1134" w:type="dxa"/>
          </w:tcPr>
          <w:p w14:paraId="124AB1F2"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0.245</w:t>
            </w:r>
          </w:p>
        </w:tc>
      </w:tr>
      <w:tr w:rsidR="00CB5470" w:rsidRPr="001072C8" w14:paraId="0D9828B0" w14:textId="77777777" w:rsidTr="007F742E">
        <w:tc>
          <w:tcPr>
            <w:tcW w:w="236" w:type="dxa"/>
          </w:tcPr>
          <w:p w14:paraId="4F68F2F1"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083CE3B7"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1984" w:type="dxa"/>
          </w:tcPr>
          <w:p w14:paraId="22F8A6F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1.00 (-0.06, 2.04)</w:t>
            </w:r>
          </w:p>
        </w:tc>
        <w:tc>
          <w:tcPr>
            <w:tcW w:w="992" w:type="dxa"/>
          </w:tcPr>
          <w:p w14:paraId="382B2B0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0.065*</w:t>
            </w:r>
          </w:p>
        </w:tc>
        <w:tc>
          <w:tcPr>
            <w:tcW w:w="1843" w:type="dxa"/>
          </w:tcPr>
          <w:p w14:paraId="6B1D78D6"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1.73 (0.77, 2.69)</w:t>
            </w:r>
          </w:p>
        </w:tc>
        <w:tc>
          <w:tcPr>
            <w:tcW w:w="1134" w:type="dxa"/>
          </w:tcPr>
          <w:p w14:paraId="64B1A1C7" w14:textId="77777777" w:rsidR="00CB5470" w:rsidRPr="001072C8" w:rsidRDefault="00CB5470" w:rsidP="001072C8">
            <w:pPr>
              <w:jc w:val="center"/>
              <w:rPr>
                <w:rFonts w:ascii="Times New Roman" w:eastAsia="Times New Roman" w:hAnsi="Times New Roman" w:cs="Times New Roman"/>
                <w:sz w:val="20"/>
                <w:szCs w:val="20"/>
              </w:rPr>
            </w:pPr>
            <w:r w:rsidRPr="001072C8">
              <w:rPr>
                <w:rFonts w:ascii="Times New Roman" w:eastAsia="Times New Roman" w:hAnsi="Times New Roman" w:cs="Times New Roman"/>
                <w:sz w:val="20"/>
                <w:szCs w:val="20"/>
              </w:rPr>
              <w:t>&lt;0.001***</w:t>
            </w:r>
          </w:p>
        </w:tc>
      </w:tr>
      <w:tr w:rsidR="00CB5470" w:rsidRPr="001072C8" w14:paraId="2CBEFDA8" w14:textId="77777777" w:rsidTr="007F742E">
        <w:tc>
          <w:tcPr>
            <w:tcW w:w="236" w:type="dxa"/>
          </w:tcPr>
          <w:p w14:paraId="215D8FCD"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1D62773A"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6584B80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 (-1.46, 1.53)</w:t>
            </w:r>
          </w:p>
        </w:tc>
        <w:tc>
          <w:tcPr>
            <w:tcW w:w="992" w:type="dxa"/>
          </w:tcPr>
          <w:p w14:paraId="2F95853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0.960</w:t>
            </w:r>
          </w:p>
        </w:tc>
        <w:tc>
          <w:tcPr>
            <w:tcW w:w="1843" w:type="dxa"/>
          </w:tcPr>
          <w:p w14:paraId="1625700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0.78 (-0.05, 1.61)</w:t>
            </w:r>
          </w:p>
        </w:tc>
        <w:tc>
          <w:tcPr>
            <w:tcW w:w="1134" w:type="dxa"/>
          </w:tcPr>
          <w:p w14:paraId="35482BA4"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0.067*</w:t>
            </w:r>
          </w:p>
        </w:tc>
      </w:tr>
      <w:tr w:rsidR="00CB5470" w:rsidRPr="001072C8" w14:paraId="3766C35D" w14:textId="77777777" w:rsidTr="007F742E">
        <w:tc>
          <w:tcPr>
            <w:tcW w:w="6521" w:type="dxa"/>
            <w:gridSpan w:val="4"/>
          </w:tcPr>
          <w:p w14:paraId="3615F005"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Total patient number in the last month</w:t>
            </w:r>
          </w:p>
        </w:tc>
        <w:tc>
          <w:tcPr>
            <w:tcW w:w="1843" w:type="dxa"/>
          </w:tcPr>
          <w:p w14:paraId="02A5CF6E" w14:textId="77777777" w:rsidR="00CB5470" w:rsidRPr="001072C8" w:rsidRDefault="00CB5470" w:rsidP="001072C8">
            <w:pPr>
              <w:rPr>
                <w:rFonts w:ascii="Times New Roman" w:eastAsia="Times New Roman" w:hAnsi="Times New Roman" w:cs="Times New Roman"/>
                <w:b/>
                <w:sz w:val="22"/>
                <w:szCs w:val="22"/>
              </w:rPr>
            </w:pPr>
          </w:p>
        </w:tc>
        <w:tc>
          <w:tcPr>
            <w:tcW w:w="1134" w:type="dxa"/>
          </w:tcPr>
          <w:p w14:paraId="2E1359BF" w14:textId="77777777" w:rsidR="00CB5470" w:rsidRPr="001072C8" w:rsidRDefault="00CB5470" w:rsidP="001072C8">
            <w:pPr>
              <w:rPr>
                <w:rFonts w:ascii="Times New Roman" w:eastAsia="Times New Roman" w:hAnsi="Times New Roman" w:cs="Times New Roman"/>
                <w:b/>
                <w:sz w:val="22"/>
                <w:szCs w:val="22"/>
              </w:rPr>
            </w:pPr>
          </w:p>
        </w:tc>
      </w:tr>
      <w:tr w:rsidR="00CB5470" w:rsidRPr="001072C8" w14:paraId="22A5531A" w14:textId="77777777" w:rsidTr="007F742E">
        <w:tc>
          <w:tcPr>
            <w:tcW w:w="236" w:type="dxa"/>
          </w:tcPr>
          <w:p w14:paraId="7C61A27E"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48A3C890"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984" w:type="dxa"/>
          </w:tcPr>
          <w:p w14:paraId="4E5221D7"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-0.52 (-0.96, -0.07)</w:t>
            </w:r>
          </w:p>
        </w:tc>
        <w:tc>
          <w:tcPr>
            <w:tcW w:w="992" w:type="dxa"/>
          </w:tcPr>
          <w:p w14:paraId="3FE913AA"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0.024**</w:t>
            </w:r>
          </w:p>
        </w:tc>
        <w:tc>
          <w:tcPr>
            <w:tcW w:w="1843" w:type="dxa"/>
          </w:tcPr>
          <w:p w14:paraId="6BA4437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1134" w:type="dxa"/>
          </w:tcPr>
          <w:p w14:paraId="17BC01FF"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CB5470" w:rsidRPr="001072C8" w14:paraId="4FBD097B" w14:textId="77777777" w:rsidTr="007F742E">
        <w:tc>
          <w:tcPr>
            <w:tcW w:w="236" w:type="dxa"/>
          </w:tcPr>
          <w:p w14:paraId="3B71E084"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1ABEFA27"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1984" w:type="dxa"/>
          </w:tcPr>
          <w:p w14:paraId="2B8F679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0.32 (-0.48, 1.12)</w:t>
            </w:r>
          </w:p>
        </w:tc>
        <w:tc>
          <w:tcPr>
            <w:tcW w:w="992" w:type="dxa"/>
          </w:tcPr>
          <w:p w14:paraId="3786A36A"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0.437</w:t>
            </w:r>
          </w:p>
        </w:tc>
        <w:tc>
          <w:tcPr>
            <w:tcW w:w="1843" w:type="dxa"/>
          </w:tcPr>
          <w:p w14:paraId="4337E7E2"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0.83 (0.17, 1.50)</w:t>
            </w:r>
          </w:p>
        </w:tc>
        <w:tc>
          <w:tcPr>
            <w:tcW w:w="1134" w:type="dxa"/>
          </w:tcPr>
          <w:p w14:paraId="52C7A2CA"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0.014**</w:t>
            </w:r>
          </w:p>
        </w:tc>
      </w:tr>
      <w:tr w:rsidR="00CB5470" w:rsidRPr="001072C8" w14:paraId="166F1A9A" w14:textId="77777777" w:rsidTr="007F742E">
        <w:tc>
          <w:tcPr>
            <w:tcW w:w="236" w:type="dxa"/>
          </w:tcPr>
          <w:p w14:paraId="22219551"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7D6A11E6"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1984" w:type="dxa"/>
          </w:tcPr>
          <w:p w14:paraId="693D9DB6"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0.69 (-0.05, 1.43)</w:t>
            </w:r>
          </w:p>
        </w:tc>
        <w:tc>
          <w:tcPr>
            <w:tcW w:w="992" w:type="dxa"/>
          </w:tcPr>
          <w:p w14:paraId="7BD8446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0.069*</w:t>
            </w:r>
          </w:p>
        </w:tc>
        <w:tc>
          <w:tcPr>
            <w:tcW w:w="1843" w:type="dxa"/>
          </w:tcPr>
          <w:p w14:paraId="32C4215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1.20 (0.32, 2.08)</w:t>
            </w:r>
          </w:p>
        </w:tc>
        <w:tc>
          <w:tcPr>
            <w:tcW w:w="1134" w:type="dxa"/>
          </w:tcPr>
          <w:p w14:paraId="293FFA39"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0.007**</w:t>
            </w:r>
          </w:p>
        </w:tc>
      </w:tr>
      <w:tr w:rsidR="00CB5470" w:rsidRPr="001072C8" w14:paraId="570DE692" w14:textId="77777777" w:rsidTr="007F742E">
        <w:tc>
          <w:tcPr>
            <w:tcW w:w="236" w:type="dxa"/>
          </w:tcPr>
          <w:p w14:paraId="3F5C3AC5"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50477394" w14:textId="77777777" w:rsidR="00CB5470" w:rsidRPr="001072C8" w:rsidRDefault="00CB5470"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6029D0B3"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 (-0.99, 0.76)</w:t>
            </w:r>
          </w:p>
        </w:tc>
        <w:tc>
          <w:tcPr>
            <w:tcW w:w="992" w:type="dxa"/>
          </w:tcPr>
          <w:p w14:paraId="3F385E5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0.796</w:t>
            </w:r>
          </w:p>
        </w:tc>
        <w:tc>
          <w:tcPr>
            <w:tcW w:w="1843" w:type="dxa"/>
          </w:tcPr>
          <w:p w14:paraId="7088C882"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 (-0.39, 1.19)</w:t>
            </w:r>
          </w:p>
        </w:tc>
        <w:tc>
          <w:tcPr>
            <w:tcW w:w="1134" w:type="dxa"/>
          </w:tcPr>
          <w:p w14:paraId="4A81224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0.324</w:t>
            </w:r>
          </w:p>
        </w:tc>
      </w:tr>
      <w:tr w:rsidR="00CB5470" w:rsidRPr="001072C8" w14:paraId="71B49E3E" w14:textId="77777777" w:rsidTr="007F742E">
        <w:tc>
          <w:tcPr>
            <w:tcW w:w="6521" w:type="dxa"/>
            <w:gridSpan w:val="4"/>
          </w:tcPr>
          <w:p w14:paraId="4B535FE1"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Number of intramuscular injections in the last month</w:t>
            </w:r>
          </w:p>
        </w:tc>
        <w:tc>
          <w:tcPr>
            <w:tcW w:w="1843" w:type="dxa"/>
          </w:tcPr>
          <w:p w14:paraId="589229B5" w14:textId="77777777" w:rsidR="00CB5470" w:rsidRPr="001072C8" w:rsidRDefault="00CB5470" w:rsidP="001072C8">
            <w:pPr>
              <w:rPr>
                <w:rFonts w:ascii="Times New Roman" w:eastAsia="Times New Roman" w:hAnsi="Times New Roman" w:cs="Times New Roman"/>
                <w:b/>
                <w:sz w:val="22"/>
                <w:szCs w:val="22"/>
              </w:rPr>
            </w:pPr>
          </w:p>
        </w:tc>
        <w:tc>
          <w:tcPr>
            <w:tcW w:w="1134" w:type="dxa"/>
          </w:tcPr>
          <w:p w14:paraId="7A56DEF7" w14:textId="77777777" w:rsidR="00CB5470" w:rsidRPr="001072C8" w:rsidRDefault="00CB5470" w:rsidP="001072C8">
            <w:pPr>
              <w:rPr>
                <w:rFonts w:ascii="Times New Roman" w:eastAsia="Times New Roman" w:hAnsi="Times New Roman" w:cs="Times New Roman"/>
                <w:b/>
                <w:sz w:val="22"/>
                <w:szCs w:val="22"/>
              </w:rPr>
            </w:pPr>
          </w:p>
        </w:tc>
      </w:tr>
      <w:tr w:rsidR="00CB5470" w:rsidRPr="001072C8" w14:paraId="32A08212" w14:textId="77777777" w:rsidTr="007F742E">
        <w:tc>
          <w:tcPr>
            <w:tcW w:w="236" w:type="dxa"/>
          </w:tcPr>
          <w:p w14:paraId="39279BBF"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3F8EC587"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984" w:type="dxa"/>
          </w:tcPr>
          <w:p w14:paraId="633CAF6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0.38 (-0.63, 1.39)</w:t>
            </w:r>
          </w:p>
        </w:tc>
        <w:tc>
          <w:tcPr>
            <w:tcW w:w="992" w:type="dxa"/>
          </w:tcPr>
          <w:p w14:paraId="2A21B05A"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0.460</w:t>
            </w:r>
          </w:p>
        </w:tc>
        <w:tc>
          <w:tcPr>
            <w:tcW w:w="1843" w:type="dxa"/>
          </w:tcPr>
          <w:p w14:paraId="69772D6E"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1134" w:type="dxa"/>
          </w:tcPr>
          <w:p w14:paraId="1C16D2C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CB5470" w:rsidRPr="001072C8" w14:paraId="058BDA84" w14:textId="77777777" w:rsidTr="007F742E">
        <w:tc>
          <w:tcPr>
            <w:tcW w:w="236" w:type="dxa"/>
          </w:tcPr>
          <w:p w14:paraId="52AAB059"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793C2EEE"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1984" w:type="dxa"/>
          </w:tcPr>
          <w:p w14:paraId="14E1502F"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0.34 (-0.54, 1.22)</w:t>
            </w:r>
          </w:p>
        </w:tc>
        <w:tc>
          <w:tcPr>
            <w:tcW w:w="992" w:type="dxa"/>
          </w:tcPr>
          <w:p w14:paraId="22CDC7F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0.455</w:t>
            </w:r>
          </w:p>
        </w:tc>
        <w:tc>
          <w:tcPr>
            <w:tcW w:w="1843" w:type="dxa"/>
          </w:tcPr>
          <w:p w14:paraId="4B7CD446"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 (-1.03, 0.94)</w:t>
            </w:r>
          </w:p>
        </w:tc>
        <w:tc>
          <w:tcPr>
            <w:tcW w:w="1134" w:type="dxa"/>
          </w:tcPr>
          <w:p w14:paraId="0EE86C35"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0.929</w:t>
            </w:r>
          </w:p>
        </w:tc>
      </w:tr>
      <w:tr w:rsidR="00CB5470" w:rsidRPr="001072C8" w14:paraId="732E4120" w14:textId="77777777" w:rsidTr="007F742E">
        <w:tc>
          <w:tcPr>
            <w:tcW w:w="236" w:type="dxa"/>
          </w:tcPr>
          <w:p w14:paraId="614AA256"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0742B9C7"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1984" w:type="dxa"/>
          </w:tcPr>
          <w:p w14:paraId="25DDB66D"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 (-0.43, 1.42)</w:t>
            </w:r>
          </w:p>
        </w:tc>
        <w:tc>
          <w:tcPr>
            <w:tcW w:w="992" w:type="dxa"/>
          </w:tcPr>
          <w:p w14:paraId="45AC30BD"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0.296</w:t>
            </w:r>
          </w:p>
        </w:tc>
        <w:tc>
          <w:tcPr>
            <w:tcW w:w="1843" w:type="dxa"/>
          </w:tcPr>
          <w:p w14:paraId="79D6A4E3"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 (-1.25, 1.47)</w:t>
            </w:r>
          </w:p>
        </w:tc>
        <w:tc>
          <w:tcPr>
            <w:tcW w:w="1134" w:type="dxa"/>
          </w:tcPr>
          <w:p w14:paraId="3A809DB0"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0.871</w:t>
            </w:r>
          </w:p>
        </w:tc>
      </w:tr>
      <w:tr w:rsidR="00CB5470" w:rsidRPr="001072C8" w14:paraId="627E346C" w14:textId="77777777" w:rsidTr="007F742E">
        <w:tc>
          <w:tcPr>
            <w:tcW w:w="236" w:type="dxa"/>
          </w:tcPr>
          <w:p w14:paraId="508560CF" w14:textId="77777777" w:rsidR="00CB5470" w:rsidRPr="001072C8" w:rsidRDefault="00CB5470" w:rsidP="001072C8">
            <w:pPr>
              <w:rPr>
                <w:rFonts w:ascii="Times New Roman" w:eastAsia="Times New Roman" w:hAnsi="Times New Roman" w:cs="Times New Roman"/>
                <w:b/>
                <w:sz w:val="22"/>
                <w:szCs w:val="22"/>
              </w:rPr>
            </w:pPr>
          </w:p>
        </w:tc>
        <w:tc>
          <w:tcPr>
            <w:tcW w:w="3309" w:type="dxa"/>
          </w:tcPr>
          <w:p w14:paraId="27DFCC87" w14:textId="77777777" w:rsidR="00CB5470" w:rsidRPr="001072C8" w:rsidRDefault="00CB5470"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4FB61D06"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 (-1.02, 0.81)</w:t>
            </w:r>
          </w:p>
        </w:tc>
        <w:tc>
          <w:tcPr>
            <w:tcW w:w="992" w:type="dxa"/>
          </w:tcPr>
          <w:p w14:paraId="1884620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0.818</w:t>
            </w:r>
          </w:p>
        </w:tc>
        <w:tc>
          <w:tcPr>
            <w:tcW w:w="1843" w:type="dxa"/>
          </w:tcPr>
          <w:p w14:paraId="29B22B4C"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 (-1.66, 0.69)</w:t>
            </w:r>
          </w:p>
        </w:tc>
        <w:tc>
          <w:tcPr>
            <w:tcW w:w="1134" w:type="dxa"/>
          </w:tcPr>
          <w:p w14:paraId="3333BA48" w14:textId="77777777" w:rsidR="00CB5470" w:rsidRPr="001072C8" w:rsidRDefault="00CB5470"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0.416</w:t>
            </w:r>
          </w:p>
        </w:tc>
      </w:tr>
    </w:tbl>
    <w:p w14:paraId="208B75A1" w14:textId="77777777" w:rsidR="00E360C3" w:rsidRDefault="009B3DF8" w:rsidP="001072C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*p &lt; 0.1; **p &lt; 0.05; ***p &lt; 0.01</w:t>
      </w:r>
    </w:p>
    <w:p w14:paraId="6BC59690" w14:textId="4C852487" w:rsidR="00CB5470" w:rsidRPr="00A368FB" w:rsidRDefault="00E360C3" w:rsidP="001072C8">
      <w:pPr>
        <w:rPr>
          <w:rFonts w:ascii="Times New Roman" w:eastAsia="Times New Roman" w:hAnsi="Times New Roman" w:cs="Times New Roman"/>
          <w:i/>
          <w:sz w:val="20"/>
          <w:szCs w:val="20"/>
        </w:rPr>
      </w:pPr>
      <w:r>
        <w:rPr>
          <w:rFonts w:ascii="Times New Roman" w:hAnsi="Times New Roman" w:cs="Times New Roman"/>
          <w:i/>
          <w:sz w:val="20"/>
          <w:szCs w:val="20"/>
        </w:rPr>
        <w:t xml:space="preserve">The main text </w:t>
      </w:r>
      <w:r w:rsidR="00C852E3">
        <w:rPr>
          <w:rFonts w:ascii="Times New Roman" w:hAnsi="Times New Roman" w:cs="Times New Roman"/>
          <w:i/>
          <w:sz w:val="20"/>
          <w:szCs w:val="20"/>
        </w:rPr>
        <w:t>reports</w:t>
      </w:r>
      <w:r>
        <w:rPr>
          <w:rFonts w:ascii="Times New Roman" w:hAnsi="Times New Roman" w:cs="Times New Roman"/>
          <w:i/>
          <w:sz w:val="20"/>
          <w:szCs w:val="20"/>
        </w:rPr>
        <w:t xml:space="preserve"> the coefficients in this Table. </w:t>
      </w:r>
    </w:p>
    <w:p w14:paraId="7FE2CA6E" w14:textId="6225E21D" w:rsidR="00512804" w:rsidRPr="001072C8" w:rsidRDefault="00512804" w:rsidP="001072C8">
      <w:pPr>
        <w:rPr>
          <w:rFonts w:ascii="Times New Roman" w:eastAsia="Times New Roman" w:hAnsi="Times New Roman" w:cs="Times New Roman"/>
        </w:rPr>
      </w:pPr>
      <w:r w:rsidRPr="001072C8">
        <w:rPr>
          <w:rFonts w:ascii="Times New Roman" w:eastAsia="Times New Roman" w:hAnsi="Times New Roman" w:cs="Times New Roman"/>
        </w:rPr>
        <w:br w:type="page"/>
      </w:r>
    </w:p>
    <w:p w14:paraId="626065C6" w14:textId="77777777" w:rsidR="00CB5470" w:rsidRPr="001072C8" w:rsidRDefault="00CB5470" w:rsidP="001072C8">
      <w:pPr>
        <w:rPr>
          <w:rFonts w:ascii="Times New Roman" w:eastAsia="Times New Roman" w:hAnsi="Times New Roman" w:cs="Times New Roman"/>
        </w:rPr>
      </w:pPr>
    </w:p>
    <w:tbl>
      <w:tblPr>
        <w:tblStyle w:val="a0"/>
        <w:tblW w:w="9734" w:type="dxa"/>
        <w:tblInd w:w="-28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36"/>
        <w:gridCol w:w="3108"/>
        <w:gridCol w:w="2340"/>
        <w:gridCol w:w="900"/>
        <w:gridCol w:w="2160"/>
        <w:gridCol w:w="990"/>
      </w:tblGrid>
      <w:tr w:rsidR="00E04835" w:rsidRPr="001072C8" w14:paraId="484D98F6" w14:textId="77777777" w:rsidTr="00EE4392">
        <w:trPr>
          <w:trHeight w:val="341"/>
        </w:trPr>
        <w:tc>
          <w:tcPr>
            <w:tcW w:w="3344" w:type="dxa"/>
            <w:gridSpan w:val="2"/>
            <w:vMerge w:val="restart"/>
            <w:tcBorders>
              <w:top w:val="single" w:sz="4" w:space="0" w:color="000000"/>
            </w:tcBorders>
          </w:tcPr>
          <w:p w14:paraId="351A15EC" w14:textId="77777777" w:rsidR="00E04835" w:rsidRPr="001072C8" w:rsidRDefault="00E04835" w:rsidP="001072C8">
            <w:pPr>
              <w:jc w:val="center"/>
              <w:rPr>
                <w:rFonts w:ascii="Times New Roman" w:eastAsia="Times New Roman" w:hAnsi="Times New Roman" w:cs="Times New Roman"/>
                <w:b/>
                <w:sz w:val="21"/>
                <w:szCs w:val="21"/>
              </w:rPr>
            </w:pPr>
          </w:p>
          <w:p w14:paraId="44C7D700"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Primary Care Utilization</w:t>
            </w:r>
          </w:p>
          <w:p w14:paraId="418FF3CA"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 xml:space="preserve"> of the Village Clinics</w:t>
            </w:r>
          </w:p>
        </w:tc>
        <w:tc>
          <w:tcPr>
            <w:tcW w:w="3240" w:type="dxa"/>
            <w:gridSpan w:val="2"/>
            <w:tcBorders>
              <w:top w:val="single" w:sz="4" w:space="0" w:color="000000"/>
              <w:bottom w:val="single" w:sz="4" w:space="0" w:color="000000"/>
            </w:tcBorders>
          </w:tcPr>
          <w:p w14:paraId="4A886F96"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Compared to control arm without access and training</w:t>
            </w:r>
          </w:p>
        </w:tc>
        <w:tc>
          <w:tcPr>
            <w:tcW w:w="3150" w:type="dxa"/>
            <w:gridSpan w:val="2"/>
            <w:tcBorders>
              <w:top w:val="single" w:sz="4" w:space="0" w:color="000000"/>
              <w:bottom w:val="single" w:sz="4" w:space="0" w:color="000000"/>
            </w:tcBorders>
          </w:tcPr>
          <w:p w14:paraId="6F2DBA36"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Compared to Telemedicine access and training only arm</w:t>
            </w:r>
          </w:p>
        </w:tc>
      </w:tr>
      <w:tr w:rsidR="00E04835" w:rsidRPr="001072C8" w14:paraId="3B3F0DAA" w14:textId="77777777" w:rsidTr="007F742E">
        <w:trPr>
          <w:trHeight w:val="253"/>
        </w:trPr>
        <w:tc>
          <w:tcPr>
            <w:tcW w:w="3344" w:type="dxa"/>
            <w:gridSpan w:val="2"/>
            <w:vMerge/>
            <w:tcBorders>
              <w:top w:val="single" w:sz="4" w:space="0" w:color="000000"/>
            </w:tcBorders>
          </w:tcPr>
          <w:p w14:paraId="63F1EC0F" w14:textId="77777777" w:rsidR="00E04835" w:rsidRPr="001072C8" w:rsidRDefault="00E04835"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c>
          <w:tcPr>
            <w:tcW w:w="2340" w:type="dxa"/>
            <w:tcBorders>
              <w:top w:val="single" w:sz="4" w:space="0" w:color="000000"/>
              <w:bottom w:val="single" w:sz="4" w:space="0" w:color="000000"/>
            </w:tcBorders>
          </w:tcPr>
          <w:p w14:paraId="52F9DB5B"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Average Treatment Effect</w:t>
            </w:r>
          </w:p>
          <w:p w14:paraId="56611F14"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vertAlign w:val="superscript"/>
              </w:rPr>
              <w:t xml:space="preserve"> </w:t>
            </w:r>
            <w:r w:rsidRPr="001072C8">
              <w:rPr>
                <w:rFonts w:ascii="Times New Roman" w:eastAsia="Times New Roman" w:hAnsi="Times New Roman" w:cs="Times New Roman"/>
                <w:b/>
                <w:sz w:val="21"/>
                <w:szCs w:val="21"/>
              </w:rPr>
              <w:t>(95% CI)</w:t>
            </w:r>
          </w:p>
        </w:tc>
        <w:tc>
          <w:tcPr>
            <w:tcW w:w="900" w:type="dxa"/>
            <w:tcBorders>
              <w:top w:val="single" w:sz="4" w:space="0" w:color="000000"/>
              <w:bottom w:val="single" w:sz="4" w:space="0" w:color="000000"/>
            </w:tcBorders>
          </w:tcPr>
          <w:p w14:paraId="66F2271E" w14:textId="77777777" w:rsidR="00E04835" w:rsidRPr="001072C8" w:rsidRDefault="00E04835" w:rsidP="001072C8">
            <w:pPr>
              <w:jc w:val="center"/>
              <w:rPr>
                <w:rFonts w:ascii="Times New Roman" w:eastAsia="Times New Roman" w:hAnsi="Times New Roman" w:cs="Times New Roman"/>
                <w:b/>
                <w:sz w:val="21"/>
                <w:szCs w:val="21"/>
              </w:rPr>
            </w:pPr>
          </w:p>
          <w:p w14:paraId="72D39677"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c>
          <w:tcPr>
            <w:tcW w:w="2160" w:type="dxa"/>
            <w:tcBorders>
              <w:top w:val="single" w:sz="4" w:space="0" w:color="000000"/>
              <w:bottom w:val="single" w:sz="4" w:space="0" w:color="000000"/>
            </w:tcBorders>
          </w:tcPr>
          <w:p w14:paraId="3A405B00"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Average Treatment Effect</w:t>
            </w:r>
          </w:p>
          <w:p w14:paraId="51EFEDEF"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vertAlign w:val="superscript"/>
              </w:rPr>
              <w:t xml:space="preserve"> </w:t>
            </w:r>
            <w:r w:rsidRPr="001072C8">
              <w:rPr>
                <w:rFonts w:ascii="Times New Roman" w:eastAsia="Times New Roman" w:hAnsi="Times New Roman" w:cs="Times New Roman"/>
                <w:b/>
                <w:sz w:val="21"/>
                <w:szCs w:val="21"/>
              </w:rPr>
              <w:t>(95% CI)</w:t>
            </w:r>
          </w:p>
        </w:tc>
        <w:tc>
          <w:tcPr>
            <w:tcW w:w="990" w:type="dxa"/>
            <w:tcBorders>
              <w:top w:val="single" w:sz="4" w:space="0" w:color="000000"/>
              <w:bottom w:val="single" w:sz="4" w:space="0" w:color="000000"/>
            </w:tcBorders>
          </w:tcPr>
          <w:p w14:paraId="7C87C8FB" w14:textId="77777777" w:rsidR="00E04835" w:rsidRPr="001072C8" w:rsidRDefault="00E04835" w:rsidP="001072C8">
            <w:pPr>
              <w:jc w:val="center"/>
              <w:rPr>
                <w:rFonts w:ascii="Times New Roman" w:eastAsia="Times New Roman" w:hAnsi="Times New Roman" w:cs="Times New Roman"/>
                <w:b/>
                <w:sz w:val="21"/>
                <w:szCs w:val="21"/>
              </w:rPr>
            </w:pPr>
          </w:p>
          <w:p w14:paraId="00363940" w14:textId="77777777" w:rsidR="00E04835" w:rsidRPr="001072C8" w:rsidRDefault="00E04835"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r>
      <w:tr w:rsidR="00E04835" w:rsidRPr="001072C8" w14:paraId="2195B110" w14:textId="77777777" w:rsidTr="00EE4392">
        <w:tc>
          <w:tcPr>
            <w:tcW w:w="6584" w:type="dxa"/>
            <w:gridSpan w:val="4"/>
            <w:tcBorders>
              <w:top w:val="single" w:sz="4" w:space="0" w:color="000000"/>
            </w:tcBorders>
          </w:tcPr>
          <w:p w14:paraId="7CFBFC30" w14:textId="77777777" w:rsidR="00E04835" w:rsidRPr="001072C8" w:rsidRDefault="00E04835" w:rsidP="001072C8">
            <w:pPr>
              <w:rPr>
                <w:rFonts w:ascii="Times New Roman" w:eastAsia="Times New Roman" w:hAnsi="Times New Roman" w:cs="Times New Roman"/>
                <w:sz w:val="22"/>
                <w:szCs w:val="22"/>
              </w:rPr>
            </w:pPr>
            <w:bookmarkStart w:id="5" w:name="bookmark=id.3dy6vkm" w:colFirst="0" w:colLast="0"/>
            <w:bookmarkStart w:id="6" w:name="bookmark=id.tyjcwt" w:colFirst="0" w:colLast="0"/>
            <w:bookmarkEnd w:id="5"/>
            <w:bookmarkEnd w:id="6"/>
            <w:r w:rsidRPr="001072C8">
              <w:rPr>
                <w:rFonts w:ascii="Times New Roman" w:eastAsia="Times New Roman" w:hAnsi="Times New Roman" w:cs="Times New Roman"/>
                <w:b/>
                <w:sz w:val="22"/>
                <w:szCs w:val="22"/>
              </w:rPr>
              <w:t>Average monthly patient number from inside the village</w:t>
            </w:r>
          </w:p>
        </w:tc>
        <w:tc>
          <w:tcPr>
            <w:tcW w:w="2160" w:type="dxa"/>
            <w:tcBorders>
              <w:top w:val="single" w:sz="4" w:space="0" w:color="000000"/>
            </w:tcBorders>
          </w:tcPr>
          <w:p w14:paraId="6A06A5F6" w14:textId="77777777" w:rsidR="00E04835" w:rsidRPr="001072C8" w:rsidRDefault="00E04835" w:rsidP="001072C8">
            <w:pPr>
              <w:rPr>
                <w:rFonts w:ascii="Times New Roman" w:eastAsia="Times New Roman" w:hAnsi="Times New Roman" w:cs="Times New Roman"/>
                <w:b/>
                <w:sz w:val="22"/>
                <w:szCs w:val="22"/>
              </w:rPr>
            </w:pPr>
          </w:p>
        </w:tc>
        <w:tc>
          <w:tcPr>
            <w:tcW w:w="990" w:type="dxa"/>
            <w:tcBorders>
              <w:top w:val="single" w:sz="4" w:space="0" w:color="000000"/>
            </w:tcBorders>
          </w:tcPr>
          <w:p w14:paraId="1C19B732" w14:textId="77777777" w:rsidR="00E04835" w:rsidRPr="001072C8" w:rsidRDefault="00E04835" w:rsidP="001072C8">
            <w:pPr>
              <w:rPr>
                <w:rFonts w:ascii="Times New Roman" w:eastAsia="Times New Roman" w:hAnsi="Times New Roman" w:cs="Times New Roman"/>
                <w:b/>
                <w:sz w:val="22"/>
                <w:szCs w:val="22"/>
              </w:rPr>
            </w:pPr>
          </w:p>
        </w:tc>
      </w:tr>
      <w:tr w:rsidR="00E04835" w:rsidRPr="001072C8" w14:paraId="2E1ACD53" w14:textId="77777777" w:rsidTr="007F742E">
        <w:tc>
          <w:tcPr>
            <w:tcW w:w="236" w:type="dxa"/>
          </w:tcPr>
          <w:p w14:paraId="06B679A0"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1649531"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340" w:type="dxa"/>
          </w:tcPr>
          <w:p w14:paraId="2ABC36C5" w14:textId="4E6AF928"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-23.89(-42.99, -4.82)</w:t>
            </w:r>
          </w:p>
        </w:tc>
        <w:tc>
          <w:tcPr>
            <w:tcW w:w="900" w:type="dxa"/>
          </w:tcPr>
          <w:p w14:paraId="118DDF5D" w14:textId="78E547A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0.014</w:t>
            </w:r>
            <w:r w:rsidRPr="001072C8">
              <w:rPr>
                <w:rFonts w:ascii="Times New Roman" w:eastAsia="Times New Roman" w:hAnsi="Times New Roman" w:cs="Times New Roman"/>
                <w:sz w:val="22"/>
                <w:szCs w:val="22"/>
                <w:vertAlign w:val="superscript"/>
              </w:rPr>
              <w:t>**</w:t>
            </w:r>
          </w:p>
        </w:tc>
        <w:tc>
          <w:tcPr>
            <w:tcW w:w="2160" w:type="dxa"/>
          </w:tcPr>
          <w:p w14:paraId="0ABEA451"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990" w:type="dxa"/>
          </w:tcPr>
          <w:p w14:paraId="4EB26D60"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E04835" w:rsidRPr="001072C8" w14:paraId="2C01F0EC" w14:textId="77777777" w:rsidTr="007F742E">
        <w:tc>
          <w:tcPr>
            <w:tcW w:w="236" w:type="dxa"/>
          </w:tcPr>
          <w:p w14:paraId="5543ADA3"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06920CE"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2340" w:type="dxa"/>
          </w:tcPr>
          <w:p w14:paraId="7C1C4976" w14:textId="63F6FFE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32.89(-29.68, 95.47)</w:t>
            </w:r>
          </w:p>
        </w:tc>
        <w:tc>
          <w:tcPr>
            <w:tcW w:w="900" w:type="dxa"/>
          </w:tcPr>
          <w:p w14:paraId="643B30C5" w14:textId="15C4E6CA"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0.303</w:t>
            </w:r>
          </w:p>
        </w:tc>
        <w:tc>
          <w:tcPr>
            <w:tcW w:w="2160" w:type="dxa"/>
          </w:tcPr>
          <w:p w14:paraId="4DCAEDFA" w14:textId="6C451D78"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56.78</w:t>
            </w:r>
            <w:r w:rsidRPr="001072C8" w:rsidDel="00647805">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(-3.46, 117.02)</w:t>
            </w:r>
          </w:p>
        </w:tc>
        <w:tc>
          <w:tcPr>
            <w:tcW w:w="990" w:type="dxa"/>
          </w:tcPr>
          <w:p w14:paraId="7D1865AF" w14:textId="364506E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w:t>
            </w:r>
            <w:r w:rsidRPr="001072C8">
              <w:rPr>
                <w:rFonts w:ascii="Times New Roman" w:eastAsia="Times New Roman" w:hAnsi="Times New Roman" w:cs="Times New Roman" w:hint="eastAsia"/>
                <w:sz w:val="22"/>
                <w:szCs w:val="22"/>
              </w:rPr>
              <w:t>65</w:t>
            </w:r>
            <w:r w:rsidRPr="001072C8">
              <w:rPr>
                <w:rFonts w:ascii="Times New Roman" w:eastAsia="Times New Roman" w:hAnsi="Times New Roman" w:cs="Times New Roman"/>
                <w:sz w:val="22"/>
                <w:szCs w:val="22"/>
                <w:vertAlign w:val="superscript"/>
              </w:rPr>
              <w:t>*</w:t>
            </w:r>
          </w:p>
        </w:tc>
      </w:tr>
      <w:tr w:rsidR="00E04835" w:rsidRPr="001072C8" w14:paraId="5625FC94" w14:textId="77777777" w:rsidTr="007F742E">
        <w:tc>
          <w:tcPr>
            <w:tcW w:w="236" w:type="dxa"/>
          </w:tcPr>
          <w:p w14:paraId="61845B6F"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DB49907"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340" w:type="dxa"/>
          </w:tcPr>
          <w:p w14:paraId="045F6402" w14:textId="0550E32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47.51(-37.98, 132.99)</w:t>
            </w:r>
          </w:p>
        </w:tc>
        <w:tc>
          <w:tcPr>
            <w:tcW w:w="900" w:type="dxa"/>
          </w:tcPr>
          <w:p w14:paraId="5A8C589F" w14:textId="0B266B4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0.276</w:t>
            </w:r>
          </w:p>
        </w:tc>
        <w:tc>
          <w:tcPr>
            <w:tcW w:w="2160" w:type="dxa"/>
          </w:tcPr>
          <w:p w14:paraId="5530B8EE" w14:textId="6BD7573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hint="eastAsia"/>
                <w:sz w:val="22"/>
                <w:szCs w:val="22"/>
              </w:rPr>
              <w:t xml:space="preserve">71.39 </w:t>
            </w:r>
            <w:r w:rsidRPr="001072C8">
              <w:rPr>
                <w:rFonts w:ascii="Times New Roman" w:eastAsia="Times New Roman" w:hAnsi="Times New Roman" w:cs="Times New Roman"/>
                <w:sz w:val="22"/>
                <w:szCs w:val="22"/>
              </w:rPr>
              <w:t>(-13.88</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156.6</w:t>
            </w:r>
            <w:r w:rsidRPr="001072C8">
              <w:rPr>
                <w:rFonts w:ascii="Times New Roman" w:eastAsia="Times New Roman" w:hAnsi="Times New Roman" w:cs="Times New Roman" w:hint="eastAsia"/>
                <w:sz w:val="22"/>
                <w:szCs w:val="22"/>
              </w:rPr>
              <w:t>7</w:t>
            </w:r>
            <w:r w:rsidRPr="001072C8">
              <w:rPr>
                <w:rFonts w:ascii="Times New Roman" w:eastAsia="Times New Roman" w:hAnsi="Times New Roman" w:cs="Times New Roman"/>
                <w:sz w:val="22"/>
                <w:szCs w:val="22"/>
              </w:rPr>
              <w:t>)</w:t>
            </w:r>
          </w:p>
        </w:tc>
        <w:tc>
          <w:tcPr>
            <w:tcW w:w="990" w:type="dxa"/>
          </w:tcPr>
          <w:p w14:paraId="49337540" w14:textId="40A8A4D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0.101</w:t>
            </w:r>
            <w:r w:rsidRPr="001072C8" w:rsidDel="00647805">
              <w:rPr>
                <w:rFonts w:ascii="Times New Roman" w:eastAsia="Times New Roman" w:hAnsi="Times New Roman" w:cs="Times New Roman"/>
                <w:sz w:val="22"/>
                <w:szCs w:val="22"/>
              </w:rPr>
              <w:t xml:space="preserve"> </w:t>
            </w:r>
          </w:p>
        </w:tc>
      </w:tr>
      <w:tr w:rsidR="00E04835" w:rsidRPr="001072C8" w14:paraId="67D4B39A" w14:textId="77777777" w:rsidTr="007F742E">
        <w:tc>
          <w:tcPr>
            <w:tcW w:w="236" w:type="dxa"/>
          </w:tcPr>
          <w:p w14:paraId="0A579BED"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5E0584A0"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2340" w:type="dxa"/>
          </w:tcPr>
          <w:p w14:paraId="14BDCA71" w14:textId="340A412A"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7.42</w:t>
            </w:r>
            <w:r w:rsidRPr="001072C8" w:rsidDel="00647805">
              <w:rPr>
                <w:rFonts w:ascii="Times New Roman" w:eastAsia="Times New Roman" w:hAnsi="Times New Roman" w:cs="Times New Roman"/>
                <w:sz w:val="22"/>
                <w:szCs w:val="22"/>
              </w:rPr>
              <w:t xml:space="preserve"> </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-49.2</w:t>
            </w:r>
            <w:r w:rsidRPr="001072C8">
              <w:rPr>
                <w:rFonts w:ascii="Times New Roman" w:eastAsia="Times New Roman" w:hAnsi="Times New Roman" w:cs="Times New Roman" w:hint="eastAsia"/>
                <w:sz w:val="22"/>
                <w:szCs w:val="22"/>
              </w:rPr>
              <w:t xml:space="preserve">5, </w:t>
            </w:r>
            <w:r w:rsidRPr="001072C8">
              <w:rPr>
                <w:rFonts w:ascii="Times New Roman" w:eastAsia="Times New Roman" w:hAnsi="Times New Roman" w:cs="Times New Roman"/>
                <w:sz w:val="22"/>
                <w:szCs w:val="22"/>
              </w:rPr>
              <w:t>64.09)</w:t>
            </w:r>
          </w:p>
        </w:tc>
        <w:tc>
          <w:tcPr>
            <w:tcW w:w="900" w:type="dxa"/>
          </w:tcPr>
          <w:p w14:paraId="500BFC22" w14:textId="0872B6C9"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0.79</w:t>
            </w:r>
            <w:r w:rsidRPr="001072C8">
              <w:rPr>
                <w:rFonts w:ascii="Times New Roman" w:eastAsia="Times New Roman" w:hAnsi="Times New Roman" w:cs="Times New Roman" w:hint="eastAsia"/>
                <w:sz w:val="22"/>
                <w:szCs w:val="22"/>
              </w:rPr>
              <w:t>7</w:t>
            </w:r>
          </w:p>
        </w:tc>
        <w:tc>
          <w:tcPr>
            <w:tcW w:w="2160" w:type="dxa"/>
          </w:tcPr>
          <w:p w14:paraId="76D48F32" w14:textId="7359F203"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hint="eastAsia"/>
                <w:sz w:val="22"/>
                <w:szCs w:val="22"/>
              </w:rPr>
              <w:t>31.31</w:t>
            </w:r>
            <w:r w:rsidRPr="001072C8">
              <w:rPr>
                <w:rFonts w:ascii="Times New Roman" w:eastAsia="Times New Roman" w:hAnsi="Times New Roman" w:cs="Times New Roman"/>
                <w:sz w:val="22"/>
                <w:szCs w:val="22"/>
              </w:rPr>
              <w:t xml:space="preserve"> (-20.45</w:t>
            </w:r>
            <w:r w:rsidRPr="001072C8">
              <w:rPr>
                <w:rFonts w:ascii="Times New Roman" w:eastAsia="Times New Roman" w:hAnsi="Times New Roman" w:cs="Times New Roman" w:hint="eastAsia"/>
                <w:sz w:val="22"/>
                <w:szCs w:val="22"/>
              </w:rPr>
              <w:t xml:space="preserve">, </w:t>
            </w:r>
            <w:r w:rsidRPr="001072C8">
              <w:rPr>
                <w:rFonts w:ascii="Times New Roman" w:eastAsia="Times New Roman" w:hAnsi="Times New Roman" w:cs="Times New Roman"/>
                <w:sz w:val="22"/>
                <w:szCs w:val="22"/>
              </w:rPr>
              <w:t>83.07)</w:t>
            </w:r>
          </w:p>
        </w:tc>
        <w:tc>
          <w:tcPr>
            <w:tcW w:w="990" w:type="dxa"/>
          </w:tcPr>
          <w:p w14:paraId="5386721D" w14:textId="5CA63F78"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w:t>
            </w:r>
            <w:r w:rsidRPr="001072C8">
              <w:t xml:space="preserve"> </w:t>
            </w:r>
            <w:r w:rsidRPr="001072C8">
              <w:rPr>
                <w:rFonts w:ascii="Times New Roman" w:eastAsia="Times New Roman" w:hAnsi="Times New Roman" w:cs="Times New Roman"/>
                <w:sz w:val="22"/>
                <w:szCs w:val="22"/>
              </w:rPr>
              <w:t>236</w:t>
            </w:r>
          </w:p>
        </w:tc>
      </w:tr>
      <w:tr w:rsidR="00E04835" w:rsidRPr="001072C8" w14:paraId="32976576" w14:textId="77777777" w:rsidTr="00EE4392">
        <w:tc>
          <w:tcPr>
            <w:tcW w:w="6584" w:type="dxa"/>
            <w:gridSpan w:val="4"/>
          </w:tcPr>
          <w:p w14:paraId="65FAF874"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Average monthly patient number from outside the village</w:t>
            </w:r>
          </w:p>
        </w:tc>
        <w:tc>
          <w:tcPr>
            <w:tcW w:w="2160" w:type="dxa"/>
          </w:tcPr>
          <w:p w14:paraId="681A6E5A" w14:textId="77777777" w:rsidR="00E04835" w:rsidRPr="001072C8" w:rsidRDefault="00E04835" w:rsidP="001072C8">
            <w:pPr>
              <w:rPr>
                <w:rFonts w:ascii="Times New Roman" w:eastAsia="Times New Roman" w:hAnsi="Times New Roman" w:cs="Times New Roman"/>
                <w:b/>
                <w:sz w:val="22"/>
                <w:szCs w:val="22"/>
              </w:rPr>
            </w:pPr>
          </w:p>
        </w:tc>
        <w:tc>
          <w:tcPr>
            <w:tcW w:w="990" w:type="dxa"/>
          </w:tcPr>
          <w:p w14:paraId="59086855" w14:textId="77777777" w:rsidR="00E04835" w:rsidRPr="001072C8" w:rsidRDefault="00E04835" w:rsidP="001072C8">
            <w:pPr>
              <w:rPr>
                <w:rFonts w:ascii="Times New Roman" w:eastAsia="Times New Roman" w:hAnsi="Times New Roman" w:cs="Times New Roman"/>
                <w:b/>
                <w:sz w:val="22"/>
                <w:szCs w:val="22"/>
              </w:rPr>
            </w:pPr>
          </w:p>
        </w:tc>
      </w:tr>
      <w:tr w:rsidR="00E04835" w:rsidRPr="001072C8" w14:paraId="74B95CF2" w14:textId="77777777" w:rsidTr="007F742E">
        <w:tc>
          <w:tcPr>
            <w:tcW w:w="236" w:type="dxa"/>
          </w:tcPr>
          <w:p w14:paraId="751C3EE0"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57A4FD80"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340" w:type="dxa"/>
          </w:tcPr>
          <w:p w14:paraId="6F9E0784" w14:textId="07D36B2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-18.67</w:t>
            </w:r>
            <w:r w:rsidRPr="001072C8" w:rsidDel="00772300">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 xml:space="preserve"> (-46.62, 9.28)</w:t>
            </w:r>
          </w:p>
        </w:tc>
        <w:tc>
          <w:tcPr>
            <w:tcW w:w="900" w:type="dxa"/>
          </w:tcPr>
          <w:p w14:paraId="1C934200" w14:textId="54C25F4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0.191</w:t>
            </w:r>
          </w:p>
        </w:tc>
        <w:tc>
          <w:tcPr>
            <w:tcW w:w="2160" w:type="dxa"/>
          </w:tcPr>
          <w:p w14:paraId="5857B4D1"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990" w:type="dxa"/>
          </w:tcPr>
          <w:p w14:paraId="37C0A652"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E04835" w:rsidRPr="001072C8" w14:paraId="53D0BFD6" w14:textId="77777777" w:rsidTr="007F742E">
        <w:tc>
          <w:tcPr>
            <w:tcW w:w="236" w:type="dxa"/>
          </w:tcPr>
          <w:p w14:paraId="062FA2DC"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6C877775"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2340" w:type="dxa"/>
          </w:tcPr>
          <w:p w14:paraId="23FEC3C8" w14:textId="3B823A0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-8.48</w:t>
            </w:r>
            <w:r w:rsidRPr="001072C8" w:rsidDel="00772300">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(-49.1</w:t>
            </w:r>
            <w:r w:rsidRPr="001072C8">
              <w:rPr>
                <w:rFonts w:ascii="Times New Roman" w:eastAsia="Times New Roman" w:hAnsi="Times New Roman" w:cs="Times New Roman" w:hint="eastAsia"/>
                <w:sz w:val="22"/>
                <w:szCs w:val="22"/>
              </w:rPr>
              <w:t>5,</w:t>
            </w:r>
            <w:r w:rsidRPr="001072C8">
              <w:rPr>
                <w:rFonts w:ascii="Times New Roman" w:eastAsia="Times New Roman" w:hAnsi="Times New Roman" w:cs="Times New Roman"/>
                <w:sz w:val="22"/>
                <w:szCs w:val="22"/>
              </w:rPr>
              <w:t xml:space="preserve"> 32.18)</w:t>
            </w:r>
          </w:p>
        </w:tc>
        <w:tc>
          <w:tcPr>
            <w:tcW w:w="900" w:type="dxa"/>
          </w:tcPr>
          <w:p w14:paraId="7FA9A84B" w14:textId="0DF99A0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0.683</w:t>
            </w:r>
          </w:p>
        </w:tc>
        <w:tc>
          <w:tcPr>
            <w:tcW w:w="2160" w:type="dxa"/>
          </w:tcPr>
          <w:p w14:paraId="2AAA40E1" w14:textId="001821F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10.1</w:t>
            </w:r>
            <w:r w:rsidRPr="001072C8">
              <w:rPr>
                <w:rFonts w:ascii="Times New Roman" w:eastAsia="Times New Roman" w:hAnsi="Times New Roman" w:cs="Times New Roman" w:hint="eastAsia"/>
                <w:sz w:val="22"/>
                <w:szCs w:val="22"/>
              </w:rPr>
              <w:t>9</w:t>
            </w:r>
            <w:r w:rsidRPr="001072C8">
              <w:rPr>
                <w:rFonts w:ascii="Times New Roman" w:eastAsia="Times New Roman" w:hAnsi="Times New Roman" w:cs="Times New Roman"/>
                <w:sz w:val="22"/>
                <w:szCs w:val="22"/>
              </w:rPr>
              <w:t xml:space="preserve"> (-19.1</w:t>
            </w:r>
            <w:r w:rsidRPr="001072C8">
              <w:rPr>
                <w:rFonts w:ascii="Times New Roman" w:eastAsia="Times New Roman" w:hAnsi="Times New Roman" w:cs="Times New Roman" w:hint="eastAsia"/>
                <w:sz w:val="22"/>
                <w:szCs w:val="22"/>
              </w:rPr>
              <w:t xml:space="preserve">7, </w:t>
            </w:r>
            <w:r w:rsidRPr="001072C8">
              <w:rPr>
                <w:rFonts w:ascii="Times New Roman" w:eastAsia="Times New Roman" w:hAnsi="Times New Roman" w:cs="Times New Roman"/>
                <w:sz w:val="22"/>
                <w:szCs w:val="22"/>
              </w:rPr>
              <w:t>39.54)</w:t>
            </w:r>
          </w:p>
        </w:tc>
        <w:tc>
          <w:tcPr>
            <w:tcW w:w="990" w:type="dxa"/>
          </w:tcPr>
          <w:p w14:paraId="6087C656" w14:textId="38DC6AE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0.496</w:t>
            </w:r>
          </w:p>
        </w:tc>
      </w:tr>
      <w:tr w:rsidR="00E04835" w:rsidRPr="001072C8" w14:paraId="3E4FCCD4" w14:textId="77777777" w:rsidTr="007F742E">
        <w:tc>
          <w:tcPr>
            <w:tcW w:w="236" w:type="dxa"/>
          </w:tcPr>
          <w:p w14:paraId="0A5C527B"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12D4F514"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340" w:type="dxa"/>
          </w:tcPr>
          <w:p w14:paraId="0ECAC32E" w14:textId="05BF1F85"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60.37(-78.09</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 xml:space="preserve"> 198.8</w:t>
            </w:r>
            <w:r w:rsidRPr="001072C8">
              <w:rPr>
                <w:rFonts w:ascii="Times New Roman" w:eastAsia="Times New Roman" w:hAnsi="Times New Roman" w:cs="Times New Roman" w:hint="eastAsia"/>
                <w:sz w:val="22"/>
                <w:szCs w:val="22"/>
              </w:rPr>
              <w:t>4</w:t>
            </w:r>
            <w:r w:rsidRPr="001072C8">
              <w:rPr>
                <w:rFonts w:ascii="Times New Roman" w:eastAsia="Times New Roman" w:hAnsi="Times New Roman" w:cs="Times New Roman"/>
                <w:sz w:val="22"/>
                <w:szCs w:val="22"/>
              </w:rPr>
              <w:t>)</w:t>
            </w:r>
          </w:p>
        </w:tc>
        <w:tc>
          <w:tcPr>
            <w:tcW w:w="900" w:type="dxa"/>
          </w:tcPr>
          <w:p w14:paraId="13AE770F" w14:textId="0E8752C5"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0.393</w:t>
            </w:r>
          </w:p>
        </w:tc>
        <w:tc>
          <w:tcPr>
            <w:tcW w:w="2160" w:type="dxa"/>
          </w:tcPr>
          <w:p w14:paraId="271A2888" w14:textId="3EAF8B9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79.0</w:t>
            </w:r>
            <w:r w:rsidRPr="001072C8">
              <w:rPr>
                <w:rFonts w:ascii="Times New Roman" w:eastAsia="Times New Roman" w:hAnsi="Times New Roman" w:cs="Times New Roman" w:hint="eastAsia"/>
                <w:sz w:val="22"/>
                <w:szCs w:val="22"/>
              </w:rPr>
              <w:t>4</w:t>
            </w:r>
            <w:r w:rsidRPr="001072C8" w:rsidDel="007A24E2">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(-63.22</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221.30)</w:t>
            </w:r>
          </w:p>
        </w:tc>
        <w:tc>
          <w:tcPr>
            <w:tcW w:w="990" w:type="dxa"/>
          </w:tcPr>
          <w:p w14:paraId="3191B815" w14:textId="6EE5A9A2" w:rsidR="00E04835" w:rsidRPr="001072C8" w:rsidRDefault="00E04835" w:rsidP="001072C8">
            <w:pPr>
              <w:jc w:val="center"/>
              <w:rPr>
                <w:rFonts w:ascii="Times New Roman" w:eastAsia="Times New Roman" w:hAnsi="Times New Roman" w:cs="Times New Roman"/>
                <w:sz w:val="20"/>
                <w:szCs w:val="20"/>
              </w:rPr>
            </w:pPr>
            <w:r w:rsidRPr="001072C8">
              <w:rPr>
                <w:rFonts w:ascii="Times New Roman" w:eastAsia="Times New Roman" w:hAnsi="Times New Roman" w:cs="Times New Roman"/>
                <w:sz w:val="22"/>
                <w:szCs w:val="22"/>
              </w:rPr>
              <w:t>0.276</w:t>
            </w:r>
          </w:p>
        </w:tc>
      </w:tr>
      <w:tr w:rsidR="00E04835" w:rsidRPr="001072C8" w14:paraId="6B48F73E" w14:textId="77777777" w:rsidTr="007F742E">
        <w:tc>
          <w:tcPr>
            <w:tcW w:w="236" w:type="dxa"/>
          </w:tcPr>
          <w:p w14:paraId="1671BAA2"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411959F"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2340" w:type="dxa"/>
          </w:tcPr>
          <w:p w14:paraId="51A5B426" w14:textId="3534FE1D"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hint="eastAsia"/>
                <w:sz w:val="22"/>
                <w:szCs w:val="22"/>
              </w:rPr>
              <w:t>1.40</w:t>
            </w:r>
            <w:r w:rsidRPr="001072C8">
              <w:rPr>
                <w:rFonts w:ascii="Times New Roman" w:eastAsia="Times New Roman" w:hAnsi="Times New Roman" w:cs="Times New Roman"/>
                <w:sz w:val="22"/>
                <w:szCs w:val="22"/>
              </w:rPr>
              <w:t xml:space="preserve"> (-54.5</w:t>
            </w:r>
            <w:r w:rsidRPr="001072C8">
              <w:rPr>
                <w:rFonts w:ascii="Times New Roman" w:eastAsia="Times New Roman" w:hAnsi="Times New Roman" w:cs="Times New Roman" w:hint="eastAsia"/>
                <w:sz w:val="22"/>
                <w:szCs w:val="22"/>
              </w:rPr>
              <w:t xml:space="preserve">2, </w:t>
            </w:r>
            <w:r w:rsidRPr="001072C8">
              <w:rPr>
                <w:rFonts w:ascii="Times New Roman" w:eastAsia="Times New Roman" w:hAnsi="Times New Roman" w:cs="Times New Roman"/>
                <w:sz w:val="22"/>
                <w:szCs w:val="22"/>
              </w:rPr>
              <w:t>57.31)</w:t>
            </w:r>
          </w:p>
        </w:tc>
        <w:tc>
          <w:tcPr>
            <w:tcW w:w="900" w:type="dxa"/>
          </w:tcPr>
          <w:p w14:paraId="5CFD0945" w14:textId="4D05657E"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0.961</w:t>
            </w:r>
          </w:p>
        </w:tc>
        <w:tc>
          <w:tcPr>
            <w:tcW w:w="2160" w:type="dxa"/>
          </w:tcPr>
          <w:p w14:paraId="72597262" w14:textId="7B4EB3C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20.0</w:t>
            </w:r>
            <w:r w:rsidRPr="001072C8">
              <w:rPr>
                <w:rFonts w:ascii="Times New Roman" w:eastAsia="Times New Roman" w:hAnsi="Times New Roman" w:cs="Times New Roman" w:hint="eastAsia"/>
                <w:sz w:val="22"/>
                <w:szCs w:val="22"/>
              </w:rPr>
              <w:t>7</w:t>
            </w:r>
            <w:r w:rsidRPr="001072C8">
              <w:rPr>
                <w:rFonts w:ascii="Times New Roman" w:eastAsia="Times New Roman" w:hAnsi="Times New Roman" w:cs="Times New Roman"/>
                <w:sz w:val="22"/>
                <w:szCs w:val="22"/>
              </w:rPr>
              <w:t xml:space="preserve"> (-28.5</w:t>
            </w:r>
            <w:r w:rsidRPr="001072C8">
              <w:rPr>
                <w:rFonts w:ascii="Times New Roman" w:eastAsia="Times New Roman" w:hAnsi="Times New Roman" w:cs="Times New Roman" w:hint="eastAsia"/>
                <w:sz w:val="22"/>
                <w:szCs w:val="22"/>
              </w:rPr>
              <w:t xml:space="preserve">6, </w:t>
            </w:r>
            <w:r w:rsidRPr="001072C8">
              <w:rPr>
                <w:rFonts w:ascii="Times New Roman" w:eastAsia="Times New Roman" w:hAnsi="Times New Roman" w:cs="Times New Roman"/>
                <w:sz w:val="22"/>
                <w:szCs w:val="22"/>
              </w:rPr>
              <w:t>68.69)</w:t>
            </w:r>
          </w:p>
        </w:tc>
        <w:tc>
          <w:tcPr>
            <w:tcW w:w="990" w:type="dxa"/>
          </w:tcPr>
          <w:p w14:paraId="6C85FD07" w14:textId="1554A26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0.419</w:t>
            </w:r>
          </w:p>
        </w:tc>
      </w:tr>
      <w:tr w:rsidR="00E04835" w:rsidRPr="001072C8" w14:paraId="0748561C" w14:textId="77777777" w:rsidTr="00EE4392">
        <w:tc>
          <w:tcPr>
            <w:tcW w:w="6584" w:type="dxa"/>
            <w:gridSpan w:val="4"/>
          </w:tcPr>
          <w:p w14:paraId="6941EF8B"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Total patient number in the last month</w:t>
            </w:r>
          </w:p>
        </w:tc>
        <w:tc>
          <w:tcPr>
            <w:tcW w:w="2160" w:type="dxa"/>
          </w:tcPr>
          <w:p w14:paraId="218FA89A" w14:textId="77777777" w:rsidR="00E04835" w:rsidRPr="001072C8" w:rsidRDefault="00E04835" w:rsidP="001072C8">
            <w:pPr>
              <w:rPr>
                <w:rFonts w:ascii="Times New Roman" w:eastAsia="Times New Roman" w:hAnsi="Times New Roman" w:cs="Times New Roman"/>
                <w:b/>
                <w:sz w:val="22"/>
                <w:szCs w:val="22"/>
              </w:rPr>
            </w:pPr>
          </w:p>
        </w:tc>
        <w:tc>
          <w:tcPr>
            <w:tcW w:w="990" w:type="dxa"/>
          </w:tcPr>
          <w:p w14:paraId="1F43CE26" w14:textId="77777777" w:rsidR="00E04835" w:rsidRPr="001072C8" w:rsidRDefault="00E04835" w:rsidP="001072C8">
            <w:pPr>
              <w:rPr>
                <w:rFonts w:ascii="Times New Roman" w:eastAsia="Times New Roman" w:hAnsi="Times New Roman" w:cs="Times New Roman"/>
                <w:b/>
                <w:sz w:val="22"/>
                <w:szCs w:val="22"/>
              </w:rPr>
            </w:pPr>
          </w:p>
        </w:tc>
      </w:tr>
      <w:tr w:rsidR="00E04835" w:rsidRPr="001072C8" w14:paraId="67B4EC26" w14:textId="77777777" w:rsidTr="007F742E">
        <w:tc>
          <w:tcPr>
            <w:tcW w:w="236" w:type="dxa"/>
          </w:tcPr>
          <w:p w14:paraId="7D1C1C87"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3A7F5543"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340" w:type="dxa"/>
          </w:tcPr>
          <w:p w14:paraId="41F6CCAC" w14:textId="1C690976"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-40.68(-93.39, 12.03)</w:t>
            </w:r>
          </w:p>
        </w:tc>
        <w:tc>
          <w:tcPr>
            <w:tcW w:w="900" w:type="dxa"/>
          </w:tcPr>
          <w:p w14:paraId="3416BA74" w14:textId="0820346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0.130</w:t>
            </w:r>
          </w:p>
        </w:tc>
        <w:tc>
          <w:tcPr>
            <w:tcW w:w="2160" w:type="dxa"/>
          </w:tcPr>
          <w:p w14:paraId="66FBB10E"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990" w:type="dxa"/>
          </w:tcPr>
          <w:p w14:paraId="60C459C6"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E04835" w:rsidRPr="001072C8" w14:paraId="20FDA0BA" w14:textId="77777777" w:rsidTr="007F742E">
        <w:tc>
          <w:tcPr>
            <w:tcW w:w="236" w:type="dxa"/>
          </w:tcPr>
          <w:p w14:paraId="22D46B3D"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4A22B92F"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2340" w:type="dxa"/>
          </w:tcPr>
          <w:p w14:paraId="3127187E" w14:textId="34DADB6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37.90(-56.64,132.43)</w:t>
            </w:r>
          </w:p>
        </w:tc>
        <w:tc>
          <w:tcPr>
            <w:tcW w:w="900" w:type="dxa"/>
          </w:tcPr>
          <w:p w14:paraId="43E35A23" w14:textId="4B1FD316"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0.432</w:t>
            </w:r>
          </w:p>
        </w:tc>
        <w:tc>
          <w:tcPr>
            <w:tcW w:w="2160" w:type="dxa"/>
          </w:tcPr>
          <w:p w14:paraId="0405CBAF" w14:textId="3EC1883D"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78.58 (-1.85, 159.00)</w:t>
            </w:r>
          </w:p>
        </w:tc>
        <w:tc>
          <w:tcPr>
            <w:tcW w:w="990" w:type="dxa"/>
          </w:tcPr>
          <w:p w14:paraId="6D639951" w14:textId="219466E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0.055</w:t>
            </w:r>
            <w:r w:rsidRPr="001072C8">
              <w:rPr>
                <w:rFonts w:ascii="Times New Roman" w:eastAsia="Times New Roman" w:hAnsi="Times New Roman" w:cs="Times New Roman"/>
                <w:sz w:val="22"/>
                <w:szCs w:val="22"/>
                <w:vertAlign w:val="superscript"/>
              </w:rPr>
              <w:t>*</w:t>
            </w:r>
          </w:p>
        </w:tc>
      </w:tr>
      <w:tr w:rsidR="00E04835" w:rsidRPr="001072C8" w14:paraId="6BB18724" w14:textId="77777777" w:rsidTr="007F742E">
        <w:tc>
          <w:tcPr>
            <w:tcW w:w="236" w:type="dxa"/>
          </w:tcPr>
          <w:p w14:paraId="3D0BD36A"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09BA6D2B"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340" w:type="dxa"/>
          </w:tcPr>
          <w:p w14:paraId="4FFAAE10" w14:textId="07F3999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100.20 (-21.13,221.53)</w:t>
            </w:r>
          </w:p>
        </w:tc>
        <w:tc>
          <w:tcPr>
            <w:tcW w:w="900" w:type="dxa"/>
          </w:tcPr>
          <w:p w14:paraId="5EF4726E" w14:textId="2756FC09"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0.106</w:t>
            </w:r>
          </w:p>
        </w:tc>
        <w:tc>
          <w:tcPr>
            <w:tcW w:w="2160" w:type="dxa"/>
          </w:tcPr>
          <w:p w14:paraId="62D6BEE6" w14:textId="277185E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140.88 (0.59, 281.17)</w:t>
            </w:r>
          </w:p>
        </w:tc>
        <w:tc>
          <w:tcPr>
            <w:tcW w:w="990" w:type="dxa"/>
          </w:tcPr>
          <w:p w14:paraId="63666EB2" w14:textId="492A0019"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0.049</w:t>
            </w:r>
            <w:r w:rsidRPr="001072C8">
              <w:rPr>
                <w:rFonts w:ascii="Times New Roman" w:eastAsia="Times New Roman" w:hAnsi="Times New Roman" w:cs="Times New Roman"/>
                <w:sz w:val="22"/>
                <w:szCs w:val="22"/>
                <w:vertAlign w:val="superscript"/>
              </w:rPr>
              <w:t>**</w:t>
            </w:r>
          </w:p>
        </w:tc>
      </w:tr>
      <w:tr w:rsidR="00E04835" w:rsidRPr="001072C8" w14:paraId="20559C40" w14:textId="77777777" w:rsidTr="007F742E">
        <w:tc>
          <w:tcPr>
            <w:tcW w:w="236" w:type="dxa"/>
          </w:tcPr>
          <w:p w14:paraId="149A602C"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016847A3" w14:textId="77777777" w:rsidR="00E04835" w:rsidRPr="001072C8" w:rsidRDefault="00E04835"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2340" w:type="dxa"/>
          </w:tcPr>
          <w:p w14:paraId="1890EEEA" w14:textId="5CC9AFF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-11.06 (-96.10, 73.98)</w:t>
            </w:r>
          </w:p>
        </w:tc>
        <w:tc>
          <w:tcPr>
            <w:tcW w:w="900" w:type="dxa"/>
          </w:tcPr>
          <w:p w14:paraId="0B2A516B" w14:textId="4071B875"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0.799</w:t>
            </w:r>
          </w:p>
        </w:tc>
        <w:tc>
          <w:tcPr>
            <w:tcW w:w="2160" w:type="dxa"/>
          </w:tcPr>
          <w:p w14:paraId="71821CA5" w14:textId="4BC8CB0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29.62</w:t>
            </w:r>
            <w:r w:rsidRPr="001072C8" w:rsidDel="00800766">
              <w:rPr>
                <w:rFonts w:ascii="Times New Roman" w:eastAsia="Times New Roman" w:hAnsi="Times New Roman" w:cs="Times New Roman"/>
                <w:sz w:val="22"/>
                <w:szCs w:val="22"/>
              </w:rPr>
              <w:t xml:space="preserve"> </w:t>
            </w:r>
            <w:r w:rsidRPr="001072C8">
              <w:rPr>
                <w:rFonts w:ascii="Times New Roman" w:eastAsia="Times New Roman" w:hAnsi="Times New Roman" w:cs="Times New Roman"/>
                <w:sz w:val="22"/>
                <w:szCs w:val="22"/>
              </w:rPr>
              <w:t>(-33.43, 92.67)</w:t>
            </w:r>
          </w:p>
        </w:tc>
        <w:tc>
          <w:tcPr>
            <w:tcW w:w="990" w:type="dxa"/>
          </w:tcPr>
          <w:p w14:paraId="2791D2ED" w14:textId="712275C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0.357</w:t>
            </w:r>
          </w:p>
        </w:tc>
      </w:tr>
      <w:tr w:rsidR="00E04835" w:rsidRPr="001072C8" w14:paraId="68D0BC12" w14:textId="77777777" w:rsidTr="00EE4392">
        <w:tc>
          <w:tcPr>
            <w:tcW w:w="6584" w:type="dxa"/>
            <w:gridSpan w:val="4"/>
          </w:tcPr>
          <w:p w14:paraId="0F58080A"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Number of intramuscular injections in the last month</w:t>
            </w:r>
          </w:p>
        </w:tc>
        <w:tc>
          <w:tcPr>
            <w:tcW w:w="2160" w:type="dxa"/>
          </w:tcPr>
          <w:p w14:paraId="3F39115E" w14:textId="77777777" w:rsidR="00E04835" w:rsidRPr="001072C8" w:rsidRDefault="00E04835" w:rsidP="001072C8">
            <w:pPr>
              <w:rPr>
                <w:rFonts w:ascii="Times New Roman" w:eastAsia="Times New Roman" w:hAnsi="Times New Roman" w:cs="Times New Roman"/>
                <w:b/>
                <w:sz w:val="22"/>
                <w:szCs w:val="22"/>
              </w:rPr>
            </w:pPr>
          </w:p>
        </w:tc>
        <w:tc>
          <w:tcPr>
            <w:tcW w:w="990" w:type="dxa"/>
          </w:tcPr>
          <w:p w14:paraId="0B5C23A9" w14:textId="77777777" w:rsidR="00E04835" w:rsidRPr="001072C8" w:rsidRDefault="00E04835" w:rsidP="001072C8">
            <w:pPr>
              <w:rPr>
                <w:rFonts w:ascii="Times New Roman" w:eastAsia="Times New Roman" w:hAnsi="Times New Roman" w:cs="Times New Roman"/>
                <w:b/>
                <w:sz w:val="22"/>
                <w:szCs w:val="22"/>
              </w:rPr>
            </w:pPr>
          </w:p>
        </w:tc>
      </w:tr>
      <w:tr w:rsidR="00E04835" w:rsidRPr="001072C8" w14:paraId="7AAF5B8B" w14:textId="77777777" w:rsidTr="007F742E">
        <w:tc>
          <w:tcPr>
            <w:tcW w:w="236" w:type="dxa"/>
          </w:tcPr>
          <w:p w14:paraId="2ACBE8CA"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6BAE5696"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340" w:type="dxa"/>
          </w:tcPr>
          <w:p w14:paraId="1A3CA418" w14:textId="416312D4"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17.43 (-32.66, 67.52)</w:t>
            </w:r>
          </w:p>
        </w:tc>
        <w:tc>
          <w:tcPr>
            <w:tcW w:w="900" w:type="dxa"/>
          </w:tcPr>
          <w:p w14:paraId="236FD9E7" w14:textId="10D62A48"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0.495</w:t>
            </w:r>
          </w:p>
        </w:tc>
        <w:tc>
          <w:tcPr>
            <w:tcW w:w="2160" w:type="dxa"/>
          </w:tcPr>
          <w:p w14:paraId="15073AB4"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c>
          <w:tcPr>
            <w:tcW w:w="990" w:type="dxa"/>
          </w:tcPr>
          <w:p w14:paraId="5163BF51" w14:textId="77777777"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E04835" w:rsidRPr="001072C8" w14:paraId="4CD92DA0" w14:textId="77777777" w:rsidTr="007F742E">
        <w:tc>
          <w:tcPr>
            <w:tcW w:w="236" w:type="dxa"/>
          </w:tcPr>
          <w:p w14:paraId="3457CA86"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701473B"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2340" w:type="dxa"/>
          </w:tcPr>
          <w:p w14:paraId="77166006" w14:textId="297213B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15.04 (-24.9</w:t>
            </w:r>
            <w:r w:rsidRPr="001072C8">
              <w:rPr>
                <w:rFonts w:ascii="Times New Roman" w:eastAsia="Times New Roman" w:hAnsi="Times New Roman" w:cs="Times New Roman" w:hint="eastAsia"/>
                <w:sz w:val="22"/>
                <w:szCs w:val="22"/>
              </w:rPr>
              <w:t xml:space="preserve">2, </w:t>
            </w:r>
            <w:r w:rsidRPr="001072C8">
              <w:rPr>
                <w:rFonts w:ascii="Times New Roman" w:eastAsia="Times New Roman" w:hAnsi="Times New Roman" w:cs="Times New Roman"/>
                <w:sz w:val="22"/>
                <w:szCs w:val="22"/>
              </w:rPr>
              <w:t>54.99)</w:t>
            </w:r>
          </w:p>
        </w:tc>
        <w:tc>
          <w:tcPr>
            <w:tcW w:w="900" w:type="dxa"/>
          </w:tcPr>
          <w:p w14:paraId="306EABDC" w14:textId="186BD982"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0.461</w:t>
            </w:r>
          </w:p>
        </w:tc>
        <w:tc>
          <w:tcPr>
            <w:tcW w:w="2160" w:type="dxa"/>
          </w:tcPr>
          <w:p w14:paraId="20C3DD22" w14:textId="70B134F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-2.39 (-55.81</w:t>
            </w:r>
            <w:r w:rsidRPr="001072C8">
              <w:rPr>
                <w:rFonts w:ascii="Times New Roman" w:eastAsia="Times New Roman" w:hAnsi="Times New Roman" w:cs="Times New Roman" w:hint="eastAsia"/>
                <w:sz w:val="22"/>
                <w:szCs w:val="22"/>
              </w:rPr>
              <w:t xml:space="preserve">, </w:t>
            </w:r>
            <w:r w:rsidRPr="001072C8">
              <w:rPr>
                <w:rFonts w:ascii="Times New Roman" w:eastAsia="Times New Roman" w:hAnsi="Times New Roman" w:cs="Times New Roman"/>
                <w:sz w:val="22"/>
                <w:szCs w:val="22"/>
              </w:rPr>
              <w:t>51.02)</w:t>
            </w:r>
          </w:p>
        </w:tc>
        <w:tc>
          <w:tcPr>
            <w:tcW w:w="990" w:type="dxa"/>
          </w:tcPr>
          <w:p w14:paraId="15071C66" w14:textId="594B203C"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0.930</w:t>
            </w:r>
          </w:p>
        </w:tc>
      </w:tr>
      <w:tr w:rsidR="00E04835" w:rsidRPr="001072C8" w14:paraId="276C6756" w14:textId="77777777" w:rsidTr="007F742E">
        <w:tc>
          <w:tcPr>
            <w:tcW w:w="236" w:type="dxa"/>
          </w:tcPr>
          <w:p w14:paraId="42B83249"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2F6DE839"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340" w:type="dxa"/>
          </w:tcPr>
          <w:p w14:paraId="2672940C" w14:textId="21D702A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24.0</w:t>
            </w:r>
            <w:r w:rsidRPr="001072C8">
              <w:rPr>
                <w:rFonts w:ascii="Times New Roman" w:eastAsia="Times New Roman" w:hAnsi="Times New Roman" w:cs="Times New Roman" w:hint="eastAsia"/>
                <w:sz w:val="22"/>
                <w:szCs w:val="22"/>
              </w:rPr>
              <w:t>2</w:t>
            </w:r>
            <w:r w:rsidRPr="001072C8">
              <w:rPr>
                <w:rFonts w:ascii="Times New Roman" w:eastAsia="Times New Roman" w:hAnsi="Times New Roman" w:cs="Times New Roman"/>
                <w:sz w:val="22"/>
                <w:szCs w:val="22"/>
              </w:rPr>
              <w:t xml:space="preserve"> </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-33.4</w:t>
            </w:r>
            <w:r w:rsidRPr="001072C8">
              <w:rPr>
                <w:rFonts w:ascii="Times New Roman" w:eastAsia="Times New Roman" w:hAnsi="Times New Roman" w:cs="Times New Roman" w:hint="eastAsia"/>
                <w:sz w:val="22"/>
                <w:szCs w:val="22"/>
              </w:rPr>
              <w:t xml:space="preserve">5, </w:t>
            </w:r>
            <w:r w:rsidRPr="001072C8">
              <w:rPr>
                <w:rFonts w:ascii="Times New Roman" w:eastAsia="Times New Roman" w:hAnsi="Times New Roman" w:cs="Times New Roman"/>
                <w:sz w:val="22"/>
                <w:szCs w:val="22"/>
              </w:rPr>
              <w:t>81.4</w:t>
            </w:r>
            <w:r w:rsidRPr="001072C8">
              <w:rPr>
                <w:rFonts w:ascii="Times New Roman" w:eastAsia="Times New Roman" w:hAnsi="Times New Roman" w:cs="Times New Roman" w:hint="eastAsia"/>
                <w:sz w:val="22"/>
                <w:szCs w:val="22"/>
              </w:rPr>
              <w:t>9</w:t>
            </w:r>
            <w:r w:rsidRPr="001072C8">
              <w:rPr>
                <w:rFonts w:ascii="Times New Roman" w:eastAsia="Times New Roman" w:hAnsi="Times New Roman" w:cs="Times New Roman"/>
                <w:sz w:val="22"/>
                <w:szCs w:val="22"/>
              </w:rPr>
              <w:t>)</w:t>
            </w:r>
          </w:p>
        </w:tc>
        <w:tc>
          <w:tcPr>
            <w:tcW w:w="900" w:type="dxa"/>
          </w:tcPr>
          <w:p w14:paraId="14A652D3" w14:textId="508EB24A"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0.413</w:t>
            </w:r>
          </w:p>
        </w:tc>
        <w:tc>
          <w:tcPr>
            <w:tcW w:w="2160" w:type="dxa"/>
          </w:tcPr>
          <w:p w14:paraId="4BC4208C" w14:textId="681F5AAE"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6.5</w:t>
            </w:r>
            <w:r w:rsidRPr="001072C8">
              <w:rPr>
                <w:rFonts w:ascii="Times New Roman" w:eastAsia="Times New Roman" w:hAnsi="Times New Roman" w:cs="Times New Roman" w:hint="eastAsia"/>
                <w:sz w:val="22"/>
                <w:szCs w:val="22"/>
              </w:rPr>
              <w:t>9</w:t>
            </w:r>
            <w:r w:rsidRPr="001072C8">
              <w:rPr>
                <w:rFonts w:ascii="Times New Roman" w:eastAsia="Times New Roman" w:hAnsi="Times New Roman" w:cs="Times New Roman"/>
                <w:sz w:val="22"/>
                <w:szCs w:val="22"/>
              </w:rPr>
              <w:t xml:space="preserve"> (-74.1</w:t>
            </w:r>
            <w:r w:rsidRPr="001072C8">
              <w:rPr>
                <w:rFonts w:ascii="Times New Roman" w:eastAsia="Times New Roman" w:hAnsi="Times New Roman" w:cs="Times New Roman" w:hint="eastAsia"/>
                <w:sz w:val="22"/>
                <w:szCs w:val="22"/>
              </w:rPr>
              <w:t xml:space="preserve">3, </w:t>
            </w:r>
            <w:r w:rsidRPr="001072C8">
              <w:rPr>
                <w:rFonts w:ascii="Times New Roman" w:eastAsia="Times New Roman" w:hAnsi="Times New Roman" w:cs="Times New Roman"/>
                <w:sz w:val="22"/>
                <w:szCs w:val="22"/>
              </w:rPr>
              <w:t>87.30)</w:t>
            </w:r>
          </w:p>
        </w:tc>
        <w:tc>
          <w:tcPr>
            <w:tcW w:w="990" w:type="dxa"/>
          </w:tcPr>
          <w:p w14:paraId="3E218808" w14:textId="15E6A546"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0.873</w:t>
            </w:r>
          </w:p>
        </w:tc>
      </w:tr>
      <w:tr w:rsidR="00E04835" w:rsidRPr="001072C8" w14:paraId="0866C8D8" w14:textId="77777777" w:rsidTr="007F742E">
        <w:tc>
          <w:tcPr>
            <w:tcW w:w="236" w:type="dxa"/>
          </w:tcPr>
          <w:p w14:paraId="04C50C36" w14:textId="77777777" w:rsidR="00E04835" w:rsidRPr="001072C8" w:rsidRDefault="00E04835" w:rsidP="001072C8">
            <w:pPr>
              <w:rPr>
                <w:rFonts w:ascii="Times New Roman" w:eastAsia="Times New Roman" w:hAnsi="Times New Roman" w:cs="Times New Roman"/>
                <w:b/>
                <w:sz w:val="22"/>
                <w:szCs w:val="22"/>
              </w:rPr>
            </w:pPr>
          </w:p>
        </w:tc>
        <w:tc>
          <w:tcPr>
            <w:tcW w:w="3108" w:type="dxa"/>
          </w:tcPr>
          <w:p w14:paraId="16722F6A" w14:textId="77777777" w:rsidR="00E04835" w:rsidRPr="001072C8" w:rsidRDefault="00E04835"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2340" w:type="dxa"/>
          </w:tcPr>
          <w:p w14:paraId="3591A709" w14:textId="77DB5C01"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-3.83 (-36.9</w:t>
            </w:r>
            <w:r w:rsidRPr="001072C8">
              <w:rPr>
                <w:rFonts w:ascii="Times New Roman" w:eastAsia="Times New Roman" w:hAnsi="Times New Roman" w:cs="Times New Roman" w:hint="eastAsia"/>
                <w:sz w:val="22"/>
                <w:szCs w:val="22"/>
              </w:rPr>
              <w:t>9,</w:t>
            </w:r>
            <w:r w:rsidRPr="001072C8">
              <w:rPr>
                <w:rFonts w:ascii="Times New Roman" w:eastAsia="Times New Roman" w:hAnsi="Times New Roman" w:cs="Times New Roman"/>
                <w:sz w:val="22"/>
                <w:szCs w:val="22"/>
              </w:rPr>
              <w:t xml:space="preserve"> 29.3</w:t>
            </w:r>
            <w:r w:rsidRPr="001072C8">
              <w:rPr>
                <w:rFonts w:ascii="Times New Roman" w:eastAsia="Times New Roman" w:hAnsi="Times New Roman" w:cs="Times New Roman" w:hint="eastAsia"/>
                <w:sz w:val="22"/>
                <w:szCs w:val="22"/>
              </w:rPr>
              <w:t>2</w:t>
            </w:r>
            <w:r w:rsidRPr="001072C8">
              <w:rPr>
                <w:rFonts w:ascii="Times New Roman" w:eastAsia="Times New Roman" w:hAnsi="Times New Roman" w:cs="Times New Roman"/>
                <w:sz w:val="22"/>
                <w:szCs w:val="22"/>
              </w:rPr>
              <w:t>)</w:t>
            </w:r>
          </w:p>
        </w:tc>
        <w:tc>
          <w:tcPr>
            <w:tcW w:w="900" w:type="dxa"/>
          </w:tcPr>
          <w:p w14:paraId="2FC1E095" w14:textId="35657FAF"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0.821</w:t>
            </w:r>
          </w:p>
        </w:tc>
        <w:tc>
          <w:tcPr>
            <w:tcW w:w="2160" w:type="dxa"/>
          </w:tcPr>
          <w:p w14:paraId="3BD18594" w14:textId="61AB5125"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-21.2</w:t>
            </w:r>
            <w:r w:rsidRPr="001072C8">
              <w:rPr>
                <w:rFonts w:ascii="Times New Roman" w:eastAsia="Times New Roman" w:hAnsi="Times New Roman" w:cs="Times New Roman" w:hint="eastAsia"/>
                <w:sz w:val="22"/>
                <w:szCs w:val="22"/>
              </w:rPr>
              <w:t>7</w:t>
            </w:r>
            <w:r w:rsidRPr="001072C8">
              <w:rPr>
                <w:rFonts w:ascii="Times New Roman" w:eastAsia="Times New Roman" w:hAnsi="Times New Roman" w:cs="Times New Roman"/>
                <w:sz w:val="22"/>
                <w:szCs w:val="22"/>
              </w:rPr>
              <w:t xml:space="preserve"> (-77.92</w:t>
            </w:r>
            <w:r w:rsidRPr="001072C8">
              <w:rPr>
                <w:rFonts w:ascii="Times New Roman" w:eastAsia="Times New Roman" w:hAnsi="Times New Roman" w:cs="Times New Roman" w:hint="eastAsia"/>
                <w:sz w:val="22"/>
                <w:szCs w:val="22"/>
              </w:rPr>
              <w:t>,</w:t>
            </w:r>
            <w:r w:rsidRPr="001072C8">
              <w:rPr>
                <w:rFonts w:ascii="Times New Roman" w:eastAsia="Times New Roman" w:hAnsi="Times New Roman" w:cs="Times New Roman"/>
                <w:sz w:val="22"/>
                <w:szCs w:val="22"/>
              </w:rPr>
              <w:t xml:space="preserve"> 35.39)</w:t>
            </w:r>
          </w:p>
        </w:tc>
        <w:tc>
          <w:tcPr>
            <w:tcW w:w="990" w:type="dxa"/>
          </w:tcPr>
          <w:p w14:paraId="6FFE433F" w14:textId="0454D73B" w:rsidR="00E04835" w:rsidRPr="001072C8" w:rsidRDefault="00E04835"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0.462</w:t>
            </w:r>
          </w:p>
        </w:tc>
      </w:tr>
    </w:tbl>
    <w:p w14:paraId="190D6A46" w14:textId="77777777" w:rsidR="009B3DF8" w:rsidRPr="001072C8" w:rsidRDefault="009B3DF8" w:rsidP="009B3DF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*p &lt; 0.1; **p &lt; 0.05; ***p &lt; 0.01</w:t>
      </w:r>
    </w:p>
    <w:p w14:paraId="354B31B7" w14:textId="77777777" w:rsidR="00B3003E" w:rsidRPr="001072C8" w:rsidRDefault="00B3003E" w:rsidP="001072C8">
      <w:pPr>
        <w:rPr>
          <w:rFonts w:ascii="Times New Roman" w:eastAsia="Times New Roman" w:hAnsi="Times New Roman" w:cs="Times New Roman"/>
        </w:rPr>
      </w:pPr>
    </w:p>
    <w:p w14:paraId="354B31B8" w14:textId="77777777" w:rsidR="00B3003E" w:rsidRPr="001072C8" w:rsidRDefault="00B3003E" w:rsidP="001072C8">
      <w:pPr>
        <w:rPr>
          <w:rFonts w:ascii="Times New Roman" w:eastAsia="Times New Roman" w:hAnsi="Times New Roman" w:cs="Times New Roman"/>
        </w:rPr>
      </w:pPr>
    </w:p>
    <w:p w14:paraId="4C66C6FE" w14:textId="77777777" w:rsidR="00EE4392" w:rsidRPr="001072C8" w:rsidRDefault="00EE4392" w:rsidP="001072C8">
      <w:pPr>
        <w:rPr>
          <w:rFonts w:ascii="Times New Roman" w:eastAsia="Times New Roman" w:hAnsi="Times New Roman" w:cs="Times New Roman"/>
          <w:b/>
        </w:rPr>
      </w:pPr>
      <w:r w:rsidRPr="001072C8">
        <w:rPr>
          <w:rFonts w:ascii="Times New Roman" w:eastAsia="Times New Roman" w:hAnsi="Times New Roman" w:cs="Times New Roman"/>
          <w:b/>
        </w:rPr>
        <w:br w:type="page"/>
      </w:r>
    </w:p>
    <w:p w14:paraId="354B31B9" w14:textId="51F835FF" w:rsidR="00B3003E"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lastRenderedPageBreak/>
        <w:t>Table B</w:t>
      </w:r>
      <w:r w:rsidR="002C2908">
        <w:rPr>
          <w:rFonts w:ascii="Times New Roman" w:eastAsia="Times New Roman" w:hAnsi="Times New Roman" w:cs="Times New Roman"/>
          <w:b/>
        </w:rPr>
        <w:t>3</w:t>
      </w:r>
      <w:r w:rsidRPr="001072C8">
        <w:rPr>
          <w:rFonts w:ascii="Times New Roman" w:eastAsia="Times New Roman" w:hAnsi="Times New Roman" w:cs="Times New Roman"/>
          <w:b/>
        </w:rPr>
        <w:t xml:space="preserve">. </w:t>
      </w:r>
      <w:r w:rsidRPr="001072C8">
        <w:rPr>
          <w:rFonts w:ascii="Times New Roman" w:eastAsia="Times New Roman" w:hAnsi="Times New Roman" w:cs="Times New Roman"/>
        </w:rPr>
        <w:t>Effect of the Telemedicine Kiosk treatments on village clinic revenue (</w:t>
      </w:r>
      <w:r w:rsidRPr="001072C8">
        <w:rPr>
          <w:rFonts w:ascii="Times New Roman" w:eastAsia="Times New Roman" w:hAnsi="Times New Roman" w:cs="Times New Roman"/>
          <w:b/>
          <w:sz w:val="22"/>
          <w:szCs w:val="22"/>
        </w:rPr>
        <w:t>Tobit Regression</w:t>
      </w:r>
      <w:r w:rsidRPr="001072C8">
        <w:rPr>
          <w:rFonts w:ascii="Times New Roman" w:eastAsia="Times New Roman" w:hAnsi="Times New Roman" w:cs="Times New Roman"/>
        </w:rPr>
        <w:t>).</w:t>
      </w:r>
    </w:p>
    <w:tbl>
      <w:tblPr>
        <w:tblStyle w:val="a1"/>
        <w:tblW w:w="9498" w:type="dxa"/>
        <w:tblInd w:w="-284"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36"/>
        <w:gridCol w:w="3220"/>
        <w:gridCol w:w="2082"/>
        <w:gridCol w:w="931"/>
        <w:gridCol w:w="1865"/>
        <w:gridCol w:w="1164"/>
      </w:tblGrid>
      <w:tr w:rsidR="00B3003E" w:rsidRPr="001072C8" w14:paraId="354B31BE" w14:textId="77777777" w:rsidTr="009B3DF8">
        <w:trPr>
          <w:trHeight w:val="341"/>
        </w:trPr>
        <w:tc>
          <w:tcPr>
            <w:tcW w:w="3456" w:type="dxa"/>
            <w:gridSpan w:val="2"/>
            <w:vMerge w:val="restart"/>
            <w:tcBorders>
              <w:top w:val="single" w:sz="4" w:space="0" w:color="000000"/>
            </w:tcBorders>
          </w:tcPr>
          <w:p w14:paraId="354B31BA" w14:textId="77777777" w:rsidR="00B3003E" w:rsidRPr="001072C8" w:rsidRDefault="00B3003E" w:rsidP="001072C8">
            <w:pPr>
              <w:jc w:val="center"/>
              <w:rPr>
                <w:rFonts w:ascii="Times New Roman" w:eastAsia="Times New Roman" w:hAnsi="Times New Roman" w:cs="Times New Roman"/>
                <w:b/>
                <w:sz w:val="22"/>
                <w:szCs w:val="22"/>
              </w:rPr>
            </w:pPr>
          </w:p>
          <w:p w14:paraId="354B31BB"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Village Clinic Revenue (per thousand yuan)</w:t>
            </w:r>
          </w:p>
        </w:tc>
        <w:tc>
          <w:tcPr>
            <w:tcW w:w="3013" w:type="dxa"/>
            <w:gridSpan w:val="2"/>
            <w:tcBorders>
              <w:top w:val="single" w:sz="4" w:space="0" w:color="000000"/>
              <w:bottom w:val="single" w:sz="4" w:space="0" w:color="000000"/>
            </w:tcBorders>
          </w:tcPr>
          <w:p w14:paraId="354B31BC"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1"/>
                <w:szCs w:val="21"/>
              </w:rPr>
              <w:t xml:space="preserve">Compared to control arm </w:t>
            </w:r>
            <w:bookmarkStart w:id="7" w:name="bookmark=id.1t3h5sf" w:colFirst="0" w:colLast="0"/>
            <w:bookmarkEnd w:id="7"/>
            <w:r w:rsidRPr="001072C8">
              <w:rPr>
                <w:rFonts w:ascii="Times New Roman" w:eastAsia="Times New Roman" w:hAnsi="Times New Roman" w:cs="Times New Roman"/>
                <w:b/>
                <w:sz w:val="21"/>
                <w:szCs w:val="21"/>
              </w:rPr>
              <w:t>without access and training</w:t>
            </w:r>
          </w:p>
        </w:tc>
        <w:tc>
          <w:tcPr>
            <w:tcW w:w="3029" w:type="dxa"/>
            <w:gridSpan w:val="2"/>
            <w:tcBorders>
              <w:top w:val="single" w:sz="4" w:space="0" w:color="000000"/>
              <w:bottom w:val="single" w:sz="4" w:space="0" w:color="000000"/>
            </w:tcBorders>
          </w:tcPr>
          <w:p w14:paraId="354B31BD"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1"/>
                <w:szCs w:val="21"/>
              </w:rPr>
              <w:t>Compared to Telemedicine access and training only arm</w:t>
            </w:r>
          </w:p>
        </w:tc>
      </w:tr>
      <w:tr w:rsidR="00B3003E" w:rsidRPr="001072C8" w14:paraId="354B31C8" w14:textId="77777777" w:rsidTr="009B3DF8">
        <w:trPr>
          <w:trHeight w:val="253"/>
        </w:trPr>
        <w:tc>
          <w:tcPr>
            <w:tcW w:w="3456" w:type="dxa"/>
            <w:gridSpan w:val="2"/>
            <w:vMerge/>
            <w:tcBorders>
              <w:top w:val="single" w:sz="4" w:space="0" w:color="000000"/>
            </w:tcBorders>
          </w:tcPr>
          <w:p w14:paraId="354B31BF"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2"/>
                <w:szCs w:val="22"/>
              </w:rPr>
            </w:pPr>
          </w:p>
        </w:tc>
        <w:tc>
          <w:tcPr>
            <w:tcW w:w="2082" w:type="dxa"/>
            <w:tcBorders>
              <w:top w:val="single" w:sz="4" w:space="0" w:color="000000"/>
              <w:bottom w:val="single" w:sz="4" w:space="0" w:color="000000"/>
            </w:tcBorders>
          </w:tcPr>
          <w:p w14:paraId="354B31C0"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Average Treatment Effect</w:t>
            </w:r>
          </w:p>
          <w:p w14:paraId="354B31C1"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vertAlign w:val="superscript"/>
              </w:rPr>
              <w:t xml:space="preserve"> </w:t>
            </w:r>
            <w:r w:rsidRPr="001072C8">
              <w:rPr>
                <w:rFonts w:ascii="Times New Roman" w:eastAsia="Times New Roman" w:hAnsi="Times New Roman" w:cs="Times New Roman"/>
                <w:b/>
                <w:sz w:val="22"/>
                <w:szCs w:val="22"/>
              </w:rPr>
              <w:t>(95% CI)</w:t>
            </w:r>
          </w:p>
        </w:tc>
        <w:tc>
          <w:tcPr>
            <w:tcW w:w="931" w:type="dxa"/>
            <w:tcBorders>
              <w:top w:val="single" w:sz="4" w:space="0" w:color="000000"/>
              <w:bottom w:val="single" w:sz="4" w:space="0" w:color="000000"/>
            </w:tcBorders>
          </w:tcPr>
          <w:p w14:paraId="354B31C2" w14:textId="77777777" w:rsidR="00B3003E" w:rsidRPr="001072C8" w:rsidRDefault="00B3003E" w:rsidP="001072C8">
            <w:pPr>
              <w:jc w:val="center"/>
              <w:rPr>
                <w:rFonts w:ascii="Times New Roman" w:eastAsia="Times New Roman" w:hAnsi="Times New Roman" w:cs="Times New Roman"/>
                <w:b/>
                <w:sz w:val="22"/>
                <w:szCs w:val="22"/>
              </w:rPr>
            </w:pPr>
          </w:p>
          <w:p w14:paraId="354B31C3"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P-value</w:t>
            </w:r>
          </w:p>
        </w:tc>
        <w:tc>
          <w:tcPr>
            <w:tcW w:w="1865" w:type="dxa"/>
            <w:tcBorders>
              <w:top w:val="single" w:sz="4" w:space="0" w:color="000000"/>
              <w:bottom w:val="single" w:sz="4" w:space="0" w:color="000000"/>
            </w:tcBorders>
          </w:tcPr>
          <w:p w14:paraId="354B31C4"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Average Treatment Effect</w:t>
            </w:r>
          </w:p>
          <w:p w14:paraId="354B31C5"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vertAlign w:val="superscript"/>
              </w:rPr>
              <w:t xml:space="preserve"> </w:t>
            </w:r>
            <w:r w:rsidRPr="001072C8">
              <w:rPr>
                <w:rFonts w:ascii="Times New Roman" w:eastAsia="Times New Roman" w:hAnsi="Times New Roman" w:cs="Times New Roman"/>
                <w:b/>
                <w:sz w:val="22"/>
                <w:szCs w:val="22"/>
              </w:rPr>
              <w:t>(95% CI)</w:t>
            </w:r>
          </w:p>
        </w:tc>
        <w:tc>
          <w:tcPr>
            <w:tcW w:w="1164" w:type="dxa"/>
            <w:tcBorders>
              <w:top w:val="single" w:sz="4" w:space="0" w:color="000000"/>
              <w:bottom w:val="single" w:sz="4" w:space="0" w:color="000000"/>
            </w:tcBorders>
          </w:tcPr>
          <w:p w14:paraId="354B31C6" w14:textId="77777777" w:rsidR="00B3003E" w:rsidRPr="001072C8" w:rsidRDefault="00B3003E" w:rsidP="001072C8">
            <w:pPr>
              <w:jc w:val="center"/>
              <w:rPr>
                <w:rFonts w:ascii="Times New Roman" w:eastAsia="Times New Roman" w:hAnsi="Times New Roman" w:cs="Times New Roman"/>
                <w:b/>
                <w:sz w:val="22"/>
                <w:szCs w:val="22"/>
              </w:rPr>
            </w:pPr>
          </w:p>
          <w:p w14:paraId="354B31C7" w14:textId="77777777" w:rsidR="00B3003E" w:rsidRPr="001072C8" w:rsidRDefault="00E8682D" w:rsidP="001072C8">
            <w:pPr>
              <w:jc w:val="cente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P-value</w:t>
            </w:r>
          </w:p>
        </w:tc>
      </w:tr>
      <w:tr w:rsidR="00B3003E" w:rsidRPr="001072C8" w14:paraId="354B31CC" w14:textId="77777777" w:rsidTr="009B3DF8">
        <w:tc>
          <w:tcPr>
            <w:tcW w:w="6469" w:type="dxa"/>
            <w:gridSpan w:val="4"/>
          </w:tcPr>
          <w:p w14:paraId="354B31C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Annual net medical income of the clinic</w:t>
            </w:r>
          </w:p>
        </w:tc>
        <w:tc>
          <w:tcPr>
            <w:tcW w:w="1865" w:type="dxa"/>
          </w:tcPr>
          <w:p w14:paraId="354B31CA" w14:textId="77777777" w:rsidR="00B3003E" w:rsidRPr="001072C8" w:rsidRDefault="00B3003E" w:rsidP="001072C8">
            <w:pPr>
              <w:rPr>
                <w:rFonts w:ascii="Times New Roman" w:eastAsia="Times New Roman" w:hAnsi="Times New Roman" w:cs="Times New Roman"/>
                <w:b/>
                <w:sz w:val="21"/>
                <w:szCs w:val="21"/>
              </w:rPr>
            </w:pPr>
          </w:p>
        </w:tc>
        <w:tc>
          <w:tcPr>
            <w:tcW w:w="1164" w:type="dxa"/>
          </w:tcPr>
          <w:p w14:paraId="354B31CB" w14:textId="77777777" w:rsidR="00B3003E" w:rsidRPr="001072C8" w:rsidRDefault="00B3003E" w:rsidP="001072C8">
            <w:pPr>
              <w:rPr>
                <w:rFonts w:ascii="Times New Roman" w:eastAsia="Times New Roman" w:hAnsi="Times New Roman" w:cs="Times New Roman"/>
                <w:b/>
                <w:sz w:val="21"/>
                <w:szCs w:val="21"/>
              </w:rPr>
            </w:pPr>
          </w:p>
        </w:tc>
      </w:tr>
      <w:tr w:rsidR="00B3003E" w:rsidRPr="001072C8" w14:paraId="354B31D3" w14:textId="77777777" w:rsidTr="009B3DF8">
        <w:tc>
          <w:tcPr>
            <w:tcW w:w="236" w:type="dxa"/>
          </w:tcPr>
          <w:p w14:paraId="354B31CD"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C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082" w:type="dxa"/>
          </w:tcPr>
          <w:p w14:paraId="354B31C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-13.37(-20.73, -6.02)</w:t>
            </w:r>
          </w:p>
        </w:tc>
        <w:tc>
          <w:tcPr>
            <w:tcW w:w="931" w:type="dxa"/>
          </w:tcPr>
          <w:p w14:paraId="354B31D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0.001**</w:t>
            </w:r>
          </w:p>
        </w:tc>
        <w:tc>
          <w:tcPr>
            <w:tcW w:w="1865" w:type="dxa"/>
          </w:tcPr>
          <w:p w14:paraId="354B31D1"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c>
          <w:tcPr>
            <w:tcW w:w="1164" w:type="dxa"/>
          </w:tcPr>
          <w:p w14:paraId="354B31D2"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r>
      <w:tr w:rsidR="00B3003E" w:rsidRPr="001072C8" w14:paraId="354B31DA" w14:textId="77777777" w:rsidTr="009B3DF8">
        <w:tc>
          <w:tcPr>
            <w:tcW w:w="236" w:type="dxa"/>
          </w:tcPr>
          <w:p w14:paraId="354B31D4"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D5"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2082" w:type="dxa"/>
          </w:tcPr>
          <w:p w14:paraId="354B31D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-0.74 (-13.00, 11.52)</w:t>
            </w:r>
          </w:p>
        </w:tc>
        <w:tc>
          <w:tcPr>
            <w:tcW w:w="931" w:type="dxa"/>
          </w:tcPr>
          <w:p w14:paraId="354B31D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0.904</w:t>
            </w:r>
          </w:p>
        </w:tc>
        <w:tc>
          <w:tcPr>
            <w:tcW w:w="1865" w:type="dxa"/>
          </w:tcPr>
          <w:p w14:paraId="354B31D8"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12.63 (1.83, 23.43)</w:t>
            </w:r>
          </w:p>
        </w:tc>
        <w:tc>
          <w:tcPr>
            <w:tcW w:w="1164" w:type="dxa"/>
          </w:tcPr>
          <w:p w14:paraId="354B31D9"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 xml:space="preserve">0.022** </w:t>
            </w:r>
          </w:p>
        </w:tc>
      </w:tr>
      <w:tr w:rsidR="00B3003E" w:rsidRPr="001072C8" w14:paraId="354B31E1" w14:textId="77777777" w:rsidTr="009B3DF8">
        <w:tc>
          <w:tcPr>
            <w:tcW w:w="236" w:type="dxa"/>
          </w:tcPr>
          <w:p w14:paraId="354B31DB"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D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xml:space="preserve">+ </w:t>
            </w:r>
            <w:bookmarkStart w:id="8" w:name="bookmark=id.2s8eyo1" w:colFirst="0" w:colLast="0"/>
            <w:bookmarkStart w:id="9" w:name="bookmark=id.4d34og8" w:colFirst="0" w:colLast="0"/>
            <w:bookmarkEnd w:id="8"/>
            <w:bookmarkEnd w:id="9"/>
            <w:r w:rsidRPr="001072C8">
              <w:rPr>
                <w:rFonts w:ascii="Times New Roman" w:eastAsia="Times New Roman" w:hAnsi="Times New Roman" w:cs="Times New Roman"/>
                <w:sz w:val="22"/>
                <w:szCs w:val="22"/>
              </w:rPr>
              <w:t>Monetary incentives (N=22)</w:t>
            </w:r>
          </w:p>
        </w:tc>
        <w:tc>
          <w:tcPr>
            <w:tcW w:w="2082" w:type="dxa"/>
          </w:tcPr>
          <w:p w14:paraId="354B31D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-0.84 (-10.14, 8.46)</w:t>
            </w:r>
          </w:p>
        </w:tc>
        <w:tc>
          <w:tcPr>
            <w:tcW w:w="931" w:type="dxa"/>
          </w:tcPr>
          <w:p w14:paraId="354B31D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0.858</w:t>
            </w:r>
          </w:p>
        </w:tc>
        <w:tc>
          <w:tcPr>
            <w:tcW w:w="1865" w:type="dxa"/>
          </w:tcPr>
          <w:p w14:paraId="354B31DF"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12.53 (3.17, 21.90)</w:t>
            </w:r>
          </w:p>
        </w:tc>
        <w:tc>
          <w:tcPr>
            <w:tcW w:w="1164" w:type="dxa"/>
          </w:tcPr>
          <w:p w14:paraId="354B31E0"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0.009**</w:t>
            </w:r>
          </w:p>
        </w:tc>
      </w:tr>
      <w:tr w:rsidR="00B3003E" w:rsidRPr="001072C8" w14:paraId="354B31E8" w14:textId="77777777" w:rsidTr="009B3DF8">
        <w:tc>
          <w:tcPr>
            <w:tcW w:w="236" w:type="dxa"/>
          </w:tcPr>
          <w:p w14:paraId="354B31E2"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E3"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2082" w:type="dxa"/>
          </w:tcPr>
          <w:p w14:paraId="354B31E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-0.46 (-7.10, 6.18)</w:t>
            </w:r>
          </w:p>
        </w:tc>
        <w:tc>
          <w:tcPr>
            <w:tcW w:w="931" w:type="dxa"/>
          </w:tcPr>
          <w:p w14:paraId="354B31E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0.890</w:t>
            </w:r>
          </w:p>
        </w:tc>
        <w:tc>
          <w:tcPr>
            <w:tcW w:w="1865" w:type="dxa"/>
          </w:tcPr>
          <w:p w14:paraId="354B31E6"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12.91 (6.32, 19.49)</w:t>
            </w:r>
          </w:p>
        </w:tc>
        <w:tc>
          <w:tcPr>
            <w:tcW w:w="1164" w:type="dxa"/>
          </w:tcPr>
          <w:p w14:paraId="354B31E7"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&lt;0.001***</w:t>
            </w:r>
          </w:p>
        </w:tc>
      </w:tr>
      <w:tr w:rsidR="00B3003E" w:rsidRPr="001072C8" w14:paraId="354B31EC" w14:textId="77777777" w:rsidTr="009B3DF8">
        <w:tc>
          <w:tcPr>
            <w:tcW w:w="6469" w:type="dxa"/>
            <w:gridSpan w:val="4"/>
          </w:tcPr>
          <w:p w14:paraId="354B31E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Subsidy received for public health service</w:t>
            </w:r>
          </w:p>
        </w:tc>
        <w:tc>
          <w:tcPr>
            <w:tcW w:w="1865" w:type="dxa"/>
          </w:tcPr>
          <w:p w14:paraId="354B31EA" w14:textId="77777777" w:rsidR="00B3003E" w:rsidRPr="001072C8" w:rsidRDefault="00B3003E" w:rsidP="001072C8">
            <w:pPr>
              <w:rPr>
                <w:rFonts w:ascii="Times New Roman" w:eastAsia="Times New Roman" w:hAnsi="Times New Roman" w:cs="Times New Roman"/>
                <w:b/>
                <w:sz w:val="21"/>
                <w:szCs w:val="21"/>
              </w:rPr>
            </w:pPr>
          </w:p>
        </w:tc>
        <w:tc>
          <w:tcPr>
            <w:tcW w:w="1164" w:type="dxa"/>
          </w:tcPr>
          <w:p w14:paraId="354B31EB" w14:textId="77777777" w:rsidR="00B3003E" w:rsidRPr="001072C8" w:rsidRDefault="00B3003E" w:rsidP="001072C8">
            <w:pPr>
              <w:rPr>
                <w:rFonts w:ascii="Times New Roman" w:eastAsia="Times New Roman" w:hAnsi="Times New Roman" w:cs="Times New Roman"/>
                <w:b/>
                <w:sz w:val="21"/>
                <w:szCs w:val="21"/>
              </w:rPr>
            </w:pPr>
          </w:p>
        </w:tc>
      </w:tr>
      <w:tr w:rsidR="00B3003E" w:rsidRPr="001072C8" w14:paraId="354B31F3" w14:textId="77777777" w:rsidTr="009B3DF8">
        <w:tc>
          <w:tcPr>
            <w:tcW w:w="236" w:type="dxa"/>
          </w:tcPr>
          <w:p w14:paraId="354B31ED"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E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082" w:type="dxa"/>
          </w:tcPr>
          <w:p w14:paraId="354B31E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-1.11 (-5.71, 3.48)</w:t>
            </w:r>
          </w:p>
        </w:tc>
        <w:tc>
          <w:tcPr>
            <w:tcW w:w="931" w:type="dxa"/>
          </w:tcPr>
          <w:p w14:paraId="354B31F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0.632</w:t>
            </w:r>
          </w:p>
        </w:tc>
        <w:tc>
          <w:tcPr>
            <w:tcW w:w="1865" w:type="dxa"/>
          </w:tcPr>
          <w:p w14:paraId="354B31F1"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c>
          <w:tcPr>
            <w:tcW w:w="1164" w:type="dxa"/>
          </w:tcPr>
          <w:p w14:paraId="354B31F2"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r>
      <w:tr w:rsidR="00B3003E" w:rsidRPr="001072C8" w14:paraId="354B31FA" w14:textId="77777777" w:rsidTr="009B3DF8">
        <w:tc>
          <w:tcPr>
            <w:tcW w:w="236" w:type="dxa"/>
          </w:tcPr>
          <w:p w14:paraId="354B31F4"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F5"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(N=24)</w:t>
            </w:r>
          </w:p>
        </w:tc>
        <w:tc>
          <w:tcPr>
            <w:tcW w:w="2082" w:type="dxa"/>
          </w:tcPr>
          <w:p w14:paraId="354B31F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-2.98 (-6.93, 0.97)</w:t>
            </w:r>
          </w:p>
        </w:tc>
        <w:tc>
          <w:tcPr>
            <w:tcW w:w="931" w:type="dxa"/>
          </w:tcPr>
          <w:p w14:paraId="354B31F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0.138</w:t>
            </w:r>
          </w:p>
        </w:tc>
        <w:tc>
          <w:tcPr>
            <w:tcW w:w="1865" w:type="dxa"/>
          </w:tcPr>
          <w:p w14:paraId="354B31F8"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-1.87 (-4.97, 1.23)</w:t>
            </w:r>
          </w:p>
        </w:tc>
        <w:tc>
          <w:tcPr>
            <w:tcW w:w="1164" w:type="dxa"/>
          </w:tcPr>
          <w:p w14:paraId="354B31F9"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0.234</w:t>
            </w:r>
          </w:p>
        </w:tc>
      </w:tr>
      <w:tr w:rsidR="00B3003E" w:rsidRPr="001072C8" w14:paraId="354B3201" w14:textId="77777777" w:rsidTr="009B3DF8">
        <w:tc>
          <w:tcPr>
            <w:tcW w:w="236" w:type="dxa"/>
          </w:tcPr>
          <w:p w14:paraId="354B31FB"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1F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082" w:type="dxa"/>
          </w:tcPr>
          <w:p w14:paraId="354B31F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-1.10 (-5.84, 3.65)</w:t>
            </w:r>
          </w:p>
        </w:tc>
        <w:tc>
          <w:tcPr>
            <w:tcW w:w="931" w:type="dxa"/>
          </w:tcPr>
          <w:p w14:paraId="354B31F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0.647</w:t>
            </w:r>
          </w:p>
        </w:tc>
        <w:tc>
          <w:tcPr>
            <w:tcW w:w="1865" w:type="dxa"/>
          </w:tcPr>
          <w:p w14:paraId="354B31FF"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0.01 (-4.34, 4.37)</w:t>
            </w:r>
          </w:p>
        </w:tc>
        <w:tc>
          <w:tcPr>
            <w:tcW w:w="1164" w:type="dxa"/>
          </w:tcPr>
          <w:p w14:paraId="354B3200"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0.995</w:t>
            </w:r>
          </w:p>
        </w:tc>
      </w:tr>
      <w:tr w:rsidR="00B3003E" w:rsidRPr="001072C8" w14:paraId="354B3208" w14:textId="77777777" w:rsidTr="009B3DF8">
        <w:tc>
          <w:tcPr>
            <w:tcW w:w="236" w:type="dxa"/>
          </w:tcPr>
          <w:p w14:paraId="354B3202"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03"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sz w:val="22"/>
                <w:szCs w:val="22"/>
              </w:rPr>
              <w:t>+ Demand-side marketing and monetary incentives (N=23)</w:t>
            </w:r>
          </w:p>
        </w:tc>
        <w:tc>
          <w:tcPr>
            <w:tcW w:w="2082" w:type="dxa"/>
          </w:tcPr>
          <w:p w14:paraId="354B320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-4.06 (-7.96, -0.15)</w:t>
            </w:r>
          </w:p>
        </w:tc>
        <w:tc>
          <w:tcPr>
            <w:tcW w:w="931" w:type="dxa"/>
          </w:tcPr>
          <w:p w14:paraId="354B320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0.042**</w:t>
            </w:r>
          </w:p>
        </w:tc>
        <w:tc>
          <w:tcPr>
            <w:tcW w:w="1865" w:type="dxa"/>
          </w:tcPr>
          <w:p w14:paraId="354B3206"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 xml:space="preserve"> -2.94 (-9.38, 3.50)</w:t>
            </w:r>
          </w:p>
        </w:tc>
        <w:tc>
          <w:tcPr>
            <w:tcW w:w="1164" w:type="dxa"/>
          </w:tcPr>
          <w:p w14:paraId="354B3207"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0.366</w:t>
            </w:r>
          </w:p>
        </w:tc>
      </w:tr>
      <w:tr w:rsidR="00B3003E" w:rsidRPr="001072C8" w14:paraId="354B320C" w14:textId="77777777" w:rsidTr="009B3DF8">
        <w:tc>
          <w:tcPr>
            <w:tcW w:w="6469" w:type="dxa"/>
            <w:gridSpan w:val="4"/>
          </w:tcPr>
          <w:p w14:paraId="354B3209"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Annual net income from non-zero rate medications</w:t>
            </w:r>
          </w:p>
        </w:tc>
        <w:tc>
          <w:tcPr>
            <w:tcW w:w="1865" w:type="dxa"/>
          </w:tcPr>
          <w:p w14:paraId="354B320A" w14:textId="77777777" w:rsidR="00B3003E" w:rsidRPr="001072C8" w:rsidRDefault="00B3003E" w:rsidP="001072C8">
            <w:pPr>
              <w:rPr>
                <w:rFonts w:ascii="Times New Roman" w:eastAsia="Times New Roman" w:hAnsi="Times New Roman" w:cs="Times New Roman"/>
                <w:b/>
                <w:sz w:val="21"/>
                <w:szCs w:val="21"/>
              </w:rPr>
            </w:pPr>
          </w:p>
        </w:tc>
        <w:tc>
          <w:tcPr>
            <w:tcW w:w="1164" w:type="dxa"/>
          </w:tcPr>
          <w:p w14:paraId="354B320B" w14:textId="77777777" w:rsidR="00B3003E" w:rsidRPr="001072C8" w:rsidRDefault="00B3003E" w:rsidP="001072C8">
            <w:pPr>
              <w:rPr>
                <w:rFonts w:ascii="Times New Roman" w:eastAsia="Times New Roman" w:hAnsi="Times New Roman" w:cs="Times New Roman"/>
                <w:b/>
                <w:sz w:val="21"/>
                <w:szCs w:val="21"/>
              </w:rPr>
            </w:pPr>
          </w:p>
        </w:tc>
      </w:tr>
      <w:tr w:rsidR="00B3003E" w:rsidRPr="001072C8" w14:paraId="354B3213" w14:textId="77777777" w:rsidTr="009B3DF8">
        <w:tc>
          <w:tcPr>
            <w:tcW w:w="236" w:type="dxa"/>
          </w:tcPr>
          <w:p w14:paraId="354B320D"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0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082" w:type="dxa"/>
          </w:tcPr>
          <w:p w14:paraId="354B320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2.27 (-0.89, 5.43)</w:t>
            </w:r>
          </w:p>
        </w:tc>
        <w:tc>
          <w:tcPr>
            <w:tcW w:w="931" w:type="dxa"/>
          </w:tcPr>
          <w:p w14:paraId="354B321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0.157</w:t>
            </w:r>
          </w:p>
        </w:tc>
        <w:tc>
          <w:tcPr>
            <w:tcW w:w="1865" w:type="dxa"/>
          </w:tcPr>
          <w:p w14:paraId="354B3211"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c>
          <w:tcPr>
            <w:tcW w:w="1164" w:type="dxa"/>
          </w:tcPr>
          <w:p w14:paraId="354B3212"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r>
      <w:tr w:rsidR="00B3003E" w:rsidRPr="001072C8" w14:paraId="354B321A" w14:textId="77777777" w:rsidTr="009B3DF8">
        <w:tc>
          <w:tcPr>
            <w:tcW w:w="236" w:type="dxa"/>
          </w:tcPr>
          <w:p w14:paraId="354B3214"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1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2082" w:type="dxa"/>
          </w:tcPr>
          <w:p w14:paraId="354B321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0.29 (-5.59, 6.18)</w:t>
            </w:r>
          </w:p>
        </w:tc>
        <w:tc>
          <w:tcPr>
            <w:tcW w:w="931" w:type="dxa"/>
          </w:tcPr>
          <w:p w14:paraId="354B321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0.921</w:t>
            </w:r>
          </w:p>
        </w:tc>
        <w:tc>
          <w:tcPr>
            <w:tcW w:w="1865" w:type="dxa"/>
          </w:tcPr>
          <w:p w14:paraId="354B3218"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-1.97 (-8.87, 4.92)</w:t>
            </w:r>
          </w:p>
        </w:tc>
        <w:tc>
          <w:tcPr>
            <w:tcW w:w="1164" w:type="dxa"/>
          </w:tcPr>
          <w:p w14:paraId="354B3219"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0.571</w:t>
            </w:r>
          </w:p>
        </w:tc>
      </w:tr>
      <w:tr w:rsidR="00B3003E" w:rsidRPr="001072C8" w14:paraId="354B3221" w14:textId="77777777" w:rsidTr="009B3DF8">
        <w:tc>
          <w:tcPr>
            <w:tcW w:w="236" w:type="dxa"/>
          </w:tcPr>
          <w:p w14:paraId="354B321B"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1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082" w:type="dxa"/>
          </w:tcPr>
          <w:p w14:paraId="354B321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3.68 (-1.44, 8.80)</w:t>
            </w:r>
          </w:p>
        </w:tc>
        <w:tc>
          <w:tcPr>
            <w:tcW w:w="931" w:type="dxa"/>
          </w:tcPr>
          <w:p w14:paraId="354B321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0.157</w:t>
            </w:r>
          </w:p>
        </w:tc>
        <w:tc>
          <w:tcPr>
            <w:tcW w:w="1865" w:type="dxa"/>
          </w:tcPr>
          <w:p w14:paraId="354B321F"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1.41 (-3.89, 6.70)</w:t>
            </w:r>
          </w:p>
        </w:tc>
        <w:tc>
          <w:tcPr>
            <w:tcW w:w="1164" w:type="dxa"/>
          </w:tcPr>
          <w:p w14:paraId="354B3220"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0.598</w:t>
            </w:r>
          </w:p>
        </w:tc>
      </w:tr>
      <w:tr w:rsidR="00B3003E" w:rsidRPr="001072C8" w14:paraId="354B3228" w14:textId="77777777" w:rsidTr="009B3DF8">
        <w:tc>
          <w:tcPr>
            <w:tcW w:w="236" w:type="dxa"/>
          </w:tcPr>
          <w:p w14:paraId="354B3222"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2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2082" w:type="dxa"/>
          </w:tcPr>
          <w:p w14:paraId="354B322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1.80 (-3.65, 7.25)</w:t>
            </w:r>
          </w:p>
        </w:tc>
        <w:tc>
          <w:tcPr>
            <w:tcW w:w="931" w:type="dxa"/>
          </w:tcPr>
          <w:p w14:paraId="354B322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0.513</w:t>
            </w:r>
          </w:p>
        </w:tc>
        <w:tc>
          <w:tcPr>
            <w:tcW w:w="1865" w:type="dxa"/>
          </w:tcPr>
          <w:p w14:paraId="354B3226"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-0.47 (-6.83, 5.90)</w:t>
            </w:r>
          </w:p>
        </w:tc>
        <w:tc>
          <w:tcPr>
            <w:tcW w:w="1164" w:type="dxa"/>
          </w:tcPr>
          <w:p w14:paraId="354B3227"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0.884</w:t>
            </w:r>
          </w:p>
        </w:tc>
      </w:tr>
      <w:tr w:rsidR="00B3003E" w:rsidRPr="001072C8" w14:paraId="354B322C" w14:textId="77777777" w:rsidTr="009B3DF8">
        <w:tc>
          <w:tcPr>
            <w:tcW w:w="6469" w:type="dxa"/>
            <w:gridSpan w:val="4"/>
          </w:tcPr>
          <w:p w14:paraId="354B322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Subsidy received based on zero rate medications</w:t>
            </w:r>
          </w:p>
        </w:tc>
        <w:tc>
          <w:tcPr>
            <w:tcW w:w="1865" w:type="dxa"/>
          </w:tcPr>
          <w:p w14:paraId="354B322A" w14:textId="77777777" w:rsidR="00B3003E" w:rsidRPr="001072C8" w:rsidRDefault="00B3003E" w:rsidP="001072C8">
            <w:pPr>
              <w:rPr>
                <w:rFonts w:ascii="Times New Roman" w:eastAsia="Times New Roman" w:hAnsi="Times New Roman" w:cs="Times New Roman"/>
                <w:b/>
                <w:sz w:val="21"/>
                <w:szCs w:val="21"/>
              </w:rPr>
            </w:pPr>
          </w:p>
        </w:tc>
        <w:tc>
          <w:tcPr>
            <w:tcW w:w="1164" w:type="dxa"/>
          </w:tcPr>
          <w:p w14:paraId="354B322B" w14:textId="77777777" w:rsidR="00B3003E" w:rsidRPr="001072C8" w:rsidRDefault="00B3003E" w:rsidP="001072C8">
            <w:pPr>
              <w:rPr>
                <w:rFonts w:ascii="Times New Roman" w:eastAsia="Times New Roman" w:hAnsi="Times New Roman" w:cs="Times New Roman"/>
                <w:b/>
                <w:sz w:val="21"/>
                <w:szCs w:val="21"/>
              </w:rPr>
            </w:pPr>
          </w:p>
        </w:tc>
      </w:tr>
      <w:tr w:rsidR="00B3003E" w:rsidRPr="001072C8" w14:paraId="354B3233" w14:textId="77777777" w:rsidTr="009B3DF8">
        <w:tc>
          <w:tcPr>
            <w:tcW w:w="236" w:type="dxa"/>
          </w:tcPr>
          <w:p w14:paraId="354B322D" w14:textId="77777777" w:rsidR="00B3003E" w:rsidRPr="001072C8" w:rsidRDefault="00B3003E" w:rsidP="001072C8">
            <w:pPr>
              <w:rPr>
                <w:rFonts w:ascii="Times New Roman" w:eastAsia="Times New Roman" w:hAnsi="Times New Roman" w:cs="Times New Roman"/>
                <w:b/>
                <w:sz w:val="22"/>
                <w:szCs w:val="22"/>
              </w:rPr>
            </w:pPr>
            <w:bookmarkStart w:id="10" w:name="_heading=h.17dp8vu" w:colFirst="0" w:colLast="0"/>
            <w:bookmarkEnd w:id="10"/>
          </w:p>
        </w:tc>
        <w:tc>
          <w:tcPr>
            <w:tcW w:w="3220" w:type="dxa"/>
          </w:tcPr>
          <w:p w14:paraId="354B322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082" w:type="dxa"/>
          </w:tcPr>
          <w:p w14:paraId="354B322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0.33 (-1.68, 2.34)</w:t>
            </w:r>
          </w:p>
        </w:tc>
        <w:tc>
          <w:tcPr>
            <w:tcW w:w="931" w:type="dxa"/>
          </w:tcPr>
          <w:p w14:paraId="354B323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0.744</w:t>
            </w:r>
          </w:p>
        </w:tc>
        <w:tc>
          <w:tcPr>
            <w:tcW w:w="1865" w:type="dxa"/>
          </w:tcPr>
          <w:p w14:paraId="354B3231"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c>
          <w:tcPr>
            <w:tcW w:w="1164" w:type="dxa"/>
          </w:tcPr>
          <w:p w14:paraId="354B3232"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r>
      <w:tr w:rsidR="00B3003E" w:rsidRPr="001072C8" w14:paraId="354B323A" w14:textId="77777777" w:rsidTr="009B3DF8">
        <w:tc>
          <w:tcPr>
            <w:tcW w:w="236" w:type="dxa"/>
          </w:tcPr>
          <w:p w14:paraId="354B3234"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3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2082" w:type="dxa"/>
          </w:tcPr>
          <w:p w14:paraId="354B323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-1.41 (-4.40, 1.58)</w:t>
            </w:r>
          </w:p>
        </w:tc>
        <w:tc>
          <w:tcPr>
            <w:tcW w:w="931" w:type="dxa"/>
          </w:tcPr>
          <w:p w14:paraId="354B323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0.350</w:t>
            </w:r>
          </w:p>
        </w:tc>
        <w:tc>
          <w:tcPr>
            <w:tcW w:w="1865" w:type="dxa"/>
          </w:tcPr>
          <w:p w14:paraId="354B3238"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-1.74 (-3.31, -0.18)</w:t>
            </w:r>
          </w:p>
        </w:tc>
        <w:tc>
          <w:tcPr>
            <w:tcW w:w="1164" w:type="dxa"/>
          </w:tcPr>
          <w:p w14:paraId="354B3239"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0.030**</w:t>
            </w:r>
          </w:p>
        </w:tc>
      </w:tr>
      <w:tr w:rsidR="00B3003E" w:rsidRPr="001072C8" w14:paraId="354B3241" w14:textId="77777777" w:rsidTr="009B3DF8">
        <w:tc>
          <w:tcPr>
            <w:tcW w:w="236" w:type="dxa"/>
          </w:tcPr>
          <w:p w14:paraId="354B323B"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3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082" w:type="dxa"/>
          </w:tcPr>
          <w:p w14:paraId="354B323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 (-3.07, 3.87)</w:t>
            </w:r>
          </w:p>
        </w:tc>
        <w:tc>
          <w:tcPr>
            <w:tcW w:w="931" w:type="dxa"/>
          </w:tcPr>
          <w:p w14:paraId="354B323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0.818</w:t>
            </w:r>
          </w:p>
        </w:tc>
        <w:tc>
          <w:tcPr>
            <w:tcW w:w="1865" w:type="dxa"/>
          </w:tcPr>
          <w:p w14:paraId="354B323F"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0.07 (-2.19, 2.34)</w:t>
            </w:r>
          </w:p>
        </w:tc>
        <w:tc>
          <w:tcPr>
            <w:tcW w:w="1164" w:type="dxa"/>
          </w:tcPr>
          <w:p w14:paraId="354B3240"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 xml:space="preserve">0.950 </w:t>
            </w:r>
          </w:p>
        </w:tc>
      </w:tr>
      <w:tr w:rsidR="00B3003E" w:rsidRPr="001072C8" w14:paraId="354B3248" w14:textId="77777777" w:rsidTr="009B3DF8">
        <w:tc>
          <w:tcPr>
            <w:tcW w:w="236" w:type="dxa"/>
          </w:tcPr>
          <w:p w14:paraId="354B3242"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4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2082" w:type="dxa"/>
          </w:tcPr>
          <w:p w14:paraId="354B324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 (-3.07, 3.87)</w:t>
            </w:r>
          </w:p>
        </w:tc>
        <w:tc>
          <w:tcPr>
            <w:tcW w:w="931" w:type="dxa"/>
          </w:tcPr>
          <w:p w14:paraId="354B324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0.238m</w:t>
            </w:r>
          </w:p>
        </w:tc>
        <w:tc>
          <w:tcPr>
            <w:tcW w:w="1865" w:type="dxa"/>
          </w:tcPr>
          <w:p w14:paraId="354B3246"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-2.28 (-4.33, -0.22)</w:t>
            </w:r>
          </w:p>
        </w:tc>
        <w:tc>
          <w:tcPr>
            <w:tcW w:w="1164" w:type="dxa"/>
          </w:tcPr>
          <w:p w14:paraId="354B3247"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0.030**</w:t>
            </w:r>
          </w:p>
        </w:tc>
      </w:tr>
      <w:tr w:rsidR="00B3003E" w:rsidRPr="001072C8" w14:paraId="354B324C" w14:textId="77777777" w:rsidTr="009B3DF8">
        <w:tc>
          <w:tcPr>
            <w:tcW w:w="6469" w:type="dxa"/>
            <w:gridSpan w:val="4"/>
          </w:tcPr>
          <w:p w14:paraId="354B3249" w14:textId="3A3C48C9"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 xml:space="preserve">Annual salary of all clinic </w:t>
            </w:r>
            <w:r w:rsidR="00C852E3">
              <w:rPr>
                <w:rFonts w:ascii="Times New Roman" w:eastAsia="Times New Roman" w:hAnsi="Times New Roman" w:cs="Times New Roman"/>
                <w:b/>
                <w:sz w:val="22"/>
                <w:szCs w:val="22"/>
              </w:rPr>
              <w:t>staff</w:t>
            </w:r>
          </w:p>
        </w:tc>
        <w:tc>
          <w:tcPr>
            <w:tcW w:w="1865" w:type="dxa"/>
          </w:tcPr>
          <w:p w14:paraId="354B324A" w14:textId="77777777" w:rsidR="00B3003E" w:rsidRPr="001072C8" w:rsidRDefault="00B3003E" w:rsidP="001072C8">
            <w:pPr>
              <w:rPr>
                <w:rFonts w:ascii="Times New Roman" w:eastAsia="Times New Roman" w:hAnsi="Times New Roman" w:cs="Times New Roman"/>
                <w:b/>
                <w:sz w:val="21"/>
                <w:szCs w:val="21"/>
              </w:rPr>
            </w:pPr>
          </w:p>
        </w:tc>
        <w:tc>
          <w:tcPr>
            <w:tcW w:w="1164" w:type="dxa"/>
          </w:tcPr>
          <w:p w14:paraId="354B324B" w14:textId="77777777" w:rsidR="00B3003E" w:rsidRPr="001072C8" w:rsidRDefault="00B3003E" w:rsidP="001072C8">
            <w:pPr>
              <w:rPr>
                <w:rFonts w:ascii="Times New Roman" w:eastAsia="Times New Roman" w:hAnsi="Times New Roman" w:cs="Times New Roman"/>
                <w:b/>
                <w:sz w:val="21"/>
                <w:szCs w:val="21"/>
              </w:rPr>
            </w:pPr>
          </w:p>
        </w:tc>
      </w:tr>
      <w:tr w:rsidR="00B3003E" w:rsidRPr="001072C8" w14:paraId="354B3253" w14:textId="77777777" w:rsidTr="009B3DF8">
        <w:tc>
          <w:tcPr>
            <w:tcW w:w="236" w:type="dxa"/>
          </w:tcPr>
          <w:p w14:paraId="354B324D"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4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2082" w:type="dxa"/>
          </w:tcPr>
          <w:p w14:paraId="354B324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4.12 (-18.11, 26.36)</w:t>
            </w:r>
          </w:p>
        </w:tc>
        <w:tc>
          <w:tcPr>
            <w:tcW w:w="931" w:type="dxa"/>
          </w:tcPr>
          <w:p w14:paraId="354B325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0.714</w:t>
            </w:r>
          </w:p>
        </w:tc>
        <w:tc>
          <w:tcPr>
            <w:tcW w:w="1865" w:type="dxa"/>
          </w:tcPr>
          <w:p w14:paraId="354B3251"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c>
          <w:tcPr>
            <w:tcW w:w="1164" w:type="dxa"/>
          </w:tcPr>
          <w:p w14:paraId="354B3252"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N/A</w:t>
            </w:r>
          </w:p>
        </w:tc>
      </w:tr>
      <w:tr w:rsidR="00B3003E" w:rsidRPr="001072C8" w14:paraId="354B325A" w14:textId="77777777" w:rsidTr="009B3DF8">
        <w:tc>
          <w:tcPr>
            <w:tcW w:w="236" w:type="dxa"/>
          </w:tcPr>
          <w:p w14:paraId="354B3254"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5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2082" w:type="dxa"/>
          </w:tcPr>
          <w:p w14:paraId="354B325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-12.01 (-26.48, 2.46)</w:t>
            </w:r>
          </w:p>
        </w:tc>
        <w:tc>
          <w:tcPr>
            <w:tcW w:w="931" w:type="dxa"/>
          </w:tcPr>
          <w:p w14:paraId="354B325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0.103</w:t>
            </w:r>
          </w:p>
        </w:tc>
        <w:tc>
          <w:tcPr>
            <w:tcW w:w="1865" w:type="dxa"/>
          </w:tcPr>
          <w:p w14:paraId="354B3258"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-16.13 (39.16,6.91)</w:t>
            </w:r>
          </w:p>
        </w:tc>
        <w:tc>
          <w:tcPr>
            <w:tcW w:w="1164" w:type="dxa"/>
          </w:tcPr>
          <w:p w14:paraId="354B3259"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0.168</w:t>
            </w:r>
          </w:p>
        </w:tc>
      </w:tr>
      <w:tr w:rsidR="00B3003E" w:rsidRPr="001072C8" w14:paraId="354B3261" w14:textId="77777777" w:rsidTr="009B3DF8">
        <w:tc>
          <w:tcPr>
            <w:tcW w:w="236" w:type="dxa"/>
          </w:tcPr>
          <w:p w14:paraId="354B325B"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5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2082" w:type="dxa"/>
          </w:tcPr>
          <w:p w14:paraId="354B325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14.92 (-5.36, 35.21)</w:t>
            </w:r>
          </w:p>
        </w:tc>
        <w:tc>
          <w:tcPr>
            <w:tcW w:w="931" w:type="dxa"/>
          </w:tcPr>
          <w:p w14:paraId="354B325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0.147</w:t>
            </w:r>
          </w:p>
        </w:tc>
        <w:tc>
          <w:tcPr>
            <w:tcW w:w="1865" w:type="dxa"/>
          </w:tcPr>
          <w:p w14:paraId="354B325F" w14:textId="77777777" w:rsidR="00B3003E" w:rsidRPr="001072C8" w:rsidRDefault="00E8682D" w:rsidP="001072C8">
            <w:pPr>
              <w:jc w:val="center"/>
              <w:rPr>
                <w:rFonts w:ascii="Times New Roman" w:eastAsia="Times New Roman" w:hAnsi="Times New Roman" w:cs="Times New Roman"/>
                <w:sz w:val="20"/>
                <w:szCs w:val="20"/>
              </w:rPr>
            </w:pPr>
            <w:r w:rsidRPr="001072C8">
              <w:rPr>
                <w:rFonts w:ascii="Times New Roman" w:eastAsia="Times New Roman" w:hAnsi="Times New Roman" w:cs="Times New Roman"/>
                <w:sz w:val="20"/>
                <w:szCs w:val="20"/>
              </w:rPr>
              <w:t>10.81(-13.51,35.13)</w:t>
            </w:r>
          </w:p>
        </w:tc>
        <w:tc>
          <w:tcPr>
            <w:tcW w:w="1164" w:type="dxa"/>
          </w:tcPr>
          <w:p w14:paraId="354B3260"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0.380</w:t>
            </w:r>
          </w:p>
        </w:tc>
      </w:tr>
      <w:tr w:rsidR="00B3003E" w:rsidRPr="001072C8" w14:paraId="354B3268" w14:textId="77777777" w:rsidTr="009B3DF8">
        <w:tc>
          <w:tcPr>
            <w:tcW w:w="236" w:type="dxa"/>
          </w:tcPr>
          <w:p w14:paraId="354B3262" w14:textId="77777777" w:rsidR="00B3003E" w:rsidRPr="001072C8" w:rsidRDefault="00B3003E" w:rsidP="001072C8">
            <w:pPr>
              <w:rPr>
                <w:rFonts w:ascii="Times New Roman" w:eastAsia="Times New Roman" w:hAnsi="Times New Roman" w:cs="Times New Roman"/>
                <w:b/>
                <w:sz w:val="22"/>
                <w:szCs w:val="22"/>
              </w:rPr>
            </w:pPr>
          </w:p>
        </w:tc>
        <w:tc>
          <w:tcPr>
            <w:tcW w:w="3220" w:type="dxa"/>
          </w:tcPr>
          <w:p w14:paraId="354B326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2082" w:type="dxa"/>
          </w:tcPr>
          <w:p w14:paraId="354B326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0.32 (-20.77, 21.40)</w:t>
            </w:r>
          </w:p>
        </w:tc>
        <w:tc>
          <w:tcPr>
            <w:tcW w:w="931" w:type="dxa"/>
          </w:tcPr>
          <w:p w14:paraId="354B326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0.976</w:t>
            </w:r>
          </w:p>
        </w:tc>
        <w:tc>
          <w:tcPr>
            <w:tcW w:w="1865" w:type="dxa"/>
          </w:tcPr>
          <w:p w14:paraId="354B3266"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-3.80(-21.38,13.78)</w:t>
            </w:r>
          </w:p>
        </w:tc>
        <w:tc>
          <w:tcPr>
            <w:tcW w:w="1164" w:type="dxa"/>
          </w:tcPr>
          <w:p w14:paraId="354B3267" w14:textId="77777777" w:rsidR="00B3003E" w:rsidRPr="001072C8" w:rsidRDefault="00E8682D" w:rsidP="001072C8">
            <w:pPr>
              <w:jc w:val="center"/>
              <w:rPr>
                <w:rFonts w:ascii="Times New Roman" w:eastAsia="Times New Roman" w:hAnsi="Times New Roman" w:cs="Times New Roman"/>
                <w:sz w:val="21"/>
                <w:szCs w:val="21"/>
              </w:rPr>
            </w:pPr>
            <w:r w:rsidRPr="001072C8">
              <w:rPr>
                <w:rFonts w:ascii="Times New Roman" w:eastAsia="Times New Roman" w:hAnsi="Times New Roman" w:cs="Times New Roman"/>
                <w:sz w:val="21"/>
                <w:szCs w:val="21"/>
              </w:rPr>
              <w:t>0.668</w:t>
            </w:r>
          </w:p>
        </w:tc>
      </w:tr>
    </w:tbl>
    <w:p w14:paraId="0C2F7DEA" w14:textId="77777777" w:rsidR="009B3DF8" w:rsidRPr="001072C8" w:rsidRDefault="009B3DF8" w:rsidP="009B3DF8">
      <w:pPr>
        <w:rPr>
          <w:rFonts w:ascii="Times New Roman" w:eastAsia="Times New Roman" w:hAnsi="Times New Roman" w:cs="Times New Roman"/>
          <w:i/>
          <w:sz w:val="20"/>
          <w:szCs w:val="20"/>
        </w:rPr>
      </w:pPr>
      <w:r w:rsidRPr="001072C8">
        <w:rPr>
          <w:rFonts w:ascii="Times New Roman" w:eastAsia="Times New Roman" w:hAnsi="Times New Roman" w:cs="Times New Roman"/>
          <w:i/>
          <w:sz w:val="20"/>
          <w:szCs w:val="20"/>
        </w:rPr>
        <w:t>*p &lt; 0.1; **p &lt; 0.05; ***p &lt; 0.01</w:t>
      </w:r>
    </w:p>
    <w:p w14:paraId="354B3269" w14:textId="77777777" w:rsidR="00B3003E" w:rsidRPr="001072C8" w:rsidRDefault="00B3003E" w:rsidP="001072C8">
      <w:pPr>
        <w:rPr>
          <w:rFonts w:ascii="Times New Roman" w:eastAsia="Times New Roman" w:hAnsi="Times New Roman" w:cs="Times New Roman"/>
        </w:rPr>
      </w:pPr>
    </w:p>
    <w:p w14:paraId="354B326A" w14:textId="0AD06A2A" w:rsidR="00EE4392" w:rsidRPr="001072C8" w:rsidRDefault="00EE4392" w:rsidP="001072C8">
      <w:pPr>
        <w:rPr>
          <w:rFonts w:ascii="Times New Roman" w:eastAsia="Times New Roman" w:hAnsi="Times New Roman" w:cs="Times New Roman"/>
          <w:b/>
        </w:rPr>
      </w:pPr>
      <w:r w:rsidRPr="001072C8">
        <w:rPr>
          <w:rFonts w:ascii="Times New Roman" w:eastAsia="Times New Roman" w:hAnsi="Times New Roman" w:cs="Times New Roman"/>
          <w:b/>
        </w:rPr>
        <w:br w:type="page"/>
      </w:r>
    </w:p>
    <w:p w14:paraId="78857B1C" w14:textId="77777777" w:rsidR="00B3003E" w:rsidRPr="001072C8" w:rsidRDefault="00B3003E" w:rsidP="001072C8">
      <w:pPr>
        <w:rPr>
          <w:rFonts w:ascii="Times New Roman" w:eastAsia="Times New Roman" w:hAnsi="Times New Roman" w:cs="Times New Roman"/>
          <w:b/>
        </w:rPr>
      </w:pPr>
    </w:p>
    <w:p w14:paraId="354B326B"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Appendix C:</w:t>
      </w:r>
    </w:p>
    <w:p w14:paraId="354B326C" w14:textId="77777777" w:rsidR="00B3003E" w:rsidRPr="001072C8" w:rsidRDefault="00B3003E" w:rsidP="001072C8">
      <w:pPr>
        <w:rPr>
          <w:rFonts w:ascii="Times New Roman" w:eastAsia="Times New Roman" w:hAnsi="Times New Roman" w:cs="Times New Roman"/>
          <w:b/>
        </w:rPr>
      </w:pPr>
    </w:p>
    <w:p w14:paraId="354B326D" w14:textId="45D19D4B" w:rsidR="00B3003E"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t xml:space="preserve">Table 1C. </w:t>
      </w:r>
      <w:r w:rsidR="0075658C" w:rsidRPr="001072C8">
        <w:rPr>
          <w:rFonts w:ascii="Times New Roman" w:eastAsia="Times New Roman" w:hAnsi="Times New Roman" w:cs="Times New Roman"/>
        </w:rPr>
        <w:t xml:space="preserve">Heterogeneity </w:t>
      </w:r>
      <w:r w:rsidRPr="001072C8">
        <w:rPr>
          <w:rFonts w:ascii="Times New Roman" w:eastAsia="Times New Roman" w:hAnsi="Times New Roman" w:cs="Times New Roman"/>
        </w:rPr>
        <w:t>of the Telemedicine Kiosk program treatment effects on the village doctors’ telemedicine usage index, rural primary care utilization index</w:t>
      </w:r>
      <w:r w:rsidR="0075658C" w:rsidRPr="001072C8">
        <w:rPr>
          <w:rFonts w:ascii="Times New Roman" w:eastAsia="Times New Roman" w:hAnsi="Times New Roman" w:cs="Times New Roman"/>
        </w:rPr>
        <w:t>,</w:t>
      </w:r>
      <w:r w:rsidRPr="001072C8">
        <w:rPr>
          <w:rFonts w:ascii="Times New Roman" w:eastAsia="Times New Roman" w:hAnsi="Times New Roman" w:cs="Times New Roman"/>
        </w:rPr>
        <w:t xml:space="preserve"> and village clinic revenue index stratified by patient volume.</w:t>
      </w:r>
    </w:p>
    <w:tbl>
      <w:tblPr>
        <w:tblStyle w:val="a2"/>
        <w:tblW w:w="902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62"/>
        <w:gridCol w:w="3424"/>
        <w:gridCol w:w="2126"/>
        <w:gridCol w:w="2126"/>
        <w:gridCol w:w="1088"/>
      </w:tblGrid>
      <w:tr w:rsidR="00B3003E" w:rsidRPr="001072C8" w14:paraId="354B3274" w14:textId="77777777">
        <w:trPr>
          <w:trHeight w:val="277"/>
        </w:trPr>
        <w:tc>
          <w:tcPr>
            <w:tcW w:w="3686" w:type="dxa"/>
            <w:gridSpan w:val="2"/>
            <w:vMerge w:val="restart"/>
            <w:tcBorders>
              <w:top w:val="single" w:sz="4" w:space="0" w:color="000000"/>
              <w:bottom w:val="nil"/>
            </w:tcBorders>
          </w:tcPr>
          <w:p w14:paraId="354B326E" w14:textId="77777777" w:rsidR="00B3003E" w:rsidRPr="001072C8" w:rsidRDefault="00B3003E" w:rsidP="001072C8">
            <w:pPr>
              <w:jc w:val="center"/>
              <w:rPr>
                <w:rFonts w:ascii="Times New Roman" w:eastAsia="Times New Roman" w:hAnsi="Times New Roman" w:cs="Times New Roman"/>
                <w:b/>
              </w:rPr>
            </w:pPr>
          </w:p>
          <w:p w14:paraId="354B326F" w14:textId="77777777" w:rsidR="00B3003E" w:rsidRPr="001072C8" w:rsidRDefault="00E8682D" w:rsidP="001072C8">
            <w:pPr>
              <w:jc w:val="center"/>
              <w:rPr>
                <w:rFonts w:ascii="Times New Roman" w:eastAsia="Times New Roman" w:hAnsi="Times New Roman" w:cs="Times New Roman"/>
                <w:b/>
              </w:rPr>
            </w:pPr>
            <w:r w:rsidRPr="001072C8">
              <w:rPr>
                <w:rFonts w:ascii="Times New Roman" w:eastAsia="Times New Roman" w:hAnsi="Times New Roman" w:cs="Times New Roman"/>
                <w:b/>
              </w:rPr>
              <w:t>Variables</w:t>
            </w:r>
          </w:p>
        </w:tc>
        <w:tc>
          <w:tcPr>
            <w:tcW w:w="4252" w:type="dxa"/>
            <w:gridSpan w:val="2"/>
            <w:tcBorders>
              <w:top w:val="single" w:sz="4" w:space="0" w:color="000000"/>
              <w:bottom w:val="single" w:sz="4" w:space="0" w:color="000000"/>
            </w:tcBorders>
          </w:tcPr>
          <w:p w14:paraId="354B3270"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Stratified by patient volume of the village clinic</w:t>
            </w:r>
          </w:p>
        </w:tc>
        <w:tc>
          <w:tcPr>
            <w:tcW w:w="1088" w:type="dxa"/>
            <w:vMerge w:val="restart"/>
            <w:tcBorders>
              <w:top w:val="single" w:sz="4" w:space="0" w:color="000000"/>
            </w:tcBorders>
          </w:tcPr>
          <w:p w14:paraId="354B3271" w14:textId="77777777" w:rsidR="00B3003E" w:rsidRPr="001072C8" w:rsidRDefault="00B3003E" w:rsidP="001072C8">
            <w:pPr>
              <w:jc w:val="center"/>
              <w:rPr>
                <w:rFonts w:ascii="Times New Roman" w:eastAsia="Times New Roman" w:hAnsi="Times New Roman" w:cs="Times New Roman"/>
                <w:b/>
                <w:sz w:val="21"/>
                <w:szCs w:val="21"/>
              </w:rPr>
            </w:pPr>
          </w:p>
          <w:p w14:paraId="354B3272" w14:textId="77777777" w:rsidR="00B3003E" w:rsidRPr="001072C8" w:rsidRDefault="00B3003E" w:rsidP="001072C8">
            <w:pPr>
              <w:jc w:val="center"/>
              <w:rPr>
                <w:rFonts w:ascii="Times New Roman" w:eastAsia="Times New Roman" w:hAnsi="Times New Roman" w:cs="Times New Roman"/>
                <w:b/>
                <w:sz w:val="21"/>
                <w:szCs w:val="21"/>
              </w:rPr>
            </w:pPr>
          </w:p>
          <w:p w14:paraId="354B3273"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r>
      <w:tr w:rsidR="00B3003E" w:rsidRPr="001072C8" w14:paraId="354B327B" w14:textId="77777777">
        <w:trPr>
          <w:trHeight w:val="551"/>
        </w:trPr>
        <w:tc>
          <w:tcPr>
            <w:tcW w:w="3686" w:type="dxa"/>
            <w:gridSpan w:val="2"/>
            <w:vMerge/>
            <w:tcBorders>
              <w:top w:val="single" w:sz="4" w:space="0" w:color="000000"/>
              <w:bottom w:val="nil"/>
            </w:tcBorders>
          </w:tcPr>
          <w:p w14:paraId="354B3275"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c>
          <w:tcPr>
            <w:tcW w:w="2126" w:type="dxa"/>
            <w:tcBorders>
              <w:top w:val="single" w:sz="4" w:space="0" w:color="000000"/>
              <w:bottom w:val="single" w:sz="4" w:space="0" w:color="000000"/>
            </w:tcBorders>
          </w:tcPr>
          <w:p w14:paraId="354B3276"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 xml:space="preserve">Low volume </w:t>
            </w:r>
          </w:p>
          <w:p w14:paraId="354B3277"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(&lt; 30 patients per month)</w:t>
            </w:r>
          </w:p>
        </w:tc>
        <w:tc>
          <w:tcPr>
            <w:tcW w:w="2126" w:type="dxa"/>
            <w:tcBorders>
              <w:top w:val="single" w:sz="4" w:space="0" w:color="000000"/>
              <w:bottom w:val="single" w:sz="4" w:space="0" w:color="000000"/>
            </w:tcBorders>
          </w:tcPr>
          <w:p w14:paraId="354B3278"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 xml:space="preserve">High volume </w:t>
            </w:r>
          </w:p>
          <w:p w14:paraId="354B3279" w14:textId="77777777" w:rsidR="00B3003E" w:rsidRPr="001072C8" w:rsidRDefault="00000000" w:rsidP="001072C8">
            <w:pPr>
              <w:jc w:val="center"/>
              <w:rPr>
                <w:rFonts w:ascii="Times New Roman" w:eastAsia="Times New Roman" w:hAnsi="Times New Roman" w:cs="Times New Roman"/>
                <w:b/>
                <w:sz w:val="21"/>
                <w:szCs w:val="21"/>
              </w:rPr>
            </w:pPr>
            <w:sdt>
              <w:sdtPr>
                <w:rPr>
                  <w:rFonts w:ascii="Times New Roman" w:eastAsia="Times New Roman" w:hAnsi="Times New Roman" w:cs="Times New Roman"/>
                  <w:b/>
                  <w:sz w:val="21"/>
                  <w:szCs w:val="21"/>
                </w:rPr>
                <w:tag w:val="goog_rdk_1"/>
                <w:id w:val="-861746369"/>
              </w:sdtPr>
              <w:sdtContent>
                <w:r w:rsidR="00E8682D" w:rsidRPr="001072C8">
                  <w:rPr>
                    <w:rFonts w:ascii="Times New Roman" w:eastAsia="Times New Roman" w:hAnsi="Times New Roman" w:cs="Times New Roman"/>
                    <w:b/>
                    <w:sz w:val="21"/>
                    <w:szCs w:val="21"/>
                  </w:rPr>
                  <w:t>(≥ 30 patients per month)</w:t>
                </w:r>
              </w:sdtContent>
            </w:sdt>
          </w:p>
        </w:tc>
        <w:tc>
          <w:tcPr>
            <w:tcW w:w="1088" w:type="dxa"/>
            <w:vMerge/>
            <w:tcBorders>
              <w:top w:val="single" w:sz="4" w:space="0" w:color="000000"/>
            </w:tcBorders>
          </w:tcPr>
          <w:p w14:paraId="354B327A"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r>
      <w:tr w:rsidR="00B3003E" w:rsidRPr="001072C8" w14:paraId="354B327E" w14:textId="77777777">
        <w:trPr>
          <w:trHeight w:val="321"/>
        </w:trPr>
        <w:tc>
          <w:tcPr>
            <w:tcW w:w="7938" w:type="dxa"/>
            <w:gridSpan w:val="4"/>
            <w:tcBorders>
              <w:top w:val="single" w:sz="4" w:space="0" w:color="000000"/>
            </w:tcBorders>
          </w:tcPr>
          <w:p w14:paraId="354B327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A: </w:t>
            </w:r>
            <w:r w:rsidRPr="001072C8">
              <w:rPr>
                <w:rFonts w:ascii="Times New Roman" w:eastAsia="Times New Roman" w:hAnsi="Times New Roman" w:cs="Times New Roman"/>
                <w:b/>
                <w:sz w:val="21"/>
                <w:szCs w:val="21"/>
              </w:rPr>
              <w:t>Telemedicine usage index</w:t>
            </w:r>
          </w:p>
        </w:tc>
        <w:tc>
          <w:tcPr>
            <w:tcW w:w="1088" w:type="dxa"/>
            <w:tcBorders>
              <w:top w:val="single" w:sz="4" w:space="0" w:color="000000"/>
            </w:tcBorders>
          </w:tcPr>
          <w:p w14:paraId="354B327D"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283" w14:textId="77777777">
        <w:tc>
          <w:tcPr>
            <w:tcW w:w="3686" w:type="dxa"/>
            <w:gridSpan w:val="2"/>
          </w:tcPr>
          <w:p w14:paraId="354B327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2126" w:type="dxa"/>
          </w:tcPr>
          <w:p w14:paraId="354B3280" w14:textId="77777777" w:rsidR="00B3003E" w:rsidRPr="001072C8" w:rsidRDefault="00B3003E" w:rsidP="001072C8">
            <w:pPr>
              <w:rPr>
                <w:rFonts w:ascii="Times New Roman" w:eastAsia="Times New Roman" w:hAnsi="Times New Roman" w:cs="Times New Roman"/>
                <w:sz w:val="22"/>
                <w:szCs w:val="22"/>
              </w:rPr>
            </w:pPr>
          </w:p>
        </w:tc>
        <w:tc>
          <w:tcPr>
            <w:tcW w:w="2126" w:type="dxa"/>
          </w:tcPr>
          <w:p w14:paraId="354B3281"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82"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89" w14:textId="77777777">
        <w:tc>
          <w:tcPr>
            <w:tcW w:w="262" w:type="dxa"/>
          </w:tcPr>
          <w:p w14:paraId="354B3284"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8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2126" w:type="dxa"/>
          </w:tcPr>
          <w:p w14:paraId="354B328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0.03 (-0.23, 0.29)</w:t>
            </w:r>
          </w:p>
        </w:tc>
        <w:tc>
          <w:tcPr>
            <w:tcW w:w="2126" w:type="dxa"/>
          </w:tcPr>
          <w:p w14:paraId="354B328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-1.09 (-2.27, 0.08)</w:t>
            </w:r>
          </w:p>
        </w:tc>
        <w:tc>
          <w:tcPr>
            <w:tcW w:w="1088" w:type="dxa"/>
          </w:tcPr>
          <w:p w14:paraId="354B3288"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8F" w14:textId="77777777">
        <w:tc>
          <w:tcPr>
            <w:tcW w:w="262" w:type="dxa"/>
          </w:tcPr>
          <w:p w14:paraId="354B328A"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8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8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0.800</w:t>
            </w:r>
          </w:p>
        </w:tc>
        <w:tc>
          <w:tcPr>
            <w:tcW w:w="2126" w:type="dxa"/>
          </w:tcPr>
          <w:p w14:paraId="354B328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0.068*</w:t>
            </w:r>
          </w:p>
        </w:tc>
        <w:tc>
          <w:tcPr>
            <w:tcW w:w="1088" w:type="dxa"/>
          </w:tcPr>
          <w:p w14:paraId="354B328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0.197</w:t>
            </w:r>
          </w:p>
        </w:tc>
      </w:tr>
      <w:tr w:rsidR="00B3003E" w:rsidRPr="001072C8" w14:paraId="354B3293" w14:textId="77777777">
        <w:tc>
          <w:tcPr>
            <w:tcW w:w="3686" w:type="dxa"/>
            <w:gridSpan w:val="2"/>
          </w:tcPr>
          <w:p w14:paraId="354B329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4252" w:type="dxa"/>
            <w:gridSpan w:val="2"/>
          </w:tcPr>
          <w:p w14:paraId="354B3291"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92"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99" w14:textId="77777777">
        <w:tc>
          <w:tcPr>
            <w:tcW w:w="262" w:type="dxa"/>
          </w:tcPr>
          <w:p w14:paraId="354B3294"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9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2126" w:type="dxa"/>
          </w:tcPr>
          <w:p w14:paraId="354B329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 (-0.20, 0.29)</w:t>
            </w:r>
          </w:p>
        </w:tc>
        <w:tc>
          <w:tcPr>
            <w:tcW w:w="2126" w:type="dxa"/>
          </w:tcPr>
          <w:p w14:paraId="354B329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 (-2.03, 3.01)</w:t>
            </w:r>
          </w:p>
        </w:tc>
        <w:tc>
          <w:tcPr>
            <w:tcW w:w="1088" w:type="dxa"/>
          </w:tcPr>
          <w:p w14:paraId="354B329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0.425</w:t>
            </w:r>
          </w:p>
        </w:tc>
      </w:tr>
      <w:tr w:rsidR="00B3003E" w:rsidRPr="001072C8" w14:paraId="354B329F" w14:textId="77777777">
        <w:trPr>
          <w:trHeight w:val="265"/>
        </w:trPr>
        <w:tc>
          <w:tcPr>
            <w:tcW w:w="262" w:type="dxa"/>
          </w:tcPr>
          <w:p w14:paraId="354B329A"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9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9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0.719</w:t>
            </w:r>
          </w:p>
        </w:tc>
        <w:tc>
          <w:tcPr>
            <w:tcW w:w="2126" w:type="dxa"/>
          </w:tcPr>
          <w:p w14:paraId="354B329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0.702</w:t>
            </w:r>
          </w:p>
        </w:tc>
        <w:tc>
          <w:tcPr>
            <w:tcW w:w="1088" w:type="dxa"/>
          </w:tcPr>
          <w:p w14:paraId="354B329E"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A4" w14:textId="77777777">
        <w:tc>
          <w:tcPr>
            <w:tcW w:w="3686" w:type="dxa"/>
            <w:gridSpan w:val="2"/>
          </w:tcPr>
          <w:p w14:paraId="354B32A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2126" w:type="dxa"/>
          </w:tcPr>
          <w:p w14:paraId="354B32A1" w14:textId="77777777" w:rsidR="00B3003E" w:rsidRPr="001072C8" w:rsidRDefault="00B3003E" w:rsidP="001072C8">
            <w:pPr>
              <w:rPr>
                <w:rFonts w:ascii="Times New Roman" w:eastAsia="Times New Roman" w:hAnsi="Times New Roman" w:cs="Times New Roman"/>
                <w:sz w:val="22"/>
                <w:szCs w:val="22"/>
              </w:rPr>
            </w:pPr>
          </w:p>
        </w:tc>
        <w:tc>
          <w:tcPr>
            <w:tcW w:w="2126" w:type="dxa"/>
          </w:tcPr>
          <w:p w14:paraId="354B32A2"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A3"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AA" w14:textId="77777777">
        <w:tc>
          <w:tcPr>
            <w:tcW w:w="262" w:type="dxa"/>
          </w:tcPr>
          <w:p w14:paraId="354B32A5"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A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2126" w:type="dxa"/>
          </w:tcPr>
          <w:p w14:paraId="354B32A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 (-0.14, 0.12)</w:t>
            </w:r>
          </w:p>
        </w:tc>
        <w:tc>
          <w:tcPr>
            <w:tcW w:w="2126" w:type="dxa"/>
          </w:tcPr>
          <w:p w14:paraId="354B32A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1.54 (-0.79, 3.86)</w:t>
            </w:r>
          </w:p>
        </w:tc>
        <w:tc>
          <w:tcPr>
            <w:tcW w:w="1088" w:type="dxa"/>
          </w:tcPr>
          <w:p w14:paraId="354B32A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0.128</w:t>
            </w:r>
          </w:p>
        </w:tc>
      </w:tr>
      <w:tr w:rsidR="00B3003E" w:rsidRPr="001072C8" w14:paraId="354B32B0" w14:textId="77777777">
        <w:trPr>
          <w:trHeight w:val="205"/>
        </w:trPr>
        <w:tc>
          <w:tcPr>
            <w:tcW w:w="262" w:type="dxa"/>
          </w:tcPr>
          <w:p w14:paraId="354B32AB" w14:textId="77777777" w:rsidR="00B3003E" w:rsidRPr="001072C8" w:rsidRDefault="00B3003E" w:rsidP="001072C8">
            <w:pPr>
              <w:rPr>
                <w:rFonts w:ascii="Times New Roman" w:eastAsia="Times New Roman" w:hAnsi="Times New Roman" w:cs="Times New Roman"/>
                <w:sz w:val="22"/>
                <w:szCs w:val="22"/>
              </w:rPr>
            </w:pPr>
          </w:p>
        </w:tc>
        <w:tc>
          <w:tcPr>
            <w:tcW w:w="3424" w:type="dxa"/>
          </w:tcPr>
          <w:p w14:paraId="354B32A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A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0.895</w:t>
            </w:r>
          </w:p>
        </w:tc>
        <w:tc>
          <w:tcPr>
            <w:tcW w:w="2126" w:type="dxa"/>
          </w:tcPr>
          <w:p w14:paraId="354B32A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0.196</w:t>
            </w:r>
          </w:p>
        </w:tc>
        <w:tc>
          <w:tcPr>
            <w:tcW w:w="1088" w:type="dxa"/>
          </w:tcPr>
          <w:p w14:paraId="354B32AF"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B3" w14:textId="77777777">
        <w:tc>
          <w:tcPr>
            <w:tcW w:w="7938" w:type="dxa"/>
            <w:gridSpan w:val="4"/>
          </w:tcPr>
          <w:p w14:paraId="354B32B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B: </w:t>
            </w:r>
            <w:r w:rsidRPr="001072C8">
              <w:rPr>
                <w:rFonts w:ascii="Times New Roman" w:eastAsia="Times New Roman" w:hAnsi="Times New Roman" w:cs="Times New Roman"/>
                <w:b/>
                <w:sz w:val="21"/>
                <w:szCs w:val="21"/>
              </w:rPr>
              <w:t>Primary care utilization index</w:t>
            </w:r>
          </w:p>
        </w:tc>
        <w:tc>
          <w:tcPr>
            <w:tcW w:w="1088" w:type="dxa"/>
          </w:tcPr>
          <w:p w14:paraId="354B32B2"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2B6" w14:textId="77777777">
        <w:tc>
          <w:tcPr>
            <w:tcW w:w="7938" w:type="dxa"/>
            <w:gridSpan w:val="4"/>
          </w:tcPr>
          <w:p w14:paraId="354B32B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088" w:type="dxa"/>
          </w:tcPr>
          <w:p w14:paraId="354B32B5"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BC" w14:textId="77777777">
        <w:tc>
          <w:tcPr>
            <w:tcW w:w="262" w:type="dxa"/>
          </w:tcPr>
          <w:p w14:paraId="354B32B7"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B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2126" w:type="dxa"/>
          </w:tcPr>
          <w:p w14:paraId="354B32B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-0.32 (-.60, -0.03)</w:t>
            </w:r>
          </w:p>
        </w:tc>
        <w:tc>
          <w:tcPr>
            <w:tcW w:w="2126" w:type="dxa"/>
          </w:tcPr>
          <w:p w14:paraId="354B32B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-1.75 (-2.98, -0.52)</w:t>
            </w:r>
          </w:p>
        </w:tc>
        <w:tc>
          <w:tcPr>
            <w:tcW w:w="1088" w:type="dxa"/>
          </w:tcPr>
          <w:p w14:paraId="354B32B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0.645</w:t>
            </w:r>
          </w:p>
        </w:tc>
      </w:tr>
      <w:tr w:rsidR="00B3003E" w:rsidRPr="001072C8" w14:paraId="354B32C2" w14:textId="77777777">
        <w:tc>
          <w:tcPr>
            <w:tcW w:w="262" w:type="dxa"/>
          </w:tcPr>
          <w:p w14:paraId="354B32BD"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B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B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0.028**</w:t>
            </w:r>
          </w:p>
        </w:tc>
        <w:tc>
          <w:tcPr>
            <w:tcW w:w="2126" w:type="dxa"/>
          </w:tcPr>
          <w:p w14:paraId="354B32C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0.005**</w:t>
            </w:r>
          </w:p>
        </w:tc>
        <w:tc>
          <w:tcPr>
            <w:tcW w:w="1088" w:type="dxa"/>
          </w:tcPr>
          <w:p w14:paraId="354B32C1"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C6" w14:textId="77777777">
        <w:trPr>
          <w:trHeight w:val="261"/>
        </w:trPr>
        <w:tc>
          <w:tcPr>
            <w:tcW w:w="3686" w:type="dxa"/>
            <w:gridSpan w:val="2"/>
          </w:tcPr>
          <w:p w14:paraId="354B32C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4252" w:type="dxa"/>
            <w:gridSpan w:val="2"/>
          </w:tcPr>
          <w:p w14:paraId="354B32C4"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C5"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CC" w14:textId="77777777">
        <w:tc>
          <w:tcPr>
            <w:tcW w:w="262" w:type="dxa"/>
          </w:tcPr>
          <w:p w14:paraId="354B32C7"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C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2126" w:type="dxa"/>
          </w:tcPr>
          <w:p w14:paraId="354B32C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0.16 (-0.15, 0.48)</w:t>
            </w:r>
          </w:p>
        </w:tc>
        <w:tc>
          <w:tcPr>
            <w:tcW w:w="2126" w:type="dxa"/>
          </w:tcPr>
          <w:p w14:paraId="354B32C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-1.03 (-2.20, 0.13)</w:t>
            </w:r>
          </w:p>
        </w:tc>
        <w:tc>
          <w:tcPr>
            <w:tcW w:w="1088" w:type="dxa"/>
          </w:tcPr>
          <w:p w14:paraId="354B32C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0.426</w:t>
            </w:r>
          </w:p>
        </w:tc>
      </w:tr>
      <w:tr w:rsidR="00B3003E" w:rsidRPr="001072C8" w14:paraId="354B32D2" w14:textId="77777777">
        <w:tc>
          <w:tcPr>
            <w:tcW w:w="262" w:type="dxa"/>
          </w:tcPr>
          <w:p w14:paraId="354B32CD"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C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C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0.306</w:t>
            </w:r>
          </w:p>
        </w:tc>
        <w:tc>
          <w:tcPr>
            <w:tcW w:w="2126" w:type="dxa"/>
          </w:tcPr>
          <w:p w14:paraId="354B32D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0.082*</w:t>
            </w:r>
          </w:p>
        </w:tc>
        <w:tc>
          <w:tcPr>
            <w:tcW w:w="1088" w:type="dxa"/>
          </w:tcPr>
          <w:p w14:paraId="354B32D1"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D6" w14:textId="77777777">
        <w:tc>
          <w:tcPr>
            <w:tcW w:w="3686" w:type="dxa"/>
            <w:gridSpan w:val="2"/>
          </w:tcPr>
          <w:p w14:paraId="354B32D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4252" w:type="dxa"/>
            <w:gridSpan w:val="2"/>
          </w:tcPr>
          <w:p w14:paraId="354B32D4"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D5"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DC" w14:textId="77777777">
        <w:tc>
          <w:tcPr>
            <w:tcW w:w="262" w:type="dxa"/>
          </w:tcPr>
          <w:p w14:paraId="354B32D7"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D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2126" w:type="dxa"/>
          </w:tcPr>
          <w:p w14:paraId="354B32D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-0.18 (-0.44, 0.08)</w:t>
            </w:r>
          </w:p>
        </w:tc>
        <w:tc>
          <w:tcPr>
            <w:tcW w:w="2126" w:type="dxa"/>
          </w:tcPr>
          <w:p w14:paraId="354B32D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-1.21 (-2.42, -0.001)</w:t>
            </w:r>
          </w:p>
        </w:tc>
        <w:tc>
          <w:tcPr>
            <w:tcW w:w="1088" w:type="dxa"/>
          </w:tcPr>
          <w:p w14:paraId="354B32D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0.982</w:t>
            </w:r>
          </w:p>
        </w:tc>
      </w:tr>
      <w:tr w:rsidR="00B3003E" w:rsidRPr="001072C8" w14:paraId="354B32E2" w14:textId="77777777">
        <w:tc>
          <w:tcPr>
            <w:tcW w:w="262" w:type="dxa"/>
          </w:tcPr>
          <w:p w14:paraId="354B32DD"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D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D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0.183</w:t>
            </w:r>
          </w:p>
        </w:tc>
        <w:tc>
          <w:tcPr>
            <w:tcW w:w="2126" w:type="dxa"/>
          </w:tcPr>
          <w:p w14:paraId="354B32E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0.050*</w:t>
            </w:r>
          </w:p>
        </w:tc>
        <w:tc>
          <w:tcPr>
            <w:tcW w:w="1088" w:type="dxa"/>
          </w:tcPr>
          <w:p w14:paraId="354B32E1"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E6" w14:textId="77777777">
        <w:tc>
          <w:tcPr>
            <w:tcW w:w="3686" w:type="dxa"/>
            <w:gridSpan w:val="2"/>
          </w:tcPr>
          <w:p w14:paraId="354B32E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4252" w:type="dxa"/>
            <w:gridSpan w:val="2"/>
          </w:tcPr>
          <w:p w14:paraId="354B32E4"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2E5"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EC" w14:textId="77777777">
        <w:tc>
          <w:tcPr>
            <w:tcW w:w="262" w:type="dxa"/>
          </w:tcPr>
          <w:p w14:paraId="354B32E7"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E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2126" w:type="dxa"/>
          </w:tcPr>
          <w:p w14:paraId="354B32E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0.36 (-0.04, 0.77)</w:t>
            </w:r>
          </w:p>
        </w:tc>
        <w:tc>
          <w:tcPr>
            <w:tcW w:w="2126" w:type="dxa"/>
          </w:tcPr>
          <w:p w14:paraId="354B32E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-0.64 (-1.65, 0.37)</w:t>
            </w:r>
          </w:p>
        </w:tc>
        <w:tc>
          <w:tcPr>
            <w:tcW w:w="1088" w:type="dxa"/>
          </w:tcPr>
          <w:p w14:paraId="354B32EB"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2F2" w14:textId="77777777">
        <w:trPr>
          <w:trHeight w:val="358"/>
        </w:trPr>
        <w:tc>
          <w:tcPr>
            <w:tcW w:w="262" w:type="dxa"/>
          </w:tcPr>
          <w:p w14:paraId="354B32ED"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2E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2126" w:type="dxa"/>
          </w:tcPr>
          <w:p w14:paraId="354B32E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0.080*</w:t>
            </w:r>
          </w:p>
        </w:tc>
        <w:tc>
          <w:tcPr>
            <w:tcW w:w="2126" w:type="dxa"/>
          </w:tcPr>
          <w:p w14:paraId="354B32F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0.214</w:t>
            </w:r>
          </w:p>
        </w:tc>
        <w:tc>
          <w:tcPr>
            <w:tcW w:w="1088" w:type="dxa"/>
          </w:tcPr>
          <w:p w14:paraId="354B32F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0.648</w:t>
            </w:r>
          </w:p>
        </w:tc>
      </w:tr>
      <w:tr w:rsidR="00B3003E" w:rsidRPr="001072C8" w14:paraId="354B32F5" w14:textId="77777777">
        <w:tc>
          <w:tcPr>
            <w:tcW w:w="7938" w:type="dxa"/>
            <w:gridSpan w:val="4"/>
          </w:tcPr>
          <w:p w14:paraId="354B32F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C: </w:t>
            </w:r>
            <w:r w:rsidRPr="001072C8">
              <w:rPr>
                <w:rFonts w:ascii="Times New Roman" w:eastAsia="Times New Roman" w:hAnsi="Times New Roman" w:cs="Times New Roman"/>
                <w:b/>
                <w:sz w:val="21"/>
                <w:szCs w:val="21"/>
              </w:rPr>
              <w:t>Clinic revenue index</w:t>
            </w:r>
          </w:p>
        </w:tc>
        <w:tc>
          <w:tcPr>
            <w:tcW w:w="1088" w:type="dxa"/>
          </w:tcPr>
          <w:p w14:paraId="354B32F4"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2F8" w14:textId="77777777">
        <w:tc>
          <w:tcPr>
            <w:tcW w:w="7938" w:type="dxa"/>
            <w:gridSpan w:val="4"/>
          </w:tcPr>
          <w:p w14:paraId="354B32F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088" w:type="dxa"/>
          </w:tcPr>
          <w:p w14:paraId="354B32F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2FE" w14:textId="77777777">
        <w:tc>
          <w:tcPr>
            <w:tcW w:w="262" w:type="dxa"/>
          </w:tcPr>
          <w:p w14:paraId="354B32F9"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2FA" w14:textId="35C115FF"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2126" w:type="dxa"/>
          </w:tcPr>
          <w:p w14:paraId="354B32F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-0.10 (-0.48, 0.29)</w:t>
            </w:r>
          </w:p>
        </w:tc>
        <w:tc>
          <w:tcPr>
            <w:tcW w:w="2126" w:type="dxa"/>
          </w:tcPr>
          <w:p w14:paraId="354B32F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-0.37 (-1.26, 0.51)</w:t>
            </w:r>
          </w:p>
        </w:tc>
        <w:tc>
          <w:tcPr>
            <w:tcW w:w="1088" w:type="dxa"/>
          </w:tcPr>
          <w:p w14:paraId="354B32F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0.485</w:t>
            </w:r>
          </w:p>
        </w:tc>
      </w:tr>
      <w:tr w:rsidR="00B3003E" w:rsidRPr="001072C8" w14:paraId="354B3304" w14:textId="77777777">
        <w:tc>
          <w:tcPr>
            <w:tcW w:w="262" w:type="dxa"/>
          </w:tcPr>
          <w:p w14:paraId="354B32FF"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00"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2126" w:type="dxa"/>
          </w:tcPr>
          <w:p w14:paraId="354B330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0.624</w:t>
            </w:r>
          </w:p>
        </w:tc>
        <w:tc>
          <w:tcPr>
            <w:tcW w:w="2126" w:type="dxa"/>
          </w:tcPr>
          <w:p w14:paraId="354B330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0.407</w:t>
            </w:r>
          </w:p>
        </w:tc>
        <w:tc>
          <w:tcPr>
            <w:tcW w:w="1088" w:type="dxa"/>
          </w:tcPr>
          <w:p w14:paraId="354B330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08" w14:textId="77777777">
        <w:tc>
          <w:tcPr>
            <w:tcW w:w="3686" w:type="dxa"/>
            <w:gridSpan w:val="2"/>
          </w:tcPr>
          <w:p w14:paraId="354B3305"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Demand-side marketing (N=24)</w:t>
            </w:r>
          </w:p>
        </w:tc>
        <w:tc>
          <w:tcPr>
            <w:tcW w:w="4252" w:type="dxa"/>
            <w:gridSpan w:val="2"/>
          </w:tcPr>
          <w:p w14:paraId="354B3306"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30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0E" w14:textId="77777777">
        <w:tc>
          <w:tcPr>
            <w:tcW w:w="262" w:type="dxa"/>
          </w:tcPr>
          <w:p w14:paraId="354B3309"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0A" w14:textId="4B759C58"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2126" w:type="dxa"/>
          </w:tcPr>
          <w:p w14:paraId="354B330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 (-0.75, 0.45)</w:t>
            </w:r>
          </w:p>
        </w:tc>
        <w:tc>
          <w:tcPr>
            <w:tcW w:w="2126" w:type="dxa"/>
          </w:tcPr>
          <w:p w14:paraId="354B330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0.20 (-0.69, 1.09)</w:t>
            </w:r>
          </w:p>
        </w:tc>
        <w:tc>
          <w:tcPr>
            <w:tcW w:w="1088" w:type="dxa"/>
          </w:tcPr>
          <w:p w14:paraId="354B330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0.059*</w:t>
            </w:r>
          </w:p>
        </w:tc>
      </w:tr>
      <w:tr w:rsidR="00B3003E" w:rsidRPr="001072C8" w14:paraId="354B3314" w14:textId="77777777">
        <w:tc>
          <w:tcPr>
            <w:tcW w:w="262" w:type="dxa"/>
          </w:tcPr>
          <w:p w14:paraId="354B330F"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10"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2126" w:type="dxa"/>
          </w:tcPr>
          <w:p w14:paraId="354B331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0.632</w:t>
            </w:r>
          </w:p>
        </w:tc>
        <w:tc>
          <w:tcPr>
            <w:tcW w:w="2126" w:type="dxa"/>
          </w:tcPr>
          <w:p w14:paraId="354B331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0.407</w:t>
            </w:r>
          </w:p>
        </w:tc>
        <w:tc>
          <w:tcPr>
            <w:tcW w:w="1088" w:type="dxa"/>
          </w:tcPr>
          <w:p w14:paraId="354B331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18" w14:textId="77777777">
        <w:tc>
          <w:tcPr>
            <w:tcW w:w="3686" w:type="dxa"/>
            <w:gridSpan w:val="2"/>
          </w:tcPr>
          <w:p w14:paraId="354B3315"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Monetary incentives (N=22)</w:t>
            </w:r>
          </w:p>
        </w:tc>
        <w:tc>
          <w:tcPr>
            <w:tcW w:w="4252" w:type="dxa"/>
            <w:gridSpan w:val="2"/>
          </w:tcPr>
          <w:p w14:paraId="354B3316"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31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1E" w14:textId="77777777">
        <w:tc>
          <w:tcPr>
            <w:tcW w:w="262" w:type="dxa"/>
          </w:tcPr>
          <w:p w14:paraId="354B3319"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1A" w14:textId="79FBCB75"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2126" w:type="dxa"/>
          </w:tcPr>
          <w:p w14:paraId="354B331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-0.09 (-0.48, 0.31)</w:t>
            </w:r>
          </w:p>
        </w:tc>
        <w:tc>
          <w:tcPr>
            <w:tcW w:w="2126" w:type="dxa"/>
          </w:tcPr>
          <w:p w14:paraId="354B331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1.96 (0.04, 3.88)</w:t>
            </w:r>
          </w:p>
        </w:tc>
        <w:tc>
          <w:tcPr>
            <w:tcW w:w="1088" w:type="dxa"/>
          </w:tcPr>
          <w:p w14:paraId="354B331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0.341</w:t>
            </w:r>
          </w:p>
        </w:tc>
      </w:tr>
      <w:tr w:rsidR="00B3003E" w:rsidRPr="001072C8" w14:paraId="354B3324" w14:textId="77777777">
        <w:tc>
          <w:tcPr>
            <w:tcW w:w="262" w:type="dxa"/>
          </w:tcPr>
          <w:p w14:paraId="354B331F"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20"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2126" w:type="dxa"/>
          </w:tcPr>
          <w:p w14:paraId="354B332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0.670</w:t>
            </w:r>
          </w:p>
        </w:tc>
        <w:tc>
          <w:tcPr>
            <w:tcW w:w="2126" w:type="dxa"/>
          </w:tcPr>
          <w:p w14:paraId="354B332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0.046**</w:t>
            </w:r>
          </w:p>
        </w:tc>
        <w:tc>
          <w:tcPr>
            <w:tcW w:w="1088" w:type="dxa"/>
          </w:tcPr>
          <w:p w14:paraId="354B332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29" w14:textId="77777777">
        <w:tc>
          <w:tcPr>
            <w:tcW w:w="3686" w:type="dxa"/>
            <w:gridSpan w:val="2"/>
          </w:tcPr>
          <w:p w14:paraId="354B3325"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Demand-side marketing, and monetary incentives (N=23)</w:t>
            </w:r>
          </w:p>
        </w:tc>
        <w:tc>
          <w:tcPr>
            <w:tcW w:w="2126" w:type="dxa"/>
          </w:tcPr>
          <w:p w14:paraId="354B3326" w14:textId="77777777" w:rsidR="00B3003E" w:rsidRPr="001072C8" w:rsidRDefault="00B3003E" w:rsidP="001072C8">
            <w:pPr>
              <w:rPr>
                <w:rFonts w:ascii="Times New Roman" w:eastAsia="Times New Roman" w:hAnsi="Times New Roman" w:cs="Times New Roman"/>
                <w:sz w:val="22"/>
                <w:szCs w:val="22"/>
              </w:rPr>
            </w:pPr>
          </w:p>
        </w:tc>
        <w:tc>
          <w:tcPr>
            <w:tcW w:w="2126" w:type="dxa"/>
          </w:tcPr>
          <w:p w14:paraId="354B3327" w14:textId="77777777" w:rsidR="00B3003E" w:rsidRPr="001072C8" w:rsidRDefault="00B3003E" w:rsidP="001072C8">
            <w:pPr>
              <w:rPr>
                <w:rFonts w:ascii="Times New Roman" w:eastAsia="Times New Roman" w:hAnsi="Times New Roman" w:cs="Times New Roman"/>
                <w:sz w:val="22"/>
                <w:szCs w:val="22"/>
              </w:rPr>
            </w:pPr>
          </w:p>
        </w:tc>
        <w:tc>
          <w:tcPr>
            <w:tcW w:w="1088" w:type="dxa"/>
          </w:tcPr>
          <w:p w14:paraId="354B3328"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2F" w14:textId="77777777">
        <w:tc>
          <w:tcPr>
            <w:tcW w:w="262" w:type="dxa"/>
          </w:tcPr>
          <w:p w14:paraId="354B332A" w14:textId="77777777" w:rsidR="00B3003E" w:rsidRPr="00D91D11" w:rsidRDefault="00B3003E" w:rsidP="001072C8">
            <w:pPr>
              <w:jc w:val="center"/>
              <w:rPr>
                <w:rFonts w:ascii="Times New Roman" w:eastAsia="Times New Roman" w:hAnsi="Times New Roman" w:cs="Times New Roman"/>
                <w:sz w:val="22"/>
                <w:szCs w:val="22"/>
              </w:rPr>
            </w:pPr>
          </w:p>
        </w:tc>
        <w:tc>
          <w:tcPr>
            <w:tcW w:w="3424" w:type="dxa"/>
          </w:tcPr>
          <w:p w14:paraId="354B332B" w14:textId="4BB9527F"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2126" w:type="dxa"/>
          </w:tcPr>
          <w:p w14:paraId="354B332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-0.34 (-0.76, 0.06)</w:t>
            </w:r>
          </w:p>
        </w:tc>
        <w:tc>
          <w:tcPr>
            <w:tcW w:w="2126" w:type="dxa"/>
          </w:tcPr>
          <w:p w14:paraId="354B332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 (-0.89, 0.87)</w:t>
            </w:r>
          </w:p>
        </w:tc>
        <w:tc>
          <w:tcPr>
            <w:tcW w:w="1088" w:type="dxa"/>
          </w:tcPr>
          <w:p w14:paraId="354B332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0.480</w:t>
            </w:r>
          </w:p>
        </w:tc>
      </w:tr>
      <w:tr w:rsidR="00B3003E" w:rsidRPr="001072C8" w14:paraId="354B3335" w14:textId="77777777">
        <w:tc>
          <w:tcPr>
            <w:tcW w:w="262" w:type="dxa"/>
          </w:tcPr>
          <w:p w14:paraId="354B3330" w14:textId="77777777" w:rsidR="00B3003E" w:rsidRPr="001072C8" w:rsidRDefault="00B3003E" w:rsidP="001072C8">
            <w:pPr>
              <w:jc w:val="center"/>
              <w:rPr>
                <w:rFonts w:ascii="Times New Roman" w:eastAsia="Times New Roman" w:hAnsi="Times New Roman" w:cs="Times New Roman"/>
                <w:sz w:val="22"/>
                <w:szCs w:val="22"/>
              </w:rPr>
            </w:pPr>
          </w:p>
        </w:tc>
        <w:tc>
          <w:tcPr>
            <w:tcW w:w="3424" w:type="dxa"/>
          </w:tcPr>
          <w:p w14:paraId="354B3331" w14:textId="29AAB60B" w:rsidR="00B3003E" w:rsidRPr="001072C8" w:rsidRDefault="00E8682D" w:rsidP="00A368FB">
            <w:pPr>
              <w:tabs>
                <w:tab w:val="left" w:pos="2191"/>
              </w:tabs>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r w:rsidR="009B3DF8">
              <w:rPr>
                <w:rFonts w:ascii="Times New Roman" w:eastAsia="Times New Roman" w:hAnsi="Times New Roman" w:cs="Times New Roman"/>
                <w:sz w:val="22"/>
                <w:szCs w:val="22"/>
              </w:rPr>
              <w:tab/>
            </w:r>
          </w:p>
        </w:tc>
        <w:tc>
          <w:tcPr>
            <w:tcW w:w="2126" w:type="dxa"/>
          </w:tcPr>
          <w:p w14:paraId="354B333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0.095*</w:t>
            </w:r>
          </w:p>
        </w:tc>
        <w:tc>
          <w:tcPr>
            <w:tcW w:w="2126" w:type="dxa"/>
          </w:tcPr>
          <w:p w14:paraId="354B333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0.986</w:t>
            </w:r>
          </w:p>
        </w:tc>
        <w:tc>
          <w:tcPr>
            <w:tcW w:w="1088" w:type="dxa"/>
          </w:tcPr>
          <w:p w14:paraId="354B3334" w14:textId="77777777" w:rsidR="00B3003E" w:rsidRPr="001072C8" w:rsidRDefault="00B3003E" w:rsidP="001072C8">
            <w:pPr>
              <w:jc w:val="center"/>
              <w:rPr>
                <w:rFonts w:ascii="Times New Roman" w:eastAsia="Times New Roman" w:hAnsi="Times New Roman" w:cs="Times New Roman"/>
                <w:sz w:val="22"/>
                <w:szCs w:val="22"/>
              </w:rPr>
            </w:pPr>
          </w:p>
        </w:tc>
      </w:tr>
    </w:tbl>
    <w:p w14:paraId="00570B6D" w14:textId="79711E84" w:rsidR="00BE625B" w:rsidRPr="00D54F88" w:rsidRDefault="00000000" w:rsidP="00A368FB">
      <w:pPr>
        <w:rPr>
          <w:rFonts w:ascii="Times New Roman" w:eastAsia="DengXian" w:hAnsi="Times New Roman" w:cs="Times New Roman"/>
          <w:i/>
          <w:sz w:val="22"/>
          <w:szCs w:val="22"/>
        </w:rPr>
      </w:pPr>
      <w:sdt>
        <w:sdtPr>
          <w:tag w:val="goog_rdk_3"/>
          <w:id w:val="1996522615"/>
        </w:sdtPr>
        <w:sdtContent/>
      </w:sdt>
      <w:r w:rsidR="00BE625B" w:rsidRPr="00D54F88">
        <w:rPr>
          <w:rFonts w:ascii="Times New Roman" w:eastAsia="DengXian" w:hAnsi="Times New Roman" w:cs="Times New Roman"/>
          <w:i/>
          <w:sz w:val="22"/>
          <w:szCs w:val="22"/>
        </w:rPr>
        <w:t>a:</w:t>
      </w:r>
      <w:r w:rsidR="00BE625B" w:rsidRPr="00D54F88">
        <w:rPr>
          <w:rFonts w:ascii="Times New Roman" w:eastAsia="DengXian" w:hAnsi="Times New Roman" w:cs="Times New Roman"/>
          <w:sz w:val="22"/>
          <w:szCs w:val="22"/>
        </w:rPr>
        <w:t xml:space="preserve"> </w:t>
      </w:r>
      <w:r w:rsidR="00BE625B" w:rsidRPr="00D54F88">
        <w:rPr>
          <w:rFonts w:ascii="Times New Roman" w:eastAsia="DengXian" w:hAnsi="Times New Roman" w:cs="Times New Roman"/>
          <w:i/>
          <w:sz w:val="22"/>
          <w:szCs w:val="22"/>
        </w:rPr>
        <w:t>inverse covariance index of telemedicine usage generated from a list of binary variables representing village doctors’ behaviors on the telemedicine platform, including logging in, creating patient profiles, using one-click consultation, and referral consultation</w:t>
      </w:r>
    </w:p>
    <w:p w14:paraId="265E1244" w14:textId="77777777" w:rsidR="00BE625B" w:rsidRDefault="00BE625B" w:rsidP="00BE625B">
      <w:pPr>
        <w:spacing w:after="0" w:line="240" w:lineRule="auto"/>
        <w:rPr>
          <w:rFonts w:ascii="Times New Roman" w:eastAsia="DengXian" w:hAnsi="Times New Roman" w:cs="Times New Roman"/>
          <w:i/>
          <w:iCs/>
          <w:sz w:val="22"/>
          <w:szCs w:val="22"/>
        </w:rPr>
      </w:pPr>
      <w:r w:rsidRPr="00F72769">
        <w:rPr>
          <w:rFonts w:ascii="Times New Roman" w:eastAsia="DengXian" w:hAnsi="Times New Roman" w:cs="Times New Roman"/>
          <w:i/>
          <w:iCs/>
          <w:sz w:val="22"/>
          <w:szCs w:val="22"/>
        </w:rPr>
        <w:t xml:space="preserve">b: Telemedicine access and training provision only showed a significant effect on reducing the overall primary care utilization. </w:t>
      </w:r>
    </w:p>
    <w:p w14:paraId="01EF80FE" w14:textId="77777777" w:rsidR="00BE625B" w:rsidRDefault="00BE625B" w:rsidP="00BE625B">
      <w:pPr>
        <w:spacing w:after="0" w:line="240" w:lineRule="auto"/>
        <w:rPr>
          <w:rFonts w:ascii="Times New Roman" w:eastAsia="DengXian" w:hAnsi="Times New Roman" w:cs="Times New Roman"/>
          <w:i/>
          <w:iCs/>
          <w:sz w:val="22"/>
          <w:szCs w:val="22"/>
        </w:rPr>
      </w:pPr>
      <w:r>
        <w:rPr>
          <w:rFonts w:ascii="Times New Roman" w:eastAsia="DengXian" w:hAnsi="Times New Roman" w:cs="Times New Roman"/>
          <w:i/>
          <w:iCs/>
          <w:sz w:val="22"/>
          <w:szCs w:val="22"/>
        </w:rPr>
        <w:t>c:</w:t>
      </w:r>
      <w:r>
        <w:rPr>
          <w:rFonts w:ascii="Times New Roman" w:eastAsia="DengXian" w:hAnsi="Times New Roman" w:cs="Times New Roman" w:hint="eastAsia"/>
          <w:i/>
          <w:iCs/>
          <w:sz w:val="22"/>
          <w:szCs w:val="22"/>
        </w:rPr>
        <w:t xml:space="preserve"> </w:t>
      </w:r>
      <w:r w:rsidRPr="00660905">
        <w:rPr>
          <w:rFonts w:ascii="Times New Roman" w:eastAsia="DengXian" w:hAnsi="Times New Roman" w:cs="Times New Roman"/>
          <w:i/>
          <w:iCs/>
          <w:sz w:val="22"/>
          <w:szCs w:val="22"/>
        </w:rPr>
        <w:t xml:space="preserve">inverse covariance index of </w:t>
      </w:r>
      <w:r w:rsidRPr="00DF32FC">
        <w:rPr>
          <w:rFonts w:ascii="Times New Roman" w:eastAsia="DengXian" w:hAnsi="Times New Roman" w:cs="Times New Roman"/>
          <w:i/>
          <w:iCs/>
          <w:sz w:val="22"/>
          <w:szCs w:val="22"/>
        </w:rPr>
        <w:t>clinic revenue generated from</w:t>
      </w:r>
      <w:r>
        <w:rPr>
          <w:rFonts w:ascii="Times New Roman" w:eastAsia="DengXian" w:hAnsi="Times New Roman" w:cs="Times New Roman"/>
          <w:i/>
          <w:iCs/>
          <w:sz w:val="22"/>
          <w:szCs w:val="22"/>
        </w:rPr>
        <w:t xml:space="preserve"> </w:t>
      </w:r>
      <w:r>
        <w:rPr>
          <w:rFonts w:ascii="Times New Roman" w:eastAsia="DengXian" w:hAnsi="Times New Roman" w:cs="Times New Roman" w:hint="eastAsia"/>
          <w:i/>
          <w:iCs/>
          <w:sz w:val="22"/>
          <w:szCs w:val="22"/>
        </w:rPr>
        <w:t>a</w:t>
      </w:r>
      <w:r w:rsidRPr="00353287">
        <w:rPr>
          <w:rFonts w:ascii="Times New Roman" w:eastAsia="DengXian" w:hAnsi="Times New Roman" w:cs="Times New Roman"/>
          <w:i/>
          <w:iCs/>
          <w:sz w:val="22"/>
          <w:szCs w:val="22"/>
        </w:rPr>
        <w:t>nnual net medical income of the clinic</w:t>
      </w:r>
      <w:r>
        <w:rPr>
          <w:rFonts w:ascii="Times New Roman" w:eastAsia="DengXian" w:hAnsi="Times New Roman" w:cs="Times New Roman" w:hint="eastAsia"/>
          <w:i/>
          <w:iCs/>
          <w:sz w:val="22"/>
          <w:szCs w:val="22"/>
        </w:rPr>
        <w:t>, s</w:t>
      </w:r>
      <w:r w:rsidRPr="00594E67">
        <w:rPr>
          <w:rFonts w:ascii="Times New Roman" w:eastAsia="DengXian" w:hAnsi="Times New Roman" w:cs="Times New Roman"/>
          <w:i/>
          <w:iCs/>
          <w:sz w:val="22"/>
          <w:szCs w:val="22"/>
        </w:rPr>
        <w:t>ubsidy received for public health service</w:t>
      </w:r>
      <w:r>
        <w:rPr>
          <w:rFonts w:ascii="Times New Roman" w:eastAsia="DengXian" w:hAnsi="Times New Roman" w:cs="Times New Roman" w:hint="eastAsia"/>
          <w:i/>
          <w:iCs/>
          <w:sz w:val="22"/>
          <w:szCs w:val="22"/>
        </w:rPr>
        <w:t>, a</w:t>
      </w:r>
      <w:r w:rsidRPr="001E6753">
        <w:rPr>
          <w:rFonts w:ascii="Times New Roman" w:eastAsia="DengXian" w:hAnsi="Times New Roman" w:cs="Times New Roman"/>
          <w:i/>
          <w:iCs/>
          <w:sz w:val="22"/>
          <w:szCs w:val="22"/>
        </w:rPr>
        <w:t>nnual net income from non-zero rate medications</w:t>
      </w:r>
      <w:r>
        <w:rPr>
          <w:rFonts w:ascii="Times New Roman" w:eastAsia="DengXian" w:hAnsi="Times New Roman" w:cs="Times New Roman" w:hint="eastAsia"/>
          <w:i/>
          <w:iCs/>
          <w:sz w:val="22"/>
          <w:szCs w:val="22"/>
        </w:rPr>
        <w:t>, s</w:t>
      </w:r>
      <w:r w:rsidRPr="00FD317F">
        <w:rPr>
          <w:rFonts w:ascii="Times New Roman" w:eastAsia="DengXian" w:hAnsi="Times New Roman" w:cs="Times New Roman"/>
          <w:i/>
          <w:iCs/>
          <w:sz w:val="22"/>
          <w:szCs w:val="22"/>
        </w:rPr>
        <w:t>ubsidy received based on zero rate medications</w:t>
      </w:r>
      <w:r>
        <w:rPr>
          <w:rFonts w:ascii="Times New Roman" w:eastAsia="DengXian" w:hAnsi="Times New Roman" w:cs="Times New Roman" w:hint="eastAsia"/>
          <w:i/>
          <w:iCs/>
          <w:sz w:val="22"/>
          <w:szCs w:val="22"/>
        </w:rPr>
        <w:t>.</w:t>
      </w:r>
    </w:p>
    <w:p w14:paraId="354B3337" w14:textId="56B68CE2" w:rsidR="00B3003E" w:rsidRDefault="00000000" w:rsidP="001072C8">
      <w:pPr>
        <w:rPr>
          <w:rFonts w:ascii="Times New Roman" w:hAnsi="Times New Roman" w:cs="Times New Roman"/>
          <w:sz w:val="22"/>
          <w:szCs w:val="22"/>
        </w:rPr>
      </w:pPr>
      <w:sdt>
        <w:sdtPr>
          <w:tag w:val="goog_rdk_4"/>
          <w:id w:val="912579193"/>
        </w:sdtPr>
        <w:sdtContent>
          <w:r w:rsidR="00BE625B" w:rsidRPr="001072C8">
            <w:rPr>
              <w:rFonts w:ascii="Times New Roman" w:eastAsia="Times New Roman" w:hAnsi="Times New Roman" w:cs="Times New Roman"/>
              <w:i/>
              <w:sz w:val="20"/>
              <w:szCs w:val="20"/>
            </w:rPr>
            <w:t>*p &lt; 0.1; **p &lt; 0.05; ***p &lt; 0.01</w:t>
          </w:r>
          <w:r w:rsidR="00BE625B">
            <w:rPr>
              <w:rFonts w:ascii="Times New Roman" w:eastAsia="Times New Roman" w:hAnsi="Times New Roman" w:cs="Times New Roman"/>
              <w:i/>
              <w:sz w:val="20"/>
              <w:szCs w:val="20"/>
            </w:rPr>
            <w:t xml:space="preserve"> </w:t>
          </w:r>
        </w:sdtContent>
      </w:sdt>
    </w:p>
    <w:p w14:paraId="2A3C30D9" w14:textId="77777777" w:rsidR="00BE625B" w:rsidRPr="00A368FB" w:rsidRDefault="00BE625B" w:rsidP="001072C8">
      <w:pPr>
        <w:rPr>
          <w:rFonts w:ascii="Times New Roman" w:hAnsi="Times New Roman" w:cs="Times New Roman"/>
          <w:sz w:val="22"/>
          <w:szCs w:val="22"/>
        </w:rPr>
      </w:pPr>
    </w:p>
    <w:p w14:paraId="354B3338" w14:textId="0EB19D30" w:rsidR="00B3003E"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t xml:space="preserve">Table 2C. </w:t>
      </w:r>
      <w:r w:rsidR="00512804" w:rsidRPr="001072C8">
        <w:rPr>
          <w:rFonts w:ascii="Times New Roman" w:eastAsia="Times New Roman" w:hAnsi="Times New Roman" w:cs="Times New Roman"/>
        </w:rPr>
        <w:t>Heterogeneity</w:t>
      </w:r>
      <w:r w:rsidRPr="001072C8">
        <w:rPr>
          <w:rFonts w:ascii="Times New Roman" w:eastAsia="Times New Roman" w:hAnsi="Times New Roman" w:cs="Times New Roman"/>
        </w:rPr>
        <w:t xml:space="preserve"> of the Telemedicine Kiosk program treatment effects on the village doctors’ telemedicine usage index, rural primary care utilization index and village clinic revenue index stratified by village doctors’ age.</w:t>
      </w:r>
    </w:p>
    <w:tbl>
      <w:tblPr>
        <w:tblStyle w:val="a3"/>
        <w:tblW w:w="902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66"/>
        <w:gridCol w:w="3562"/>
        <w:gridCol w:w="1984"/>
        <w:gridCol w:w="1985"/>
        <w:gridCol w:w="1229"/>
      </w:tblGrid>
      <w:tr w:rsidR="00B3003E" w:rsidRPr="001072C8" w14:paraId="354B333E" w14:textId="77777777">
        <w:trPr>
          <w:trHeight w:val="277"/>
        </w:trPr>
        <w:tc>
          <w:tcPr>
            <w:tcW w:w="3828" w:type="dxa"/>
            <w:gridSpan w:val="2"/>
            <w:vMerge w:val="restart"/>
            <w:tcBorders>
              <w:top w:val="single" w:sz="4" w:space="0" w:color="000000"/>
              <w:bottom w:val="nil"/>
            </w:tcBorders>
          </w:tcPr>
          <w:p w14:paraId="354B3339" w14:textId="77777777" w:rsidR="00B3003E" w:rsidRPr="001072C8" w:rsidRDefault="00B3003E" w:rsidP="001072C8">
            <w:pPr>
              <w:jc w:val="center"/>
              <w:rPr>
                <w:rFonts w:ascii="Times New Roman" w:eastAsia="Times New Roman" w:hAnsi="Times New Roman" w:cs="Times New Roman"/>
                <w:b/>
              </w:rPr>
            </w:pPr>
          </w:p>
          <w:p w14:paraId="354B333A" w14:textId="77777777" w:rsidR="00B3003E" w:rsidRPr="001072C8" w:rsidRDefault="00E8682D" w:rsidP="001072C8">
            <w:pPr>
              <w:jc w:val="center"/>
              <w:rPr>
                <w:rFonts w:ascii="Times New Roman" w:eastAsia="Times New Roman" w:hAnsi="Times New Roman" w:cs="Times New Roman"/>
                <w:b/>
              </w:rPr>
            </w:pPr>
            <w:r w:rsidRPr="001072C8">
              <w:rPr>
                <w:rFonts w:ascii="Times New Roman" w:eastAsia="Times New Roman" w:hAnsi="Times New Roman" w:cs="Times New Roman"/>
                <w:b/>
              </w:rPr>
              <w:t>Variables</w:t>
            </w:r>
          </w:p>
        </w:tc>
        <w:tc>
          <w:tcPr>
            <w:tcW w:w="3969" w:type="dxa"/>
            <w:gridSpan w:val="2"/>
            <w:tcBorders>
              <w:top w:val="single" w:sz="4" w:space="0" w:color="000000"/>
              <w:bottom w:val="single" w:sz="4" w:space="0" w:color="000000"/>
            </w:tcBorders>
          </w:tcPr>
          <w:p w14:paraId="354B333B"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Stratified by village doctors’ age</w:t>
            </w:r>
          </w:p>
        </w:tc>
        <w:tc>
          <w:tcPr>
            <w:tcW w:w="1229" w:type="dxa"/>
            <w:vMerge w:val="restart"/>
            <w:tcBorders>
              <w:top w:val="single" w:sz="4" w:space="0" w:color="000000"/>
            </w:tcBorders>
          </w:tcPr>
          <w:p w14:paraId="354B333C" w14:textId="77777777" w:rsidR="00B3003E" w:rsidRPr="001072C8" w:rsidRDefault="00B3003E" w:rsidP="001072C8">
            <w:pPr>
              <w:jc w:val="center"/>
              <w:rPr>
                <w:rFonts w:ascii="Times New Roman" w:eastAsia="Times New Roman" w:hAnsi="Times New Roman" w:cs="Times New Roman"/>
                <w:b/>
                <w:sz w:val="21"/>
                <w:szCs w:val="21"/>
              </w:rPr>
            </w:pPr>
          </w:p>
          <w:p w14:paraId="354B333D"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r>
      <w:tr w:rsidR="00B3003E" w:rsidRPr="001072C8" w14:paraId="354B3345" w14:textId="77777777">
        <w:trPr>
          <w:trHeight w:val="551"/>
        </w:trPr>
        <w:tc>
          <w:tcPr>
            <w:tcW w:w="3828" w:type="dxa"/>
            <w:gridSpan w:val="2"/>
            <w:vMerge/>
            <w:tcBorders>
              <w:top w:val="single" w:sz="4" w:space="0" w:color="000000"/>
              <w:bottom w:val="nil"/>
            </w:tcBorders>
          </w:tcPr>
          <w:p w14:paraId="354B333F"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c>
          <w:tcPr>
            <w:tcW w:w="1984" w:type="dxa"/>
            <w:tcBorders>
              <w:top w:val="single" w:sz="4" w:space="0" w:color="000000"/>
              <w:bottom w:val="single" w:sz="4" w:space="0" w:color="000000"/>
            </w:tcBorders>
          </w:tcPr>
          <w:p w14:paraId="354B3340"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Young</w:t>
            </w:r>
          </w:p>
          <w:p w14:paraId="354B3341"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2"/>
                <w:szCs w:val="22"/>
              </w:rPr>
              <w:t>(&lt; 50 years old)</w:t>
            </w:r>
          </w:p>
        </w:tc>
        <w:tc>
          <w:tcPr>
            <w:tcW w:w="1985" w:type="dxa"/>
            <w:tcBorders>
              <w:top w:val="single" w:sz="4" w:space="0" w:color="000000"/>
              <w:bottom w:val="single" w:sz="4" w:space="0" w:color="000000"/>
            </w:tcBorders>
          </w:tcPr>
          <w:p w14:paraId="354B3342"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Old</w:t>
            </w:r>
          </w:p>
          <w:p w14:paraId="354B3343"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2"/>
                <w:szCs w:val="22"/>
              </w:rPr>
              <w:t>(</w:t>
            </w:r>
            <w:sdt>
              <w:sdtPr>
                <w:rPr>
                  <w:rFonts w:ascii="Times New Roman" w:eastAsia="Times New Roman" w:hAnsi="Times New Roman" w:cs="Times New Roman"/>
                  <w:b/>
                  <w:sz w:val="22"/>
                  <w:szCs w:val="22"/>
                </w:rPr>
                <w:tag w:val="goog_rdk_5"/>
                <w:id w:val="-1738015775"/>
              </w:sdtPr>
              <w:sdtContent>
                <w:r w:rsidRPr="001072C8">
                  <w:rPr>
                    <w:rFonts w:ascii="Times New Roman" w:eastAsia="Times New Roman" w:hAnsi="Times New Roman" w:cs="Times New Roman"/>
                    <w:b/>
                    <w:sz w:val="22"/>
                    <w:szCs w:val="22"/>
                  </w:rPr>
                  <w:t>≥</w:t>
                </w:r>
              </w:sdtContent>
            </w:sdt>
            <w:r w:rsidRPr="001072C8">
              <w:rPr>
                <w:rFonts w:ascii="Times New Roman" w:eastAsia="Times New Roman" w:hAnsi="Times New Roman" w:cs="Times New Roman"/>
                <w:b/>
                <w:sz w:val="22"/>
                <w:szCs w:val="22"/>
              </w:rPr>
              <w:t xml:space="preserve"> 50 years old)</w:t>
            </w:r>
          </w:p>
        </w:tc>
        <w:tc>
          <w:tcPr>
            <w:tcW w:w="1229" w:type="dxa"/>
            <w:vMerge/>
            <w:tcBorders>
              <w:top w:val="single" w:sz="4" w:space="0" w:color="000000"/>
            </w:tcBorders>
          </w:tcPr>
          <w:p w14:paraId="354B3344"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r>
      <w:tr w:rsidR="00B3003E" w:rsidRPr="001072C8" w14:paraId="354B3348" w14:textId="77777777">
        <w:trPr>
          <w:trHeight w:val="321"/>
        </w:trPr>
        <w:tc>
          <w:tcPr>
            <w:tcW w:w="7797" w:type="dxa"/>
            <w:gridSpan w:val="4"/>
            <w:tcBorders>
              <w:top w:val="single" w:sz="4" w:space="0" w:color="000000"/>
            </w:tcBorders>
          </w:tcPr>
          <w:p w14:paraId="354B334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A: </w:t>
            </w:r>
            <w:r w:rsidRPr="001072C8">
              <w:rPr>
                <w:rFonts w:ascii="Times New Roman" w:eastAsia="Times New Roman" w:hAnsi="Times New Roman" w:cs="Times New Roman"/>
                <w:b/>
                <w:sz w:val="21"/>
                <w:szCs w:val="21"/>
              </w:rPr>
              <w:t>Telemedicine usage index</w:t>
            </w:r>
          </w:p>
        </w:tc>
        <w:tc>
          <w:tcPr>
            <w:tcW w:w="1229" w:type="dxa"/>
            <w:tcBorders>
              <w:top w:val="single" w:sz="4" w:space="0" w:color="000000"/>
            </w:tcBorders>
          </w:tcPr>
          <w:p w14:paraId="354B3347"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34C" w14:textId="77777777">
        <w:tc>
          <w:tcPr>
            <w:tcW w:w="3828" w:type="dxa"/>
            <w:gridSpan w:val="2"/>
          </w:tcPr>
          <w:p w14:paraId="354B334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3969" w:type="dxa"/>
            <w:gridSpan w:val="2"/>
          </w:tcPr>
          <w:p w14:paraId="354B334A"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4B"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52" w14:textId="77777777">
        <w:tc>
          <w:tcPr>
            <w:tcW w:w="266" w:type="dxa"/>
          </w:tcPr>
          <w:p w14:paraId="354B334D"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4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34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 (-0.51, 0.72)</w:t>
            </w:r>
          </w:p>
        </w:tc>
        <w:tc>
          <w:tcPr>
            <w:tcW w:w="1985" w:type="dxa"/>
          </w:tcPr>
          <w:p w14:paraId="354B335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1.55 (1.12, 1.97)</w:t>
            </w:r>
          </w:p>
        </w:tc>
        <w:tc>
          <w:tcPr>
            <w:tcW w:w="1229" w:type="dxa"/>
          </w:tcPr>
          <w:p w14:paraId="354B335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0.018**</w:t>
            </w:r>
          </w:p>
        </w:tc>
      </w:tr>
      <w:tr w:rsidR="00B3003E" w:rsidRPr="001072C8" w14:paraId="354B3358" w14:textId="77777777">
        <w:tc>
          <w:tcPr>
            <w:tcW w:w="266" w:type="dxa"/>
          </w:tcPr>
          <w:p w14:paraId="354B3353"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5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5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0.735</w:t>
            </w:r>
          </w:p>
        </w:tc>
        <w:tc>
          <w:tcPr>
            <w:tcW w:w="1985" w:type="dxa"/>
          </w:tcPr>
          <w:p w14:paraId="354B3356" w14:textId="77777777" w:rsidR="00B3003E" w:rsidRPr="001072C8" w:rsidRDefault="00E8682D" w:rsidP="001072C8">
            <w:pPr>
              <w:jc w:val="center"/>
              <w:rPr>
                <w:rFonts w:ascii="Times New Roman" w:eastAsia="Times New Roman" w:hAnsi="Times New Roman" w:cs="Times New Roman"/>
                <w:sz w:val="22"/>
                <w:szCs w:val="22"/>
              </w:rPr>
            </w:pPr>
            <w:bookmarkStart w:id="11" w:name="bookmark=id.3rdcrjn" w:colFirst="0" w:colLast="0"/>
            <w:bookmarkEnd w:id="11"/>
            <w:r w:rsidRPr="001072C8">
              <w:rPr>
                <w:rFonts w:ascii="Times New Roman" w:eastAsia="Times New Roman" w:hAnsi="Times New Roman" w:cs="Times New Roman"/>
                <w:sz w:val="22"/>
                <w:szCs w:val="22"/>
              </w:rPr>
              <w:t>&lt;0.001***</w:t>
            </w:r>
          </w:p>
        </w:tc>
        <w:tc>
          <w:tcPr>
            <w:tcW w:w="1229" w:type="dxa"/>
          </w:tcPr>
          <w:p w14:paraId="354B3357"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5C" w14:textId="77777777">
        <w:tc>
          <w:tcPr>
            <w:tcW w:w="3828" w:type="dxa"/>
            <w:gridSpan w:val="2"/>
          </w:tcPr>
          <w:p w14:paraId="354B335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3969" w:type="dxa"/>
            <w:gridSpan w:val="2"/>
          </w:tcPr>
          <w:p w14:paraId="354B335A"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5B"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62" w14:textId="77777777">
        <w:tc>
          <w:tcPr>
            <w:tcW w:w="266" w:type="dxa"/>
          </w:tcPr>
          <w:p w14:paraId="354B335D"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5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35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-0.32 (-1.08, 0.44)</w:t>
            </w:r>
          </w:p>
        </w:tc>
        <w:tc>
          <w:tcPr>
            <w:tcW w:w="1985" w:type="dxa"/>
          </w:tcPr>
          <w:p w14:paraId="354B336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0.28 (0.14, 0.42)</w:t>
            </w:r>
          </w:p>
        </w:tc>
        <w:tc>
          <w:tcPr>
            <w:tcW w:w="1229" w:type="dxa"/>
          </w:tcPr>
          <w:p w14:paraId="354B336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0.004**</w:t>
            </w:r>
          </w:p>
        </w:tc>
      </w:tr>
      <w:tr w:rsidR="00B3003E" w:rsidRPr="001072C8" w14:paraId="354B3368" w14:textId="77777777">
        <w:trPr>
          <w:trHeight w:val="273"/>
        </w:trPr>
        <w:tc>
          <w:tcPr>
            <w:tcW w:w="266" w:type="dxa"/>
          </w:tcPr>
          <w:p w14:paraId="354B3363"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6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6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0.410</w:t>
            </w:r>
          </w:p>
        </w:tc>
        <w:tc>
          <w:tcPr>
            <w:tcW w:w="1985" w:type="dxa"/>
          </w:tcPr>
          <w:p w14:paraId="354B3366" w14:textId="77777777" w:rsidR="00B3003E" w:rsidRPr="001072C8" w:rsidRDefault="00E8682D" w:rsidP="001072C8">
            <w:pPr>
              <w:jc w:val="center"/>
              <w:rPr>
                <w:rFonts w:ascii="Times New Roman" w:eastAsia="Times New Roman" w:hAnsi="Times New Roman" w:cs="Times New Roman"/>
                <w:sz w:val="22"/>
                <w:szCs w:val="22"/>
              </w:rPr>
            </w:pPr>
            <w:bookmarkStart w:id="12" w:name="bookmark=id.26in1rg" w:colFirst="0" w:colLast="0"/>
            <w:bookmarkEnd w:id="12"/>
            <w:r w:rsidRPr="001072C8">
              <w:rPr>
                <w:rFonts w:ascii="Times New Roman" w:eastAsia="Times New Roman" w:hAnsi="Times New Roman" w:cs="Times New Roman"/>
                <w:sz w:val="22"/>
                <w:szCs w:val="22"/>
              </w:rPr>
              <w:t>&lt;0.001***</w:t>
            </w:r>
          </w:p>
        </w:tc>
        <w:tc>
          <w:tcPr>
            <w:tcW w:w="1229" w:type="dxa"/>
          </w:tcPr>
          <w:p w14:paraId="354B3367"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6D" w14:textId="77777777">
        <w:tc>
          <w:tcPr>
            <w:tcW w:w="3828" w:type="dxa"/>
            <w:gridSpan w:val="2"/>
          </w:tcPr>
          <w:p w14:paraId="354B336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354B336A"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36B"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6C"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73" w14:textId="77777777">
        <w:tc>
          <w:tcPr>
            <w:tcW w:w="266" w:type="dxa"/>
          </w:tcPr>
          <w:p w14:paraId="354B336E"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6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37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0.31 (-0.34, 0.96)</w:t>
            </w:r>
          </w:p>
        </w:tc>
        <w:tc>
          <w:tcPr>
            <w:tcW w:w="1985" w:type="dxa"/>
          </w:tcPr>
          <w:p w14:paraId="354B337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1.19 (0.91, 1.46)</w:t>
            </w:r>
          </w:p>
        </w:tc>
        <w:tc>
          <w:tcPr>
            <w:tcW w:w="1229" w:type="dxa"/>
          </w:tcPr>
          <w:p w14:paraId="354B337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0.061**</w:t>
            </w:r>
          </w:p>
        </w:tc>
      </w:tr>
      <w:tr w:rsidR="00B3003E" w:rsidRPr="001072C8" w14:paraId="354B3379" w14:textId="77777777">
        <w:trPr>
          <w:trHeight w:val="261"/>
        </w:trPr>
        <w:tc>
          <w:tcPr>
            <w:tcW w:w="266" w:type="dxa"/>
          </w:tcPr>
          <w:p w14:paraId="354B3374"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7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7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0.347</w:t>
            </w:r>
          </w:p>
        </w:tc>
        <w:tc>
          <w:tcPr>
            <w:tcW w:w="1985" w:type="dxa"/>
          </w:tcPr>
          <w:p w14:paraId="354B337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&lt;0.001***</w:t>
            </w:r>
          </w:p>
        </w:tc>
        <w:tc>
          <w:tcPr>
            <w:tcW w:w="1229" w:type="dxa"/>
          </w:tcPr>
          <w:p w14:paraId="354B3378"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7C" w14:textId="77777777">
        <w:tc>
          <w:tcPr>
            <w:tcW w:w="7797" w:type="dxa"/>
            <w:gridSpan w:val="4"/>
          </w:tcPr>
          <w:p w14:paraId="354B337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B: </w:t>
            </w:r>
            <w:r w:rsidRPr="001072C8">
              <w:rPr>
                <w:rFonts w:ascii="Times New Roman" w:eastAsia="Times New Roman" w:hAnsi="Times New Roman" w:cs="Times New Roman"/>
                <w:b/>
                <w:sz w:val="21"/>
                <w:szCs w:val="21"/>
              </w:rPr>
              <w:t>Primary care utilization index</w:t>
            </w:r>
          </w:p>
        </w:tc>
        <w:tc>
          <w:tcPr>
            <w:tcW w:w="1229" w:type="dxa"/>
          </w:tcPr>
          <w:p w14:paraId="354B337B"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37F" w14:textId="77777777">
        <w:tc>
          <w:tcPr>
            <w:tcW w:w="7797" w:type="dxa"/>
            <w:gridSpan w:val="4"/>
          </w:tcPr>
          <w:p w14:paraId="354B337D"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229" w:type="dxa"/>
          </w:tcPr>
          <w:p w14:paraId="354B337E"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85" w14:textId="77777777">
        <w:tc>
          <w:tcPr>
            <w:tcW w:w="266" w:type="dxa"/>
          </w:tcPr>
          <w:p w14:paraId="354B3380"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8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38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-0.57 (-0.94, -0.21)</w:t>
            </w:r>
          </w:p>
        </w:tc>
        <w:tc>
          <w:tcPr>
            <w:tcW w:w="1985" w:type="dxa"/>
          </w:tcPr>
          <w:p w14:paraId="354B338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-1.83(-2.65, -1.02)</w:t>
            </w:r>
          </w:p>
        </w:tc>
        <w:tc>
          <w:tcPr>
            <w:tcW w:w="1229" w:type="dxa"/>
          </w:tcPr>
          <w:p w14:paraId="354B338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0.363</w:t>
            </w:r>
          </w:p>
        </w:tc>
      </w:tr>
      <w:tr w:rsidR="00B3003E" w:rsidRPr="001072C8" w14:paraId="354B338B" w14:textId="77777777">
        <w:tc>
          <w:tcPr>
            <w:tcW w:w="266" w:type="dxa"/>
          </w:tcPr>
          <w:p w14:paraId="354B3386"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8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8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0.002**</w:t>
            </w:r>
          </w:p>
        </w:tc>
        <w:tc>
          <w:tcPr>
            <w:tcW w:w="1985" w:type="dxa"/>
          </w:tcPr>
          <w:p w14:paraId="354B338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&lt;0.001***</w:t>
            </w:r>
          </w:p>
        </w:tc>
        <w:tc>
          <w:tcPr>
            <w:tcW w:w="1229" w:type="dxa"/>
          </w:tcPr>
          <w:p w14:paraId="354B338A"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8F" w14:textId="77777777">
        <w:tc>
          <w:tcPr>
            <w:tcW w:w="3828" w:type="dxa"/>
            <w:gridSpan w:val="2"/>
          </w:tcPr>
          <w:p w14:paraId="354B338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3969" w:type="dxa"/>
            <w:gridSpan w:val="2"/>
          </w:tcPr>
          <w:p w14:paraId="354B338D"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8E"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95" w14:textId="77777777">
        <w:tc>
          <w:tcPr>
            <w:tcW w:w="266" w:type="dxa"/>
          </w:tcPr>
          <w:p w14:paraId="354B3390"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9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39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-0.19 (-0.53, 0.14)</w:t>
            </w:r>
          </w:p>
        </w:tc>
        <w:tc>
          <w:tcPr>
            <w:tcW w:w="1985" w:type="dxa"/>
          </w:tcPr>
          <w:p w14:paraId="354B339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3.45 (0.95, 5.94)</w:t>
            </w:r>
          </w:p>
        </w:tc>
        <w:tc>
          <w:tcPr>
            <w:tcW w:w="1229" w:type="dxa"/>
          </w:tcPr>
          <w:p w14:paraId="354B339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0.092*</w:t>
            </w:r>
          </w:p>
        </w:tc>
      </w:tr>
      <w:tr w:rsidR="00B3003E" w:rsidRPr="001072C8" w14:paraId="354B339B" w14:textId="77777777">
        <w:tc>
          <w:tcPr>
            <w:tcW w:w="266" w:type="dxa"/>
          </w:tcPr>
          <w:p w14:paraId="354B3396"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9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9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0.262</w:t>
            </w:r>
          </w:p>
        </w:tc>
        <w:tc>
          <w:tcPr>
            <w:tcW w:w="1985" w:type="dxa"/>
          </w:tcPr>
          <w:p w14:paraId="354B339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0.007**</w:t>
            </w:r>
          </w:p>
        </w:tc>
        <w:tc>
          <w:tcPr>
            <w:tcW w:w="1229" w:type="dxa"/>
          </w:tcPr>
          <w:p w14:paraId="354B339A"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9F" w14:textId="77777777">
        <w:tc>
          <w:tcPr>
            <w:tcW w:w="3828" w:type="dxa"/>
            <w:gridSpan w:val="2"/>
          </w:tcPr>
          <w:p w14:paraId="354B339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3969" w:type="dxa"/>
            <w:gridSpan w:val="2"/>
          </w:tcPr>
          <w:p w14:paraId="354B339D"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9E"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A5" w14:textId="77777777">
        <w:tc>
          <w:tcPr>
            <w:tcW w:w="266" w:type="dxa"/>
          </w:tcPr>
          <w:p w14:paraId="354B33A0"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A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3A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-0.52 (-1.01, -0.03)</w:t>
            </w:r>
          </w:p>
        </w:tc>
        <w:tc>
          <w:tcPr>
            <w:tcW w:w="1985" w:type="dxa"/>
          </w:tcPr>
          <w:p w14:paraId="354B33A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-0.83 (-1.50, -0.15)</w:t>
            </w:r>
          </w:p>
        </w:tc>
        <w:tc>
          <w:tcPr>
            <w:tcW w:w="1229" w:type="dxa"/>
          </w:tcPr>
          <w:p w14:paraId="354B33A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0.982</w:t>
            </w:r>
          </w:p>
        </w:tc>
      </w:tr>
      <w:tr w:rsidR="00B3003E" w:rsidRPr="001072C8" w14:paraId="354B33AB" w14:textId="77777777">
        <w:tc>
          <w:tcPr>
            <w:tcW w:w="266" w:type="dxa"/>
          </w:tcPr>
          <w:p w14:paraId="354B33A6"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A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A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0.039**</w:t>
            </w:r>
          </w:p>
        </w:tc>
        <w:tc>
          <w:tcPr>
            <w:tcW w:w="1985" w:type="dxa"/>
          </w:tcPr>
          <w:p w14:paraId="354B33A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0.016**</w:t>
            </w:r>
          </w:p>
        </w:tc>
        <w:tc>
          <w:tcPr>
            <w:tcW w:w="1229" w:type="dxa"/>
          </w:tcPr>
          <w:p w14:paraId="354B33AA"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B0" w14:textId="77777777">
        <w:tc>
          <w:tcPr>
            <w:tcW w:w="3828" w:type="dxa"/>
            <w:gridSpan w:val="2"/>
          </w:tcPr>
          <w:p w14:paraId="354B33A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354B33AD"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3AE"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AF"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B6" w14:textId="77777777">
        <w:tc>
          <w:tcPr>
            <w:tcW w:w="266" w:type="dxa"/>
          </w:tcPr>
          <w:p w14:paraId="354B33B1"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B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3B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0.13 (-0.28, 0.54)</w:t>
            </w:r>
          </w:p>
        </w:tc>
        <w:tc>
          <w:tcPr>
            <w:tcW w:w="1985" w:type="dxa"/>
          </w:tcPr>
          <w:p w14:paraId="354B33B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-0.39 (-1.13, 0.35)</w:t>
            </w:r>
          </w:p>
        </w:tc>
        <w:tc>
          <w:tcPr>
            <w:tcW w:w="1229" w:type="dxa"/>
          </w:tcPr>
          <w:p w14:paraId="354B33B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0.811</w:t>
            </w:r>
          </w:p>
        </w:tc>
      </w:tr>
      <w:tr w:rsidR="00B3003E" w:rsidRPr="001072C8" w14:paraId="354B33BC" w14:textId="77777777">
        <w:trPr>
          <w:trHeight w:val="358"/>
        </w:trPr>
        <w:tc>
          <w:tcPr>
            <w:tcW w:w="266" w:type="dxa"/>
          </w:tcPr>
          <w:p w14:paraId="354B33B7"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B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B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0.532</w:t>
            </w:r>
          </w:p>
        </w:tc>
        <w:tc>
          <w:tcPr>
            <w:tcW w:w="1985" w:type="dxa"/>
          </w:tcPr>
          <w:p w14:paraId="354B33B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0.297</w:t>
            </w:r>
          </w:p>
        </w:tc>
        <w:tc>
          <w:tcPr>
            <w:tcW w:w="1229" w:type="dxa"/>
          </w:tcPr>
          <w:p w14:paraId="354B33BB"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BF" w14:textId="77777777">
        <w:tc>
          <w:tcPr>
            <w:tcW w:w="7797" w:type="dxa"/>
            <w:gridSpan w:val="4"/>
          </w:tcPr>
          <w:p w14:paraId="354B33BD"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C: </w:t>
            </w:r>
            <w:r w:rsidRPr="001072C8">
              <w:rPr>
                <w:rFonts w:ascii="Times New Roman" w:eastAsia="Times New Roman" w:hAnsi="Times New Roman" w:cs="Times New Roman"/>
                <w:b/>
                <w:sz w:val="21"/>
                <w:szCs w:val="21"/>
              </w:rPr>
              <w:t>Clinic revenue index</w:t>
            </w:r>
          </w:p>
        </w:tc>
        <w:tc>
          <w:tcPr>
            <w:tcW w:w="1229" w:type="dxa"/>
          </w:tcPr>
          <w:p w14:paraId="354B33BE"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3C2" w14:textId="77777777">
        <w:tc>
          <w:tcPr>
            <w:tcW w:w="7797" w:type="dxa"/>
            <w:gridSpan w:val="4"/>
          </w:tcPr>
          <w:p w14:paraId="354B33C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229" w:type="dxa"/>
          </w:tcPr>
          <w:p w14:paraId="354B33C1"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C8" w14:textId="77777777">
        <w:tc>
          <w:tcPr>
            <w:tcW w:w="266" w:type="dxa"/>
          </w:tcPr>
          <w:p w14:paraId="354B33C3"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C4" w14:textId="48A9EF7C"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sidRPr="00A368FB">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1984" w:type="dxa"/>
          </w:tcPr>
          <w:p w14:paraId="354B33C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 (-0.68, 0.38)</w:t>
            </w:r>
          </w:p>
        </w:tc>
        <w:tc>
          <w:tcPr>
            <w:tcW w:w="1985" w:type="dxa"/>
          </w:tcPr>
          <w:p w14:paraId="354B33C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-0.07 (-0.87, 0.73)</w:t>
            </w:r>
          </w:p>
        </w:tc>
        <w:tc>
          <w:tcPr>
            <w:tcW w:w="1229" w:type="dxa"/>
          </w:tcPr>
          <w:p w14:paraId="354B33C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0.674</w:t>
            </w:r>
          </w:p>
        </w:tc>
      </w:tr>
      <w:tr w:rsidR="00B3003E" w:rsidRPr="001072C8" w14:paraId="354B33CE" w14:textId="77777777">
        <w:tc>
          <w:tcPr>
            <w:tcW w:w="266" w:type="dxa"/>
          </w:tcPr>
          <w:p w14:paraId="354B33C9"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C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C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0.587</w:t>
            </w:r>
          </w:p>
        </w:tc>
        <w:tc>
          <w:tcPr>
            <w:tcW w:w="1985" w:type="dxa"/>
          </w:tcPr>
          <w:p w14:paraId="354B33C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0.864</w:t>
            </w:r>
          </w:p>
        </w:tc>
        <w:tc>
          <w:tcPr>
            <w:tcW w:w="1229" w:type="dxa"/>
          </w:tcPr>
          <w:p w14:paraId="354B33CD"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D3" w14:textId="77777777">
        <w:tc>
          <w:tcPr>
            <w:tcW w:w="266" w:type="dxa"/>
          </w:tcPr>
          <w:p w14:paraId="354B33CF" w14:textId="77777777" w:rsidR="00B3003E" w:rsidRPr="001072C8" w:rsidRDefault="00B3003E" w:rsidP="001072C8">
            <w:pPr>
              <w:rPr>
                <w:rFonts w:ascii="Times New Roman" w:eastAsia="Times New Roman" w:hAnsi="Times New Roman" w:cs="Times New Roman"/>
                <w:sz w:val="22"/>
                <w:szCs w:val="22"/>
              </w:rPr>
            </w:pPr>
          </w:p>
        </w:tc>
        <w:tc>
          <w:tcPr>
            <w:tcW w:w="3562" w:type="dxa"/>
          </w:tcPr>
          <w:p w14:paraId="354B33D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3969" w:type="dxa"/>
            <w:gridSpan w:val="2"/>
          </w:tcPr>
          <w:p w14:paraId="354B33D1"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D2"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D9" w14:textId="77777777">
        <w:tc>
          <w:tcPr>
            <w:tcW w:w="266" w:type="dxa"/>
          </w:tcPr>
          <w:p w14:paraId="354B33D4"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D5" w14:textId="3A5544CF"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1072C8">
              <w:rPr>
                <w:rFonts w:ascii="Times New Roman" w:eastAsia="Times New Roman" w:hAnsi="Times New Roman" w:cs="Times New Roman"/>
                <w:sz w:val="22"/>
                <w:szCs w:val="22"/>
              </w:rPr>
              <w:t xml:space="preserve"> (95% CI)</w:t>
            </w:r>
          </w:p>
        </w:tc>
        <w:tc>
          <w:tcPr>
            <w:tcW w:w="1984" w:type="dxa"/>
          </w:tcPr>
          <w:p w14:paraId="354B33D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-0.44 (-1.03, 0.14)</w:t>
            </w:r>
          </w:p>
        </w:tc>
        <w:tc>
          <w:tcPr>
            <w:tcW w:w="1985" w:type="dxa"/>
          </w:tcPr>
          <w:p w14:paraId="354B33D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0.03 (-3.26, 3.32)</w:t>
            </w:r>
          </w:p>
        </w:tc>
        <w:tc>
          <w:tcPr>
            <w:tcW w:w="1229" w:type="dxa"/>
          </w:tcPr>
          <w:p w14:paraId="354B33D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0.985</w:t>
            </w:r>
          </w:p>
        </w:tc>
      </w:tr>
      <w:tr w:rsidR="00B3003E" w:rsidRPr="001072C8" w14:paraId="354B33DF" w14:textId="77777777">
        <w:tc>
          <w:tcPr>
            <w:tcW w:w="266" w:type="dxa"/>
          </w:tcPr>
          <w:p w14:paraId="354B33DA"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D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D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0.139</w:t>
            </w:r>
          </w:p>
        </w:tc>
        <w:tc>
          <w:tcPr>
            <w:tcW w:w="1985" w:type="dxa"/>
          </w:tcPr>
          <w:p w14:paraId="354B33D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0.986</w:t>
            </w:r>
          </w:p>
        </w:tc>
        <w:tc>
          <w:tcPr>
            <w:tcW w:w="1229" w:type="dxa"/>
          </w:tcPr>
          <w:p w14:paraId="354B33DE"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E3" w14:textId="77777777">
        <w:tc>
          <w:tcPr>
            <w:tcW w:w="3828" w:type="dxa"/>
            <w:gridSpan w:val="2"/>
          </w:tcPr>
          <w:p w14:paraId="354B33E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3969" w:type="dxa"/>
            <w:gridSpan w:val="2"/>
          </w:tcPr>
          <w:p w14:paraId="354B33E1"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E2"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E9" w14:textId="77777777">
        <w:tc>
          <w:tcPr>
            <w:tcW w:w="266" w:type="dxa"/>
          </w:tcPr>
          <w:p w14:paraId="354B33E4"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E5" w14:textId="743D8E1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1072C8">
              <w:rPr>
                <w:rFonts w:ascii="Times New Roman" w:eastAsia="Times New Roman" w:hAnsi="Times New Roman" w:cs="Times New Roman"/>
                <w:sz w:val="22"/>
                <w:szCs w:val="22"/>
              </w:rPr>
              <w:t xml:space="preserve"> (95% CI)</w:t>
            </w:r>
          </w:p>
        </w:tc>
        <w:tc>
          <w:tcPr>
            <w:tcW w:w="1984" w:type="dxa"/>
          </w:tcPr>
          <w:p w14:paraId="354B33E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-0.65 (-1.12, -0.19)</w:t>
            </w:r>
          </w:p>
        </w:tc>
        <w:tc>
          <w:tcPr>
            <w:tcW w:w="1985" w:type="dxa"/>
          </w:tcPr>
          <w:p w14:paraId="354B33E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0.78 (-0.18, 1.74)</w:t>
            </w:r>
          </w:p>
        </w:tc>
        <w:tc>
          <w:tcPr>
            <w:tcW w:w="1229" w:type="dxa"/>
          </w:tcPr>
          <w:p w14:paraId="354B33E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0.034**</w:t>
            </w:r>
          </w:p>
        </w:tc>
      </w:tr>
      <w:tr w:rsidR="00B3003E" w:rsidRPr="001072C8" w14:paraId="354B33EF" w14:textId="77777777">
        <w:tc>
          <w:tcPr>
            <w:tcW w:w="266" w:type="dxa"/>
          </w:tcPr>
          <w:p w14:paraId="354B33EA"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E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E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0.006**</w:t>
            </w:r>
          </w:p>
        </w:tc>
        <w:tc>
          <w:tcPr>
            <w:tcW w:w="1985" w:type="dxa"/>
          </w:tcPr>
          <w:p w14:paraId="354B33E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0.111</w:t>
            </w:r>
          </w:p>
        </w:tc>
        <w:tc>
          <w:tcPr>
            <w:tcW w:w="1229" w:type="dxa"/>
          </w:tcPr>
          <w:p w14:paraId="354B33EE"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3F4" w14:textId="77777777">
        <w:tc>
          <w:tcPr>
            <w:tcW w:w="3828" w:type="dxa"/>
            <w:gridSpan w:val="2"/>
          </w:tcPr>
          <w:p w14:paraId="354B33F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354B33F1"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3F2" w14:textId="77777777" w:rsidR="00B3003E" w:rsidRPr="001072C8" w:rsidRDefault="00B3003E" w:rsidP="001072C8">
            <w:pPr>
              <w:rPr>
                <w:rFonts w:ascii="Times New Roman" w:eastAsia="Times New Roman" w:hAnsi="Times New Roman" w:cs="Times New Roman"/>
                <w:sz w:val="22"/>
                <w:szCs w:val="22"/>
              </w:rPr>
            </w:pPr>
          </w:p>
        </w:tc>
        <w:tc>
          <w:tcPr>
            <w:tcW w:w="1229" w:type="dxa"/>
          </w:tcPr>
          <w:p w14:paraId="354B33F3"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3FA" w14:textId="77777777">
        <w:tc>
          <w:tcPr>
            <w:tcW w:w="266" w:type="dxa"/>
          </w:tcPr>
          <w:p w14:paraId="354B33F5"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F6" w14:textId="788100D6"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1072C8">
              <w:rPr>
                <w:rFonts w:ascii="Times New Roman" w:eastAsia="Times New Roman" w:hAnsi="Times New Roman" w:cs="Times New Roman"/>
                <w:sz w:val="22"/>
                <w:szCs w:val="22"/>
              </w:rPr>
              <w:t xml:space="preserve"> (95% CI)</w:t>
            </w:r>
          </w:p>
        </w:tc>
        <w:tc>
          <w:tcPr>
            <w:tcW w:w="1984" w:type="dxa"/>
          </w:tcPr>
          <w:p w14:paraId="354B33F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-0.61 (-1.14, -0.08)</w:t>
            </w:r>
          </w:p>
        </w:tc>
        <w:tc>
          <w:tcPr>
            <w:tcW w:w="1985" w:type="dxa"/>
          </w:tcPr>
          <w:p w14:paraId="354B33F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0.02 (-0.90, 0.94)</w:t>
            </w:r>
          </w:p>
        </w:tc>
        <w:tc>
          <w:tcPr>
            <w:tcW w:w="1229" w:type="dxa"/>
          </w:tcPr>
          <w:p w14:paraId="354B33F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0.150</w:t>
            </w:r>
          </w:p>
        </w:tc>
      </w:tr>
      <w:tr w:rsidR="00B3003E" w:rsidRPr="001072C8" w14:paraId="354B3400" w14:textId="77777777">
        <w:tc>
          <w:tcPr>
            <w:tcW w:w="266" w:type="dxa"/>
          </w:tcPr>
          <w:p w14:paraId="354B33FB" w14:textId="77777777" w:rsidR="00B3003E" w:rsidRPr="001072C8" w:rsidRDefault="00B3003E" w:rsidP="001072C8">
            <w:pPr>
              <w:jc w:val="center"/>
              <w:rPr>
                <w:rFonts w:ascii="Times New Roman" w:eastAsia="Times New Roman" w:hAnsi="Times New Roman" w:cs="Times New Roman"/>
                <w:sz w:val="22"/>
                <w:szCs w:val="22"/>
              </w:rPr>
            </w:pPr>
          </w:p>
        </w:tc>
        <w:tc>
          <w:tcPr>
            <w:tcW w:w="3562" w:type="dxa"/>
          </w:tcPr>
          <w:p w14:paraId="354B33F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3F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0.024**</w:t>
            </w:r>
          </w:p>
        </w:tc>
        <w:tc>
          <w:tcPr>
            <w:tcW w:w="1985" w:type="dxa"/>
          </w:tcPr>
          <w:p w14:paraId="354B33F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0.962</w:t>
            </w:r>
          </w:p>
        </w:tc>
        <w:tc>
          <w:tcPr>
            <w:tcW w:w="1229" w:type="dxa"/>
          </w:tcPr>
          <w:p w14:paraId="354B33FF" w14:textId="77777777" w:rsidR="00B3003E" w:rsidRPr="001072C8" w:rsidRDefault="00B3003E" w:rsidP="001072C8">
            <w:pPr>
              <w:jc w:val="center"/>
              <w:rPr>
                <w:rFonts w:ascii="Times New Roman" w:eastAsia="Times New Roman" w:hAnsi="Times New Roman" w:cs="Times New Roman"/>
                <w:sz w:val="22"/>
                <w:szCs w:val="22"/>
              </w:rPr>
            </w:pPr>
          </w:p>
        </w:tc>
      </w:tr>
    </w:tbl>
    <w:p w14:paraId="18D0DBC0" w14:textId="77777777" w:rsidR="006475E1" w:rsidRPr="00D54F88" w:rsidRDefault="006475E1" w:rsidP="006475E1">
      <w:pPr>
        <w:rPr>
          <w:rFonts w:ascii="Times New Roman" w:eastAsia="DengXian" w:hAnsi="Times New Roman" w:cs="Times New Roman"/>
          <w:i/>
          <w:sz w:val="22"/>
          <w:szCs w:val="22"/>
        </w:rPr>
      </w:pPr>
      <w:r w:rsidRPr="00D54F88">
        <w:rPr>
          <w:rFonts w:ascii="Times New Roman" w:eastAsia="DengXian" w:hAnsi="Times New Roman" w:cs="Times New Roman"/>
          <w:i/>
          <w:sz w:val="22"/>
          <w:szCs w:val="22"/>
        </w:rPr>
        <w:t>a:</w:t>
      </w:r>
      <w:r w:rsidRPr="00D54F88">
        <w:rPr>
          <w:rFonts w:ascii="Times New Roman" w:eastAsia="DengXian" w:hAnsi="Times New Roman" w:cs="Times New Roman"/>
          <w:sz w:val="22"/>
          <w:szCs w:val="22"/>
        </w:rPr>
        <w:t xml:space="preserve"> </w:t>
      </w:r>
      <w:r w:rsidRPr="00D54F88">
        <w:rPr>
          <w:rFonts w:ascii="Times New Roman" w:eastAsia="DengXian" w:hAnsi="Times New Roman" w:cs="Times New Roman"/>
          <w:i/>
          <w:sz w:val="22"/>
          <w:szCs w:val="22"/>
        </w:rPr>
        <w:t>inverse covariance index of telemedicine usage generated from a list of binary variables representing village doctors’ behaviors on the telemedicine platform, including logging in, creating patient profiles, using one-click consultation, and referral consultation</w:t>
      </w:r>
    </w:p>
    <w:p w14:paraId="1F8B138B" w14:textId="77777777" w:rsidR="006475E1" w:rsidRDefault="006475E1" w:rsidP="006475E1">
      <w:pPr>
        <w:spacing w:after="0" w:line="240" w:lineRule="auto"/>
        <w:rPr>
          <w:rFonts w:ascii="Times New Roman" w:eastAsia="DengXian" w:hAnsi="Times New Roman" w:cs="Times New Roman"/>
          <w:i/>
          <w:iCs/>
          <w:sz w:val="22"/>
          <w:szCs w:val="22"/>
        </w:rPr>
      </w:pPr>
      <w:r w:rsidRPr="00F72769">
        <w:rPr>
          <w:rFonts w:ascii="Times New Roman" w:eastAsia="DengXian" w:hAnsi="Times New Roman" w:cs="Times New Roman"/>
          <w:i/>
          <w:iCs/>
          <w:sz w:val="22"/>
          <w:szCs w:val="22"/>
        </w:rPr>
        <w:t xml:space="preserve">b: Telemedicine access and training provision only showed a significant effect on reducing the overall primary care utilization. </w:t>
      </w:r>
    </w:p>
    <w:p w14:paraId="35797737" w14:textId="77777777" w:rsidR="006475E1" w:rsidRDefault="006475E1" w:rsidP="006475E1">
      <w:pPr>
        <w:spacing w:after="0" w:line="240" w:lineRule="auto"/>
        <w:rPr>
          <w:rFonts w:ascii="Times New Roman" w:eastAsia="DengXian" w:hAnsi="Times New Roman" w:cs="Times New Roman"/>
          <w:i/>
          <w:iCs/>
          <w:sz w:val="22"/>
          <w:szCs w:val="22"/>
        </w:rPr>
      </w:pPr>
      <w:r>
        <w:rPr>
          <w:rFonts w:ascii="Times New Roman" w:eastAsia="DengXian" w:hAnsi="Times New Roman" w:cs="Times New Roman"/>
          <w:i/>
          <w:iCs/>
          <w:sz w:val="22"/>
          <w:szCs w:val="22"/>
        </w:rPr>
        <w:t>c:</w:t>
      </w:r>
      <w:r>
        <w:rPr>
          <w:rFonts w:ascii="Times New Roman" w:eastAsia="DengXian" w:hAnsi="Times New Roman" w:cs="Times New Roman" w:hint="eastAsia"/>
          <w:i/>
          <w:iCs/>
          <w:sz w:val="22"/>
          <w:szCs w:val="22"/>
        </w:rPr>
        <w:t xml:space="preserve"> </w:t>
      </w:r>
      <w:r w:rsidRPr="00660905">
        <w:rPr>
          <w:rFonts w:ascii="Times New Roman" w:eastAsia="DengXian" w:hAnsi="Times New Roman" w:cs="Times New Roman"/>
          <w:i/>
          <w:iCs/>
          <w:sz w:val="22"/>
          <w:szCs w:val="22"/>
        </w:rPr>
        <w:t xml:space="preserve">inverse covariance index of </w:t>
      </w:r>
      <w:r w:rsidRPr="00DF32FC">
        <w:rPr>
          <w:rFonts w:ascii="Times New Roman" w:eastAsia="DengXian" w:hAnsi="Times New Roman" w:cs="Times New Roman"/>
          <w:i/>
          <w:iCs/>
          <w:sz w:val="22"/>
          <w:szCs w:val="22"/>
        </w:rPr>
        <w:t>clinic revenue generated from</w:t>
      </w:r>
      <w:r>
        <w:rPr>
          <w:rFonts w:ascii="Times New Roman" w:eastAsia="DengXian" w:hAnsi="Times New Roman" w:cs="Times New Roman"/>
          <w:i/>
          <w:iCs/>
          <w:sz w:val="22"/>
          <w:szCs w:val="22"/>
        </w:rPr>
        <w:t xml:space="preserve"> </w:t>
      </w:r>
      <w:r>
        <w:rPr>
          <w:rFonts w:ascii="Times New Roman" w:eastAsia="DengXian" w:hAnsi="Times New Roman" w:cs="Times New Roman" w:hint="eastAsia"/>
          <w:i/>
          <w:iCs/>
          <w:sz w:val="22"/>
          <w:szCs w:val="22"/>
        </w:rPr>
        <w:t>a</w:t>
      </w:r>
      <w:r w:rsidRPr="00353287">
        <w:rPr>
          <w:rFonts w:ascii="Times New Roman" w:eastAsia="DengXian" w:hAnsi="Times New Roman" w:cs="Times New Roman"/>
          <w:i/>
          <w:iCs/>
          <w:sz w:val="22"/>
          <w:szCs w:val="22"/>
        </w:rPr>
        <w:t>nnual net medical income of the clinic</w:t>
      </w:r>
      <w:r>
        <w:rPr>
          <w:rFonts w:ascii="Times New Roman" w:eastAsia="DengXian" w:hAnsi="Times New Roman" w:cs="Times New Roman" w:hint="eastAsia"/>
          <w:i/>
          <w:iCs/>
          <w:sz w:val="22"/>
          <w:szCs w:val="22"/>
        </w:rPr>
        <w:t>, s</w:t>
      </w:r>
      <w:r w:rsidRPr="00594E67">
        <w:rPr>
          <w:rFonts w:ascii="Times New Roman" w:eastAsia="DengXian" w:hAnsi="Times New Roman" w:cs="Times New Roman"/>
          <w:i/>
          <w:iCs/>
          <w:sz w:val="22"/>
          <w:szCs w:val="22"/>
        </w:rPr>
        <w:t>ubsidy received for public health service</w:t>
      </w:r>
      <w:r>
        <w:rPr>
          <w:rFonts w:ascii="Times New Roman" w:eastAsia="DengXian" w:hAnsi="Times New Roman" w:cs="Times New Roman" w:hint="eastAsia"/>
          <w:i/>
          <w:iCs/>
          <w:sz w:val="22"/>
          <w:szCs w:val="22"/>
        </w:rPr>
        <w:t>, a</w:t>
      </w:r>
      <w:r w:rsidRPr="001E6753">
        <w:rPr>
          <w:rFonts w:ascii="Times New Roman" w:eastAsia="DengXian" w:hAnsi="Times New Roman" w:cs="Times New Roman"/>
          <w:i/>
          <w:iCs/>
          <w:sz w:val="22"/>
          <w:szCs w:val="22"/>
        </w:rPr>
        <w:t>nnual net income from non-zero rate medications</w:t>
      </w:r>
      <w:r>
        <w:rPr>
          <w:rFonts w:ascii="Times New Roman" w:eastAsia="DengXian" w:hAnsi="Times New Roman" w:cs="Times New Roman" w:hint="eastAsia"/>
          <w:i/>
          <w:iCs/>
          <w:sz w:val="22"/>
          <w:szCs w:val="22"/>
        </w:rPr>
        <w:t>, s</w:t>
      </w:r>
      <w:r w:rsidRPr="00FD317F">
        <w:rPr>
          <w:rFonts w:ascii="Times New Roman" w:eastAsia="DengXian" w:hAnsi="Times New Roman" w:cs="Times New Roman"/>
          <w:i/>
          <w:iCs/>
          <w:sz w:val="22"/>
          <w:szCs w:val="22"/>
        </w:rPr>
        <w:t>ubsidy received based on zero rate medications</w:t>
      </w:r>
      <w:r>
        <w:rPr>
          <w:rFonts w:ascii="Times New Roman" w:eastAsia="DengXian" w:hAnsi="Times New Roman" w:cs="Times New Roman" w:hint="eastAsia"/>
          <w:i/>
          <w:iCs/>
          <w:sz w:val="22"/>
          <w:szCs w:val="22"/>
        </w:rPr>
        <w:t>.</w:t>
      </w:r>
    </w:p>
    <w:p w14:paraId="0423035B" w14:textId="77777777" w:rsidR="006475E1" w:rsidRDefault="00000000" w:rsidP="006475E1">
      <w:pPr>
        <w:rPr>
          <w:rFonts w:ascii="Times New Roman" w:hAnsi="Times New Roman" w:cs="Times New Roman"/>
          <w:sz w:val="22"/>
          <w:szCs w:val="22"/>
        </w:rPr>
      </w:pPr>
      <w:sdt>
        <w:sdtPr>
          <w:tag w:val="goog_rdk_4"/>
          <w:id w:val="-57713801"/>
        </w:sdtPr>
        <w:sdtContent>
          <w:r w:rsidR="006475E1" w:rsidRPr="001072C8">
            <w:rPr>
              <w:rFonts w:ascii="Times New Roman" w:eastAsia="Times New Roman" w:hAnsi="Times New Roman" w:cs="Times New Roman"/>
              <w:i/>
              <w:sz w:val="20"/>
              <w:szCs w:val="20"/>
            </w:rPr>
            <w:t>*p &lt; 0.1; **p &lt; 0.05; ***p &lt; 0.01</w:t>
          </w:r>
          <w:r w:rsidR="006475E1">
            <w:rPr>
              <w:rFonts w:ascii="Times New Roman" w:eastAsia="Times New Roman" w:hAnsi="Times New Roman" w:cs="Times New Roman"/>
              <w:i/>
              <w:sz w:val="20"/>
              <w:szCs w:val="20"/>
            </w:rPr>
            <w:t xml:space="preserve"> </w:t>
          </w:r>
        </w:sdtContent>
      </w:sdt>
    </w:p>
    <w:p w14:paraId="354B3401" w14:textId="77777777" w:rsidR="00B3003E" w:rsidRPr="001072C8" w:rsidRDefault="00B3003E" w:rsidP="001072C8">
      <w:pPr>
        <w:rPr>
          <w:rFonts w:ascii="Times New Roman" w:eastAsia="Times New Roman" w:hAnsi="Times New Roman" w:cs="Times New Roman"/>
        </w:rPr>
      </w:pPr>
    </w:p>
    <w:p w14:paraId="354B3402" w14:textId="6F672784" w:rsidR="00EE4392" w:rsidRPr="001072C8" w:rsidRDefault="00EE4392" w:rsidP="001072C8">
      <w:pPr>
        <w:rPr>
          <w:rFonts w:ascii="Times New Roman" w:eastAsia="Times New Roman" w:hAnsi="Times New Roman" w:cs="Times New Roman"/>
          <w:b/>
        </w:rPr>
      </w:pPr>
      <w:r w:rsidRPr="001072C8">
        <w:rPr>
          <w:rFonts w:ascii="Times New Roman" w:eastAsia="Times New Roman" w:hAnsi="Times New Roman" w:cs="Times New Roman"/>
          <w:b/>
        </w:rPr>
        <w:br w:type="page"/>
      </w:r>
    </w:p>
    <w:p w14:paraId="6363E837" w14:textId="77777777" w:rsidR="00B3003E" w:rsidRPr="001072C8" w:rsidRDefault="00B3003E" w:rsidP="001072C8">
      <w:pPr>
        <w:rPr>
          <w:rFonts w:ascii="Times New Roman" w:eastAsia="Times New Roman" w:hAnsi="Times New Roman" w:cs="Times New Roman"/>
          <w:b/>
        </w:rPr>
      </w:pPr>
    </w:p>
    <w:p w14:paraId="354B3403" w14:textId="2D79288A" w:rsidR="00B3003E" w:rsidRPr="001072C8" w:rsidRDefault="00E8682D" w:rsidP="001072C8">
      <w:pPr>
        <w:rPr>
          <w:rFonts w:ascii="Times New Roman" w:eastAsia="Times New Roman" w:hAnsi="Times New Roman" w:cs="Times New Roman"/>
        </w:rPr>
      </w:pPr>
      <w:r w:rsidRPr="001072C8">
        <w:rPr>
          <w:rFonts w:ascii="Times New Roman" w:eastAsia="Times New Roman" w:hAnsi="Times New Roman" w:cs="Times New Roman"/>
          <w:b/>
        </w:rPr>
        <w:t xml:space="preserve">Table 3C. </w:t>
      </w:r>
      <w:r w:rsidRPr="001072C8">
        <w:rPr>
          <w:rFonts w:ascii="Times New Roman" w:eastAsia="Times New Roman" w:hAnsi="Times New Roman" w:cs="Times New Roman"/>
        </w:rPr>
        <w:t>Heterogeneity of the Telemedicine Kiosk program treatment effects on the village doctors’ telemedicine usage index, rural primary care utilization index</w:t>
      </w:r>
      <w:r w:rsidR="0053174F" w:rsidRPr="001072C8">
        <w:rPr>
          <w:rFonts w:ascii="Times New Roman" w:eastAsia="Times New Roman" w:hAnsi="Times New Roman" w:cs="Times New Roman"/>
        </w:rPr>
        <w:t>,</w:t>
      </w:r>
      <w:r w:rsidRPr="001072C8">
        <w:rPr>
          <w:rFonts w:ascii="Times New Roman" w:eastAsia="Times New Roman" w:hAnsi="Times New Roman" w:cs="Times New Roman"/>
        </w:rPr>
        <w:t xml:space="preserve"> and village clinic revenue index stratified by village doctors’ WeChat consultation engagement.</w:t>
      </w:r>
    </w:p>
    <w:tbl>
      <w:tblPr>
        <w:tblStyle w:val="a4"/>
        <w:tblW w:w="9026" w:type="dxa"/>
        <w:tblBorders>
          <w:top w:val="single" w:sz="4" w:space="0" w:color="000000"/>
          <w:left w:val="nil"/>
          <w:bottom w:val="single" w:sz="4" w:space="0" w:color="000000"/>
          <w:right w:val="nil"/>
          <w:insideH w:val="nil"/>
          <w:insideV w:val="nil"/>
        </w:tblBorders>
        <w:tblLayout w:type="fixed"/>
        <w:tblLook w:val="0400" w:firstRow="0" w:lastRow="0" w:firstColumn="0" w:lastColumn="0" w:noHBand="0" w:noVBand="1"/>
      </w:tblPr>
      <w:tblGrid>
        <w:gridCol w:w="263"/>
        <w:gridCol w:w="3423"/>
        <w:gridCol w:w="1984"/>
        <w:gridCol w:w="1985"/>
        <w:gridCol w:w="1371"/>
      </w:tblGrid>
      <w:tr w:rsidR="00B3003E" w:rsidRPr="001072C8" w14:paraId="354B3409" w14:textId="77777777">
        <w:trPr>
          <w:trHeight w:val="303"/>
        </w:trPr>
        <w:tc>
          <w:tcPr>
            <w:tcW w:w="3686" w:type="dxa"/>
            <w:gridSpan w:val="2"/>
            <w:vMerge w:val="restart"/>
            <w:tcBorders>
              <w:top w:val="single" w:sz="4" w:space="0" w:color="000000"/>
              <w:bottom w:val="nil"/>
            </w:tcBorders>
          </w:tcPr>
          <w:p w14:paraId="354B3404" w14:textId="77777777" w:rsidR="00B3003E" w:rsidRPr="001072C8" w:rsidRDefault="00B3003E" w:rsidP="001072C8">
            <w:pPr>
              <w:jc w:val="center"/>
              <w:rPr>
                <w:rFonts w:ascii="Times New Roman" w:eastAsia="Times New Roman" w:hAnsi="Times New Roman" w:cs="Times New Roman"/>
                <w:b/>
              </w:rPr>
            </w:pPr>
          </w:p>
          <w:p w14:paraId="354B3405" w14:textId="77777777" w:rsidR="00B3003E" w:rsidRPr="001072C8" w:rsidRDefault="00E8682D" w:rsidP="001072C8">
            <w:pPr>
              <w:jc w:val="center"/>
              <w:rPr>
                <w:rFonts w:ascii="Times New Roman" w:eastAsia="Times New Roman" w:hAnsi="Times New Roman" w:cs="Times New Roman"/>
                <w:b/>
              </w:rPr>
            </w:pPr>
            <w:r w:rsidRPr="001072C8">
              <w:rPr>
                <w:rFonts w:ascii="Times New Roman" w:eastAsia="Times New Roman" w:hAnsi="Times New Roman" w:cs="Times New Roman"/>
                <w:b/>
              </w:rPr>
              <w:t>Variables</w:t>
            </w:r>
          </w:p>
        </w:tc>
        <w:tc>
          <w:tcPr>
            <w:tcW w:w="3969" w:type="dxa"/>
            <w:gridSpan w:val="2"/>
            <w:tcBorders>
              <w:top w:val="single" w:sz="4" w:space="0" w:color="000000"/>
              <w:bottom w:val="single" w:sz="4" w:space="0" w:color="000000"/>
            </w:tcBorders>
          </w:tcPr>
          <w:p w14:paraId="354B3406"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Village doctors’ WeChat consultation engagement</w:t>
            </w:r>
          </w:p>
        </w:tc>
        <w:tc>
          <w:tcPr>
            <w:tcW w:w="1371" w:type="dxa"/>
            <w:vMerge w:val="restart"/>
            <w:tcBorders>
              <w:top w:val="single" w:sz="4" w:space="0" w:color="000000"/>
            </w:tcBorders>
          </w:tcPr>
          <w:p w14:paraId="354B3407" w14:textId="77777777" w:rsidR="00B3003E" w:rsidRPr="001072C8" w:rsidRDefault="00B3003E" w:rsidP="001072C8">
            <w:pPr>
              <w:jc w:val="center"/>
              <w:rPr>
                <w:rFonts w:ascii="Times New Roman" w:eastAsia="Times New Roman" w:hAnsi="Times New Roman" w:cs="Times New Roman"/>
                <w:b/>
                <w:sz w:val="21"/>
                <w:szCs w:val="21"/>
              </w:rPr>
            </w:pPr>
          </w:p>
          <w:p w14:paraId="354B3408"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p-value</w:t>
            </w:r>
          </w:p>
        </w:tc>
      </w:tr>
      <w:tr w:rsidR="00B3003E" w:rsidRPr="001072C8" w14:paraId="354B340E" w14:textId="77777777">
        <w:trPr>
          <w:trHeight w:val="278"/>
        </w:trPr>
        <w:tc>
          <w:tcPr>
            <w:tcW w:w="3686" w:type="dxa"/>
            <w:gridSpan w:val="2"/>
            <w:vMerge/>
            <w:tcBorders>
              <w:top w:val="single" w:sz="4" w:space="0" w:color="000000"/>
              <w:bottom w:val="nil"/>
            </w:tcBorders>
          </w:tcPr>
          <w:p w14:paraId="354B340A"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c>
          <w:tcPr>
            <w:tcW w:w="1984" w:type="dxa"/>
            <w:tcBorders>
              <w:top w:val="single" w:sz="4" w:space="0" w:color="000000"/>
              <w:bottom w:val="single" w:sz="4" w:space="0" w:color="000000"/>
            </w:tcBorders>
          </w:tcPr>
          <w:p w14:paraId="354B340B"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Low</w:t>
            </w:r>
          </w:p>
        </w:tc>
        <w:tc>
          <w:tcPr>
            <w:tcW w:w="1985" w:type="dxa"/>
            <w:tcBorders>
              <w:top w:val="single" w:sz="4" w:space="0" w:color="000000"/>
              <w:bottom w:val="single" w:sz="4" w:space="0" w:color="000000"/>
            </w:tcBorders>
          </w:tcPr>
          <w:p w14:paraId="354B340C" w14:textId="77777777" w:rsidR="00B3003E" w:rsidRPr="001072C8" w:rsidRDefault="00E8682D" w:rsidP="001072C8">
            <w:pPr>
              <w:jc w:val="center"/>
              <w:rPr>
                <w:rFonts w:ascii="Times New Roman" w:eastAsia="Times New Roman" w:hAnsi="Times New Roman" w:cs="Times New Roman"/>
                <w:b/>
                <w:sz w:val="21"/>
                <w:szCs w:val="21"/>
              </w:rPr>
            </w:pPr>
            <w:r w:rsidRPr="001072C8">
              <w:rPr>
                <w:rFonts w:ascii="Times New Roman" w:eastAsia="Times New Roman" w:hAnsi="Times New Roman" w:cs="Times New Roman"/>
                <w:b/>
                <w:sz w:val="21"/>
                <w:szCs w:val="21"/>
              </w:rPr>
              <w:t>High</w:t>
            </w:r>
          </w:p>
        </w:tc>
        <w:tc>
          <w:tcPr>
            <w:tcW w:w="1371" w:type="dxa"/>
            <w:vMerge/>
            <w:tcBorders>
              <w:top w:val="single" w:sz="4" w:space="0" w:color="000000"/>
            </w:tcBorders>
          </w:tcPr>
          <w:p w14:paraId="354B340D" w14:textId="77777777" w:rsidR="00B3003E" w:rsidRPr="001072C8" w:rsidRDefault="00B3003E" w:rsidP="001072C8">
            <w:pPr>
              <w:widowControl w:val="0"/>
              <w:pBdr>
                <w:top w:val="nil"/>
                <w:left w:val="nil"/>
                <w:bottom w:val="nil"/>
                <w:right w:val="nil"/>
                <w:between w:val="nil"/>
              </w:pBdr>
              <w:spacing w:line="276" w:lineRule="auto"/>
              <w:rPr>
                <w:rFonts w:ascii="Times New Roman" w:eastAsia="Times New Roman" w:hAnsi="Times New Roman" w:cs="Times New Roman"/>
                <w:b/>
                <w:sz w:val="21"/>
                <w:szCs w:val="21"/>
              </w:rPr>
            </w:pPr>
          </w:p>
        </w:tc>
      </w:tr>
      <w:tr w:rsidR="00B3003E" w:rsidRPr="001072C8" w14:paraId="354B3411" w14:textId="77777777">
        <w:trPr>
          <w:trHeight w:val="321"/>
        </w:trPr>
        <w:tc>
          <w:tcPr>
            <w:tcW w:w="7655" w:type="dxa"/>
            <w:gridSpan w:val="4"/>
            <w:tcBorders>
              <w:top w:val="single" w:sz="4" w:space="0" w:color="000000"/>
            </w:tcBorders>
          </w:tcPr>
          <w:p w14:paraId="354B340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A: </w:t>
            </w:r>
            <w:r w:rsidRPr="001072C8">
              <w:rPr>
                <w:rFonts w:ascii="Times New Roman" w:eastAsia="Times New Roman" w:hAnsi="Times New Roman" w:cs="Times New Roman"/>
                <w:b/>
                <w:sz w:val="21"/>
                <w:szCs w:val="21"/>
              </w:rPr>
              <w:t>Telemedicine usage index</w:t>
            </w:r>
          </w:p>
        </w:tc>
        <w:tc>
          <w:tcPr>
            <w:tcW w:w="1371" w:type="dxa"/>
            <w:tcBorders>
              <w:top w:val="single" w:sz="4" w:space="0" w:color="000000"/>
            </w:tcBorders>
          </w:tcPr>
          <w:p w14:paraId="354B3410"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415" w14:textId="77777777">
        <w:tc>
          <w:tcPr>
            <w:tcW w:w="3686" w:type="dxa"/>
            <w:gridSpan w:val="2"/>
          </w:tcPr>
          <w:p w14:paraId="354B341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3969" w:type="dxa"/>
            <w:gridSpan w:val="2"/>
          </w:tcPr>
          <w:p w14:paraId="354B3413"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14"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1B" w14:textId="77777777">
        <w:tc>
          <w:tcPr>
            <w:tcW w:w="263" w:type="dxa"/>
          </w:tcPr>
          <w:p w14:paraId="354B3416"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1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41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0.62 (-0.72, 1.96)</w:t>
            </w:r>
          </w:p>
        </w:tc>
        <w:tc>
          <w:tcPr>
            <w:tcW w:w="1985" w:type="dxa"/>
          </w:tcPr>
          <w:p w14:paraId="354B341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-0.67 (-1.13, -0.21)</w:t>
            </w:r>
          </w:p>
        </w:tc>
        <w:tc>
          <w:tcPr>
            <w:tcW w:w="1371" w:type="dxa"/>
          </w:tcPr>
          <w:p w14:paraId="354B341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0.928</w:t>
            </w:r>
          </w:p>
        </w:tc>
      </w:tr>
      <w:tr w:rsidR="00B3003E" w:rsidRPr="001072C8" w14:paraId="354B3421" w14:textId="77777777">
        <w:tc>
          <w:tcPr>
            <w:tcW w:w="263" w:type="dxa"/>
          </w:tcPr>
          <w:p w14:paraId="354B341C"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1D"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1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0.366</w:t>
            </w:r>
          </w:p>
        </w:tc>
        <w:tc>
          <w:tcPr>
            <w:tcW w:w="1985" w:type="dxa"/>
          </w:tcPr>
          <w:p w14:paraId="354B341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0.005**</w:t>
            </w:r>
          </w:p>
        </w:tc>
        <w:tc>
          <w:tcPr>
            <w:tcW w:w="1371" w:type="dxa"/>
          </w:tcPr>
          <w:p w14:paraId="354B3420"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25" w14:textId="77777777">
        <w:tc>
          <w:tcPr>
            <w:tcW w:w="3686" w:type="dxa"/>
            <w:gridSpan w:val="2"/>
          </w:tcPr>
          <w:p w14:paraId="354B342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3969" w:type="dxa"/>
            <w:gridSpan w:val="2"/>
          </w:tcPr>
          <w:p w14:paraId="354B3423"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24"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2B" w14:textId="77777777">
        <w:tc>
          <w:tcPr>
            <w:tcW w:w="263" w:type="dxa"/>
          </w:tcPr>
          <w:p w14:paraId="354B3426"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2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428"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-0.29 (-1.34, 0.76)</w:t>
            </w:r>
          </w:p>
        </w:tc>
        <w:tc>
          <w:tcPr>
            <w:tcW w:w="1985" w:type="dxa"/>
          </w:tcPr>
          <w:p w14:paraId="354B342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-0.37 (-.77, 0.04)</w:t>
            </w:r>
          </w:p>
        </w:tc>
        <w:tc>
          <w:tcPr>
            <w:tcW w:w="1371" w:type="dxa"/>
          </w:tcPr>
          <w:p w14:paraId="354B342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0.184</w:t>
            </w:r>
          </w:p>
        </w:tc>
      </w:tr>
      <w:tr w:rsidR="00B3003E" w:rsidRPr="001072C8" w14:paraId="354B3431" w14:textId="77777777">
        <w:trPr>
          <w:trHeight w:val="237"/>
        </w:trPr>
        <w:tc>
          <w:tcPr>
            <w:tcW w:w="263" w:type="dxa"/>
          </w:tcPr>
          <w:p w14:paraId="354B342C"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2D"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2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0.588</w:t>
            </w:r>
          </w:p>
        </w:tc>
        <w:tc>
          <w:tcPr>
            <w:tcW w:w="1985" w:type="dxa"/>
          </w:tcPr>
          <w:p w14:paraId="354B342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0.075*</w:t>
            </w:r>
          </w:p>
        </w:tc>
        <w:tc>
          <w:tcPr>
            <w:tcW w:w="1371" w:type="dxa"/>
          </w:tcPr>
          <w:p w14:paraId="354B3430"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36" w14:textId="77777777">
        <w:tc>
          <w:tcPr>
            <w:tcW w:w="3686" w:type="dxa"/>
            <w:gridSpan w:val="2"/>
          </w:tcPr>
          <w:p w14:paraId="354B343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354B3433"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434"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35"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3C" w14:textId="77777777">
        <w:tc>
          <w:tcPr>
            <w:tcW w:w="263" w:type="dxa"/>
          </w:tcPr>
          <w:p w14:paraId="354B3437"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3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a</w:t>
            </w:r>
            <w:r w:rsidRPr="001072C8">
              <w:rPr>
                <w:rFonts w:ascii="Times New Roman" w:eastAsia="Times New Roman" w:hAnsi="Times New Roman" w:cs="Times New Roman"/>
                <w:sz w:val="22"/>
                <w:szCs w:val="22"/>
              </w:rPr>
              <w:t xml:space="preserve"> (95% CI)</w:t>
            </w:r>
          </w:p>
        </w:tc>
        <w:tc>
          <w:tcPr>
            <w:tcW w:w="1984" w:type="dxa"/>
          </w:tcPr>
          <w:p w14:paraId="354B3439"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0.68 (-0.19, 1.55)</w:t>
            </w:r>
          </w:p>
        </w:tc>
        <w:tc>
          <w:tcPr>
            <w:tcW w:w="1985" w:type="dxa"/>
          </w:tcPr>
          <w:p w14:paraId="354B343A"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0.41 (-0.15, 0.97)</w:t>
            </w:r>
          </w:p>
        </w:tc>
        <w:tc>
          <w:tcPr>
            <w:tcW w:w="1371" w:type="dxa"/>
          </w:tcPr>
          <w:p w14:paraId="354B343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0.170</w:t>
            </w:r>
          </w:p>
        </w:tc>
      </w:tr>
      <w:tr w:rsidR="00B3003E" w:rsidRPr="001072C8" w14:paraId="354B3442" w14:textId="77777777">
        <w:trPr>
          <w:trHeight w:val="181"/>
        </w:trPr>
        <w:tc>
          <w:tcPr>
            <w:tcW w:w="263" w:type="dxa"/>
          </w:tcPr>
          <w:p w14:paraId="354B343D"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3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3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0.124</w:t>
            </w:r>
          </w:p>
        </w:tc>
        <w:tc>
          <w:tcPr>
            <w:tcW w:w="1985" w:type="dxa"/>
          </w:tcPr>
          <w:p w14:paraId="354B344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0.156</w:t>
            </w:r>
          </w:p>
        </w:tc>
        <w:tc>
          <w:tcPr>
            <w:tcW w:w="1371" w:type="dxa"/>
          </w:tcPr>
          <w:p w14:paraId="354B3441"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45" w14:textId="77777777">
        <w:tc>
          <w:tcPr>
            <w:tcW w:w="7655" w:type="dxa"/>
            <w:gridSpan w:val="4"/>
          </w:tcPr>
          <w:p w14:paraId="354B344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B: </w:t>
            </w:r>
            <w:r w:rsidRPr="001072C8">
              <w:rPr>
                <w:rFonts w:ascii="Times New Roman" w:eastAsia="Times New Roman" w:hAnsi="Times New Roman" w:cs="Times New Roman"/>
                <w:b/>
                <w:sz w:val="21"/>
                <w:szCs w:val="21"/>
              </w:rPr>
              <w:t>Primary care utilization index</w:t>
            </w:r>
          </w:p>
        </w:tc>
        <w:tc>
          <w:tcPr>
            <w:tcW w:w="1371" w:type="dxa"/>
          </w:tcPr>
          <w:p w14:paraId="354B3444"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448" w14:textId="77777777">
        <w:tc>
          <w:tcPr>
            <w:tcW w:w="7655" w:type="dxa"/>
            <w:gridSpan w:val="4"/>
          </w:tcPr>
          <w:p w14:paraId="354B344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 only (N=25)</w:t>
            </w:r>
          </w:p>
        </w:tc>
        <w:tc>
          <w:tcPr>
            <w:tcW w:w="1371" w:type="dxa"/>
          </w:tcPr>
          <w:p w14:paraId="354B344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4E" w14:textId="77777777">
        <w:tc>
          <w:tcPr>
            <w:tcW w:w="263" w:type="dxa"/>
          </w:tcPr>
          <w:p w14:paraId="354B3449"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4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44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-0.82 (-1.46, -0.18)</w:t>
            </w:r>
          </w:p>
        </w:tc>
        <w:tc>
          <w:tcPr>
            <w:tcW w:w="1985" w:type="dxa"/>
          </w:tcPr>
          <w:p w14:paraId="354B344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-1.23 (-1.98, -0.49)</w:t>
            </w:r>
          </w:p>
        </w:tc>
        <w:tc>
          <w:tcPr>
            <w:tcW w:w="1371" w:type="dxa"/>
          </w:tcPr>
          <w:p w14:paraId="354B344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0.122</w:t>
            </w:r>
          </w:p>
        </w:tc>
      </w:tr>
      <w:tr w:rsidR="00B3003E" w:rsidRPr="001072C8" w14:paraId="354B3454" w14:textId="77777777">
        <w:tc>
          <w:tcPr>
            <w:tcW w:w="263" w:type="dxa"/>
          </w:tcPr>
          <w:p w14:paraId="354B344F"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5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5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0.012**</w:t>
            </w:r>
          </w:p>
        </w:tc>
        <w:tc>
          <w:tcPr>
            <w:tcW w:w="1985" w:type="dxa"/>
          </w:tcPr>
          <w:p w14:paraId="354B345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0.001**</w:t>
            </w:r>
          </w:p>
        </w:tc>
        <w:tc>
          <w:tcPr>
            <w:tcW w:w="1371" w:type="dxa"/>
          </w:tcPr>
          <w:p w14:paraId="354B345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58" w14:textId="77777777">
        <w:tc>
          <w:tcPr>
            <w:tcW w:w="3686" w:type="dxa"/>
            <w:gridSpan w:val="2"/>
          </w:tcPr>
          <w:p w14:paraId="354B345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(N=24)</w:t>
            </w:r>
          </w:p>
        </w:tc>
        <w:tc>
          <w:tcPr>
            <w:tcW w:w="3969" w:type="dxa"/>
            <w:gridSpan w:val="2"/>
          </w:tcPr>
          <w:p w14:paraId="354B3456"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5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5E" w14:textId="77777777">
        <w:tc>
          <w:tcPr>
            <w:tcW w:w="263" w:type="dxa"/>
          </w:tcPr>
          <w:p w14:paraId="354B3459"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5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45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0.33 (-0.41, 1.08)</w:t>
            </w:r>
          </w:p>
        </w:tc>
        <w:tc>
          <w:tcPr>
            <w:tcW w:w="1985" w:type="dxa"/>
          </w:tcPr>
          <w:p w14:paraId="354B345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-0.37 (-1.16, 0.42)</w:t>
            </w:r>
          </w:p>
        </w:tc>
        <w:tc>
          <w:tcPr>
            <w:tcW w:w="1371" w:type="dxa"/>
          </w:tcPr>
          <w:p w14:paraId="354B345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0.422</w:t>
            </w:r>
          </w:p>
        </w:tc>
      </w:tr>
      <w:tr w:rsidR="00B3003E" w:rsidRPr="001072C8" w14:paraId="354B3464" w14:textId="77777777">
        <w:tc>
          <w:tcPr>
            <w:tcW w:w="263" w:type="dxa"/>
          </w:tcPr>
          <w:p w14:paraId="354B345F"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6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6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0.381</w:t>
            </w:r>
          </w:p>
        </w:tc>
        <w:tc>
          <w:tcPr>
            <w:tcW w:w="1985" w:type="dxa"/>
          </w:tcPr>
          <w:p w14:paraId="354B346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0.360</w:t>
            </w:r>
          </w:p>
        </w:tc>
        <w:tc>
          <w:tcPr>
            <w:tcW w:w="1371" w:type="dxa"/>
          </w:tcPr>
          <w:p w14:paraId="354B346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68" w14:textId="77777777">
        <w:tc>
          <w:tcPr>
            <w:tcW w:w="3686" w:type="dxa"/>
            <w:gridSpan w:val="2"/>
          </w:tcPr>
          <w:p w14:paraId="354B346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Monetary incentives (N=22)</w:t>
            </w:r>
          </w:p>
        </w:tc>
        <w:tc>
          <w:tcPr>
            <w:tcW w:w="3969" w:type="dxa"/>
            <w:gridSpan w:val="2"/>
          </w:tcPr>
          <w:p w14:paraId="354B3466"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67"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6E" w14:textId="77777777">
        <w:tc>
          <w:tcPr>
            <w:tcW w:w="263" w:type="dxa"/>
          </w:tcPr>
          <w:p w14:paraId="354B3469"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6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46B"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-0.71 (-1.15, -0.27)</w:t>
            </w:r>
          </w:p>
        </w:tc>
        <w:tc>
          <w:tcPr>
            <w:tcW w:w="1985" w:type="dxa"/>
          </w:tcPr>
          <w:p w14:paraId="354B346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-0.97 (-1.62, -0.33)</w:t>
            </w:r>
          </w:p>
        </w:tc>
        <w:tc>
          <w:tcPr>
            <w:tcW w:w="1371" w:type="dxa"/>
          </w:tcPr>
          <w:p w14:paraId="354B346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0.044**</w:t>
            </w:r>
          </w:p>
        </w:tc>
      </w:tr>
      <w:tr w:rsidR="00B3003E" w:rsidRPr="001072C8" w14:paraId="354B3474" w14:textId="77777777">
        <w:tc>
          <w:tcPr>
            <w:tcW w:w="263" w:type="dxa"/>
          </w:tcPr>
          <w:p w14:paraId="354B346F"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7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7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0.002**</w:t>
            </w:r>
          </w:p>
        </w:tc>
        <w:tc>
          <w:tcPr>
            <w:tcW w:w="1985" w:type="dxa"/>
          </w:tcPr>
          <w:p w14:paraId="354B347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0.003</w:t>
            </w:r>
          </w:p>
        </w:tc>
        <w:tc>
          <w:tcPr>
            <w:tcW w:w="1371" w:type="dxa"/>
          </w:tcPr>
          <w:p w14:paraId="354B3473"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79" w14:textId="77777777">
        <w:tc>
          <w:tcPr>
            <w:tcW w:w="3686" w:type="dxa"/>
            <w:gridSpan w:val="2"/>
          </w:tcPr>
          <w:p w14:paraId="354B347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 Demand-side marketing and monetary incentives (N=23)</w:t>
            </w:r>
          </w:p>
        </w:tc>
        <w:tc>
          <w:tcPr>
            <w:tcW w:w="1984" w:type="dxa"/>
          </w:tcPr>
          <w:p w14:paraId="354B3476"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477"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78"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7F" w14:textId="77777777">
        <w:tc>
          <w:tcPr>
            <w:tcW w:w="263" w:type="dxa"/>
          </w:tcPr>
          <w:p w14:paraId="354B347A"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7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Average treatment effect</w:t>
            </w:r>
            <w:r w:rsidRPr="001072C8">
              <w:rPr>
                <w:rFonts w:ascii="Times New Roman" w:eastAsia="Times New Roman" w:hAnsi="Times New Roman" w:cs="Times New Roman"/>
                <w:sz w:val="22"/>
                <w:szCs w:val="22"/>
                <w:vertAlign w:val="superscript"/>
              </w:rPr>
              <w:t>b</w:t>
            </w:r>
            <w:r w:rsidRPr="001072C8">
              <w:rPr>
                <w:rFonts w:ascii="Times New Roman" w:eastAsia="Times New Roman" w:hAnsi="Times New Roman" w:cs="Times New Roman"/>
                <w:sz w:val="22"/>
                <w:szCs w:val="22"/>
              </w:rPr>
              <w:t xml:space="preserve"> (95% CI)</w:t>
            </w:r>
          </w:p>
        </w:tc>
        <w:tc>
          <w:tcPr>
            <w:tcW w:w="1984" w:type="dxa"/>
          </w:tcPr>
          <w:p w14:paraId="354B347C"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0.62 (0.24, 1.01)</w:t>
            </w:r>
          </w:p>
        </w:tc>
        <w:tc>
          <w:tcPr>
            <w:tcW w:w="1985" w:type="dxa"/>
          </w:tcPr>
          <w:p w14:paraId="354B347D"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0.23 (-0.88, 1.35)</w:t>
            </w:r>
          </w:p>
        </w:tc>
        <w:tc>
          <w:tcPr>
            <w:tcW w:w="1371" w:type="dxa"/>
          </w:tcPr>
          <w:p w14:paraId="354B347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0.112</w:t>
            </w:r>
          </w:p>
        </w:tc>
      </w:tr>
      <w:tr w:rsidR="00B3003E" w:rsidRPr="001072C8" w14:paraId="354B3485" w14:textId="77777777">
        <w:trPr>
          <w:trHeight w:val="191"/>
        </w:trPr>
        <w:tc>
          <w:tcPr>
            <w:tcW w:w="263" w:type="dxa"/>
          </w:tcPr>
          <w:p w14:paraId="354B3480"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8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8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0.001**</w:t>
            </w:r>
          </w:p>
        </w:tc>
        <w:tc>
          <w:tcPr>
            <w:tcW w:w="1985" w:type="dxa"/>
          </w:tcPr>
          <w:p w14:paraId="354B3483"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0.683</w:t>
            </w:r>
          </w:p>
        </w:tc>
        <w:tc>
          <w:tcPr>
            <w:tcW w:w="1371" w:type="dxa"/>
          </w:tcPr>
          <w:p w14:paraId="354B3484"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88" w14:textId="77777777">
        <w:tc>
          <w:tcPr>
            <w:tcW w:w="7655" w:type="dxa"/>
            <w:gridSpan w:val="4"/>
          </w:tcPr>
          <w:p w14:paraId="354B348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b/>
                <w:sz w:val="22"/>
                <w:szCs w:val="22"/>
              </w:rPr>
              <w:t xml:space="preserve">Panel C: </w:t>
            </w:r>
            <w:r w:rsidRPr="001072C8">
              <w:rPr>
                <w:rFonts w:ascii="Times New Roman" w:eastAsia="Times New Roman" w:hAnsi="Times New Roman" w:cs="Times New Roman"/>
                <w:b/>
                <w:sz w:val="21"/>
                <w:szCs w:val="21"/>
              </w:rPr>
              <w:t>Clinic revenue index</w:t>
            </w:r>
          </w:p>
        </w:tc>
        <w:tc>
          <w:tcPr>
            <w:tcW w:w="1371" w:type="dxa"/>
          </w:tcPr>
          <w:p w14:paraId="354B3487" w14:textId="77777777" w:rsidR="00B3003E" w:rsidRPr="001072C8" w:rsidRDefault="00B3003E" w:rsidP="001072C8">
            <w:pPr>
              <w:rPr>
                <w:rFonts w:ascii="Times New Roman" w:eastAsia="Times New Roman" w:hAnsi="Times New Roman" w:cs="Times New Roman"/>
                <w:b/>
                <w:sz w:val="22"/>
                <w:szCs w:val="22"/>
              </w:rPr>
            </w:pPr>
          </w:p>
        </w:tc>
      </w:tr>
      <w:tr w:rsidR="00B3003E" w:rsidRPr="001072C8" w14:paraId="354B348B" w14:textId="77777777">
        <w:tc>
          <w:tcPr>
            <w:tcW w:w="7655" w:type="dxa"/>
            <w:gridSpan w:val="4"/>
          </w:tcPr>
          <w:p w14:paraId="354B3489"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Telemedicine access and training only (N=25)</w:t>
            </w:r>
          </w:p>
        </w:tc>
        <w:tc>
          <w:tcPr>
            <w:tcW w:w="1371" w:type="dxa"/>
          </w:tcPr>
          <w:p w14:paraId="354B348A"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91" w14:textId="77777777">
        <w:tc>
          <w:tcPr>
            <w:tcW w:w="263" w:type="dxa"/>
          </w:tcPr>
          <w:p w14:paraId="354B348C"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8D" w14:textId="080A14F2"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1984" w:type="dxa"/>
          </w:tcPr>
          <w:p w14:paraId="354B348E"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0.49 (0.01, 0.97)</w:t>
            </w:r>
          </w:p>
        </w:tc>
        <w:tc>
          <w:tcPr>
            <w:tcW w:w="1985" w:type="dxa"/>
          </w:tcPr>
          <w:p w14:paraId="354B348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-0.62 (-1.24, 0.001)</w:t>
            </w:r>
          </w:p>
        </w:tc>
        <w:tc>
          <w:tcPr>
            <w:tcW w:w="1371" w:type="dxa"/>
          </w:tcPr>
          <w:p w14:paraId="354B349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0.034**</w:t>
            </w:r>
          </w:p>
        </w:tc>
      </w:tr>
      <w:tr w:rsidR="00B3003E" w:rsidRPr="001072C8" w14:paraId="354B3497" w14:textId="77777777">
        <w:tc>
          <w:tcPr>
            <w:tcW w:w="263" w:type="dxa"/>
          </w:tcPr>
          <w:p w14:paraId="354B3492"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93"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1984" w:type="dxa"/>
          </w:tcPr>
          <w:p w14:paraId="354B3494"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0.047**</w:t>
            </w:r>
          </w:p>
        </w:tc>
        <w:tc>
          <w:tcPr>
            <w:tcW w:w="1985" w:type="dxa"/>
          </w:tcPr>
          <w:p w14:paraId="354B349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0.050*</w:t>
            </w:r>
          </w:p>
        </w:tc>
        <w:tc>
          <w:tcPr>
            <w:tcW w:w="1371" w:type="dxa"/>
          </w:tcPr>
          <w:p w14:paraId="354B3496"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9C" w14:textId="77777777">
        <w:tc>
          <w:tcPr>
            <w:tcW w:w="263" w:type="dxa"/>
          </w:tcPr>
          <w:p w14:paraId="354B3498" w14:textId="77777777" w:rsidR="00B3003E" w:rsidRPr="001072C8" w:rsidRDefault="00B3003E" w:rsidP="001072C8">
            <w:pPr>
              <w:rPr>
                <w:rFonts w:ascii="Times New Roman" w:eastAsia="Times New Roman" w:hAnsi="Times New Roman" w:cs="Times New Roman"/>
                <w:sz w:val="22"/>
                <w:szCs w:val="22"/>
              </w:rPr>
            </w:pPr>
          </w:p>
        </w:tc>
        <w:tc>
          <w:tcPr>
            <w:tcW w:w="3423" w:type="dxa"/>
          </w:tcPr>
          <w:p w14:paraId="354B3499"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Demand-side marketing (N=24)</w:t>
            </w:r>
          </w:p>
        </w:tc>
        <w:tc>
          <w:tcPr>
            <w:tcW w:w="3969" w:type="dxa"/>
            <w:gridSpan w:val="2"/>
          </w:tcPr>
          <w:p w14:paraId="354B349A"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9B"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A2" w14:textId="77777777">
        <w:tc>
          <w:tcPr>
            <w:tcW w:w="263" w:type="dxa"/>
          </w:tcPr>
          <w:p w14:paraId="354B349D"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9E" w14:textId="05D23D7E"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1984" w:type="dxa"/>
          </w:tcPr>
          <w:p w14:paraId="354B349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-1.28 (-2.05, -0.50)</w:t>
            </w:r>
          </w:p>
        </w:tc>
        <w:tc>
          <w:tcPr>
            <w:tcW w:w="1985" w:type="dxa"/>
          </w:tcPr>
          <w:p w14:paraId="354B34A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0.26 (-0.43, 0.94)</w:t>
            </w:r>
          </w:p>
        </w:tc>
        <w:tc>
          <w:tcPr>
            <w:tcW w:w="1371" w:type="dxa"/>
          </w:tcPr>
          <w:p w14:paraId="354B34A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0.422</w:t>
            </w:r>
          </w:p>
        </w:tc>
      </w:tr>
      <w:tr w:rsidR="00B3003E" w:rsidRPr="001072C8" w14:paraId="354B34A8" w14:textId="77777777">
        <w:tc>
          <w:tcPr>
            <w:tcW w:w="263" w:type="dxa"/>
          </w:tcPr>
          <w:p w14:paraId="354B34A3"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A4"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1984" w:type="dxa"/>
          </w:tcPr>
          <w:p w14:paraId="354B34A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0.001**</w:t>
            </w:r>
          </w:p>
        </w:tc>
        <w:tc>
          <w:tcPr>
            <w:tcW w:w="1985" w:type="dxa"/>
          </w:tcPr>
          <w:p w14:paraId="354B34A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0.467</w:t>
            </w:r>
          </w:p>
        </w:tc>
        <w:tc>
          <w:tcPr>
            <w:tcW w:w="1371" w:type="dxa"/>
          </w:tcPr>
          <w:p w14:paraId="354B34A7"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AC" w14:textId="77777777">
        <w:tc>
          <w:tcPr>
            <w:tcW w:w="3686" w:type="dxa"/>
            <w:gridSpan w:val="2"/>
          </w:tcPr>
          <w:p w14:paraId="354B34A9"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Monetary incentives (N=22)</w:t>
            </w:r>
          </w:p>
        </w:tc>
        <w:tc>
          <w:tcPr>
            <w:tcW w:w="3969" w:type="dxa"/>
            <w:gridSpan w:val="2"/>
          </w:tcPr>
          <w:p w14:paraId="354B34AA"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AB"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B2" w14:textId="77777777">
        <w:tc>
          <w:tcPr>
            <w:tcW w:w="263" w:type="dxa"/>
          </w:tcPr>
          <w:p w14:paraId="354B34AD"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AE" w14:textId="6D8DB960"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1984" w:type="dxa"/>
          </w:tcPr>
          <w:p w14:paraId="354B34AF"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-0.27 (-0.82, 0.28)</w:t>
            </w:r>
          </w:p>
        </w:tc>
        <w:tc>
          <w:tcPr>
            <w:tcW w:w="1985" w:type="dxa"/>
          </w:tcPr>
          <w:p w14:paraId="354B34B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0.72 (-0.02, 1.47)</w:t>
            </w:r>
          </w:p>
        </w:tc>
        <w:tc>
          <w:tcPr>
            <w:tcW w:w="1371" w:type="dxa"/>
          </w:tcPr>
          <w:p w14:paraId="354B34B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0.044**</w:t>
            </w:r>
          </w:p>
        </w:tc>
      </w:tr>
      <w:tr w:rsidR="00B3003E" w:rsidRPr="001072C8" w14:paraId="354B34B8" w14:textId="77777777">
        <w:tc>
          <w:tcPr>
            <w:tcW w:w="263" w:type="dxa"/>
          </w:tcPr>
          <w:p w14:paraId="354B34B3"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B4"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P-value</w:t>
            </w:r>
          </w:p>
        </w:tc>
        <w:tc>
          <w:tcPr>
            <w:tcW w:w="1984" w:type="dxa"/>
          </w:tcPr>
          <w:p w14:paraId="354B34B5"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0.334</w:t>
            </w:r>
          </w:p>
        </w:tc>
        <w:tc>
          <w:tcPr>
            <w:tcW w:w="1985" w:type="dxa"/>
          </w:tcPr>
          <w:p w14:paraId="354B34B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0.057*</w:t>
            </w:r>
          </w:p>
        </w:tc>
        <w:tc>
          <w:tcPr>
            <w:tcW w:w="1371" w:type="dxa"/>
          </w:tcPr>
          <w:p w14:paraId="354B34B7" w14:textId="77777777" w:rsidR="00B3003E" w:rsidRPr="001072C8" w:rsidRDefault="00B3003E" w:rsidP="001072C8">
            <w:pPr>
              <w:jc w:val="center"/>
              <w:rPr>
                <w:rFonts w:ascii="Times New Roman" w:eastAsia="Times New Roman" w:hAnsi="Times New Roman" w:cs="Times New Roman"/>
                <w:sz w:val="22"/>
                <w:szCs w:val="22"/>
              </w:rPr>
            </w:pPr>
          </w:p>
        </w:tc>
      </w:tr>
      <w:tr w:rsidR="00B3003E" w:rsidRPr="001072C8" w14:paraId="354B34BD" w14:textId="77777777">
        <w:tc>
          <w:tcPr>
            <w:tcW w:w="3686" w:type="dxa"/>
            <w:gridSpan w:val="2"/>
          </w:tcPr>
          <w:p w14:paraId="354B34B9" w14:textId="77777777"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 Demand-side marketing, and monetary incentives (N=23)</w:t>
            </w:r>
          </w:p>
        </w:tc>
        <w:tc>
          <w:tcPr>
            <w:tcW w:w="1984" w:type="dxa"/>
          </w:tcPr>
          <w:p w14:paraId="354B34BA" w14:textId="77777777" w:rsidR="00B3003E" w:rsidRPr="001072C8" w:rsidRDefault="00B3003E" w:rsidP="001072C8">
            <w:pPr>
              <w:rPr>
                <w:rFonts w:ascii="Times New Roman" w:eastAsia="Times New Roman" w:hAnsi="Times New Roman" w:cs="Times New Roman"/>
                <w:sz w:val="22"/>
                <w:szCs w:val="22"/>
              </w:rPr>
            </w:pPr>
          </w:p>
        </w:tc>
        <w:tc>
          <w:tcPr>
            <w:tcW w:w="1985" w:type="dxa"/>
          </w:tcPr>
          <w:p w14:paraId="354B34BB" w14:textId="77777777" w:rsidR="00B3003E" w:rsidRPr="001072C8" w:rsidRDefault="00B3003E" w:rsidP="001072C8">
            <w:pPr>
              <w:rPr>
                <w:rFonts w:ascii="Times New Roman" w:eastAsia="Times New Roman" w:hAnsi="Times New Roman" w:cs="Times New Roman"/>
                <w:sz w:val="22"/>
                <w:szCs w:val="22"/>
              </w:rPr>
            </w:pPr>
          </w:p>
        </w:tc>
        <w:tc>
          <w:tcPr>
            <w:tcW w:w="1371" w:type="dxa"/>
          </w:tcPr>
          <w:p w14:paraId="354B34BC" w14:textId="77777777" w:rsidR="00B3003E" w:rsidRPr="001072C8" w:rsidRDefault="00B3003E" w:rsidP="001072C8">
            <w:pPr>
              <w:rPr>
                <w:rFonts w:ascii="Times New Roman" w:eastAsia="Times New Roman" w:hAnsi="Times New Roman" w:cs="Times New Roman"/>
                <w:sz w:val="22"/>
                <w:szCs w:val="22"/>
              </w:rPr>
            </w:pPr>
          </w:p>
        </w:tc>
      </w:tr>
      <w:tr w:rsidR="00B3003E" w:rsidRPr="001072C8" w14:paraId="354B34C3" w14:textId="77777777">
        <w:tc>
          <w:tcPr>
            <w:tcW w:w="263" w:type="dxa"/>
          </w:tcPr>
          <w:p w14:paraId="354B34BE"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BF" w14:textId="710D9753" w:rsidR="00B3003E" w:rsidRPr="00D91D11" w:rsidRDefault="00E8682D" w:rsidP="001072C8">
            <w:pPr>
              <w:rPr>
                <w:rFonts w:ascii="Times New Roman" w:eastAsia="Times New Roman" w:hAnsi="Times New Roman" w:cs="Times New Roman"/>
                <w:sz w:val="22"/>
                <w:szCs w:val="22"/>
              </w:rPr>
            </w:pPr>
            <w:r w:rsidRPr="00D91D11">
              <w:rPr>
                <w:rFonts w:ascii="Times New Roman" w:eastAsia="Times New Roman" w:hAnsi="Times New Roman" w:cs="Times New Roman"/>
                <w:sz w:val="22"/>
                <w:szCs w:val="22"/>
              </w:rPr>
              <w:t>Average treatment effect</w:t>
            </w:r>
            <w:r w:rsidR="00D91D11">
              <w:rPr>
                <w:rFonts w:ascii="Times New Roman" w:hAnsi="Times New Roman" w:cs="Times New Roman" w:hint="eastAsia"/>
                <w:sz w:val="22"/>
                <w:szCs w:val="22"/>
                <w:vertAlign w:val="superscript"/>
              </w:rPr>
              <w:t>c</w:t>
            </w:r>
            <w:r w:rsidRPr="00D91D11">
              <w:rPr>
                <w:rFonts w:ascii="Times New Roman" w:eastAsia="Times New Roman" w:hAnsi="Times New Roman" w:cs="Times New Roman"/>
                <w:sz w:val="22"/>
                <w:szCs w:val="22"/>
              </w:rPr>
              <w:t xml:space="preserve"> (95% CI)</w:t>
            </w:r>
          </w:p>
        </w:tc>
        <w:tc>
          <w:tcPr>
            <w:tcW w:w="1984" w:type="dxa"/>
          </w:tcPr>
          <w:p w14:paraId="354B34C0"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-0.42 (-0.95, 0.12)</w:t>
            </w:r>
          </w:p>
        </w:tc>
        <w:tc>
          <w:tcPr>
            <w:tcW w:w="1985" w:type="dxa"/>
          </w:tcPr>
          <w:p w14:paraId="354B34C1"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-0.07 (-0.85, 0.70)</w:t>
            </w:r>
          </w:p>
        </w:tc>
        <w:tc>
          <w:tcPr>
            <w:tcW w:w="1371" w:type="dxa"/>
          </w:tcPr>
          <w:p w14:paraId="354B34C2"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0.112</w:t>
            </w:r>
          </w:p>
        </w:tc>
      </w:tr>
      <w:tr w:rsidR="00B3003E" w:rsidRPr="001072C8" w14:paraId="354B34C9" w14:textId="77777777">
        <w:tc>
          <w:tcPr>
            <w:tcW w:w="263" w:type="dxa"/>
          </w:tcPr>
          <w:p w14:paraId="354B34C4" w14:textId="77777777" w:rsidR="00B3003E" w:rsidRPr="001072C8" w:rsidRDefault="00B3003E" w:rsidP="001072C8">
            <w:pPr>
              <w:jc w:val="center"/>
              <w:rPr>
                <w:rFonts w:ascii="Times New Roman" w:eastAsia="Times New Roman" w:hAnsi="Times New Roman" w:cs="Times New Roman"/>
                <w:sz w:val="22"/>
                <w:szCs w:val="22"/>
              </w:rPr>
            </w:pPr>
          </w:p>
        </w:tc>
        <w:tc>
          <w:tcPr>
            <w:tcW w:w="3423" w:type="dxa"/>
          </w:tcPr>
          <w:p w14:paraId="354B34C5"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P-value</w:t>
            </w:r>
          </w:p>
        </w:tc>
        <w:tc>
          <w:tcPr>
            <w:tcW w:w="1984" w:type="dxa"/>
          </w:tcPr>
          <w:p w14:paraId="354B34C6"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0.129</w:t>
            </w:r>
          </w:p>
        </w:tc>
        <w:tc>
          <w:tcPr>
            <w:tcW w:w="1985" w:type="dxa"/>
          </w:tcPr>
          <w:p w14:paraId="354B34C7" w14:textId="77777777" w:rsidR="00B3003E" w:rsidRPr="001072C8" w:rsidRDefault="00E8682D" w:rsidP="001072C8">
            <w:pPr>
              <w:jc w:val="cente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0.845</w:t>
            </w:r>
          </w:p>
        </w:tc>
        <w:tc>
          <w:tcPr>
            <w:tcW w:w="1371" w:type="dxa"/>
          </w:tcPr>
          <w:p w14:paraId="354B34C8" w14:textId="77777777" w:rsidR="00B3003E" w:rsidRPr="001072C8" w:rsidRDefault="00B3003E" w:rsidP="001072C8">
            <w:pPr>
              <w:jc w:val="center"/>
              <w:rPr>
                <w:rFonts w:ascii="Times New Roman" w:eastAsia="Times New Roman" w:hAnsi="Times New Roman" w:cs="Times New Roman"/>
                <w:sz w:val="22"/>
                <w:szCs w:val="22"/>
              </w:rPr>
            </w:pPr>
          </w:p>
        </w:tc>
      </w:tr>
    </w:tbl>
    <w:p w14:paraId="354B34CA" w14:textId="68900DDF" w:rsidR="00B3003E" w:rsidRPr="001072C8" w:rsidRDefault="00000000" w:rsidP="001072C8">
      <w:pPr>
        <w:rPr>
          <w:rFonts w:ascii="Times New Roman" w:eastAsia="Times New Roman" w:hAnsi="Times New Roman" w:cs="Times New Roman"/>
          <w:b/>
        </w:rPr>
      </w:pPr>
      <w:sdt>
        <w:sdtPr>
          <w:tag w:val="goog_rdk_7"/>
          <w:id w:val="1533381944"/>
          <w:showingPlcHdr/>
        </w:sdtPr>
        <w:sdtContent>
          <w:r w:rsidR="00A368FB">
            <w:t xml:space="preserve">     </w:t>
          </w:r>
        </w:sdtContent>
      </w:sdt>
    </w:p>
    <w:p w14:paraId="649F3E22" w14:textId="77777777" w:rsidR="006475E1" w:rsidRPr="00D54F88" w:rsidRDefault="006475E1" w:rsidP="006475E1">
      <w:pPr>
        <w:rPr>
          <w:rFonts w:ascii="Times New Roman" w:eastAsia="DengXian" w:hAnsi="Times New Roman" w:cs="Times New Roman"/>
          <w:i/>
          <w:sz w:val="22"/>
          <w:szCs w:val="22"/>
        </w:rPr>
      </w:pPr>
      <w:r w:rsidRPr="00D54F88">
        <w:rPr>
          <w:rFonts w:ascii="Times New Roman" w:eastAsia="DengXian" w:hAnsi="Times New Roman" w:cs="Times New Roman"/>
          <w:i/>
          <w:sz w:val="22"/>
          <w:szCs w:val="22"/>
        </w:rPr>
        <w:t>a:</w:t>
      </w:r>
      <w:r w:rsidRPr="00D54F88">
        <w:rPr>
          <w:rFonts w:ascii="Times New Roman" w:eastAsia="DengXian" w:hAnsi="Times New Roman" w:cs="Times New Roman"/>
          <w:sz w:val="22"/>
          <w:szCs w:val="22"/>
        </w:rPr>
        <w:t xml:space="preserve"> </w:t>
      </w:r>
      <w:r w:rsidRPr="00D54F88">
        <w:rPr>
          <w:rFonts w:ascii="Times New Roman" w:eastAsia="DengXian" w:hAnsi="Times New Roman" w:cs="Times New Roman"/>
          <w:i/>
          <w:sz w:val="22"/>
          <w:szCs w:val="22"/>
        </w:rPr>
        <w:t>inverse covariance index of telemedicine usage generated from a list of binary variables representing village doctors’ behaviors on the telemedicine platform, including logging in, creating patient profiles, using one-click consultation, and referral consultation</w:t>
      </w:r>
    </w:p>
    <w:p w14:paraId="4C1F8C1F" w14:textId="77777777" w:rsidR="006475E1" w:rsidRDefault="006475E1" w:rsidP="006475E1">
      <w:pPr>
        <w:spacing w:after="0" w:line="240" w:lineRule="auto"/>
        <w:rPr>
          <w:rFonts w:ascii="Times New Roman" w:eastAsia="DengXian" w:hAnsi="Times New Roman" w:cs="Times New Roman"/>
          <w:i/>
          <w:iCs/>
          <w:sz w:val="22"/>
          <w:szCs w:val="22"/>
        </w:rPr>
      </w:pPr>
      <w:r w:rsidRPr="00F72769">
        <w:rPr>
          <w:rFonts w:ascii="Times New Roman" w:eastAsia="DengXian" w:hAnsi="Times New Roman" w:cs="Times New Roman"/>
          <w:i/>
          <w:iCs/>
          <w:sz w:val="22"/>
          <w:szCs w:val="22"/>
        </w:rPr>
        <w:lastRenderedPageBreak/>
        <w:t xml:space="preserve">b: Telemedicine access and training provision only showed a significant effect on reducing the overall primary care utilization. </w:t>
      </w:r>
    </w:p>
    <w:p w14:paraId="714F5F12" w14:textId="77777777" w:rsidR="006475E1" w:rsidRDefault="006475E1" w:rsidP="006475E1">
      <w:pPr>
        <w:spacing w:after="0" w:line="240" w:lineRule="auto"/>
        <w:rPr>
          <w:rFonts w:ascii="Times New Roman" w:eastAsia="DengXian" w:hAnsi="Times New Roman" w:cs="Times New Roman"/>
          <w:i/>
          <w:iCs/>
          <w:sz w:val="22"/>
          <w:szCs w:val="22"/>
        </w:rPr>
      </w:pPr>
      <w:r>
        <w:rPr>
          <w:rFonts w:ascii="Times New Roman" w:eastAsia="DengXian" w:hAnsi="Times New Roman" w:cs="Times New Roman"/>
          <w:i/>
          <w:iCs/>
          <w:sz w:val="22"/>
          <w:szCs w:val="22"/>
        </w:rPr>
        <w:t>c:</w:t>
      </w:r>
      <w:r>
        <w:rPr>
          <w:rFonts w:ascii="Times New Roman" w:eastAsia="DengXian" w:hAnsi="Times New Roman" w:cs="Times New Roman" w:hint="eastAsia"/>
          <w:i/>
          <w:iCs/>
          <w:sz w:val="22"/>
          <w:szCs w:val="22"/>
        </w:rPr>
        <w:t xml:space="preserve"> </w:t>
      </w:r>
      <w:r w:rsidRPr="00660905">
        <w:rPr>
          <w:rFonts w:ascii="Times New Roman" w:eastAsia="DengXian" w:hAnsi="Times New Roman" w:cs="Times New Roman"/>
          <w:i/>
          <w:iCs/>
          <w:sz w:val="22"/>
          <w:szCs w:val="22"/>
        </w:rPr>
        <w:t xml:space="preserve">inverse covariance index of </w:t>
      </w:r>
      <w:r w:rsidRPr="00DF32FC">
        <w:rPr>
          <w:rFonts w:ascii="Times New Roman" w:eastAsia="DengXian" w:hAnsi="Times New Roman" w:cs="Times New Roman"/>
          <w:i/>
          <w:iCs/>
          <w:sz w:val="22"/>
          <w:szCs w:val="22"/>
        </w:rPr>
        <w:t>clinic revenue generated from</w:t>
      </w:r>
      <w:r>
        <w:rPr>
          <w:rFonts w:ascii="Times New Roman" w:eastAsia="DengXian" w:hAnsi="Times New Roman" w:cs="Times New Roman"/>
          <w:i/>
          <w:iCs/>
          <w:sz w:val="22"/>
          <w:szCs w:val="22"/>
        </w:rPr>
        <w:t xml:space="preserve"> </w:t>
      </w:r>
      <w:r>
        <w:rPr>
          <w:rFonts w:ascii="Times New Roman" w:eastAsia="DengXian" w:hAnsi="Times New Roman" w:cs="Times New Roman" w:hint="eastAsia"/>
          <w:i/>
          <w:iCs/>
          <w:sz w:val="22"/>
          <w:szCs w:val="22"/>
        </w:rPr>
        <w:t>a</w:t>
      </w:r>
      <w:r w:rsidRPr="00353287">
        <w:rPr>
          <w:rFonts w:ascii="Times New Roman" w:eastAsia="DengXian" w:hAnsi="Times New Roman" w:cs="Times New Roman"/>
          <w:i/>
          <w:iCs/>
          <w:sz w:val="22"/>
          <w:szCs w:val="22"/>
        </w:rPr>
        <w:t>nnual net medical income of the clinic</w:t>
      </w:r>
      <w:r>
        <w:rPr>
          <w:rFonts w:ascii="Times New Roman" w:eastAsia="DengXian" w:hAnsi="Times New Roman" w:cs="Times New Roman" w:hint="eastAsia"/>
          <w:i/>
          <w:iCs/>
          <w:sz w:val="22"/>
          <w:szCs w:val="22"/>
        </w:rPr>
        <w:t>, s</w:t>
      </w:r>
      <w:r w:rsidRPr="00594E67">
        <w:rPr>
          <w:rFonts w:ascii="Times New Roman" w:eastAsia="DengXian" w:hAnsi="Times New Roman" w:cs="Times New Roman"/>
          <w:i/>
          <w:iCs/>
          <w:sz w:val="22"/>
          <w:szCs w:val="22"/>
        </w:rPr>
        <w:t>ubsidy received for public health service</w:t>
      </w:r>
      <w:r>
        <w:rPr>
          <w:rFonts w:ascii="Times New Roman" w:eastAsia="DengXian" w:hAnsi="Times New Roman" w:cs="Times New Roman" w:hint="eastAsia"/>
          <w:i/>
          <w:iCs/>
          <w:sz w:val="22"/>
          <w:szCs w:val="22"/>
        </w:rPr>
        <w:t>, a</w:t>
      </w:r>
      <w:r w:rsidRPr="001E6753">
        <w:rPr>
          <w:rFonts w:ascii="Times New Roman" w:eastAsia="DengXian" w:hAnsi="Times New Roman" w:cs="Times New Roman"/>
          <w:i/>
          <w:iCs/>
          <w:sz w:val="22"/>
          <w:szCs w:val="22"/>
        </w:rPr>
        <w:t>nnual net income from non-zero rate medications</w:t>
      </w:r>
      <w:r>
        <w:rPr>
          <w:rFonts w:ascii="Times New Roman" w:eastAsia="DengXian" w:hAnsi="Times New Roman" w:cs="Times New Roman" w:hint="eastAsia"/>
          <w:i/>
          <w:iCs/>
          <w:sz w:val="22"/>
          <w:szCs w:val="22"/>
        </w:rPr>
        <w:t>, s</w:t>
      </w:r>
      <w:r w:rsidRPr="00FD317F">
        <w:rPr>
          <w:rFonts w:ascii="Times New Roman" w:eastAsia="DengXian" w:hAnsi="Times New Roman" w:cs="Times New Roman"/>
          <w:i/>
          <w:iCs/>
          <w:sz w:val="22"/>
          <w:szCs w:val="22"/>
        </w:rPr>
        <w:t>ubsidy received based on zero rate medications</w:t>
      </w:r>
      <w:r>
        <w:rPr>
          <w:rFonts w:ascii="Times New Roman" w:eastAsia="DengXian" w:hAnsi="Times New Roman" w:cs="Times New Roman" w:hint="eastAsia"/>
          <w:i/>
          <w:iCs/>
          <w:sz w:val="22"/>
          <w:szCs w:val="22"/>
        </w:rPr>
        <w:t>.</w:t>
      </w:r>
    </w:p>
    <w:p w14:paraId="325F3292" w14:textId="77777777" w:rsidR="006475E1" w:rsidRDefault="00000000" w:rsidP="006475E1">
      <w:pPr>
        <w:rPr>
          <w:rFonts w:ascii="Times New Roman" w:hAnsi="Times New Roman" w:cs="Times New Roman"/>
          <w:sz w:val="22"/>
          <w:szCs w:val="22"/>
        </w:rPr>
      </w:pPr>
      <w:sdt>
        <w:sdtPr>
          <w:tag w:val="goog_rdk_4"/>
          <w:id w:val="-2025552366"/>
        </w:sdtPr>
        <w:sdtContent>
          <w:r w:rsidR="006475E1" w:rsidRPr="001072C8">
            <w:rPr>
              <w:rFonts w:ascii="Times New Roman" w:eastAsia="Times New Roman" w:hAnsi="Times New Roman" w:cs="Times New Roman"/>
              <w:i/>
              <w:sz w:val="20"/>
              <w:szCs w:val="20"/>
            </w:rPr>
            <w:t>*p &lt; 0.1; **p &lt; 0.05; ***p &lt; 0.01</w:t>
          </w:r>
          <w:r w:rsidR="006475E1">
            <w:rPr>
              <w:rFonts w:ascii="Times New Roman" w:eastAsia="Times New Roman" w:hAnsi="Times New Roman" w:cs="Times New Roman"/>
              <w:i/>
              <w:sz w:val="20"/>
              <w:szCs w:val="20"/>
            </w:rPr>
            <w:t xml:space="preserve"> </w:t>
          </w:r>
        </w:sdtContent>
      </w:sdt>
    </w:p>
    <w:p w14:paraId="285BDA8E" w14:textId="77777777" w:rsidR="00EE4392" w:rsidRPr="001072C8" w:rsidRDefault="00EE4392" w:rsidP="001072C8">
      <w:pPr>
        <w:rPr>
          <w:rFonts w:ascii="Times New Roman" w:hAnsi="Times New Roman" w:cs="Times New Roman"/>
          <w:b/>
          <w:sz w:val="22"/>
          <w:szCs w:val="22"/>
        </w:rPr>
      </w:pPr>
    </w:p>
    <w:p w14:paraId="354B34CC" w14:textId="16E54017" w:rsidR="00B3003E" w:rsidRPr="001072C8" w:rsidRDefault="00EE4392" w:rsidP="001072C8">
      <w:pPr>
        <w:rPr>
          <w:rFonts w:ascii="Times New Roman" w:eastAsia="Times New Roman" w:hAnsi="Times New Roman" w:cs="Times New Roman"/>
          <w:b/>
        </w:rPr>
      </w:pPr>
      <w:r w:rsidRPr="001072C8">
        <w:rPr>
          <w:rFonts w:ascii="Times New Roman" w:hAnsi="Times New Roman" w:cs="Times New Roman"/>
          <w:b/>
          <w:sz w:val="22"/>
          <w:szCs w:val="22"/>
        </w:rPr>
        <w:br w:type="page"/>
      </w:r>
      <w:r w:rsidR="00E8682D" w:rsidRPr="001072C8">
        <w:rPr>
          <w:rFonts w:ascii="Times New Roman" w:eastAsia="Times New Roman" w:hAnsi="Times New Roman" w:cs="Times New Roman"/>
          <w:b/>
        </w:rPr>
        <w:lastRenderedPageBreak/>
        <w:t>Appendix D:</w:t>
      </w:r>
    </w:p>
    <w:p w14:paraId="354B34CD"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Table 1D. Characteristics of village doctors attend interviews (N=20).</w:t>
      </w:r>
    </w:p>
    <w:tbl>
      <w:tblPr>
        <w:tblStyle w:val="a5"/>
        <w:tblW w:w="8352" w:type="dxa"/>
        <w:tblBorders>
          <w:top w:val="single" w:sz="4" w:space="0" w:color="000000"/>
          <w:bottom w:val="single" w:sz="4" w:space="0" w:color="000000"/>
        </w:tblBorders>
        <w:tblLayout w:type="fixed"/>
        <w:tblLook w:val="0400" w:firstRow="0" w:lastRow="0" w:firstColumn="0" w:lastColumn="0" w:noHBand="0" w:noVBand="1"/>
      </w:tblPr>
      <w:tblGrid>
        <w:gridCol w:w="1280"/>
        <w:gridCol w:w="1398"/>
        <w:gridCol w:w="1004"/>
        <w:gridCol w:w="1004"/>
        <w:gridCol w:w="583"/>
        <w:gridCol w:w="1632"/>
        <w:gridCol w:w="1451"/>
      </w:tblGrid>
      <w:tr w:rsidR="00B3003E" w:rsidRPr="001072C8" w14:paraId="354B34D5" w14:textId="77777777">
        <w:tc>
          <w:tcPr>
            <w:tcW w:w="1280" w:type="dxa"/>
            <w:tcBorders>
              <w:top w:val="single" w:sz="4" w:space="0" w:color="000000"/>
              <w:bottom w:val="single" w:sz="4" w:space="0" w:color="000000"/>
            </w:tcBorders>
          </w:tcPr>
          <w:p w14:paraId="354B34CE"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Participant No.</w:t>
            </w:r>
          </w:p>
        </w:tc>
        <w:tc>
          <w:tcPr>
            <w:tcW w:w="1398" w:type="dxa"/>
            <w:tcBorders>
              <w:top w:val="single" w:sz="4" w:space="0" w:color="000000"/>
              <w:bottom w:val="single" w:sz="4" w:space="0" w:color="000000"/>
            </w:tcBorders>
          </w:tcPr>
          <w:p w14:paraId="354B34CF"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Intervention Group</w:t>
            </w:r>
          </w:p>
        </w:tc>
        <w:tc>
          <w:tcPr>
            <w:tcW w:w="1004" w:type="dxa"/>
            <w:tcBorders>
              <w:top w:val="single" w:sz="4" w:space="0" w:color="000000"/>
              <w:bottom w:val="single" w:sz="4" w:space="0" w:color="000000"/>
            </w:tcBorders>
          </w:tcPr>
          <w:p w14:paraId="354B34D0"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City</w:t>
            </w:r>
          </w:p>
        </w:tc>
        <w:tc>
          <w:tcPr>
            <w:tcW w:w="1004" w:type="dxa"/>
            <w:tcBorders>
              <w:top w:val="single" w:sz="4" w:space="0" w:color="000000"/>
              <w:bottom w:val="single" w:sz="4" w:space="0" w:color="000000"/>
            </w:tcBorders>
          </w:tcPr>
          <w:p w14:paraId="354B34D1"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Gender</w:t>
            </w:r>
          </w:p>
        </w:tc>
        <w:tc>
          <w:tcPr>
            <w:tcW w:w="583" w:type="dxa"/>
            <w:tcBorders>
              <w:top w:val="single" w:sz="4" w:space="0" w:color="000000"/>
              <w:bottom w:val="single" w:sz="4" w:space="0" w:color="000000"/>
            </w:tcBorders>
          </w:tcPr>
          <w:p w14:paraId="354B34D2"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Age</w:t>
            </w:r>
          </w:p>
        </w:tc>
        <w:tc>
          <w:tcPr>
            <w:tcW w:w="1632" w:type="dxa"/>
            <w:tcBorders>
              <w:top w:val="single" w:sz="4" w:space="0" w:color="000000"/>
              <w:bottom w:val="single" w:sz="4" w:space="0" w:color="000000"/>
            </w:tcBorders>
          </w:tcPr>
          <w:p w14:paraId="354B34D3"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Highest Education</w:t>
            </w:r>
          </w:p>
        </w:tc>
        <w:tc>
          <w:tcPr>
            <w:tcW w:w="1451" w:type="dxa"/>
            <w:tcBorders>
              <w:top w:val="single" w:sz="4" w:space="0" w:color="000000"/>
              <w:bottom w:val="single" w:sz="4" w:space="0" w:color="000000"/>
            </w:tcBorders>
          </w:tcPr>
          <w:p w14:paraId="354B34D4"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Highest Qualification</w:t>
            </w:r>
          </w:p>
        </w:tc>
      </w:tr>
      <w:tr w:rsidR="00B3003E" w:rsidRPr="001072C8" w14:paraId="354B34DD" w14:textId="77777777">
        <w:tc>
          <w:tcPr>
            <w:tcW w:w="1280" w:type="dxa"/>
            <w:tcBorders>
              <w:top w:val="single" w:sz="4" w:space="0" w:color="000000"/>
            </w:tcBorders>
          </w:tcPr>
          <w:p w14:paraId="354B34D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w:t>
            </w:r>
          </w:p>
        </w:tc>
        <w:tc>
          <w:tcPr>
            <w:tcW w:w="1398" w:type="dxa"/>
            <w:tcBorders>
              <w:top w:val="single" w:sz="4" w:space="0" w:color="000000"/>
            </w:tcBorders>
          </w:tcPr>
          <w:p w14:paraId="354B34D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only</w:t>
            </w:r>
          </w:p>
        </w:tc>
        <w:tc>
          <w:tcPr>
            <w:tcW w:w="1004" w:type="dxa"/>
            <w:tcBorders>
              <w:top w:val="single" w:sz="4" w:space="0" w:color="000000"/>
            </w:tcBorders>
          </w:tcPr>
          <w:p w14:paraId="354B34D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Borders>
              <w:top w:val="single" w:sz="4" w:space="0" w:color="000000"/>
            </w:tcBorders>
          </w:tcPr>
          <w:p w14:paraId="354B34D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Female</w:t>
            </w:r>
          </w:p>
        </w:tc>
        <w:tc>
          <w:tcPr>
            <w:tcW w:w="583" w:type="dxa"/>
            <w:tcBorders>
              <w:top w:val="single" w:sz="4" w:space="0" w:color="000000"/>
            </w:tcBorders>
          </w:tcPr>
          <w:p w14:paraId="354B34D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46</w:t>
            </w:r>
          </w:p>
        </w:tc>
        <w:tc>
          <w:tcPr>
            <w:tcW w:w="1632" w:type="dxa"/>
            <w:tcBorders>
              <w:top w:val="single" w:sz="4" w:space="0" w:color="000000"/>
            </w:tcBorders>
          </w:tcPr>
          <w:p w14:paraId="354B34D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Borders>
              <w:top w:val="single" w:sz="4" w:space="0" w:color="000000"/>
            </w:tcBorders>
          </w:tcPr>
          <w:p w14:paraId="354B34D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4E5" w14:textId="77777777">
        <w:tc>
          <w:tcPr>
            <w:tcW w:w="1280" w:type="dxa"/>
          </w:tcPr>
          <w:p w14:paraId="354B34D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P2</w:t>
            </w:r>
          </w:p>
        </w:tc>
        <w:tc>
          <w:tcPr>
            <w:tcW w:w="1398" w:type="dxa"/>
          </w:tcPr>
          <w:p w14:paraId="354B34D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w:t>
            </w:r>
          </w:p>
        </w:tc>
        <w:tc>
          <w:tcPr>
            <w:tcW w:w="1004" w:type="dxa"/>
          </w:tcPr>
          <w:p w14:paraId="354B34E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4E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4E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45</w:t>
            </w:r>
          </w:p>
        </w:tc>
        <w:tc>
          <w:tcPr>
            <w:tcW w:w="1632" w:type="dxa"/>
          </w:tcPr>
          <w:p w14:paraId="354B34E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4E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4ED" w14:textId="77777777">
        <w:tc>
          <w:tcPr>
            <w:tcW w:w="1280" w:type="dxa"/>
          </w:tcPr>
          <w:p w14:paraId="354B34E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P3</w:t>
            </w:r>
          </w:p>
        </w:tc>
        <w:tc>
          <w:tcPr>
            <w:tcW w:w="1398" w:type="dxa"/>
          </w:tcPr>
          <w:p w14:paraId="354B34E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only</w:t>
            </w:r>
          </w:p>
        </w:tc>
        <w:tc>
          <w:tcPr>
            <w:tcW w:w="1004" w:type="dxa"/>
          </w:tcPr>
          <w:p w14:paraId="354B34E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4E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4E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44</w:t>
            </w:r>
          </w:p>
        </w:tc>
        <w:tc>
          <w:tcPr>
            <w:tcW w:w="1632" w:type="dxa"/>
          </w:tcPr>
          <w:p w14:paraId="354B34E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4E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4F5" w14:textId="77777777">
        <w:tc>
          <w:tcPr>
            <w:tcW w:w="1280" w:type="dxa"/>
          </w:tcPr>
          <w:p w14:paraId="354B34E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P4</w:t>
            </w:r>
          </w:p>
        </w:tc>
        <w:tc>
          <w:tcPr>
            <w:tcW w:w="1398" w:type="dxa"/>
          </w:tcPr>
          <w:p w14:paraId="354B34E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w:t>
            </w:r>
          </w:p>
        </w:tc>
        <w:tc>
          <w:tcPr>
            <w:tcW w:w="1004" w:type="dxa"/>
          </w:tcPr>
          <w:p w14:paraId="354B34F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4F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4F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48</w:t>
            </w:r>
          </w:p>
        </w:tc>
        <w:tc>
          <w:tcPr>
            <w:tcW w:w="1632" w:type="dxa"/>
          </w:tcPr>
          <w:p w14:paraId="354B34F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4F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4FD" w14:textId="77777777">
        <w:tc>
          <w:tcPr>
            <w:tcW w:w="1280" w:type="dxa"/>
          </w:tcPr>
          <w:p w14:paraId="354B34F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P5</w:t>
            </w:r>
          </w:p>
        </w:tc>
        <w:tc>
          <w:tcPr>
            <w:tcW w:w="1398" w:type="dxa"/>
          </w:tcPr>
          <w:p w14:paraId="354B34F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&amp; Marketing</w:t>
            </w:r>
          </w:p>
        </w:tc>
        <w:tc>
          <w:tcPr>
            <w:tcW w:w="1004" w:type="dxa"/>
          </w:tcPr>
          <w:p w14:paraId="354B34F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4F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4F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47</w:t>
            </w:r>
          </w:p>
        </w:tc>
        <w:tc>
          <w:tcPr>
            <w:tcW w:w="1632" w:type="dxa"/>
          </w:tcPr>
          <w:p w14:paraId="354B34F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4F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505" w14:textId="77777777">
        <w:tc>
          <w:tcPr>
            <w:tcW w:w="1280" w:type="dxa"/>
          </w:tcPr>
          <w:p w14:paraId="354B34F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P6</w:t>
            </w:r>
          </w:p>
        </w:tc>
        <w:tc>
          <w:tcPr>
            <w:tcW w:w="1398" w:type="dxa"/>
          </w:tcPr>
          <w:p w14:paraId="354B34F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+Marketing only</w:t>
            </w:r>
          </w:p>
        </w:tc>
        <w:tc>
          <w:tcPr>
            <w:tcW w:w="1004" w:type="dxa"/>
          </w:tcPr>
          <w:p w14:paraId="354B350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0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0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52</w:t>
            </w:r>
          </w:p>
        </w:tc>
        <w:tc>
          <w:tcPr>
            <w:tcW w:w="1632" w:type="dxa"/>
          </w:tcPr>
          <w:p w14:paraId="354B350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0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Physician</w:t>
            </w:r>
          </w:p>
        </w:tc>
      </w:tr>
      <w:tr w:rsidR="00B3003E" w:rsidRPr="001072C8" w14:paraId="354B350D" w14:textId="77777777">
        <w:tc>
          <w:tcPr>
            <w:tcW w:w="1280" w:type="dxa"/>
          </w:tcPr>
          <w:p w14:paraId="354B350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P7</w:t>
            </w:r>
          </w:p>
        </w:tc>
        <w:tc>
          <w:tcPr>
            <w:tcW w:w="1398" w:type="dxa"/>
          </w:tcPr>
          <w:p w14:paraId="354B350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+Marketing only</w:t>
            </w:r>
          </w:p>
        </w:tc>
        <w:tc>
          <w:tcPr>
            <w:tcW w:w="1004" w:type="dxa"/>
          </w:tcPr>
          <w:p w14:paraId="354B350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0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0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57</w:t>
            </w:r>
          </w:p>
        </w:tc>
        <w:tc>
          <w:tcPr>
            <w:tcW w:w="1632" w:type="dxa"/>
          </w:tcPr>
          <w:p w14:paraId="354B350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0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515" w14:textId="77777777">
        <w:tc>
          <w:tcPr>
            <w:tcW w:w="1280" w:type="dxa"/>
          </w:tcPr>
          <w:p w14:paraId="354B350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P8</w:t>
            </w:r>
          </w:p>
        </w:tc>
        <w:tc>
          <w:tcPr>
            <w:tcW w:w="1398" w:type="dxa"/>
          </w:tcPr>
          <w:p w14:paraId="354B350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w:t>
            </w:r>
          </w:p>
        </w:tc>
        <w:tc>
          <w:tcPr>
            <w:tcW w:w="1004" w:type="dxa"/>
          </w:tcPr>
          <w:p w14:paraId="354B351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1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1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65</w:t>
            </w:r>
          </w:p>
        </w:tc>
        <w:tc>
          <w:tcPr>
            <w:tcW w:w="1632" w:type="dxa"/>
          </w:tcPr>
          <w:p w14:paraId="354B351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1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1D" w14:textId="77777777">
        <w:tc>
          <w:tcPr>
            <w:tcW w:w="1280" w:type="dxa"/>
          </w:tcPr>
          <w:p w14:paraId="354B351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P9</w:t>
            </w:r>
          </w:p>
        </w:tc>
        <w:tc>
          <w:tcPr>
            <w:tcW w:w="1398" w:type="dxa"/>
          </w:tcPr>
          <w:p w14:paraId="354B351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+Marketing only</w:t>
            </w:r>
          </w:p>
        </w:tc>
        <w:tc>
          <w:tcPr>
            <w:tcW w:w="1004" w:type="dxa"/>
          </w:tcPr>
          <w:p w14:paraId="354B351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1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Female</w:t>
            </w:r>
          </w:p>
        </w:tc>
        <w:tc>
          <w:tcPr>
            <w:tcW w:w="583" w:type="dxa"/>
          </w:tcPr>
          <w:p w14:paraId="354B351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42</w:t>
            </w:r>
          </w:p>
        </w:tc>
        <w:tc>
          <w:tcPr>
            <w:tcW w:w="1632" w:type="dxa"/>
          </w:tcPr>
          <w:p w14:paraId="354B351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1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Pharmacist</w:t>
            </w:r>
          </w:p>
        </w:tc>
      </w:tr>
      <w:tr w:rsidR="00B3003E" w:rsidRPr="001072C8" w14:paraId="354B3525" w14:textId="77777777">
        <w:tc>
          <w:tcPr>
            <w:tcW w:w="1280" w:type="dxa"/>
          </w:tcPr>
          <w:p w14:paraId="354B351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P10</w:t>
            </w:r>
          </w:p>
        </w:tc>
        <w:tc>
          <w:tcPr>
            <w:tcW w:w="1398" w:type="dxa"/>
          </w:tcPr>
          <w:p w14:paraId="354B351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+Marketing only</w:t>
            </w:r>
          </w:p>
        </w:tc>
        <w:tc>
          <w:tcPr>
            <w:tcW w:w="1004" w:type="dxa"/>
          </w:tcPr>
          <w:p w14:paraId="354B352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2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2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46</w:t>
            </w:r>
          </w:p>
        </w:tc>
        <w:tc>
          <w:tcPr>
            <w:tcW w:w="1632" w:type="dxa"/>
          </w:tcPr>
          <w:p w14:paraId="354B352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2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N/A</w:t>
            </w:r>
          </w:p>
        </w:tc>
      </w:tr>
      <w:tr w:rsidR="00B3003E" w:rsidRPr="001072C8" w14:paraId="354B352D" w14:textId="77777777">
        <w:tc>
          <w:tcPr>
            <w:tcW w:w="1280" w:type="dxa"/>
          </w:tcPr>
          <w:p w14:paraId="354B352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P11</w:t>
            </w:r>
          </w:p>
        </w:tc>
        <w:tc>
          <w:tcPr>
            <w:tcW w:w="1398" w:type="dxa"/>
          </w:tcPr>
          <w:p w14:paraId="354B352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&amp; Marketing</w:t>
            </w:r>
          </w:p>
        </w:tc>
        <w:tc>
          <w:tcPr>
            <w:tcW w:w="1004" w:type="dxa"/>
          </w:tcPr>
          <w:p w14:paraId="354B352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2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2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40</w:t>
            </w:r>
          </w:p>
        </w:tc>
        <w:tc>
          <w:tcPr>
            <w:tcW w:w="1632" w:type="dxa"/>
          </w:tcPr>
          <w:p w14:paraId="354B352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2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35" w14:textId="77777777">
        <w:tc>
          <w:tcPr>
            <w:tcW w:w="1280" w:type="dxa"/>
          </w:tcPr>
          <w:p w14:paraId="354B352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lastRenderedPageBreak/>
              <w:t>P12</w:t>
            </w:r>
          </w:p>
        </w:tc>
        <w:tc>
          <w:tcPr>
            <w:tcW w:w="1398" w:type="dxa"/>
          </w:tcPr>
          <w:p w14:paraId="354B352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w:t>
            </w:r>
          </w:p>
        </w:tc>
        <w:tc>
          <w:tcPr>
            <w:tcW w:w="1004" w:type="dxa"/>
          </w:tcPr>
          <w:p w14:paraId="354B353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3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Female</w:t>
            </w:r>
          </w:p>
        </w:tc>
        <w:tc>
          <w:tcPr>
            <w:tcW w:w="583" w:type="dxa"/>
          </w:tcPr>
          <w:p w14:paraId="354B353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59</w:t>
            </w:r>
          </w:p>
        </w:tc>
        <w:tc>
          <w:tcPr>
            <w:tcW w:w="1632" w:type="dxa"/>
          </w:tcPr>
          <w:p w14:paraId="354B353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3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3D" w14:textId="77777777">
        <w:tc>
          <w:tcPr>
            <w:tcW w:w="1280" w:type="dxa"/>
          </w:tcPr>
          <w:p w14:paraId="354B353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P13</w:t>
            </w:r>
          </w:p>
        </w:tc>
        <w:tc>
          <w:tcPr>
            <w:tcW w:w="1398" w:type="dxa"/>
          </w:tcPr>
          <w:p w14:paraId="354B353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&amp; Marketing</w:t>
            </w:r>
          </w:p>
        </w:tc>
        <w:tc>
          <w:tcPr>
            <w:tcW w:w="1004" w:type="dxa"/>
          </w:tcPr>
          <w:p w14:paraId="354B353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3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3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43</w:t>
            </w:r>
          </w:p>
        </w:tc>
        <w:tc>
          <w:tcPr>
            <w:tcW w:w="1632" w:type="dxa"/>
          </w:tcPr>
          <w:p w14:paraId="354B353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3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45" w14:textId="77777777">
        <w:tc>
          <w:tcPr>
            <w:tcW w:w="1280" w:type="dxa"/>
          </w:tcPr>
          <w:p w14:paraId="354B353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P14</w:t>
            </w:r>
          </w:p>
        </w:tc>
        <w:tc>
          <w:tcPr>
            <w:tcW w:w="1398" w:type="dxa"/>
          </w:tcPr>
          <w:p w14:paraId="354B353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only</w:t>
            </w:r>
          </w:p>
        </w:tc>
        <w:tc>
          <w:tcPr>
            <w:tcW w:w="1004" w:type="dxa"/>
          </w:tcPr>
          <w:p w14:paraId="354B354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4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4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48</w:t>
            </w:r>
          </w:p>
        </w:tc>
        <w:tc>
          <w:tcPr>
            <w:tcW w:w="1632" w:type="dxa"/>
          </w:tcPr>
          <w:p w14:paraId="354B354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4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4D" w14:textId="77777777">
        <w:tc>
          <w:tcPr>
            <w:tcW w:w="1280" w:type="dxa"/>
          </w:tcPr>
          <w:p w14:paraId="354B354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P15</w:t>
            </w:r>
          </w:p>
        </w:tc>
        <w:tc>
          <w:tcPr>
            <w:tcW w:w="1398" w:type="dxa"/>
          </w:tcPr>
          <w:p w14:paraId="354B354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only</w:t>
            </w:r>
          </w:p>
        </w:tc>
        <w:tc>
          <w:tcPr>
            <w:tcW w:w="1004" w:type="dxa"/>
          </w:tcPr>
          <w:p w14:paraId="354B354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Heyuan</w:t>
            </w:r>
          </w:p>
        </w:tc>
        <w:tc>
          <w:tcPr>
            <w:tcW w:w="1004" w:type="dxa"/>
          </w:tcPr>
          <w:p w14:paraId="354B354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4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54</w:t>
            </w:r>
          </w:p>
        </w:tc>
        <w:tc>
          <w:tcPr>
            <w:tcW w:w="1632" w:type="dxa"/>
          </w:tcPr>
          <w:p w14:paraId="354B354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4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55" w14:textId="77777777">
        <w:tc>
          <w:tcPr>
            <w:tcW w:w="1280" w:type="dxa"/>
          </w:tcPr>
          <w:p w14:paraId="354B354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P16</w:t>
            </w:r>
          </w:p>
        </w:tc>
        <w:tc>
          <w:tcPr>
            <w:tcW w:w="1398" w:type="dxa"/>
          </w:tcPr>
          <w:p w14:paraId="354B354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&amp; Marketing</w:t>
            </w:r>
          </w:p>
        </w:tc>
        <w:tc>
          <w:tcPr>
            <w:tcW w:w="1004" w:type="dxa"/>
          </w:tcPr>
          <w:p w14:paraId="354B355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5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5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49</w:t>
            </w:r>
          </w:p>
        </w:tc>
        <w:tc>
          <w:tcPr>
            <w:tcW w:w="1632" w:type="dxa"/>
          </w:tcPr>
          <w:p w14:paraId="354B355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5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5D" w14:textId="77777777">
        <w:tc>
          <w:tcPr>
            <w:tcW w:w="1280" w:type="dxa"/>
          </w:tcPr>
          <w:p w14:paraId="354B355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P17</w:t>
            </w:r>
          </w:p>
        </w:tc>
        <w:tc>
          <w:tcPr>
            <w:tcW w:w="1398" w:type="dxa"/>
          </w:tcPr>
          <w:p w14:paraId="354B355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&amp; Marketing</w:t>
            </w:r>
          </w:p>
        </w:tc>
        <w:tc>
          <w:tcPr>
            <w:tcW w:w="1004" w:type="dxa"/>
          </w:tcPr>
          <w:p w14:paraId="354B355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5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Female</w:t>
            </w:r>
          </w:p>
        </w:tc>
        <w:tc>
          <w:tcPr>
            <w:tcW w:w="583" w:type="dxa"/>
          </w:tcPr>
          <w:p w14:paraId="354B355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39</w:t>
            </w:r>
          </w:p>
        </w:tc>
        <w:tc>
          <w:tcPr>
            <w:tcW w:w="1632" w:type="dxa"/>
          </w:tcPr>
          <w:p w14:paraId="354B355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5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565" w14:textId="77777777">
        <w:tc>
          <w:tcPr>
            <w:tcW w:w="1280" w:type="dxa"/>
          </w:tcPr>
          <w:p w14:paraId="354B355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P18</w:t>
            </w:r>
          </w:p>
        </w:tc>
        <w:tc>
          <w:tcPr>
            <w:tcW w:w="1398" w:type="dxa"/>
          </w:tcPr>
          <w:p w14:paraId="354B355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+Incentive only</w:t>
            </w:r>
          </w:p>
        </w:tc>
        <w:tc>
          <w:tcPr>
            <w:tcW w:w="1004" w:type="dxa"/>
          </w:tcPr>
          <w:p w14:paraId="354B356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6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Female</w:t>
            </w:r>
          </w:p>
        </w:tc>
        <w:tc>
          <w:tcPr>
            <w:tcW w:w="583" w:type="dxa"/>
          </w:tcPr>
          <w:p w14:paraId="354B356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40</w:t>
            </w:r>
          </w:p>
        </w:tc>
        <w:tc>
          <w:tcPr>
            <w:tcW w:w="1632" w:type="dxa"/>
          </w:tcPr>
          <w:p w14:paraId="354B356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6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Practicing Assistant Physician</w:t>
            </w:r>
          </w:p>
        </w:tc>
      </w:tr>
      <w:tr w:rsidR="00B3003E" w:rsidRPr="001072C8" w14:paraId="354B356D" w14:textId="77777777">
        <w:tc>
          <w:tcPr>
            <w:tcW w:w="1280" w:type="dxa"/>
          </w:tcPr>
          <w:p w14:paraId="354B3566"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P19</w:t>
            </w:r>
          </w:p>
        </w:tc>
        <w:tc>
          <w:tcPr>
            <w:tcW w:w="1398" w:type="dxa"/>
          </w:tcPr>
          <w:p w14:paraId="354B3567"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+Marketing only</w:t>
            </w:r>
          </w:p>
        </w:tc>
        <w:tc>
          <w:tcPr>
            <w:tcW w:w="1004" w:type="dxa"/>
          </w:tcPr>
          <w:p w14:paraId="354B3568"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69"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6A"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49</w:t>
            </w:r>
          </w:p>
        </w:tc>
        <w:tc>
          <w:tcPr>
            <w:tcW w:w="1632" w:type="dxa"/>
          </w:tcPr>
          <w:p w14:paraId="354B356B"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Higher Vocational College</w:t>
            </w:r>
          </w:p>
        </w:tc>
        <w:tc>
          <w:tcPr>
            <w:tcW w:w="1451" w:type="dxa"/>
          </w:tcPr>
          <w:p w14:paraId="354B356C"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r w:rsidR="00B3003E" w:rsidRPr="001072C8" w14:paraId="354B3575" w14:textId="77777777">
        <w:tc>
          <w:tcPr>
            <w:tcW w:w="1280" w:type="dxa"/>
          </w:tcPr>
          <w:p w14:paraId="354B356E"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P20</w:t>
            </w:r>
          </w:p>
        </w:tc>
        <w:tc>
          <w:tcPr>
            <w:tcW w:w="1398" w:type="dxa"/>
          </w:tcPr>
          <w:p w14:paraId="354B356F"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Telemedicine access and training</w:t>
            </w:r>
          </w:p>
        </w:tc>
        <w:tc>
          <w:tcPr>
            <w:tcW w:w="1004" w:type="dxa"/>
          </w:tcPr>
          <w:p w14:paraId="354B3570"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Meizhou</w:t>
            </w:r>
          </w:p>
        </w:tc>
        <w:tc>
          <w:tcPr>
            <w:tcW w:w="1004" w:type="dxa"/>
          </w:tcPr>
          <w:p w14:paraId="354B3571"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Male</w:t>
            </w:r>
          </w:p>
        </w:tc>
        <w:tc>
          <w:tcPr>
            <w:tcW w:w="583" w:type="dxa"/>
          </w:tcPr>
          <w:p w14:paraId="354B3572"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51</w:t>
            </w:r>
          </w:p>
        </w:tc>
        <w:tc>
          <w:tcPr>
            <w:tcW w:w="1632" w:type="dxa"/>
          </w:tcPr>
          <w:p w14:paraId="354B3573"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Secondary Vocational College</w:t>
            </w:r>
          </w:p>
        </w:tc>
        <w:tc>
          <w:tcPr>
            <w:tcW w:w="1451" w:type="dxa"/>
          </w:tcPr>
          <w:p w14:paraId="354B3574" w14:textId="77777777" w:rsidR="00B3003E" w:rsidRPr="001072C8" w:rsidRDefault="00E8682D" w:rsidP="001072C8">
            <w:pPr>
              <w:rPr>
                <w:rFonts w:ascii="Times New Roman" w:eastAsia="Times New Roman" w:hAnsi="Times New Roman" w:cs="Times New Roman"/>
                <w:sz w:val="22"/>
                <w:szCs w:val="22"/>
              </w:rPr>
            </w:pPr>
            <w:r w:rsidRPr="001072C8">
              <w:rPr>
                <w:rFonts w:ascii="Times New Roman" w:eastAsia="Times New Roman" w:hAnsi="Times New Roman" w:cs="Times New Roman"/>
                <w:sz w:val="22"/>
                <w:szCs w:val="22"/>
              </w:rPr>
              <w:t>Village Doctor</w:t>
            </w:r>
          </w:p>
        </w:tc>
      </w:tr>
    </w:tbl>
    <w:p w14:paraId="354B3576" w14:textId="77777777" w:rsidR="00B3003E" w:rsidRPr="001072C8" w:rsidRDefault="00B3003E" w:rsidP="001072C8">
      <w:pPr>
        <w:rPr>
          <w:rFonts w:ascii="Times New Roman" w:eastAsia="Times New Roman" w:hAnsi="Times New Roman" w:cs="Times New Roman"/>
          <w:sz w:val="22"/>
          <w:szCs w:val="22"/>
        </w:rPr>
      </w:pPr>
    </w:p>
    <w:p w14:paraId="354B3577" w14:textId="7FF7377A" w:rsidR="00EE4392" w:rsidRPr="001072C8" w:rsidRDefault="00EE4392" w:rsidP="001072C8">
      <w:pPr>
        <w:rPr>
          <w:rFonts w:ascii="Times New Roman" w:eastAsia="Times New Roman" w:hAnsi="Times New Roman" w:cs="Times New Roman"/>
          <w:b/>
        </w:rPr>
      </w:pPr>
      <w:r w:rsidRPr="001072C8">
        <w:rPr>
          <w:rFonts w:ascii="Times New Roman" w:eastAsia="Times New Roman" w:hAnsi="Times New Roman" w:cs="Times New Roman"/>
          <w:b/>
        </w:rPr>
        <w:br w:type="page"/>
      </w:r>
    </w:p>
    <w:p w14:paraId="4A184FD0" w14:textId="77777777" w:rsidR="00B3003E" w:rsidRPr="001072C8" w:rsidRDefault="00B3003E" w:rsidP="001072C8">
      <w:pPr>
        <w:rPr>
          <w:rFonts w:ascii="Times New Roman" w:eastAsia="Times New Roman" w:hAnsi="Times New Roman" w:cs="Times New Roman"/>
          <w:b/>
        </w:rPr>
      </w:pPr>
    </w:p>
    <w:p w14:paraId="354B3578" w14:textId="77777777" w:rsidR="00B3003E" w:rsidRPr="001072C8" w:rsidRDefault="00E8682D" w:rsidP="001072C8">
      <w:pPr>
        <w:rPr>
          <w:rFonts w:ascii="Times New Roman" w:eastAsia="Times New Roman" w:hAnsi="Times New Roman" w:cs="Times New Roman"/>
          <w:b/>
        </w:rPr>
      </w:pPr>
      <w:r w:rsidRPr="001072C8">
        <w:rPr>
          <w:rFonts w:ascii="Times New Roman" w:eastAsia="Times New Roman" w:hAnsi="Times New Roman" w:cs="Times New Roman"/>
          <w:b/>
        </w:rPr>
        <w:t>Table 2D. Characteristic distribution of village doctors attended interviews.</w:t>
      </w:r>
    </w:p>
    <w:tbl>
      <w:tblPr>
        <w:tblStyle w:val="a6"/>
        <w:tblW w:w="7400" w:type="dxa"/>
        <w:tblLayout w:type="fixed"/>
        <w:tblLook w:val="0400" w:firstRow="0" w:lastRow="0" w:firstColumn="0" w:lastColumn="0" w:noHBand="0" w:noVBand="1"/>
      </w:tblPr>
      <w:tblGrid>
        <w:gridCol w:w="3700"/>
        <w:gridCol w:w="3700"/>
      </w:tblGrid>
      <w:tr w:rsidR="00B3003E" w:rsidRPr="001072C8" w14:paraId="354B357B" w14:textId="77777777">
        <w:trPr>
          <w:trHeight w:val="280"/>
        </w:trPr>
        <w:tc>
          <w:tcPr>
            <w:tcW w:w="3700" w:type="dxa"/>
            <w:tcBorders>
              <w:top w:val="single" w:sz="4" w:space="0" w:color="000000"/>
              <w:left w:val="nil"/>
              <w:bottom w:val="single" w:sz="4" w:space="0" w:color="000000"/>
              <w:right w:val="nil"/>
            </w:tcBorders>
            <w:vAlign w:val="center"/>
          </w:tcPr>
          <w:p w14:paraId="354B3579"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Village Doctor Characteristics</w:t>
            </w:r>
          </w:p>
        </w:tc>
        <w:tc>
          <w:tcPr>
            <w:tcW w:w="3700" w:type="dxa"/>
            <w:tcBorders>
              <w:top w:val="single" w:sz="4" w:space="0" w:color="000000"/>
              <w:left w:val="nil"/>
              <w:bottom w:val="single" w:sz="4" w:space="0" w:color="000000"/>
              <w:right w:val="nil"/>
            </w:tcBorders>
            <w:vAlign w:val="center"/>
          </w:tcPr>
          <w:p w14:paraId="354B357A"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n(%)</w:t>
            </w:r>
          </w:p>
        </w:tc>
      </w:tr>
      <w:tr w:rsidR="00B3003E" w:rsidRPr="001072C8" w14:paraId="354B357E" w14:textId="77777777">
        <w:trPr>
          <w:trHeight w:val="280"/>
        </w:trPr>
        <w:tc>
          <w:tcPr>
            <w:tcW w:w="3700" w:type="dxa"/>
            <w:tcBorders>
              <w:top w:val="single" w:sz="4" w:space="0" w:color="000000"/>
              <w:left w:val="nil"/>
              <w:bottom w:val="single" w:sz="4" w:space="0" w:color="000000"/>
              <w:right w:val="nil"/>
            </w:tcBorders>
            <w:vAlign w:val="center"/>
          </w:tcPr>
          <w:p w14:paraId="354B357C" w14:textId="77777777" w:rsidR="00B3003E" w:rsidRPr="001072C8" w:rsidRDefault="00E8682D" w:rsidP="001072C8">
            <w:pPr>
              <w:rPr>
                <w:rFonts w:ascii="Times New Roman" w:eastAsia="Times New Roman" w:hAnsi="Times New Roman" w:cs="Times New Roman"/>
                <w:b/>
                <w:sz w:val="22"/>
                <w:szCs w:val="22"/>
              </w:rPr>
            </w:pPr>
            <w:r w:rsidRPr="001072C8">
              <w:rPr>
                <w:rFonts w:ascii="Times New Roman" w:eastAsia="Times New Roman" w:hAnsi="Times New Roman" w:cs="Times New Roman"/>
                <w:b/>
                <w:sz w:val="22"/>
                <w:szCs w:val="22"/>
              </w:rPr>
              <w:t>N</w:t>
            </w:r>
          </w:p>
        </w:tc>
        <w:tc>
          <w:tcPr>
            <w:tcW w:w="3700" w:type="dxa"/>
            <w:tcBorders>
              <w:top w:val="single" w:sz="4" w:space="0" w:color="000000"/>
              <w:left w:val="nil"/>
              <w:bottom w:val="single" w:sz="4" w:space="0" w:color="000000"/>
              <w:right w:val="nil"/>
            </w:tcBorders>
            <w:vAlign w:val="center"/>
          </w:tcPr>
          <w:p w14:paraId="354B357D" w14:textId="77777777" w:rsidR="00B3003E" w:rsidRPr="001072C8" w:rsidRDefault="00E8682D" w:rsidP="001072C8">
            <w:pPr>
              <w:ind w:right="440"/>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20</w:t>
            </w:r>
          </w:p>
        </w:tc>
      </w:tr>
      <w:tr w:rsidR="00B3003E" w:rsidRPr="001072C8" w14:paraId="354B3581" w14:textId="77777777">
        <w:trPr>
          <w:trHeight w:val="280"/>
        </w:trPr>
        <w:tc>
          <w:tcPr>
            <w:tcW w:w="3700" w:type="dxa"/>
            <w:tcBorders>
              <w:top w:val="single" w:sz="4" w:space="0" w:color="000000"/>
              <w:left w:val="nil"/>
              <w:bottom w:val="nil"/>
              <w:right w:val="nil"/>
            </w:tcBorders>
            <w:vAlign w:val="center"/>
          </w:tcPr>
          <w:p w14:paraId="354B357F"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Sex, n(%)</w:t>
            </w:r>
          </w:p>
        </w:tc>
        <w:tc>
          <w:tcPr>
            <w:tcW w:w="3700" w:type="dxa"/>
            <w:tcBorders>
              <w:top w:val="single" w:sz="4" w:space="0" w:color="000000"/>
              <w:left w:val="nil"/>
              <w:bottom w:val="nil"/>
              <w:right w:val="nil"/>
            </w:tcBorders>
            <w:vAlign w:val="center"/>
          </w:tcPr>
          <w:p w14:paraId="354B3580" w14:textId="77777777" w:rsidR="00B3003E" w:rsidRPr="001072C8" w:rsidRDefault="00B3003E" w:rsidP="001072C8">
            <w:pPr>
              <w:rPr>
                <w:rFonts w:ascii="Times New Roman" w:eastAsia="Times New Roman" w:hAnsi="Times New Roman" w:cs="Times New Roman"/>
                <w:b/>
                <w:color w:val="000000"/>
                <w:sz w:val="22"/>
                <w:szCs w:val="22"/>
              </w:rPr>
            </w:pPr>
          </w:p>
        </w:tc>
      </w:tr>
      <w:tr w:rsidR="00B3003E" w:rsidRPr="001072C8" w14:paraId="354B3584" w14:textId="77777777">
        <w:trPr>
          <w:trHeight w:val="280"/>
        </w:trPr>
        <w:tc>
          <w:tcPr>
            <w:tcW w:w="3700" w:type="dxa"/>
            <w:tcBorders>
              <w:top w:val="nil"/>
              <w:left w:val="nil"/>
              <w:bottom w:val="nil"/>
              <w:right w:val="nil"/>
            </w:tcBorders>
            <w:vAlign w:val="center"/>
          </w:tcPr>
          <w:p w14:paraId="354B3582"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Male</w:t>
            </w:r>
          </w:p>
        </w:tc>
        <w:tc>
          <w:tcPr>
            <w:tcW w:w="3700" w:type="dxa"/>
            <w:tcBorders>
              <w:top w:val="nil"/>
              <w:left w:val="nil"/>
              <w:bottom w:val="nil"/>
              <w:right w:val="nil"/>
            </w:tcBorders>
            <w:vAlign w:val="center"/>
          </w:tcPr>
          <w:p w14:paraId="354B3583"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15(75)</w:t>
            </w:r>
          </w:p>
        </w:tc>
      </w:tr>
      <w:tr w:rsidR="00B3003E" w:rsidRPr="001072C8" w14:paraId="354B3587" w14:textId="77777777">
        <w:trPr>
          <w:trHeight w:val="280"/>
        </w:trPr>
        <w:tc>
          <w:tcPr>
            <w:tcW w:w="3700" w:type="dxa"/>
            <w:tcBorders>
              <w:top w:val="nil"/>
              <w:left w:val="nil"/>
              <w:bottom w:val="nil"/>
              <w:right w:val="nil"/>
            </w:tcBorders>
            <w:vAlign w:val="center"/>
          </w:tcPr>
          <w:p w14:paraId="354B3585"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Female</w:t>
            </w:r>
          </w:p>
        </w:tc>
        <w:tc>
          <w:tcPr>
            <w:tcW w:w="3700" w:type="dxa"/>
            <w:tcBorders>
              <w:top w:val="nil"/>
              <w:left w:val="nil"/>
              <w:bottom w:val="nil"/>
              <w:right w:val="nil"/>
            </w:tcBorders>
            <w:vAlign w:val="center"/>
          </w:tcPr>
          <w:p w14:paraId="354B3586"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5(25)</w:t>
            </w:r>
          </w:p>
        </w:tc>
      </w:tr>
      <w:tr w:rsidR="00B3003E" w:rsidRPr="001072C8" w14:paraId="354B358A" w14:textId="77777777">
        <w:trPr>
          <w:trHeight w:val="280"/>
        </w:trPr>
        <w:tc>
          <w:tcPr>
            <w:tcW w:w="3700" w:type="dxa"/>
            <w:tcBorders>
              <w:top w:val="nil"/>
              <w:left w:val="nil"/>
              <w:bottom w:val="nil"/>
              <w:right w:val="nil"/>
            </w:tcBorders>
            <w:vAlign w:val="center"/>
          </w:tcPr>
          <w:p w14:paraId="354B3588"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Age in years, mean (min–max)</w:t>
            </w:r>
          </w:p>
        </w:tc>
        <w:tc>
          <w:tcPr>
            <w:tcW w:w="3700" w:type="dxa"/>
            <w:tcBorders>
              <w:top w:val="nil"/>
              <w:left w:val="nil"/>
              <w:bottom w:val="nil"/>
              <w:right w:val="nil"/>
            </w:tcBorders>
            <w:vAlign w:val="center"/>
          </w:tcPr>
          <w:p w14:paraId="354B3589"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48(39-65)</w:t>
            </w:r>
          </w:p>
        </w:tc>
      </w:tr>
      <w:tr w:rsidR="00B3003E" w:rsidRPr="001072C8" w14:paraId="354B358D" w14:textId="77777777">
        <w:trPr>
          <w:trHeight w:val="280"/>
        </w:trPr>
        <w:tc>
          <w:tcPr>
            <w:tcW w:w="3700" w:type="dxa"/>
            <w:tcBorders>
              <w:top w:val="nil"/>
              <w:left w:val="nil"/>
              <w:bottom w:val="nil"/>
              <w:right w:val="nil"/>
            </w:tcBorders>
            <w:vAlign w:val="center"/>
          </w:tcPr>
          <w:p w14:paraId="354B358B"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Years in practice, mean (min–max)</w:t>
            </w:r>
          </w:p>
        </w:tc>
        <w:tc>
          <w:tcPr>
            <w:tcW w:w="3700" w:type="dxa"/>
            <w:tcBorders>
              <w:top w:val="nil"/>
              <w:left w:val="nil"/>
              <w:bottom w:val="nil"/>
              <w:right w:val="nil"/>
            </w:tcBorders>
            <w:vAlign w:val="center"/>
          </w:tcPr>
          <w:p w14:paraId="354B358C"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24(14-37)</w:t>
            </w:r>
          </w:p>
        </w:tc>
      </w:tr>
      <w:tr w:rsidR="00B3003E" w:rsidRPr="001072C8" w14:paraId="354B3590" w14:textId="77777777">
        <w:trPr>
          <w:trHeight w:val="280"/>
        </w:trPr>
        <w:tc>
          <w:tcPr>
            <w:tcW w:w="3700" w:type="dxa"/>
            <w:tcBorders>
              <w:top w:val="nil"/>
              <w:left w:val="nil"/>
              <w:bottom w:val="nil"/>
              <w:right w:val="nil"/>
            </w:tcBorders>
            <w:vAlign w:val="center"/>
          </w:tcPr>
          <w:p w14:paraId="354B358E"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Highest Education, n(%)</w:t>
            </w:r>
          </w:p>
        </w:tc>
        <w:tc>
          <w:tcPr>
            <w:tcW w:w="3700" w:type="dxa"/>
            <w:tcBorders>
              <w:top w:val="nil"/>
              <w:left w:val="nil"/>
              <w:bottom w:val="nil"/>
              <w:right w:val="nil"/>
            </w:tcBorders>
            <w:vAlign w:val="center"/>
          </w:tcPr>
          <w:p w14:paraId="354B358F" w14:textId="77777777" w:rsidR="00B3003E" w:rsidRPr="001072C8" w:rsidRDefault="00B3003E" w:rsidP="001072C8">
            <w:pPr>
              <w:rPr>
                <w:rFonts w:ascii="Times New Roman" w:eastAsia="Times New Roman" w:hAnsi="Times New Roman" w:cs="Times New Roman"/>
                <w:b/>
                <w:color w:val="000000"/>
                <w:sz w:val="22"/>
                <w:szCs w:val="22"/>
              </w:rPr>
            </w:pPr>
          </w:p>
        </w:tc>
      </w:tr>
      <w:tr w:rsidR="00B3003E" w:rsidRPr="001072C8" w14:paraId="354B3593" w14:textId="77777777">
        <w:trPr>
          <w:trHeight w:val="280"/>
        </w:trPr>
        <w:tc>
          <w:tcPr>
            <w:tcW w:w="3700" w:type="dxa"/>
            <w:tcBorders>
              <w:top w:val="nil"/>
              <w:left w:val="nil"/>
              <w:bottom w:val="nil"/>
              <w:right w:val="nil"/>
            </w:tcBorders>
            <w:vAlign w:val="center"/>
          </w:tcPr>
          <w:p w14:paraId="354B3591"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Higher Vocational College</w:t>
            </w:r>
          </w:p>
        </w:tc>
        <w:tc>
          <w:tcPr>
            <w:tcW w:w="3700" w:type="dxa"/>
            <w:tcBorders>
              <w:top w:val="nil"/>
              <w:left w:val="nil"/>
              <w:bottom w:val="nil"/>
              <w:right w:val="nil"/>
            </w:tcBorders>
            <w:vAlign w:val="center"/>
          </w:tcPr>
          <w:p w14:paraId="354B3592"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9(45)</w:t>
            </w:r>
          </w:p>
        </w:tc>
      </w:tr>
      <w:tr w:rsidR="00B3003E" w:rsidRPr="001072C8" w14:paraId="354B3596" w14:textId="77777777">
        <w:trPr>
          <w:trHeight w:val="280"/>
        </w:trPr>
        <w:tc>
          <w:tcPr>
            <w:tcW w:w="3700" w:type="dxa"/>
            <w:tcBorders>
              <w:top w:val="nil"/>
              <w:left w:val="nil"/>
              <w:bottom w:val="nil"/>
              <w:right w:val="nil"/>
            </w:tcBorders>
            <w:vAlign w:val="center"/>
          </w:tcPr>
          <w:p w14:paraId="354B3594"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Secondary Vocational College</w:t>
            </w:r>
          </w:p>
        </w:tc>
        <w:tc>
          <w:tcPr>
            <w:tcW w:w="3700" w:type="dxa"/>
            <w:tcBorders>
              <w:top w:val="nil"/>
              <w:left w:val="nil"/>
              <w:bottom w:val="nil"/>
              <w:right w:val="nil"/>
            </w:tcBorders>
            <w:vAlign w:val="center"/>
          </w:tcPr>
          <w:p w14:paraId="354B3595"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11(55)</w:t>
            </w:r>
          </w:p>
        </w:tc>
      </w:tr>
      <w:tr w:rsidR="00B3003E" w:rsidRPr="001072C8" w14:paraId="354B3599" w14:textId="77777777">
        <w:trPr>
          <w:trHeight w:val="280"/>
        </w:trPr>
        <w:tc>
          <w:tcPr>
            <w:tcW w:w="3700" w:type="dxa"/>
            <w:tcBorders>
              <w:top w:val="nil"/>
              <w:left w:val="nil"/>
              <w:bottom w:val="nil"/>
              <w:right w:val="nil"/>
            </w:tcBorders>
            <w:vAlign w:val="center"/>
          </w:tcPr>
          <w:p w14:paraId="354B3597"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Highest Qualification, n(%)</w:t>
            </w:r>
          </w:p>
        </w:tc>
        <w:tc>
          <w:tcPr>
            <w:tcW w:w="3700" w:type="dxa"/>
            <w:tcBorders>
              <w:top w:val="nil"/>
              <w:left w:val="nil"/>
              <w:bottom w:val="nil"/>
              <w:right w:val="nil"/>
            </w:tcBorders>
            <w:vAlign w:val="center"/>
          </w:tcPr>
          <w:p w14:paraId="354B3598" w14:textId="77777777" w:rsidR="00B3003E" w:rsidRPr="001072C8" w:rsidRDefault="00B3003E" w:rsidP="001072C8">
            <w:pPr>
              <w:rPr>
                <w:rFonts w:ascii="Times New Roman" w:eastAsia="Times New Roman" w:hAnsi="Times New Roman" w:cs="Times New Roman"/>
                <w:b/>
                <w:color w:val="000000"/>
                <w:sz w:val="22"/>
                <w:szCs w:val="22"/>
              </w:rPr>
            </w:pPr>
          </w:p>
        </w:tc>
      </w:tr>
      <w:tr w:rsidR="00B3003E" w:rsidRPr="001072C8" w14:paraId="354B359C" w14:textId="77777777">
        <w:trPr>
          <w:trHeight w:val="280"/>
        </w:trPr>
        <w:tc>
          <w:tcPr>
            <w:tcW w:w="3700" w:type="dxa"/>
            <w:tcBorders>
              <w:top w:val="nil"/>
              <w:left w:val="nil"/>
              <w:bottom w:val="nil"/>
              <w:right w:val="nil"/>
            </w:tcBorders>
            <w:vAlign w:val="center"/>
          </w:tcPr>
          <w:p w14:paraId="354B359A"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Village Doctor</w:t>
            </w:r>
          </w:p>
        </w:tc>
        <w:tc>
          <w:tcPr>
            <w:tcW w:w="3700" w:type="dxa"/>
            <w:tcBorders>
              <w:top w:val="nil"/>
              <w:left w:val="nil"/>
              <w:bottom w:val="nil"/>
              <w:right w:val="nil"/>
            </w:tcBorders>
            <w:vAlign w:val="center"/>
          </w:tcPr>
          <w:p w14:paraId="354B359B"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11(55)</w:t>
            </w:r>
          </w:p>
        </w:tc>
      </w:tr>
      <w:tr w:rsidR="00B3003E" w:rsidRPr="001072C8" w14:paraId="354B359F" w14:textId="77777777">
        <w:trPr>
          <w:trHeight w:val="280"/>
        </w:trPr>
        <w:tc>
          <w:tcPr>
            <w:tcW w:w="3700" w:type="dxa"/>
            <w:tcBorders>
              <w:top w:val="nil"/>
              <w:left w:val="nil"/>
              <w:bottom w:val="nil"/>
              <w:right w:val="nil"/>
            </w:tcBorders>
            <w:vAlign w:val="center"/>
          </w:tcPr>
          <w:p w14:paraId="354B359D"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Practicing Physician</w:t>
            </w:r>
          </w:p>
        </w:tc>
        <w:tc>
          <w:tcPr>
            <w:tcW w:w="3700" w:type="dxa"/>
            <w:tcBorders>
              <w:top w:val="nil"/>
              <w:left w:val="nil"/>
              <w:bottom w:val="nil"/>
              <w:right w:val="nil"/>
            </w:tcBorders>
            <w:vAlign w:val="center"/>
          </w:tcPr>
          <w:p w14:paraId="354B359E"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1(5)</w:t>
            </w:r>
          </w:p>
        </w:tc>
      </w:tr>
      <w:tr w:rsidR="00B3003E" w:rsidRPr="001072C8" w14:paraId="354B35A2" w14:textId="77777777">
        <w:trPr>
          <w:trHeight w:val="280"/>
        </w:trPr>
        <w:tc>
          <w:tcPr>
            <w:tcW w:w="3700" w:type="dxa"/>
            <w:tcBorders>
              <w:top w:val="nil"/>
              <w:left w:val="nil"/>
              <w:bottom w:val="nil"/>
              <w:right w:val="nil"/>
            </w:tcBorders>
            <w:vAlign w:val="center"/>
          </w:tcPr>
          <w:p w14:paraId="354B35A0"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Practicing Assistant Physician</w:t>
            </w:r>
          </w:p>
        </w:tc>
        <w:tc>
          <w:tcPr>
            <w:tcW w:w="3700" w:type="dxa"/>
            <w:tcBorders>
              <w:top w:val="nil"/>
              <w:left w:val="nil"/>
              <w:bottom w:val="nil"/>
              <w:right w:val="nil"/>
            </w:tcBorders>
            <w:vAlign w:val="center"/>
          </w:tcPr>
          <w:p w14:paraId="354B35A1"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6(30)</w:t>
            </w:r>
          </w:p>
        </w:tc>
      </w:tr>
      <w:tr w:rsidR="00B3003E" w:rsidRPr="001072C8" w14:paraId="354B35A5" w14:textId="77777777">
        <w:trPr>
          <w:trHeight w:val="280"/>
        </w:trPr>
        <w:tc>
          <w:tcPr>
            <w:tcW w:w="3700" w:type="dxa"/>
            <w:tcBorders>
              <w:top w:val="nil"/>
              <w:left w:val="nil"/>
              <w:bottom w:val="nil"/>
              <w:right w:val="nil"/>
            </w:tcBorders>
            <w:vAlign w:val="center"/>
          </w:tcPr>
          <w:p w14:paraId="354B35A3"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Practicing Pharmacist</w:t>
            </w:r>
          </w:p>
        </w:tc>
        <w:tc>
          <w:tcPr>
            <w:tcW w:w="3700" w:type="dxa"/>
            <w:tcBorders>
              <w:top w:val="nil"/>
              <w:left w:val="nil"/>
              <w:bottom w:val="nil"/>
              <w:right w:val="nil"/>
            </w:tcBorders>
            <w:vAlign w:val="center"/>
          </w:tcPr>
          <w:p w14:paraId="354B35A4"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1(5)</w:t>
            </w:r>
          </w:p>
        </w:tc>
      </w:tr>
      <w:tr w:rsidR="00B3003E" w:rsidRPr="001072C8" w14:paraId="354B35A8" w14:textId="77777777">
        <w:trPr>
          <w:trHeight w:val="280"/>
        </w:trPr>
        <w:tc>
          <w:tcPr>
            <w:tcW w:w="3700" w:type="dxa"/>
            <w:tcBorders>
              <w:top w:val="nil"/>
              <w:left w:val="nil"/>
              <w:bottom w:val="nil"/>
              <w:right w:val="nil"/>
            </w:tcBorders>
            <w:vAlign w:val="center"/>
          </w:tcPr>
          <w:p w14:paraId="354B35A6"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Other</w:t>
            </w:r>
          </w:p>
        </w:tc>
        <w:tc>
          <w:tcPr>
            <w:tcW w:w="3700" w:type="dxa"/>
            <w:tcBorders>
              <w:top w:val="nil"/>
              <w:left w:val="nil"/>
              <w:bottom w:val="nil"/>
              <w:right w:val="nil"/>
            </w:tcBorders>
            <w:vAlign w:val="center"/>
          </w:tcPr>
          <w:p w14:paraId="354B35A7"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1(5)</w:t>
            </w:r>
          </w:p>
        </w:tc>
      </w:tr>
      <w:tr w:rsidR="00B3003E" w:rsidRPr="001072C8" w14:paraId="354B35AB" w14:textId="77777777">
        <w:trPr>
          <w:trHeight w:val="280"/>
        </w:trPr>
        <w:tc>
          <w:tcPr>
            <w:tcW w:w="3700" w:type="dxa"/>
            <w:tcBorders>
              <w:top w:val="nil"/>
              <w:left w:val="nil"/>
              <w:bottom w:val="nil"/>
              <w:right w:val="nil"/>
            </w:tcBorders>
            <w:vAlign w:val="center"/>
          </w:tcPr>
          <w:p w14:paraId="354B35A9" w14:textId="77777777" w:rsidR="00B3003E" w:rsidRPr="001072C8" w:rsidRDefault="00E8682D" w:rsidP="001072C8">
            <w:pPr>
              <w:rPr>
                <w:rFonts w:ascii="Times New Roman" w:eastAsia="Times New Roman" w:hAnsi="Times New Roman" w:cs="Times New Roman"/>
                <w:b/>
                <w:color w:val="000000"/>
                <w:sz w:val="22"/>
                <w:szCs w:val="22"/>
              </w:rPr>
            </w:pPr>
            <w:r w:rsidRPr="001072C8">
              <w:rPr>
                <w:rFonts w:ascii="Times New Roman" w:eastAsia="Times New Roman" w:hAnsi="Times New Roman" w:cs="Times New Roman"/>
                <w:b/>
                <w:color w:val="000000"/>
                <w:sz w:val="22"/>
                <w:szCs w:val="22"/>
              </w:rPr>
              <w:t>Intervention Group, n(%)</w:t>
            </w:r>
          </w:p>
        </w:tc>
        <w:tc>
          <w:tcPr>
            <w:tcW w:w="3700" w:type="dxa"/>
            <w:tcBorders>
              <w:top w:val="nil"/>
              <w:left w:val="nil"/>
              <w:bottom w:val="nil"/>
              <w:right w:val="nil"/>
            </w:tcBorders>
            <w:vAlign w:val="center"/>
          </w:tcPr>
          <w:p w14:paraId="354B35AA" w14:textId="77777777" w:rsidR="00B3003E" w:rsidRPr="001072C8" w:rsidRDefault="00B3003E" w:rsidP="001072C8">
            <w:pPr>
              <w:rPr>
                <w:rFonts w:ascii="Times New Roman" w:eastAsia="Times New Roman" w:hAnsi="Times New Roman" w:cs="Times New Roman"/>
                <w:b/>
                <w:color w:val="000000"/>
                <w:sz w:val="22"/>
                <w:szCs w:val="22"/>
              </w:rPr>
            </w:pPr>
          </w:p>
        </w:tc>
      </w:tr>
      <w:tr w:rsidR="00B3003E" w:rsidRPr="001072C8" w14:paraId="354B35AE" w14:textId="77777777">
        <w:trPr>
          <w:trHeight w:val="280"/>
        </w:trPr>
        <w:tc>
          <w:tcPr>
            <w:tcW w:w="3700" w:type="dxa"/>
            <w:tcBorders>
              <w:top w:val="nil"/>
              <w:left w:val="nil"/>
              <w:bottom w:val="nil"/>
              <w:right w:val="nil"/>
            </w:tcBorders>
            <w:vAlign w:val="center"/>
          </w:tcPr>
          <w:p w14:paraId="354B35AC"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Telemedicine access &amp; training</w:t>
            </w:r>
          </w:p>
        </w:tc>
        <w:tc>
          <w:tcPr>
            <w:tcW w:w="3700" w:type="dxa"/>
            <w:tcBorders>
              <w:top w:val="nil"/>
              <w:left w:val="nil"/>
              <w:bottom w:val="nil"/>
              <w:right w:val="nil"/>
            </w:tcBorders>
            <w:vAlign w:val="center"/>
          </w:tcPr>
          <w:p w14:paraId="354B35AD"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5(25)</w:t>
            </w:r>
          </w:p>
        </w:tc>
      </w:tr>
      <w:tr w:rsidR="00B3003E" w:rsidRPr="001072C8" w14:paraId="354B35B1" w14:textId="77777777">
        <w:trPr>
          <w:trHeight w:val="280"/>
        </w:trPr>
        <w:tc>
          <w:tcPr>
            <w:tcW w:w="3700" w:type="dxa"/>
            <w:tcBorders>
              <w:top w:val="nil"/>
              <w:left w:val="nil"/>
              <w:bottom w:val="nil"/>
              <w:right w:val="nil"/>
            </w:tcBorders>
            <w:vAlign w:val="center"/>
          </w:tcPr>
          <w:p w14:paraId="354B35AF"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 Incentive</w:t>
            </w:r>
          </w:p>
        </w:tc>
        <w:tc>
          <w:tcPr>
            <w:tcW w:w="3700" w:type="dxa"/>
            <w:tcBorders>
              <w:top w:val="nil"/>
              <w:left w:val="nil"/>
              <w:bottom w:val="nil"/>
              <w:right w:val="nil"/>
            </w:tcBorders>
            <w:vAlign w:val="center"/>
          </w:tcPr>
          <w:p w14:paraId="354B35B0"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5(25)</w:t>
            </w:r>
          </w:p>
        </w:tc>
      </w:tr>
      <w:tr w:rsidR="00B3003E" w:rsidRPr="001072C8" w14:paraId="354B35B4" w14:textId="77777777">
        <w:trPr>
          <w:trHeight w:val="280"/>
        </w:trPr>
        <w:tc>
          <w:tcPr>
            <w:tcW w:w="3700" w:type="dxa"/>
            <w:tcBorders>
              <w:top w:val="nil"/>
              <w:left w:val="nil"/>
              <w:bottom w:val="nil"/>
              <w:right w:val="nil"/>
            </w:tcBorders>
            <w:vAlign w:val="center"/>
          </w:tcPr>
          <w:p w14:paraId="354B35B2"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 xml:space="preserve">+ Demand-side marketing </w:t>
            </w:r>
          </w:p>
        </w:tc>
        <w:tc>
          <w:tcPr>
            <w:tcW w:w="3700" w:type="dxa"/>
            <w:tcBorders>
              <w:top w:val="nil"/>
              <w:left w:val="nil"/>
              <w:bottom w:val="nil"/>
              <w:right w:val="nil"/>
            </w:tcBorders>
            <w:vAlign w:val="center"/>
          </w:tcPr>
          <w:p w14:paraId="354B35B3"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5(25)</w:t>
            </w:r>
          </w:p>
        </w:tc>
      </w:tr>
      <w:tr w:rsidR="00B3003E" w:rsidRPr="001072C8" w14:paraId="354B35B7" w14:textId="77777777">
        <w:trPr>
          <w:trHeight w:val="280"/>
        </w:trPr>
        <w:tc>
          <w:tcPr>
            <w:tcW w:w="3700" w:type="dxa"/>
            <w:tcBorders>
              <w:top w:val="nil"/>
              <w:left w:val="nil"/>
              <w:bottom w:val="nil"/>
              <w:right w:val="nil"/>
            </w:tcBorders>
            <w:vAlign w:val="center"/>
          </w:tcPr>
          <w:p w14:paraId="354B35B5"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 Incentive &amp; demand-side marketing</w:t>
            </w:r>
          </w:p>
        </w:tc>
        <w:tc>
          <w:tcPr>
            <w:tcW w:w="3700" w:type="dxa"/>
            <w:tcBorders>
              <w:top w:val="nil"/>
              <w:left w:val="nil"/>
              <w:bottom w:val="nil"/>
              <w:right w:val="nil"/>
            </w:tcBorders>
            <w:vAlign w:val="center"/>
          </w:tcPr>
          <w:p w14:paraId="354B35B6" w14:textId="77777777" w:rsidR="00B3003E" w:rsidRPr="001072C8" w:rsidRDefault="00E8682D" w:rsidP="001072C8">
            <w:pPr>
              <w:rPr>
                <w:rFonts w:ascii="Times New Roman" w:eastAsia="Times New Roman" w:hAnsi="Times New Roman" w:cs="Times New Roman"/>
                <w:color w:val="000000"/>
                <w:sz w:val="22"/>
                <w:szCs w:val="22"/>
              </w:rPr>
            </w:pPr>
            <w:r w:rsidRPr="001072C8">
              <w:rPr>
                <w:rFonts w:ascii="Times New Roman" w:eastAsia="Times New Roman" w:hAnsi="Times New Roman" w:cs="Times New Roman"/>
                <w:color w:val="000000"/>
                <w:sz w:val="22"/>
                <w:szCs w:val="22"/>
              </w:rPr>
              <w:t>5(25)</w:t>
            </w:r>
          </w:p>
        </w:tc>
      </w:tr>
      <w:tr w:rsidR="00B3003E" w:rsidRPr="001072C8" w14:paraId="354B35BA" w14:textId="77777777">
        <w:trPr>
          <w:trHeight w:val="280"/>
        </w:trPr>
        <w:tc>
          <w:tcPr>
            <w:tcW w:w="3700" w:type="dxa"/>
            <w:tcBorders>
              <w:top w:val="nil"/>
              <w:left w:val="nil"/>
              <w:bottom w:val="nil"/>
              <w:right w:val="nil"/>
            </w:tcBorders>
            <w:vAlign w:val="center"/>
          </w:tcPr>
          <w:p w14:paraId="354B35B8" w14:textId="77777777" w:rsidR="00B3003E" w:rsidRPr="001072C8" w:rsidRDefault="00E8682D" w:rsidP="001072C8">
            <w:pPr>
              <w:rPr>
                <w:rFonts w:ascii="Times New Roman" w:eastAsia="Times New Roman" w:hAnsi="Times New Roman" w:cs="Times New Roman"/>
                <w:color w:val="000000"/>
                <w:sz w:val="22"/>
                <w:szCs w:val="22"/>
              </w:rPr>
            </w:pPr>
            <w:r w:rsidRPr="001072C8">
              <w:rPr>
                <w:noProof/>
              </w:rPr>
              <mc:AlternateContent>
                <mc:Choice Requires="wps">
                  <w:drawing>
                    <wp:anchor distT="0" distB="0" distL="114300" distR="114300" simplePos="0" relativeHeight="251683840" behindDoc="0" locked="0" layoutInCell="1" hidden="0" allowOverlap="1" wp14:anchorId="354B35EF" wp14:editId="354B35F0">
                      <wp:simplePos x="0" y="0"/>
                      <wp:positionH relativeFrom="column">
                        <wp:posOffset>-12699</wp:posOffset>
                      </wp:positionH>
                      <wp:positionV relativeFrom="paragraph">
                        <wp:posOffset>127000</wp:posOffset>
                      </wp:positionV>
                      <wp:extent cx="4707255" cy="26035"/>
                      <wp:effectExtent l="0" t="0" r="0" b="0"/>
                      <wp:wrapNone/>
                      <wp:docPr id="2110456312" name="Straight Arrow Connector 2110456312"/>
                      <wp:cNvGraphicFramePr/>
                      <a:graphic xmlns:a="http://schemas.openxmlformats.org/drawingml/2006/main">
                        <a:graphicData uri="http://schemas.microsoft.com/office/word/2010/wordprocessingShape">
                          <wps:wsp>
                            <wps:cNvCnPr/>
                            <wps:spPr>
                              <a:xfrm>
                                <a:off x="2997135" y="3771745"/>
                                <a:ext cx="4697730" cy="16510"/>
                              </a:xfrm>
                              <a:prstGeom prst="straightConnector1">
                                <a:avLst/>
                              </a:prstGeom>
                              <a:noFill/>
                              <a:ln w="9525" cap="flat" cmpd="sng">
                                <a:solidFill>
                                  <a:srgbClr val="000000"/>
                                </a:solidFill>
                                <a:prstDash val="solid"/>
                                <a:miter lim="800000"/>
                                <a:headEnd type="none" w="sm" len="sm"/>
                                <a:tailEnd type="none" w="sm" len="sm"/>
                              </a:ln>
                            </wps:spPr>
                            <wps:bodyPr/>
                          </wps:wsp>
                        </a:graphicData>
                      </a:graphic>
                    </wp:anchor>
                  </w:drawing>
                </mc:Choice>
                <mc:Fallback>
                  <w:pict>
                    <v:shapetype w14:anchorId="34FB8B99" id="_x0000_t32" coordsize="21600,21600" o:spt="32" o:oned="t" path="m,l21600,21600e" filled="f">
                      <v:path arrowok="t" fillok="f" o:connecttype="none"/>
                      <o:lock v:ext="edit" shapetype="t"/>
                    </v:shapetype>
                    <v:shape id="Straight Arrow Connector 2110456312" o:spid="_x0000_s1026" type="#_x0000_t32" style="position:absolute;margin-left:-1pt;margin-top:10pt;width:370.65pt;height:2.05pt;z-index:251683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">
                      <v:stroke startarrowwidth="narrow" startarrowlength="short" endarrowwidth="narrow" endarrowlength="short" joinstyle="miter"/>
                    </v:shape>
                  </w:pict>
                </mc:Fallback>
              </mc:AlternateContent>
            </w:r>
          </w:p>
        </w:tc>
        <w:tc>
          <w:tcPr>
            <w:tcW w:w="3700" w:type="dxa"/>
            <w:tcBorders>
              <w:top w:val="nil"/>
              <w:left w:val="nil"/>
              <w:bottom w:val="nil"/>
              <w:right w:val="nil"/>
            </w:tcBorders>
            <w:vAlign w:val="center"/>
          </w:tcPr>
          <w:p w14:paraId="354B35B9" w14:textId="77777777" w:rsidR="00B3003E" w:rsidRPr="001072C8" w:rsidRDefault="00B3003E" w:rsidP="001072C8">
            <w:pPr>
              <w:rPr>
                <w:rFonts w:ascii="Times New Roman" w:eastAsia="Times New Roman" w:hAnsi="Times New Roman" w:cs="Times New Roman"/>
                <w:color w:val="000000"/>
                <w:sz w:val="22"/>
                <w:szCs w:val="22"/>
              </w:rPr>
            </w:pPr>
          </w:p>
        </w:tc>
      </w:tr>
    </w:tbl>
    <w:p w14:paraId="354B35BB" w14:textId="3803085D" w:rsidR="00EE4392" w:rsidRPr="001072C8" w:rsidRDefault="00EE4392" w:rsidP="001072C8">
      <w:pPr>
        <w:rPr>
          <w:rFonts w:ascii="Times New Roman" w:hAnsi="Times New Roman" w:cs="Times New Roman"/>
          <w:sz w:val="22"/>
          <w:szCs w:val="22"/>
        </w:rPr>
      </w:pPr>
    </w:p>
    <w:p w14:paraId="6764A1D0" w14:textId="77777777" w:rsidR="00EE4392" w:rsidRPr="001072C8" w:rsidRDefault="00EE4392" w:rsidP="001072C8">
      <w:pPr>
        <w:rPr>
          <w:rFonts w:ascii="Times New Roman" w:hAnsi="Times New Roman" w:cs="Times New Roman"/>
          <w:sz w:val="22"/>
          <w:szCs w:val="22"/>
        </w:rPr>
      </w:pPr>
      <w:r w:rsidRPr="001072C8">
        <w:rPr>
          <w:rFonts w:ascii="Times New Roman" w:hAnsi="Times New Roman" w:cs="Times New Roman"/>
          <w:sz w:val="22"/>
          <w:szCs w:val="22"/>
        </w:rPr>
        <w:br w:type="page"/>
      </w:r>
    </w:p>
    <w:p w14:paraId="10D43507" w14:textId="77777777" w:rsidR="00B3003E" w:rsidRPr="001072C8" w:rsidRDefault="00B3003E" w:rsidP="001072C8">
      <w:pPr>
        <w:rPr>
          <w:rFonts w:ascii="Times New Roman" w:hAnsi="Times New Roman" w:cs="Times New Roman"/>
          <w:sz w:val="22"/>
          <w:szCs w:val="22"/>
        </w:rPr>
      </w:pPr>
    </w:p>
    <w:p w14:paraId="3777C900" w14:textId="74357D4D" w:rsidR="00CD52FC" w:rsidRPr="001072C8" w:rsidRDefault="00CD52FC" w:rsidP="001072C8">
      <w:pPr>
        <w:rPr>
          <w:rFonts w:ascii="Times New Roman" w:hAnsi="Times New Roman" w:cs="Times New Roman"/>
          <w:b/>
          <w:bCs/>
          <w:sz w:val="22"/>
          <w:szCs w:val="22"/>
        </w:rPr>
      </w:pPr>
      <w:r w:rsidRPr="001072C8">
        <w:rPr>
          <w:rFonts w:ascii="Times New Roman" w:hAnsi="Times New Roman" w:cs="Times New Roman" w:hint="eastAsia"/>
          <w:b/>
          <w:bCs/>
          <w:sz w:val="22"/>
          <w:szCs w:val="22"/>
        </w:rPr>
        <w:t>Appendix E</w:t>
      </w:r>
    </w:p>
    <w:p w14:paraId="05811336" w14:textId="641EDD1D" w:rsidR="00334FE0" w:rsidRPr="001072C8" w:rsidRDefault="00334FE0" w:rsidP="001072C8">
      <w:pPr>
        <w:spacing w:after="0" w:line="240" w:lineRule="auto"/>
        <w:rPr>
          <w:rFonts w:ascii="Times New Roman" w:eastAsia="DengXian" w:hAnsi="Times New Roman" w:cs="Times New Roman"/>
          <w:b/>
          <w:sz w:val="22"/>
          <w:szCs w:val="22"/>
        </w:rPr>
      </w:pPr>
      <w:r w:rsidRPr="001072C8">
        <w:rPr>
          <w:rFonts w:ascii="Times New Roman" w:eastAsia="DengXian" w:hAnsi="Times New Roman" w:cs="Times New Roman"/>
          <w:b/>
          <w:sz w:val="22"/>
          <w:szCs w:val="22"/>
        </w:rPr>
        <w:t xml:space="preserve">Table </w:t>
      </w:r>
      <w:r w:rsidR="00CD52FC" w:rsidRPr="001072C8">
        <w:rPr>
          <w:rFonts w:ascii="Times New Roman" w:eastAsia="DengXian" w:hAnsi="Times New Roman" w:cs="Times New Roman" w:hint="eastAsia"/>
          <w:b/>
          <w:sz w:val="22"/>
          <w:szCs w:val="22"/>
        </w:rPr>
        <w:t>1E</w:t>
      </w:r>
      <w:r w:rsidRPr="001072C8">
        <w:rPr>
          <w:rFonts w:ascii="Times New Roman" w:eastAsia="DengXian" w:hAnsi="Times New Roman" w:cs="Times New Roman"/>
          <w:b/>
          <w:sz w:val="22"/>
          <w:szCs w:val="22"/>
        </w:rPr>
        <w:t>. Constructs of Inner Setting Theme in CFIR Framework</w:t>
      </w:r>
      <w:sdt>
        <w:sdtPr>
          <w:rPr>
            <w:rFonts w:ascii="Times New Roman" w:eastAsia="DengXian" w:hAnsi="Times New Roman" w:cs="Times New Roman"/>
          </w:rPr>
          <w:tag w:val="goog_rdk_70"/>
          <w:id w:val="-1768611601"/>
          <w:showingPlcHdr/>
        </w:sdtPr>
        <w:sdtContent>
          <w:r w:rsidR="00EE4392" w:rsidRPr="001072C8">
            <w:rPr>
              <w:rFonts w:ascii="Times New Roman" w:eastAsia="DengXian" w:hAnsi="Times New Roman" w:cs="Times New Roman"/>
            </w:rPr>
            <w:t xml:space="preserve">     </w:t>
          </w:r>
        </w:sdtContent>
      </w:sdt>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5"/>
        <w:gridCol w:w="3870"/>
        <w:gridCol w:w="3621"/>
      </w:tblGrid>
      <w:tr w:rsidR="00334FE0" w:rsidRPr="001072C8" w14:paraId="5D1AE5CF" w14:textId="77777777" w:rsidTr="00316D93">
        <w:tc>
          <w:tcPr>
            <w:tcW w:w="1525" w:type="dxa"/>
          </w:tcPr>
          <w:p w14:paraId="43CAA043" w14:textId="7777777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sz w:val="22"/>
                <w:szCs w:val="22"/>
              </w:rPr>
              <w:t xml:space="preserve">CFIR Constructs </w:t>
            </w:r>
          </w:p>
        </w:tc>
        <w:tc>
          <w:tcPr>
            <w:tcW w:w="3870" w:type="dxa"/>
          </w:tcPr>
          <w:p w14:paraId="4F72F32B" w14:textId="7777777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sz w:val="22"/>
                <w:szCs w:val="22"/>
              </w:rPr>
              <w:t>Operational Definitions</w:t>
            </w:r>
          </w:p>
        </w:tc>
        <w:tc>
          <w:tcPr>
            <w:tcW w:w="3621" w:type="dxa"/>
          </w:tcPr>
          <w:p w14:paraId="07E7A7BE" w14:textId="192A0E3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sz w:val="22"/>
                <w:szCs w:val="22"/>
              </w:rPr>
              <w:t xml:space="preserve">Key Topics Explored with Village </w:t>
            </w:r>
            <w:r w:rsidR="00512804" w:rsidRPr="001072C8">
              <w:rPr>
                <w:rFonts w:ascii="Times New Roman" w:eastAsia="DengXian" w:hAnsi="Times New Roman" w:cs="Times New Roman"/>
                <w:sz w:val="22"/>
                <w:szCs w:val="22"/>
              </w:rPr>
              <w:t>Doctors</w:t>
            </w:r>
          </w:p>
        </w:tc>
      </w:tr>
      <w:tr w:rsidR="00334FE0" w:rsidRPr="001072C8" w14:paraId="11F36DAE" w14:textId="77777777" w:rsidTr="00316D93">
        <w:tc>
          <w:tcPr>
            <w:tcW w:w="1525" w:type="dxa"/>
          </w:tcPr>
          <w:p w14:paraId="6BEF2278" w14:textId="77777777" w:rsidR="00334FE0" w:rsidRPr="001072C8" w:rsidRDefault="00334FE0" w:rsidP="001072C8">
            <w:pPr>
              <w:spacing w:after="0" w:line="240" w:lineRule="auto"/>
              <w:rPr>
                <w:rFonts w:ascii="Times New Roman" w:eastAsia="DengXian" w:hAnsi="Times New Roman" w:cs="Times New Roman"/>
                <w:sz w:val="22"/>
                <w:szCs w:val="22"/>
              </w:rPr>
            </w:pPr>
            <w:bookmarkStart w:id="13" w:name="bookmark=id.37m2jsg" w:colFirst="0" w:colLast="0"/>
            <w:bookmarkStart w:id="14" w:name="bookmark=id.nmf14n" w:colFirst="0" w:colLast="0"/>
            <w:bookmarkEnd w:id="13"/>
            <w:bookmarkEnd w:id="14"/>
            <w:r w:rsidRPr="001072C8">
              <w:rPr>
                <w:rFonts w:ascii="Times New Roman" w:eastAsia="DengXian" w:hAnsi="Times New Roman" w:cs="Times New Roman"/>
                <w:sz w:val="22"/>
                <w:szCs w:val="22"/>
              </w:rPr>
              <w:t>Structural Characteristics</w:t>
            </w:r>
          </w:p>
        </w:tc>
        <w:tc>
          <w:tcPr>
            <w:tcW w:w="3870" w:type="dxa"/>
          </w:tcPr>
          <w:p w14:paraId="500A417D" w14:textId="7777777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color w:val="000000"/>
                <w:sz w:val="22"/>
                <w:szCs w:val="22"/>
              </w:rPr>
              <w:t xml:space="preserve">Physical infrastructure or tangible material features support the functional performance of the telemedicine kiosk program in </w:t>
            </w:r>
            <w:bookmarkStart w:id="15" w:name="bookmark=id.1mrcu09" w:colFirst="0" w:colLast="0"/>
            <w:bookmarkStart w:id="16" w:name="bookmark=id.46r0co2" w:colFirst="0" w:colLast="0"/>
            <w:bookmarkEnd w:id="15"/>
            <w:bookmarkEnd w:id="16"/>
            <w:r w:rsidRPr="001072C8">
              <w:rPr>
                <w:rFonts w:ascii="Times New Roman" w:eastAsia="DengXian" w:hAnsi="Times New Roman" w:cs="Times New Roman"/>
                <w:color w:val="000000"/>
                <w:sz w:val="22"/>
                <w:szCs w:val="22"/>
              </w:rPr>
              <w:t>rural primary care.</w:t>
            </w:r>
          </w:p>
        </w:tc>
        <w:tc>
          <w:tcPr>
            <w:tcW w:w="3621" w:type="dxa"/>
          </w:tcPr>
          <w:p w14:paraId="347F47D4"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Availability of network connections, electronic equipment</w:t>
            </w:r>
          </w:p>
        </w:tc>
      </w:tr>
      <w:tr w:rsidR="00334FE0" w:rsidRPr="001072C8" w14:paraId="3A8FBF4F" w14:textId="77777777" w:rsidTr="00316D93">
        <w:tc>
          <w:tcPr>
            <w:tcW w:w="1525" w:type="dxa"/>
          </w:tcPr>
          <w:p w14:paraId="42C361A3" w14:textId="7777777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sz w:val="22"/>
                <w:szCs w:val="22"/>
              </w:rPr>
              <w:t>Relational Connections</w:t>
            </w:r>
          </w:p>
        </w:tc>
        <w:tc>
          <w:tcPr>
            <w:tcW w:w="3870" w:type="dxa"/>
          </w:tcPr>
          <w:p w14:paraId="5C85713F" w14:textId="5143C32A"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color w:val="000000"/>
                <w:sz w:val="22"/>
                <w:szCs w:val="22"/>
              </w:rPr>
              <w:t xml:space="preserve">The quality </w:t>
            </w:r>
            <w:r w:rsidR="00512804" w:rsidRPr="001072C8">
              <w:rPr>
                <w:rFonts w:ascii="Times New Roman" w:eastAsia="DengXian" w:hAnsi="Times New Roman" w:cs="Times New Roman"/>
                <w:color w:val="000000"/>
                <w:sz w:val="22"/>
                <w:szCs w:val="22"/>
              </w:rPr>
              <w:t xml:space="preserve">of </w:t>
            </w:r>
            <w:r w:rsidRPr="001072C8">
              <w:rPr>
                <w:rFonts w:ascii="Times New Roman" w:eastAsia="DengXian" w:hAnsi="Times New Roman" w:cs="Times New Roman"/>
                <w:color w:val="000000"/>
                <w:sz w:val="22"/>
                <w:szCs w:val="22"/>
              </w:rPr>
              <w:t>formal and informal relationships, networks, and teams within and across rural primary care systems.</w:t>
            </w:r>
          </w:p>
        </w:tc>
        <w:tc>
          <w:tcPr>
            <w:tcW w:w="3621" w:type="dxa"/>
          </w:tcPr>
          <w:p w14:paraId="06565F39"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bookmarkStart w:id="17" w:name="bookmark=id.111kx3o" w:colFirst="0" w:colLast="0"/>
            <w:bookmarkStart w:id="18" w:name="bookmark=id.2lwamvv" w:colFirst="0" w:colLast="0"/>
            <w:bookmarkEnd w:id="17"/>
            <w:bookmarkEnd w:id="18"/>
            <w:r w:rsidRPr="001072C8">
              <w:rPr>
                <w:rFonts w:ascii="Times New Roman" w:eastAsia="DengXian" w:hAnsi="Times New Roman" w:cs="Times New Roman"/>
                <w:color w:val="000000"/>
                <w:sz w:val="22"/>
                <w:szCs w:val="22"/>
              </w:rPr>
              <w:t>Communications between village doctors, communications between village doctors and doctors form township healthcare centers or county hospitals</w:t>
            </w:r>
          </w:p>
        </w:tc>
      </w:tr>
      <w:tr w:rsidR="00334FE0" w:rsidRPr="001072C8" w14:paraId="4615E6D8" w14:textId="77777777" w:rsidTr="00316D93">
        <w:tc>
          <w:tcPr>
            <w:tcW w:w="1525" w:type="dxa"/>
          </w:tcPr>
          <w:p w14:paraId="37AB1CFB" w14:textId="77777777" w:rsidR="00334FE0" w:rsidRPr="001072C8" w:rsidRDefault="00334FE0" w:rsidP="001072C8">
            <w:pPr>
              <w:spacing w:after="0" w:line="240" w:lineRule="auto"/>
              <w:rPr>
                <w:rFonts w:ascii="Times New Roman" w:eastAsia="DengXian" w:hAnsi="Times New Roman" w:cs="Times New Roman"/>
                <w:sz w:val="22"/>
                <w:szCs w:val="22"/>
              </w:rPr>
            </w:pPr>
            <w:hyperlink r:id="rId20">
              <w:r w:rsidRPr="001072C8">
                <w:rPr>
                  <w:rFonts w:ascii="Times New Roman" w:eastAsia="DengXian" w:hAnsi="Times New Roman" w:cs="Times New Roman"/>
                  <w:sz w:val="22"/>
                  <w:szCs w:val="22"/>
                </w:rPr>
                <w:t>Compatibility</w:t>
              </w:r>
            </w:hyperlink>
          </w:p>
        </w:tc>
        <w:tc>
          <w:tcPr>
            <w:tcW w:w="3870" w:type="dxa"/>
          </w:tcPr>
          <w:p w14:paraId="3A839683" w14:textId="77777777" w:rsidR="00334FE0" w:rsidRPr="001072C8" w:rsidRDefault="00334FE0" w:rsidP="001072C8">
            <w:pPr>
              <w:spacing w:after="0" w:line="240" w:lineRule="auto"/>
              <w:rPr>
                <w:rFonts w:ascii="Times New Roman" w:eastAsia="DengXian" w:hAnsi="Times New Roman" w:cs="Times New Roman"/>
                <w:sz w:val="22"/>
                <w:szCs w:val="22"/>
              </w:rPr>
            </w:pPr>
            <w:r w:rsidRPr="001072C8">
              <w:rPr>
                <w:rFonts w:ascii="Times New Roman" w:eastAsia="DengXian" w:hAnsi="Times New Roman" w:cs="Times New Roman"/>
                <w:color w:val="000000"/>
                <w:sz w:val="22"/>
                <w:szCs w:val="22"/>
              </w:rPr>
              <w:t xml:space="preserve">How the </w:t>
            </w:r>
            <w:bookmarkStart w:id="19" w:name="bookmark=id.206ipza" w:colFirst="0" w:colLast="0"/>
            <w:bookmarkStart w:id="20" w:name="bookmark=id.3l18frh" w:colFirst="0" w:colLast="0"/>
            <w:bookmarkEnd w:id="19"/>
            <w:bookmarkEnd w:id="20"/>
            <w:r w:rsidRPr="001072C8">
              <w:rPr>
                <w:rFonts w:ascii="Times New Roman" w:eastAsia="DengXian" w:hAnsi="Times New Roman" w:cs="Times New Roman"/>
                <w:color w:val="000000"/>
                <w:sz w:val="22"/>
                <w:szCs w:val="22"/>
              </w:rPr>
              <w:t>telemedicine kiosk program fits with individuals’ values, perceived needs, and existing workflows and systems.</w:t>
            </w:r>
          </w:p>
        </w:tc>
        <w:tc>
          <w:tcPr>
            <w:tcW w:w="3621" w:type="dxa"/>
          </w:tcPr>
          <w:p w14:paraId="6531E472"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Perception on the telemedicine, fitness with local health systems or referral processes</w:t>
            </w:r>
          </w:p>
        </w:tc>
      </w:tr>
      <w:tr w:rsidR="00334FE0" w:rsidRPr="001072C8" w14:paraId="06B77A1E" w14:textId="77777777" w:rsidTr="00316D93">
        <w:tc>
          <w:tcPr>
            <w:tcW w:w="1525" w:type="dxa"/>
          </w:tcPr>
          <w:p w14:paraId="5145C8DB" w14:textId="77777777" w:rsidR="00334FE0" w:rsidRPr="001072C8" w:rsidRDefault="00334FE0" w:rsidP="001072C8">
            <w:pPr>
              <w:spacing w:after="0" w:line="240" w:lineRule="auto"/>
              <w:rPr>
                <w:rFonts w:ascii="Times New Roman" w:eastAsia="DengXian" w:hAnsi="Times New Roman" w:cs="Times New Roman"/>
                <w:sz w:val="22"/>
                <w:szCs w:val="22"/>
              </w:rPr>
            </w:pPr>
            <w:hyperlink r:id="rId21">
              <w:r w:rsidRPr="001072C8">
                <w:rPr>
                  <w:rFonts w:ascii="Times New Roman" w:eastAsia="DengXian" w:hAnsi="Times New Roman" w:cs="Times New Roman"/>
                  <w:sz w:val="22"/>
                  <w:szCs w:val="22"/>
                </w:rPr>
                <w:t>Leadership Engagement</w:t>
              </w:r>
            </w:hyperlink>
          </w:p>
        </w:tc>
        <w:tc>
          <w:tcPr>
            <w:tcW w:w="3870" w:type="dxa"/>
          </w:tcPr>
          <w:p w14:paraId="7D3751F8"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The commitment, engagement and responsibility of the leader, management, or even administrative power input to support the implementation and/or delivery of the telemedicine kiosk program.</w:t>
            </w:r>
          </w:p>
        </w:tc>
        <w:tc>
          <w:tcPr>
            <w:tcW w:w="3621" w:type="dxa"/>
          </w:tcPr>
          <w:p w14:paraId="4E50A42F"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Role of local health administration, job promotion and professional title evaluation under the influence of telemedicine engagement</w:t>
            </w:r>
          </w:p>
        </w:tc>
      </w:tr>
      <w:tr w:rsidR="00334FE0" w:rsidRPr="001072C8" w14:paraId="5A11A1A4" w14:textId="77777777" w:rsidTr="00316D93">
        <w:tc>
          <w:tcPr>
            <w:tcW w:w="1525" w:type="dxa"/>
          </w:tcPr>
          <w:p w14:paraId="47D4789C" w14:textId="77777777" w:rsidR="00334FE0" w:rsidRPr="001072C8" w:rsidRDefault="00334FE0" w:rsidP="001072C8">
            <w:pPr>
              <w:spacing w:after="0" w:line="240" w:lineRule="auto"/>
              <w:rPr>
                <w:rFonts w:ascii="Times New Roman" w:eastAsia="DengXian" w:hAnsi="Times New Roman" w:cs="Times New Roman"/>
                <w:sz w:val="22"/>
                <w:szCs w:val="22"/>
              </w:rPr>
            </w:pPr>
            <w:hyperlink r:id="rId22">
              <w:r w:rsidRPr="001072C8">
                <w:rPr>
                  <w:rFonts w:ascii="Times New Roman" w:eastAsia="DengXian" w:hAnsi="Times New Roman" w:cs="Times New Roman"/>
                  <w:sz w:val="22"/>
                  <w:szCs w:val="22"/>
                </w:rPr>
                <w:t>Mission Alignment</w:t>
              </w:r>
            </w:hyperlink>
          </w:p>
        </w:tc>
        <w:tc>
          <w:tcPr>
            <w:tcW w:w="3870" w:type="dxa"/>
          </w:tcPr>
          <w:p w14:paraId="3D23DCDA" w14:textId="32AA7B2A"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 xml:space="preserve">How </w:t>
            </w:r>
            <w:r w:rsidR="00512804" w:rsidRPr="001072C8">
              <w:rPr>
                <w:rFonts w:ascii="Times New Roman" w:eastAsia="DengXian" w:hAnsi="Times New Roman" w:cs="Times New Roman"/>
                <w:color w:val="000000"/>
                <w:sz w:val="22"/>
                <w:szCs w:val="22"/>
              </w:rPr>
              <w:t xml:space="preserve">does </w:t>
            </w:r>
            <w:r w:rsidRPr="001072C8">
              <w:rPr>
                <w:rFonts w:ascii="Times New Roman" w:eastAsia="DengXian" w:hAnsi="Times New Roman" w:cs="Times New Roman"/>
                <w:color w:val="000000"/>
                <w:sz w:val="22"/>
                <w:szCs w:val="22"/>
              </w:rPr>
              <w:t>implementing and delivering the telemedicine kiosk program influence the overarching commitment, purpose, or goals in the village primary care system.</w:t>
            </w:r>
          </w:p>
        </w:tc>
        <w:tc>
          <w:tcPr>
            <w:tcW w:w="3621" w:type="dxa"/>
          </w:tcPr>
          <w:p w14:paraId="23DC6B6B" w14:textId="77777777"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 xml:space="preserve">Perceived values and inconvenience of using </w:t>
            </w:r>
            <w:bookmarkStart w:id="21" w:name="bookmark=id.2zbgiuw" w:colFirst="0" w:colLast="0"/>
            <w:bookmarkStart w:id="22" w:name="bookmark=id.4k668n3" w:colFirst="0" w:colLast="0"/>
            <w:bookmarkEnd w:id="21"/>
            <w:bookmarkEnd w:id="22"/>
            <w:r w:rsidRPr="001072C8">
              <w:rPr>
                <w:rFonts w:ascii="Times New Roman" w:eastAsia="DengXian" w:hAnsi="Times New Roman" w:cs="Times New Roman"/>
                <w:color w:val="000000"/>
                <w:sz w:val="22"/>
                <w:szCs w:val="22"/>
              </w:rPr>
              <w:t>telemedicine, influence of using telemedicine on work efficiency</w:t>
            </w:r>
          </w:p>
        </w:tc>
      </w:tr>
      <w:tr w:rsidR="00334FE0" w:rsidRPr="00334FE0" w14:paraId="5A9E7C39" w14:textId="77777777" w:rsidTr="00316D93">
        <w:tc>
          <w:tcPr>
            <w:tcW w:w="1525" w:type="dxa"/>
          </w:tcPr>
          <w:p w14:paraId="7172EC23" w14:textId="77777777" w:rsidR="00334FE0" w:rsidRPr="001072C8" w:rsidRDefault="00334FE0" w:rsidP="001072C8">
            <w:pPr>
              <w:spacing w:after="0" w:line="240" w:lineRule="auto"/>
              <w:rPr>
                <w:rFonts w:ascii="Times New Roman" w:eastAsia="DengXian" w:hAnsi="Times New Roman" w:cs="Times New Roman"/>
                <w:sz w:val="22"/>
                <w:szCs w:val="22"/>
              </w:rPr>
            </w:pPr>
            <w:bookmarkStart w:id="23" w:name="bookmark=id.3ygebqi" w:colFirst="0" w:colLast="0"/>
            <w:bookmarkStart w:id="24" w:name="bookmark=id.1egqt2p" w:colFirst="0" w:colLast="0"/>
            <w:bookmarkEnd w:id="23"/>
            <w:bookmarkEnd w:id="24"/>
            <w:r w:rsidRPr="001072C8">
              <w:rPr>
                <w:rFonts w:ascii="Times New Roman" w:eastAsia="DengXian" w:hAnsi="Times New Roman" w:cs="Times New Roman"/>
                <w:sz w:val="22"/>
                <w:szCs w:val="22"/>
              </w:rPr>
              <w:t>Relative Priority</w:t>
            </w:r>
          </w:p>
        </w:tc>
        <w:tc>
          <w:tcPr>
            <w:tcW w:w="3870" w:type="dxa"/>
          </w:tcPr>
          <w:p w14:paraId="60D9F991" w14:textId="00A09B5F" w:rsidR="00334FE0" w:rsidRPr="001072C8"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 xml:space="preserve">The importance of engaging in telemedicine kiosk </w:t>
            </w:r>
            <w:r w:rsidR="00512804" w:rsidRPr="001072C8">
              <w:rPr>
                <w:rFonts w:ascii="Times New Roman" w:eastAsia="DengXian" w:hAnsi="Times New Roman" w:cs="Times New Roman"/>
                <w:color w:val="000000"/>
                <w:sz w:val="22"/>
                <w:szCs w:val="22"/>
              </w:rPr>
              <w:t>programs</w:t>
            </w:r>
            <w:r w:rsidRPr="001072C8">
              <w:rPr>
                <w:rFonts w:ascii="Times New Roman" w:eastAsia="DengXian" w:hAnsi="Times New Roman" w:cs="Times New Roman"/>
                <w:color w:val="000000"/>
                <w:sz w:val="22"/>
                <w:szCs w:val="22"/>
              </w:rPr>
              <w:t xml:space="preserve"> compared to other alternatives, actions, or initiatives.</w:t>
            </w:r>
          </w:p>
        </w:tc>
        <w:tc>
          <w:tcPr>
            <w:tcW w:w="3621" w:type="dxa"/>
          </w:tcPr>
          <w:p w14:paraId="25481D73" w14:textId="2C754BA7" w:rsidR="00334FE0" w:rsidRPr="00334FE0" w:rsidRDefault="00334FE0" w:rsidP="001072C8">
            <w:pPr>
              <w:spacing w:after="0" w:line="240" w:lineRule="auto"/>
              <w:rPr>
                <w:rFonts w:ascii="Times New Roman" w:eastAsia="DengXian" w:hAnsi="Times New Roman" w:cs="Times New Roman"/>
                <w:color w:val="000000"/>
                <w:sz w:val="22"/>
                <w:szCs w:val="22"/>
              </w:rPr>
            </w:pPr>
            <w:r w:rsidRPr="001072C8">
              <w:rPr>
                <w:rFonts w:ascii="Times New Roman" w:eastAsia="DengXian" w:hAnsi="Times New Roman" w:cs="Times New Roman"/>
                <w:color w:val="000000"/>
                <w:sz w:val="22"/>
                <w:szCs w:val="22"/>
              </w:rPr>
              <w:t>Other alternatives of telemedicine platforms to communicate with doctors in upper-level hospitals, other prioritized initiatives</w:t>
            </w:r>
            <w:r w:rsidR="00512804" w:rsidRPr="001072C8">
              <w:rPr>
                <w:rFonts w:ascii="Times New Roman" w:eastAsia="DengXian" w:hAnsi="Times New Roman" w:cs="Times New Roman"/>
                <w:color w:val="000000"/>
                <w:sz w:val="22"/>
                <w:szCs w:val="22"/>
              </w:rPr>
              <w:t>,</w:t>
            </w:r>
            <w:r w:rsidRPr="001072C8">
              <w:rPr>
                <w:rFonts w:ascii="Times New Roman" w:eastAsia="DengXian" w:hAnsi="Times New Roman" w:cs="Times New Roman"/>
                <w:color w:val="000000"/>
                <w:sz w:val="22"/>
                <w:szCs w:val="22"/>
              </w:rPr>
              <w:t xml:space="preserve"> other than telemedicine engagement</w:t>
            </w:r>
          </w:p>
        </w:tc>
      </w:tr>
    </w:tbl>
    <w:p w14:paraId="0D10806F" w14:textId="77777777" w:rsidR="00334FE0" w:rsidRPr="00334FE0" w:rsidRDefault="00334FE0" w:rsidP="001072C8">
      <w:pPr>
        <w:spacing w:after="0" w:line="240" w:lineRule="auto"/>
        <w:rPr>
          <w:rFonts w:ascii="Times New Roman" w:eastAsia="DengXian" w:hAnsi="Times New Roman" w:cs="Times New Roman"/>
          <w:sz w:val="22"/>
          <w:szCs w:val="22"/>
        </w:rPr>
      </w:pPr>
    </w:p>
    <w:p w14:paraId="354B35BC" w14:textId="77777777" w:rsidR="00B3003E" w:rsidRDefault="00B3003E" w:rsidP="001072C8"/>
    <w:sectPr w:rsidR="00B3003E">
      <w:footerReference w:type="default" r:id="rId23"/>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7E37D" w14:textId="77777777" w:rsidR="00BA5D46" w:rsidRDefault="00BA5D46" w:rsidP="009424F9">
      <w:pPr>
        <w:spacing w:after="0" w:line="240" w:lineRule="auto"/>
      </w:pPr>
      <w:r>
        <w:separator/>
      </w:r>
    </w:p>
  </w:endnote>
  <w:endnote w:type="continuationSeparator" w:id="0">
    <w:p w14:paraId="2507C2BE" w14:textId="77777777" w:rsidR="00BA5D46" w:rsidRDefault="00BA5D46" w:rsidP="009424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63C7BB8-47B6-4057-AAC0-F57A7B46F3D3}"/>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2417535D-E3C8-4086-9249-379DDB8E16C2}"/>
    <w:embedBold r:id="rId3" w:fontKey="{60A5577F-BE86-4EBB-80E7-741299B89202}"/>
    <w:embedItalic r:id="rId4" w:fontKey="{897C1768-F66F-4205-B0BB-B1554975452C}"/>
  </w:font>
  <w:font w:name="DengXian">
    <w:altName w:val="等线"/>
    <w:panose1 w:val="02010600030101010101"/>
    <w:charset w:val="86"/>
    <w:family w:val="auto"/>
    <w:pitch w:val="variable"/>
    <w:sig w:usb0="A00002BF" w:usb1="38CF7CFA" w:usb2="00000016" w:usb3="00000000" w:csb0="0004000F" w:csb1="00000000"/>
    <w:embedRegular r:id="rId5" w:subsetted="1" w:fontKey="{BC7A2743-3AB4-4F01-8DB4-2E13383AA410}"/>
  </w:font>
  <w:font w:name="Aptos Display">
    <w:charset w:val="00"/>
    <w:family w:val="swiss"/>
    <w:pitch w:val="variable"/>
    <w:sig w:usb0="20000287" w:usb1="00000003" w:usb2="00000000" w:usb3="00000000" w:csb0="0000019F" w:csb1="00000000"/>
    <w:embedRegular r:id="rId6" w:fontKey="{D2663188-A6CB-4AF5-A749-996B95E1D382}"/>
  </w:font>
  <w:font w:name="DengXian Light">
    <w:altName w:val="等线 Light"/>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Gungsuh">
    <w:charset w:val="81"/>
    <w:family w:val="roman"/>
    <w:pitch w:val="variable"/>
    <w:sig w:usb0="B00002AF" w:usb1="69D77CFB" w:usb2="00000030" w:usb3="00000000" w:csb0="0008009F" w:csb1="00000000"/>
    <w:embedBold r:id="rId7" w:subsetted="1" w:fontKey="{A2B32D23-772C-4194-AAB6-44CAF6D0B21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659829"/>
      <w:docPartObj>
        <w:docPartGallery w:val="Page Numbers (Bottom of Page)"/>
        <w:docPartUnique/>
      </w:docPartObj>
    </w:sdtPr>
    <w:sdtEndPr>
      <w:rPr>
        <w:noProof/>
      </w:rPr>
    </w:sdtEndPr>
    <w:sdtContent>
      <w:p w14:paraId="29BA2B4F" w14:textId="5B33F3C6" w:rsidR="009424F9" w:rsidRDefault="009424F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3A789EE" w14:textId="77777777" w:rsidR="009424F9" w:rsidRDefault="009424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B3E99" w14:textId="77777777" w:rsidR="00BA5D46" w:rsidRDefault="00BA5D46" w:rsidP="009424F9">
      <w:pPr>
        <w:spacing w:after="0" w:line="240" w:lineRule="auto"/>
      </w:pPr>
      <w:r>
        <w:separator/>
      </w:r>
    </w:p>
  </w:footnote>
  <w:footnote w:type="continuationSeparator" w:id="0">
    <w:p w14:paraId="005589E4" w14:textId="77777777" w:rsidR="00BA5D46" w:rsidRDefault="00BA5D46" w:rsidP="009424F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905F73"/>
    <w:multiLevelType w:val="multilevel"/>
    <w:tmpl w:val="0CDCC04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67E17BD4"/>
    <w:multiLevelType w:val="multilevel"/>
    <w:tmpl w:val="6DCED91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450005108">
    <w:abstractNumId w:val="0"/>
  </w:num>
  <w:num w:numId="2" w16cid:durableId="1802381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4"/>
  <w:doNotDisplayPageBoundaries/>
  <w:embedTrueTypeFont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NDAxNDUwNrA0MLI0MLdQ0lEKTi0uzszPAykwNK4FAKuwiPwtAAAA"/>
  </w:docVars>
  <w:rsids>
    <w:rsidRoot w:val="00B3003E"/>
    <w:rsid w:val="00043525"/>
    <w:rsid w:val="00096205"/>
    <w:rsid w:val="00097365"/>
    <w:rsid w:val="000A6638"/>
    <w:rsid w:val="000D6540"/>
    <w:rsid w:val="00104D6D"/>
    <w:rsid w:val="001072C8"/>
    <w:rsid w:val="001B0FB4"/>
    <w:rsid w:val="001C26E1"/>
    <w:rsid w:val="001E259F"/>
    <w:rsid w:val="001E7591"/>
    <w:rsid w:val="00204647"/>
    <w:rsid w:val="00217FA9"/>
    <w:rsid w:val="00282D3B"/>
    <w:rsid w:val="002C2908"/>
    <w:rsid w:val="00330D98"/>
    <w:rsid w:val="00334E9F"/>
    <w:rsid w:val="00334FE0"/>
    <w:rsid w:val="00373BEE"/>
    <w:rsid w:val="00376543"/>
    <w:rsid w:val="00387409"/>
    <w:rsid w:val="003C12F3"/>
    <w:rsid w:val="00425824"/>
    <w:rsid w:val="004612D6"/>
    <w:rsid w:val="004658B5"/>
    <w:rsid w:val="004C6C7D"/>
    <w:rsid w:val="00507D23"/>
    <w:rsid w:val="00512804"/>
    <w:rsid w:val="00517173"/>
    <w:rsid w:val="0053174F"/>
    <w:rsid w:val="005B31CF"/>
    <w:rsid w:val="006119F1"/>
    <w:rsid w:val="00632681"/>
    <w:rsid w:val="00635AC2"/>
    <w:rsid w:val="006475E1"/>
    <w:rsid w:val="00647805"/>
    <w:rsid w:val="00652530"/>
    <w:rsid w:val="00680036"/>
    <w:rsid w:val="006B4D14"/>
    <w:rsid w:val="006E2D96"/>
    <w:rsid w:val="00725453"/>
    <w:rsid w:val="00727891"/>
    <w:rsid w:val="00740804"/>
    <w:rsid w:val="0075658C"/>
    <w:rsid w:val="00772300"/>
    <w:rsid w:val="0078302B"/>
    <w:rsid w:val="00794281"/>
    <w:rsid w:val="007A24E2"/>
    <w:rsid w:val="007D49B5"/>
    <w:rsid w:val="00800766"/>
    <w:rsid w:val="00804C55"/>
    <w:rsid w:val="008114BF"/>
    <w:rsid w:val="00817C98"/>
    <w:rsid w:val="00826704"/>
    <w:rsid w:val="00843943"/>
    <w:rsid w:val="008A12B0"/>
    <w:rsid w:val="008C18A7"/>
    <w:rsid w:val="0090564B"/>
    <w:rsid w:val="009424F9"/>
    <w:rsid w:val="00950481"/>
    <w:rsid w:val="00963251"/>
    <w:rsid w:val="009B3DF8"/>
    <w:rsid w:val="009E57AC"/>
    <w:rsid w:val="00A368FB"/>
    <w:rsid w:val="00A5277C"/>
    <w:rsid w:val="00AA30AF"/>
    <w:rsid w:val="00AB1ED9"/>
    <w:rsid w:val="00AB34A5"/>
    <w:rsid w:val="00AD365C"/>
    <w:rsid w:val="00B03569"/>
    <w:rsid w:val="00B3003E"/>
    <w:rsid w:val="00B715F4"/>
    <w:rsid w:val="00B872A1"/>
    <w:rsid w:val="00B927D0"/>
    <w:rsid w:val="00BA5D46"/>
    <w:rsid w:val="00BD39C2"/>
    <w:rsid w:val="00BE625B"/>
    <w:rsid w:val="00C63D56"/>
    <w:rsid w:val="00C852E3"/>
    <w:rsid w:val="00CB259D"/>
    <w:rsid w:val="00CB5470"/>
    <w:rsid w:val="00CB5663"/>
    <w:rsid w:val="00CC11B8"/>
    <w:rsid w:val="00CC3D4A"/>
    <w:rsid w:val="00CD52FC"/>
    <w:rsid w:val="00CF1C0E"/>
    <w:rsid w:val="00CF2FDC"/>
    <w:rsid w:val="00D4788E"/>
    <w:rsid w:val="00D91D11"/>
    <w:rsid w:val="00DA4F26"/>
    <w:rsid w:val="00DB24D3"/>
    <w:rsid w:val="00E03975"/>
    <w:rsid w:val="00E04835"/>
    <w:rsid w:val="00E12678"/>
    <w:rsid w:val="00E152D7"/>
    <w:rsid w:val="00E1647D"/>
    <w:rsid w:val="00E35FCC"/>
    <w:rsid w:val="00E360C3"/>
    <w:rsid w:val="00E37AC1"/>
    <w:rsid w:val="00E8682D"/>
    <w:rsid w:val="00EE4392"/>
    <w:rsid w:val="00F21151"/>
    <w:rsid w:val="00F844EA"/>
    <w:rsid w:val="00F8545F"/>
    <w:rsid w:val="00FF63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4B3080"/>
  <w15:docId w15:val="{7C05995A-D4EF-4B57-AFE4-D6BC1AD6A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EastAsia" w:hAnsi="Aptos" w:cs="Aptos"/>
        <w:sz w:val="24"/>
        <w:szCs w:val="24"/>
        <w:lang w:val="en-US" w:eastAsia="zh-CN"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79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9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9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9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9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9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9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9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9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79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C79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9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9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9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9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9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9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9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98B"/>
    <w:rPr>
      <w:rFonts w:eastAsiaTheme="majorEastAsia" w:cstheme="majorBidi"/>
      <w:color w:val="272727" w:themeColor="text1" w:themeTint="D8"/>
    </w:rPr>
  </w:style>
  <w:style w:type="character" w:customStyle="1" w:styleId="TitleChar">
    <w:name w:val="Title Char"/>
    <w:basedOn w:val="DefaultParagraphFont"/>
    <w:link w:val="Title"/>
    <w:uiPriority w:val="10"/>
    <w:rsid w:val="00CC79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CC79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98B"/>
    <w:pPr>
      <w:spacing w:before="160"/>
      <w:jc w:val="center"/>
    </w:pPr>
    <w:rPr>
      <w:i/>
      <w:iCs/>
      <w:color w:val="404040" w:themeColor="text1" w:themeTint="BF"/>
    </w:rPr>
  </w:style>
  <w:style w:type="character" w:customStyle="1" w:styleId="QuoteChar">
    <w:name w:val="Quote Char"/>
    <w:basedOn w:val="DefaultParagraphFont"/>
    <w:link w:val="Quote"/>
    <w:uiPriority w:val="29"/>
    <w:rsid w:val="00CC798B"/>
    <w:rPr>
      <w:i/>
      <w:iCs/>
      <w:color w:val="404040" w:themeColor="text1" w:themeTint="BF"/>
    </w:rPr>
  </w:style>
  <w:style w:type="paragraph" w:styleId="ListParagraph">
    <w:name w:val="List Paragraph"/>
    <w:basedOn w:val="Normal"/>
    <w:uiPriority w:val="34"/>
    <w:qFormat/>
    <w:rsid w:val="00CC798B"/>
    <w:pPr>
      <w:ind w:left="720"/>
      <w:contextualSpacing/>
    </w:pPr>
  </w:style>
  <w:style w:type="character" w:styleId="IntenseEmphasis">
    <w:name w:val="Intense Emphasis"/>
    <w:basedOn w:val="DefaultParagraphFont"/>
    <w:uiPriority w:val="21"/>
    <w:qFormat/>
    <w:rsid w:val="00CC798B"/>
    <w:rPr>
      <w:i/>
      <w:iCs/>
      <w:color w:val="0F4761" w:themeColor="accent1" w:themeShade="BF"/>
    </w:rPr>
  </w:style>
  <w:style w:type="paragraph" w:styleId="IntenseQuote">
    <w:name w:val="Intense Quote"/>
    <w:basedOn w:val="Normal"/>
    <w:next w:val="Normal"/>
    <w:link w:val="IntenseQuoteChar"/>
    <w:uiPriority w:val="30"/>
    <w:qFormat/>
    <w:rsid w:val="00CC79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98B"/>
    <w:rPr>
      <w:i/>
      <w:iCs/>
      <w:color w:val="0F4761" w:themeColor="accent1" w:themeShade="BF"/>
    </w:rPr>
  </w:style>
  <w:style w:type="character" w:styleId="IntenseReference">
    <w:name w:val="Intense Reference"/>
    <w:basedOn w:val="DefaultParagraphFont"/>
    <w:uiPriority w:val="32"/>
    <w:qFormat/>
    <w:rsid w:val="00CC798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30A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C30A20"/>
    <w:rPr>
      <w:rFonts w:ascii="Courier New" w:eastAsia="Times New Roman" w:hAnsi="Courier New" w:cs="Courier New"/>
      <w:kern w:val="0"/>
      <w:sz w:val="20"/>
      <w:szCs w:val="20"/>
    </w:rPr>
  </w:style>
  <w:style w:type="character" w:customStyle="1" w:styleId="y2iqfc">
    <w:name w:val="y2iqfc"/>
    <w:basedOn w:val="DefaultParagraphFont"/>
    <w:rsid w:val="00C30A20"/>
  </w:style>
  <w:style w:type="table" w:styleId="TableGrid">
    <w:name w:val="Table Grid"/>
    <w:basedOn w:val="TableNormal"/>
    <w:uiPriority w:val="39"/>
    <w:rsid w:val="00E144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144A7"/>
    <w:rPr>
      <w:sz w:val="16"/>
      <w:szCs w:val="16"/>
    </w:rPr>
  </w:style>
  <w:style w:type="paragraph" w:styleId="Revision">
    <w:name w:val="Revision"/>
    <w:hidden/>
    <w:uiPriority w:val="99"/>
    <w:semiHidden/>
    <w:rsid w:val="00E144A7"/>
    <w:pPr>
      <w:spacing w:after="0" w:line="240" w:lineRule="auto"/>
    </w:pPr>
  </w:style>
  <w:style w:type="paragraph" w:styleId="CommentText">
    <w:name w:val="annotation text"/>
    <w:basedOn w:val="Normal"/>
    <w:link w:val="CommentTextChar"/>
    <w:uiPriority w:val="99"/>
    <w:semiHidden/>
    <w:unhideWhenUsed/>
    <w:rsid w:val="00E144A7"/>
    <w:pPr>
      <w:spacing w:after="0" w:line="240" w:lineRule="auto"/>
    </w:pPr>
    <w:rPr>
      <w:sz w:val="20"/>
      <w:szCs w:val="20"/>
    </w:rPr>
  </w:style>
  <w:style w:type="character" w:customStyle="1" w:styleId="CommentTextChar">
    <w:name w:val="Comment Text Char"/>
    <w:basedOn w:val="DefaultParagraphFont"/>
    <w:link w:val="CommentText"/>
    <w:uiPriority w:val="99"/>
    <w:semiHidden/>
    <w:rsid w:val="00E144A7"/>
    <w:rPr>
      <w:kern w:val="0"/>
      <w:sz w:val="20"/>
      <w:szCs w:val="20"/>
    </w:rPr>
  </w:style>
  <w:style w:type="paragraph" w:styleId="CommentSubject">
    <w:name w:val="annotation subject"/>
    <w:basedOn w:val="CommentText"/>
    <w:next w:val="CommentText"/>
    <w:link w:val="CommentSubjectChar"/>
    <w:uiPriority w:val="99"/>
    <w:semiHidden/>
    <w:unhideWhenUsed/>
    <w:rsid w:val="00E144A7"/>
    <w:rPr>
      <w:b/>
      <w:bCs/>
    </w:rPr>
  </w:style>
  <w:style w:type="character" w:customStyle="1" w:styleId="CommentSubjectChar">
    <w:name w:val="Comment Subject Char"/>
    <w:basedOn w:val="CommentTextChar"/>
    <w:link w:val="CommentSubject"/>
    <w:uiPriority w:val="99"/>
    <w:semiHidden/>
    <w:rsid w:val="00E144A7"/>
    <w:rPr>
      <w:b/>
      <w:bCs/>
      <w:kern w:val="0"/>
      <w:sz w:val="20"/>
      <w:szCs w:val="20"/>
    </w:rPr>
  </w:style>
  <w:style w:type="paragraph" w:styleId="Header">
    <w:name w:val="header"/>
    <w:basedOn w:val="Normal"/>
    <w:link w:val="HeaderChar"/>
    <w:uiPriority w:val="99"/>
    <w:unhideWhenUsed/>
    <w:rsid w:val="00E144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E144A7"/>
    <w:rPr>
      <w:kern w:val="0"/>
    </w:rPr>
  </w:style>
  <w:style w:type="paragraph" w:styleId="Footer">
    <w:name w:val="footer"/>
    <w:basedOn w:val="Normal"/>
    <w:link w:val="FooterChar"/>
    <w:uiPriority w:val="99"/>
    <w:unhideWhenUsed/>
    <w:rsid w:val="00E144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E144A7"/>
    <w:rPr>
      <w:kern w:val="0"/>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table" w:customStyle="1" w:styleId="a3">
    <w:basedOn w:val="TableNormal"/>
    <w:pPr>
      <w:spacing w:after="0" w:line="240" w:lineRule="auto"/>
    </w:pPr>
    <w:tblPr>
      <w:tblStyleRowBandSize w:val="1"/>
      <w:tblStyleColBandSize w:val="1"/>
    </w:tblPr>
  </w:style>
  <w:style w:type="table" w:customStyle="1" w:styleId="a4">
    <w:basedOn w:val="TableNormal"/>
    <w:pPr>
      <w:spacing w:after="0" w:line="240" w:lineRule="auto"/>
    </w:pPr>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jpg"/><Relationship Id="rId3" Type="http://schemas.openxmlformats.org/officeDocument/2006/relationships/numbering" Target="numbering.xml"/><Relationship Id="rId21" Type="http://schemas.openxmlformats.org/officeDocument/2006/relationships/hyperlink" Target="https://cfirguide.org/constructs/leadership-engagement/" TargetMode="Externa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hyperlink" Target="https://cfirguide.org/constructs/inner-setting/compatibility/"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oter" Target="footer1.xml"/><Relationship Id="rId10" Type="http://schemas.openxmlformats.org/officeDocument/2006/relationships/image" Target="media/image2.jpg"/><Relationship Id="rId19" Type="http://schemas.openxmlformats.org/officeDocument/2006/relationships/image" Target="media/image11.jpg"/><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image" Target="media/image6.png"/><Relationship Id="rId22" Type="http://schemas.openxmlformats.org/officeDocument/2006/relationships/hyperlink" Target="https://cfirguide.org/constructs/inner-setting/mission-alignment/"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5Wsr0j+d1kqMb2G/r8RTuVwCYw==">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</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A78F062-9215-6449-9768-381052AFA5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20</Pages>
  <Words>3792</Words>
  <Characters>21616</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hbr</dc:creator>
  <cp:lastModifiedBy>Zhang Zhang</cp:lastModifiedBy>
  <cp:revision>4</cp:revision>
  <dcterms:created xsi:type="dcterms:W3CDTF">2026-08-08T02:07:00Z</dcterms:created>
  <dcterms:modified xsi:type="dcterms:W3CDTF">2026-08-08T16:05:00Z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2b06135a-d69c-417b-b088-01855263fa95</vt:lpwstr>
  </property>
</Properties>
</file>