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C301D" w14:textId="05914C36" w:rsidR="00AA185B" w:rsidRPr="00335965" w:rsidRDefault="00335965" w:rsidP="00BA0048">
      <w:pPr>
        <w:pStyle w:val="Titolo1"/>
        <w:rPr>
          <w:rFonts w:ascii="Gulliver" w:hAnsi="Gulliver"/>
        </w:rPr>
      </w:pPr>
      <w:r w:rsidRPr="00852F5D">
        <w:rPr>
          <w:rFonts w:ascii="Gulliver" w:hAnsi="Gulliver" w:cs="Arial"/>
        </w:rPr>
        <w:t xml:space="preserve">Additional file </w:t>
      </w:r>
    </w:p>
    <w:p w14:paraId="145A5274" w14:textId="50B4CE5E" w:rsidR="00633F36" w:rsidRPr="00434595" w:rsidRDefault="00633F36" w:rsidP="00932132">
      <w:pPr>
        <w:rPr>
          <w:rFonts w:ascii="Gulliver" w:hAnsi="Gulliver" w:cs="Times New Roman"/>
          <w:b/>
          <w:bCs/>
        </w:rPr>
      </w:pPr>
    </w:p>
    <w:p w14:paraId="60D0009F" w14:textId="497F77BF" w:rsidR="00932132" w:rsidRPr="00BA0048" w:rsidRDefault="00D062CF" w:rsidP="00BA0048">
      <w:pPr>
        <w:pStyle w:val="Titolo2"/>
        <w:rPr>
          <w:rFonts w:ascii="Gulliver" w:hAnsi="Gulliver"/>
        </w:rPr>
      </w:pPr>
      <w:r w:rsidRPr="00BA0048">
        <w:rPr>
          <w:rFonts w:ascii="Gulliver" w:hAnsi="Gulliver"/>
        </w:rPr>
        <w:t>R</w:t>
      </w:r>
      <w:r w:rsidR="00932132" w:rsidRPr="00BA0048">
        <w:rPr>
          <w:rFonts w:ascii="Gulliver" w:hAnsi="Gulliver"/>
        </w:rPr>
        <w:t xml:space="preserve">esearch strategy </w:t>
      </w:r>
    </w:p>
    <w:p w14:paraId="3E63C012" w14:textId="1B51C920" w:rsidR="00932132" w:rsidRPr="00434595" w:rsidRDefault="00932132" w:rsidP="00932132">
      <w:pPr>
        <w:rPr>
          <w:rFonts w:ascii="Gulliver" w:hAnsi="Gulliver" w:cs="Times New Roman"/>
        </w:rPr>
      </w:pPr>
      <w:r w:rsidRPr="00434595">
        <w:rPr>
          <w:rFonts w:ascii="Gulliver" w:hAnsi="Gulliver" w:cs="Times New Roman"/>
        </w:rPr>
        <w:t xml:space="preserve">PUBMED  </w:t>
      </w:r>
    </w:p>
    <w:p w14:paraId="13CC5320" w14:textId="77777777" w:rsidR="00932132" w:rsidRPr="00434595" w:rsidRDefault="00932132" w:rsidP="00932132">
      <w:pPr>
        <w:rPr>
          <w:rFonts w:ascii="Gulliver" w:hAnsi="Gulliver" w:cs="Times New Roman"/>
        </w:rPr>
      </w:pPr>
      <w:r w:rsidRPr="00434595">
        <w:rPr>
          <w:rFonts w:ascii="Gulliver" w:hAnsi="Gulliver" w:cs="Times New Roman"/>
        </w:rPr>
        <w:t xml:space="preserve"> (("Neoplasms"[MeSH] OR neoplasm* OR tumor* OR carcinoma*</w:t>
      </w:r>
      <w:proofErr w:type="gramStart"/>
      <w:r w:rsidRPr="00434595">
        <w:rPr>
          <w:rFonts w:ascii="Gulliver" w:hAnsi="Gulliver" w:cs="Times New Roman"/>
        </w:rPr>
        <w:t>)  AND</w:t>
      </w:r>
      <w:proofErr w:type="gramEnd"/>
      <w:r w:rsidRPr="00434595">
        <w:rPr>
          <w:rFonts w:ascii="Gulliver" w:hAnsi="Gulliver" w:cs="Times New Roman"/>
        </w:rPr>
        <w:t xml:space="preserve"> ("Antidepressive Agents"[MeSH] OR "Antidepressive Agent"[Title/Abstract] OR "Antipsychotic Agents"[MeSH] OR "Antipsychotic Agent"[Title/</w:t>
      </w:r>
      <w:proofErr w:type="gramStart"/>
      <w:r w:rsidRPr="00434595">
        <w:rPr>
          <w:rFonts w:ascii="Gulliver" w:hAnsi="Gulliver" w:cs="Times New Roman"/>
        </w:rPr>
        <w:t>Abstract]  OR</w:t>
      </w:r>
      <w:proofErr w:type="gramEnd"/>
      <w:r w:rsidRPr="00434595">
        <w:rPr>
          <w:rFonts w:ascii="Gulliver" w:hAnsi="Gulliver" w:cs="Times New Roman"/>
        </w:rPr>
        <w:t xml:space="preserve"> "Tranquilizing Agents"[MeSH])) AND </w:t>
      </w:r>
      <w:proofErr w:type="gramStart"/>
      <w:r w:rsidRPr="00434595">
        <w:rPr>
          <w:rFonts w:ascii="Gulliver" w:hAnsi="Gulliver" w:cs="Times New Roman"/>
        </w:rPr>
        <w:t>humans[</w:t>
      </w:r>
      <w:proofErr w:type="gramEnd"/>
      <w:r w:rsidRPr="00434595">
        <w:rPr>
          <w:rFonts w:ascii="Gulliver" w:hAnsi="Gulliver" w:cs="Times New Roman"/>
        </w:rPr>
        <w:t xml:space="preserve">Filter] AND English [Filter] </w:t>
      </w:r>
    </w:p>
    <w:p w14:paraId="209DAB46" w14:textId="77777777" w:rsidR="00932132" w:rsidRPr="00434595" w:rsidRDefault="00932132" w:rsidP="00932132">
      <w:pPr>
        <w:rPr>
          <w:rFonts w:ascii="Gulliver" w:hAnsi="Gulliver" w:cs="Times New Roman"/>
        </w:rPr>
      </w:pPr>
    </w:p>
    <w:p w14:paraId="5BC05C31" w14:textId="58400451" w:rsidR="00932132" w:rsidRPr="00434595" w:rsidRDefault="00932132" w:rsidP="00932132">
      <w:pPr>
        <w:rPr>
          <w:rFonts w:ascii="Gulliver" w:hAnsi="Gulliver" w:cs="Times New Roman"/>
        </w:rPr>
      </w:pPr>
      <w:r w:rsidRPr="00434595">
        <w:rPr>
          <w:rFonts w:ascii="Gulliver" w:hAnsi="Gulliver" w:cs="Times New Roman"/>
        </w:rPr>
        <w:t xml:space="preserve">EMBASE </w:t>
      </w:r>
    </w:p>
    <w:p w14:paraId="7D9DB3BD" w14:textId="77777777" w:rsidR="00932132" w:rsidRPr="00434595" w:rsidRDefault="00932132" w:rsidP="00932132">
      <w:pPr>
        <w:rPr>
          <w:rFonts w:ascii="Gulliver" w:hAnsi="Gulliver" w:cs="Times New Roman"/>
        </w:rPr>
      </w:pPr>
      <w:r w:rsidRPr="00434595">
        <w:rPr>
          <w:rFonts w:ascii="Gulliver" w:hAnsi="Gulliver" w:cs="Times New Roman"/>
        </w:rPr>
        <w:t xml:space="preserve"> (('neoplasm'/exp OR</w:t>
      </w:r>
      <w:r w:rsidRPr="00434595">
        <w:rPr>
          <w:rFonts w:ascii="Calibri" w:hAnsi="Calibri" w:cs="Calibri"/>
        </w:rPr>
        <w:t> </w:t>
      </w:r>
      <w:r w:rsidRPr="00434595">
        <w:rPr>
          <w:rFonts w:ascii="Gulliver" w:hAnsi="Gulliver" w:cs="Times New Roman"/>
        </w:rPr>
        <w:t>'neoplasm'</w:t>
      </w:r>
      <w:r w:rsidRPr="00434595">
        <w:rPr>
          <w:rFonts w:ascii="Calibri" w:hAnsi="Calibri" w:cs="Calibri"/>
        </w:rPr>
        <w:t> </w:t>
      </w:r>
      <w:r w:rsidRPr="00434595">
        <w:rPr>
          <w:rFonts w:ascii="Gulliver" w:hAnsi="Gulliver" w:cs="Times New Roman"/>
        </w:rPr>
        <w:t>OR</w:t>
      </w:r>
      <w:r w:rsidRPr="00434595">
        <w:rPr>
          <w:rFonts w:ascii="Calibri" w:hAnsi="Calibri" w:cs="Calibri"/>
        </w:rPr>
        <w:t> </w:t>
      </w:r>
      <w:proofErr w:type="spellStart"/>
      <w:proofErr w:type="gramStart"/>
      <w:r w:rsidRPr="00434595">
        <w:rPr>
          <w:rFonts w:ascii="Gulliver" w:hAnsi="Gulliver" w:cs="Times New Roman"/>
        </w:rPr>
        <w:t>neoplasm:ti</w:t>
      </w:r>
      <w:proofErr w:type="gramEnd"/>
      <w:r w:rsidRPr="00434595">
        <w:rPr>
          <w:rFonts w:ascii="Gulliver" w:hAnsi="Gulliver" w:cs="Times New Roman"/>
        </w:rPr>
        <w:t>,</w:t>
      </w:r>
      <w:proofErr w:type="gramStart"/>
      <w:r w:rsidRPr="00434595">
        <w:rPr>
          <w:rFonts w:ascii="Gulliver" w:hAnsi="Gulliver" w:cs="Times New Roman"/>
        </w:rPr>
        <w:t>ab,kw</w:t>
      </w:r>
      <w:proofErr w:type="spellEnd"/>
      <w:proofErr w:type="gramEnd"/>
      <w:r w:rsidRPr="00434595">
        <w:rPr>
          <w:rFonts w:ascii="Gulliver" w:hAnsi="Gulliver" w:cs="Times New Roman"/>
        </w:rPr>
        <w:t xml:space="preserve"> OR</w:t>
      </w:r>
      <w:r w:rsidRPr="00434595">
        <w:rPr>
          <w:rFonts w:ascii="Calibri" w:hAnsi="Calibri" w:cs="Calibri"/>
        </w:rPr>
        <w:t> </w:t>
      </w:r>
      <w:r w:rsidRPr="00434595">
        <w:rPr>
          <w:rFonts w:ascii="Gulliver" w:hAnsi="Gulliver" w:cs="Times New Roman"/>
        </w:rPr>
        <w:t>'neoplasm'/de) AND</w:t>
      </w:r>
      <w:r w:rsidRPr="00434595">
        <w:rPr>
          <w:rFonts w:ascii="Calibri" w:hAnsi="Calibri" w:cs="Calibri"/>
        </w:rPr>
        <w:t> </w:t>
      </w:r>
      <w:r w:rsidRPr="00434595">
        <w:rPr>
          <w:rFonts w:ascii="Gulliver" w:hAnsi="Gulliver" w:cs="Times New Roman"/>
        </w:rPr>
        <w:t>'antidepressant agent</w:t>
      </w:r>
      <w:proofErr w:type="gramStart"/>
      <w:r w:rsidRPr="00434595">
        <w:rPr>
          <w:rFonts w:ascii="Gulliver" w:hAnsi="Gulliver" w:cs="Times New Roman"/>
        </w:rPr>
        <w:t>':</w:t>
      </w:r>
      <w:proofErr w:type="spellStart"/>
      <w:r w:rsidRPr="00434595">
        <w:rPr>
          <w:rFonts w:ascii="Gulliver" w:hAnsi="Gulliver" w:cs="Times New Roman"/>
        </w:rPr>
        <w:t>ti</w:t>
      </w:r>
      <w:proofErr w:type="gramEnd"/>
      <w:r w:rsidRPr="00434595">
        <w:rPr>
          <w:rFonts w:ascii="Gulliver" w:hAnsi="Gulliver" w:cs="Times New Roman"/>
        </w:rPr>
        <w:t>,</w:t>
      </w:r>
      <w:proofErr w:type="gramStart"/>
      <w:r w:rsidRPr="00434595">
        <w:rPr>
          <w:rFonts w:ascii="Gulliver" w:hAnsi="Gulliver" w:cs="Times New Roman"/>
        </w:rPr>
        <w:t>ab,kw</w:t>
      </w:r>
      <w:proofErr w:type="spellEnd"/>
      <w:proofErr w:type="gramEnd"/>
      <w:r w:rsidRPr="00434595">
        <w:rPr>
          <w:rFonts w:ascii="Gulliver" w:hAnsi="Gulliver" w:cs="Times New Roman"/>
        </w:rPr>
        <w:t xml:space="preserve"> OR</w:t>
      </w:r>
      <w:r w:rsidRPr="00434595">
        <w:rPr>
          <w:rFonts w:ascii="Calibri" w:hAnsi="Calibri" w:cs="Calibri"/>
        </w:rPr>
        <w:t> </w:t>
      </w:r>
      <w:r w:rsidRPr="00434595">
        <w:rPr>
          <w:rFonts w:ascii="Gulliver" w:hAnsi="Gulliver" w:cs="Times New Roman"/>
        </w:rPr>
        <w:t>'antidepressant agent'/de OR</w:t>
      </w:r>
      <w:r w:rsidRPr="00434595">
        <w:rPr>
          <w:rFonts w:ascii="Calibri" w:hAnsi="Calibri" w:cs="Calibri"/>
        </w:rPr>
        <w:t> </w:t>
      </w:r>
      <w:r w:rsidRPr="00434595">
        <w:rPr>
          <w:rFonts w:ascii="Gulliver" w:hAnsi="Gulliver" w:cs="Times New Roman"/>
        </w:rPr>
        <w:t>'neuroleptic agent</w:t>
      </w:r>
      <w:proofErr w:type="gramStart"/>
      <w:r w:rsidRPr="00434595">
        <w:rPr>
          <w:rFonts w:ascii="Gulliver" w:hAnsi="Gulliver" w:cs="Times New Roman"/>
        </w:rPr>
        <w:t>':</w:t>
      </w:r>
      <w:proofErr w:type="spellStart"/>
      <w:r w:rsidRPr="00434595">
        <w:rPr>
          <w:rFonts w:ascii="Gulliver" w:hAnsi="Gulliver" w:cs="Times New Roman"/>
        </w:rPr>
        <w:t>ti</w:t>
      </w:r>
      <w:proofErr w:type="gramEnd"/>
      <w:r w:rsidRPr="00434595">
        <w:rPr>
          <w:rFonts w:ascii="Gulliver" w:hAnsi="Gulliver" w:cs="Times New Roman"/>
        </w:rPr>
        <w:t>,</w:t>
      </w:r>
      <w:proofErr w:type="gramStart"/>
      <w:r w:rsidRPr="00434595">
        <w:rPr>
          <w:rFonts w:ascii="Gulliver" w:hAnsi="Gulliver" w:cs="Times New Roman"/>
        </w:rPr>
        <w:t>ab,kw</w:t>
      </w:r>
      <w:proofErr w:type="spellEnd"/>
      <w:proofErr w:type="gramEnd"/>
      <w:r w:rsidRPr="00434595">
        <w:rPr>
          <w:rFonts w:ascii="Gulliver" w:hAnsi="Gulliver" w:cs="Times New Roman"/>
        </w:rPr>
        <w:t xml:space="preserve"> OR</w:t>
      </w:r>
      <w:r w:rsidRPr="00434595">
        <w:rPr>
          <w:rFonts w:ascii="Calibri" w:hAnsi="Calibri" w:cs="Calibri"/>
        </w:rPr>
        <w:t> </w:t>
      </w:r>
      <w:r w:rsidRPr="00434595">
        <w:rPr>
          <w:rFonts w:ascii="Gulliver" w:hAnsi="Gulliver" w:cs="Times New Roman"/>
        </w:rPr>
        <w:t>'neuroleptic agent'/de OR</w:t>
      </w:r>
      <w:r w:rsidRPr="00434595">
        <w:rPr>
          <w:rFonts w:ascii="Calibri" w:hAnsi="Calibri" w:cs="Calibri"/>
        </w:rPr>
        <w:t> </w:t>
      </w:r>
      <w:r w:rsidRPr="00434595">
        <w:rPr>
          <w:rFonts w:ascii="Gulliver" w:hAnsi="Gulliver" w:cs="Times New Roman"/>
        </w:rPr>
        <w:t>'tranquilizer</w:t>
      </w:r>
      <w:proofErr w:type="gramStart"/>
      <w:r w:rsidRPr="00434595">
        <w:rPr>
          <w:rFonts w:ascii="Gulliver" w:hAnsi="Gulliver" w:cs="Times New Roman"/>
        </w:rPr>
        <w:t>':</w:t>
      </w:r>
      <w:proofErr w:type="spellStart"/>
      <w:r w:rsidRPr="00434595">
        <w:rPr>
          <w:rFonts w:ascii="Gulliver" w:hAnsi="Gulliver" w:cs="Times New Roman"/>
        </w:rPr>
        <w:t>ti</w:t>
      </w:r>
      <w:proofErr w:type="gramEnd"/>
      <w:r w:rsidRPr="00434595">
        <w:rPr>
          <w:rFonts w:ascii="Gulliver" w:hAnsi="Gulliver" w:cs="Times New Roman"/>
        </w:rPr>
        <w:t>,</w:t>
      </w:r>
      <w:proofErr w:type="gramStart"/>
      <w:r w:rsidRPr="00434595">
        <w:rPr>
          <w:rFonts w:ascii="Gulliver" w:hAnsi="Gulliver" w:cs="Times New Roman"/>
        </w:rPr>
        <w:t>ab,kw</w:t>
      </w:r>
      <w:proofErr w:type="spellEnd"/>
      <w:proofErr w:type="gramEnd"/>
      <w:r w:rsidRPr="00434595">
        <w:rPr>
          <w:rFonts w:ascii="Gulliver" w:hAnsi="Gulliver" w:cs="Times New Roman"/>
        </w:rPr>
        <w:t>) AND</w:t>
      </w:r>
      <w:r w:rsidRPr="00434595">
        <w:rPr>
          <w:rFonts w:ascii="Calibri" w:hAnsi="Calibri" w:cs="Calibri"/>
        </w:rPr>
        <w:t> </w:t>
      </w:r>
      <w:r w:rsidRPr="00434595">
        <w:rPr>
          <w:rFonts w:ascii="Gulliver" w:hAnsi="Gulliver" w:cs="Times New Roman"/>
        </w:rPr>
        <w:t>'tranquilizer'/de AND</w:t>
      </w:r>
      <w:r w:rsidRPr="00434595">
        <w:rPr>
          <w:rFonts w:ascii="Calibri" w:hAnsi="Calibri" w:cs="Calibri"/>
        </w:rPr>
        <w:t> </w:t>
      </w:r>
      <w:proofErr w:type="spellStart"/>
      <w:r w:rsidRPr="00434595">
        <w:rPr>
          <w:rFonts w:ascii="Gulliver" w:hAnsi="Gulliver" w:cs="Times New Roman"/>
        </w:rPr>
        <w:t>english:la</w:t>
      </w:r>
      <w:proofErr w:type="spellEnd"/>
      <w:r w:rsidRPr="00434595">
        <w:rPr>
          <w:rFonts w:ascii="Gulliver" w:hAnsi="Gulliver" w:cs="Times New Roman"/>
        </w:rPr>
        <w:t xml:space="preserve"> AND</w:t>
      </w:r>
      <w:r w:rsidRPr="00434595">
        <w:rPr>
          <w:rFonts w:ascii="Calibri" w:hAnsi="Calibri" w:cs="Calibri"/>
        </w:rPr>
        <w:t> </w:t>
      </w:r>
      <w:r w:rsidRPr="00434595">
        <w:rPr>
          <w:rFonts w:ascii="Gulliver" w:hAnsi="Gulliver" w:cs="Times New Roman"/>
        </w:rPr>
        <w:t>'human'/de NOT</w:t>
      </w:r>
      <w:r w:rsidRPr="00434595">
        <w:rPr>
          <w:rFonts w:ascii="Calibri" w:hAnsi="Calibri" w:cs="Calibri"/>
        </w:rPr>
        <w:t> </w:t>
      </w:r>
      <w:proofErr w:type="spellStart"/>
      <w:r w:rsidRPr="00434595">
        <w:rPr>
          <w:rFonts w:ascii="Gulliver" w:hAnsi="Gulliver" w:cs="Times New Roman"/>
        </w:rPr>
        <w:t>editorial:it</w:t>
      </w:r>
      <w:proofErr w:type="spellEnd"/>
      <w:r w:rsidRPr="00434595">
        <w:rPr>
          <w:rFonts w:ascii="Gulliver" w:hAnsi="Gulliver" w:cs="Times New Roman"/>
        </w:rPr>
        <w:t xml:space="preserve"> NOT</w:t>
      </w:r>
      <w:r w:rsidRPr="00434595">
        <w:rPr>
          <w:rFonts w:ascii="Calibri" w:hAnsi="Calibri" w:cs="Calibri"/>
        </w:rPr>
        <w:t> </w:t>
      </w:r>
      <w:r w:rsidRPr="00434595">
        <w:rPr>
          <w:rFonts w:ascii="Gulliver" w:hAnsi="Gulliver" w:cs="Times New Roman"/>
        </w:rPr>
        <w:t xml:space="preserve">'conference </w:t>
      </w:r>
      <w:proofErr w:type="spellStart"/>
      <w:r w:rsidRPr="00434595">
        <w:rPr>
          <w:rFonts w:ascii="Gulliver" w:hAnsi="Gulliver" w:cs="Times New Roman"/>
        </w:rPr>
        <w:t>abstract':it</w:t>
      </w:r>
      <w:proofErr w:type="spellEnd"/>
      <w:r w:rsidRPr="00434595">
        <w:rPr>
          <w:rFonts w:ascii="Gulliver" w:hAnsi="Gulliver" w:cs="Times New Roman"/>
        </w:rPr>
        <w:t xml:space="preserve"> NOT</w:t>
      </w:r>
      <w:r w:rsidRPr="00434595">
        <w:rPr>
          <w:rFonts w:ascii="Calibri" w:hAnsi="Calibri" w:cs="Calibri"/>
        </w:rPr>
        <w:t> </w:t>
      </w:r>
      <w:proofErr w:type="spellStart"/>
      <w:r w:rsidRPr="00434595">
        <w:rPr>
          <w:rFonts w:ascii="Gulliver" w:hAnsi="Gulliver" w:cs="Times New Roman"/>
        </w:rPr>
        <w:t>letter:it</w:t>
      </w:r>
      <w:proofErr w:type="spellEnd"/>
    </w:p>
    <w:p w14:paraId="2605681A" w14:textId="77777777" w:rsidR="00932132" w:rsidRPr="00434595" w:rsidRDefault="00932132" w:rsidP="00932132">
      <w:pPr>
        <w:rPr>
          <w:rFonts w:ascii="Gulliver" w:hAnsi="Gulliver" w:cs="Times New Roman"/>
        </w:rPr>
      </w:pPr>
    </w:p>
    <w:p w14:paraId="38776C76" w14:textId="2AF28E7D" w:rsidR="00932132" w:rsidRPr="00434595" w:rsidRDefault="00932132" w:rsidP="00932132">
      <w:pPr>
        <w:rPr>
          <w:rFonts w:ascii="Gulliver" w:hAnsi="Gulliver" w:cs="Times New Roman"/>
        </w:rPr>
      </w:pPr>
      <w:r w:rsidRPr="00434595">
        <w:rPr>
          <w:rFonts w:ascii="Gulliver" w:hAnsi="Gulliver" w:cs="Times New Roman"/>
        </w:rPr>
        <w:t xml:space="preserve">SCOPUS </w:t>
      </w:r>
    </w:p>
    <w:p w14:paraId="5888BB7D" w14:textId="77777777" w:rsidR="00932132" w:rsidRPr="00434595" w:rsidRDefault="00932132" w:rsidP="00932132">
      <w:pPr>
        <w:rPr>
          <w:rFonts w:ascii="Gulliver" w:hAnsi="Gulliver" w:cs="Times New Roman"/>
        </w:rPr>
      </w:pPr>
      <w:r w:rsidRPr="00434595">
        <w:rPr>
          <w:rFonts w:ascii="Gulliver" w:hAnsi="Gulliver" w:cs="Times New Roman"/>
        </w:rPr>
        <w:t xml:space="preserve">TITLE-ABS-KEY </w:t>
      </w:r>
      <w:proofErr w:type="gramStart"/>
      <w:r w:rsidRPr="00434595">
        <w:rPr>
          <w:rFonts w:ascii="Gulliver" w:hAnsi="Gulliver" w:cs="Times New Roman"/>
        </w:rPr>
        <w:t>( cancer</w:t>
      </w:r>
      <w:proofErr w:type="gramEnd"/>
      <w:r w:rsidRPr="00434595">
        <w:rPr>
          <w:rFonts w:ascii="Gulliver" w:hAnsi="Gulliver" w:cs="Times New Roman"/>
        </w:rPr>
        <w:t>* OR neoplasm* OR malignant* OR tumour* OR tumor* OR carcinoma* OR adenocarcinoma</w:t>
      </w:r>
      <w:proofErr w:type="gramStart"/>
      <w:r w:rsidRPr="00434595">
        <w:rPr>
          <w:rFonts w:ascii="Gulliver" w:hAnsi="Gulliver" w:cs="Times New Roman"/>
        </w:rPr>
        <w:t>* )</w:t>
      </w:r>
      <w:proofErr w:type="gramEnd"/>
      <w:r w:rsidRPr="00434595">
        <w:rPr>
          <w:rFonts w:ascii="Gulliver" w:hAnsi="Gulliver" w:cs="Times New Roman"/>
        </w:rPr>
        <w:t xml:space="preserve"> AND TITLE-ABS-KEY </w:t>
      </w:r>
      <w:proofErr w:type="gramStart"/>
      <w:r w:rsidRPr="00434595">
        <w:rPr>
          <w:rFonts w:ascii="Gulliver" w:hAnsi="Gulliver" w:cs="Times New Roman"/>
        </w:rPr>
        <w:t>( antidepressant</w:t>
      </w:r>
      <w:proofErr w:type="gramEnd"/>
      <w:r w:rsidRPr="00434595">
        <w:rPr>
          <w:rFonts w:ascii="Gulliver" w:hAnsi="Gulliver" w:cs="Times New Roman"/>
        </w:rPr>
        <w:t xml:space="preserve"> AND agent OR neuroleptic AND agent OR antipsychotic AND agent OR tranquilizing AND </w:t>
      </w:r>
      <w:proofErr w:type="gramStart"/>
      <w:r w:rsidRPr="00434595">
        <w:rPr>
          <w:rFonts w:ascii="Gulliver" w:hAnsi="Gulliver" w:cs="Times New Roman"/>
        </w:rPr>
        <w:t>agent )</w:t>
      </w:r>
      <w:proofErr w:type="gramEnd"/>
      <w:r w:rsidRPr="00434595">
        <w:rPr>
          <w:rFonts w:ascii="Gulliver" w:hAnsi="Gulliver" w:cs="Times New Roman"/>
        </w:rPr>
        <w:t xml:space="preserve"> AND </w:t>
      </w:r>
      <w:proofErr w:type="gramStart"/>
      <w:r w:rsidRPr="00434595">
        <w:rPr>
          <w:rFonts w:ascii="Gulliver" w:hAnsi="Gulliver" w:cs="Times New Roman"/>
        </w:rPr>
        <w:t>( LIMIT</w:t>
      </w:r>
      <w:proofErr w:type="gramEnd"/>
      <w:r w:rsidRPr="00434595">
        <w:rPr>
          <w:rFonts w:ascii="Gulliver" w:hAnsi="Gulliver" w:cs="Times New Roman"/>
        </w:rPr>
        <w:t xml:space="preserve">-TO </w:t>
      </w:r>
      <w:proofErr w:type="gramStart"/>
      <w:r w:rsidRPr="00434595">
        <w:rPr>
          <w:rFonts w:ascii="Gulliver" w:hAnsi="Gulliver" w:cs="Times New Roman"/>
        </w:rPr>
        <w:t>( EXACTKEYWORD</w:t>
      </w:r>
      <w:proofErr w:type="gramEnd"/>
      <w:r w:rsidRPr="00434595">
        <w:rPr>
          <w:rFonts w:ascii="Gulliver" w:hAnsi="Gulliver" w:cs="Times New Roman"/>
        </w:rPr>
        <w:t xml:space="preserve"> , "Human</w:t>
      </w:r>
      <w:proofErr w:type="gramStart"/>
      <w:r w:rsidRPr="00434595">
        <w:rPr>
          <w:rFonts w:ascii="Gulliver" w:hAnsi="Gulliver" w:cs="Times New Roman"/>
        </w:rPr>
        <w:t>" )</w:t>
      </w:r>
      <w:proofErr w:type="gramEnd"/>
      <w:r w:rsidRPr="00434595">
        <w:rPr>
          <w:rFonts w:ascii="Gulliver" w:hAnsi="Gulliver" w:cs="Times New Roman"/>
        </w:rPr>
        <w:t xml:space="preserve"> ) AND </w:t>
      </w:r>
      <w:proofErr w:type="gramStart"/>
      <w:r w:rsidRPr="00434595">
        <w:rPr>
          <w:rFonts w:ascii="Gulliver" w:hAnsi="Gulliver" w:cs="Times New Roman"/>
        </w:rPr>
        <w:t>( LIMIT</w:t>
      </w:r>
      <w:proofErr w:type="gramEnd"/>
      <w:r w:rsidRPr="00434595">
        <w:rPr>
          <w:rFonts w:ascii="Gulliver" w:hAnsi="Gulliver" w:cs="Times New Roman"/>
        </w:rPr>
        <w:t xml:space="preserve">-TO </w:t>
      </w:r>
      <w:proofErr w:type="gramStart"/>
      <w:r w:rsidRPr="00434595">
        <w:rPr>
          <w:rFonts w:ascii="Gulliver" w:hAnsi="Gulliver" w:cs="Times New Roman"/>
        </w:rPr>
        <w:t>( LANGUAGE</w:t>
      </w:r>
      <w:proofErr w:type="gramEnd"/>
      <w:r w:rsidRPr="00434595">
        <w:rPr>
          <w:rFonts w:ascii="Gulliver" w:hAnsi="Gulliver" w:cs="Times New Roman"/>
        </w:rPr>
        <w:t xml:space="preserve"> , "English</w:t>
      </w:r>
      <w:proofErr w:type="gramStart"/>
      <w:r w:rsidRPr="00434595">
        <w:rPr>
          <w:rFonts w:ascii="Gulliver" w:hAnsi="Gulliver" w:cs="Times New Roman"/>
        </w:rPr>
        <w:t>" )</w:t>
      </w:r>
      <w:proofErr w:type="gramEnd"/>
      <w:r w:rsidRPr="00434595">
        <w:rPr>
          <w:rFonts w:ascii="Gulliver" w:hAnsi="Gulliver" w:cs="Times New Roman"/>
        </w:rPr>
        <w:t xml:space="preserve"> ) AND </w:t>
      </w:r>
      <w:proofErr w:type="gramStart"/>
      <w:r w:rsidRPr="00434595">
        <w:rPr>
          <w:rFonts w:ascii="Gulliver" w:hAnsi="Gulliver" w:cs="Times New Roman"/>
        </w:rPr>
        <w:t>( LIMIT</w:t>
      </w:r>
      <w:proofErr w:type="gramEnd"/>
      <w:r w:rsidRPr="00434595">
        <w:rPr>
          <w:rFonts w:ascii="Gulliver" w:hAnsi="Gulliver" w:cs="Times New Roman"/>
        </w:rPr>
        <w:t xml:space="preserve">-TO </w:t>
      </w:r>
      <w:proofErr w:type="gramStart"/>
      <w:r w:rsidRPr="00434595">
        <w:rPr>
          <w:rFonts w:ascii="Gulliver" w:hAnsi="Gulliver" w:cs="Times New Roman"/>
        </w:rPr>
        <w:t>( DOCTYPE</w:t>
      </w:r>
      <w:proofErr w:type="gramEnd"/>
      <w:r w:rsidRPr="00434595">
        <w:rPr>
          <w:rFonts w:ascii="Gulliver" w:hAnsi="Gulliver" w:cs="Times New Roman"/>
        </w:rPr>
        <w:t xml:space="preserve"> , "</w:t>
      </w:r>
      <w:proofErr w:type="spellStart"/>
      <w:r w:rsidRPr="00434595">
        <w:rPr>
          <w:rFonts w:ascii="Gulliver" w:hAnsi="Gulliver" w:cs="Times New Roman"/>
        </w:rPr>
        <w:t>ar</w:t>
      </w:r>
      <w:proofErr w:type="spellEnd"/>
      <w:proofErr w:type="gramStart"/>
      <w:r w:rsidRPr="00434595">
        <w:rPr>
          <w:rFonts w:ascii="Gulliver" w:hAnsi="Gulliver" w:cs="Times New Roman"/>
        </w:rPr>
        <w:t>" )</w:t>
      </w:r>
      <w:proofErr w:type="gramEnd"/>
      <w:r w:rsidRPr="00434595">
        <w:rPr>
          <w:rFonts w:ascii="Gulliver" w:hAnsi="Gulliver" w:cs="Times New Roman"/>
        </w:rPr>
        <w:t xml:space="preserve"> OR LIMIT-TO </w:t>
      </w:r>
      <w:proofErr w:type="gramStart"/>
      <w:r w:rsidRPr="00434595">
        <w:rPr>
          <w:rFonts w:ascii="Gulliver" w:hAnsi="Gulliver" w:cs="Times New Roman"/>
        </w:rPr>
        <w:t>( DOCTYPE</w:t>
      </w:r>
      <w:proofErr w:type="gramEnd"/>
      <w:r w:rsidRPr="00434595">
        <w:rPr>
          <w:rFonts w:ascii="Gulliver" w:hAnsi="Gulliver" w:cs="Times New Roman"/>
        </w:rPr>
        <w:t xml:space="preserve"> , "re</w:t>
      </w:r>
      <w:proofErr w:type="gramStart"/>
      <w:r w:rsidRPr="00434595">
        <w:rPr>
          <w:rFonts w:ascii="Gulliver" w:hAnsi="Gulliver" w:cs="Times New Roman"/>
        </w:rPr>
        <w:t>" )</w:t>
      </w:r>
      <w:proofErr w:type="gramEnd"/>
      <w:r w:rsidRPr="00434595">
        <w:rPr>
          <w:rFonts w:ascii="Gulliver" w:hAnsi="Gulliver" w:cs="Times New Roman"/>
        </w:rPr>
        <w:t xml:space="preserve"> )</w:t>
      </w:r>
    </w:p>
    <w:p w14:paraId="103C2994" w14:textId="77777777" w:rsidR="00AA185B" w:rsidRPr="00434595" w:rsidRDefault="00AA185B" w:rsidP="00932132">
      <w:pPr>
        <w:rPr>
          <w:rFonts w:ascii="Gulliver" w:hAnsi="Gulliver" w:cs="Times New Roman"/>
        </w:rPr>
      </w:pPr>
    </w:p>
    <w:p w14:paraId="64C2E908" w14:textId="77777777" w:rsidR="00AA185B" w:rsidRPr="00434595" w:rsidRDefault="00AA185B" w:rsidP="00932132">
      <w:pPr>
        <w:rPr>
          <w:rFonts w:ascii="Gulliver" w:hAnsi="Gulliver" w:cs="Times New Roman"/>
        </w:rPr>
      </w:pPr>
    </w:p>
    <w:p w14:paraId="5F3C3C81" w14:textId="77777777" w:rsidR="00AA185B" w:rsidRPr="00434595" w:rsidRDefault="00AA185B" w:rsidP="00932132">
      <w:pPr>
        <w:rPr>
          <w:rFonts w:ascii="Gulliver" w:hAnsi="Gulliver" w:cs="Times New Roman"/>
        </w:rPr>
      </w:pPr>
    </w:p>
    <w:p w14:paraId="4348AEC4" w14:textId="77777777" w:rsidR="00AA185B" w:rsidRPr="00434595" w:rsidRDefault="00AA185B" w:rsidP="00932132">
      <w:pPr>
        <w:rPr>
          <w:rFonts w:ascii="Gulliver" w:hAnsi="Gulliver" w:cs="Times New Roman"/>
        </w:rPr>
      </w:pPr>
    </w:p>
    <w:p w14:paraId="3AAA180E" w14:textId="3ED32183" w:rsidR="009110C4" w:rsidRPr="00BA0048" w:rsidRDefault="009110C4" w:rsidP="00BA0048">
      <w:pPr>
        <w:pStyle w:val="Titolo2"/>
        <w:rPr>
          <w:rFonts w:ascii="Gulliver" w:hAnsi="Gulliver"/>
        </w:rPr>
      </w:pPr>
      <w:r w:rsidRPr="00BA0048">
        <w:rPr>
          <w:rFonts w:ascii="Gulliver" w:hAnsi="Gulliver"/>
        </w:rPr>
        <w:t>Statistical methods</w:t>
      </w:r>
    </w:p>
    <w:p w14:paraId="5D84F6E9" w14:textId="77777777" w:rsidR="009110C4" w:rsidRPr="00434595" w:rsidRDefault="009110C4" w:rsidP="009110C4">
      <w:pPr>
        <w:rPr>
          <w:rFonts w:ascii="Gulliver" w:hAnsi="Gulliver"/>
        </w:rPr>
      </w:pPr>
      <w:r w:rsidRPr="00434595">
        <w:rPr>
          <w:rFonts w:ascii="Gulliver" w:hAnsi="Gulliver"/>
        </w:rPr>
        <w:t xml:space="preserve">To formally compare pooled effect estimates across exposure categories, pooled estimates were compared on the natural logarithmic scale. For each comparison, the difference between pooled effects </w:t>
      </w:r>
      <m:oMath>
        <m:sSub>
          <m:sSubPr>
            <m:ctrlPr>
              <w:rPr>
                <w:rFonts w:ascii="Cambria Math" w:hAnsi="Cambria Math"/>
                <w:i/>
              </w:rPr>
            </m:ctrlPr>
          </m:sSubPr>
          <m:e>
            <m:r>
              <w:rPr>
                <w:rFonts w:ascii="Cambria Math" w:hAnsi="Cambria Math"/>
              </w:rPr>
              <m:t>(D</m:t>
            </m:r>
          </m:e>
          <m:sub>
            <m:r>
              <w:rPr>
                <w:rFonts w:ascii="Cambria Math" w:hAnsi="Cambria Math"/>
              </w:rPr>
              <m:t>ij</m:t>
            </m:r>
          </m:sub>
        </m:sSub>
        <m:r>
          <w:rPr>
            <w:rFonts w:ascii="Cambria Math" w:hAnsi="Cambria Math"/>
          </w:rPr>
          <m:t xml:space="preserve">) </m:t>
        </m:r>
      </m:oMath>
      <w:r w:rsidRPr="00434595">
        <w:rPr>
          <w:rFonts w:ascii="Gulliver" w:hAnsi="Gulliver"/>
        </w:rPr>
        <w:t>was calculated as:</w:t>
      </w:r>
    </w:p>
    <w:p w14:paraId="51012003" w14:textId="592BAABC" w:rsidR="009110C4" w:rsidRPr="00434595" w:rsidRDefault="00000000" w:rsidP="009110C4">
      <w:pPr>
        <w:rPr>
          <w:rFonts w:ascii="Gulliver" w:eastAsiaTheme="minorEastAsia" w:hAnsi="Gulliver"/>
        </w:rPr>
      </w:pPr>
      <m:oMathPara>
        <m:oMath>
          <m:sSub>
            <m:sSubPr>
              <m:ctrlPr>
                <w:rPr>
                  <w:rFonts w:ascii="Cambria Math" w:hAnsi="Cambria Math"/>
                  <w:i/>
                </w:rPr>
              </m:ctrlPr>
            </m:sSubPr>
            <m:e>
              <m:r>
                <w:rPr>
                  <w:rFonts w:ascii="Cambria Math" w:hAnsi="Cambria Math"/>
                </w:rPr>
                <m:t>D</m:t>
              </m:r>
            </m:e>
            <m:sub>
              <m:r>
                <w:rPr>
                  <w:rFonts w:ascii="Cambria Math" w:hAnsi="Cambria Math"/>
                </w:rPr>
                <m:t>ij</m:t>
              </m:r>
            </m:sub>
          </m:sSub>
          <m: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PE</m:t>
                      </m:r>
                    </m:e>
                    <m:sub>
                      <m:r>
                        <w:rPr>
                          <w:rFonts w:ascii="Cambria Math" w:hAnsi="Cambria Math"/>
                        </w:rPr>
                        <m:t>i</m:t>
                      </m:r>
                    </m:sub>
                  </m:sSub>
                </m:e>
              </m:d>
            </m:e>
          </m:func>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PE</m:t>
                      </m:r>
                    </m:e>
                    <m:sub>
                      <m:r>
                        <w:rPr>
                          <w:rFonts w:ascii="Cambria Math" w:hAnsi="Cambria Math"/>
                        </w:rPr>
                        <m:t>j</m:t>
                      </m:r>
                    </m:sub>
                  </m:sSub>
                </m:e>
              </m:d>
            </m:e>
          </m:func>
        </m:oMath>
      </m:oMathPara>
    </w:p>
    <w:p w14:paraId="3335E4FD" w14:textId="77777777" w:rsidR="009110C4" w:rsidRPr="00434595" w:rsidRDefault="009110C4" w:rsidP="009110C4">
      <w:pPr>
        <w:rPr>
          <w:rFonts w:ascii="Gulliver" w:eastAsiaTheme="minorEastAsia" w:hAnsi="Gulliver"/>
        </w:rPr>
      </w:pPr>
      <w:r w:rsidRPr="00434595">
        <w:rPr>
          <w:rFonts w:ascii="Gulliver" w:eastAsiaTheme="minorEastAsia" w:hAnsi="Gulliver"/>
        </w:rPr>
        <w:t>equivalently,</w:t>
      </w:r>
    </w:p>
    <w:p w14:paraId="359E85D8" w14:textId="7F6DC117" w:rsidR="009110C4" w:rsidRPr="00434595" w:rsidRDefault="00000000" w:rsidP="009110C4">
      <w:pPr>
        <w:rPr>
          <w:rFonts w:ascii="Gulliver" w:hAnsi="Gulliver"/>
        </w:rPr>
      </w:pPr>
      <m:oMathPara>
        <m:oMath>
          <m:sSub>
            <m:sSubPr>
              <m:ctrlPr>
                <w:rPr>
                  <w:rFonts w:ascii="Cambria Math" w:hAnsi="Cambria Math"/>
                  <w:i/>
                </w:rPr>
              </m:ctrlPr>
            </m:sSubPr>
            <m:e>
              <m:r>
                <w:rPr>
                  <w:rFonts w:ascii="Cambria Math" w:hAnsi="Cambria Math"/>
                </w:rPr>
                <m:t>D</m:t>
              </m:r>
            </m:e>
            <m:sub>
              <m:r>
                <w:rPr>
                  <w:rFonts w:ascii="Cambria Math" w:hAnsi="Cambria Math"/>
                </w:rPr>
                <m:t>ij</m:t>
              </m:r>
            </m:sub>
          </m:sSub>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PE</m:t>
                          </m:r>
                        </m:e>
                        <m:sub>
                          <m:r>
                            <w:rPr>
                              <w:rFonts w:ascii="Cambria Math" w:hAnsi="Cambria Math"/>
                            </w:rPr>
                            <m:t>i</m:t>
                          </m:r>
                        </m:sub>
                      </m:sSub>
                    </m:num>
                    <m:den>
                      <m:sSub>
                        <m:sSubPr>
                          <m:ctrlPr>
                            <w:rPr>
                              <w:rFonts w:ascii="Cambria Math" w:hAnsi="Cambria Math"/>
                              <w:i/>
                            </w:rPr>
                          </m:ctrlPr>
                        </m:sSubPr>
                        <m:e>
                          <m:r>
                            <w:rPr>
                              <w:rFonts w:ascii="Cambria Math" w:hAnsi="Cambria Math"/>
                            </w:rPr>
                            <m:t>PE</m:t>
                          </m:r>
                        </m:e>
                        <m:sub>
                          <m:r>
                            <w:rPr>
                              <w:rFonts w:ascii="Cambria Math" w:hAnsi="Cambria Math"/>
                            </w:rPr>
                            <m:t>j</m:t>
                          </m:r>
                        </m:sub>
                      </m:sSub>
                    </m:den>
                  </m:f>
                </m:e>
              </m:d>
            </m:e>
          </m:func>
        </m:oMath>
      </m:oMathPara>
    </w:p>
    <w:p w14:paraId="1D817155" w14:textId="77777777" w:rsidR="009110C4" w:rsidRPr="00434595" w:rsidRDefault="009110C4" w:rsidP="009110C4">
      <w:pPr>
        <w:rPr>
          <w:rFonts w:ascii="Gulliver" w:hAnsi="Gulliver"/>
        </w:rPr>
      </w:pPr>
      <w:r w:rsidRPr="00434595">
        <w:rPr>
          <w:rFonts w:ascii="Gulliver" w:hAnsi="Gulliver"/>
        </w:rPr>
        <w:t>where (</w:t>
      </w:r>
      <m:oMath>
        <m:sSub>
          <m:sSubPr>
            <m:ctrlPr>
              <w:rPr>
                <w:rFonts w:ascii="Cambria Math" w:hAnsi="Cambria Math"/>
                <w:i/>
              </w:rPr>
            </m:ctrlPr>
          </m:sSubPr>
          <m:e>
            <m:r>
              <w:rPr>
                <w:rFonts w:ascii="Cambria Math" w:hAnsi="Cambria Math"/>
              </w:rPr>
              <m:t>PE</m:t>
            </m:r>
          </m:e>
          <m:sub>
            <m:r>
              <w:rPr>
                <w:rFonts w:ascii="Cambria Math" w:hAnsi="Cambria Math"/>
              </w:rPr>
              <m:t>i</m:t>
            </m:r>
          </m:sub>
        </m:sSub>
      </m:oMath>
      <w:r w:rsidRPr="00434595">
        <w:rPr>
          <w:rFonts w:ascii="Gulliver" w:hAnsi="Gulliver"/>
        </w:rPr>
        <w:t>) and (</w:t>
      </w:r>
      <m:oMath>
        <m:sSub>
          <m:sSubPr>
            <m:ctrlPr>
              <w:rPr>
                <w:rFonts w:ascii="Cambria Math" w:hAnsi="Cambria Math"/>
                <w:i/>
              </w:rPr>
            </m:ctrlPr>
          </m:sSubPr>
          <m:e>
            <m:r>
              <w:rPr>
                <w:rFonts w:ascii="Cambria Math" w:hAnsi="Cambria Math"/>
              </w:rPr>
              <m:t>PE</m:t>
            </m:r>
          </m:e>
          <m:sub>
            <m:r>
              <w:rPr>
                <w:rFonts w:ascii="Cambria Math" w:hAnsi="Cambria Math"/>
              </w:rPr>
              <m:t>j</m:t>
            </m:r>
          </m:sub>
        </m:sSub>
      </m:oMath>
      <w:r w:rsidRPr="00434595">
        <w:rPr>
          <w:rFonts w:ascii="Gulliver" w:hAnsi="Gulliver"/>
        </w:rPr>
        <w:t>) denote the pooled effect estimates obtained from the corresponding random-effects meta-analyses.</w:t>
      </w:r>
    </w:p>
    <w:p w14:paraId="09E596C2" w14:textId="77777777" w:rsidR="009110C4" w:rsidRPr="00434595" w:rsidRDefault="009110C4" w:rsidP="009110C4">
      <w:pPr>
        <w:rPr>
          <w:rFonts w:ascii="Gulliver" w:hAnsi="Gulliver"/>
        </w:rPr>
      </w:pPr>
      <w:r w:rsidRPr="00434595">
        <w:rPr>
          <w:rFonts w:ascii="Gulliver" w:hAnsi="Gulliver"/>
        </w:rPr>
        <w:t>The standard error of the difference (</w:t>
      </w:r>
      <m:oMath>
        <m:sSub>
          <m:sSubPr>
            <m:ctrlPr>
              <w:rPr>
                <w:rFonts w:ascii="Cambria Math" w:hAnsi="Cambria Math"/>
                <w:i/>
              </w:rPr>
            </m:ctrlPr>
          </m:sSubPr>
          <m:e>
            <m:r>
              <w:rPr>
                <w:rFonts w:ascii="Cambria Math" w:hAnsi="Cambria Math"/>
              </w:rPr>
              <m:t>SE</m:t>
            </m:r>
          </m:e>
          <m:sub>
            <m:r>
              <w:rPr>
                <w:rFonts w:ascii="Cambria Math" w:hAnsi="Cambria Math"/>
              </w:rPr>
              <m:t>D</m:t>
            </m:r>
          </m:sub>
        </m:sSub>
      </m:oMath>
      <w:r w:rsidRPr="00434595">
        <w:rPr>
          <w:rFonts w:ascii="Gulliver" w:hAnsi="Gulliver"/>
        </w:rPr>
        <w:t>) was estimated assuming independence between pooled estimates:</w:t>
      </w:r>
    </w:p>
    <w:p w14:paraId="47D551E4" w14:textId="77777777" w:rsidR="009110C4" w:rsidRPr="00434595" w:rsidRDefault="00000000" w:rsidP="009110C4">
      <w:pPr>
        <w:rPr>
          <w:rFonts w:ascii="Gulliver" w:hAnsi="Gulliver"/>
        </w:rPr>
      </w:pPr>
      <m:oMathPara>
        <m:oMath>
          <m:sSub>
            <m:sSubPr>
              <m:ctrlPr>
                <w:rPr>
                  <w:rFonts w:ascii="Cambria Math" w:hAnsi="Cambria Math"/>
                  <w:i/>
                </w:rPr>
              </m:ctrlPr>
            </m:sSubPr>
            <m:e>
              <m:r>
                <w:rPr>
                  <w:rFonts w:ascii="Cambria Math" w:hAnsi="Cambria Math"/>
                </w:rPr>
                <m:t>SE</m:t>
              </m:r>
            </m:e>
            <m:sub>
              <m:r>
                <w:rPr>
                  <w:rFonts w:ascii="Cambria Math" w:hAnsi="Cambria Math"/>
                </w:rPr>
                <m:t>D</m:t>
              </m:r>
            </m:sub>
          </m:sSub>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SE</m:t>
                  </m:r>
                </m:e>
                <m:sub>
                  <m:r>
                    <w:rPr>
                      <w:rFonts w:ascii="Cambria Math" w:hAnsi="Cambria Math"/>
                    </w:rPr>
                    <m:t>i</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SE</m:t>
                  </m:r>
                </m:e>
                <m:sub>
                  <m:r>
                    <w:rPr>
                      <w:rFonts w:ascii="Cambria Math" w:hAnsi="Cambria Math"/>
                    </w:rPr>
                    <m:t>j</m:t>
                  </m:r>
                </m:sub>
                <m:sup>
                  <m:r>
                    <w:rPr>
                      <w:rFonts w:ascii="Cambria Math" w:hAnsi="Cambria Math"/>
                    </w:rPr>
                    <m:t>2</m:t>
                  </m:r>
                </m:sup>
              </m:sSubSup>
            </m:e>
          </m:rad>
        </m:oMath>
      </m:oMathPara>
    </w:p>
    <w:p w14:paraId="5DB36142" w14:textId="77777777" w:rsidR="009110C4" w:rsidRPr="00434595" w:rsidRDefault="009110C4" w:rsidP="009110C4">
      <w:pPr>
        <w:rPr>
          <w:rFonts w:ascii="Gulliver" w:hAnsi="Gulliver"/>
        </w:rPr>
      </w:pPr>
      <w:r w:rsidRPr="00434595">
        <w:rPr>
          <w:rFonts w:ascii="Gulliver" w:hAnsi="Gulliver"/>
        </w:rPr>
        <w:t xml:space="preserve">where the standard error </w:t>
      </w:r>
      <m:oMath>
        <m:sSub>
          <m:sSubPr>
            <m:ctrlPr>
              <w:rPr>
                <w:rFonts w:ascii="Cambria Math" w:hAnsi="Cambria Math"/>
                <w:i/>
              </w:rPr>
            </m:ctrlPr>
          </m:sSubPr>
          <m:e>
            <m:r>
              <w:rPr>
                <w:rFonts w:ascii="Cambria Math" w:hAnsi="Cambria Math"/>
              </w:rPr>
              <m:t>SE</m:t>
            </m:r>
          </m:e>
          <m:sub>
            <m:r>
              <w:rPr>
                <w:rFonts w:ascii="Cambria Math" w:hAnsi="Cambria Math"/>
              </w:rPr>
              <m:t>i</m:t>
            </m:r>
          </m:sub>
        </m:sSub>
        <m:r>
          <w:rPr>
            <w:rFonts w:ascii="Cambria Math" w:hAnsi="Cambria Math"/>
          </w:rPr>
          <m:t xml:space="preserve">j </m:t>
        </m:r>
      </m:oMath>
      <w:r w:rsidRPr="00434595">
        <w:rPr>
          <w:rFonts w:ascii="Gulliver" w:hAnsi="Gulliver"/>
        </w:rPr>
        <w:t>of each pooled estimate was derived from the corresponding 95% confidence interval:</w:t>
      </w:r>
    </w:p>
    <w:p w14:paraId="45A6FB1E" w14:textId="77777777" w:rsidR="009110C4" w:rsidRPr="00434595" w:rsidRDefault="00000000" w:rsidP="009110C4">
      <w:pPr>
        <w:rPr>
          <w:rFonts w:ascii="Gulliver" w:hAnsi="Gulliver"/>
        </w:rPr>
      </w:pPr>
      <m:oMathPara>
        <m:oMath>
          <m:sSub>
            <m:sSubPr>
              <m:ctrlPr>
                <w:rPr>
                  <w:rFonts w:ascii="Cambria Math" w:hAnsi="Cambria Math"/>
                  <w:i/>
                </w:rPr>
              </m:ctrlPr>
            </m:sSubPr>
            <m:e>
              <m:r>
                <w:rPr>
                  <w:rFonts w:ascii="Cambria Math" w:hAnsi="Cambria Math"/>
                </w:rPr>
                <m:t>SE</m:t>
              </m:r>
            </m:e>
            <m:sub>
              <m:r>
                <w:rPr>
                  <w:rFonts w:ascii="Cambria Math" w:hAnsi="Cambria Math"/>
                </w:rPr>
                <m:t>i</m:t>
              </m:r>
            </m:sub>
          </m:sSub>
          <m:r>
            <w:rPr>
              <w:rFonts w:ascii="Cambria Math" w:hAnsi="Cambria Math"/>
            </w:rPr>
            <m:t>=</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i</m:t>
                          </m:r>
                        </m:sub>
                      </m:sSub>
                    </m:e>
                  </m:d>
                </m:e>
              </m:func>
              <m: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i</m:t>
                          </m:r>
                        </m:sub>
                      </m:sSub>
                    </m:e>
                  </m:d>
                </m:e>
              </m:func>
            </m:num>
            <m:den>
              <m:r>
                <w:rPr>
                  <w:rFonts w:ascii="Cambria Math" w:hAnsi="Cambria Math"/>
                </w:rPr>
                <m:t>2×1.96</m:t>
              </m:r>
            </m:den>
          </m:f>
        </m:oMath>
      </m:oMathPara>
    </w:p>
    <w:p w14:paraId="31FC7515" w14:textId="77777777" w:rsidR="009110C4" w:rsidRPr="00434595" w:rsidRDefault="009110C4" w:rsidP="009110C4">
      <w:pPr>
        <w:rPr>
          <w:rFonts w:ascii="Gulliver" w:hAnsi="Gulliver"/>
        </w:rPr>
      </w:pPr>
      <w:r w:rsidRPr="00434595">
        <w:rPr>
          <w:rFonts w:ascii="Gulliver" w:hAnsi="Gulliver"/>
        </w:rPr>
        <w:t>with (</w:t>
      </w:r>
      <m:oMath>
        <m:sSub>
          <m:sSubPr>
            <m:ctrlPr>
              <w:rPr>
                <w:rFonts w:ascii="Cambria Math" w:hAnsi="Cambria Math"/>
                <w:i/>
              </w:rPr>
            </m:ctrlPr>
          </m:sSubPr>
          <m:e>
            <m:r>
              <w:rPr>
                <w:rFonts w:ascii="Cambria Math" w:hAnsi="Cambria Math"/>
              </w:rPr>
              <m:t>U</m:t>
            </m:r>
          </m:e>
          <m:sub>
            <m:r>
              <w:rPr>
                <w:rFonts w:ascii="Cambria Math" w:hAnsi="Cambria Math"/>
              </w:rPr>
              <m:t>i</m:t>
            </m:r>
          </m:sub>
        </m:sSub>
      </m:oMath>
      <w:r w:rsidRPr="00434595">
        <w:rPr>
          <w:rFonts w:ascii="Gulliver" w:hAnsi="Gulliver"/>
        </w:rPr>
        <w:t>) and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Pr="00434595">
        <w:rPr>
          <w:rFonts w:ascii="Gulliver" w:hAnsi="Gulliver"/>
        </w:rPr>
        <w:t>) representing the upper and lower confidence limits of each estimate, respectively.</w:t>
      </w:r>
    </w:p>
    <w:p w14:paraId="3D246F89" w14:textId="77777777" w:rsidR="009110C4" w:rsidRPr="00434595" w:rsidRDefault="009110C4" w:rsidP="009110C4">
      <w:pPr>
        <w:rPr>
          <w:rFonts w:ascii="Gulliver" w:hAnsi="Gulliver"/>
        </w:rPr>
      </w:pPr>
      <w:r w:rsidRPr="00434595">
        <w:rPr>
          <w:rFonts w:ascii="Gulliver" w:hAnsi="Gulliver"/>
        </w:rPr>
        <w:t>Statistical significance of the difference between pooled estimates was assessed using a Wald z-test:</w:t>
      </w:r>
    </w:p>
    <w:p w14:paraId="39D7AA7E" w14:textId="77777777" w:rsidR="009110C4" w:rsidRPr="00434595" w:rsidRDefault="009110C4" w:rsidP="009110C4">
      <w:pPr>
        <w:rPr>
          <w:rFonts w:ascii="Gulliver" w:hAnsi="Gulliver"/>
        </w:rPr>
      </w:pPr>
      <m:oMathPara>
        <m:oMath>
          <m:r>
            <w:rPr>
              <w:rFonts w:ascii="Cambria Math" w:hAnsi="Cambria Math"/>
            </w:rPr>
            <m:t>Z=</m:t>
          </m:r>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SE</m:t>
                  </m:r>
                </m:e>
                <m:sub>
                  <m:r>
                    <w:rPr>
                      <w:rFonts w:ascii="Cambria Math" w:hAnsi="Cambria Math"/>
                    </w:rPr>
                    <m:t>D</m:t>
                  </m:r>
                </m:sub>
              </m:sSub>
            </m:den>
          </m:f>
        </m:oMath>
      </m:oMathPara>
    </w:p>
    <w:p w14:paraId="21B487CE" w14:textId="77777777" w:rsidR="009110C4" w:rsidRPr="00434595" w:rsidRDefault="009110C4" w:rsidP="009110C4">
      <w:pPr>
        <w:rPr>
          <w:rFonts w:ascii="Gulliver" w:hAnsi="Gulliver"/>
        </w:rPr>
      </w:pPr>
      <w:r w:rsidRPr="00434595">
        <w:rPr>
          <w:rFonts w:ascii="Gulliver" w:hAnsi="Gulliver"/>
        </w:rPr>
        <w:lastRenderedPageBreak/>
        <w:t>and corresponding two-sided p-values were obtained from the standard normal distribution. The confidence intervals at 95% (</w:t>
      </w:r>
      <m:oMath>
        <m:sSub>
          <m:sSubPr>
            <m:ctrlPr>
              <w:rPr>
                <w:rFonts w:ascii="Cambria Math" w:hAnsi="Cambria Math"/>
                <w:i/>
              </w:rPr>
            </m:ctrlPr>
          </m:sSubPr>
          <m:e>
            <m:r>
              <w:rPr>
                <w:rFonts w:ascii="Cambria Math" w:hAnsi="Cambria Math"/>
              </w:rPr>
              <m:t>CI</m:t>
            </m:r>
          </m:e>
          <m:sub>
            <m:r>
              <w:rPr>
                <w:rFonts w:ascii="Cambria Math" w:hAnsi="Cambria Math"/>
              </w:rPr>
              <m:t>95%</m:t>
            </m:r>
          </m:sub>
        </m:sSub>
      </m:oMath>
      <w:r w:rsidRPr="00434595">
        <w:rPr>
          <w:rFonts w:ascii="Gulliver" w:hAnsi="Gulliver"/>
        </w:rPr>
        <w:t>) for the difference were calculated as:</w:t>
      </w:r>
    </w:p>
    <w:p w14:paraId="25CAB01F" w14:textId="77777777" w:rsidR="009110C4" w:rsidRPr="00434595" w:rsidRDefault="00000000" w:rsidP="009110C4">
      <w:pPr>
        <w:rPr>
          <w:rFonts w:ascii="Gulliver" w:hAnsi="Gulliver"/>
        </w:rPr>
      </w:pPr>
      <m:oMathPara>
        <m:oMath>
          <m:sSub>
            <m:sSubPr>
              <m:ctrlPr>
                <w:rPr>
                  <w:rFonts w:ascii="Cambria Math" w:hAnsi="Cambria Math"/>
                  <w:i/>
                </w:rPr>
              </m:ctrlPr>
            </m:sSubPr>
            <m:e>
              <m:r>
                <w:rPr>
                  <w:rFonts w:ascii="Cambria Math" w:hAnsi="Cambria Math"/>
                </w:rPr>
                <m:t>CI</m:t>
              </m:r>
            </m:e>
            <m:sub>
              <m:r>
                <w:rPr>
                  <w:rFonts w:ascii="Cambria Math" w:hAnsi="Cambria Math"/>
                </w:rPr>
                <m:t>95%</m:t>
              </m:r>
            </m:sub>
          </m:sSub>
          <m:d>
            <m:dPr>
              <m:ctrlPr>
                <w:rPr>
                  <w:rFonts w:ascii="Cambria Math" w:hAnsi="Cambria Math"/>
                  <w:i/>
                </w:rPr>
              </m:ctrlPr>
            </m:dPr>
            <m:e>
              <m:r>
                <w:rPr>
                  <w:rFonts w:ascii="Cambria Math" w:hAnsi="Cambria Math"/>
                </w:rPr>
                <m:t>D</m:t>
              </m:r>
            </m:e>
          </m:d>
          <m:r>
            <w:rPr>
              <w:rFonts w:ascii="Cambria Math" w:hAnsi="Cambria Math"/>
            </w:rPr>
            <m:t>=D±1.96×</m:t>
          </m:r>
          <m:sSub>
            <m:sSubPr>
              <m:ctrlPr>
                <w:rPr>
                  <w:rFonts w:ascii="Cambria Math" w:hAnsi="Cambria Math"/>
                  <w:i/>
                </w:rPr>
              </m:ctrlPr>
            </m:sSubPr>
            <m:e>
              <m:r>
                <w:rPr>
                  <w:rFonts w:ascii="Cambria Math" w:hAnsi="Cambria Math"/>
                </w:rPr>
                <m:t>SE</m:t>
              </m:r>
            </m:e>
            <m:sub>
              <m:r>
                <w:rPr>
                  <w:rFonts w:ascii="Cambria Math" w:hAnsi="Cambria Math"/>
                </w:rPr>
                <m:t>D</m:t>
              </m:r>
            </m:sub>
          </m:sSub>
        </m:oMath>
      </m:oMathPara>
    </w:p>
    <w:p w14:paraId="6BD35745" w14:textId="77777777" w:rsidR="009110C4" w:rsidRPr="00434595" w:rsidRDefault="009110C4" w:rsidP="009110C4">
      <w:pPr>
        <w:rPr>
          <w:rFonts w:ascii="Gulliver" w:hAnsi="Gulliver"/>
        </w:rPr>
      </w:pPr>
      <w:r w:rsidRPr="00434595">
        <w:rPr>
          <w:rFonts w:ascii="Gulliver" w:hAnsi="Gulliver"/>
        </w:rPr>
        <w:t>For ease of interpretation, results were exponentiated and reported as ratios of pooled estimates:</w:t>
      </w:r>
    </w:p>
    <w:p w14:paraId="25C7F33F" w14:textId="77777777" w:rsidR="009110C4" w:rsidRPr="00434595" w:rsidRDefault="009110C4" w:rsidP="009110C4">
      <w:pPr>
        <w:rPr>
          <w:rFonts w:ascii="Gulliver" w:hAnsi="Gulliver"/>
        </w:rPr>
      </w:pPr>
      <m:oMathPara>
        <m:oMath>
          <m:r>
            <w:rPr>
              <w:rFonts w:ascii="Cambria Math" w:hAnsi="Cambria Math"/>
            </w:rPr>
            <m:t>Ratio=</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D</m:t>
                  </m:r>
                </m:e>
              </m:d>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PE</m:t>
                  </m:r>
                </m:e>
                <m:sub>
                  <m:r>
                    <w:rPr>
                      <w:rFonts w:ascii="Cambria Math" w:hAnsi="Cambria Math"/>
                    </w:rPr>
                    <m:t>i</m:t>
                  </m:r>
                </m:sub>
              </m:sSub>
            </m:num>
            <m:den>
              <m:sSub>
                <m:sSubPr>
                  <m:ctrlPr>
                    <w:rPr>
                      <w:rFonts w:ascii="Cambria Math" w:hAnsi="Cambria Math"/>
                      <w:i/>
                    </w:rPr>
                  </m:ctrlPr>
                </m:sSubPr>
                <m:e>
                  <m:r>
                    <w:rPr>
                      <w:rFonts w:ascii="Cambria Math" w:hAnsi="Cambria Math"/>
                    </w:rPr>
                    <m:t>PE</m:t>
                  </m:r>
                </m:e>
                <m:sub>
                  <m:r>
                    <w:rPr>
                      <w:rFonts w:ascii="Cambria Math" w:hAnsi="Cambria Math"/>
                    </w:rPr>
                    <m:t>j</m:t>
                  </m:r>
                </m:sub>
              </m:sSub>
            </m:den>
          </m:f>
        </m:oMath>
      </m:oMathPara>
    </w:p>
    <w:p w14:paraId="02CB7110" w14:textId="77777777" w:rsidR="009110C4" w:rsidRPr="00434595" w:rsidRDefault="009110C4" w:rsidP="009110C4">
      <w:pPr>
        <w:rPr>
          <w:rFonts w:ascii="Gulliver" w:hAnsi="Gulliver"/>
        </w:rPr>
      </w:pPr>
      <w:r w:rsidRPr="00434595">
        <w:rPr>
          <w:rFonts w:ascii="Gulliver" w:hAnsi="Gulliver"/>
        </w:rPr>
        <w:t>where values greater than 1 indicate a higher pooled effect estimate in the numerator subgroup and values lower than 1 indicate a lower pooled effect estimate.</w:t>
      </w:r>
    </w:p>
    <w:p w14:paraId="4A83FEE2" w14:textId="486F29B9" w:rsidR="009110C4" w:rsidRPr="00434595" w:rsidRDefault="009110C4" w:rsidP="009110C4">
      <w:pPr>
        <w:rPr>
          <w:rFonts w:ascii="Gulliver" w:hAnsi="Gulliver"/>
        </w:rPr>
      </w:pPr>
      <w:r w:rsidRPr="00434595">
        <w:rPr>
          <w:rFonts w:ascii="Gulliver" w:hAnsi="Gulliver"/>
        </w:rPr>
        <w:t xml:space="preserve">For each comparison, the difference between pooled effects </w:t>
      </w:r>
      <m:oMath>
        <m:sSub>
          <m:sSubPr>
            <m:ctrlPr>
              <w:rPr>
                <w:rFonts w:ascii="Cambria Math" w:hAnsi="Cambria Math"/>
                <w:i/>
              </w:rPr>
            </m:ctrlPr>
          </m:sSubPr>
          <m:e>
            <m:r>
              <w:rPr>
                <w:rFonts w:ascii="Cambria Math" w:hAnsi="Cambria Math"/>
              </w:rPr>
              <m:t>(D</m:t>
            </m:r>
          </m:e>
          <m:sub>
            <m:r>
              <w:rPr>
                <w:rFonts w:ascii="Cambria Math" w:hAnsi="Cambria Math"/>
              </w:rPr>
              <m:t>ij</m:t>
            </m:r>
          </m:sub>
        </m:sSub>
        <m:r>
          <w:rPr>
            <w:rFonts w:ascii="Cambria Math" w:hAnsi="Cambria Math"/>
          </w:rPr>
          <m:t xml:space="preserve">) </m:t>
        </m:r>
      </m:oMath>
      <w:r w:rsidRPr="00434595">
        <w:rPr>
          <w:rFonts w:ascii="Gulliver" w:hAnsi="Gulliver"/>
        </w:rPr>
        <w:t>was calculated as:</w:t>
      </w:r>
    </w:p>
    <w:p w14:paraId="44D60BF4" w14:textId="453909CE" w:rsidR="009110C4" w:rsidRPr="00434595" w:rsidRDefault="00000000" w:rsidP="009110C4">
      <w:pPr>
        <w:rPr>
          <w:rFonts w:ascii="Gulliver" w:eastAsiaTheme="minorEastAsia" w:hAnsi="Gulliver"/>
        </w:rPr>
      </w:pPr>
      <m:oMathPara>
        <m:oMath>
          <m:sSub>
            <m:sSubPr>
              <m:ctrlPr>
                <w:rPr>
                  <w:rFonts w:ascii="Cambria Math" w:hAnsi="Cambria Math"/>
                  <w:i/>
                </w:rPr>
              </m:ctrlPr>
            </m:sSubPr>
            <m:e>
              <m:r>
                <w:rPr>
                  <w:rFonts w:ascii="Cambria Math" w:hAnsi="Cambria Math"/>
                </w:rPr>
                <m:t>D</m:t>
              </m:r>
            </m:e>
            <m:sub>
              <m:r>
                <w:rPr>
                  <w:rFonts w:ascii="Cambria Math" w:hAnsi="Cambria Math"/>
                </w:rPr>
                <m:t>ij</m:t>
              </m:r>
            </m:sub>
          </m:sSub>
          <m: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PE</m:t>
                      </m:r>
                    </m:e>
                    <m:sub>
                      <m:r>
                        <w:rPr>
                          <w:rFonts w:ascii="Cambria Math" w:hAnsi="Cambria Math"/>
                        </w:rPr>
                        <m:t>i</m:t>
                      </m:r>
                    </m:sub>
                  </m:sSub>
                </m:e>
              </m:d>
            </m:e>
          </m:func>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PE</m:t>
                      </m:r>
                    </m:e>
                    <m:sub>
                      <m:r>
                        <w:rPr>
                          <w:rFonts w:ascii="Cambria Math" w:hAnsi="Cambria Math"/>
                        </w:rPr>
                        <m:t>j</m:t>
                      </m:r>
                    </m:sub>
                  </m:sSub>
                </m:e>
              </m:d>
            </m:e>
          </m:func>
        </m:oMath>
      </m:oMathPara>
    </w:p>
    <w:p w14:paraId="62956009" w14:textId="77777777" w:rsidR="009110C4" w:rsidRPr="00434595" w:rsidRDefault="009110C4" w:rsidP="009110C4">
      <w:pPr>
        <w:rPr>
          <w:rFonts w:ascii="Gulliver" w:eastAsiaTheme="minorEastAsia" w:hAnsi="Gulliver"/>
        </w:rPr>
      </w:pPr>
      <w:r w:rsidRPr="00434595">
        <w:rPr>
          <w:rFonts w:ascii="Gulliver" w:eastAsiaTheme="minorEastAsia" w:hAnsi="Gulliver"/>
        </w:rPr>
        <w:t>equivalently,</w:t>
      </w:r>
    </w:p>
    <w:p w14:paraId="179235A7" w14:textId="07671CD8" w:rsidR="009110C4" w:rsidRPr="00434595" w:rsidRDefault="00000000" w:rsidP="009110C4">
      <w:pPr>
        <w:rPr>
          <w:rFonts w:ascii="Gulliver" w:hAnsi="Gulliver"/>
        </w:rPr>
      </w:pPr>
      <m:oMathPara>
        <m:oMath>
          <m:sSub>
            <m:sSubPr>
              <m:ctrlPr>
                <w:rPr>
                  <w:rFonts w:ascii="Cambria Math" w:hAnsi="Cambria Math"/>
                  <w:i/>
                </w:rPr>
              </m:ctrlPr>
            </m:sSubPr>
            <m:e>
              <m:r>
                <w:rPr>
                  <w:rFonts w:ascii="Cambria Math" w:hAnsi="Cambria Math"/>
                </w:rPr>
                <m:t>D</m:t>
              </m:r>
            </m:e>
            <m:sub>
              <m:r>
                <w:rPr>
                  <w:rFonts w:ascii="Cambria Math" w:hAnsi="Cambria Math"/>
                </w:rPr>
                <m:t>ij</m:t>
              </m:r>
            </m:sub>
          </m:sSub>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PE</m:t>
                          </m:r>
                        </m:e>
                        <m:sub>
                          <m:r>
                            <w:rPr>
                              <w:rFonts w:ascii="Cambria Math" w:hAnsi="Cambria Math"/>
                            </w:rPr>
                            <m:t>i</m:t>
                          </m:r>
                        </m:sub>
                      </m:sSub>
                    </m:num>
                    <m:den>
                      <m:sSub>
                        <m:sSubPr>
                          <m:ctrlPr>
                            <w:rPr>
                              <w:rFonts w:ascii="Cambria Math" w:hAnsi="Cambria Math"/>
                              <w:i/>
                            </w:rPr>
                          </m:ctrlPr>
                        </m:sSubPr>
                        <m:e>
                          <m:r>
                            <w:rPr>
                              <w:rFonts w:ascii="Cambria Math" w:hAnsi="Cambria Math"/>
                            </w:rPr>
                            <m:t>PE</m:t>
                          </m:r>
                        </m:e>
                        <m:sub>
                          <m:r>
                            <w:rPr>
                              <w:rFonts w:ascii="Cambria Math" w:hAnsi="Cambria Math"/>
                            </w:rPr>
                            <m:t>j</m:t>
                          </m:r>
                        </m:sub>
                      </m:sSub>
                    </m:den>
                  </m:f>
                </m:e>
              </m:d>
            </m:e>
          </m:func>
        </m:oMath>
      </m:oMathPara>
    </w:p>
    <w:p w14:paraId="5F210F39" w14:textId="77777777" w:rsidR="009110C4" w:rsidRPr="00434595" w:rsidRDefault="009110C4" w:rsidP="009110C4">
      <w:pPr>
        <w:rPr>
          <w:rFonts w:ascii="Gulliver" w:hAnsi="Gulliver"/>
        </w:rPr>
      </w:pPr>
      <w:r w:rsidRPr="00434595">
        <w:rPr>
          <w:rFonts w:ascii="Gulliver" w:hAnsi="Gulliver"/>
        </w:rPr>
        <w:t>where (</w:t>
      </w:r>
      <m:oMath>
        <m:sSub>
          <m:sSubPr>
            <m:ctrlPr>
              <w:rPr>
                <w:rFonts w:ascii="Cambria Math" w:hAnsi="Cambria Math"/>
                <w:i/>
              </w:rPr>
            </m:ctrlPr>
          </m:sSubPr>
          <m:e>
            <m:r>
              <w:rPr>
                <w:rFonts w:ascii="Cambria Math" w:hAnsi="Cambria Math"/>
              </w:rPr>
              <m:t>PE</m:t>
            </m:r>
          </m:e>
          <m:sub>
            <m:r>
              <w:rPr>
                <w:rFonts w:ascii="Cambria Math" w:hAnsi="Cambria Math"/>
              </w:rPr>
              <m:t>i</m:t>
            </m:r>
          </m:sub>
        </m:sSub>
      </m:oMath>
      <w:r w:rsidRPr="00434595">
        <w:rPr>
          <w:rFonts w:ascii="Gulliver" w:hAnsi="Gulliver"/>
        </w:rPr>
        <w:t>) and (</w:t>
      </w:r>
      <m:oMath>
        <m:sSub>
          <m:sSubPr>
            <m:ctrlPr>
              <w:rPr>
                <w:rFonts w:ascii="Cambria Math" w:hAnsi="Cambria Math"/>
                <w:i/>
              </w:rPr>
            </m:ctrlPr>
          </m:sSubPr>
          <m:e>
            <m:r>
              <w:rPr>
                <w:rFonts w:ascii="Cambria Math" w:hAnsi="Cambria Math"/>
              </w:rPr>
              <m:t>PE</m:t>
            </m:r>
          </m:e>
          <m:sub>
            <m:r>
              <w:rPr>
                <w:rFonts w:ascii="Cambria Math" w:hAnsi="Cambria Math"/>
              </w:rPr>
              <m:t>j</m:t>
            </m:r>
          </m:sub>
        </m:sSub>
      </m:oMath>
      <w:r w:rsidRPr="00434595">
        <w:rPr>
          <w:rFonts w:ascii="Gulliver" w:hAnsi="Gulliver"/>
        </w:rPr>
        <w:t>) denote the pooled effect estimates obtained from the corresponding random-effects meta-analyses.</w:t>
      </w:r>
    </w:p>
    <w:p w14:paraId="1251E975" w14:textId="77777777" w:rsidR="009110C4" w:rsidRPr="00434595" w:rsidRDefault="009110C4" w:rsidP="009110C4">
      <w:pPr>
        <w:rPr>
          <w:rFonts w:ascii="Gulliver" w:hAnsi="Gulliver"/>
        </w:rPr>
      </w:pPr>
      <w:r w:rsidRPr="00434595">
        <w:rPr>
          <w:rFonts w:ascii="Gulliver" w:hAnsi="Gulliver"/>
        </w:rPr>
        <w:t>The standard error of the difference (</w:t>
      </w:r>
      <m:oMath>
        <m:sSub>
          <m:sSubPr>
            <m:ctrlPr>
              <w:rPr>
                <w:rFonts w:ascii="Cambria Math" w:hAnsi="Cambria Math"/>
                <w:i/>
              </w:rPr>
            </m:ctrlPr>
          </m:sSubPr>
          <m:e>
            <m:r>
              <w:rPr>
                <w:rFonts w:ascii="Cambria Math" w:hAnsi="Cambria Math"/>
              </w:rPr>
              <m:t>SE</m:t>
            </m:r>
          </m:e>
          <m:sub>
            <m:r>
              <w:rPr>
                <w:rFonts w:ascii="Cambria Math" w:hAnsi="Cambria Math"/>
              </w:rPr>
              <m:t>D</m:t>
            </m:r>
          </m:sub>
        </m:sSub>
      </m:oMath>
      <w:r w:rsidRPr="00434595">
        <w:rPr>
          <w:rFonts w:ascii="Gulliver" w:hAnsi="Gulliver"/>
        </w:rPr>
        <w:t>) was estimated assuming independence between pooled estimates:</w:t>
      </w:r>
    </w:p>
    <w:p w14:paraId="6B75E89F" w14:textId="77777777" w:rsidR="009110C4" w:rsidRPr="00434595" w:rsidRDefault="00000000" w:rsidP="009110C4">
      <w:pPr>
        <w:rPr>
          <w:rFonts w:ascii="Gulliver" w:hAnsi="Gulliver"/>
        </w:rPr>
      </w:pPr>
      <m:oMathPara>
        <m:oMath>
          <m:sSub>
            <m:sSubPr>
              <m:ctrlPr>
                <w:rPr>
                  <w:rFonts w:ascii="Cambria Math" w:hAnsi="Cambria Math"/>
                  <w:i/>
                </w:rPr>
              </m:ctrlPr>
            </m:sSubPr>
            <m:e>
              <m:r>
                <w:rPr>
                  <w:rFonts w:ascii="Cambria Math" w:hAnsi="Cambria Math"/>
                </w:rPr>
                <m:t>SE</m:t>
              </m:r>
            </m:e>
            <m:sub>
              <m:r>
                <w:rPr>
                  <w:rFonts w:ascii="Cambria Math" w:hAnsi="Cambria Math"/>
                </w:rPr>
                <m:t>D</m:t>
              </m:r>
            </m:sub>
          </m:sSub>
          <m:r>
            <w:rPr>
              <w:rFonts w:ascii="Cambria Math" w:hAnsi="Cambria Math"/>
            </w:rPr>
            <m:t>=</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SE</m:t>
                  </m:r>
                </m:e>
                <m:sub>
                  <m:r>
                    <w:rPr>
                      <w:rFonts w:ascii="Cambria Math" w:hAnsi="Cambria Math"/>
                    </w:rPr>
                    <m:t>i</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SE</m:t>
                  </m:r>
                </m:e>
                <m:sub>
                  <m:r>
                    <w:rPr>
                      <w:rFonts w:ascii="Cambria Math" w:hAnsi="Cambria Math"/>
                    </w:rPr>
                    <m:t>j</m:t>
                  </m:r>
                </m:sub>
                <m:sup>
                  <m:r>
                    <w:rPr>
                      <w:rFonts w:ascii="Cambria Math" w:hAnsi="Cambria Math"/>
                    </w:rPr>
                    <m:t>2</m:t>
                  </m:r>
                </m:sup>
              </m:sSubSup>
            </m:e>
          </m:rad>
        </m:oMath>
      </m:oMathPara>
    </w:p>
    <w:p w14:paraId="256A01AB" w14:textId="77777777" w:rsidR="009110C4" w:rsidRPr="00434595" w:rsidRDefault="009110C4" w:rsidP="009110C4">
      <w:pPr>
        <w:rPr>
          <w:rFonts w:ascii="Gulliver" w:hAnsi="Gulliver"/>
        </w:rPr>
      </w:pPr>
      <w:r w:rsidRPr="00434595">
        <w:rPr>
          <w:rFonts w:ascii="Gulliver" w:hAnsi="Gulliver"/>
        </w:rPr>
        <w:t xml:space="preserve">where the standard error </w:t>
      </w:r>
      <m:oMath>
        <m:sSub>
          <m:sSubPr>
            <m:ctrlPr>
              <w:rPr>
                <w:rFonts w:ascii="Cambria Math" w:hAnsi="Cambria Math"/>
                <w:i/>
              </w:rPr>
            </m:ctrlPr>
          </m:sSubPr>
          <m:e>
            <m:r>
              <w:rPr>
                <w:rFonts w:ascii="Cambria Math" w:hAnsi="Cambria Math"/>
              </w:rPr>
              <m:t>SE</m:t>
            </m:r>
          </m:e>
          <m:sub>
            <m:r>
              <w:rPr>
                <w:rFonts w:ascii="Cambria Math" w:hAnsi="Cambria Math"/>
              </w:rPr>
              <m:t>i</m:t>
            </m:r>
          </m:sub>
        </m:sSub>
        <m:r>
          <w:rPr>
            <w:rFonts w:ascii="Cambria Math" w:hAnsi="Cambria Math"/>
          </w:rPr>
          <m:t xml:space="preserve">j </m:t>
        </m:r>
      </m:oMath>
      <w:r w:rsidRPr="00434595">
        <w:rPr>
          <w:rFonts w:ascii="Gulliver" w:hAnsi="Gulliver"/>
        </w:rPr>
        <w:t>of each pooled estimate was derived from the corresponding 95% confidence interval:</w:t>
      </w:r>
    </w:p>
    <w:p w14:paraId="6ECEB1CB" w14:textId="77777777" w:rsidR="009110C4" w:rsidRPr="00434595" w:rsidRDefault="00000000" w:rsidP="009110C4">
      <w:pPr>
        <w:rPr>
          <w:rFonts w:ascii="Gulliver" w:hAnsi="Gulliver"/>
        </w:rPr>
      </w:pPr>
      <m:oMathPara>
        <m:oMath>
          <m:sSub>
            <m:sSubPr>
              <m:ctrlPr>
                <w:rPr>
                  <w:rFonts w:ascii="Cambria Math" w:hAnsi="Cambria Math"/>
                  <w:i/>
                </w:rPr>
              </m:ctrlPr>
            </m:sSubPr>
            <m:e>
              <m:r>
                <w:rPr>
                  <w:rFonts w:ascii="Cambria Math" w:hAnsi="Cambria Math"/>
                </w:rPr>
                <m:t>SE</m:t>
              </m:r>
            </m:e>
            <m:sub>
              <m:r>
                <w:rPr>
                  <w:rFonts w:ascii="Cambria Math" w:hAnsi="Cambria Math"/>
                </w:rPr>
                <m:t>i</m:t>
              </m:r>
            </m:sub>
          </m:sSub>
          <m:r>
            <w:rPr>
              <w:rFonts w:ascii="Cambria Math" w:hAnsi="Cambria Math"/>
            </w:rPr>
            <m:t>=</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i</m:t>
                          </m:r>
                        </m:sub>
                      </m:sSub>
                    </m:e>
                  </m:d>
                </m:e>
              </m:func>
              <m:r>
                <w:rPr>
                  <w:rFonts w:ascii="Cambria Math" w:hAnsi="Cambria Math"/>
                </w:rPr>
                <m:t>-</m:t>
              </m:r>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i</m:t>
                          </m:r>
                        </m:sub>
                      </m:sSub>
                    </m:e>
                  </m:d>
                </m:e>
              </m:func>
            </m:num>
            <m:den>
              <m:r>
                <w:rPr>
                  <w:rFonts w:ascii="Cambria Math" w:hAnsi="Cambria Math"/>
                </w:rPr>
                <m:t>2×1.96</m:t>
              </m:r>
            </m:den>
          </m:f>
        </m:oMath>
      </m:oMathPara>
    </w:p>
    <w:p w14:paraId="0A87AD30" w14:textId="77777777" w:rsidR="009110C4" w:rsidRPr="00434595" w:rsidRDefault="009110C4" w:rsidP="009110C4">
      <w:pPr>
        <w:rPr>
          <w:rFonts w:ascii="Gulliver" w:hAnsi="Gulliver"/>
        </w:rPr>
      </w:pPr>
      <w:r w:rsidRPr="00434595">
        <w:rPr>
          <w:rFonts w:ascii="Gulliver" w:hAnsi="Gulliver"/>
        </w:rPr>
        <w:t>with (</w:t>
      </w:r>
      <m:oMath>
        <m:sSub>
          <m:sSubPr>
            <m:ctrlPr>
              <w:rPr>
                <w:rFonts w:ascii="Cambria Math" w:hAnsi="Cambria Math"/>
                <w:i/>
              </w:rPr>
            </m:ctrlPr>
          </m:sSubPr>
          <m:e>
            <m:r>
              <w:rPr>
                <w:rFonts w:ascii="Cambria Math" w:hAnsi="Cambria Math"/>
              </w:rPr>
              <m:t>U</m:t>
            </m:r>
          </m:e>
          <m:sub>
            <m:r>
              <w:rPr>
                <w:rFonts w:ascii="Cambria Math" w:hAnsi="Cambria Math"/>
              </w:rPr>
              <m:t>i</m:t>
            </m:r>
          </m:sub>
        </m:sSub>
      </m:oMath>
      <w:r w:rsidRPr="00434595">
        <w:rPr>
          <w:rFonts w:ascii="Gulliver" w:hAnsi="Gulliver"/>
        </w:rPr>
        <w:t>) and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Pr="00434595">
        <w:rPr>
          <w:rFonts w:ascii="Gulliver" w:hAnsi="Gulliver"/>
        </w:rPr>
        <w:t>) representing the upper and lower confidence limits of each estimate, respectively.</w:t>
      </w:r>
    </w:p>
    <w:p w14:paraId="120BC868" w14:textId="77777777" w:rsidR="009110C4" w:rsidRPr="00434595" w:rsidRDefault="009110C4" w:rsidP="009110C4">
      <w:pPr>
        <w:rPr>
          <w:rFonts w:ascii="Gulliver" w:hAnsi="Gulliver"/>
        </w:rPr>
      </w:pPr>
      <w:r w:rsidRPr="00434595">
        <w:rPr>
          <w:rFonts w:ascii="Gulliver" w:hAnsi="Gulliver"/>
        </w:rPr>
        <w:lastRenderedPageBreak/>
        <w:t>Statistical significance of the difference between pooled estimates was assessed using a Wald z-test:</w:t>
      </w:r>
    </w:p>
    <w:p w14:paraId="6913F992" w14:textId="77777777" w:rsidR="009110C4" w:rsidRPr="00434595" w:rsidRDefault="009110C4" w:rsidP="009110C4">
      <w:pPr>
        <w:rPr>
          <w:rFonts w:ascii="Gulliver" w:hAnsi="Gulliver"/>
        </w:rPr>
      </w:pPr>
      <m:oMathPara>
        <m:oMath>
          <m:r>
            <w:rPr>
              <w:rFonts w:ascii="Cambria Math" w:hAnsi="Cambria Math"/>
            </w:rPr>
            <m:t>Z=</m:t>
          </m:r>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SE</m:t>
                  </m:r>
                </m:e>
                <m:sub>
                  <m:r>
                    <w:rPr>
                      <w:rFonts w:ascii="Cambria Math" w:hAnsi="Cambria Math"/>
                    </w:rPr>
                    <m:t>D</m:t>
                  </m:r>
                </m:sub>
              </m:sSub>
            </m:den>
          </m:f>
        </m:oMath>
      </m:oMathPara>
    </w:p>
    <w:p w14:paraId="3E5A544B" w14:textId="77777777" w:rsidR="009110C4" w:rsidRPr="00434595" w:rsidRDefault="009110C4" w:rsidP="009110C4">
      <w:pPr>
        <w:rPr>
          <w:rFonts w:ascii="Gulliver" w:hAnsi="Gulliver"/>
        </w:rPr>
      </w:pPr>
      <w:r w:rsidRPr="00434595">
        <w:rPr>
          <w:rFonts w:ascii="Gulliver" w:hAnsi="Gulliver"/>
        </w:rPr>
        <w:t>and corresponding two-sided p-values were obtained from the standard normal distribution. The confidence intervals at 95% (</w:t>
      </w:r>
      <m:oMath>
        <m:sSub>
          <m:sSubPr>
            <m:ctrlPr>
              <w:rPr>
                <w:rFonts w:ascii="Cambria Math" w:hAnsi="Cambria Math"/>
                <w:i/>
              </w:rPr>
            </m:ctrlPr>
          </m:sSubPr>
          <m:e>
            <m:r>
              <w:rPr>
                <w:rFonts w:ascii="Cambria Math" w:hAnsi="Cambria Math"/>
              </w:rPr>
              <m:t>CI</m:t>
            </m:r>
          </m:e>
          <m:sub>
            <m:r>
              <w:rPr>
                <w:rFonts w:ascii="Cambria Math" w:hAnsi="Cambria Math"/>
              </w:rPr>
              <m:t>95%</m:t>
            </m:r>
          </m:sub>
        </m:sSub>
      </m:oMath>
      <w:r w:rsidRPr="00434595">
        <w:rPr>
          <w:rFonts w:ascii="Gulliver" w:hAnsi="Gulliver"/>
        </w:rPr>
        <w:t>) for the difference were calculated as:</w:t>
      </w:r>
    </w:p>
    <w:p w14:paraId="2A609D8F" w14:textId="77777777" w:rsidR="009110C4" w:rsidRPr="00434595" w:rsidRDefault="00000000" w:rsidP="009110C4">
      <w:pPr>
        <w:rPr>
          <w:rFonts w:ascii="Gulliver" w:hAnsi="Gulliver"/>
        </w:rPr>
      </w:pPr>
      <m:oMathPara>
        <m:oMath>
          <m:sSub>
            <m:sSubPr>
              <m:ctrlPr>
                <w:rPr>
                  <w:rFonts w:ascii="Cambria Math" w:hAnsi="Cambria Math"/>
                  <w:i/>
                </w:rPr>
              </m:ctrlPr>
            </m:sSubPr>
            <m:e>
              <m:r>
                <w:rPr>
                  <w:rFonts w:ascii="Cambria Math" w:hAnsi="Cambria Math"/>
                </w:rPr>
                <m:t>CI</m:t>
              </m:r>
            </m:e>
            <m:sub>
              <m:r>
                <w:rPr>
                  <w:rFonts w:ascii="Cambria Math" w:hAnsi="Cambria Math"/>
                </w:rPr>
                <m:t>95%</m:t>
              </m:r>
            </m:sub>
          </m:sSub>
          <m:d>
            <m:dPr>
              <m:ctrlPr>
                <w:rPr>
                  <w:rFonts w:ascii="Cambria Math" w:hAnsi="Cambria Math"/>
                  <w:i/>
                </w:rPr>
              </m:ctrlPr>
            </m:dPr>
            <m:e>
              <m:r>
                <w:rPr>
                  <w:rFonts w:ascii="Cambria Math" w:hAnsi="Cambria Math"/>
                </w:rPr>
                <m:t>D</m:t>
              </m:r>
            </m:e>
          </m:d>
          <m:r>
            <w:rPr>
              <w:rFonts w:ascii="Cambria Math" w:hAnsi="Cambria Math"/>
            </w:rPr>
            <m:t>=D±1.96×</m:t>
          </m:r>
          <m:sSub>
            <m:sSubPr>
              <m:ctrlPr>
                <w:rPr>
                  <w:rFonts w:ascii="Cambria Math" w:hAnsi="Cambria Math"/>
                  <w:i/>
                </w:rPr>
              </m:ctrlPr>
            </m:sSubPr>
            <m:e>
              <m:r>
                <w:rPr>
                  <w:rFonts w:ascii="Cambria Math" w:hAnsi="Cambria Math"/>
                </w:rPr>
                <m:t>SE</m:t>
              </m:r>
            </m:e>
            <m:sub>
              <m:r>
                <w:rPr>
                  <w:rFonts w:ascii="Cambria Math" w:hAnsi="Cambria Math"/>
                </w:rPr>
                <m:t>D</m:t>
              </m:r>
            </m:sub>
          </m:sSub>
        </m:oMath>
      </m:oMathPara>
    </w:p>
    <w:p w14:paraId="57894865" w14:textId="77777777" w:rsidR="009110C4" w:rsidRPr="00434595" w:rsidRDefault="009110C4" w:rsidP="009110C4">
      <w:pPr>
        <w:rPr>
          <w:rFonts w:ascii="Gulliver" w:hAnsi="Gulliver"/>
        </w:rPr>
      </w:pPr>
      <w:r w:rsidRPr="00434595">
        <w:rPr>
          <w:rFonts w:ascii="Gulliver" w:hAnsi="Gulliver"/>
        </w:rPr>
        <w:t>For ease of interpretation, results were exponentiated and reported as ratios of pooled estimates:</w:t>
      </w:r>
    </w:p>
    <w:p w14:paraId="48AB358A" w14:textId="77777777" w:rsidR="009110C4" w:rsidRPr="00434595" w:rsidRDefault="009110C4" w:rsidP="009110C4">
      <w:pPr>
        <w:rPr>
          <w:rFonts w:ascii="Gulliver" w:hAnsi="Gulliver"/>
        </w:rPr>
      </w:pPr>
      <m:oMathPara>
        <m:oMath>
          <m:r>
            <w:rPr>
              <w:rFonts w:ascii="Cambria Math" w:hAnsi="Cambria Math"/>
            </w:rPr>
            <m:t>Ratio=</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D</m:t>
                  </m:r>
                </m:e>
              </m:d>
            </m:e>
          </m:fun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PE</m:t>
                  </m:r>
                </m:e>
                <m:sub>
                  <m:r>
                    <w:rPr>
                      <w:rFonts w:ascii="Cambria Math" w:hAnsi="Cambria Math"/>
                    </w:rPr>
                    <m:t>i</m:t>
                  </m:r>
                </m:sub>
              </m:sSub>
            </m:num>
            <m:den>
              <m:sSub>
                <m:sSubPr>
                  <m:ctrlPr>
                    <w:rPr>
                      <w:rFonts w:ascii="Cambria Math" w:hAnsi="Cambria Math"/>
                      <w:i/>
                    </w:rPr>
                  </m:ctrlPr>
                </m:sSubPr>
                <m:e>
                  <m:r>
                    <w:rPr>
                      <w:rFonts w:ascii="Cambria Math" w:hAnsi="Cambria Math"/>
                    </w:rPr>
                    <m:t>PE</m:t>
                  </m:r>
                </m:e>
                <m:sub>
                  <m:r>
                    <w:rPr>
                      <w:rFonts w:ascii="Cambria Math" w:hAnsi="Cambria Math"/>
                    </w:rPr>
                    <m:t>j</m:t>
                  </m:r>
                </m:sub>
              </m:sSub>
            </m:den>
          </m:f>
        </m:oMath>
      </m:oMathPara>
    </w:p>
    <w:p w14:paraId="6B31C9B8" w14:textId="77777777" w:rsidR="009110C4" w:rsidRPr="00434595" w:rsidRDefault="009110C4" w:rsidP="009110C4">
      <w:pPr>
        <w:rPr>
          <w:rFonts w:ascii="Gulliver" w:hAnsi="Gulliver"/>
        </w:rPr>
      </w:pPr>
      <w:r w:rsidRPr="00434595">
        <w:rPr>
          <w:rFonts w:ascii="Gulliver" w:hAnsi="Gulliver"/>
        </w:rPr>
        <w:t>where values greater than 1 indicate a higher pooled effect estimate in the numerator subgroup and values lower than 1 indicate a lower pooled effect estimate.</w:t>
      </w:r>
    </w:p>
    <w:p w14:paraId="62BADC33" w14:textId="77777777" w:rsidR="009110C4" w:rsidRPr="00434595" w:rsidRDefault="009110C4" w:rsidP="009110C4">
      <w:pPr>
        <w:rPr>
          <w:rFonts w:ascii="Gulliver" w:hAnsi="Gulliver" w:cs="Times New Roman"/>
          <w:b/>
          <w:bCs/>
        </w:rPr>
      </w:pPr>
    </w:p>
    <w:p w14:paraId="2917C69D" w14:textId="77777777" w:rsidR="00A36A45" w:rsidRPr="00434595" w:rsidRDefault="00A36A45" w:rsidP="00932132">
      <w:pPr>
        <w:rPr>
          <w:rFonts w:ascii="Gulliver" w:hAnsi="Gulliver" w:cs="Times New Roman"/>
        </w:rPr>
      </w:pPr>
    </w:p>
    <w:p w14:paraId="3B6B1CA5" w14:textId="7D4CB00E" w:rsidR="00AA185B" w:rsidRPr="00434595" w:rsidRDefault="00AA185B" w:rsidP="00932132">
      <w:pPr>
        <w:rPr>
          <w:rFonts w:ascii="Gulliver" w:hAnsi="Gulliver" w:cs="Times New Roman"/>
        </w:rPr>
      </w:pPr>
    </w:p>
    <w:p w14:paraId="49A212BA" w14:textId="22551E99" w:rsidR="00AB6EA1" w:rsidRPr="00434595" w:rsidRDefault="00AB6EA1" w:rsidP="00BA0048">
      <w:pPr>
        <w:pStyle w:val="Didascalia"/>
        <w:keepNext/>
      </w:pPr>
      <w:r w:rsidRPr="00434595">
        <w:lastRenderedPageBreak/>
        <w:t xml:space="preserve">Table </w:t>
      </w:r>
      <w:fldSimple w:instr=" SEQ Table \* ARABIC ">
        <w:r w:rsidRPr="00434595">
          <w:rPr>
            <w:noProof/>
          </w:rPr>
          <w:t>1</w:t>
        </w:r>
      </w:fldSimple>
      <w:r w:rsidRPr="00434595">
        <w:t xml:space="preserve"> Quality assessment for studies using the Newcastle</w:t>
      </w:r>
      <w:r w:rsidRPr="00434595">
        <w:rPr>
          <w:rFonts w:ascii="Courier New" w:hAnsi="Courier New" w:cs="Courier New"/>
        </w:rPr>
        <w:t>–</w:t>
      </w:r>
      <w:r w:rsidRPr="00434595">
        <w:t>Ottawa Quality Assessment Scale: cohort studies and case-control studies</w:t>
      </w:r>
    </w:p>
    <w:tbl>
      <w:tblPr>
        <w:tblStyle w:val="Tabellagriglia6acolori-colore1"/>
        <w:tblpPr w:leftFromText="141" w:rightFromText="141" w:horzAnchor="margin" w:tblpXSpec="center" w:tblpY="-382"/>
        <w:tblW w:w="15205" w:type="dxa"/>
        <w:tblLayout w:type="fixed"/>
        <w:tblLook w:val="04A0" w:firstRow="1" w:lastRow="0" w:firstColumn="1" w:lastColumn="0" w:noHBand="0" w:noVBand="1"/>
        <w:tblCaption w:val="Table 1 Quality assessment for studies using the Newcastle–Ottawa Quality Assessment Scale: cohort studies and case-control studies"/>
      </w:tblPr>
      <w:tblGrid>
        <w:gridCol w:w="1614"/>
        <w:gridCol w:w="2216"/>
        <w:gridCol w:w="1243"/>
        <w:gridCol w:w="1359"/>
        <w:gridCol w:w="1471"/>
        <w:gridCol w:w="1721"/>
        <w:gridCol w:w="1711"/>
        <w:gridCol w:w="1708"/>
        <w:gridCol w:w="1092"/>
        <w:gridCol w:w="1070"/>
      </w:tblGrid>
      <w:tr w:rsidR="00CA4983" w:rsidRPr="00434595" w14:paraId="416B107F" w14:textId="77777777" w:rsidTr="004F5547">
        <w:trPr>
          <w:cnfStyle w:val="100000000000" w:firstRow="1" w:lastRow="0" w:firstColumn="0" w:lastColumn="0" w:oddVBand="0" w:evenVBand="0" w:oddHBand="0"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641B00AF" w14:textId="77777777" w:rsidR="00CA4983" w:rsidRPr="00BA0048" w:rsidRDefault="00CA4983" w:rsidP="004F5547">
            <w:pPr>
              <w:spacing w:after="160" w:line="278" w:lineRule="auto"/>
              <w:jc w:val="center"/>
              <w:rPr>
                <w:rFonts w:ascii="Gulliver" w:hAnsi="Gulliver" w:cs="Times New Roman"/>
                <w:b w:val="0"/>
                <w:bCs w:val="0"/>
                <w:i/>
                <w:iCs/>
                <w:color w:val="000000" w:themeColor="text1"/>
              </w:rPr>
            </w:pPr>
          </w:p>
        </w:tc>
        <w:tc>
          <w:tcPr>
            <w:tcW w:w="6289" w:type="dxa"/>
            <w:gridSpan w:val="4"/>
            <w:vAlign w:val="center"/>
          </w:tcPr>
          <w:p w14:paraId="7AF61908" w14:textId="77777777" w:rsidR="00CA4983" w:rsidRPr="00434595" w:rsidRDefault="00CA4983" w:rsidP="004F5547">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Gulliver" w:hAnsi="Gulliver" w:cs="Times New Roman"/>
                <w:i/>
                <w:iCs/>
                <w:color w:val="000000" w:themeColor="text1"/>
              </w:rPr>
            </w:pPr>
          </w:p>
          <w:p w14:paraId="4E2B317B" w14:textId="77777777" w:rsidR="00CA4983" w:rsidRPr="00434595" w:rsidRDefault="00CA4983" w:rsidP="004F5547">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Gulliver" w:hAnsi="Gulliver" w:cs="Times New Roman"/>
                <w:i/>
                <w:iCs/>
                <w:color w:val="000000" w:themeColor="text1"/>
              </w:rPr>
            </w:pPr>
            <w:r w:rsidRPr="00434595">
              <w:rPr>
                <w:rFonts w:ascii="Gulliver" w:hAnsi="Gulliver" w:cs="Times New Roman"/>
                <w:i/>
                <w:iCs/>
                <w:color w:val="000000" w:themeColor="text1"/>
              </w:rPr>
              <w:t>Selection</w:t>
            </w:r>
          </w:p>
          <w:p w14:paraId="6A1612F9" w14:textId="77777777" w:rsidR="00CA4983" w:rsidRPr="00434595" w:rsidRDefault="00CA4983" w:rsidP="004F5547">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Gulliver" w:hAnsi="Gulliver" w:cs="Times New Roman"/>
                <w:i/>
                <w:iCs/>
                <w:color w:val="000000" w:themeColor="text1"/>
              </w:rPr>
            </w:pPr>
          </w:p>
        </w:tc>
        <w:tc>
          <w:tcPr>
            <w:tcW w:w="1721" w:type="dxa"/>
            <w:vAlign w:val="center"/>
          </w:tcPr>
          <w:p w14:paraId="6BE2CBBF" w14:textId="77777777" w:rsidR="00CA4983" w:rsidRPr="00434595" w:rsidRDefault="00CA4983" w:rsidP="004F5547">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Comparability</w:t>
            </w:r>
          </w:p>
        </w:tc>
        <w:tc>
          <w:tcPr>
            <w:tcW w:w="4511" w:type="dxa"/>
            <w:gridSpan w:val="3"/>
            <w:vAlign w:val="center"/>
          </w:tcPr>
          <w:p w14:paraId="76AF50CD" w14:textId="77777777" w:rsidR="00CA4983" w:rsidRPr="00434595" w:rsidRDefault="00CA4983" w:rsidP="004F5547">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Gulliver" w:hAnsi="Gulliver" w:cs="Times New Roman"/>
                <w:i/>
                <w:iCs/>
                <w:color w:val="000000" w:themeColor="text1"/>
              </w:rPr>
            </w:pPr>
            <w:r w:rsidRPr="00434595">
              <w:rPr>
                <w:rFonts w:ascii="Gulliver" w:hAnsi="Gulliver" w:cs="Times New Roman"/>
                <w:i/>
                <w:iCs/>
                <w:color w:val="000000" w:themeColor="text1"/>
              </w:rPr>
              <w:t>Outcome</w:t>
            </w:r>
          </w:p>
        </w:tc>
        <w:tc>
          <w:tcPr>
            <w:tcW w:w="1070" w:type="dxa"/>
            <w:vAlign w:val="center"/>
          </w:tcPr>
          <w:p w14:paraId="3EBBB066" w14:textId="77777777" w:rsidR="00CA4983" w:rsidRPr="00434595" w:rsidRDefault="00CA4983" w:rsidP="004F5547">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Gulliver" w:hAnsi="Gulliver" w:cs="Times New Roman"/>
                <w:i/>
                <w:iCs/>
                <w:color w:val="000000" w:themeColor="text1"/>
                <w:sz w:val="22"/>
                <w:szCs w:val="22"/>
              </w:rPr>
            </w:pPr>
          </w:p>
        </w:tc>
      </w:tr>
      <w:tr w:rsidR="00CA4983" w:rsidRPr="00434595" w14:paraId="44C87BBC"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4364B100"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434595">
              <w:rPr>
                <w:rFonts w:ascii="Gulliver" w:hAnsi="Gulliver" w:cs="Times New Roman"/>
                <w:i/>
                <w:iCs/>
                <w:color w:val="000000" w:themeColor="text1"/>
              </w:rPr>
              <w:t>Author</w:t>
            </w:r>
          </w:p>
        </w:tc>
        <w:tc>
          <w:tcPr>
            <w:tcW w:w="2216" w:type="dxa"/>
            <w:vAlign w:val="center"/>
          </w:tcPr>
          <w:p w14:paraId="08E7372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Representativeness</w:t>
            </w:r>
          </w:p>
        </w:tc>
        <w:tc>
          <w:tcPr>
            <w:tcW w:w="1243" w:type="dxa"/>
            <w:vAlign w:val="center"/>
          </w:tcPr>
          <w:p w14:paraId="293C7B96"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Selection</w:t>
            </w:r>
          </w:p>
        </w:tc>
        <w:tc>
          <w:tcPr>
            <w:tcW w:w="1359" w:type="dxa"/>
            <w:vAlign w:val="center"/>
          </w:tcPr>
          <w:p w14:paraId="105DF2D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Selection of controls</w:t>
            </w:r>
          </w:p>
        </w:tc>
        <w:tc>
          <w:tcPr>
            <w:tcW w:w="1471" w:type="dxa"/>
            <w:vAlign w:val="center"/>
          </w:tcPr>
          <w:p w14:paraId="7F3A420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Definition of controls</w:t>
            </w:r>
          </w:p>
        </w:tc>
        <w:tc>
          <w:tcPr>
            <w:tcW w:w="1721" w:type="dxa"/>
            <w:vAlign w:val="center"/>
          </w:tcPr>
          <w:p w14:paraId="7902EBA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Variables(s)</w:t>
            </w:r>
          </w:p>
        </w:tc>
        <w:tc>
          <w:tcPr>
            <w:tcW w:w="1711" w:type="dxa"/>
            <w:vAlign w:val="center"/>
          </w:tcPr>
          <w:p w14:paraId="0017C7BB"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Ascertainment of exposure</w:t>
            </w:r>
          </w:p>
        </w:tc>
        <w:tc>
          <w:tcPr>
            <w:tcW w:w="1708" w:type="dxa"/>
            <w:vAlign w:val="center"/>
          </w:tcPr>
          <w:p w14:paraId="2B5604DC" w14:textId="020B0300"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 xml:space="preserve">Same method of </w:t>
            </w:r>
            <w:r w:rsidR="00C64C24" w:rsidRPr="00BA0048">
              <w:rPr>
                <w:rFonts w:ascii="Gulliver" w:hAnsi="Gulliver" w:cs="Times New Roman"/>
                <w:i/>
                <w:iCs/>
                <w:color w:val="000000" w:themeColor="text1"/>
              </w:rPr>
              <w:t>a</w:t>
            </w:r>
            <w:r w:rsidRPr="00BA0048">
              <w:rPr>
                <w:rFonts w:ascii="Gulliver" w:hAnsi="Gulliver" w:cs="Times New Roman"/>
                <w:i/>
                <w:iCs/>
                <w:color w:val="000000" w:themeColor="text1"/>
              </w:rPr>
              <w:t>scertainment for cases and controls</w:t>
            </w:r>
          </w:p>
        </w:tc>
        <w:tc>
          <w:tcPr>
            <w:tcW w:w="1092" w:type="dxa"/>
            <w:vAlign w:val="center"/>
          </w:tcPr>
          <w:p w14:paraId="1E05410B"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Non-response rate</w:t>
            </w:r>
          </w:p>
        </w:tc>
        <w:tc>
          <w:tcPr>
            <w:tcW w:w="1070" w:type="dxa"/>
            <w:vAlign w:val="center"/>
          </w:tcPr>
          <w:p w14:paraId="4A9D114C"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p>
          <w:p w14:paraId="06AD6356"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i/>
                <w:iCs/>
                <w:color w:val="000000" w:themeColor="text1"/>
              </w:rPr>
            </w:pPr>
            <w:r w:rsidRPr="00BA0048">
              <w:rPr>
                <w:rFonts w:ascii="Gulliver" w:hAnsi="Gulliver" w:cs="Times New Roman"/>
                <w:i/>
                <w:iCs/>
                <w:color w:val="000000" w:themeColor="text1"/>
              </w:rPr>
              <w:t>Overall</w:t>
            </w:r>
          </w:p>
        </w:tc>
      </w:tr>
      <w:tr w:rsidR="00CA4983" w:rsidRPr="00434595" w14:paraId="1AF9122C" w14:textId="77777777" w:rsidTr="00BA0048">
        <w:trPr>
          <w:trHeight w:val="684"/>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5A3FBC8D"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434595">
              <w:rPr>
                <w:rFonts w:ascii="Gulliver" w:eastAsia="Aptos" w:hAnsi="Gulliver" w:cs="Times New Roman"/>
                <w:color w:val="000000" w:themeColor="text1"/>
              </w:rPr>
              <w:t>Ashbury et al.</w:t>
            </w:r>
          </w:p>
        </w:tc>
        <w:tc>
          <w:tcPr>
            <w:tcW w:w="2216" w:type="dxa"/>
            <w:vAlign w:val="center"/>
          </w:tcPr>
          <w:p w14:paraId="5A316495"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33EC8F8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154B215C"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7E4B8ECD"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33B23A25"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576D7807"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1DA2958A"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014F7F51"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61D3F208"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2D9EAE04"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603AEB30"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Azoulay et al.</w:t>
            </w:r>
          </w:p>
        </w:tc>
        <w:tc>
          <w:tcPr>
            <w:tcW w:w="2216" w:type="dxa"/>
            <w:vAlign w:val="center"/>
          </w:tcPr>
          <w:p w14:paraId="4F5D7C09"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506C38D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62CC71B5"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5833070B"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38A2061E"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3AD16D9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08" w:type="dxa"/>
            <w:vAlign w:val="center"/>
          </w:tcPr>
          <w:p w14:paraId="0F64FDC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3068E502"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4326412A"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5</w:t>
            </w:r>
          </w:p>
        </w:tc>
      </w:tr>
      <w:tr w:rsidR="00CA4983" w:rsidRPr="00434595" w14:paraId="58E277E3"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3B86AD6A" w14:textId="77777777" w:rsidR="00CA4983" w:rsidRPr="00BA0048" w:rsidRDefault="00CA4983" w:rsidP="004F5547">
            <w:pPr>
              <w:spacing w:after="160" w:line="278" w:lineRule="auto"/>
              <w:jc w:val="center"/>
              <w:rPr>
                <w:rFonts w:ascii="Gulliver" w:hAnsi="Gulliver" w:cs="Times New Roman"/>
                <w:b w:val="0"/>
                <w:bCs w:val="0"/>
                <w:color w:val="000000" w:themeColor="text1"/>
              </w:rPr>
            </w:pPr>
            <w:proofErr w:type="spellStart"/>
            <w:r w:rsidRPr="00BA0048">
              <w:rPr>
                <w:rFonts w:ascii="Gulliver" w:hAnsi="Gulliver" w:cs="Times New Roman"/>
                <w:color w:val="000000" w:themeColor="text1"/>
              </w:rPr>
              <w:t>Boursi</w:t>
            </w:r>
            <w:proofErr w:type="spellEnd"/>
            <w:r w:rsidRPr="00BA0048">
              <w:rPr>
                <w:rFonts w:ascii="Gulliver" w:hAnsi="Gulliver" w:cs="Times New Roman"/>
                <w:color w:val="000000" w:themeColor="text1"/>
              </w:rPr>
              <w:t xml:space="preserve"> et al.</w:t>
            </w:r>
          </w:p>
        </w:tc>
        <w:tc>
          <w:tcPr>
            <w:tcW w:w="2216" w:type="dxa"/>
            <w:vAlign w:val="center"/>
          </w:tcPr>
          <w:p w14:paraId="38B78CCE"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74A197BE"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76475D37"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2ACFF74D"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074F033E"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7D3C12D3"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708" w:type="dxa"/>
            <w:vAlign w:val="center"/>
          </w:tcPr>
          <w:p w14:paraId="04AB166D"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32880B1F"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70" w:type="dxa"/>
            <w:vAlign w:val="center"/>
          </w:tcPr>
          <w:p w14:paraId="281F6E98"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1457913D"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031E21ED"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Brown et al.</w:t>
            </w:r>
          </w:p>
        </w:tc>
        <w:tc>
          <w:tcPr>
            <w:tcW w:w="2216" w:type="dxa"/>
            <w:vAlign w:val="center"/>
          </w:tcPr>
          <w:p w14:paraId="36082823"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71F8928B"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681AC87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471" w:type="dxa"/>
            <w:vAlign w:val="center"/>
          </w:tcPr>
          <w:p w14:paraId="66889142"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203974A2"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573C34A8"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3BBCE7A6"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590FA43E"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481CCFAA"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7</w:t>
            </w:r>
          </w:p>
        </w:tc>
      </w:tr>
      <w:tr w:rsidR="00CA4983" w:rsidRPr="00434595" w14:paraId="68011F15" w14:textId="77777777" w:rsidTr="00BA0048">
        <w:trPr>
          <w:trHeight w:val="684"/>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7E6B9AE3"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Chien et al.</w:t>
            </w:r>
          </w:p>
        </w:tc>
        <w:tc>
          <w:tcPr>
            <w:tcW w:w="2216" w:type="dxa"/>
            <w:vAlign w:val="center"/>
          </w:tcPr>
          <w:p w14:paraId="0121EC7B"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0D79E176"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17CB16E1"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65397EC1"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69C09F7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1DB2AF97"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6B06E40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0266FF3F"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445ABC93"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47027106"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0E1244A5" w14:textId="77777777" w:rsidR="00CA4983" w:rsidRPr="00BA0048" w:rsidRDefault="00CA4983" w:rsidP="004F5547">
            <w:pPr>
              <w:spacing w:after="160" w:line="278" w:lineRule="auto"/>
              <w:jc w:val="center"/>
              <w:rPr>
                <w:rFonts w:ascii="Gulliver" w:hAnsi="Gulliver" w:cs="Times New Roman"/>
                <w:b w:val="0"/>
                <w:bCs w:val="0"/>
                <w:color w:val="000000" w:themeColor="text1"/>
              </w:rPr>
            </w:pPr>
            <w:proofErr w:type="spellStart"/>
            <w:r w:rsidRPr="00BA0048">
              <w:rPr>
                <w:rFonts w:ascii="Gulliver" w:hAnsi="Gulliver" w:cs="Times New Roman"/>
                <w:color w:val="000000" w:themeColor="text1"/>
              </w:rPr>
              <w:t>Chubak</w:t>
            </w:r>
            <w:proofErr w:type="spellEnd"/>
            <w:r w:rsidRPr="00BA0048">
              <w:rPr>
                <w:rFonts w:ascii="Gulliver" w:hAnsi="Gulliver" w:cs="Times New Roman"/>
                <w:color w:val="000000" w:themeColor="text1"/>
              </w:rPr>
              <w:t xml:space="preserve"> et al.</w:t>
            </w:r>
          </w:p>
        </w:tc>
        <w:tc>
          <w:tcPr>
            <w:tcW w:w="2216" w:type="dxa"/>
            <w:vAlign w:val="center"/>
          </w:tcPr>
          <w:p w14:paraId="6DE02383"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4ABF53EC"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29035DF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0139001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02C6062C"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01E76ADB"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08" w:type="dxa"/>
            <w:vAlign w:val="center"/>
          </w:tcPr>
          <w:p w14:paraId="25FAFA42"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285F850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737E1542"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5</w:t>
            </w:r>
          </w:p>
        </w:tc>
      </w:tr>
      <w:tr w:rsidR="00CA4983" w:rsidRPr="00434595" w14:paraId="71F89CAA"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43B6CA52"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Coogan et al. 2005</w:t>
            </w:r>
          </w:p>
        </w:tc>
        <w:tc>
          <w:tcPr>
            <w:tcW w:w="2216" w:type="dxa"/>
            <w:vAlign w:val="center"/>
          </w:tcPr>
          <w:p w14:paraId="567C8F25"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038C52BD"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394EDD66"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471" w:type="dxa"/>
            <w:vAlign w:val="center"/>
          </w:tcPr>
          <w:p w14:paraId="21906980"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3C2C0601"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7FEF182B"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127F3896"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35AA9BD9"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6D29A700"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0FBC33CD"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699F14B9"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lastRenderedPageBreak/>
              <w:t>Coogan et al. 2008</w:t>
            </w:r>
          </w:p>
        </w:tc>
        <w:tc>
          <w:tcPr>
            <w:tcW w:w="2216" w:type="dxa"/>
            <w:vAlign w:val="center"/>
          </w:tcPr>
          <w:p w14:paraId="16EAFDD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5019B60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056984A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471" w:type="dxa"/>
            <w:vAlign w:val="center"/>
          </w:tcPr>
          <w:p w14:paraId="3C1317DE"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43877CA2"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3FC53CA7"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08" w:type="dxa"/>
            <w:vAlign w:val="center"/>
          </w:tcPr>
          <w:p w14:paraId="0CB4986E"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07486B9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00531E40"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1909F3DB"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421BFBF1" w14:textId="77777777" w:rsidR="00CA4983" w:rsidRPr="00BA0048" w:rsidRDefault="00CA4983" w:rsidP="004F5547">
            <w:pPr>
              <w:spacing w:after="160" w:line="278" w:lineRule="auto"/>
              <w:jc w:val="center"/>
              <w:rPr>
                <w:rFonts w:ascii="Gulliver" w:hAnsi="Gulliver" w:cs="Times New Roman"/>
                <w:b w:val="0"/>
                <w:bCs w:val="0"/>
                <w:color w:val="000000" w:themeColor="text1"/>
              </w:rPr>
            </w:pPr>
            <w:proofErr w:type="spellStart"/>
            <w:r w:rsidRPr="00BA0048">
              <w:rPr>
                <w:rFonts w:ascii="Gulliver" w:hAnsi="Gulliver" w:cs="Times New Roman"/>
                <w:color w:val="000000" w:themeColor="text1"/>
              </w:rPr>
              <w:t>Cotterchio</w:t>
            </w:r>
            <w:proofErr w:type="spellEnd"/>
            <w:r w:rsidRPr="00BA0048">
              <w:rPr>
                <w:rFonts w:ascii="Gulliver" w:hAnsi="Gulliver" w:cs="Times New Roman"/>
                <w:color w:val="000000" w:themeColor="text1"/>
              </w:rPr>
              <w:t xml:space="preserve"> et al.</w:t>
            </w:r>
          </w:p>
        </w:tc>
        <w:tc>
          <w:tcPr>
            <w:tcW w:w="2216" w:type="dxa"/>
            <w:vAlign w:val="center"/>
          </w:tcPr>
          <w:p w14:paraId="469D24CC"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159986C5"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3DD3F32E"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07250DB9"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338C15CD"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202D17AA"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7CF1A574"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5D65450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11162158"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2AFA7EDF"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2DDCC598"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Fulton-Kehoe et al.</w:t>
            </w:r>
          </w:p>
        </w:tc>
        <w:tc>
          <w:tcPr>
            <w:tcW w:w="2216" w:type="dxa"/>
            <w:vAlign w:val="center"/>
          </w:tcPr>
          <w:p w14:paraId="0995121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36E2D258"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36AC4E57"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0B46275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1D5EFB63"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5FDEB7D7"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7E3F99C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68FA7B78"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6C5F9C42"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1BED3EF6"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66E20441"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González-Pérez et al.</w:t>
            </w:r>
          </w:p>
        </w:tc>
        <w:tc>
          <w:tcPr>
            <w:tcW w:w="2216" w:type="dxa"/>
            <w:vAlign w:val="center"/>
          </w:tcPr>
          <w:p w14:paraId="07CA2A40"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71C39DA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78843003"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0232D835"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739D1921"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6CDA09D0"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03B76707"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2DF831C4"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2599E4DA"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7</w:t>
            </w:r>
          </w:p>
        </w:tc>
      </w:tr>
      <w:tr w:rsidR="00CA4983" w:rsidRPr="00434595" w14:paraId="2A4407EA"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77952CF2"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Haque et al.</w:t>
            </w:r>
          </w:p>
        </w:tc>
        <w:tc>
          <w:tcPr>
            <w:tcW w:w="2216" w:type="dxa"/>
            <w:vAlign w:val="center"/>
          </w:tcPr>
          <w:p w14:paraId="30EA27FE"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220CFA4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66EAB98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55DB74C9"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5F1C2493"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55B40846"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76AE3C58"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154DF0C9"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6A1B0963"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7</w:t>
            </w:r>
          </w:p>
        </w:tc>
      </w:tr>
      <w:tr w:rsidR="00CA4983" w:rsidRPr="00434595" w14:paraId="2C912F9E"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0EF05388" w14:textId="77777777" w:rsidR="00CA4983" w:rsidRPr="00BA0048" w:rsidRDefault="00CA4983" w:rsidP="004F5547">
            <w:pPr>
              <w:spacing w:after="160" w:line="278" w:lineRule="auto"/>
              <w:jc w:val="center"/>
              <w:rPr>
                <w:rFonts w:ascii="Gulliver" w:hAnsi="Gulliver" w:cs="Times New Roman"/>
                <w:b w:val="0"/>
                <w:bCs w:val="0"/>
                <w:color w:val="000000" w:themeColor="text1"/>
              </w:rPr>
            </w:pPr>
            <w:proofErr w:type="spellStart"/>
            <w:r w:rsidRPr="00BA0048">
              <w:rPr>
                <w:rFonts w:ascii="Gulliver" w:hAnsi="Gulliver" w:cs="Times New Roman"/>
                <w:color w:val="000000" w:themeColor="text1"/>
              </w:rPr>
              <w:t>Haukka</w:t>
            </w:r>
            <w:proofErr w:type="spellEnd"/>
            <w:r w:rsidRPr="00BA0048">
              <w:rPr>
                <w:rFonts w:ascii="Gulliver" w:hAnsi="Gulliver" w:cs="Times New Roman"/>
                <w:color w:val="000000" w:themeColor="text1"/>
              </w:rPr>
              <w:t xml:space="preserve"> et al.</w:t>
            </w:r>
          </w:p>
        </w:tc>
        <w:tc>
          <w:tcPr>
            <w:tcW w:w="2216" w:type="dxa"/>
            <w:vAlign w:val="center"/>
          </w:tcPr>
          <w:p w14:paraId="34C152BC"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778FD753"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644493F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35ED8502"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7414777D"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5038E77A"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321510E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6D366919"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5B6AD599"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0863D750"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58DC7C7D"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Kato et al.</w:t>
            </w:r>
          </w:p>
        </w:tc>
        <w:tc>
          <w:tcPr>
            <w:tcW w:w="2216" w:type="dxa"/>
            <w:vAlign w:val="center"/>
          </w:tcPr>
          <w:p w14:paraId="1DA0BB2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3A39792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49EA864B"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471" w:type="dxa"/>
            <w:vAlign w:val="center"/>
          </w:tcPr>
          <w:p w14:paraId="452EC802"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2EBBC99F"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7532AAE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33D27CF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2D0FDF2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54EFA398"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7</w:t>
            </w:r>
          </w:p>
        </w:tc>
      </w:tr>
      <w:tr w:rsidR="00CA4983" w:rsidRPr="00434595" w14:paraId="5E0BEA24"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13122504"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Lash et al.</w:t>
            </w:r>
          </w:p>
        </w:tc>
        <w:tc>
          <w:tcPr>
            <w:tcW w:w="2216" w:type="dxa"/>
            <w:vAlign w:val="center"/>
          </w:tcPr>
          <w:p w14:paraId="3A22C460"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62D45A02"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078DF55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6C09D2AF"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4FE479BC"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0B1F0C5F"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412A61A4"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11F0B536"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5A6489EB"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5FE646DC"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0A2244E4"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Mansi et al.</w:t>
            </w:r>
          </w:p>
        </w:tc>
        <w:tc>
          <w:tcPr>
            <w:tcW w:w="2216" w:type="dxa"/>
            <w:vAlign w:val="center"/>
          </w:tcPr>
          <w:p w14:paraId="5FB9A23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6F8FF097"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000DB2F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2896723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2EA75C7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65938EE8"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68DE4B45"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32FA92F9"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51E52C6E"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26E72CA9"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20394A07"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Moorman et al.</w:t>
            </w:r>
          </w:p>
        </w:tc>
        <w:tc>
          <w:tcPr>
            <w:tcW w:w="2216" w:type="dxa"/>
            <w:vAlign w:val="center"/>
          </w:tcPr>
          <w:p w14:paraId="50D9BBCB"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4C063F00"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26ABBE31"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25AC1374"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5572FEB7"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37A28773"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71331FDD"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515A605D"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132FAC06"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5</w:t>
            </w:r>
          </w:p>
        </w:tc>
      </w:tr>
      <w:tr w:rsidR="00CA4983" w:rsidRPr="00434595" w14:paraId="33F9410E"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0DA91801"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Sharpe et al.</w:t>
            </w:r>
          </w:p>
        </w:tc>
        <w:tc>
          <w:tcPr>
            <w:tcW w:w="2216" w:type="dxa"/>
            <w:vAlign w:val="center"/>
          </w:tcPr>
          <w:p w14:paraId="2B0A9237"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4F98162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1895DB23"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48049DD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7427151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1A602B95"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7674B716"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76A0BD87"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0F93CBAC"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1931920C"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7C417912"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lastRenderedPageBreak/>
              <w:t>Steingart et al.</w:t>
            </w:r>
          </w:p>
        </w:tc>
        <w:tc>
          <w:tcPr>
            <w:tcW w:w="2216" w:type="dxa"/>
            <w:vAlign w:val="center"/>
          </w:tcPr>
          <w:p w14:paraId="76CE9036"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6D7F5E60"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4A548555"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278BDC7B"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3B9622EA"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09C648BF"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16E183C8"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64895291"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03316663"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7</w:t>
            </w:r>
          </w:p>
        </w:tc>
      </w:tr>
      <w:tr w:rsidR="00CA4983" w:rsidRPr="00434595" w14:paraId="708FB0FE"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1DBCA50A" w14:textId="65CCB9E1"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Tamim et al.</w:t>
            </w:r>
          </w:p>
        </w:tc>
        <w:tc>
          <w:tcPr>
            <w:tcW w:w="2216" w:type="dxa"/>
            <w:vAlign w:val="center"/>
          </w:tcPr>
          <w:p w14:paraId="69143078"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4694628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4593D2D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530B819A"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7B77DD70"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4077127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330D288B"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1AD91BE3"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160FA092"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265394FF"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5385E3B4"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Wang et al.</w:t>
            </w:r>
          </w:p>
        </w:tc>
        <w:tc>
          <w:tcPr>
            <w:tcW w:w="2216" w:type="dxa"/>
            <w:vAlign w:val="center"/>
          </w:tcPr>
          <w:p w14:paraId="527D4BBA"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2BCF0885"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4086AA03"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09350AD0"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21" w:type="dxa"/>
            <w:vAlign w:val="center"/>
          </w:tcPr>
          <w:p w14:paraId="52EC793F"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54F43BC1"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38A53B19"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92" w:type="dxa"/>
            <w:vAlign w:val="center"/>
          </w:tcPr>
          <w:p w14:paraId="35D8FBB5"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603D2F7C"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7</w:t>
            </w:r>
          </w:p>
        </w:tc>
      </w:tr>
      <w:tr w:rsidR="00CA4983" w:rsidRPr="00434595" w14:paraId="469C0210" w14:textId="77777777" w:rsidTr="00BA0048">
        <w:trPr>
          <w:cnfStyle w:val="000000100000" w:firstRow="0" w:lastRow="0" w:firstColumn="0" w:lastColumn="0" w:oddVBand="0" w:evenVBand="0" w:oddHBand="1" w:evenHBand="0" w:firstRowFirstColumn="0" w:firstRowLastColumn="0" w:lastRowFirstColumn="0" w:lastRowLastColumn="0"/>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6F87B228"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Weiss et al.</w:t>
            </w:r>
          </w:p>
        </w:tc>
        <w:tc>
          <w:tcPr>
            <w:tcW w:w="2216" w:type="dxa"/>
            <w:vAlign w:val="center"/>
          </w:tcPr>
          <w:p w14:paraId="43CA9939"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4E6500B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13DA351E"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35348D4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3C1D8ECD"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54FC216B"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08" w:type="dxa"/>
            <w:vAlign w:val="center"/>
          </w:tcPr>
          <w:p w14:paraId="679AE2A1"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3BF535BF" w14:textId="77777777" w:rsidR="00CA4983" w:rsidRPr="00BA0048"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491BB282" w14:textId="77777777" w:rsidR="00CA4983" w:rsidRPr="00434595" w:rsidRDefault="00CA4983" w:rsidP="004F5547">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r w:rsidR="00CA4983" w:rsidRPr="00434595" w14:paraId="2A7A5851" w14:textId="77777777" w:rsidTr="00BA0048">
        <w:trPr>
          <w:trHeight w:val="711"/>
        </w:trPr>
        <w:tc>
          <w:tcPr>
            <w:cnfStyle w:val="001000000000" w:firstRow="0" w:lastRow="0" w:firstColumn="1" w:lastColumn="0" w:oddVBand="0" w:evenVBand="0" w:oddHBand="0" w:evenHBand="0" w:firstRowFirstColumn="0" w:firstRowLastColumn="0" w:lastRowFirstColumn="0" w:lastRowLastColumn="0"/>
            <w:tcW w:w="1614" w:type="dxa"/>
            <w:vAlign w:val="center"/>
          </w:tcPr>
          <w:p w14:paraId="6A07FBAC" w14:textId="77777777" w:rsidR="00CA4983" w:rsidRPr="00BA0048" w:rsidRDefault="00CA4983" w:rsidP="004F5547">
            <w:pPr>
              <w:spacing w:after="160" w:line="278" w:lineRule="auto"/>
              <w:jc w:val="center"/>
              <w:rPr>
                <w:rFonts w:ascii="Gulliver" w:hAnsi="Gulliver" w:cs="Times New Roman"/>
                <w:b w:val="0"/>
                <w:bCs w:val="0"/>
                <w:color w:val="000000" w:themeColor="text1"/>
              </w:rPr>
            </w:pPr>
            <w:r w:rsidRPr="00BA0048">
              <w:rPr>
                <w:rFonts w:ascii="Gulliver" w:hAnsi="Gulliver" w:cs="Times New Roman"/>
                <w:color w:val="000000" w:themeColor="text1"/>
              </w:rPr>
              <w:t>Wernli et al.</w:t>
            </w:r>
          </w:p>
        </w:tc>
        <w:tc>
          <w:tcPr>
            <w:tcW w:w="2216" w:type="dxa"/>
            <w:vAlign w:val="center"/>
          </w:tcPr>
          <w:p w14:paraId="4F4EE9D9"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243" w:type="dxa"/>
            <w:vAlign w:val="center"/>
          </w:tcPr>
          <w:p w14:paraId="216E070C"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359" w:type="dxa"/>
            <w:vAlign w:val="center"/>
          </w:tcPr>
          <w:p w14:paraId="15110957"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471" w:type="dxa"/>
            <w:vAlign w:val="center"/>
          </w:tcPr>
          <w:p w14:paraId="49A00800"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721" w:type="dxa"/>
            <w:vAlign w:val="center"/>
          </w:tcPr>
          <w:p w14:paraId="1B5FC716"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711" w:type="dxa"/>
            <w:vAlign w:val="center"/>
          </w:tcPr>
          <w:p w14:paraId="44655DB9"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708" w:type="dxa"/>
            <w:vAlign w:val="center"/>
          </w:tcPr>
          <w:p w14:paraId="7FC96E06"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r w:rsidRPr="00BA0048">
              <w:rPr>
                <w:rFonts w:ascii="Gulliver" w:hAnsi="Gulliver" w:cs="Times New Roman"/>
                <w:b/>
                <w:bCs/>
                <w:color w:val="000000" w:themeColor="text1"/>
                <w:sz w:val="40"/>
                <w:szCs w:val="40"/>
              </w:rPr>
              <w:t>*</w:t>
            </w:r>
          </w:p>
        </w:tc>
        <w:tc>
          <w:tcPr>
            <w:tcW w:w="1092" w:type="dxa"/>
            <w:vAlign w:val="center"/>
          </w:tcPr>
          <w:p w14:paraId="6D8EEAFE" w14:textId="77777777" w:rsidR="00CA4983" w:rsidRPr="00BA0048"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b/>
                <w:bCs/>
                <w:color w:val="000000" w:themeColor="text1"/>
                <w:sz w:val="40"/>
                <w:szCs w:val="40"/>
              </w:rPr>
            </w:pPr>
          </w:p>
        </w:tc>
        <w:tc>
          <w:tcPr>
            <w:tcW w:w="1070" w:type="dxa"/>
            <w:vAlign w:val="center"/>
          </w:tcPr>
          <w:p w14:paraId="1ED9F435" w14:textId="77777777" w:rsidR="00CA4983" w:rsidRPr="00434595" w:rsidRDefault="00CA4983" w:rsidP="004F5547">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Gulliver" w:hAnsi="Gulliver" w:cs="Times New Roman"/>
                <w:color w:val="000000" w:themeColor="text1"/>
                <w:sz w:val="20"/>
                <w:szCs w:val="20"/>
              </w:rPr>
            </w:pPr>
            <w:r w:rsidRPr="00434595">
              <w:rPr>
                <w:rFonts w:ascii="Gulliver" w:hAnsi="Gulliver" w:cs="Times New Roman"/>
                <w:color w:val="000000" w:themeColor="text1"/>
                <w:sz w:val="20"/>
                <w:szCs w:val="20"/>
              </w:rPr>
              <w:t>6</w:t>
            </w:r>
          </w:p>
        </w:tc>
      </w:tr>
    </w:tbl>
    <w:p w14:paraId="39D2BA7A" w14:textId="77777777" w:rsidR="00CA4983" w:rsidRPr="00434595" w:rsidRDefault="00CA4983" w:rsidP="00932132">
      <w:pPr>
        <w:rPr>
          <w:rFonts w:ascii="Gulliver" w:hAnsi="Gulliver" w:cs="Times New Roman"/>
        </w:rPr>
      </w:pPr>
    </w:p>
    <w:p w14:paraId="1AE83CD7" w14:textId="77777777" w:rsidR="0068181A" w:rsidRPr="00434595" w:rsidRDefault="0068181A" w:rsidP="0068181A">
      <w:pPr>
        <w:rPr>
          <w:rFonts w:ascii="Gulliver" w:eastAsia="Aptos" w:hAnsi="Gulliver" w:cs="Times New Roman"/>
        </w:rPr>
      </w:pPr>
      <w:r w:rsidRPr="00434595">
        <w:rPr>
          <w:rFonts w:ascii="Gulliver" w:eastAsia="Aptos" w:hAnsi="Gulliver" w:cs="Times New Roman"/>
        </w:rPr>
        <w:t>NOTE: For each study, a maximum of one star for each numbered item within the Selection and Exposure categories was awarded. A maximum of two stars was given for Comparability. The total number of stars earned (maximum score of 9) was a measure of study quality.</w:t>
      </w:r>
    </w:p>
    <w:p w14:paraId="5A72D1A8" w14:textId="77777777" w:rsidR="0068181A" w:rsidRPr="00434595" w:rsidRDefault="0068181A" w:rsidP="0068181A">
      <w:pPr>
        <w:rPr>
          <w:rFonts w:ascii="Gulliver" w:eastAsia="Aptos" w:hAnsi="Gulliver" w:cs="Times New Roman"/>
        </w:rPr>
      </w:pPr>
      <w:r w:rsidRPr="00434595">
        <w:rPr>
          <w:rFonts w:ascii="Gulliver" w:eastAsia="Aptos" w:hAnsi="Gulliver" w:cs="Times New Roman"/>
        </w:rPr>
        <w:t>The Newcastle</w:t>
      </w:r>
      <w:r w:rsidRPr="00434595">
        <w:rPr>
          <w:rFonts w:ascii="Courier New" w:eastAsia="Aptos" w:hAnsi="Courier New" w:cs="Courier New"/>
        </w:rPr>
        <w:t>–</w:t>
      </w:r>
      <w:r w:rsidRPr="00434595">
        <w:rPr>
          <w:rFonts w:ascii="Gulliver" w:eastAsia="Aptos" w:hAnsi="Gulliver" w:cs="Times New Roman"/>
        </w:rPr>
        <w:t>Ottawa Scale (NOS) was used to assess the quality of the included studies. For case</w:t>
      </w:r>
      <w:r w:rsidRPr="00434595">
        <w:rPr>
          <w:rFonts w:ascii="Courier New" w:eastAsia="Aptos" w:hAnsi="Courier New" w:cs="Courier New"/>
        </w:rPr>
        <w:t>–</w:t>
      </w:r>
      <w:r w:rsidRPr="00434595">
        <w:rPr>
          <w:rFonts w:ascii="Gulliver" w:eastAsia="Aptos" w:hAnsi="Gulliver" w:cs="Times New Roman"/>
        </w:rPr>
        <w:t>control studies, stars are awarded within the Selection domain when the case definition is adequately validated, cases are representative, community controls are used, and controls have no history of the outcome. In the Comparability domain, one star is given if analyses are adjusted for breast cancer and an additional star if further confounders are controlled. In the Exposure domain, stars are assigned for secure ascertainment of exposure (e.g., medical or surgical records), blinded interviews, consistent methods of exposure assessment between cases and controls, and similar response rates. For cohort studies, the Selection domain awards stars when the exposed cohort is representative of the average population, the nonexposed cohort is drawn from the same community, exposure is ascertained from secure records or structured interviews, and the outcome is absent at baseline. In the Comparability domain, one star is given if analyses adjust for breast cancer and an additional star if further confounders are included. In the Outcome domain, stars are awarded for independent or record-based outcome assessment, sufficient length of follow-up, and adequate follow-up of the cohort. Higher numbers of stars indicate better methodological quality.</w:t>
      </w:r>
    </w:p>
    <w:p w14:paraId="2D7E3F92" w14:textId="77777777" w:rsidR="00724597" w:rsidRPr="00434595" w:rsidRDefault="00724597" w:rsidP="0068181A">
      <w:pPr>
        <w:rPr>
          <w:rFonts w:ascii="Gulliver" w:eastAsia="Aptos" w:hAnsi="Gulliver" w:cs="Times New Roman"/>
        </w:rPr>
      </w:pPr>
    </w:p>
    <w:p w14:paraId="0B529AB1" w14:textId="77777777" w:rsidR="00724597" w:rsidRPr="00434595" w:rsidRDefault="00724597" w:rsidP="0068181A">
      <w:pPr>
        <w:rPr>
          <w:rFonts w:ascii="Gulliver" w:eastAsia="Aptos" w:hAnsi="Gulliver" w:cs="Times New Roman"/>
        </w:rPr>
      </w:pPr>
    </w:p>
    <w:p w14:paraId="50BC2287" w14:textId="6F6A3814" w:rsidR="00CA4983" w:rsidRPr="00852F5D" w:rsidRDefault="00C31BBE" w:rsidP="00852F5D">
      <w:pPr>
        <w:pStyle w:val="Titolo2"/>
        <w:rPr>
          <w:rFonts w:ascii="Gulliver" w:hAnsi="Gulliver"/>
          <w:b/>
          <w:bCs/>
        </w:rPr>
      </w:pPr>
      <w:r w:rsidRPr="00852F5D">
        <w:rPr>
          <w:rFonts w:ascii="Gulliver" w:hAnsi="Gulliver"/>
          <w:b/>
          <w:bCs/>
          <w:sz w:val="24"/>
          <w:szCs w:val="24"/>
        </w:rPr>
        <w:t>Analyses</w:t>
      </w:r>
    </w:p>
    <w:p w14:paraId="0B456E2E" w14:textId="77777777" w:rsidR="00FD6F7A" w:rsidRPr="00434595" w:rsidRDefault="00FD6F7A" w:rsidP="00BA0048">
      <w:pPr>
        <w:jc w:val="center"/>
        <w:rPr>
          <w:rFonts w:ascii="Gulliver" w:hAnsi="Gulliver" w:cs="Times New Roman"/>
        </w:rPr>
      </w:pPr>
    </w:p>
    <w:p w14:paraId="0789F877" w14:textId="0F93877A" w:rsidR="00FD6F7A" w:rsidRPr="00434595" w:rsidRDefault="00FD6F7A" w:rsidP="00BA0048">
      <w:pPr>
        <w:jc w:val="center"/>
        <w:rPr>
          <w:rFonts w:ascii="Gulliver" w:hAnsi="Gulliver" w:cs="Times New Roman"/>
          <w:b/>
          <w:bCs/>
        </w:rPr>
      </w:pPr>
    </w:p>
    <w:p w14:paraId="481B862E" w14:textId="7B7EC407" w:rsidR="00932132" w:rsidRPr="00434595" w:rsidRDefault="00CF2756" w:rsidP="00D93AA7">
      <w:pPr>
        <w:jc w:val="center"/>
        <w:rPr>
          <w:rFonts w:ascii="Gulliver" w:hAnsi="Gulliver" w:cs="Times New Roman"/>
          <w:b/>
          <w:bCs/>
          <w:i/>
          <w:iCs/>
          <w:sz w:val="36"/>
          <w:szCs w:val="36"/>
          <w:u w:val="single"/>
        </w:rPr>
      </w:pPr>
      <w:r w:rsidRPr="00434595">
        <w:rPr>
          <w:rFonts w:ascii="Gulliver" w:hAnsi="Gulliver" w:cs="Times New Roman"/>
          <w:b/>
          <w:bCs/>
          <w:i/>
          <w:iCs/>
          <w:sz w:val="36"/>
          <w:szCs w:val="36"/>
          <w:u w:val="single"/>
        </w:rPr>
        <w:t>CURRENT SSRIs USERS GROUP 1</w:t>
      </w:r>
    </w:p>
    <w:p w14:paraId="0803934A" w14:textId="77777777" w:rsidR="00FB42C5" w:rsidRPr="00BA0048" w:rsidRDefault="00223C98" w:rsidP="00BA0048">
      <w:pPr>
        <w:keepNext/>
        <w:jc w:val="center"/>
        <w:rPr>
          <w:rFonts w:ascii="Gulliver" w:hAnsi="Gulliver"/>
        </w:rPr>
      </w:pPr>
      <w:r w:rsidRPr="00434595">
        <w:rPr>
          <w:rFonts w:ascii="Gulliver" w:hAnsi="Gulliver" w:cs="Times New Roman"/>
          <w:b/>
          <w:bCs/>
          <w:i/>
          <w:iCs/>
          <w:noProof/>
          <w:sz w:val="36"/>
          <w:szCs w:val="36"/>
          <w:u w:val="single"/>
        </w:rPr>
        <w:drawing>
          <wp:inline distT="0" distB="0" distL="0" distR="0" wp14:anchorId="6AB7381A" wp14:editId="2E238F51">
            <wp:extent cx="8408670" cy="2992120"/>
            <wp:effectExtent l="0" t="0" r="0" b="0"/>
            <wp:docPr id="146315757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308"/>
                    <a:stretch>
                      <a:fillRect/>
                    </a:stretch>
                  </pic:blipFill>
                  <pic:spPr bwMode="auto">
                    <a:xfrm>
                      <a:off x="0" y="0"/>
                      <a:ext cx="8408670" cy="2992120"/>
                    </a:xfrm>
                    <a:prstGeom prst="rect">
                      <a:avLst/>
                    </a:prstGeom>
                    <a:noFill/>
                    <a:ln>
                      <a:noFill/>
                    </a:ln>
                    <a:extLst>
                      <a:ext uri="{53640926-AAD7-44D8-BBD7-CCE9431645EC}">
                        <a14:shadowObscured xmlns:a14="http://schemas.microsoft.com/office/drawing/2010/main"/>
                      </a:ext>
                    </a:extLst>
                  </pic:spPr>
                </pic:pic>
              </a:graphicData>
            </a:graphic>
          </wp:inline>
        </w:drawing>
      </w:r>
    </w:p>
    <w:p w14:paraId="11F01A96" w14:textId="015EE0B7" w:rsidR="00223C98" w:rsidRPr="00BA0048" w:rsidRDefault="00FB42C5" w:rsidP="00BA0048">
      <w:pPr>
        <w:pStyle w:val="Didascalia"/>
        <w:rPr>
          <w:b w:val="0"/>
          <w:iCs w:val="0"/>
        </w:rPr>
      </w:pPr>
      <w:r w:rsidRPr="00434595">
        <w:t xml:space="preserve">Figure </w:t>
      </w:r>
      <w:fldSimple w:instr=" SEQ Figure \* ARABIC ">
        <w:r w:rsidR="00F530D0" w:rsidRPr="00434595">
          <w:rPr>
            <w:noProof/>
          </w:rPr>
          <w:t>1</w:t>
        </w:r>
      </w:fldSimple>
      <w:r w:rsidRPr="00434595">
        <w:t>. Current SSRIs Users Group 1</w:t>
      </w:r>
    </w:p>
    <w:p w14:paraId="3B5FC890" w14:textId="09BCE73E" w:rsidR="00E85E29" w:rsidRPr="00434595" w:rsidRDefault="00E85E29" w:rsidP="00D93AA7">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6CC46318" w14:textId="77777777" w:rsidR="00FB42C5" w:rsidRPr="00BA0048" w:rsidRDefault="00223C98" w:rsidP="00BA0048">
      <w:pPr>
        <w:keepNext/>
        <w:jc w:val="center"/>
        <w:rPr>
          <w:rFonts w:ascii="Gulliver" w:hAnsi="Gulliver"/>
        </w:rPr>
      </w:pPr>
      <w:r w:rsidRPr="00434595">
        <w:rPr>
          <w:rFonts w:ascii="Gulliver" w:hAnsi="Gulliver" w:cs="Times New Roman"/>
          <w:b/>
          <w:bCs/>
          <w:i/>
          <w:iCs/>
          <w:noProof/>
          <w:sz w:val="44"/>
          <w:szCs w:val="44"/>
          <w:u w:val="single"/>
        </w:rPr>
        <w:lastRenderedPageBreak/>
        <w:drawing>
          <wp:inline distT="0" distB="0" distL="0" distR="0" wp14:anchorId="7BBC0EE8" wp14:editId="461EFED8">
            <wp:extent cx="4383997" cy="3506470"/>
            <wp:effectExtent l="0" t="0" r="0" b="0"/>
            <wp:docPr id="137683212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2134" cy="3512978"/>
                    </a:xfrm>
                    <a:prstGeom prst="rect">
                      <a:avLst/>
                    </a:prstGeom>
                    <a:noFill/>
                    <a:ln>
                      <a:noFill/>
                    </a:ln>
                  </pic:spPr>
                </pic:pic>
              </a:graphicData>
            </a:graphic>
          </wp:inline>
        </w:drawing>
      </w:r>
    </w:p>
    <w:p w14:paraId="7894C1D4" w14:textId="366FAD53" w:rsidR="00223C98" w:rsidRPr="00BA0048" w:rsidRDefault="00FB42C5" w:rsidP="00BA0048">
      <w:pPr>
        <w:pStyle w:val="Didascalia"/>
        <w:rPr>
          <w:rFonts w:cs="Times New Roman"/>
          <w:b w:val="0"/>
          <w:bCs/>
          <w:i/>
          <w:iCs w:val="0"/>
          <w:sz w:val="44"/>
          <w:szCs w:val="44"/>
          <w:u w:val="single"/>
        </w:rPr>
      </w:pPr>
      <w:r w:rsidRPr="00434595">
        <w:t xml:space="preserve">Figure </w:t>
      </w:r>
      <w:fldSimple w:instr=" SEQ Figure \* ARABIC ">
        <w:r w:rsidR="00F530D0" w:rsidRPr="00434595">
          <w:rPr>
            <w:noProof/>
          </w:rPr>
          <w:t>2</w:t>
        </w:r>
      </w:fldSimple>
      <w:r w:rsidRPr="00434595">
        <w:t>. Funnel plot - Current SSRIs Users Group 1</w:t>
      </w:r>
    </w:p>
    <w:p w14:paraId="74CED92C" w14:textId="77777777" w:rsidR="00FA02FF" w:rsidRPr="00434595" w:rsidRDefault="00FA02FF" w:rsidP="00BA0048">
      <w:pPr>
        <w:pStyle w:val="Didascalia"/>
        <w:rPr>
          <w:rFonts w:cs="Arial"/>
        </w:rPr>
      </w:pPr>
      <w:r w:rsidRPr="00434595">
        <w:rPr>
          <w:rFonts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cs="Arial"/>
        </w:rPr>
        <w:t>gray</w:t>
      </w:r>
      <w:proofErr w:type="spellEnd"/>
      <w:r w:rsidRPr="00434595">
        <w:rPr>
          <w:rFonts w:cs="Arial"/>
        </w:rPr>
        <w:t xml:space="preserve"> diagonal lines, outlines the expected spread of studies in the absence of bias or between-study heterogeneity.</w:t>
      </w:r>
    </w:p>
    <w:p w14:paraId="6310AFCB" w14:textId="77777777" w:rsidR="007A4E97" w:rsidRPr="00BA0048" w:rsidRDefault="00223C98" w:rsidP="00BA0048">
      <w:pPr>
        <w:keepNext/>
        <w:jc w:val="center"/>
        <w:rPr>
          <w:rFonts w:ascii="Gulliver" w:hAnsi="Gulliver"/>
        </w:rPr>
      </w:pPr>
      <w:r w:rsidRPr="00434595">
        <w:rPr>
          <w:rFonts w:ascii="Gulliver" w:hAnsi="Gulliver" w:cs="Times New Roman"/>
          <w:b/>
          <w:bCs/>
          <w:i/>
          <w:iCs/>
          <w:noProof/>
          <w:sz w:val="36"/>
          <w:szCs w:val="36"/>
          <w:u w:val="single"/>
        </w:rPr>
        <w:lastRenderedPageBreak/>
        <w:drawing>
          <wp:inline distT="0" distB="0" distL="0" distR="0" wp14:anchorId="47831543" wp14:editId="7AC588CE">
            <wp:extent cx="8755380" cy="5444490"/>
            <wp:effectExtent l="0" t="0" r="7620" b="3810"/>
            <wp:docPr id="213880154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
                      <a:extLst>
                        <a:ext uri="{28A0092B-C50C-407E-A947-70E740481C1C}">
                          <a14:useLocalDpi xmlns:a14="http://schemas.microsoft.com/office/drawing/2010/main" val="0"/>
                        </a:ext>
                      </a:extLst>
                    </a:blip>
                    <a:srcRect r="3486"/>
                    <a:stretch>
                      <a:fillRect/>
                    </a:stretch>
                  </pic:blipFill>
                  <pic:spPr bwMode="auto">
                    <a:xfrm>
                      <a:off x="0" y="0"/>
                      <a:ext cx="8755380" cy="5444490"/>
                    </a:xfrm>
                    <a:prstGeom prst="rect">
                      <a:avLst/>
                    </a:prstGeom>
                    <a:noFill/>
                    <a:ln>
                      <a:noFill/>
                    </a:ln>
                    <a:extLst>
                      <a:ext uri="{53640926-AAD7-44D8-BBD7-CCE9431645EC}">
                        <a14:shadowObscured xmlns:a14="http://schemas.microsoft.com/office/drawing/2010/main"/>
                      </a:ext>
                    </a:extLst>
                  </pic:spPr>
                </pic:pic>
              </a:graphicData>
            </a:graphic>
          </wp:inline>
        </w:drawing>
      </w:r>
    </w:p>
    <w:p w14:paraId="0AD38316" w14:textId="12637C98" w:rsidR="00223C98" w:rsidRPr="00BA0048" w:rsidRDefault="007A4E97" w:rsidP="00BA0048">
      <w:pPr>
        <w:pStyle w:val="Didascalia"/>
        <w:rPr>
          <w:rFonts w:cs="Times New Roman"/>
          <w:b w:val="0"/>
          <w:bCs/>
          <w:i/>
          <w:iCs w:val="0"/>
          <w:sz w:val="36"/>
          <w:szCs w:val="36"/>
          <w:u w:val="single"/>
        </w:rPr>
      </w:pPr>
      <w:r w:rsidRPr="00434595">
        <w:t xml:space="preserve">Figure </w:t>
      </w:r>
      <w:fldSimple w:instr=" SEQ Figure \* ARABIC ">
        <w:r w:rsidR="00F530D0" w:rsidRPr="00434595">
          <w:rPr>
            <w:noProof/>
          </w:rPr>
          <w:t>3</w:t>
        </w:r>
      </w:fldSimple>
      <w:r w:rsidRPr="00434595">
        <w:t xml:space="preserve"> Galbraith plot - Current SSRIs Users Group 1</w:t>
      </w:r>
    </w:p>
    <w:p w14:paraId="7D66F352" w14:textId="26F9486D" w:rsidR="000C34F7" w:rsidRPr="00434595" w:rsidRDefault="007A4E97" w:rsidP="00D93AA7">
      <w:pPr>
        <w:jc w:val="center"/>
        <w:rPr>
          <w:rFonts w:ascii="Gulliver" w:hAnsi="Gulliver" w:cs="Arial"/>
        </w:rPr>
      </w:pPr>
      <w:r w:rsidRPr="00BA0048">
        <w:rPr>
          <w:rFonts w:ascii="Gulliver" w:hAnsi="Gulliver" w:cs="Times New Roman"/>
        </w:rPr>
        <w:lastRenderedPageBreak/>
        <w:t>E</w:t>
      </w:r>
      <w:r w:rsidR="000C34F7" w:rsidRPr="00434595">
        <w:rPr>
          <w:rFonts w:ascii="Gulliver" w:hAnsi="Gulliver" w:cs="Arial"/>
        </w:rPr>
        <w:t xml:space="preserv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000C34F7" w:rsidRPr="00434595">
        <w:rPr>
          <w:rFonts w:ascii="Gulliver" w:hAnsi="Gulliver" w:cs="Arial"/>
        </w:rPr>
        <w:t>gray</w:t>
      </w:r>
      <w:proofErr w:type="spellEnd"/>
      <w:r w:rsidR="000C34F7" w:rsidRPr="00434595">
        <w:rPr>
          <w:rFonts w:ascii="Gulliver" w:hAnsi="Gulliver" w:cs="Arial"/>
        </w:rPr>
        <w:t xml:space="preserve"> shaded area corresponds to the confidence interval at 95% around regression line. The horizontal black </w:t>
      </w:r>
      <w:r w:rsidR="0007679C" w:rsidRPr="00434595">
        <w:rPr>
          <w:rFonts w:ascii="Courier New" w:hAnsi="Courier New" w:cs="Courier New"/>
        </w:rPr>
        <w:t>––</w:t>
      </w:r>
      <w:r w:rsidR="000C34F7" w:rsidRPr="00434595">
        <w:rPr>
          <w:rFonts w:ascii="Gulliver" w:hAnsi="Gulliver" w:cs="Arial"/>
        </w:rPr>
        <w:t>line at y = 0 corresponds to the line of no effect, serving as a reference.</w:t>
      </w:r>
    </w:p>
    <w:p w14:paraId="21BCE227" w14:textId="77777777" w:rsidR="00AB6EA1" w:rsidRPr="00BA0048" w:rsidRDefault="00223C98" w:rsidP="00BA0048">
      <w:pPr>
        <w:keepNext/>
        <w:jc w:val="center"/>
        <w:rPr>
          <w:rFonts w:ascii="Gulliver" w:hAnsi="Gulliver"/>
        </w:rPr>
      </w:pPr>
      <w:r w:rsidRPr="00BA0048">
        <w:rPr>
          <w:rFonts w:ascii="Gulliver" w:hAnsi="Gulliver" w:cs="Arial"/>
          <w:noProof/>
        </w:rPr>
        <w:drawing>
          <wp:inline distT="0" distB="0" distL="0" distR="0" wp14:anchorId="3124B17D" wp14:editId="029ABE5B">
            <wp:extent cx="9071610" cy="2864485"/>
            <wp:effectExtent l="0" t="0" r="0" b="0"/>
            <wp:docPr id="33245429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71610" cy="2864485"/>
                    </a:xfrm>
                    <a:prstGeom prst="rect">
                      <a:avLst/>
                    </a:prstGeom>
                    <a:noFill/>
                    <a:ln>
                      <a:noFill/>
                    </a:ln>
                  </pic:spPr>
                </pic:pic>
              </a:graphicData>
            </a:graphic>
          </wp:inline>
        </w:drawing>
      </w:r>
    </w:p>
    <w:p w14:paraId="67B9E671" w14:textId="76F09323" w:rsidR="00223C98" w:rsidRPr="00BA0048" w:rsidRDefault="00AB6EA1" w:rsidP="00BA0048">
      <w:pPr>
        <w:pStyle w:val="Didascalia"/>
        <w:rPr>
          <w:rFonts w:cs="Arial"/>
        </w:rPr>
      </w:pPr>
      <w:r w:rsidRPr="00BA0048">
        <w:t xml:space="preserve">Figure </w:t>
      </w:r>
      <w:fldSimple w:instr=" SEQ Figure \* ARABIC ">
        <w:r w:rsidR="00F530D0" w:rsidRPr="00BA0048">
          <w:rPr>
            <w:noProof/>
          </w:rPr>
          <w:t>4</w:t>
        </w:r>
      </w:fldSimple>
      <w:r w:rsidRPr="00BA0048">
        <w:t xml:space="preserve"> Leave-one-out - Current SSRIs Users Group 1</w:t>
      </w:r>
    </w:p>
    <w:p w14:paraId="3B6AA5F8" w14:textId="2D4039F1" w:rsidR="000D2EA1" w:rsidRPr="00434595" w:rsidRDefault="000D2EA1" w:rsidP="00D93AA7">
      <w:pPr>
        <w:jc w:val="center"/>
        <w:rPr>
          <w:rFonts w:ascii="Gulliver" w:hAnsi="Gulliver" w:cs="Arial"/>
        </w:rPr>
      </w:pPr>
      <w:r w:rsidRPr="00BA0048">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69BA4FA7" w14:textId="77777777" w:rsidR="00AB6EA1" w:rsidRPr="00BA0048" w:rsidRDefault="00223C98" w:rsidP="00BA0048">
      <w:pPr>
        <w:keepNext/>
        <w:jc w:val="center"/>
        <w:rPr>
          <w:rFonts w:ascii="Gulliver" w:hAnsi="Gulliver"/>
        </w:rPr>
      </w:pPr>
      <w:r w:rsidRPr="00BA0048">
        <w:rPr>
          <w:rFonts w:ascii="Gulliver" w:hAnsi="Gulliver"/>
          <w:noProof/>
        </w:rPr>
        <w:lastRenderedPageBreak/>
        <w:drawing>
          <wp:inline distT="0" distB="0" distL="0" distR="0" wp14:anchorId="4C909F42" wp14:editId="7FD0BC73">
            <wp:extent cx="9067800" cy="2035810"/>
            <wp:effectExtent l="0" t="0" r="0" b="0"/>
            <wp:docPr id="126039393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67800" cy="2035810"/>
                    </a:xfrm>
                    <a:prstGeom prst="rect">
                      <a:avLst/>
                    </a:prstGeom>
                    <a:noFill/>
                    <a:ln>
                      <a:noFill/>
                    </a:ln>
                  </pic:spPr>
                </pic:pic>
              </a:graphicData>
            </a:graphic>
          </wp:inline>
        </w:drawing>
      </w:r>
    </w:p>
    <w:p w14:paraId="1E770BE9" w14:textId="7D73E28E" w:rsidR="00223C98" w:rsidRPr="00BA0048" w:rsidRDefault="00AB6EA1" w:rsidP="00BA0048">
      <w:pPr>
        <w:pStyle w:val="Didascalia"/>
        <w:rPr>
          <w:rFonts w:cs="Arial"/>
        </w:rPr>
      </w:pPr>
      <w:r w:rsidRPr="00BA0048">
        <w:t xml:space="preserve">Figure </w:t>
      </w:r>
      <w:fldSimple w:instr=" SEQ Figure \* ARABIC ">
        <w:r w:rsidR="00F530D0" w:rsidRPr="00BA0048">
          <w:rPr>
            <w:noProof/>
          </w:rPr>
          <w:t>5</w:t>
        </w:r>
      </w:fldSimple>
      <w:r w:rsidRPr="00BA0048">
        <w:t xml:space="preserve"> </w:t>
      </w:r>
      <w:proofErr w:type="spellStart"/>
      <w:r w:rsidRPr="00BA0048">
        <w:t>Casewise</w:t>
      </w:r>
      <w:proofErr w:type="spellEnd"/>
      <w:r w:rsidRPr="00BA0048">
        <w:t xml:space="preserve"> diagnostics - Current SSRIs Users Group 1</w:t>
      </w:r>
    </w:p>
    <w:p w14:paraId="74188DDF" w14:textId="4FBFD9D3" w:rsidR="000D2EA1" w:rsidRPr="00434595" w:rsidRDefault="000D2EA1" w:rsidP="00D93AA7">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02C9BE54" w14:textId="77777777" w:rsidR="00AB6EA1" w:rsidRPr="00BA0048" w:rsidRDefault="00223C98" w:rsidP="00BA0048">
      <w:pPr>
        <w:keepNext/>
        <w:jc w:val="center"/>
        <w:rPr>
          <w:rFonts w:ascii="Gulliver" w:hAnsi="Gulliver"/>
        </w:rPr>
      </w:pPr>
      <w:r w:rsidRPr="00BA0048">
        <w:rPr>
          <w:rFonts w:ascii="Gulliver" w:hAnsi="Gulliver" w:cs="Arial"/>
          <w:noProof/>
        </w:rPr>
        <w:lastRenderedPageBreak/>
        <w:drawing>
          <wp:inline distT="0" distB="0" distL="0" distR="0" wp14:anchorId="3CD67B14" wp14:editId="13A0E817">
            <wp:extent cx="7651750" cy="6120130"/>
            <wp:effectExtent l="0" t="0" r="6350" b="0"/>
            <wp:docPr id="969386995"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0B3C83FD" w14:textId="4BF210D7" w:rsidR="00223C98" w:rsidRPr="00BA0048" w:rsidRDefault="00AB6EA1" w:rsidP="00BA0048">
      <w:pPr>
        <w:pStyle w:val="Didascalia"/>
        <w:rPr>
          <w:rFonts w:cs="Arial"/>
        </w:rPr>
      </w:pPr>
      <w:r w:rsidRPr="00BA0048">
        <w:lastRenderedPageBreak/>
        <w:t xml:space="preserve">Figure </w:t>
      </w:r>
      <w:fldSimple w:instr=" SEQ Figure \* ARABIC ">
        <w:r w:rsidR="00F530D0" w:rsidRPr="00BA0048">
          <w:rPr>
            <w:noProof/>
          </w:rPr>
          <w:t>6</w:t>
        </w:r>
      </w:fldSimple>
      <w:r w:rsidRPr="00BA0048">
        <w:t xml:space="preserve"> Profile Likelihood - Current SSRIs Users Group 1</w:t>
      </w:r>
    </w:p>
    <w:p w14:paraId="3137655B" w14:textId="0E144627" w:rsidR="00F65524" w:rsidRPr="00434595" w:rsidRDefault="00F65524" w:rsidP="00D93AA7">
      <w:pPr>
        <w:jc w:val="center"/>
        <w:rPr>
          <w:rFonts w:ascii="Gulliver" w:hAnsi="Gulliver" w:cs="Arial"/>
        </w:rPr>
      </w:pPr>
      <w:r w:rsidRPr="00BA0048">
        <w:rPr>
          <w:rFonts w:ascii="Gulliver" w:hAnsi="Gulliver" w:cs="Calibri"/>
        </w:rPr>
        <w:t>The x</w:t>
      </w:r>
      <w:r w:rsidRPr="00BA0048">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BA0048">
        <w:rPr>
          <w:rFonts w:ascii="Gulliver" w:hAnsi="Gulliver" w:cs="Calibri"/>
        </w:rPr>
        <w:t>, and the y</w:t>
      </w:r>
      <w:r w:rsidRPr="00BA0048">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BA0048">
        <w:rPr>
          <w:rFonts w:ascii="Gulliver" w:hAnsi="Gulliver" w:cs="Calibri"/>
        </w:rPr>
        <w:t>.</w:t>
      </w:r>
    </w:p>
    <w:p w14:paraId="7D19AF61" w14:textId="77777777" w:rsidR="00AB6EA1" w:rsidRPr="00BA0048" w:rsidRDefault="00223C98" w:rsidP="00BA0048">
      <w:pPr>
        <w:keepNext/>
        <w:jc w:val="center"/>
        <w:rPr>
          <w:rFonts w:ascii="Gulliver" w:hAnsi="Gulliver"/>
        </w:rPr>
      </w:pPr>
      <w:r w:rsidRPr="00BA0048">
        <w:rPr>
          <w:rFonts w:ascii="Gulliver" w:hAnsi="Gulliver" w:cs="Arial"/>
          <w:noProof/>
        </w:rPr>
        <w:drawing>
          <wp:inline distT="0" distB="0" distL="0" distR="0" wp14:anchorId="05010949" wp14:editId="623C809D">
            <wp:extent cx="7368909" cy="4663984"/>
            <wp:effectExtent l="0" t="0" r="3810" b="3810"/>
            <wp:docPr id="112276183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77785" cy="4669602"/>
                    </a:xfrm>
                    <a:prstGeom prst="rect">
                      <a:avLst/>
                    </a:prstGeom>
                    <a:noFill/>
                    <a:ln>
                      <a:noFill/>
                    </a:ln>
                  </pic:spPr>
                </pic:pic>
              </a:graphicData>
            </a:graphic>
          </wp:inline>
        </w:drawing>
      </w:r>
    </w:p>
    <w:p w14:paraId="13CDE4BA" w14:textId="60DB49BC" w:rsidR="00223C98" w:rsidRPr="00BA0048" w:rsidRDefault="00AB6EA1" w:rsidP="00BA0048">
      <w:pPr>
        <w:pStyle w:val="Didascalia"/>
        <w:rPr>
          <w:rFonts w:cs="Arial"/>
        </w:rPr>
      </w:pPr>
      <w:r w:rsidRPr="00BA0048">
        <w:t xml:space="preserve">Figure </w:t>
      </w:r>
      <w:fldSimple w:instr=" SEQ Figure \* ARABIC ">
        <w:r w:rsidR="00F530D0" w:rsidRPr="00BA0048">
          <w:rPr>
            <w:noProof/>
          </w:rPr>
          <w:t>7</w:t>
        </w:r>
      </w:fldSimple>
      <w:r w:rsidRPr="00BA0048">
        <w:t xml:space="preserve"> </w:t>
      </w:r>
      <w:proofErr w:type="spellStart"/>
      <w:r w:rsidRPr="00BA0048">
        <w:t>Baujat</w:t>
      </w:r>
      <w:proofErr w:type="spellEnd"/>
      <w:r w:rsidRPr="00BA0048">
        <w:t xml:space="preserve"> plot - Current SSRIs Users Group 1</w:t>
      </w:r>
    </w:p>
    <w:p w14:paraId="218C0573" w14:textId="3AD3F91F" w:rsidR="00223C98" w:rsidRPr="00434595" w:rsidRDefault="00F65524" w:rsidP="00D93AA7">
      <w:pPr>
        <w:jc w:val="center"/>
        <w:rPr>
          <w:rFonts w:ascii="Gulliver" w:hAnsi="Gulliver" w:cs="Arial"/>
        </w:rPr>
      </w:pPr>
      <w:r w:rsidRPr="00BA0048">
        <w:rPr>
          <w:rFonts w:ascii="Gulliver" w:hAnsi="Gulliver" w:cs="Calibri"/>
        </w:rPr>
        <w:lastRenderedPageBreak/>
        <w:t xml:space="preserve">The </w:t>
      </w:r>
      <w:proofErr w:type="spellStart"/>
      <w:r w:rsidRPr="00BA0048">
        <w:rPr>
          <w:rFonts w:ascii="Gulliver" w:hAnsi="Gulliver" w:cs="Calibri"/>
        </w:rPr>
        <w:t>Baujat</w:t>
      </w:r>
      <w:proofErr w:type="spellEnd"/>
      <w:r w:rsidRPr="00BA0048">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038B1044" w14:textId="77777777" w:rsidR="00223C98" w:rsidRPr="00434595" w:rsidRDefault="00223C98" w:rsidP="00D93AA7">
      <w:pPr>
        <w:jc w:val="center"/>
        <w:rPr>
          <w:rFonts w:ascii="Gulliver" w:hAnsi="Gulliver" w:cs="Arial"/>
        </w:rPr>
      </w:pPr>
    </w:p>
    <w:p w14:paraId="312B7045" w14:textId="7108E184" w:rsidR="00CF2756" w:rsidRPr="00434595" w:rsidRDefault="00143A78" w:rsidP="00D93AA7">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Former SSRIs Users Group 1</w:t>
      </w:r>
    </w:p>
    <w:p w14:paraId="680ADC03" w14:textId="77777777" w:rsidR="00AB6EA1" w:rsidRPr="00BA0048" w:rsidRDefault="00005309"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5DDC7A5D" wp14:editId="66314030">
            <wp:extent cx="8331381" cy="2959735"/>
            <wp:effectExtent l="0" t="0" r="0" b="0"/>
            <wp:docPr id="1561389567"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8160"/>
                    <a:stretch>
                      <a:fillRect/>
                    </a:stretch>
                  </pic:blipFill>
                  <pic:spPr bwMode="auto">
                    <a:xfrm>
                      <a:off x="0" y="0"/>
                      <a:ext cx="8331381" cy="2959735"/>
                    </a:xfrm>
                    <a:prstGeom prst="rect">
                      <a:avLst/>
                    </a:prstGeom>
                    <a:noFill/>
                    <a:ln>
                      <a:noFill/>
                    </a:ln>
                    <a:extLst>
                      <a:ext uri="{53640926-AAD7-44D8-BBD7-CCE9431645EC}">
                        <a14:shadowObscured xmlns:a14="http://schemas.microsoft.com/office/drawing/2010/main"/>
                      </a:ext>
                    </a:extLst>
                  </pic:spPr>
                </pic:pic>
              </a:graphicData>
            </a:graphic>
          </wp:inline>
        </w:drawing>
      </w:r>
    </w:p>
    <w:p w14:paraId="6E4F1BEC" w14:textId="7E734261" w:rsidR="00005309" w:rsidRPr="00BA0048" w:rsidRDefault="00AB6EA1"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8</w:t>
        </w:r>
      </w:fldSimple>
      <w:r w:rsidRPr="00BA0048">
        <w:t xml:space="preserve"> Forest plot - Former SSRIs Users Group 1</w:t>
      </w:r>
    </w:p>
    <w:p w14:paraId="192EFEE3" w14:textId="77777777" w:rsidR="00005309" w:rsidRPr="00434595" w:rsidRDefault="00005309" w:rsidP="00D93AA7">
      <w:pPr>
        <w:jc w:val="center"/>
        <w:rPr>
          <w:rFonts w:ascii="Gulliver" w:eastAsia="Times New Roman" w:hAnsi="Gulliver" w:cs="Arial"/>
          <w:b/>
          <w:bCs/>
          <w:i/>
          <w:iCs/>
          <w:color w:val="000000"/>
          <w:kern w:val="0"/>
          <w:sz w:val="36"/>
          <w:szCs w:val="36"/>
          <w:u w:val="single"/>
          <w:lang w:eastAsia="en-GB"/>
          <w14:ligatures w14:val="none"/>
        </w:rPr>
      </w:pPr>
    </w:p>
    <w:p w14:paraId="2B61EF70" w14:textId="7CC07B30" w:rsidR="00C1392C" w:rsidRPr="00434595" w:rsidRDefault="00C1392C" w:rsidP="00D93AA7">
      <w:pPr>
        <w:jc w:val="center"/>
        <w:rPr>
          <w:rFonts w:ascii="Gulliver" w:hAnsi="Gulliver" w:cs="Arial"/>
          <w:color w:val="222222"/>
          <w:shd w:val="clear" w:color="auto" w:fill="FFFFFF"/>
        </w:rPr>
      </w:pPr>
      <w:r w:rsidRPr="00434595">
        <w:rPr>
          <w:rFonts w:ascii="Gulliver" w:hAnsi="Gulliver" w:cs="Arial"/>
          <w:color w:val="222222"/>
          <w:shd w:val="clear" w:color="auto" w:fill="FFFFFF"/>
        </w:rPr>
        <w:lastRenderedPageBreak/>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603C1D73" w14:textId="77777777" w:rsidR="00AB6EA1" w:rsidRPr="00BA0048" w:rsidRDefault="00005309"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244A5954" wp14:editId="37F1B54A">
            <wp:extent cx="7651750" cy="6120130"/>
            <wp:effectExtent l="0" t="0" r="6350" b="0"/>
            <wp:docPr id="1533930788"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351A61C" w14:textId="59E4DC5E" w:rsidR="00005309" w:rsidRPr="00BA0048" w:rsidRDefault="00AB6EA1"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9</w:t>
        </w:r>
      </w:fldSimple>
      <w:r w:rsidRPr="00BA0048">
        <w:t xml:space="preserve"> Funnel </w:t>
      </w:r>
      <w:proofErr w:type="gramStart"/>
      <w:r w:rsidRPr="00BA0048">
        <w:t>plot  -</w:t>
      </w:r>
      <w:proofErr w:type="gramEnd"/>
      <w:r w:rsidRPr="00BA0048">
        <w:t xml:space="preserve"> Former SSRIs Users Group 1</w:t>
      </w:r>
    </w:p>
    <w:p w14:paraId="5003CA2C" w14:textId="2090445B" w:rsidR="00C1392C" w:rsidRPr="00434595" w:rsidRDefault="00AB6EA1" w:rsidP="00D93AA7">
      <w:pPr>
        <w:jc w:val="center"/>
        <w:rPr>
          <w:rFonts w:ascii="Gulliver" w:hAnsi="Gulliver" w:cs="Arial"/>
        </w:rPr>
      </w:pPr>
      <w:r w:rsidRPr="00434595">
        <w:rPr>
          <w:rFonts w:ascii="Gulliver" w:hAnsi="Gulliver" w:cs="Arial"/>
        </w:rPr>
        <w:t>E</w:t>
      </w:r>
      <w:r w:rsidR="00C1392C" w:rsidRPr="00434595">
        <w:rPr>
          <w:rFonts w:ascii="Gulliver" w:hAnsi="Gulliver" w:cs="Arial"/>
        </w:rPr>
        <w:t xml:space="preserv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00C1392C" w:rsidRPr="00434595">
        <w:rPr>
          <w:rFonts w:ascii="Gulliver" w:hAnsi="Gulliver" w:cs="Arial"/>
        </w:rPr>
        <w:t>gray</w:t>
      </w:r>
      <w:proofErr w:type="spellEnd"/>
      <w:r w:rsidR="00C1392C" w:rsidRPr="00434595">
        <w:rPr>
          <w:rFonts w:ascii="Gulliver" w:hAnsi="Gulliver" w:cs="Arial"/>
        </w:rPr>
        <w:t xml:space="preserve"> diagonal lines, outlines the expected spread of studies in the absence of bias or between-study heterogeneity.</w:t>
      </w:r>
    </w:p>
    <w:p w14:paraId="799FB20D" w14:textId="77777777" w:rsidR="00AB6EA1" w:rsidRPr="00BA0048" w:rsidRDefault="00005309" w:rsidP="00BA0048">
      <w:pPr>
        <w:keepNext/>
        <w:jc w:val="center"/>
        <w:rPr>
          <w:rFonts w:ascii="Gulliver" w:hAnsi="Gulliver"/>
        </w:rPr>
      </w:pPr>
      <w:r w:rsidRPr="00BA0048">
        <w:rPr>
          <w:rFonts w:ascii="Gulliver" w:hAnsi="Gulliver" w:cs="Arial"/>
          <w:noProof/>
        </w:rPr>
        <w:lastRenderedPageBreak/>
        <w:drawing>
          <wp:inline distT="0" distB="0" distL="0" distR="0" wp14:anchorId="52D22B48" wp14:editId="40EEE2ED">
            <wp:extent cx="9071610" cy="5444490"/>
            <wp:effectExtent l="0" t="0" r="0" b="3810"/>
            <wp:docPr id="620779717"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63D347B7" w14:textId="7D42B6D2" w:rsidR="00005309" w:rsidRPr="00BA0048" w:rsidRDefault="00AB6EA1" w:rsidP="00BA0048">
      <w:pPr>
        <w:pStyle w:val="Didascalia"/>
        <w:rPr>
          <w:rFonts w:cs="Arial"/>
        </w:rPr>
      </w:pPr>
      <w:r w:rsidRPr="00BA0048">
        <w:t xml:space="preserve">Figure </w:t>
      </w:r>
      <w:fldSimple w:instr=" SEQ Figure \* ARABIC ">
        <w:r w:rsidR="00F530D0" w:rsidRPr="00BA0048">
          <w:rPr>
            <w:noProof/>
          </w:rPr>
          <w:t>10</w:t>
        </w:r>
      </w:fldSimple>
      <w:r w:rsidRPr="00BA0048">
        <w:t xml:space="preserve"> Galbraith plot - Former SSRIs Users Group 1</w:t>
      </w:r>
    </w:p>
    <w:p w14:paraId="4D51C97A" w14:textId="77777777" w:rsidR="00005309" w:rsidRPr="00434595" w:rsidRDefault="00005309" w:rsidP="00D93AA7">
      <w:pPr>
        <w:jc w:val="center"/>
        <w:rPr>
          <w:rFonts w:ascii="Gulliver" w:hAnsi="Gulliver" w:cs="Arial"/>
        </w:rPr>
      </w:pPr>
    </w:p>
    <w:p w14:paraId="2D25AC6D" w14:textId="77777777" w:rsidR="00C1392C" w:rsidRPr="00434595" w:rsidRDefault="00C1392C" w:rsidP="00D93AA7">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48459C5A" w14:textId="77777777" w:rsidR="008D1992" w:rsidRPr="00BA0048" w:rsidRDefault="00005309" w:rsidP="00BA0048">
      <w:pPr>
        <w:keepNext/>
        <w:jc w:val="center"/>
        <w:rPr>
          <w:rFonts w:ascii="Gulliver" w:hAnsi="Gulliver"/>
        </w:rPr>
      </w:pPr>
      <w:r w:rsidRPr="00BA0048">
        <w:rPr>
          <w:rFonts w:ascii="Gulliver" w:hAnsi="Gulliver" w:cs="Arial"/>
          <w:noProof/>
        </w:rPr>
        <w:drawing>
          <wp:inline distT="0" distB="0" distL="0" distR="0" wp14:anchorId="0B69EDF2" wp14:editId="03311C6B">
            <wp:extent cx="9071610" cy="2864485"/>
            <wp:effectExtent l="0" t="0" r="0" b="0"/>
            <wp:docPr id="494519313"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71610" cy="2864485"/>
                    </a:xfrm>
                    <a:prstGeom prst="rect">
                      <a:avLst/>
                    </a:prstGeom>
                    <a:noFill/>
                    <a:ln>
                      <a:noFill/>
                    </a:ln>
                  </pic:spPr>
                </pic:pic>
              </a:graphicData>
            </a:graphic>
          </wp:inline>
        </w:drawing>
      </w:r>
    </w:p>
    <w:p w14:paraId="79DA0FE6" w14:textId="69A1409D" w:rsidR="00005309" w:rsidRPr="00BA0048" w:rsidRDefault="008D1992" w:rsidP="00BA0048">
      <w:pPr>
        <w:pStyle w:val="Didascalia"/>
        <w:rPr>
          <w:rFonts w:cs="Arial"/>
        </w:rPr>
      </w:pPr>
      <w:r w:rsidRPr="00BA0048">
        <w:t xml:space="preserve">Figure </w:t>
      </w:r>
      <w:fldSimple w:instr=" SEQ Figure \* ARABIC ">
        <w:r w:rsidR="00F530D0" w:rsidRPr="00BA0048">
          <w:rPr>
            <w:noProof/>
          </w:rPr>
          <w:t>11</w:t>
        </w:r>
      </w:fldSimple>
      <w:r w:rsidRPr="00BA0048">
        <w:t xml:space="preserve"> Leave-one-out - Former SSRIs Users Group 1</w:t>
      </w:r>
    </w:p>
    <w:p w14:paraId="4207989F" w14:textId="77777777" w:rsidR="00005309" w:rsidRPr="00434595" w:rsidRDefault="00005309" w:rsidP="00D93AA7">
      <w:pPr>
        <w:jc w:val="center"/>
        <w:rPr>
          <w:rFonts w:ascii="Gulliver" w:hAnsi="Gulliver" w:cs="Arial"/>
        </w:rPr>
      </w:pPr>
    </w:p>
    <w:p w14:paraId="1882BAFA" w14:textId="77777777" w:rsidR="00390976" w:rsidRPr="00BA0048" w:rsidRDefault="00390976" w:rsidP="00BA0048">
      <w:pPr>
        <w:pStyle w:val="Citazione"/>
        <w:rPr>
          <w:rFonts w:ascii="Gulliver" w:hAnsi="Gulliver" w:cs="Arial"/>
        </w:rPr>
      </w:pPr>
      <w:r w:rsidRPr="00BA0048">
        <w:rPr>
          <w:rFonts w:ascii="Gulliver" w:hAnsi="Gulliver" w:cs="Arial"/>
          <w:i w:val="0"/>
          <w:iCs w:val="0"/>
          <w:color w:val="auto"/>
        </w:rPr>
        <w:t>Leave-one-out (LOO) analysis assesses meta-analysis robustness by iteratively excluding one study at a time and refitting the model to observe shifts in the pooled effect size, confidence interval, and heterogeneity</w:t>
      </w:r>
    </w:p>
    <w:p w14:paraId="52FAD32D" w14:textId="77777777" w:rsidR="00390976" w:rsidRPr="00434595" w:rsidRDefault="00390976" w:rsidP="00D93AA7">
      <w:pPr>
        <w:jc w:val="center"/>
        <w:rPr>
          <w:rFonts w:ascii="Gulliver" w:hAnsi="Gulliver" w:cs="Arial"/>
        </w:rPr>
      </w:pPr>
    </w:p>
    <w:p w14:paraId="0D5970D7" w14:textId="77777777" w:rsidR="008D1992" w:rsidRPr="00BA0048" w:rsidRDefault="00005309" w:rsidP="00BA0048">
      <w:pPr>
        <w:keepNext/>
        <w:jc w:val="center"/>
        <w:rPr>
          <w:rFonts w:ascii="Gulliver" w:hAnsi="Gulliver"/>
        </w:rPr>
      </w:pPr>
      <w:r w:rsidRPr="00BA0048">
        <w:rPr>
          <w:rFonts w:ascii="Gulliver" w:hAnsi="Gulliver" w:cs="Arial"/>
          <w:noProof/>
        </w:rPr>
        <w:lastRenderedPageBreak/>
        <w:drawing>
          <wp:inline distT="0" distB="0" distL="0" distR="0" wp14:anchorId="70D8E76B" wp14:editId="5DE57AC0">
            <wp:extent cx="7651750" cy="6120130"/>
            <wp:effectExtent l="0" t="0" r="6350" b="0"/>
            <wp:docPr id="285517842"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4C32EC35" w14:textId="1460DC04" w:rsidR="00005309" w:rsidRPr="00BA0048" w:rsidRDefault="008D1992" w:rsidP="00BA0048">
      <w:pPr>
        <w:pStyle w:val="Didascalia"/>
        <w:rPr>
          <w:rFonts w:cs="Arial"/>
        </w:rPr>
      </w:pPr>
      <w:r w:rsidRPr="00BA0048">
        <w:lastRenderedPageBreak/>
        <w:t xml:space="preserve">Figure </w:t>
      </w:r>
      <w:fldSimple w:instr=" SEQ Figure \* ARABIC ">
        <w:r w:rsidR="00F530D0" w:rsidRPr="00BA0048">
          <w:rPr>
            <w:noProof/>
          </w:rPr>
          <w:t>12</w:t>
        </w:r>
      </w:fldSimple>
      <w:r w:rsidRPr="00BA0048">
        <w:t xml:space="preserve"> Profile Likelihood - Former SSRIs Users Group 1</w:t>
      </w:r>
    </w:p>
    <w:p w14:paraId="3DF29C0E" w14:textId="7F42D28D" w:rsidR="00390976" w:rsidRPr="00434595" w:rsidRDefault="00390976" w:rsidP="00D93AA7">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15A99BF8" w14:textId="77777777" w:rsidR="008D1992" w:rsidRPr="00BA0048" w:rsidRDefault="00005309" w:rsidP="00BA0048">
      <w:pPr>
        <w:keepNext/>
        <w:jc w:val="center"/>
        <w:rPr>
          <w:rFonts w:ascii="Gulliver" w:hAnsi="Gulliver"/>
        </w:rPr>
      </w:pPr>
      <w:r w:rsidRPr="00BA0048">
        <w:rPr>
          <w:rFonts w:ascii="Gulliver" w:hAnsi="Gulliver" w:cs="Calibri"/>
          <w:noProof/>
        </w:rPr>
        <w:drawing>
          <wp:inline distT="0" distB="0" distL="0" distR="0" wp14:anchorId="533B6B50" wp14:editId="19A83CCD">
            <wp:extent cx="5948272" cy="3147762"/>
            <wp:effectExtent l="0" t="0" r="0" b="0"/>
            <wp:docPr id="284246244"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55083" cy="3151366"/>
                    </a:xfrm>
                    <a:prstGeom prst="rect">
                      <a:avLst/>
                    </a:prstGeom>
                    <a:noFill/>
                    <a:ln>
                      <a:noFill/>
                    </a:ln>
                  </pic:spPr>
                </pic:pic>
              </a:graphicData>
            </a:graphic>
          </wp:inline>
        </w:drawing>
      </w:r>
    </w:p>
    <w:p w14:paraId="2990B54E" w14:textId="517D1E26" w:rsidR="00005309" w:rsidRPr="00BA0048" w:rsidRDefault="008D1992" w:rsidP="00BA0048">
      <w:pPr>
        <w:pStyle w:val="Didascalia"/>
        <w:rPr>
          <w:rFonts w:cs="Calibri"/>
        </w:rPr>
      </w:pPr>
      <w:r w:rsidRPr="00BA0048">
        <w:t xml:space="preserve">Figure </w:t>
      </w:r>
      <w:fldSimple w:instr=" SEQ Figure \* ARABIC ">
        <w:r w:rsidR="00F530D0" w:rsidRPr="00BA0048">
          <w:rPr>
            <w:noProof/>
          </w:rPr>
          <w:t>13</w:t>
        </w:r>
      </w:fldSimple>
      <w:r w:rsidRPr="00BA0048">
        <w:t xml:space="preserve"> </w:t>
      </w:r>
      <w:proofErr w:type="spellStart"/>
      <w:r w:rsidRPr="00BA0048">
        <w:t>Baujat</w:t>
      </w:r>
      <w:proofErr w:type="spellEnd"/>
      <w:r w:rsidRPr="00BA0048">
        <w:t xml:space="preserve"> plot - Former SSRIs Users Group 1</w:t>
      </w:r>
    </w:p>
    <w:p w14:paraId="178888F8" w14:textId="41945DA3" w:rsidR="00390976" w:rsidRPr="00434595" w:rsidRDefault="00390976" w:rsidP="00D93AA7">
      <w:pPr>
        <w:jc w:val="center"/>
        <w:rPr>
          <w:rFonts w:ascii="Gulliver" w:hAnsi="Gulliver" w:cs="Arial"/>
        </w:rPr>
      </w:pPr>
      <w:r w:rsidRPr="00BA0048">
        <w:rPr>
          <w:rFonts w:ascii="Gulliver" w:hAnsi="Gulliver" w:cs="Calibri"/>
        </w:rPr>
        <w:t xml:space="preserve">The </w:t>
      </w:r>
      <w:proofErr w:type="spellStart"/>
      <w:r w:rsidRPr="00BA0048">
        <w:rPr>
          <w:rFonts w:ascii="Gulliver" w:hAnsi="Gulliver" w:cs="Calibri"/>
        </w:rPr>
        <w:t>Baujat</w:t>
      </w:r>
      <w:proofErr w:type="spellEnd"/>
      <w:r w:rsidRPr="00BA0048">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7AB0284A" w14:textId="77777777" w:rsidR="00390976" w:rsidRPr="00434595" w:rsidRDefault="00390976" w:rsidP="00D93AA7">
      <w:pPr>
        <w:jc w:val="center"/>
        <w:rPr>
          <w:rFonts w:ascii="Gulliver" w:hAnsi="Gulliver" w:cs="Arial"/>
        </w:rPr>
      </w:pPr>
    </w:p>
    <w:p w14:paraId="240DD894" w14:textId="77777777" w:rsidR="00390976" w:rsidRPr="00434595" w:rsidRDefault="00390976" w:rsidP="00D93AA7">
      <w:pPr>
        <w:jc w:val="center"/>
        <w:rPr>
          <w:rFonts w:ascii="Gulliver" w:hAnsi="Gulliver" w:cs="Arial"/>
        </w:rPr>
      </w:pPr>
    </w:p>
    <w:p w14:paraId="30439989" w14:textId="77777777" w:rsidR="00390976" w:rsidRPr="00434595" w:rsidRDefault="00390976" w:rsidP="00D93AA7">
      <w:pPr>
        <w:jc w:val="center"/>
        <w:rPr>
          <w:rFonts w:ascii="Gulliver" w:hAnsi="Gulliver" w:cs="Arial"/>
        </w:rPr>
      </w:pPr>
    </w:p>
    <w:p w14:paraId="3A7F4D40" w14:textId="77777777" w:rsidR="00C1392C" w:rsidRPr="00434595" w:rsidRDefault="00C1392C" w:rsidP="00D93AA7">
      <w:pPr>
        <w:jc w:val="center"/>
        <w:rPr>
          <w:rFonts w:ascii="Gulliver" w:hAnsi="Gulliver" w:cs="Arial"/>
        </w:rPr>
      </w:pPr>
    </w:p>
    <w:p w14:paraId="5F24BE15" w14:textId="77777777" w:rsidR="00C1392C" w:rsidRPr="00434595" w:rsidRDefault="00C1392C" w:rsidP="00D93AA7">
      <w:pPr>
        <w:jc w:val="center"/>
        <w:rPr>
          <w:rFonts w:ascii="Gulliver" w:hAnsi="Gulliver" w:cs="Times New Roman"/>
          <w:b/>
          <w:bCs/>
          <w:i/>
          <w:iCs/>
          <w:sz w:val="44"/>
          <w:szCs w:val="44"/>
          <w:u w:val="single"/>
        </w:rPr>
      </w:pPr>
    </w:p>
    <w:p w14:paraId="0B774E1B" w14:textId="77777777" w:rsidR="00C1392C" w:rsidRPr="00BA0048" w:rsidRDefault="00C1392C" w:rsidP="00D93AA7">
      <w:pPr>
        <w:jc w:val="center"/>
        <w:rPr>
          <w:rFonts w:ascii="Gulliver" w:eastAsia="Times New Roman" w:hAnsi="Gulliver" w:cs="Arial"/>
          <w:b/>
          <w:bCs/>
          <w:i/>
          <w:iCs/>
          <w:color w:val="000000"/>
          <w:kern w:val="0"/>
          <w:sz w:val="36"/>
          <w:szCs w:val="36"/>
          <w:u w:val="single"/>
          <w:lang w:eastAsia="en-GB"/>
          <w14:ligatures w14:val="none"/>
        </w:rPr>
      </w:pPr>
    </w:p>
    <w:p w14:paraId="733F8B64" w14:textId="1835AA1B" w:rsidR="00CF2756" w:rsidRPr="00434595" w:rsidRDefault="00143A78" w:rsidP="00D93AA7">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Current SSRIs Users Group 2</w:t>
      </w:r>
    </w:p>
    <w:p w14:paraId="5AD6DEE6" w14:textId="77777777" w:rsidR="008D1992" w:rsidRPr="00BA0048" w:rsidRDefault="00AA148F"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0DB5B5F8" wp14:editId="4D2E6A53">
            <wp:extent cx="8440238" cy="3197225"/>
            <wp:effectExtent l="0" t="0" r="0" b="3175"/>
            <wp:docPr id="2137830774"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959"/>
                    <a:stretch>
                      <a:fillRect/>
                    </a:stretch>
                  </pic:blipFill>
                  <pic:spPr bwMode="auto">
                    <a:xfrm>
                      <a:off x="0" y="0"/>
                      <a:ext cx="8440238" cy="3197225"/>
                    </a:xfrm>
                    <a:prstGeom prst="rect">
                      <a:avLst/>
                    </a:prstGeom>
                    <a:noFill/>
                    <a:ln>
                      <a:noFill/>
                    </a:ln>
                    <a:extLst>
                      <a:ext uri="{53640926-AAD7-44D8-BBD7-CCE9431645EC}">
                        <a14:shadowObscured xmlns:a14="http://schemas.microsoft.com/office/drawing/2010/main"/>
                      </a:ext>
                    </a:extLst>
                  </pic:spPr>
                </pic:pic>
              </a:graphicData>
            </a:graphic>
          </wp:inline>
        </w:drawing>
      </w:r>
    </w:p>
    <w:p w14:paraId="0F129F06" w14:textId="72EC3EB2" w:rsidR="00AA148F" w:rsidRPr="00BA0048" w:rsidRDefault="008D1992"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14</w:t>
        </w:r>
      </w:fldSimple>
      <w:r w:rsidRPr="00BA0048">
        <w:t xml:space="preserve"> Forest plot - Current SSRIs Users Group 2</w:t>
      </w:r>
    </w:p>
    <w:p w14:paraId="7F076944" w14:textId="77777777" w:rsidR="00AA148F" w:rsidRPr="00434595" w:rsidRDefault="00AA148F" w:rsidP="00D93AA7">
      <w:pPr>
        <w:jc w:val="center"/>
        <w:rPr>
          <w:rFonts w:ascii="Gulliver" w:eastAsia="Times New Roman" w:hAnsi="Gulliver" w:cs="Arial"/>
          <w:b/>
          <w:bCs/>
          <w:i/>
          <w:iCs/>
          <w:color w:val="000000"/>
          <w:kern w:val="0"/>
          <w:sz w:val="36"/>
          <w:szCs w:val="36"/>
          <w:u w:val="single"/>
          <w:lang w:eastAsia="en-GB"/>
          <w14:ligatures w14:val="none"/>
        </w:rPr>
      </w:pPr>
    </w:p>
    <w:p w14:paraId="606A848D" w14:textId="73D91E23" w:rsidR="00C1392C" w:rsidRPr="00434595" w:rsidRDefault="00C1392C" w:rsidP="00D93AA7">
      <w:pPr>
        <w:jc w:val="center"/>
        <w:rPr>
          <w:rFonts w:ascii="Gulliver" w:hAnsi="Gulliver" w:cs="Arial"/>
          <w:color w:val="222222"/>
          <w:shd w:val="clear" w:color="auto" w:fill="FFFFFF"/>
        </w:rPr>
      </w:pPr>
      <w:r w:rsidRPr="00434595">
        <w:rPr>
          <w:rFonts w:ascii="Gulliver" w:hAnsi="Gulliver" w:cs="Arial"/>
          <w:color w:val="222222"/>
          <w:shd w:val="clear" w:color="auto" w:fill="FFFFFF"/>
        </w:rPr>
        <w:lastRenderedPageBreak/>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22A3FBAA" w14:textId="77777777" w:rsidR="008D1992" w:rsidRPr="00BA0048" w:rsidRDefault="00AA148F"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52D11921" wp14:editId="433F5213">
            <wp:extent cx="7651750" cy="6120130"/>
            <wp:effectExtent l="0" t="0" r="6350" b="0"/>
            <wp:docPr id="168793507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ABDF8F4" w14:textId="17DFDD42" w:rsidR="00AA148F" w:rsidRPr="00BA0048" w:rsidRDefault="008D1992"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15</w:t>
        </w:r>
      </w:fldSimple>
      <w:r w:rsidRPr="00BA0048">
        <w:t xml:space="preserve"> Funnel plot - Current SSRIs Users Group 2</w:t>
      </w:r>
    </w:p>
    <w:p w14:paraId="552EB2CD" w14:textId="77777777" w:rsidR="00AA148F" w:rsidRPr="00434595" w:rsidRDefault="00AA148F" w:rsidP="00D93AA7">
      <w:pPr>
        <w:jc w:val="center"/>
        <w:rPr>
          <w:rFonts w:ascii="Gulliver" w:hAnsi="Gulliver" w:cs="Arial"/>
          <w:color w:val="222222"/>
          <w:shd w:val="clear" w:color="auto" w:fill="FFFFFF"/>
        </w:rPr>
      </w:pPr>
    </w:p>
    <w:p w14:paraId="5482AD33" w14:textId="77777777" w:rsidR="00C1392C" w:rsidRPr="00434595" w:rsidRDefault="00C1392C" w:rsidP="00D93AA7">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5A797049" w14:textId="77777777" w:rsidR="008D1992"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3EC77910" wp14:editId="44A3403F">
            <wp:extent cx="9071610" cy="5444490"/>
            <wp:effectExtent l="0" t="0" r="0" b="3810"/>
            <wp:docPr id="1482289454"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057C3C39" w14:textId="437651A0" w:rsidR="00AA148F" w:rsidRPr="00BA0048" w:rsidRDefault="008D1992" w:rsidP="00BA0048">
      <w:pPr>
        <w:pStyle w:val="Didascalia"/>
        <w:rPr>
          <w:rFonts w:cs="Arial"/>
        </w:rPr>
      </w:pPr>
      <w:r w:rsidRPr="00BA0048">
        <w:t xml:space="preserve">Figure </w:t>
      </w:r>
      <w:fldSimple w:instr=" SEQ Figure \* ARABIC ">
        <w:r w:rsidR="00F530D0" w:rsidRPr="00BA0048">
          <w:rPr>
            <w:noProof/>
          </w:rPr>
          <w:t>16</w:t>
        </w:r>
      </w:fldSimple>
      <w:r w:rsidRPr="00BA0048">
        <w:t xml:space="preserve"> Galbraith plot - Current SSRIs Users Group 2</w:t>
      </w:r>
    </w:p>
    <w:p w14:paraId="17412F38" w14:textId="77777777" w:rsidR="00AA148F" w:rsidRPr="00434595" w:rsidRDefault="00AA148F" w:rsidP="00D93AA7">
      <w:pPr>
        <w:jc w:val="center"/>
        <w:rPr>
          <w:rFonts w:ascii="Gulliver" w:hAnsi="Gulliver" w:cs="Arial"/>
        </w:rPr>
      </w:pPr>
    </w:p>
    <w:p w14:paraId="64FDB286" w14:textId="77777777" w:rsidR="00C1392C" w:rsidRPr="00434595" w:rsidRDefault="00C1392C" w:rsidP="00D93AA7">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24FE7700" w14:textId="77777777" w:rsidR="001B175A" w:rsidRPr="00BA0048" w:rsidRDefault="00AA148F" w:rsidP="00BA0048">
      <w:pPr>
        <w:keepNext/>
        <w:jc w:val="center"/>
        <w:rPr>
          <w:rFonts w:ascii="Gulliver" w:hAnsi="Gulliver"/>
        </w:rPr>
      </w:pPr>
      <w:r w:rsidRPr="00BA0048">
        <w:rPr>
          <w:rFonts w:ascii="Gulliver" w:hAnsi="Gulliver" w:cs="Arial"/>
          <w:noProof/>
        </w:rPr>
        <w:drawing>
          <wp:inline distT="0" distB="0" distL="0" distR="0" wp14:anchorId="3D6B27CC" wp14:editId="07043CE7">
            <wp:extent cx="9071610" cy="2608580"/>
            <wp:effectExtent l="0" t="0" r="0" b="1270"/>
            <wp:docPr id="1547968429"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071610" cy="2608580"/>
                    </a:xfrm>
                    <a:prstGeom prst="rect">
                      <a:avLst/>
                    </a:prstGeom>
                    <a:noFill/>
                    <a:ln>
                      <a:noFill/>
                    </a:ln>
                  </pic:spPr>
                </pic:pic>
              </a:graphicData>
            </a:graphic>
          </wp:inline>
        </w:drawing>
      </w:r>
    </w:p>
    <w:p w14:paraId="52E29899" w14:textId="56B0DA6F" w:rsidR="00AA148F" w:rsidRPr="00BA0048" w:rsidRDefault="001B175A" w:rsidP="00BA0048">
      <w:pPr>
        <w:pStyle w:val="Didascalia"/>
        <w:rPr>
          <w:rFonts w:cs="Arial"/>
        </w:rPr>
      </w:pPr>
      <w:r w:rsidRPr="00BA0048">
        <w:t xml:space="preserve">Figure </w:t>
      </w:r>
      <w:fldSimple w:instr=" SEQ Figure \* ARABIC ">
        <w:r w:rsidR="00F530D0" w:rsidRPr="00BA0048">
          <w:rPr>
            <w:noProof/>
          </w:rPr>
          <w:t>17</w:t>
        </w:r>
      </w:fldSimple>
      <w:r w:rsidRPr="00BA0048">
        <w:t xml:space="preserve"> Leave-one-out - Current SSRIs Users Group 2</w:t>
      </w:r>
    </w:p>
    <w:p w14:paraId="7CDE6C8C" w14:textId="77777777" w:rsidR="00390976" w:rsidRPr="00434595" w:rsidRDefault="00390976" w:rsidP="00D93AA7">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44C9AE8B" w14:textId="77777777" w:rsidR="001B175A" w:rsidRPr="00BA0048" w:rsidRDefault="00AA148F" w:rsidP="00BA0048">
      <w:pPr>
        <w:keepNext/>
        <w:jc w:val="center"/>
        <w:rPr>
          <w:rFonts w:ascii="Gulliver" w:hAnsi="Gulliver"/>
        </w:rPr>
      </w:pPr>
      <w:r w:rsidRPr="00BA0048">
        <w:rPr>
          <w:rFonts w:ascii="Gulliver" w:hAnsi="Gulliver"/>
          <w:noProof/>
        </w:rPr>
        <w:lastRenderedPageBreak/>
        <w:drawing>
          <wp:inline distT="0" distB="0" distL="0" distR="0" wp14:anchorId="25C2E331" wp14:editId="72041501">
            <wp:extent cx="9067800" cy="1905000"/>
            <wp:effectExtent l="0" t="0" r="0" b="0"/>
            <wp:docPr id="1424589721"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067800" cy="1905000"/>
                    </a:xfrm>
                    <a:prstGeom prst="rect">
                      <a:avLst/>
                    </a:prstGeom>
                    <a:noFill/>
                    <a:ln>
                      <a:noFill/>
                    </a:ln>
                  </pic:spPr>
                </pic:pic>
              </a:graphicData>
            </a:graphic>
          </wp:inline>
        </w:drawing>
      </w:r>
    </w:p>
    <w:p w14:paraId="75F97CFB" w14:textId="2B661EFA" w:rsidR="00AA148F" w:rsidRPr="00BA0048" w:rsidRDefault="001B175A" w:rsidP="00BA0048">
      <w:pPr>
        <w:pStyle w:val="Didascalia"/>
        <w:rPr>
          <w:rFonts w:cs="Arial"/>
        </w:rPr>
      </w:pPr>
      <w:r w:rsidRPr="00BA0048">
        <w:t xml:space="preserve">Figure </w:t>
      </w:r>
      <w:fldSimple w:instr=" SEQ Figure \* ARABIC ">
        <w:r w:rsidR="00F530D0" w:rsidRPr="00BA0048">
          <w:rPr>
            <w:noProof/>
          </w:rPr>
          <w:t>18</w:t>
        </w:r>
      </w:fldSimple>
      <w:r w:rsidRPr="00BA0048">
        <w:t xml:space="preserve"> </w:t>
      </w:r>
      <w:proofErr w:type="spellStart"/>
      <w:r w:rsidRPr="00BA0048">
        <w:t>Casewise</w:t>
      </w:r>
      <w:proofErr w:type="spellEnd"/>
      <w:r w:rsidRPr="00BA0048">
        <w:t xml:space="preserve"> diagnostics - Current SSRIs Users Group 2</w:t>
      </w:r>
    </w:p>
    <w:p w14:paraId="7BF72FA4" w14:textId="77777777" w:rsidR="00390976" w:rsidRPr="00434595" w:rsidRDefault="00390976" w:rsidP="0078634B">
      <w:pPr>
        <w:jc w:val="center"/>
        <w:rPr>
          <w:rFonts w:ascii="Gulliver" w:hAnsi="Gulliver" w:cs="Arial"/>
        </w:rPr>
      </w:pPr>
    </w:p>
    <w:p w14:paraId="6E4AA555" w14:textId="6B662271"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6F164679" w14:textId="77777777" w:rsidR="001B175A"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3E0E1D56" wp14:editId="5262981C">
            <wp:extent cx="7651750" cy="6120130"/>
            <wp:effectExtent l="0" t="0" r="6350" b="0"/>
            <wp:docPr id="4316543"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E885046" w14:textId="06CAF12A" w:rsidR="00AA148F" w:rsidRPr="00BA0048" w:rsidRDefault="001B175A" w:rsidP="00BA0048">
      <w:pPr>
        <w:pStyle w:val="Didascalia"/>
        <w:rPr>
          <w:rFonts w:cs="Arial"/>
        </w:rPr>
      </w:pPr>
      <w:r w:rsidRPr="00BA0048">
        <w:lastRenderedPageBreak/>
        <w:t xml:space="preserve">Figure </w:t>
      </w:r>
      <w:fldSimple w:instr=" SEQ Figure \* ARABIC ">
        <w:r w:rsidR="00F530D0" w:rsidRPr="00BA0048">
          <w:rPr>
            <w:noProof/>
          </w:rPr>
          <w:t>19</w:t>
        </w:r>
      </w:fldSimple>
      <w:r w:rsidRPr="00BA0048">
        <w:t xml:space="preserve"> Profile Likelihood - Current SSRIs Users Group 2</w:t>
      </w:r>
    </w:p>
    <w:p w14:paraId="63D55026" w14:textId="77777777" w:rsidR="00AA148F" w:rsidRPr="00434595" w:rsidRDefault="00AA148F" w:rsidP="0078634B">
      <w:pPr>
        <w:jc w:val="center"/>
        <w:rPr>
          <w:rFonts w:ascii="Gulliver" w:hAnsi="Gulliver" w:cs="Arial"/>
        </w:rPr>
      </w:pPr>
    </w:p>
    <w:p w14:paraId="1462D346" w14:textId="48444176"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7152BBC8" w14:textId="77777777" w:rsidR="001B175A" w:rsidRPr="00BA0048" w:rsidRDefault="00AA148F" w:rsidP="00BA0048">
      <w:pPr>
        <w:keepNext/>
        <w:jc w:val="center"/>
        <w:rPr>
          <w:rFonts w:ascii="Gulliver" w:hAnsi="Gulliver"/>
        </w:rPr>
      </w:pPr>
      <w:r w:rsidRPr="00BA0048">
        <w:rPr>
          <w:rFonts w:ascii="Gulliver" w:hAnsi="Gulliver" w:cs="Calibri"/>
          <w:noProof/>
        </w:rPr>
        <w:lastRenderedPageBreak/>
        <w:drawing>
          <wp:inline distT="0" distB="0" distL="0" distR="0" wp14:anchorId="7BD8742C" wp14:editId="415B81CE">
            <wp:extent cx="6522123" cy="5216616"/>
            <wp:effectExtent l="0" t="0" r="0" b="3175"/>
            <wp:docPr id="1053970389"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26578" cy="5220179"/>
                    </a:xfrm>
                    <a:prstGeom prst="rect">
                      <a:avLst/>
                    </a:prstGeom>
                    <a:noFill/>
                    <a:ln>
                      <a:noFill/>
                    </a:ln>
                  </pic:spPr>
                </pic:pic>
              </a:graphicData>
            </a:graphic>
          </wp:inline>
        </w:drawing>
      </w:r>
    </w:p>
    <w:p w14:paraId="39EDAF90" w14:textId="4BB3D707" w:rsidR="00AA148F" w:rsidRPr="00BA0048" w:rsidRDefault="001B175A" w:rsidP="00BA0048">
      <w:pPr>
        <w:pStyle w:val="Didascalia"/>
        <w:rPr>
          <w:rFonts w:cs="Calibri"/>
        </w:rPr>
      </w:pPr>
      <w:r w:rsidRPr="00BA0048">
        <w:t xml:space="preserve">Figure </w:t>
      </w:r>
      <w:fldSimple w:instr=" SEQ Figure \* ARABIC ">
        <w:r w:rsidR="00F530D0" w:rsidRPr="00BA0048">
          <w:rPr>
            <w:noProof/>
          </w:rPr>
          <w:t>20</w:t>
        </w:r>
      </w:fldSimple>
      <w:r w:rsidRPr="00BA0048">
        <w:t xml:space="preserve"> </w:t>
      </w:r>
      <w:proofErr w:type="spellStart"/>
      <w:r w:rsidRPr="00BA0048">
        <w:t>Baujat</w:t>
      </w:r>
      <w:proofErr w:type="spellEnd"/>
      <w:r w:rsidRPr="00BA0048">
        <w:t xml:space="preserve"> plot - Current SSRIs Users Group 2</w:t>
      </w:r>
    </w:p>
    <w:p w14:paraId="48119FE0" w14:textId="77777777" w:rsidR="00AA148F" w:rsidRPr="00434595" w:rsidRDefault="00AA148F" w:rsidP="0078634B">
      <w:pPr>
        <w:jc w:val="center"/>
        <w:rPr>
          <w:rFonts w:ascii="Gulliver" w:hAnsi="Gulliver" w:cs="Calibri"/>
        </w:rPr>
      </w:pPr>
    </w:p>
    <w:p w14:paraId="492BC4AB" w14:textId="7D9021CE" w:rsidR="00390976" w:rsidRPr="00434595" w:rsidRDefault="00390976" w:rsidP="0078634B">
      <w:pPr>
        <w:jc w:val="center"/>
        <w:rPr>
          <w:rFonts w:ascii="Gulliver" w:hAnsi="Gulliver" w:cs="Arial"/>
        </w:rPr>
      </w:pPr>
      <w:r w:rsidRPr="00434595">
        <w:rPr>
          <w:rFonts w:ascii="Gulliver" w:hAnsi="Gulliver" w:cs="Calibri"/>
        </w:rPr>
        <w:lastRenderedPageBreak/>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0AB1A905" w14:textId="77777777" w:rsidR="00390976" w:rsidRPr="00434595" w:rsidRDefault="00390976" w:rsidP="0078634B">
      <w:pPr>
        <w:jc w:val="center"/>
        <w:rPr>
          <w:rFonts w:ascii="Gulliver" w:hAnsi="Gulliver" w:cs="Arial"/>
        </w:rPr>
      </w:pPr>
    </w:p>
    <w:p w14:paraId="0C04047D"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11C124D8" w14:textId="1D6DE927"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Former SSRIs Users Group 2</w:t>
      </w:r>
    </w:p>
    <w:p w14:paraId="01C9FC2F" w14:textId="77777777" w:rsidR="001B175A" w:rsidRPr="00BA0048" w:rsidRDefault="00AA148F"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7D51EA59" wp14:editId="77B0F039">
            <wp:extent cx="8505553" cy="2850515"/>
            <wp:effectExtent l="0" t="0" r="0" b="6985"/>
            <wp:docPr id="885590028"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6240"/>
                    <a:stretch>
                      <a:fillRect/>
                    </a:stretch>
                  </pic:blipFill>
                  <pic:spPr bwMode="auto">
                    <a:xfrm>
                      <a:off x="0" y="0"/>
                      <a:ext cx="8505553" cy="2850515"/>
                    </a:xfrm>
                    <a:prstGeom prst="rect">
                      <a:avLst/>
                    </a:prstGeom>
                    <a:noFill/>
                    <a:ln>
                      <a:noFill/>
                    </a:ln>
                    <a:extLst>
                      <a:ext uri="{53640926-AAD7-44D8-BBD7-CCE9431645EC}">
                        <a14:shadowObscured xmlns:a14="http://schemas.microsoft.com/office/drawing/2010/main"/>
                      </a:ext>
                    </a:extLst>
                  </pic:spPr>
                </pic:pic>
              </a:graphicData>
            </a:graphic>
          </wp:inline>
        </w:drawing>
      </w:r>
    </w:p>
    <w:p w14:paraId="4A98565C" w14:textId="61D044BE" w:rsidR="00AA148F" w:rsidRPr="00BA0048" w:rsidRDefault="001B175A"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21</w:t>
        </w:r>
      </w:fldSimple>
      <w:r w:rsidRPr="00BA0048">
        <w:t xml:space="preserve"> Forest plot - Former SSRIs Users Group 2</w:t>
      </w:r>
    </w:p>
    <w:p w14:paraId="1E2E74F0" w14:textId="77777777" w:rsidR="00AA148F" w:rsidRPr="00434595" w:rsidRDefault="00AA148F" w:rsidP="0078634B">
      <w:pPr>
        <w:jc w:val="center"/>
        <w:rPr>
          <w:rFonts w:ascii="Gulliver" w:eastAsia="Times New Roman" w:hAnsi="Gulliver" w:cs="Arial"/>
          <w:b/>
          <w:bCs/>
          <w:i/>
          <w:iCs/>
          <w:color w:val="000000"/>
          <w:kern w:val="0"/>
          <w:sz w:val="36"/>
          <w:szCs w:val="36"/>
          <w:u w:val="single"/>
          <w:lang w:eastAsia="en-GB"/>
          <w14:ligatures w14:val="none"/>
        </w:rPr>
      </w:pPr>
    </w:p>
    <w:p w14:paraId="506B828F" w14:textId="1C9646D3"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lastRenderedPageBreak/>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5D5FE1D7" w14:textId="77777777" w:rsidR="001B175A" w:rsidRPr="00BA0048" w:rsidRDefault="00AA148F"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265640DB" wp14:editId="4F57325B">
            <wp:extent cx="7651750" cy="6120130"/>
            <wp:effectExtent l="0" t="0" r="6350" b="0"/>
            <wp:docPr id="947135400"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602C808" w14:textId="115AF69A" w:rsidR="00AA148F" w:rsidRPr="00BA0048" w:rsidRDefault="001B175A"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22</w:t>
        </w:r>
      </w:fldSimple>
      <w:r w:rsidRPr="00BA0048">
        <w:t xml:space="preserve"> Funnel plot - Former SSRIs Users Group 2</w:t>
      </w:r>
    </w:p>
    <w:p w14:paraId="61865224" w14:textId="77777777" w:rsidR="00AA148F" w:rsidRPr="00434595" w:rsidRDefault="00AA148F" w:rsidP="0078634B">
      <w:pPr>
        <w:jc w:val="center"/>
        <w:rPr>
          <w:rFonts w:ascii="Gulliver" w:hAnsi="Gulliver" w:cs="Arial"/>
          <w:color w:val="222222"/>
          <w:shd w:val="clear" w:color="auto" w:fill="FFFFFF"/>
        </w:rPr>
      </w:pPr>
    </w:p>
    <w:p w14:paraId="1265E7B3"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40CA04DA" w14:textId="77777777" w:rsidR="001B175A"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459EE413" wp14:editId="6BF9FA11">
            <wp:extent cx="9071610" cy="5444490"/>
            <wp:effectExtent l="0" t="0" r="0" b="3810"/>
            <wp:docPr id="61642181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7BA082EB" w14:textId="12496B02" w:rsidR="00AA148F" w:rsidRPr="00BA0048" w:rsidRDefault="001B175A" w:rsidP="00BA0048">
      <w:pPr>
        <w:pStyle w:val="Didascalia"/>
        <w:rPr>
          <w:rFonts w:cs="Arial"/>
        </w:rPr>
      </w:pPr>
      <w:r w:rsidRPr="00BA0048">
        <w:t xml:space="preserve">Figure </w:t>
      </w:r>
      <w:fldSimple w:instr=" SEQ Figure \* ARABIC ">
        <w:r w:rsidR="00F530D0" w:rsidRPr="00BA0048">
          <w:rPr>
            <w:noProof/>
          </w:rPr>
          <w:t>23</w:t>
        </w:r>
      </w:fldSimple>
      <w:r w:rsidRPr="00BA0048">
        <w:t xml:space="preserve"> Galbraith plot - Former SSRIs Users Group 2</w:t>
      </w:r>
    </w:p>
    <w:p w14:paraId="6949C790" w14:textId="77777777" w:rsidR="00AA148F" w:rsidRPr="00434595" w:rsidRDefault="00AA148F" w:rsidP="0078634B">
      <w:pPr>
        <w:jc w:val="center"/>
        <w:rPr>
          <w:rFonts w:ascii="Gulliver" w:hAnsi="Gulliver" w:cs="Arial"/>
        </w:rPr>
      </w:pPr>
    </w:p>
    <w:p w14:paraId="5DBF0A18"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32049535" w14:textId="77777777" w:rsidR="001B175A" w:rsidRPr="00BA0048" w:rsidRDefault="00AA148F" w:rsidP="00BA0048">
      <w:pPr>
        <w:keepNext/>
        <w:jc w:val="center"/>
        <w:rPr>
          <w:rFonts w:ascii="Gulliver" w:hAnsi="Gulliver"/>
        </w:rPr>
      </w:pPr>
      <w:r w:rsidRPr="00BA0048">
        <w:rPr>
          <w:rFonts w:ascii="Gulliver" w:hAnsi="Gulliver" w:cs="Arial"/>
          <w:noProof/>
        </w:rPr>
        <w:drawing>
          <wp:inline distT="0" distB="0" distL="0" distR="0" wp14:anchorId="5011411F" wp14:editId="616AFA06">
            <wp:extent cx="9071610" cy="2608580"/>
            <wp:effectExtent l="0" t="0" r="0" b="1270"/>
            <wp:docPr id="2087170098"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071610" cy="2608580"/>
                    </a:xfrm>
                    <a:prstGeom prst="rect">
                      <a:avLst/>
                    </a:prstGeom>
                    <a:noFill/>
                    <a:ln>
                      <a:noFill/>
                    </a:ln>
                  </pic:spPr>
                </pic:pic>
              </a:graphicData>
            </a:graphic>
          </wp:inline>
        </w:drawing>
      </w:r>
    </w:p>
    <w:p w14:paraId="40FC1DD3" w14:textId="4C247C80" w:rsidR="00AA148F" w:rsidRPr="00BA0048" w:rsidRDefault="001B175A" w:rsidP="00BA0048">
      <w:pPr>
        <w:pStyle w:val="Didascalia"/>
        <w:rPr>
          <w:rFonts w:cs="Arial"/>
        </w:rPr>
      </w:pPr>
      <w:r w:rsidRPr="00BA0048">
        <w:t xml:space="preserve">Figure </w:t>
      </w:r>
      <w:fldSimple w:instr=" SEQ Figure \* ARABIC ">
        <w:r w:rsidR="00F530D0" w:rsidRPr="00BA0048">
          <w:rPr>
            <w:noProof/>
          </w:rPr>
          <w:t>24</w:t>
        </w:r>
      </w:fldSimple>
      <w:r w:rsidRPr="00BA0048">
        <w:t xml:space="preserve"> Leave-one-out - Former SSRIs Users Group 2</w:t>
      </w:r>
    </w:p>
    <w:p w14:paraId="08CB9F00" w14:textId="77777777" w:rsidR="00AA148F" w:rsidRPr="00434595" w:rsidRDefault="00AA148F" w:rsidP="0078634B">
      <w:pPr>
        <w:jc w:val="center"/>
        <w:rPr>
          <w:rFonts w:ascii="Gulliver" w:hAnsi="Gulliver" w:cs="Arial"/>
        </w:rPr>
      </w:pPr>
    </w:p>
    <w:p w14:paraId="770826BC"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0EC2DFD4" w14:textId="77777777" w:rsidR="00390976" w:rsidRPr="00434595" w:rsidRDefault="00390976" w:rsidP="0078634B">
      <w:pPr>
        <w:jc w:val="center"/>
        <w:rPr>
          <w:rFonts w:ascii="Gulliver" w:hAnsi="Gulliver" w:cs="Arial"/>
        </w:rPr>
      </w:pPr>
    </w:p>
    <w:p w14:paraId="5F4AB45C" w14:textId="77777777" w:rsidR="001B175A"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6ED18BD1" wp14:editId="50808E02">
            <wp:extent cx="7651750" cy="6120130"/>
            <wp:effectExtent l="0" t="0" r="6350" b="0"/>
            <wp:docPr id="1838342165"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77EDBD45" w14:textId="5BD41BC0" w:rsidR="00AA148F" w:rsidRPr="00BA0048" w:rsidRDefault="001B175A" w:rsidP="00BA0048">
      <w:pPr>
        <w:pStyle w:val="Didascalia"/>
        <w:rPr>
          <w:rFonts w:cs="Arial"/>
        </w:rPr>
      </w:pPr>
      <w:r w:rsidRPr="00BA0048">
        <w:lastRenderedPageBreak/>
        <w:t xml:space="preserve">Figure </w:t>
      </w:r>
      <w:fldSimple w:instr=" SEQ Figure \* ARABIC ">
        <w:r w:rsidR="00F530D0" w:rsidRPr="00BA0048">
          <w:rPr>
            <w:noProof/>
          </w:rPr>
          <w:t>25</w:t>
        </w:r>
      </w:fldSimple>
      <w:r w:rsidRPr="00BA0048">
        <w:t xml:space="preserve"> Profile Likelihood - Former SSRIs Users Group 2</w:t>
      </w:r>
    </w:p>
    <w:p w14:paraId="7BED221C" w14:textId="4C27D555"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2F5C85DA" w14:textId="77777777" w:rsidR="001B175A" w:rsidRPr="00BA0048" w:rsidRDefault="00AA148F" w:rsidP="00BA0048">
      <w:pPr>
        <w:keepNext/>
        <w:jc w:val="center"/>
        <w:rPr>
          <w:rFonts w:ascii="Gulliver" w:hAnsi="Gulliver"/>
        </w:rPr>
      </w:pPr>
      <w:r w:rsidRPr="00BA0048">
        <w:rPr>
          <w:rFonts w:ascii="Gulliver" w:hAnsi="Gulliver" w:cs="Calibri"/>
          <w:noProof/>
        </w:rPr>
        <w:drawing>
          <wp:inline distT="0" distB="0" distL="0" distR="0" wp14:anchorId="555309EE" wp14:editId="63D82FDC">
            <wp:extent cx="9071610" cy="3144520"/>
            <wp:effectExtent l="0" t="0" r="0" b="0"/>
            <wp:docPr id="1995072877"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071610" cy="3144520"/>
                    </a:xfrm>
                    <a:prstGeom prst="rect">
                      <a:avLst/>
                    </a:prstGeom>
                    <a:noFill/>
                    <a:ln>
                      <a:noFill/>
                    </a:ln>
                  </pic:spPr>
                </pic:pic>
              </a:graphicData>
            </a:graphic>
          </wp:inline>
        </w:drawing>
      </w:r>
    </w:p>
    <w:p w14:paraId="6DB0BFB5" w14:textId="06CB097F" w:rsidR="00AA148F" w:rsidRPr="00BA0048" w:rsidRDefault="001B175A" w:rsidP="00BA0048">
      <w:pPr>
        <w:pStyle w:val="Didascalia"/>
        <w:rPr>
          <w:rFonts w:cs="Calibri"/>
        </w:rPr>
      </w:pPr>
      <w:r w:rsidRPr="00BA0048">
        <w:t xml:space="preserve">Figure </w:t>
      </w:r>
      <w:fldSimple w:instr=" SEQ Figure \* ARABIC ">
        <w:r w:rsidR="00F530D0" w:rsidRPr="00BA0048">
          <w:rPr>
            <w:noProof/>
          </w:rPr>
          <w:t>26</w:t>
        </w:r>
      </w:fldSimple>
      <w:r w:rsidRPr="00BA0048">
        <w:t xml:space="preserve"> </w:t>
      </w:r>
      <w:proofErr w:type="spellStart"/>
      <w:r w:rsidRPr="00BA0048">
        <w:t>Baujat</w:t>
      </w:r>
      <w:proofErr w:type="spellEnd"/>
      <w:r w:rsidRPr="00BA0048">
        <w:t xml:space="preserve"> plot - Former SSRIs Users Group 2</w:t>
      </w:r>
    </w:p>
    <w:p w14:paraId="78D44F8B" w14:textId="77777777" w:rsidR="00AA148F" w:rsidRPr="00434595" w:rsidRDefault="00AA148F" w:rsidP="0078634B">
      <w:pPr>
        <w:jc w:val="center"/>
        <w:rPr>
          <w:rFonts w:ascii="Gulliver" w:hAnsi="Gulliver" w:cs="Calibri"/>
        </w:rPr>
      </w:pPr>
    </w:p>
    <w:p w14:paraId="3AB6F48E" w14:textId="5F58D2D7"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17D0D1A4" w14:textId="77777777" w:rsidR="00390976" w:rsidRPr="00434595" w:rsidRDefault="00390976" w:rsidP="0078634B">
      <w:pPr>
        <w:jc w:val="center"/>
        <w:rPr>
          <w:rFonts w:ascii="Gulliver" w:hAnsi="Gulliver" w:cs="Arial"/>
        </w:rPr>
      </w:pPr>
    </w:p>
    <w:p w14:paraId="536C0852" w14:textId="77777777" w:rsidR="00390976" w:rsidRPr="00434595" w:rsidRDefault="00390976" w:rsidP="0078634B">
      <w:pPr>
        <w:jc w:val="center"/>
        <w:rPr>
          <w:rFonts w:ascii="Gulliver" w:hAnsi="Gulliver" w:cs="Arial"/>
        </w:rPr>
      </w:pPr>
    </w:p>
    <w:p w14:paraId="50CBE6F4"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00B62512" w14:textId="48947E1D"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SSRIs Treatment Less Than 2 Years</w:t>
      </w:r>
    </w:p>
    <w:p w14:paraId="3EDDCF9E" w14:textId="77777777" w:rsidR="00F05A89" w:rsidRPr="00BA0048" w:rsidRDefault="00AA148F"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76E6809C" wp14:editId="6A2D385D">
            <wp:extent cx="8385810" cy="2729230"/>
            <wp:effectExtent l="0" t="0" r="0" b="0"/>
            <wp:docPr id="873709960"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7560"/>
                    <a:stretch>
                      <a:fillRect/>
                    </a:stretch>
                  </pic:blipFill>
                  <pic:spPr bwMode="auto">
                    <a:xfrm>
                      <a:off x="0" y="0"/>
                      <a:ext cx="8385810" cy="2729230"/>
                    </a:xfrm>
                    <a:prstGeom prst="rect">
                      <a:avLst/>
                    </a:prstGeom>
                    <a:noFill/>
                    <a:ln>
                      <a:noFill/>
                    </a:ln>
                    <a:extLst>
                      <a:ext uri="{53640926-AAD7-44D8-BBD7-CCE9431645EC}">
                        <a14:shadowObscured xmlns:a14="http://schemas.microsoft.com/office/drawing/2010/main"/>
                      </a:ext>
                    </a:extLst>
                  </pic:spPr>
                </pic:pic>
              </a:graphicData>
            </a:graphic>
          </wp:inline>
        </w:drawing>
      </w:r>
    </w:p>
    <w:p w14:paraId="03E0CE72" w14:textId="3E0F8B12" w:rsidR="00AA148F" w:rsidRPr="00BA0048" w:rsidRDefault="00F05A89"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27</w:t>
        </w:r>
      </w:fldSimple>
      <w:r w:rsidRPr="00BA0048">
        <w:t xml:space="preserve"> Forest plot - Cumulative Duration SSRIs Treatment Less Than 2 Years</w:t>
      </w:r>
    </w:p>
    <w:p w14:paraId="3605DEBF" w14:textId="77777777" w:rsidR="00AA148F" w:rsidRPr="00434595" w:rsidRDefault="00AA148F" w:rsidP="0078634B">
      <w:pPr>
        <w:jc w:val="center"/>
        <w:rPr>
          <w:rFonts w:ascii="Gulliver" w:eastAsia="Times New Roman" w:hAnsi="Gulliver" w:cs="Arial"/>
          <w:b/>
          <w:bCs/>
          <w:i/>
          <w:iCs/>
          <w:color w:val="000000"/>
          <w:kern w:val="0"/>
          <w:sz w:val="36"/>
          <w:szCs w:val="36"/>
          <w:u w:val="single"/>
          <w:lang w:eastAsia="en-GB"/>
          <w14:ligatures w14:val="none"/>
        </w:rPr>
      </w:pPr>
    </w:p>
    <w:p w14:paraId="74770558" w14:textId="34E478CC"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50187218" w14:textId="77777777" w:rsidR="00F05A89" w:rsidRPr="00BA0048" w:rsidRDefault="00AA148F"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20986BFB" wp14:editId="4BE0667E">
            <wp:extent cx="7651750" cy="6120130"/>
            <wp:effectExtent l="0" t="0" r="6350" b="0"/>
            <wp:docPr id="1601928558"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12734B9C" w14:textId="7E1152AF" w:rsidR="00AA148F" w:rsidRPr="00BA0048" w:rsidRDefault="00F05A89"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28</w:t>
        </w:r>
      </w:fldSimple>
      <w:r w:rsidRPr="00BA0048">
        <w:t xml:space="preserve"> Funnel plot - Cumulative Duration SSRIs Treatment Less Than 2 Years</w:t>
      </w:r>
    </w:p>
    <w:p w14:paraId="14583F63" w14:textId="77777777" w:rsidR="00AA148F" w:rsidRPr="00434595" w:rsidRDefault="00AA148F" w:rsidP="0078634B">
      <w:pPr>
        <w:jc w:val="center"/>
        <w:rPr>
          <w:rFonts w:ascii="Gulliver" w:hAnsi="Gulliver" w:cs="Arial"/>
          <w:color w:val="222222"/>
          <w:shd w:val="clear" w:color="auto" w:fill="FFFFFF"/>
        </w:rPr>
      </w:pPr>
    </w:p>
    <w:p w14:paraId="5F066752" w14:textId="797A1A74"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10CE9A2B" w14:textId="77777777" w:rsidR="00F05A89"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440BCC2B" wp14:editId="404C0464">
            <wp:extent cx="9071610" cy="5444490"/>
            <wp:effectExtent l="0" t="0" r="0" b="3810"/>
            <wp:docPr id="1217258529"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13A474F3" w14:textId="31594280" w:rsidR="00AA148F" w:rsidRPr="00BA0048" w:rsidRDefault="00F05A89" w:rsidP="00BA0048">
      <w:pPr>
        <w:pStyle w:val="Didascalia"/>
        <w:rPr>
          <w:rFonts w:cs="Arial"/>
        </w:rPr>
      </w:pPr>
      <w:r w:rsidRPr="00BA0048">
        <w:t xml:space="preserve">Figure </w:t>
      </w:r>
      <w:fldSimple w:instr=" SEQ Figure \* ARABIC ">
        <w:r w:rsidR="00F530D0" w:rsidRPr="00BA0048">
          <w:rPr>
            <w:noProof/>
          </w:rPr>
          <w:t>29</w:t>
        </w:r>
      </w:fldSimple>
      <w:r w:rsidRPr="00BA0048">
        <w:t xml:space="preserve"> Galbraith plot - Cumulative Duration SSRIs Treatment Less Than 2 Years</w:t>
      </w:r>
    </w:p>
    <w:p w14:paraId="2567401A" w14:textId="77777777" w:rsidR="00AA148F" w:rsidRPr="00434595" w:rsidRDefault="00AA148F" w:rsidP="0078634B">
      <w:pPr>
        <w:jc w:val="center"/>
        <w:rPr>
          <w:rFonts w:ascii="Gulliver" w:hAnsi="Gulliver" w:cs="Arial"/>
        </w:rPr>
      </w:pPr>
    </w:p>
    <w:p w14:paraId="5EEC1840"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4E534420" w14:textId="77777777" w:rsidR="00F05A89" w:rsidRPr="00BA0048" w:rsidRDefault="00AA148F" w:rsidP="00BA0048">
      <w:pPr>
        <w:keepNext/>
        <w:jc w:val="center"/>
        <w:rPr>
          <w:rFonts w:ascii="Gulliver" w:hAnsi="Gulliver"/>
        </w:rPr>
      </w:pPr>
      <w:r w:rsidRPr="00BA0048">
        <w:rPr>
          <w:rFonts w:ascii="Gulliver" w:hAnsi="Gulliver" w:cs="Arial"/>
          <w:noProof/>
        </w:rPr>
        <w:drawing>
          <wp:inline distT="0" distB="0" distL="0" distR="0" wp14:anchorId="02A06C80" wp14:editId="01BA7CC5">
            <wp:extent cx="9071610" cy="2864485"/>
            <wp:effectExtent l="0" t="0" r="0" b="0"/>
            <wp:docPr id="1061004280" name="Immagin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071610" cy="2864485"/>
                    </a:xfrm>
                    <a:prstGeom prst="rect">
                      <a:avLst/>
                    </a:prstGeom>
                    <a:noFill/>
                    <a:ln>
                      <a:noFill/>
                    </a:ln>
                  </pic:spPr>
                </pic:pic>
              </a:graphicData>
            </a:graphic>
          </wp:inline>
        </w:drawing>
      </w:r>
    </w:p>
    <w:p w14:paraId="5F6F25FE" w14:textId="008EB3E0" w:rsidR="00AA148F" w:rsidRPr="00BA0048" w:rsidRDefault="00F05A89" w:rsidP="00BA0048">
      <w:pPr>
        <w:pStyle w:val="Didascalia"/>
        <w:rPr>
          <w:rFonts w:cs="Arial"/>
        </w:rPr>
      </w:pPr>
      <w:r w:rsidRPr="00BA0048">
        <w:t xml:space="preserve">Figure </w:t>
      </w:r>
      <w:fldSimple w:instr=" SEQ Figure \* ARABIC ">
        <w:r w:rsidR="00F530D0" w:rsidRPr="00BA0048">
          <w:rPr>
            <w:noProof/>
          </w:rPr>
          <w:t>30</w:t>
        </w:r>
      </w:fldSimple>
      <w:r w:rsidRPr="00BA0048">
        <w:t xml:space="preserve"> Leave-one-out - Cumulative Duration SSRIs Treatment Less Than 2 Years</w:t>
      </w:r>
    </w:p>
    <w:p w14:paraId="3C89F1AB" w14:textId="77777777" w:rsidR="00AA148F" w:rsidRPr="00434595" w:rsidRDefault="00AA148F" w:rsidP="0078634B">
      <w:pPr>
        <w:jc w:val="center"/>
        <w:rPr>
          <w:rFonts w:ascii="Gulliver" w:hAnsi="Gulliver" w:cs="Arial"/>
        </w:rPr>
      </w:pPr>
    </w:p>
    <w:p w14:paraId="0ABF5588" w14:textId="77777777"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2715CD33" w14:textId="77777777" w:rsidR="00F05A89" w:rsidRPr="00BA0048" w:rsidRDefault="00AA148F" w:rsidP="00BA0048">
      <w:pPr>
        <w:keepNext/>
        <w:jc w:val="center"/>
        <w:rPr>
          <w:rFonts w:ascii="Gulliver" w:hAnsi="Gulliver"/>
        </w:rPr>
      </w:pPr>
      <w:r w:rsidRPr="00BA0048">
        <w:rPr>
          <w:rFonts w:ascii="Gulliver" w:hAnsi="Gulliver"/>
          <w:noProof/>
        </w:rPr>
        <w:lastRenderedPageBreak/>
        <w:drawing>
          <wp:inline distT="0" distB="0" distL="0" distR="0" wp14:anchorId="7117FEA2" wp14:editId="7D814F50">
            <wp:extent cx="9067800" cy="1731010"/>
            <wp:effectExtent l="0" t="0" r="0" b="0"/>
            <wp:docPr id="1021142487"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67800" cy="1731010"/>
                    </a:xfrm>
                    <a:prstGeom prst="rect">
                      <a:avLst/>
                    </a:prstGeom>
                    <a:noFill/>
                    <a:ln>
                      <a:noFill/>
                    </a:ln>
                  </pic:spPr>
                </pic:pic>
              </a:graphicData>
            </a:graphic>
          </wp:inline>
        </w:drawing>
      </w:r>
    </w:p>
    <w:p w14:paraId="534D0E77" w14:textId="4A699C3B" w:rsidR="00AA148F" w:rsidRPr="00BA0048" w:rsidRDefault="00F05A89" w:rsidP="00BA0048">
      <w:pPr>
        <w:pStyle w:val="Didascalia"/>
        <w:rPr>
          <w:rFonts w:cs="Arial"/>
        </w:rPr>
      </w:pPr>
      <w:r w:rsidRPr="00BA0048">
        <w:t xml:space="preserve">Figure </w:t>
      </w:r>
      <w:fldSimple w:instr=" SEQ Figure \* ARABIC ">
        <w:r w:rsidR="00F530D0" w:rsidRPr="00BA0048">
          <w:rPr>
            <w:noProof/>
          </w:rPr>
          <w:t>31</w:t>
        </w:r>
      </w:fldSimple>
      <w:r w:rsidRPr="00BA0048">
        <w:t xml:space="preserve"> </w:t>
      </w:r>
      <w:proofErr w:type="spellStart"/>
      <w:r w:rsidRPr="00BA0048">
        <w:t>Casewise</w:t>
      </w:r>
      <w:proofErr w:type="spellEnd"/>
      <w:r w:rsidRPr="00BA0048">
        <w:t xml:space="preserve"> diagnostics - Cumulative Duration SSRIs Treatment Less Than 2 Years</w:t>
      </w:r>
    </w:p>
    <w:p w14:paraId="69410517" w14:textId="77777777" w:rsidR="00390976" w:rsidRPr="00434595" w:rsidRDefault="00390976" w:rsidP="0078634B">
      <w:pPr>
        <w:jc w:val="center"/>
        <w:rPr>
          <w:rFonts w:ascii="Gulliver" w:hAnsi="Gulliver" w:cs="Arial"/>
        </w:rPr>
      </w:pPr>
    </w:p>
    <w:p w14:paraId="3ED16D20" w14:textId="6D9D6DA0"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2E8E66B7" w14:textId="77777777" w:rsidR="00473D5C"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33274226" wp14:editId="36482A03">
            <wp:extent cx="7651750" cy="6120130"/>
            <wp:effectExtent l="0" t="0" r="6350" b="0"/>
            <wp:docPr id="1881654962"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04217577" w14:textId="656A4491" w:rsidR="00AA148F" w:rsidRPr="00BA0048" w:rsidRDefault="00473D5C" w:rsidP="00BA0048">
      <w:pPr>
        <w:pStyle w:val="Didascalia"/>
        <w:rPr>
          <w:rFonts w:cs="Arial"/>
        </w:rPr>
      </w:pPr>
      <w:r w:rsidRPr="00BA0048">
        <w:lastRenderedPageBreak/>
        <w:t xml:space="preserve">Figure </w:t>
      </w:r>
      <w:fldSimple w:instr=" SEQ Figure \* ARABIC ">
        <w:r w:rsidR="00F530D0" w:rsidRPr="00BA0048">
          <w:rPr>
            <w:noProof/>
          </w:rPr>
          <w:t>32</w:t>
        </w:r>
      </w:fldSimple>
      <w:r w:rsidRPr="00BA0048">
        <w:t xml:space="preserve"> Profile Likelihood- Cumulative Duration SSRIs Treatment Less Than 2 Years</w:t>
      </w:r>
    </w:p>
    <w:p w14:paraId="3CCB647F" w14:textId="77777777" w:rsidR="00AA148F" w:rsidRPr="00434595" w:rsidRDefault="00AA148F" w:rsidP="0078634B">
      <w:pPr>
        <w:jc w:val="center"/>
        <w:rPr>
          <w:rFonts w:ascii="Gulliver" w:hAnsi="Gulliver" w:cs="Arial"/>
        </w:rPr>
      </w:pPr>
    </w:p>
    <w:p w14:paraId="5015C21C" w14:textId="4B838611"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7ABD1A13" w14:textId="77777777" w:rsidR="00473D5C" w:rsidRPr="00BA0048" w:rsidRDefault="00AA148F" w:rsidP="00BA0048">
      <w:pPr>
        <w:keepNext/>
        <w:jc w:val="center"/>
        <w:rPr>
          <w:rFonts w:ascii="Gulliver" w:hAnsi="Gulliver"/>
        </w:rPr>
      </w:pPr>
      <w:r w:rsidRPr="00BA0048">
        <w:rPr>
          <w:rFonts w:ascii="Gulliver" w:hAnsi="Gulliver" w:cs="Calibri"/>
          <w:noProof/>
        </w:rPr>
        <w:lastRenderedPageBreak/>
        <w:drawing>
          <wp:inline distT="0" distB="0" distL="0" distR="0" wp14:anchorId="21C0A9E6" wp14:editId="43568B5D">
            <wp:extent cx="9071610" cy="5532120"/>
            <wp:effectExtent l="0" t="0" r="0" b="0"/>
            <wp:docPr id="1309857783" name="Immagin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071610" cy="5532120"/>
                    </a:xfrm>
                    <a:prstGeom prst="rect">
                      <a:avLst/>
                    </a:prstGeom>
                    <a:noFill/>
                    <a:ln>
                      <a:noFill/>
                    </a:ln>
                  </pic:spPr>
                </pic:pic>
              </a:graphicData>
            </a:graphic>
          </wp:inline>
        </w:drawing>
      </w:r>
    </w:p>
    <w:p w14:paraId="77428F5A" w14:textId="7DBA9CE7" w:rsidR="00AA148F" w:rsidRPr="00BA0048" w:rsidRDefault="00473D5C" w:rsidP="00BA0048">
      <w:pPr>
        <w:pStyle w:val="Didascalia"/>
        <w:rPr>
          <w:rFonts w:cs="Calibri"/>
        </w:rPr>
      </w:pPr>
      <w:r w:rsidRPr="00BA0048">
        <w:t xml:space="preserve">Figure </w:t>
      </w:r>
      <w:fldSimple w:instr=" SEQ Figure \* ARABIC ">
        <w:r w:rsidR="00F530D0" w:rsidRPr="00BA0048">
          <w:rPr>
            <w:noProof/>
          </w:rPr>
          <w:t>33</w:t>
        </w:r>
      </w:fldSimple>
      <w:r w:rsidRPr="00BA0048">
        <w:t xml:space="preserve"> </w:t>
      </w:r>
      <w:proofErr w:type="spellStart"/>
      <w:r w:rsidRPr="00BA0048">
        <w:t>Baujat</w:t>
      </w:r>
      <w:proofErr w:type="spellEnd"/>
      <w:r w:rsidRPr="00BA0048">
        <w:t xml:space="preserve"> plot - Cumulative Duration SSRIs Treatment Less Than 2 Years</w:t>
      </w:r>
    </w:p>
    <w:p w14:paraId="2AD121AD" w14:textId="14EAC6ED" w:rsidR="00390976" w:rsidRPr="00434595" w:rsidRDefault="00390976" w:rsidP="0078634B">
      <w:pPr>
        <w:jc w:val="center"/>
        <w:rPr>
          <w:rFonts w:ascii="Gulliver" w:hAnsi="Gulliver" w:cs="Arial"/>
        </w:rPr>
      </w:pPr>
      <w:r w:rsidRPr="00434595">
        <w:rPr>
          <w:rFonts w:ascii="Gulliver" w:hAnsi="Gulliver" w:cs="Calibri"/>
        </w:rPr>
        <w:lastRenderedPageBreak/>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3405AEB5" w14:textId="77777777" w:rsidR="00390976" w:rsidRPr="00434595" w:rsidRDefault="00390976" w:rsidP="0078634B">
      <w:pPr>
        <w:jc w:val="center"/>
        <w:rPr>
          <w:rFonts w:ascii="Gulliver" w:hAnsi="Gulliver" w:cs="Arial"/>
        </w:rPr>
      </w:pPr>
    </w:p>
    <w:p w14:paraId="0C1709E6" w14:textId="77777777" w:rsidR="00390976" w:rsidRPr="00434595" w:rsidRDefault="00390976" w:rsidP="0078634B">
      <w:pPr>
        <w:jc w:val="center"/>
        <w:rPr>
          <w:rFonts w:ascii="Gulliver" w:hAnsi="Gulliver" w:cs="Arial"/>
        </w:rPr>
      </w:pPr>
    </w:p>
    <w:p w14:paraId="3F09AFD4"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7FDDFF5C" w14:textId="0F899045"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SSRIs Treatment 2-4 Years</w:t>
      </w:r>
    </w:p>
    <w:p w14:paraId="317197F3" w14:textId="77777777" w:rsidR="00473D5C" w:rsidRPr="00BA0048" w:rsidRDefault="00AA148F"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18AB90E4" wp14:editId="4FDBEE6C">
            <wp:extent cx="8549096" cy="3799840"/>
            <wp:effectExtent l="0" t="0" r="4445" b="0"/>
            <wp:docPr id="1456635113"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760"/>
                    <a:stretch>
                      <a:fillRect/>
                    </a:stretch>
                  </pic:blipFill>
                  <pic:spPr bwMode="auto">
                    <a:xfrm>
                      <a:off x="0" y="0"/>
                      <a:ext cx="8549096" cy="3799840"/>
                    </a:xfrm>
                    <a:prstGeom prst="rect">
                      <a:avLst/>
                    </a:prstGeom>
                    <a:noFill/>
                    <a:ln>
                      <a:noFill/>
                    </a:ln>
                    <a:extLst>
                      <a:ext uri="{53640926-AAD7-44D8-BBD7-CCE9431645EC}">
                        <a14:shadowObscured xmlns:a14="http://schemas.microsoft.com/office/drawing/2010/main"/>
                      </a:ext>
                    </a:extLst>
                  </pic:spPr>
                </pic:pic>
              </a:graphicData>
            </a:graphic>
          </wp:inline>
        </w:drawing>
      </w:r>
    </w:p>
    <w:p w14:paraId="08E234E7" w14:textId="18119447" w:rsidR="00AA148F" w:rsidRPr="00BA0048" w:rsidRDefault="00473D5C"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34</w:t>
        </w:r>
      </w:fldSimple>
      <w:r w:rsidRPr="00BA0048">
        <w:t xml:space="preserve"> Forest plot - Cumulative Duration SSRIs Treatment 2-4 Years</w:t>
      </w:r>
    </w:p>
    <w:p w14:paraId="7104809A" w14:textId="0DDE1C23"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10961C74" w14:textId="77777777" w:rsidR="00473D5C" w:rsidRPr="00BA0048" w:rsidRDefault="00AA148F"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2A69197E" wp14:editId="562158B5">
            <wp:extent cx="7651750" cy="6120130"/>
            <wp:effectExtent l="0" t="0" r="6350" b="0"/>
            <wp:docPr id="1782681460"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1D03B03F" w14:textId="4872C07B" w:rsidR="00AA148F" w:rsidRPr="00BA0048" w:rsidRDefault="00473D5C"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35</w:t>
        </w:r>
      </w:fldSimple>
      <w:r w:rsidRPr="00BA0048">
        <w:t xml:space="preserve"> Funnel plot - Cumulative Duration SSRIs Treatment 2-4 Years</w:t>
      </w:r>
    </w:p>
    <w:p w14:paraId="263A7F16" w14:textId="77777777" w:rsidR="00AA148F" w:rsidRPr="00434595" w:rsidRDefault="00AA148F" w:rsidP="0078634B">
      <w:pPr>
        <w:jc w:val="center"/>
        <w:rPr>
          <w:rFonts w:ascii="Gulliver" w:hAnsi="Gulliver" w:cs="Arial"/>
          <w:color w:val="222222"/>
          <w:shd w:val="clear" w:color="auto" w:fill="FFFFFF"/>
        </w:rPr>
      </w:pPr>
    </w:p>
    <w:p w14:paraId="5E48A8EA"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2D46B188" w14:textId="77777777" w:rsidR="00473D5C"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04CDD847" wp14:editId="4DB9A989">
            <wp:extent cx="9071610" cy="5444490"/>
            <wp:effectExtent l="0" t="0" r="0" b="3810"/>
            <wp:docPr id="213756494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67EEC959" w14:textId="690B4105" w:rsidR="00AA148F" w:rsidRPr="00BA0048" w:rsidRDefault="00473D5C" w:rsidP="00BA0048">
      <w:pPr>
        <w:pStyle w:val="Didascalia"/>
        <w:rPr>
          <w:rFonts w:cs="Arial"/>
        </w:rPr>
      </w:pPr>
      <w:r w:rsidRPr="00BA0048">
        <w:t xml:space="preserve">Figure </w:t>
      </w:r>
      <w:fldSimple w:instr=" SEQ Figure \* ARABIC ">
        <w:r w:rsidR="00F530D0" w:rsidRPr="00BA0048">
          <w:rPr>
            <w:noProof/>
          </w:rPr>
          <w:t>36</w:t>
        </w:r>
      </w:fldSimple>
      <w:r w:rsidRPr="00BA0048">
        <w:t xml:space="preserve"> Galbraith plot - Cumulative Duration SSRIs Treatment 2-4 Years</w:t>
      </w:r>
    </w:p>
    <w:p w14:paraId="54E56236" w14:textId="77777777" w:rsidR="00AA148F" w:rsidRPr="00434595" w:rsidRDefault="00AA148F" w:rsidP="0078634B">
      <w:pPr>
        <w:jc w:val="center"/>
        <w:rPr>
          <w:rFonts w:ascii="Gulliver" w:hAnsi="Gulliver" w:cs="Arial"/>
        </w:rPr>
      </w:pPr>
    </w:p>
    <w:p w14:paraId="207B65EC"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1DA5A770" w14:textId="77777777" w:rsidR="00473D5C" w:rsidRPr="00BA0048" w:rsidRDefault="00AA148F" w:rsidP="00BA0048">
      <w:pPr>
        <w:keepNext/>
        <w:jc w:val="center"/>
        <w:rPr>
          <w:rFonts w:ascii="Gulliver" w:hAnsi="Gulliver"/>
        </w:rPr>
      </w:pPr>
      <w:r w:rsidRPr="00BA0048">
        <w:rPr>
          <w:rFonts w:ascii="Gulliver" w:hAnsi="Gulliver" w:cs="Arial"/>
          <w:noProof/>
        </w:rPr>
        <w:drawing>
          <wp:inline distT="0" distB="0" distL="0" distR="0" wp14:anchorId="4D28B48C" wp14:editId="65A604FC">
            <wp:extent cx="9071610" cy="2687955"/>
            <wp:effectExtent l="0" t="0" r="0" b="0"/>
            <wp:docPr id="1333666128"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071610" cy="2687955"/>
                    </a:xfrm>
                    <a:prstGeom prst="rect">
                      <a:avLst/>
                    </a:prstGeom>
                    <a:noFill/>
                    <a:ln>
                      <a:noFill/>
                    </a:ln>
                  </pic:spPr>
                </pic:pic>
              </a:graphicData>
            </a:graphic>
          </wp:inline>
        </w:drawing>
      </w:r>
    </w:p>
    <w:p w14:paraId="2DA32E36" w14:textId="5678AB26" w:rsidR="00AA148F" w:rsidRPr="00BA0048" w:rsidRDefault="00473D5C" w:rsidP="00BA0048">
      <w:pPr>
        <w:pStyle w:val="Didascalia"/>
        <w:rPr>
          <w:rFonts w:cs="Arial"/>
        </w:rPr>
      </w:pPr>
      <w:r w:rsidRPr="00BA0048">
        <w:t xml:space="preserve">Figure </w:t>
      </w:r>
      <w:fldSimple w:instr=" SEQ Figure \* ARABIC ">
        <w:r w:rsidR="00F530D0" w:rsidRPr="00BA0048">
          <w:rPr>
            <w:noProof/>
          </w:rPr>
          <w:t>37</w:t>
        </w:r>
      </w:fldSimple>
      <w:r w:rsidRPr="00BA0048">
        <w:t xml:space="preserve"> Leave-one-out - Cumulative Duration SSRIs Treatment 2-4 Years</w:t>
      </w:r>
    </w:p>
    <w:p w14:paraId="4FF399B4" w14:textId="77777777" w:rsidR="00AA148F" w:rsidRPr="00434595" w:rsidRDefault="00AA148F" w:rsidP="0078634B">
      <w:pPr>
        <w:jc w:val="center"/>
        <w:rPr>
          <w:rFonts w:ascii="Gulliver" w:hAnsi="Gulliver" w:cs="Arial"/>
        </w:rPr>
      </w:pPr>
    </w:p>
    <w:p w14:paraId="507E6292" w14:textId="77777777"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16AFF79E" w14:textId="77777777" w:rsidR="00473D5C" w:rsidRPr="00BA0048" w:rsidRDefault="00AA148F" w:rsidP="00BA0048">
      <w:pPr>
        <w:keepNext/>
        <w:jc w:val="center"/>
        <w:rPr>
          <w:rFonts w:ascii="Gulliver" w:hAnsi="Gulliver"/>
        </w:rPr>
      </w:pPr>
      <w:r w:rsidRPr="00BA0048">
        <w:rPr>
          <w:rFonts w:ascii="Gulliver" w:hAnsi="Gulliver"/>
          <w:noProof/>
        </w:rPr>
        <w:lastRenderedPageBreak/>
        <w:drawing>
          <wp:inline distT="0" distB="0" distL="0" distR="0" wp14:anchorId="4E5DEE16" wp14:editId="73D28F98">
            <wp:extent cx="9067800" cy="1731010"/>
            <wp:effectExtent l="0" t="0" r="0" b="0"/>
            <wp:docPr id="199077467"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067800" cy="1731010"/>
                    </a:xfrm>
                    <a:prstGeom prst="rect">
                      <a:avLst/>
                    </a:prstGeom>
                    <a:noFill/>
                    <a:ln>
                      <a:noFill/>
                    </a:ln>
                  </pic:spPr>
                </pic:pic>
              </a:graphicData>
            </a:graphic>
          </wp:inline>
        </w:drawing>
      </w:r>
    </w:p>
    <w:p w14:paraId="31663C91" w14:textId="42297960" w:rsidR="00AA148F" w:rsidRPr="00BA0048" w:rsidRDefault="00473D5C" w:rsidP="00BA0048">
      <w:pPr>
        <w:pStyle w:val="Didascalia"/>
        <w:rPr>
          <w:rFonts w:cs="Arial"/>
        </w:rPr>
      </w:pPr>
      <w:r w:rsidRPr="00BA0048">
        <w:t xml:space="preserve">Figure </w:t>
      </w:r>
      <w:fldSimple w:instr=" SEQ Figure \* ARABIC ">
        <w:r w:rsidR="00F530D0" w:rsidRPr="00BA0048">
          <w:rPr>
            <w:noProof/>
          </w:rPr>
          <w:t>38</w:t>
        </w:r>
      </w:fldSimple>
      <w:r w:rsidRPr="00BA0048">
        <w:t xml:space="preserve"> </w:t>
      </w:r>
      <w:proofErr w:type="spellStart"/>
      <w:r w:rsidRPr="00BA0048">
        <w:t>Casewise</w:t>
      </w:r>
      <w:proofErr w:type="spellEnd"/>
      <w:r w:rsidRPr="00BA0048">
        <w:t xml:space="preserve"> diagnostics - Cumulative Duration SSRIs Treatment 2-4 Years</w:t>
      </w:r>
    </w:p>
    <w:p w14:paraId="1B985914" w14:textId="77777777" w:rsidR="00390976" w:rsidRPr="00434595" w:rsidRDefault="00390976" w:rsidP="0078634B">
      <w:pPr>
        <w:jc w:val="center"/>
        <w:rPr>
          <w:rFonts w:ascii="Gulliver" w:hAnsi="Gulliver" w:cs="Arial"/>
        </w:rPr>
      </w:pPr>
    </w:p>
    <w:p w14:paraId="4F5F7869" w14:textId="1CEA1A5F"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744CF378" w14:textId="77777777" w:rsidR="004F336E"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2E34EC14" wp14:editId="2160237F">
            <wp:extent cx="7651750" cy="6120130"/>
            <wp:effectExtent l="0" t="0" r="6350" b="0"/>
            <wp:docPr id="2038408505"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F51800D" w14:textId="6D445172" w:rsidR="00AA148F" w:rsidRPr="00BA0048" w:rsidRDefault="004F336E" w:rsidP="00BA0048">
      <w:pPr>
        <w:pStyle w:val="Didascalia"/>
        <w:rPr>
          <w:rFonts w:cs="Arial"/>
        </w:rPr>
      </w:pPr>
      <w:r w:rsidRPr="00BA0048">
        <w:lastRenderedPageBreak/>
        <w:t xml:space="preserve">Figure </w:t>
      </w:r>
      <w:fldSimple w:instr=" SEQ Figure \* ARABIC ">
        <w:r w:rsidR="00F530D0" w:rsidRPr="00BA0048">
          <w:rPr>
            <w:noProof/>
          </w:rPr>
          <w:t>39</w:t>
        </w:r>
      </w:fldSimple>
      <w:r w:rsidRPr="00BA0048">
        <w:t xml:space="preserve"> Profile Likelihood- Cumulative Duration SSRIs Treatment 2-4 Years</w:t>
      </w:r>
    </w:p>
    <w:p w14:paraId="72946324" w14:textId="77777777" w:rsidR="00AA148F" w:rsidRPr="00434595" w:rsidRDefault="00AA148F" w:rsidP="0078634B">
      <w:pPr>
        <w:jc w:val="center"/>
        <w:rPr>
          <w:rFonts w:ascii="Gulliver" w:hAnsi="Gulliver" w:cs="Arial"/>
        </w:rPr>
      </w:pPr>
    </w:p>
    <w:p w14:paraId="09A73E0E" w14:textId="5C027611"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1D7D5B68" w14:textId="77777777" w:rsidR="004F336E" w:rsidRPr="00BA0048" w:rsidRDefault="00AA148F" w:rsidP="00BA0048">
      <w:pPr>
        <w:keepNext/>
        <w:jc w:val="center"/>
        <w:rPr>
          <w:rFonts w:ascii="Gulliver" w:hAnsi="Gulliver"/>
        </w:rPr>
      </w:pPr>
      <w:r w:rsidRPr="00BA0048">
        <w:rPr>
          <w:rFonts w:ascii="Gulliver" w:hAnsi="Gulliver" w:cs="Calibri"/>
          <w:noProof/>
        </w:rPr>
        <w:drawing>
          <wp:inline distT="0" distB="0" distL="0" distR="0" wp14:anchorId="14E1CBA2" wp14:editId="34A24272">
            <wp:extent cx="9071610" cy="4520565"/>
            <wp:effectExtent l="0" t="0" r="0" b="0"/>
            <wp:docPr id="1086801282"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071610" cy="4520565"/>
                    </a:xfrm>
                    <a:prstGeom prst="rect">
                      <a:avLst/>
                    </a:prstGeom>
                    <a:noFill/>
                    <a:ln>
                      <a:noFill/>
                    </a:ln>
                  </pic:spPr>
                </pic:pic>
              </a:graphicData>
            </a:graphic>
          </wp:inline>
        </w:drawing>
      </w:r>
    </w:p>
    <w:p w14:paraId="354DCAC9" w14:textId="5E76942E" w:rsidR="00AA148F" w:rsidRPr="00BA0048" w:rsidRDefault="004F336E" w:rsidP="00BA0048">
      <w:pPr>
        <w:pStyle w:val="Didascalia"/>
        <w:rPr>
          <w:rFonts w:cs="Calibri"/>
        </w:rPr>
      </w:pPr>
      <w:r w:rsidRPr="00BA0048">
        <w:t xml:space="preserve">Figure </w:t>
      </w:r>
      <w:fldSimple w:instr=" SEQ Figure \* ARABIC ">
        <w:r w:rsidR="00F530D0" w:rsidRPr="00BA0048">
          <w:rPr>
            <w:noProof/>
          </w:rPr>
          <w:t>40</w:t>
        </w:r>
      </w:fldSimple>
      <w:r w:rsidRPr="00BA0048">
        <w:t xml:space="preserve"> </w:t>
      </w:r>
      <w:proofErr w:type="spellStart"/>
      <w:r w:rsidRPr="00BA0048">
        <w:t>Baujat</w:t>
      </w:r>
      <w:proofErr w:type="spellEnd"/>
      <w:r w:rsidRPr="00BA0048">
        <w:t xml:space="preserve"> plot - Cumulative Duration SSRIs Treatment 2-4 Years</w:t>
      </w:r>
    </w:p>
    <w:p w14:paraId="7732378E" w14:textId="77777777" w:rsidR="00AA148F" w:rsidRPr="00434595" w:rsidRDefault="00AA148F" w:rsidP="0078634B">
      <w:pPr>
        <w:jc w:val="center"/>
        <w:rPr>
          <w:rFonts w:ascii="Gulliver" w:hAnsi="Gulliver" w:cs="Calibri"/>
        </w:rPr>
      </w:pPr>
    </w:p>
    <w:p w14:paraId="74192ADD" w14:textId="54852037"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048E66A3" w14:textId="77777777" w:rsidR="00390976" w:rsidRPr="00434595" w:rsidRDefault="00390976" w:rsidP="0078634B">
      <w:pPr>
        <w:jc w:val="center"/>
        <w:rPr>
          <w:rFonts w:ascii="Gulliver" w:hAnsi="Gulliver" w:cs="Arial"/>
        </w:rPr>
      </w:pPr>
    </w:p>
    <w:p w14:paraId="367FE319" w14:textId="77777777" w:rsidR="00390976" w:rsidRPr="00434595" w:rsidRDefault="00390976" w:rsidP="0078634B">
      <w:pPr>
        <w:jc w:val="center"/>
        <w:rPr>
          <w:rFonts w:ascii="Gulliver" w:hAnsi="Gulliver" w:cs="Arial"/>
        </w:rPr>
      </w:pPr>
    </w:p>
    <w:p w14:paraId="7AAE0DF2"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13A07999" w14:textId="36962618"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SSRIs Treatment 0-1 Year</w:t>
      </w:r>
    </w:p>
    <w:p w14:paraId="12277F05" w14:textId="77777777" w:rsidR="004F336E" w:rsidRPr="00BA0048" w:rsidRDefault="00AA148F"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443A34AD" wp14:editId="1BAF7182">
            <wp:extent cx="8581753" cy="3270885"/>
            <wp:effectExtent l="0" t="0" r="0" b="5715"/>
            <wp:docPr id="1852007815"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5400"/>
                    <a:stretch>
                      <a:fillRect/>
                    </a:stretch>
                  </pic:blipFill>
                  <pic:spPr bwMode="auto">
                    <a:xfrm>
                      <a:off x="0" y="0"/>
                      <a:ext cx="8581753" cy="3270885"/>
                    </a:xfrm>
                    <a:prstGeom prst="rect">
                      <a:avLst/>
                    </a:prstGeom>
                    <a:noFill/>
                    <a:ln>
                      <a:noFill/>
                    </a:ln>
                    <a:extLst>
                      <a:ext uri="{53640926-AAD7-44D8-BBD7-CCE9431645EC}">
                        <a14:shadowObscured xmlns:a14="http://schemas.microsoft.com/office/drawing/2010/main"/>
                      </a:ext>
                    </a:extLst>
                  </pic:spPr>
                </pic:pic>
              </a:graphicData>
            </a:graphic>
          </wp:inline>
        </w:drawing>
      </w:r>
    </w:p>
    <w:p w14:paraId="0803A6CB" w14:textId="143AED1D" w:rsidR="00AA148F" w:rsidRPr="00BA0048" w:rsidRDefault="004F336E"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41</w:t>
        </w:r>
      </w:fldSimple>
      <w:r w:rsidRPr="00BA0048">
        <w:t xml:space="preserve"> Forest plot - Cumulative Duration SSRIs Treatment 0-1 Year</w:t>
      </w:r>
    </w:p>
    <w:p w14:paraId="10499B2A" w14:textId="77777777" w:rsidR="00AA148F" w:rsidRPr="00434595" w:rsidRDefault="00AA148F" w:rsidP="0078634B">
      <w:pPr>
        <w:jc w:val="center"/>
        <w:rPr>
          <w:rFonts w:ascii="Gulliver" w:eastAsia="Times New Roman" w:hAnsi="Gulliver" w:cs="Arial"/>
          <w:b/>
          <w:bCs/>
          <w:i/>
          <w:iCs/>
          <w:color w:val="000000"/>
          <w:kern w:val="0"/>
          <w:sz w:val="36"/>
          <w:szCs w:val="36"/>
          <w:u w:val="single"/>
          <w:lang w:eastAsia="en-GB"/>
          <w14:ligatures w14:val="none"/>
        </w:rPr>
      </w:pPr>
    </w:p>
    <w:p w14:paraId="4F59AE46" w14:textId="1231C3E3"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432093D7" w14:textId="77777777" w:rsidR="004F336E" w:rsidRPr="00BA0048" w:rsidRDefault="00AA148F"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084F0A2B" wp14:editId="68B97B67">
            <wp:extent cx="7651750" cy="6120130"/>
            <wp:effectExtent l="0" t="0" r="6350" b="0"/>
            <wp:docPr id="1649752688"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B45B93C" w14:textId="32D8C574" w:rsidR="00AA148F" w:rsidRPr="00BA0048" w:rsidRDefault="004F336E"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42</w:t>
        </w:r>
      </w:fldSimple>
      <w:r w:rsidRPr="00BA0048">
        <w:t xml:space="preserve"> Funnel plot - Cumulative Duration SSRIs Treatment 0-1 Year</w:t>
      </w:r>
    </w:p>
    <w:p w14:paraId="489AE465" w14:textId="77777777" w:rsidR="00AA148F" w:rsidRPr="00434595" w:rsidRDefault="00AA148F" w:rsidP="0078634B">
      <w:pPr>
        <w:jc w:val="center"/>
        <w:rPr>
          <w:rFonts w:ascii="Gulliver" w:hAnsi="Gulliver" w:cs="Arial"/>
          <w:color w:val="222222"/>
          <w:shd w:val="clear" w:color="auto" w:fill="FFFFFF"/>
        </w:rPr>
      </w:pPr>
    </w:p>
    <w:p w14:paraId="3E94DF27"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2B8B2B53" w14:textId="77777777" w:rsidR="004F336E"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3FB6C4D6" wp14:editId="14D7ED7F">
            <wp:extent cx="9071610" cy="5444490"/>
            <wp:effectExtent l="0" t="0" r="0" b="3810"/>
            <wp:docPr id="278548903"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61AA2054" w14:textId="6A8DA30B" w:rsidR="00AA148F" w:rsidRPr="00BA0048" w:rsidRDefault="004F336E" w:rsidP="00BA0048">
      <w:pPr>
        <w:pStyle w:val="Didascalia"/>
        <w:rPr>
          <w:rFonts w:cs="Arial"/>
        </w:rPr>
      </w:pPr>
      <w:r w:rsidRPr="00BA0048">
        <w:t xml:space="preserve">Figure </w:t>
      </w:r>
      <w:fldSimple w:instr=" SEQ Figure \* ARABIC ">
        <w:r w:rsidR="00F530D0" w:rsidRPr="00BA0048">
          <w:rPr>
            <w:noProof/>
          </w:rPr>
          <w:t>43</w:t>
        </w:r>
      </w:fldSimple>
      <w:r w:rsidRPr="00BA0048">
        <w:t xml:space="preserve"> Galbraith plot - Cumulative Duration SSRIs Treatment 0-1 Year</w:t>
      </w:r>
    </w:p>
    <w:p w14:paraId="5C9AE558" w14:textId="77777777" w:rsidR="00AA148F" w:rsidRPr="00434595" w:rsidRDefault="00AA148F" w:rsidP="0078634B">
      <w:pPr>
        <w:jc w:val="center"/>
        <w:rPr>
          <w:rFonts w:ascii="Gulliver" w:hAnsi="Gulliver" w:cs="Arial"/>
        </w:rPr>
      </w:pPr>
    </w:p>
    <w:p w14:paraId="22DE2A01"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17DA8DF2" w14:textId="77777777" w:rsidR="004F336E" w:rsidRPr="00BA0048" w:rsidRDefault="00AA148F" w:rsidP="00BA0048">
      <w:pPr>
        <w:keepNext/>
        <w:jc w:val="center"/>
        <w:rPr>
          <w:rFonts w:ascii="Gulliver" w:hAnsi="Gulliver"/>
        </w:rPr>
      </w:pPr>
      <w:r w:rsidRPr="00BA0048">
        <w:rPr>
          <w:rFonts w:ascii="Gulliver" w:hAnsi="Gulliver" w:cs="Arial"/>
          <w:noProof/>
        </w:rPr>
        <w:drawing>
          <wp:inline distT="0" distB="0" distL="0" distR="0" wp14:anchorId="532631BE" wp14:editId="1C94DD69">
            <wp:extent cx="9071610" cy="3006090"/>
            <wp:effectExtent l="0" t="0" r="0" b="3810"/>
            <wp:docPr id="1087989176"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071610" cy="3006090"/>
                    </a:xfrm>
                    <a:prstGeom prst="rect">
                      <a:avLst/>
                    </a:prstGeom>
                    <a:noFill/>
                    <a:ln>
                      <a:noFill/>
                    </a:ln>
                  </pic:spPr>
                </pic:pic>
              </a:graphicData>
            </a:graphic>
          </wp:inline>
        </w:drawing>
      </w:r>
    </w:p>
    <w:p w14:paraId="7B4F2C72" w14:textId="14DEFEB0" w:rsidR="00AA148F" w:rsidRPr="00BA0048" w:rsidRDefault="004F336E" w:rsidP="00BA0048">
      <w:pPr>
        <w:pStyle w:val="Didascalia"/>
        <w:rPr>
          <w:rFonts w:cs="Arial"/>
        </w:rPr>
      </w:pPr>
      <w:r w:rsidRPr="00BA0048">
        <w:t xml:space="preserve">Figure </w:t>
      </w:r>
      <w:fldSimple w:instr=" SEQ Figure \* ARABIC ">
        <w:r w:rsidR="00F530D0" w:rsidRPr="00BA0048">
          <w:rPr>
            <w:noProof/>
          </w:rPr>
          <w:t>44</w:t>
        </w:r>
      </w:fldSimple>
      <w:r w:rsidRPr="00BA0048">
        <w:t xml:space="preserve"> Leave-one-out - Cumulative Duration SSRIs Treatment 0-1 Year</w:t>
      </w:r>
    </w:p>
    <w:p w14:paraId="3531DD11" w14:textId="77777777" w:rsidR="00AA148F" w:rsidRPr="00434595" w:rsidRDefault="00AA148F" w:rsidP="0078634B">
      <w:pPr>
        <w:jc w:val="center"/>
        <w:rPr>
          <w:rFonts w:ascii="Gulliver" w:hAnsi="Gulliver" w:cs="Arial"/>
        </w:rPr>
      </w:pPr>
    </w:p>
    <w:p w14:paraId="114CF757"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50B98D96" w14:textId="77777777" w:rsidR="00390976" w:rsidRPr="00434595" w:rsidRDefault="00390976" w:rsidP="0078634B">
      <w:pPr>
        <w:jc w:val="center"/>
        <w:rPr>
          <w:rFonts w:ascii="Gulliver" w:hAnsi="Gulliver" w:cs="Arial"/>
        </w:rPr>
      </w:pPr>
    </w:p>
    <w:p w14:paraId="3AAEA159" w14:textId="77777777" w:rsidR="004F336E" w:rsidRPr="00BA0048" w:rsidRDefault="00AA148F" w:rsidP="00BA0048">
      <w:pPr>
        <w:keepNext/>
        <w:jc w:val="center"/>
        <w:rPr>
          <w:rFonts w:ascii="Gulliver" w:hAnsi="Gulliver"/>
        </w:rPr>
      </w:pPr>
      <w:r w:rsidRPr="00BA0048">
        <w:rPr>
          <w:rFonts w:ascii="Gulliver" w:hAnsi="Gulliver" w:cs="Arial"/>
          <w:noProof/>
        </w:rPr>
        <w:lastRenderedPageBreak/>
        <w:drawing>
          <wp:inline distT="0" distB="0" distL="0" distR="0" wp14:anchorId="11680D71" wp14:editId="28AC40A6">
            <wp:extent cx="7651750" cy="6120130"/>
            <wp:effectExtent l="0" t="0" r="6350" b="0"/>
            <wp:docPr id="1737889845"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FD8754D" w14:textId="699DBB47" w:rsidR="00AA148F" w:rsidRPr="00BA0048" w:rsidRDefault="004F336E" w:rsidP="00BA0048">
      <w:pPr>
        <w:pStyle w:val="Didascalia"/>
        <w:rPr>
          <w:rFonts w:cs="Arial"/>
        </w:rPr>
      </w:pPr>
      <w:r w:rsidRPr="00BA0048">
        <w:lastRenderedPageBreak/>
        <w:t xml:space="preserve">Figure </w:t>
      </w:r>
      <w:fldSimple w:instr=" SEQ Figure \* ARABIC ">
        <w:r w:rsidR="00F530D0" w:rsidRPr="00BA0048">
          <w:rPr>
            <w:noProof/>
          </w:rPr>
          <w:t>45</w:t>
        </w:r>
      </w:fldSimple>
      <w:r w:rsidRPr="00BA0048">
        <w:t xml:space="preserve"> Profile Likelihood- Cumulative Duration SSRIs Treatment 0-1 Year</w:t>
      </w:r>
    </w:p>
    <w:p w14:paraId="59533F2E" w14:textId="77777777" w:rsidR="00AA148F" w:rsidRPr="00434595" w:rsidRDefault="00AA148F" w:rsidP="0078634B">
      <w:pPr>
        <w:jc w:val="center"/>
        <w:rPr>
          <w:rFonts w:ascii="Gulliver" w:hAnsi="Gulliver" w:cs="Arial"/>
        </w:rPr>
      </w:pPr>
    </w:p>
    <w:p w14:paraId="0F084BDE" w14:textId="1A349024"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2536584B" w14:textId="77777777" w:rsidR="004F336E" w:rsidRPr="00BA0048" w:rsidRDefault="00AA148F" w:rsidP="00BA0048">
      <w:pPr>
        <w:keepNext/>
        <w:jc w:val="center"/>
        <w:rPr>
          <w:rFonts w:ascii="Gulliver" w:hAnsi="Gulliver"/>
        </w:rPr>
      </w:pPr>
      <w:r w:rsidRPr="00BA0048">
        <w:rPr>
          <w:rFonts w:ascii="Gulliver" w:hAnsi="Gulliver" w:cs="Calibri"/>
          <w:noProof/>
        </w:rPr>
        <w:lastRenderedPageBreak/>
        <w:drawing>
          <wp:inline distT="0" distB="0" distL="0" distR="0" wp14:anchorId="18EB687A" wp14:editId="2716EB57">
            <wp:extent cx="7651750" cy="6120130"/>
            <wp:effectExtent l="0" t="0" r="6350" b="0"/>
            <wp:docPr id="1516566612"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1A13D389" w14:textId="47DF3FDF" w:rsidR="00AA148F" w:rsidRPr="00BA0048" w:rsidRDefault="004F336E" w:rsidP="00BA0048">
      <w:pPr>
        <w:pStyle w:val="Didascalia"/>
        <w:rPr>
          <w:rFonts w:cs="Calibri"/>
        </w:rPr>
      </w:pPr>
      <w:r w:rsidRPr="00BA0048">
        <w:lastRenderedPageBreak/>
        <w:t xml:space="preserve">Figure </w:t>
      </w:r>
      <w:fldSimple w:instr=" SEQ Figure \* ARABIC ">
        <w:r w:rsidR="00F530D0" w:rsidRPr="00BA0048">
          <w:rPr>
            <w:noProof/>
          </w:rPr>
          <w:t>46</w:t>
        </w:r>
      </w:fldSimple>
      <w:r w:rsidRPr="00BA0048">
        <w:t xml:space="preserve"> </w:t>
      </w:r>
      <w:proofErr w:type="spellStart"/>
      <w:r w:rsidRPr="00BA0048">
        <w:t>Baujat</w:t>
      </w:r>
      <w:proofErr w:type="spellEnd"/>
      <w:r w:rsidRPr="00BA0048">
        <w:t xml:space="preserve"> plot - Cumulative Duration SSRIs Treatment 0-1 Year</w:t>
      </w:r>
    </w:p>
    <w:p w14:paraId="309BCB1B" w14:textId="75D65358"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481E01D1" w14:textId="77777777" w:rsidR="004F336E" w:rsidRPr="00BA0048" w:rsidRDefault="00AA148F" w:rsidP="00BA0048">
      <w:pPr>
        <w:keepNext/>
        <w:jc w:val="center"/>
        <w:rPr>
          <w:rFonts w:ascii="Gulliver" w:hAnsi="Gulliver"/>
        </w:rPr>
      </w:pPr>
      <w:r w:rsidRPr="00BA0048">
        <w:rPr>
          <w:rFonts w:ascii="Gulliver" w:hAnsi="Gulliver"/>
          <w:noProof/>
        </w:rPr>
        <w:lastRenderedPageBreak/>
        <w:drawing>
          <wp:inline distT="0" distB="0" distL="0" distR="0" wp14:anchorId="585A0D4D" wp14:editId="11BD15EC">
            <wp:extent cx="5044440" cy="4652547"/>
            <wp:effectExtent l="0" t="0" r="3810" b="0"/>
            <wp:docPr id="130427386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4">
                      <a:extLst>
                        <a:ext uri="{28A0092B-C50C-407E-A947-70E740481C1C}">
                          <a14:useLocalDpi xmlns:a14="http://schemas.microsoft.com/office/drawing/2010/main" val="0"/>
                        </a:ext>
                      </a:extLst>
                    </a:blip>
                    <a:srcRect r="61403"/>
                    <a:stretch>
                      <a:fillRect/>
                    </a:stretch>
                  </pic:blipFill>
                  <pic:spPr bwMode="auto">
                    <a:xfrm>
                      <a:off x="0" y="0"/>
                      <a:ext cx="5047075" cy="4654977"/>
                    </a:xfrm>
                    <a:prstGeom prst="rect">
                      <a:avLst/>
                    </a:prstGeom>
                    <a:noFill/>
                    <a:ln>
                      <a:noFill/>
                    </a:ln>
                    <a:extLst>
                      <a:ext uri="{53640926-AAD7-44D8-BBD7-CCE9431645EC}">
                        <a14:shadowObscured xmlns:a14="http://schemas.microsoft.com/office/drawing/2010/main"/>
                      </a:ext>
                    </a:extLst>
                  </pic:spPr>
                </pic:pic>
              </a:graphicData>
            </a:graphic>
          </wp:inline>
        </w:drawing>
      </w:r>
    </w:p>
    <w:p w14:paraId="63CBA5D8" w14:textId="42D1B19F" w:rsidR="00390976" w:rsidRPr="00BA0048" w:rsidRDefault="004F336E" w:rsidP="00BA0048">
      <w:pPr>
        <w:pStyle w:val="Didascalia"/>
        <w:rPr>
          <w:rFonts w:cs="Arial"/>
        </w:rPr>
      </w:pPr>
      <w:r w:rsidRPr="00BA0048">
        <w:t xml:space="preserve">Figure </w:t>
      </w:r>
      <w:fldSimple w:instr=" SEQ Figure \* ARABIC ">
        <w:r w:rsidR="00F530D0" w:rsidRPr="00BA0048">
          <w:rPr>
            <w:noProof/>
          </w:rPr>
          <w:t>47</w:t>
        </w:r>
      </w:fldSimple>
      <w:r w:rsidRPr="00BA0048">
        <w:t xml:space="preserve"> Regression-based Egger's test for small-study effects with REML model- Cumulative Duration SSRIs Treatment 0-1 Year</w:t>
      </w:r>
    </w:p>
    <w:p w14:paraId="48C02F21" w14:textId="77777777" w:rsidR="00AA148F" w:rsidRPr="00434595" w:rsidRDefault="00AA148F" w:rsidP="0078634B">
      <w:pPr>
        <w:jc w:val="center"/>
        <w:rPr>
          <w:rFonts w:ascii="Gulliver" w:hAnsi="Gulliver" w:cs="Calibri"/>
          <w:b/>
          <w:bCs/>
        </w:rPr>
      </w:pPr>
    </w:p>
    <w:p w14:paraId="2A0C3DC8" w14:textId="3A4851A1" w:rsidR="00AA148F" w:rsidRPr="00BA0048" w:rsidRDefault="00AA148F" w:rsidP="0078634B">
      <w:pPr>
        <w:jc w:val="center"/>
        <w:rPr>
          <w:rFonts w:ascii="Gulliver" w:hAnsi="Gulliver" w:cs="Calibri"/>
        </w:rPr>
      </w:pPr>
      <w:r w:rsidRPr="00BA0048">
        <w:rPr>
          <w:rFonts w:ascii="Gulliver" w:hAnsi="Gulliver" w:cs="Calibri"/>
        </w:rPr>
        <w:t>Egger's regression test detects small-study effects (e.g., publication bias) by regressing standardized study effects (</w:t>
      </w:r>
      <m:oMath>
        <m:sSub>
          <m:sSubPr>
            <m:ctrlPr>
              <w:rPr>
                <w:rFonts w:ascii="Cambria Math" w:hAnsi="Cambria Math" w:cs="Calibri"/>
              </w:rPr>
            </m:ctrlPr>
          </m:sSubPr>
          <m:e>
            <m:acc>
              <m:accPr>
                <m:ctrlPr>
                  <w:rPr>
                    <w:rFonts w:ascii="Cambria Math" w:hAnsi="Cambria Math" w:cs="Calibri"/>
                  </w:rPr>
                </m:ctrlPr>
              </m:accPr>
              <m:e>
                <m:r>
                  <w:rPr>
                    <w:rFonts w:ascii="Cambria Math" w:hAnsi="Cambria Math" w:cs="Calibri"/>
                  </w:rPr>
                  <m:t>θ</m:t>
                </m:r>
              </m:e>
            </m:acc>
          </m:e>
          <m:sub>
            <m:r>
              <w:rPr>
                <w:rFonts w:ascii="Cambria Math" w:hAnsi="Cambria Math" w:cs="Calibri"/>
              </w:rPr>
              <m:t>j</m:t>
            </m:r>
          </m:sub>
        </m:sSub>
        <m:r>
          <m:rPr>
            <m:sty m:val="p"/>
          </m:rPr>
          <w:rPr>
            <w:rFonts w:ascii="Cambria Math" w:hAnsi="Cambria Math" w:cs="Calibri"/>
          </w:rPr>
          <m:t>/SE</m:t>
        </m:r>
        <m:r>
          <w:rPr>
            <w:rFonts w:ascii="Cambria Math" w:hAnsi="Cambria Math" w:cs="Calibri"/>
          </w:rPr>
          <m:t>(</m:t>
        </m:r>
        <m:sSub>
          <m:sSubPr>
            <m:ctrlPr>
              <w:rPr>
                <w:rFonts w:ascii="Cambria Math" w:hAnsi="Cambria Math" w:cs="Calibri"/>
              </w:rPr>
            </m:ctrlPr>
          </m:sSubPr>
          <m:e>
            <m:acc>
              <m:accPr>
                <m:ctrlPr>
                  <w:rPr>
                    <w:rFonts w:ascii="Cambria Math" w:hAnsi="Cambria Math" w:cs="Calibri"/>
                  </w:rPr>
                </m:ctrlPr>
              </m:accPr>
              <m:e>
                <m:r>
                  <w:rPr>
                    <w:rFonts w:ascii="Cambria Math" w:hAnsi="Cambria Math" w:cs="Calibri"/>
                  </w:rPr>
                  <m:t>θ</m:t>
                </m:r>
              </m:e>
            </m:acc>
          </m:e>
          <m:sub>
            <m:r>
              <w:rPr>
                <w:rFonts w:ascii="Cambria Math" w:hAnsi="Cambria Math" w:cs="Calibri"/>
              </w:rPr>
              <m:t>j</m:t>
            </m:r>
          </m:sub>
        </m:sSub>
        <m:r>
          <w:rPr>
            <w:rFonts w:ascii="Cambria Math" w:hAnsi="Cambria Math" w:cs="Calibri"/>
          </w:rPr>
          <m:t>)</m:t>
        </m:r>
      </m:oMath>
      <w:r w:rsidRPr="00BA0048">
        <w:rPr>
          <w:rFonts w:ascii="Gulliver" w:hAnsi="Gulliver" w:cs="Calibri"/>
        </w:rPr>
        <w:t>) on precision (</w:t>
      </w:r>
      <m:oMath>
        <m:r>
          <w:rPr>
            <w:rFonts w:ascii="Cambria Math" w:hAnsi="Cambria Math" w:cs="Calibri"/>
          </w:rPr>
          <m:t>1</m:t>
        </m:r>
        <m:r>
          <m:rPr>
            <m:sty m:val="p"/>
          </m:rPr>
          <w:rPr>
            <w:rFonts w:ascii="Cambria Math" w:hAnsi="Cambria Math" w:cs="Calibri"/>
          </w:rPr>
          <m:t>/SE</m:t>
        </m:r>
        <m:r>
          <w:rPr>
            <w:rFonts w:ascii="Cambria Math" w:hAnsi="Cambria Math" w:cs="Calibri"/>
          </w:rPr>
          <m:t>(</m:t>
        </m:r>
        <m:sSub>
          <m:sSubPr>
            <m:ctrlPr>
              <w:rPr>
                <w:rFonts w:ascii="Cambria Math" w:hAnsi="Cambria Math" w:cs="Calibri"/>
              </w:rPr>
            </m:ctrlPr>
          </m:sSubPr>
          <m:e>
            <m:acc>
              <m:accPr>
                <m:ctrlPr>
                  <w:rPr>
                    <w:rFonts w:ascii="Cambria Math" w:hAnsi="Cambria Math" w:cs="Calibri"/>
                  </w:rPr>
                </m:ctrlPr>
              </m:accPr>
              <m:e>
                <m:r>
                  <w:rPr>
                    <w:rFonts w:ascii="Cambria Math" w:hAnsi="Cambria Math" w:cs="Calibri"/>
                  </w:rPr>
                  <m:t>θ</m:t>
                </m:r>
              </m:e>
            </m:acc>
          </m:e>
          <m:sub>
            <m:r>
              <w:rPr>
                <w:rFonts w:ascii="Cambria Math" w:hAnsi="Cambria Math" w:cs="Calibri"/>
              </w:rPr>
              <m:t>j</m:t>
            </m:r>
          </m:sub>
        </m:sSub>
        <m:r>
          <w:rPr>
            <w:rFonts w:ascii="Cambria Math" w:hAnsi="Cambria Math" w:cs="Calibri"/>
          </w:rPr>
          <m:t>)</m:t>
        </m:r>
      </m:oMath>
      <w:r w:rsidRPr="00BA0048">
        <w:rPr>
          <w:rFonts w:ascii="Gulliver" w:hAnsi="Gulliver" w:cs="Calibri"/>
        </w:rPr>
        <w:t>), testing if the intercept (</w:t>
      </w:r>
      <m:oMath>
        <m:sSub>
          <m:sSubPr>
            <m:ctrlPr>
              <w:rPr>
                <w:rFonts w:ascii="Cambria Math" w:hAnsi="Cambria Math" w:cs="Calibri"/>
              </w:rPr>
            </m:ctrlPr>
          </m:sSubPr>
          <m:e>
            <m:r>
              <w:rPr>
                <w:rFonts w:ascii="Cambria Math" w:hAnsi="Cambria Math" w:cs="Calibri"/>
              </w:rPr>
              <m:t>β</m:t>
            </m:r>
          </m:e>
          <m:sub>
            <m:r>
              <w:rPr>
                <w:rFonts w:ascii="Cambria Math" w:hAnsi="Cambria Math" w:cs="Calibri"/>
              </w:rPr>
              <m:t>0</m:t>
            </m:r>
          </m:sub>
        </m:sSub>
      </m:oMath>
      <w:r w:rsidRPr="00BA0048">
        <w:rPr>
          <w:rFonts w:ascii="Gulliver" w:hAnsi="Gulliver" w:cs="Calibri"/>
        </w:rPr>
        <w:t>) equals zero under</w:t>
      </w:r>
      <w:r w:rsidRPr="00BA0048">
        <w:rPr>
          <w:rFonts w:ascii="Calibri" w:hAnsi="Calibri" w:cs="Calibri"/>
        </w:rPr>
        <w:t> </w:t>
      </w:r>
      <m:oMath>
        <m:sSub>
          <m:sSubPr>
            <m:ctrlPr>
              <w:rPr>
                <w:rFonts w:ascii="Cambria Math" w:hAnsi="Cambria Math" w:cs="Calibri"/>
              </w:rPr>
            </m:ctrlPr>
          </m:sSubPr>
          <m:e>
            <m:r>
              <w:rPr>
                <w:rFonts w:ascii="Cambria Math" w:hAnsi="Cambria Math" w:cs="Calibri"/>
              </w:rPr>
              <m:t>H</m:t>
            </m:r>
          </m:e>
          <m:sub>
            <m:r>
              <w:rPr>
                <w:rFonts w:ascii="Cambria Math" w:hAnsi="Cambria Math" w:cs="Calibri"/>
              </w:rPr>
              <m:t>0</m:t>
            </m:r>
          </m:sub>
        </m:sSub>
      </m:oMath>
      <w:r w:rsidRPr="00BA0048">
        <w:rPr>
          <w:rFonts w:ascii="Gulliver" w:hAnsi="Gulliver" w:cs="Calibri"/>
        </w:rPr>
        <w:t xml:space="preserve">. Random-effects versions adjust for between-study </w:t>
      </w:r>
      <w:r w:rsidRPr="00BA0048">
        <w:rPr>
          <w:rFonts w:ascii="Gulliver" w:hAnsi="Gulliver" w:cs="Calibri"/>
        </w:rPr>
        <w:lastRenderedPageBreak/>
        <w:t>variance</w:t>
      </w:r>
      <w:r w:rsidRPr="00BA0048">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BA0048">
        <w:rPr>
          <w:rFonts w:ascii="Gulliver" w:hAnsi="Gulliver" w:cs="Calibri"/>
        </w:rPr>
        <w:t>, using marginal variances to mitigate bias in sparse data; p &lt; 0.05 (or 0.10) suggests effects like selective reporting inflating smaller/precise studies. It complements funnel plots and potential inflation with high heterogeneity or ORs away from 1.</w:t>
      </w:r>
    </w:p>
    <w:p w14:paraId="6B407440" w14:textId="77777777" w:rsidR="00AA148F" w:rsidRPr="00434595" w:rsidRDefault="00AA148F" w:rsidP="0078634B">
      <w:pPr>
        <w:jc w:val="center"/>
        <w:rPr>
          <w:rFonts w:ascii="Gulliver" w:hAnsi="Gulliver" w:cs="Arial"/>
        </w:rPr>
      </w:pPr>
    </w:p>
    <w:p w14:paraId="12A28DC0" w14:textId="77777777" w:rsidR="004F336E" w:rsidRPr="00BA0048" w:rsidRDefault="00AA148F" w:rsidP="00BA0048">
      <w:pPr>
        <w:keepNext/>
        <w:jc w:val="center"/>
        <w:rPr>
          <w:rFonts w:ascii="Gulliver" w:hAnsi="Gulliver"/>
        </w:rPr>
      </w:pPr>
      <w:r w:rsidRPr="00BA0048">
        <w:rPr>
          <w:rFonts w:ascii="Gulliver" w:hAnsi="Gulliver"/>
          <w:noProof/>
        </w:rPr>
        <w:drawing>
          <wp:inline distT="0" distB="0" distL="0" distR="0" wp14:anchorId="7D998A30" wp14:editId="0657549E">
            <wp:extent cx="5044440" cy="3726303"/>
            <wp:effectExtent l="0" t="0" r="3810" b="7620"/>
            <wp:docPr id="209405747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5">
                      <a:extLst>
                        <a:ext uri="{28A0092B-C50C-407E-A947-70E740481C1C}">
                          <a14:useLocalDpi xmlns:a14="http://schemas.microsoft.com/office/drawing/2010/main" val="0"/>
                        </a:ext>
                      </a:extLst>
                    </a:blip>
                    <a:srcRect r="67877"/>
                    <a:stretch>
                      <a:fillRect/>
                    </a:stretch>
                  </pic:blipFill>
                  <pic:spPr bwMode="auto">
                    <a:xfrm>
                      <a:off x="0" y="0"/>
                      <a:ext cx="5054350" cy="3733623"/>
                    </a:xfrm>
                    <a:prstGeom prst="rect">
                      <a:avLst/>
                    </a:prstGeom>
                    <a:noFill/>
                    <a:ln>
                      <a:noFill/>
                    </a:ln>
                    <a:extLst>
                      <a:ext uri="{53640926-AAD7-44D8-BBD7-CCE9431645EC}">
                        <a14:shadowObscured xmlns:a14="http://schemas.microsoft.com/office/drawing/2010/main"/>
                      </a:ext>
                    </a:extLst>
                  </pic:spPr>
                </pic:pic>
              </a:graphicData>
            </a:graphic>
          </wp:inline>
        </w:drawing>
      </w:r>
    </w:p>
    <w:p w14:paraId="3FA2789D" w14:textId="3E55594A" w:rsidR="00AA148F" w:rsidRPr="00BA0048" w:rsidRDefault="004F336E" w:rsidP="00BA0048">
      <w:pPr>
        <w:pStyle w:val="Didascalia"/>
        <w:rPr>
          <w:rFonts w:cs="Arial"/>
        </w:rPr>
      </w:pPr>
      <w:r w:rsidRPr="00BA0048">
        <w:t xml:space="preserve">Figure </w:t>
      </w:r>
      <w:fldSimple w:instr=" SEQ Figure \* ARABIC ">
        <w:r w:rsidR="00F530D0" w:rsidRPr="00BA0048">
          <w:rPr>
            <w:noProof/>
          </w:rPr>
          <w:t>48</w:t>
        </w:r>
      </w:fldSimple>
      <w:r w:rsidRPr="00BA0048">
        <w:t xml:space="preserve"> Nonparametric trim-and-fill analysis for publication bias adjustment (random-effects REML model, linear estimator)- Cumulative Duration SSRIs Treatment 0-1 Year</w:t>
      </w:r>
    </w:p>
    <w:p w14:paraId="469C3605" w14:textId="77777777" w:rsidR="004D4327" w:rsidRPr="00434595" w:rsidRDefault="004D4327" w:rsidP="0078634B">
      <w:pPr>
        <w:jc w:val="center"/>
        <w:rPr>
          <w:rFonts w:ascii="Gulliver" w:hAnsi="Gulliver" w:cs="Arial"/>
        </w:rPr>
      </w:pPr>
    </w:p>
    <w:p w14:paraId="193B3D80" w14:textId="03704E4E" w:rsidR="004D4327" w:rsidRPr="00434595" w:rsidRDefault="004D4327" w:rsidP="0078634B">
      <w:pPr>
        <w:jc w:val="center"/>
        <w:rPr>
          <w:rFonts w:ascii="Gulliver" w:hAnsi="Gulliver" w:cs="Arial"/>
        </w:rPr>
      </w:pPr>
      <w:r w:rsidRPr="00434595">
        <w:rPr>
          <w:rFonts w:ascii="Gulliver" w:hAnsi="Gulliver" w:cs="Arial"/>
        </w:rPr>
        <w:t xml:space="preserve">Trim-and-fill is a rank-based method to estimate and impute studies suppressed due to publication bias, "trimming" asymmetric extremes, mirroring to fill gaps, then re-estimating the pooled effect with observed + imputed studies. The linear estimator </w:t>
      </w:r>
      <w:r w:rsidRPr="00434595">
        <w:rPr>
          <w:rFonts w:ascii="Gulliver" w:hAnsi="Gulliver" w:cs="Arial"/>
        </w:rPr>
        <w:lastRenderedPageBreak/>
        <w:t>imputes effect sizes symmetrically; random-effects pooling (REML) accounts for</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 assesses bias impact but is conservative, sensitive to heterogeneity, and treats imputes as observed (underestimating uncertainty). If imputed-adjusted effect alters significance/inference, bias may inflate original estimate.</w:t>
      </w:r>
    </w:p>
    <w:p w14:paraId="290149AD" w14:textId="77777777" w:rsidR="00390976" w:rsidRPr="00434595" w:rsidRDefault="00390976" w:rsidP="0078634B">
      <w:pPr>
        <w:jc w:val="center"/>
        <w:rPr>
          <w:rFonts w:ascii="Gulliver" w:hAnsi="Gulliver" w:cs="Arial"/>
        </w:rPr>
      </w:pPr>
    </w:p>
    <w:p w14:paraId="29BC46C1"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37CD4513" w14:textId="0B3186C8" w:rsidR="00143A78"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Sub</w:t>
      </w:r>
      <w:r w:rsidR="00C1392C" w:rsidRPr="00434595">
        <w:rPr>
          <w:rFonts w:ascii="Gulliver" w:eastAsia="Times New Roman" w:hAnsi="Gulliver" w:cs="Arial"/>
          <w:b/>
          <w:bCs/>
          <w:i/>
          <w:iCs/>
          <w:color w:val="000000"/>
          <w:kern w:val="0"/>
          <w:sz w:val="36"/>
          <w:szCs w:val="36"/>
          <w:u w:val="single"/>
          <w:lang w:eastAsia="en-GB"/>
          <w14:ligatures w14:val="none"/>
        </w:rPr>
        <w:t>-</w:t>
      </w:r>
      <w:r w:rsidRPr="00BA0048">
        <w:rPr>
          <w:rFonts w:ascii="Gulliver" w:eastAsia="Times New Roman" w:hAnsi="Gulliver" w:cs="Arial"/>
          <w:b/>
          <w:bCs/>
          <w:i/>
          <w:iCs/>
          <w:color w:val="000000"/>
          <w:kern w:val="0"/>
          <w:sz w:val="36"/>
          <w:szCs w:val="36"/>
          <w:u w:val="single"/>
          <w:lang w:eastAsia="en-GB"/>
          <w14:ligatures w14:val="none"/>
        </w:rPr>
        <w:t xml:space="preserve">group analysis SSRIs Treatment 0-1 Year </w:t>
      </w:r>
      <w:proofErr w:type="gramStart"/>
      <w:r w:rsidRPr="00BA0048">
        <w:rPr>
          <w:rFonts w:ascii="Gulliver" w:eastAsia="Times New Roman" w:hAnsi="Gulliver" w:cs="Arial"/>
          <w:b/>
          <w:bCs/>
          <w:i/>
          <w:iCs/>
          <w:color w:val="000000"/>
          <w:kern w:val="0"/>
          <w:sz w:val="36"/>
          <w:szCs w:val="36"/>
          <w:u w:val="single"/>
          <w:lang w:eastAsia="en-GB"/>
          <w14:ligatures w14:val="none"/>
        </w:rPr>
        <w:t>By</w:t>
      </w:r>
      <w:proofErr w:type="gramEnd"/>
      <w:r w:rsidRPr="00BA0048">
        <w:rPr>
          <w:rFonts w:ascii="Gulliver" w:eastAsia="Times New Roman" w:hAnsi="Gulliver" w:cs="Arial"/>
          <w:b/>
          <w:bCs/>
          <w:i/>
          <w:iCs/>
          <w:color w:val="000000"/>
          <w:kern w:val="0"/>
          <w:sz w:val="36"/>
          <w:szCs w:val="36"/>
          <w:u w:val="single"/>
          <w:lang w:eastAsia="en-GB"/>
          <w14:ligatures w14:val="none"/>
        </w:rPr>
        <w:t xml:space="preserve"> Study Design</w:t>
      </w:r>
    </w:p>
    <w:p w14:paraId="420545D2" w14:textId="77777777" w:rsidR="004F336E" w:rsidRPr="00BA0048" w:rsidRDefault="00AE5688"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2CF2BB33" wp14:editId="306CD247">
            <wp:extent cx="8312785" cy="6120130"/>
            <wp:effectExtent l="0" t="0" r="0" b="0"/>
            <wp:docPr id="1310296822"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312785" cy="6120130"/>
                    </a:xfrm>
                    <a:prstGeom prst="rect">
                      <a:avLst/>
                    </a:prstGeom>
                    <a:noFill/>
                    <a:ln>
                      <a:noFill/>
                    </a:ln>
                  </pic:spPr>
                </pic:pic>
              </a:graphicData>
            </a:graphic>
          </wp:inline>
        </w:drawing>
      </w:r>
    </w:p>
    <w:p w14:paraId="7704687E" w14:textId="318B5B17" w:rsidR="00AE5688" w:rsidRPr="00BA0048" w:rsidRDefault="004F336E" w:rsidP="00BA0048">
      <w:pPr>
        <w:pStyle w:val="Didascalia"/>
        <w:rPr>
          <w:rFonts w:eastAsia="Times New Roman" w:cs="Arial"/>
          <w:b w:val="0"/>
          <w:bCs/>
          <w:i/>
          <w:iCs w:val="0"/>
          <w:color w:val="000000"/>
          <w:kern w:val="0"/>
          <w:sz w:val="36"/>
          <w:szCs w:val="36"/>
          <w:u w:val="single"/>
          <w:lang w:eastAsia="en-GB"/>
          <w14:ligatures w14:val="none"/>
        </w:rPr>
      </w:pPr>
      <w:r w:rsidRPr="00BA0048">
        <w:lastRenderedPageBreak/>
        <w:t xml:space="preserve">Figure </w:t>
      </w:r>
      <w:fldSimple w:instr=" SEQ Figure \* ARABIC ">
        <w:r w:rsidR="00F530D0" w:rsidRPr="00BA0048">
          <w:rPr>
            <w:noProof/>
          </w:rPr>
          <w:t>49</w:t>
        </w:r>
      </w:fldSimple>
      <w:r w:rsidRPr="00BA0048">
        <w:t xml:space="preserve"> Forest plot -Sub-group analysis SSRIs Treatment 0-1 Year </w:t>
      </w:r>
      <w:proofErr w:type="gramStart"/>
      <w:r w:rsidRPr="00BA0048">
        <w:t>By</w:t>
      </w:r>
      <w:proofErr w:type="gramEnd"/>
      <w:r w:rsidRPr="00BA0048">
        <w:t xml:space="preserve"> Study Design</w:t>
      </w:r>
    </w:p>
    <w:p w14:paraId="167D7EBB" w14:textId="77777777" w:rsidR="00AE5688" w:rsidRPr="00434595" w:rsidRDefault="00AE5688" w:rsidP="0078634B">
      <w:pPr>
        <w:jc w:val="center"/>
        <w:rPr>
          <w:rFonts w:ascii="Gulliver" w:eastAsia="Times New Roman" w:hAnsi="Gulliver" w:cs="Arial"/>
          <w:b/>
          <w:bCs/>
          <w:i/>
          <w:iCs/>
          <w:color w:val="000000"/>
          <w:kern w:val="0"/>
          <w:sz w:val="36"/>
          <w:szCs w:val="36"/>
          <w:u w:val="single"/>
          <w:lang w:eastAsia="en-GB"/>
          <w14:ligatures w14:val="none"/>
        </w:rPr>
      </w:pPr>
    </w:p>
    <w:p w14:paraId="27BC474F" w14:textId="76426B22"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31F3D5B5" w14:textId="77777777" w:rsidR="00390976" w:rsidRPr="00434595" w:rsidRDefault="00390976" w:rsidP="0078634B">
      <w:pPr>
        <w:jc w:val="center"/>
        <w:rPr>
          <w:rFonts w:ascii="Gulliver" w:hAnsi="Gulliver" w:cs="Arial"/>
        </w:rPr>
      </w:pPr>
    </w:p>
    <w:p w14:paraId="5E510493"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255ECC9C" w14:textId="5CDE9B90" w:rsidR="00143A78"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Sub</w:t>
      </w:r>
      <w:r w:rsidR="00C1392C" w:rsidRPr="00434595">
        <w:rPr>
          <w:rFonts w:ascii="Gulliver" w:eastAsia="Times New Roman" w:hAnsi="Gulliver" w:cs="Arial"/>
          <w:b/>
          <w:bCs/>
          <w:i/>
          <w:iCs/>
          <w:color w:val="000000"/>
          <w:kern w:val="0"/>
          <w:sz w:val="36"/>
          <w:szCs w:val="36"/>
          <w:u w:val="single"/>
          <w:lang w:eastAsia="en-GB"/>
          <w14:ligatures w14:val="none"/>
        </w:rPr>
        <w:t>-</w:t>
      </w:r>
      <w:r w:rsidRPr="00BA0048">
        <w:rPr>
          <w:rFonts w:ascii="Gulliver" w:eastAsia="Times New Roman" w:hAnsi="Gulliver" w:cs="Arial"/>
          <w:b/>
          <w:bCs/>
          <w:i/>
          <w:iCs/>
          <w:color w:val="000000"/>
          <w:kern w:val="0"/>
          <w:sz w:val="36"/>
          <w:szCs w:val="36"/>
          <w:u w:val="single"/>
          <w:lang w:eastAsia="en-GB"/>
          <w14:ligatures w14:val="none"/>
        </w:rPr>
        <w:t xml:space="preserve">group analysis SSRIs Treatment 0-1 Year </w:t>
      </w:r>
      <w:proofErr w:type="gramStart"/>
      <w:r w:rsidRPr="00BA0048">
        <w:rPr>
          <w:rFonts w:ascii="Gulliver" w:eastAsia="Times New Roman" w:hAnsi="Gulliver" w:cs="Arial"/>
          <w:b/>
          <w:bCs/>
          <w:i/>
          <w:iCs/>
          <w:color w:val="000000"/>
          <w:kern w:val="0"/>
          <w:sz w:val="36"/>
          <w:szCs w:val="36"/>
          <w:u w:val="single"/>
          <w:lang w:eastAsia="en-GB"/>
          <w14:ligatures w14:val="none"/>
        </w:rPr>
        <w:t>By</w:t>
      </w:r>
      <w:proofErr w:type="gramEnd"/>
      <w:r w:rsidRPr="00BA0048">
        <w:rPr>
          <w:rFonts w:ascii="Gulliver" w:eastAsia="Times New Roman" w:hAnsi="Gulliver" w:cs="Arial"/>
          <w:b/>
          <w:bCs/>
          <w:i/>
          <w:iCs/>
          <w:color w:val="000000"/>
          <w:kern w:val="0"/>
          <w:sz w:val="36"/>
          <w:szCs w:val="36"/>
          <w:u w:val="single"/>
          <w:lang w:eastAsia="en-GB"/>
          <w14:ligatures w14:val="none"/>
        </w:rPr>
        <w:t xml:space="preserve"> Exposure Ascertainment</w:t>
      </w:r>
    </w:p>
    <w:p w14:paraId="04569EA1" w14:textId="77777777" w:rsidR="004F336E" w:rsidRPr="00BA0048" w:rsidRDefault="00AE5688"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4945A376" wp14:editId="1395F27C">
            <wp:extent cx="6813550" cy="6120130"/>
            <wp:effectExtent l="0" t="0" r="6350" b="0"/>
            <wp:docPr id="61669436"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813550" cy="6120130"/>
                    </a:xfrm>
                    <a:prstGeom prst="rect">
                      <a:avLst/>
                    </a:prstGeom>
                    <a:noFill/>
                    <a:ln>
                      <a:noFill/>
                    </a:ln>
                  </pic:spPr>
                </pic:pic>
              </a:graphicData>
            </a:graphic>
          </wp:inline>
        </w:drawing>
      </w:r>
    </w:p>
    <w:p w14:paraId="0F9CB7EB" w14:textId="22C94C3E" w:rsidR="00AE5688" w:rsidRPr="00BA0048" w:rsidRDefault="004F336E" w:rsidP="00BA0048">
      <w:pPr>
        <w:pStyle w:val="Didascalia"/>
        <w:rPr>
          <w:rFonts w:eastAsia="Times New Roman" w:cs="Arial"/>
          <w:b w:val="0"/>
          <w:bCs/>
          <w:i/>
          <w:iCs w:val="0"/>
          <w:color w:val="000000"/>
          <w:kern w:val="0"/>
          <w:sz w:val="36"/>
          <w:szCs w:val="36"/>
          <w:u w:val="single"/>
          <w:lang w:eastAsia="en-GB"/>
          <w14:ligatures w14:val="none"/>
        </w:rPr>
      </w:pPr>
      <w:r w:rsidRPr="00BA0048">
        <w:lastRenderedPageBreak/>
        <w:t xml:space="preserve">Figure </w:t>
      </w:r>
      <w:fldSimple w:instr=" SEQ Figure \* ARABIC ">
        <w:r w:rsidR="00F530D0" w:rsidRPr="00BA0048">
          <w:rPr>
            <w:noProof/>
          </w:rPr>
          <w:t>50</w:t>
        </w:r>
      </w:fldSimple>
      <w:r w:rsidRPr="00BA0048">
        <w:t xml:space="preserve"> Forest plot - Sub-group analysis SSRIs Treatment 0-1 Year </w:t>
      </w:r>
      <w:proofErr w:type="gramStart"/>
      <w:r w:rsidRPr="00BA0048">
        <w:t>By</w:t>
      </w:r>
      <w:proofErr w:type="gramEnd"/>
      <w:r w:rsidRPr="00BA0048">
        <w:t xml:space="preserve"> Exposure Ascertainment</w:t>
      </w:r>
    </w:p>
    <w:p w14:paraId="7F4D61A3" w14:textId="77777777" w:rsidR="00AE5688" w:rsidRPr="00434595" w:rsidRDefault="00AE5688" w:rsidP="0078634B">
      <w:pPr>
        <w:jc w:val="center"/>
        <w:rPr>
          <w:rFonts w:ascii="Gulliver" w:eastAsia="Times New Roman" w:hAnsi="Gulliver" w:cs="Arial"/>
          <w:b/>
          <w:bCs/>
          <w:i/>
          <w:iCs/>
          <w:color w:val="000000"/>
          <w:kern w:val="0"/>
          <w:sz w:val="36"/>
          <w:szCs w:val="36"/>
          <w:u w:val="single"/>
          <w:lang w:eastAsia="en-GB"/>
          <w14:ligatures w14:val="none"/>
        </w:rPr>
      </w:pPr>
    </w:p>
    <w:p w14:paraId="77F6E4EE" w14:textId="57D442E2"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6F822960" w14:textId="77777777" w:rsidR="00AE5688" w:rsidRPr="00434595" w:rsidRDefault="00AE5688" w:rsidP="0078634B">
      <w:pPr>
        <w:jc w:val="center"/>
        <w:rPr>
          <w:rFonts w:ascii="Gulliver" w:hAnsi="Gulliver" w:cs="Arial"/>
          <w:color w:val="222222"/>
          <w:shd w:val="clear" w:color="auto" w:fill="FFFFFF"/>
        </w:rPr>
      </w:pPr>
    </w:p>
    <w:p w14:paraId="3C958E99" w14:textId="77777777" w:rsidR="00AE5688" w:rsidRPr="00434595" w:rsidRDefault="00AE5688" w:rsidP="0078634B">
      <w:pPr>
        <w:jc w:val="center"/>
        <w:rPr>
          <w:rFonts w:ascii="Gulliver" w:hAnsi="Gulliver" w:cs="Arial"/>
          <w:color w:val="222222"/>
          <w:shd w:val="clear" w:color="auto" w:fill="FFFFFF"/>
        </w:rPr>
      </w:pPr>
    </w:p>
    <w:p w14:paraId="767F2650" w14:textId="3D00D0C8" w:rsidR="00AE5688" w:rsidRPr="00434595" w:rsidRDefault="00AE5688" w:rsidP="0078634B">
      <w:pPr>
        <w:jc w:val="center"/>
        <w:rPr>
          <w:rFonts w:ascii="Gulliver" w:eastAsia="Times New Roman" w:hAnsi="Gulliver" w:cs="Arial"/>
          <w:b/>
          <w:bCs/>
          <w:i/>
          <w:iCs/>
          <w:color w:val="000000"/>
          <w:kern w:val="0"/>
          <w:sz w:val="36"/>
          <w:szCs w:val="36"/>
          <w:u w:val="single"/>
          <w:lang w:eastAsia="en-GB"/>
          <w14:ligatures w14:val="none"/>
        </w:rPr>
      </w:pPr>
      <w:r w:rsidRPr="00434595">
        <w:rPr>
          <w:rFonts w:ascii="Gulliver" w:eastAsia="Times New Roman" w:hAnsi="Gulliver" w:cs="Arial"/>
          <w:b/>
          <w:bCs/>
          <w:i/>
          <w:iCs/>
          <w:color w:val="000000"/>
          <w:kern w:val="0"/>
          <w:sz w:val="36"/>
          <w:szCs w:val="36"/>
          <w:u w:val="single"/>
          <w:lang w:eastAsia="en-GB"/>
          <w14:ligatures w14:val="none"/>
        </w:rPr>
        <w:t xml:space="preserve">Sub-group analysis SSRIs Treatment 0-1 Year </w:t>
      </w:r>
      <w:proofErr w:type="gramStart"/>
      <w:r w:rsidRPr="00434595">
        <w:rPr>
          <w:rFonts w:ascii="Gulliver" w:eastAsia="Times New Roman" w:hAnsi="Gulliver" w:cs="Arial"/>
          <w:b/>
          <w:bCs/>
          <w:i/>
          <w:iCs/>
          <w:color w:val="000000"/>
          <w:kern w:val="0"/>
          <w:sz w:val="36"/>
          <w:szCs w:val="36"/>
          <w:u w:val="single"/>
          <w:lang w:eastAsia="en-GB"/>
          <w14:ligatures w14:val="none"/>
        </w:rPr>
        <w:t>By</w:t>
      </w:r>
      <w:proofErr w:type="gramEnd"/>
      <w:r w:rsidRPr="00434595">
        <w:rPr>
          <w:rFonts w:ascii="Gulliver" w:eastAsia="Times New Roman" w:hAnsi="Gulliver" w:cs="Arial"/>
          <w:b/>
          <w:bCs/>
          <w:i/>
          <w:iCs/>
          <w:color w:val="000000"/>
          <w:kern w:val="0"/>
          <w:sz w:val="36"/>
          <w:szCs w:val="36"/>
          <w:u w:val="single"/>
          <w:lang w:eastAsia="en-GB"/>
          <w14:ligatures w14:val="none"/>
        </w:rPr>
        <w:t xml:space="preserve"> Country</w:t>
      </w:r>
    </w:p>
    <w:p w14:paraId="5B871B46" w14:textId="77777777" w:rsidR="00390976" w:rsidRPr="00434595" w:rsidRDefault="00390976" w:rsidP="0078634B">
      <w:pPr>
        <w:jc w:val="center"/>
        <w:rPr>
          <w:rFonts w:ascii="Gulliver" w:hAnsi="Gulliver" w:cs="Arial"/>
        </w:rPr>
      </w:pPr>
    </w:p>
    <w:p w14:paraId="400FEC1C" w14:textId="77777777" w:rsidR="004F336E" w:rsidRPr="00BA0048" w:rsidRDefault="00AE5688" w:rsidP="00BA0048">
      <w:pPr>
        <w:keepNext/>
        <w:jc w:val="center"/>
        <w:rPr>
          <w:rFonts w:ascii="Gulliver" w:hAnsi="Gulliver"/>
        </w:rPr>
      </w:pPr>
      <w:r w:rsidRPr="00BA0048">
        <w:rPr>
          <w:rFonts w:ascii="Gulliver" w:hAnsi="Gulliver" w:cs="Arial"/>
          <w:noProof/>
        </w:rPr>
        <w:lastRenderedPageBreak/>
        <w:drawing>
          <wp:inline distT="0" distB="0" distL="0" distR="0" wp14:anchorId="37752816" wp14:editId="7F22EB71">
            <wp:extent cx="8312785" cy="6120130"/>
            <wp:effectExtent l="0" t="0" r="0" b="0"/>
            <wp:docPr id="1473917094"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312785" cy="6120130"/>
                    </a:xfrm>
                    <a:prstGeom prst="rect">
                      <a:avLst/>
                    </a:prstGeom>
                    <a:noFill/>
                    <a:ln>
                      <a:noFill/>
                    </a:ln>
                  </pic:spPr>
                </pic:pic>
              </a:graphicData>
            </a:graphic>
          </wp:inline>
        </w:drawing>
      </w:r>
    </w:p>
    <w:p w14:paraId="248FB806" w14:textId="33550B6D" w:rsidR="00AE5688" w:rsidRPr="00BA0048" w:rsidRDefault="004F336E" w:rsidP="00BA0048">
      <w:pPr>
        <w:pStyle w:val="Didascalia"/>
        <w:rPr>
          <w:rFonts w:cs="Arial"/>
        </w:rPr>
      </w:pPr>
      <w:r w:rsidRPr="00BA0048">
        <w:lastRenderedPageBreak/>
        <w:t xml:space="preserve">Figure </w:t>
      </w:r>
      <w:fldSimple w:instr=" SEQ Figure \* ARABIC ">
        <w:r w:rsidR="00F530D0" w:rsidRPr="00BA0048">
          <w:rPr>
            <w:noProof/>
          </w:rPr>
          <w:t>51</w:t>
        </w:r>
      </w:fldSimple>
      <w:r w:rsidRPr="00BA0048">
        <w:t xml:space="preserve"> Forest plot - Sub-group analysis SSRIs Treatment 0-1 Year </w:t>
      </w:r>
      <w:proofErr w:type="gramStart"/>
      <w:r w:rsidRPr="00BA0048">
        <w:t>By</w:t>
      </w:r>
      <w:proofErr w:type="gramEnd"/>
      <w:r w:rsidRPr="00BA0048">
        <w:t xml:space="preserve"> Country</w:t>
      </w:r>
    </w:p>
    <w:p w14:paraId="676F6396" w14:textId="0A568D57" w:rsidR="00AE5688" w:rsidRPr="00434595" w:rsidRDefault="00AE5688"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02E57F4E" w14:textId="77777777" w:rsidR="00AE5688" w:rsidRPr="00434595" w:rsidRDefault="00AE5688" w:rsidP="0078634B">
      <w:pPr>
        <w:jc w:val="center"/>
        <w:rPr>
          <w:rFonts w:ascii="Gulliver" w:hAnsi="Gulliver" w:cs="Arial"/>
        </w:rPr>
      </w:pPr>
    </w:p>
    <w:p w14:paraId="2354AF1E" w14:textId="77777777" w:rsidR="00AE5688" w:rsidRPr="00434595" w:rsidRDefault="00AE5688" w:rsidP="0078634B">
      <w:pPr>
        <w:jc w:val="center"/>
        <w:rPr>
          <w:rFonts w:ascii="Gulliver" w:hAnsi="Gulliver" w:cs="Arial"/>
        </w:rPr>
      </w:pPr>
    </w:p>
    <w:p w14:paraId="2D9CA0E4" w14:textId="77777777" w:rsidR="00390976" w:rsidRPr="00434595" w:rsidRDefault="00390976" w:rsidP="0078634B">
      <w:pPr>
        <w:jc w:val="center"/>
        <w:rPr>
          <w:rFonts w:ascii="Gulliver" w:hAnsi="Gulliver" w:cs="Arial"/>
        </w:rPr>
      </w:pPr>
    </w:p>
    <w:p w14:paraId="726EF1C0"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2ED76E6A" w14:textId="5154289A" w:rsidR="00143A78"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Sub</w:t>
      </w:r>
      <w:r w:rsidR="00C1392C" w:rsidRPr="00434595">
        <w:rPr>
          <w:rFonts w:ascii="Gulliver" w:eastAsia="Times New Roman" w:hAnsi="Gulliver" w:cs="Arial"/>
          <w:b/>
          <w:bCs/>
          <w:i/>
          <w:iCs/>
          <w:color w:val="000000"/>
          <w:kern w:val="0"/>
          <w:sz w:val="36"/>
          <w:szCs w:val="36"/>
          <w:u w:val="single"/>
          <w:lang w:eastAsia="en-GB"/>
          <w14:ligatures w14:val="none"/>
        </w:rPr>
        <w:t>-</w:t>
      </w:r>
      <w:r w:rsidRPr="00BA0048">
        <w:rPr>
          <w:rFonts w:ascii="Gulliver" w:eastAsia="Times New Roman" w:hAnsi="Gulliver" w:cs="Arial"/>
          <w:b/>
          <w:bCs/>
          <w:i/>
          <w:iCs/>
          <w:color w:val="000000"/>
          <w:kern w:val="0"/>
          <w:sz w:val="36"/>
          <w:szCs w:val="36"/>
          <w:u w:val="single"/>
          <w:lang w:eastAsia="en-GB"/>
          <w14:ligatures w14:val="none"/>
        </w:rPr>
        <w:t xml:space="preserve">group analysis SSRIs Treatment 0-1 Year </w:t>
      </w:r>
      <w:proofErr w:type="gramStart"/>
      <w:r w:rsidRPr="00BA0048">
        <w:rPr>
          <w:rFonts w:ascii="Gulliver" w:eastAsia="Times New Roman" w:hAnsi="Gulliver" w:cs="Arial"/>
          <w:b/>
          <w:bCs/>
          <w:i/>
          <w:iCs/>
          <w:color w:val="000000"/>
          <w:kern w:val="0"/>
          <w:sz w:val="36"/>
          <w:szCs w:val="36"/>
          <w:u w:val="single"/>
          <w:lang w:eastAsia="en-GB"/>
          <w14:ligatures w14:val="none"/>
        </w:rPr>
        <w:t>By</w:t>
      </w:r>
      <w:proofErr w:type="gramEnd"/>
      <w:r w:rsidRPr="00BA0048">
        <w:rPr>
          <w:rFonts w:ascii="Gulliver" w:eastAsia="Times New Roman" w:hAnsi="Gulliver" w:cs="Arial"/>
          <w:b/>
          <w:bCs/>
          <w:i/>
          <w:iCs/>
          <w:color w:val="000000"/>
          <w:kern w:val="0"/>
          <w:sz w:val="36"/>
          <w:szCs w:val="36"/>
          <w:u w:val="single"/>
          <w:lang w:eastAsia="en-GB"/>
          <w14:ligatures w14:val="none"/>
        </w:rPr>
        <w:t xml:space="preserve"> N</w:t>
      </w:r>
      <w:r w:rsidR="000024C2" w:rsidRPr="00434595">
        <w:rPr>
          <w:rFonts w:ascii="Gulliver" w:eastAsia="Times New Roman" w:hAnsi="Gulliver" w:cs="Arial"/>
          <w:b/>
          <w:bCs/>
          <w:i/>
          <w:iCs/>
          <w:color w:val="000000"/>
          <w:kern w:val="0"/>
          <w:sz w:val="36"/>
          <w:szCs w:val="36"/>
          <w:u w:val="single"/>
          <w:lang w:eastAsia="en-GB"/>
          <w14:ligatures w14:val="none"/>
        </w:rPr>
        <w:t>OS</w:t>
      </w:r>
      <w:r w:rsidRPr="00BA0048">
        <w:rPr>
          <w:rFonts w:ascii="Gulliver" w:eastAsia="Times New Roman" w:hAnsi="Gulliver" w:cs="Arial"/>
          <w:b/>
          <w:bCs/>
          <w:i/>
          <w:iCs/>
          <w:color w:val="000000"/>
          <w:kern w:val="0"/>
          <w:sz w:val="36"/>
          <w:szCs w:val="36"/>
          <w:u w:val="single"/>
          <w:lang w:eastAsia="en-GB"/>
          <w14:ligatures w14:val="none"/>
        </w:rPr>
        <w:t xml:space="preserve"> Score</w:t>
      </w:r>
    </w:p>
    <w:p w14:paraId="4E60D3A2" w14:textId="77777777" w:rsidR="004F336E" w:rsidRPr="00BA0048" w:rsidRDefault="00AE5688"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0C93DACE" wp14:editId="06BE6472">
            <wp:extent cx="8312785" cy="6120130"/>
            <wp:effectExtent l="0" t="0" r="0" b="0"/>
            <wp:docPr id="1784253033"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312785" cy="6120130"/>
                    </a:xfrm>
                    <a:prstGeom prst="rect">
                      <a:avLst/>
                    </a:prstGeom>
                    <a:noFill/>
                    <a:ln>
                      <a:noFill/>
                    </a:ln>
                  </pic:spPr>
                </pic:pic>
              </a:graphicData>
            </a:graphic>
          </wp:inline>
        </w:drawing>
      </w:r>
    </w:p>
    <w:p w14:paraId="1F3DC48A" w14:textId="44AF7807" w:rsidR="00AE5688" w:rsidRPr="00BA0048" w:rsidRDefault="004F336E" w:rsidP="00BA0048">
      <w:pPr>
        <w:pStyle w:val="Didascalia"/>
        <w:rPr>
          <w:rFonts w:eastAsia="Times New Roman" w:cs="Arial"/>
          <w:b w:val="0"/>
          <w:bCs/>
          <w:i/>
          <w:iCs w:val="0"/>
          <w:color w:val="000000"/>
          <w:kern w:val="0"/>
          <w:sz w:val="36"/>
          <w:szCs w:val="36"/>
          <w:u w:val="single"/>
          <w:lang w:eastAsia="en-GB"/>
          <w14:ligatures w14:val="none"/>
        </w:rPr>
      </w:pPr>
      <w:r w:rsidRPr="00BA0048">
        <w:lastRenderedPageBreak/>
        <w:t xml:space="preserve">Figure </w:t>
      </w:r>
      <w:fldSimple w:instr=" SEQ Figure \* ARABIC ">
        <w:r w:rsidR="00F530D0" w:rsidRPr="00BA0048">
          <w:rPr>
            <w:noProof/>
          </w:rPr>
          <w:t>52</w:t>
        </w:r>
      </w:fldSimple>
      <w:r w:rsidRPr="00BA0048">
        <w:t xml:space="preserve"> Forest plot -Sub-group analysis SSRIs Treatment 0-1 Year </w:t>
      </w:r>
      <w:proofErr w:type="gramStart"/>
      <w:r w:rsidRPr="00BA0048">
        <w:t>By</w:t>
      </w:r>
      <w:proofErr w:type="gramEnd"/>
      <w:r w:rsidRPr="00BA0048">
        <w:t xml:space="preserve"> NOS Score</w:t>
      </w:r>
    </w:p>
    <w:p w14:paraId="153422C6" w14:textId="0678BE63"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4B1F51C9" w14:textId="77777777" w:rsidR="00390976" w:rsidRPr="00434595" w:rsidRDefault="00390976" w:rsidP="0078634B">
      <w:pPr>
        <w:jc w:val="center"/>
        <w:rPr>
          <w:rFonts w:ascii="Gulliver" w:hAnsi="Gulliver" w:cs="Arial"/>
        </w:rPr>
      </w:pPr>
    </w:p>
    <w:p w14:paraId="5CE52229" w14:textId="77777777" w:rsidR="00143A78" w:rsidRPr="00BA0048" w:rsidRDefault="00143A78" w:rsidP="0078634B">
      <w:pPr>
        <w:jc w:val="center"/>
        <w:rPr>
          <w:rFonts w:ascii="Gulliver" w:eastAsia="Times New Roman" w:hAnsi="Gulliver" w:cs="Arial"/>
          <w:b/>
          <w:bCs/>
          <w:i/>
          <w:iCs/>
          <w:color w:val="000000"/>
          <w:kern w:val="0"/>
          <w:sz w:val="36"/>
          <w:szCs w:val="36"/>
          <w:u w:val="single"/>
          <w:lang w:eastAsia="en-GB"/>
          <w14:ligatures w14:val="none"/>
        </w:rPr>
      </w:pPr>
    </w:p>
    <w:p w14:paraId="393F22A0" w14:textId="09022D33"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SSRIs Treatment 1-3 Years</w:t>
      </w:r>
    </w:p>
    <w:p w14:paraId="71F3D4D9" w14:textId="77777777" w:rsidR="004F336E" w:rsidRPr="00BA0048" w:rsidRDefault="00AE5688"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6C061B85" wp14:editId="5E31FB4B">
            <wp:extent cx="9071610" cy="3077845"/>
            <wp:effectExtent l="0" t="0" r="0" b="8255"/>
            <wp:docPr id="1614413740" name="Immagin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9071610" cy="3077845"/>
                    </a:xfrm>
                    <a:prstGeom prst="rect">
                      <a:avLst/>
                    </a:prstGeom>
                    <a:noFill/>
                    <a:ln>
                      <a:noFill/>
                    </a:ln>
                  </pic:spPr>
                </pic:pic>
              </a:graphicData>
            </a:graphic>
          </wp:inline>
        </w:drawing>
      </w:r>
    </w:p>
    <w:p w14:paraId="415AB2E1" w14:textId="182F5F0F" w:rsidR="00AE5688" w:rsidRPr="00BA0048" w:rsidRDefault="004F336E"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53</w:t>
        </w:r>
      </w:fldSimple>
      <w:r w:rsidRPr="00BA0048">
        <w:t xml:space="preserve"> Forest plot - Cumulative Duration SSRIs Treatment 1-3 Years</w:t>
      </w:r>
    </w:p>
    <w:p w14:paraId="028FE0F6" w14:textId="77777777" w:rsidR="00AE5688" w:rsidRPr="00434595" w:rsidRDefault="00AE5688" w:rsidP="0078634B">
      <w:pPr>
        <w:jc w:val="center"/>
        <w:rPr>
          <w:rFonts w:ascii="Gulliver" w:eastAsia="Times New Roman" w:hAnsi="Gulliver" w:cs="Arial"/>
          <w:b/>
          <w:bCs/>
          <w:i/>
          <w:iCs/>
          <w:color w:val="000000"/>
          <w:kern w:val="0"/>
          <w:sz w:val="36"/>
          <w:szCs w:val="36"/>
          <w:u w:val="single"/>
          <w:lang w:eastAsia="en-GB"/>
          <w14:ligatures w14:val="none"/>
        </w:rPr>
      </w:pPr>
    </w:p>
    <w:p w14:paraId="6A07B7DD" w14:textId="612C8A58"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7246B277" w14:textId="77777777" w:rsidR="004F336E" w:rsidRPr="00BA0048" w:rsidRDefault="00AE5688"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3135EA23" wp14:editId="2C2E6BD2">
            <wp:extent cx="7651750" cy="6120130"/>
            <wp:effectExtent l="0" t="0" r="6350" b="0"/>
            <wp:docPr id="1759614484" name="Immagin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7C640F9C" w14:textId="3CAA1425" w:rsidR="00AE5688" w:rsidRPr="00BA0048" w:rsidRDefault="004F336E"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54</w:t>
        </w:r>
      </w:fldSimple>
      <w:r w:rsidRPr="00BA0048">
        <w:t xml:space="preserve"> Funnel plot - Cumulative Duration SSRIs Treatment 1-3 Years</w:t>
      </w:r>
    </w:p>
    <w:p w14:paraId="45257958" w14:textId="04C43C85" w:rsidR="00C1392C" w:rsidRPr="00434595" w:rsidRDefault="00C1392C" w:rsidP="0078634B">
      <w:pPr>
        <w:jc w:val="center"/>
        <w:rPr>
          <w:rFonts w:ascii="Gulliver" w:hAnsi="Gulliver" w:cs="Arial"/>
        </w:rPr>
      </w:pPr>
    </w:p>
    <w:p w14:paraId="49ACF990"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26E5017C" w14:textId="77777777" w:rsidR="004F336E" w:rsidRPr="00BA0048" w:rsidRDefault="00AE5688" w:rsidP="00BA0048">
      <w:pPr>
        <w:keepNext/>
        <w:jc w:val="center"/>
        <w:rPr>
          <w:rFonts w:ascii="Gulliver" w:hAnsi="Gulliver"/>
        </w:rPr>
      </w:pPr>
      <w:r w:rsidRPr="00BA0048">
        <w:rPr>
          <w:rFonts w:ascii="Gulliver" w:hAnsi="Gulliver" w:cs="Arial"/>
          <w:noProof/>
        </w:rPr>
        <w:lastRenderedPageBreak/>
        <w:drawing>
          <wp:inline distT="0" distB="0" distL="0" distR="0" wp14:anchorId="2F85C9D4" wp14:editId="4EB74385">
            <wp:extent cx="9071610" cy="5444490"/>
            <wp:effectExtent l="0" t="0" r="0" b="3810"/>
            <wp:docPr id="730588223" name="Immagin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3A9C9E29" w14:textId="71104923" w:rsidR="00AE5688" w:rsidRPr="00BA0048" w:rsidRDefault="004F336E" w:rsidP="00BA0048">
      <w:pPr>
        <w:pStyle w:val="Didascalia"/>
        <w:rPr>
          <w:rFonts w:cs="Arial"/>
        </w:rPr>
      </w:pPr>
      <w:r w:rsidRPr="00BA0048">
        <w:t xml:space="preserve">Figure </w:t>
      </w:r>
      <w:fldSimple w:instr=" SEQ Figure \* ARABIC ">
        <w:r w:rsidR="00F530D0" w:rsidRPr="00BA0048">
          <w:rPr>
            <w:noProof/>
          </w:rPr>
          <w:t>55</w:t>
        </w:r>
      </w:fldSimple>
      <w:r w:rsidRPr="00BA0048">
        <w:t xml:space="preserve"> Galbraith plot - Cumulative Duration SSRIs Treatment 1-3 Years</w:t>
      </w:r>
    </w:p>
    <w:p w14:paraId="01E2D779" w14:textId="77777777" w:rsidR="00AE5688" w:rsidRPr="00434595" w:rsidRDefault="00AE5688" w:rsidP="0078634B">
      <w:pPr>
        <w:jc w:val="center"/>
        <w:rPr>
          <w:rFonts w:ascii="Gulliver" w:hAnsi="Gulliver" w:cs="Arial"/>
        </w:rPr>
      </w:pPr>
    </w:p>
    <w:p w14:paraId="66F77C0D"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00B8814C" w14:textId="77777777" w:rsidR="004F336E" w:rsidRPr="00BA0048" w:rsidRDefault="00AE5688" w:rsidP="00BA0048">
      <w:pPr>
        <w:keepNext/>
        <w:jc w:val="center"/>
        <w:rPr>
          <w:rFonts w:ascii="Gulliver" w:hAnsi="Gulliver"/>
        </w:rPr>
      </w:pPr>
      <w:r w:rsidRPr="00BA0048">
        <w:rPr>
          <w:rFonts w:ascii="Gulliver" w:hAnsi="Gulliver" w:cs="Arial"/>
          <w:noProof/>
        </w:rPr>
        <w:drawing>
          <wp:inline distT="0" distB="0" distL="0" distR="0" wp14:anchorId="728E465F" wp14:editId="387610F7">
            <wp:extent cx="9071610" cy="2608580"/>
            <wp:effectExtent l="0" t="0" r="0" b="1270"/>
            <wp:docPr id="821870053" name="Immagin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071610" cy="2608580"/>
                    </a:xfrm>
                    <a:prstGeom prst="rect">
                      <a:avLst/>
                    </a:prstGeom>
                    <a:noFill/>
                    <a:ln>
                      <a:noFill/>
                    </a:ln>
                  </pic:spPr>
                </pic:pic>
              </a:graphicData>
            </a:graphic>
          </wp:inline>
        </w:drawing>
      </w:r>
    </w:p>
    <w:p w14:paraId="572EA82A" w14:textId="3A5551A0" w:rsidR="00AE5688" w:rsidRPr="00BA0048" w:rsidRDefault="004F336E" w:rsidP="00BA0048">
      <w:pPr>
        <w:pStyle w:val="Didascalia"/>
        <w:rPr>
          <w:rFonts w:cs="Arial"/>
        </w:rPr>
      </w:pPr>
      <w:r w:rsidRPr="00BA0048">
        <w:t xml:space="preserve">Figure </w:t>
      </w:r>
      <w:fldSimple w:instr=" SEQ Figure \* ARABIC ">
        <w:r w:rsidR="00F530D0" w:rsidRPr="00BA0048">
          <w:rPr>
            <w:noProof/>
          </w:rPr>
          <w:t>56</w:t>
        </w:r>
      </w:fldSimple>
      <w:r w:rsidRPr="00BA0048">
        <w:t xml:space="preserve"> Leave-one-out - Cumulative Duration SSRIs Treatment 1-3 Years</w:t>
      </w:r>
    </w:p>
    <w:p w14:paraId="43916B95" w14:textId="77527907" w:rsidR="00390976" w:rsidRPr="00434595" w:rsidRDefault="00390976" w:rsidP="0078634B">
      <w:pPr>
        <w:jc w:val="center"/>
        <w:rPr>
          <w:rFonts w:ascii="Gulliver" w:hAnsi="Gulliver" w:cs="Arial"/>
        </w:rPr>
      </w:pPr>
    </w:p>
    <w:p w14:paraId="3CD90001" w14:textId="77777777"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5EDDD3E9" w14:textId="77777777" w:rsidR="004F336E" w:rsidRPr="00BA0048" w:rsidRDefault="00AE5688" w:rsidP="00BA0048">
      <w:pPr>
        <w:keepNext/>
        <w:jc w:val="center"/>
        <w:rPr>
          <w:rFonts w:ascii="Gulliver" w:hAnsi="Gulliver"/>
        </w:rPr>
      </w:pPr>
      <w:r w:rsidRPr="00BA0048">
        <w:rPr>
          <w:rFonts w:ascii="Gulliver" w:hAnsi="Gulliver"/>
          <w:noProof/>
        </w:rPr>
        <w:lastRenderedPageBreak/>
        <w:drawing>
          <wp:inline distT="0" distB="0" distL="0" distR="0" wp14:anchorId="598BED53" wp14:editId="057F6285">
            <wp:extent cx="9067800" cy="1727200"/>
            <wp:effectExtent l="0" t="0" r="0" b="0"/>
            <wp:docPr id="794523005" name="Immagin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067800" cy="1727200"/>
                    </a:xfrm>
                    <a:prstGeom prst="rect">
                      <a:avLst/>
                    </a:prstGeom>
                    <a:noFill/>
                    <a:ln>
                      <a:noFill/>
                    </a:ln>
                  </pic:spPr>
                </pic:pic>
              </a:graphicData>
            </a:graphic>
          </wp:inline>
        </w:drawing>
      </w:r>
    </w:p>
    <w:p w14:paraId="6B9B1CA7" w14:textId="55B4B579" w:rsidR="00AE5688" w:rsidRPr="00BA0048" w:rsidRDefault="004F336E" w:rsidP="00BA0048">
      <w:pPr>
        <w:pStyle w:val="Didascalia"/>
        <w:rPr>
          <w:rFonts w:cs="Arial"/>
        </w:rPr>
      </w:pPr>
      <w:r w:rsidRPr="00BA0048">
        <w:t xml:space="preserve">Figure </w:t>
      </w:r>
      <w:fldSimple w:instr=" SEQ Figure \* ARABIC ">
        <w:r w:rsidR="00F530D0" w:rsidRPr="00BA0048">
          <w:rPr>
            <w:noProof/>
          </w:rPr>
          <w:t>57</w:t>
        </w:r>
      </w:fldSimple>
      <w:r w:rsidRPr="00BA0048">
        <w:t xml:space="preserve"> </w:t>
      </w:r>
      <w:proofErr w:type="spellStart"/>
      <w:r w:rsidRPr="00BA0048">
        <w:t>Casewise</w:t>
      </w:r>
      <w:proofErr w:type="spellEnd"/>
      <w:r w:rsidRPr="00BA0048">
        <w:t xml:space="preserve"> diagnostics - Cumulative Duration SSRIs Treatment 1-3 Years</w:t>
      </w:r>
    </w:p>
    <w:p w14:paraId="6BE20E23" w14:textId="77777777" w:rsidR="00390976" w:rsidRPr="00434595" w:rsidRDefault="00390976" w:rsidP="0078634B">
      <w:pPr>
        <w:jc w:val="center"/>
        <w:rPr>
          <w:rFonts w:ascii="Gulliver" w:hAnsi="Gulliver" w:cs="Arial"/>
        </w:rPr>
      </w:pPr>
    </w:p>
    <w:p w14:paraId="2E62095E" w14:textId="31FA0305"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5AACD3E7" w14:textId="77777777" w:rsidR="004F336E" w:rsidRPr="00BA0048" w:rsidRDefault="00AE5688" w:rsidP="00BA0048">
      <w:pPr>
        <w:keepNext/>
        <w:jc w:val="center"/>
        <w:rPr>
          <w:rFonts w:ascii="Gulliver" w:hAnsi="Gulliver"/>
        </w:rPr>
      </w:pPr>
      <w:r w:rsidRPr="00BA0048">
        <w:rPr>
          <w:rFonts w:ascii="Gulliver" w:hAnsi="Gulliver" w:cs="Arial"/>
          <w:noProof/>
        </w:rPr>
        <w:lastRenderedPageBreak/>
        <w:drawing>
          <wp:inline distT="0" distB="0" distL="0" distR="0" wp14:anchorId="3B1BF75F" wp14:editId="30F5350D">
            <wp:extent cx="7651750" cy="6120130"/>
            <wp:effectExtent l="0" t="0" r="6350" b="0"/>
            <wp:docPr id="1802065475" name="Immagin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AEDC211" w14:textId="283FE594" w:rsidR="00AE5688" w:rsidRPr="00BA0048" w:rsidRDefault="004F336E" w:rsidP="00BA0048">
      <w:pPr>
        <w:pStyle w:val="Didascalia"/>
        <w:rPr>
          <w:rFonts w:cs="Arial"/>
        </w:rPr>
      </w:pPr>
      <w:r w:rsidRPr="00BA0048">
        <w:lastRenderedPageBreak/>
        <w:t xml:space="preserve">Figure </w:t>
      </w:r>
      <w:fldSimple w:instr=" SEQ Figure \* ARABIC ">
        <w:r w:rsidR="00F530D0" w:rsidRPr="00BA0048">
          <w:rPr>
            <w:noProof/>
          </w:rPr>
          <w:t>58</w:t>
        </w:r>
      </w:fldSimple>
      <w:r w:rsidRPr="00BA0048">
        <w:t xml:space="preserve"> Profile Likelihood - Cumulative Duration SSRIs Treatment 1-3 Years</w:t>
      </w:r>
    </w:p>
    <w:p w14:paraId="7347DFC8" w14:textId="5F52ABDC"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73727624" w14:textId="77777777" w:rsidR="004F336E" w:rsidRPr="00BA0048" w:rsidRDefault="00AE5688" w:rsidP="00BA0048">
      <w:pPr>
        <w:keepNext/>
        <w:jc w:val="center"/>
        <w:rPr>
          <w:rFonts w:ascii="Gulliver" w:hAnsi="Gulliver"/>
        </w:rPr>
      </w:pPr>
      <w:r w:rsidRPr="00BA0048">
        <w:rPr>
          <w:rFonts w:ascii="Gulliver" w:hAnsi="Gulliver" w:cs="Calibri"/>
          <w:noProof/>
        </w:rPr>
        <w:lastRenderedPageBreak/>
        <w:drawing>
          <wp:inline distT="0" distB="0" distL="0" distR="0" wp14:anchorId="3BABCB13" wp14:editId="184F18A1">
            <wp:extent cx="7647940" cy="6120130"/>
            <wp:effectExtent l="0" t="0" r="0" b="0"/>
            <wp:docPr id="753340451" name="Immagin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47940" cy="6120130"/>
                    </a:xfrm>
                    <a:prstGeom prst="rect">
                      <a:avLst/>
                    </a:prstGeom>
                    <a:noFill/>
                    <a:ln>
                      <a:noFill/>
                    </a:ln>
                  </pic:spPr>
                </pic:pic>
              </a:graphicData>
            </a:graphic>
          </wp:inline>
        </w:drawing>
      </w:r>
    </w:p>
    <w:p w14:paraId="489A6561" w14:textId="5D0FCE25" w:rsidR="00AE5688" w:rsidRPr="00BA0048" w:rsidRDefault="004F336E" w:rsidP="00BA0048">
      <w:pPr>
        <w:pStyle w:val="Didascalia"/>
        <w:rPr>
          <w:rFonts w:cs="Calibri"/>
        </w:rPr>
      </w:pPr>
      <w:r w:rsidRPr="00BA0048">
        <w:lastRenderedPageBreak/>
        <w:t xml:space="preserve">Figure </w:t>
      </w:r>
      <w:fldSimple w:instr=" SEQ Figure \* ARABIC ">
        <w:r w:rsidR="00F530D0" w:rsidRPr="00BA0048">
          <w:rPr>
            <w:noProof/>
          </w:rPr>
          <w:t>59</w:t>
        </w:r>
      </w:fldSimple>
      <w:r w:rsidRPr="00BA0048">
        <w:t xml:space="preserve"> </w:t>
      </w:r>
      <w:proofErr w:type="spellStart"/>
      <w:r w:rsidRPr="00BA0048">
        <w:t>Baujat</w:t>
      </w:r>
      <w:proofErr w:type="spellEnd"/>
      <w:r w:rsidRPr="00BA0048">
        <w:t xml:space="preserve"> plot - Cumulative Duration SSRIs Treatment 1-3 Years</w:t>
      </w:r>
    </w:p>
    <w:p w14:paraId="71342A32" w14:textId="77777777" w:rsidR="00AE5688" w:rsidRPr="00434595" w:rsidRDefault="00AE5688" w:rsidP="0078634B">
      <w:pPr>
        <w:jc w:val="center"/>
        <w:rPr>
          <w:rFonts w:ascii="Gulliver" w:hAnsi="Gulliver" w:cs="Calibri"/>
        </w:rPr>
      </w:pPr>
    </w:p>
    <w:p w14:paraId="2760F1BF" w14:textId="424D2068" w:rsidR="00390976" w:rsidRPr="00434595" w:rsidRDefault="00390976" w:rsidP="0078634B">
      <w:pPr>
        <w:jc w:val="center"/>
        <w:rPr>
          <w:rFonts w:ascii="Gulliver" w:hAnsi="Gulliver" w:cs="Calibri"/>
          <w:b/>
          <w:bCs/>
        </w:rPr>
      </w:pPr>
    </w:p>
    <w:p w14:paraId="4D270121" w14:textId="3DEACFC7"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6C633989" w14:textId="77777777" w:rsidR="00390976" w:rsidRPr="00434595" w:rsidRDefault="00390976" w:rsidP="0078634B">
      <w:pPr>
        <w:jc w:val="center"/>
        <w:rPr>
          <w:rFonts w:ascii="Gulliver" w:hAnsi="Gulliver" w:cs="Arial"/>
        </w:rPr>
      </w:pPr>
    </w:p>
    <w:p w14:paraId="3A069DC6" w14:textId="77777777" w:rsidR="00390976" w:rsidRPr="00434595" w:rsidRDefault="00390976" w:rsidP="0078634B">
      <w:pPr>
        <w:jc w:val="center"/>
        <w:rPr>
          <w:rFonts w:ascii="Gulliver" w:hAnsi="Gulliver" w:cs="Arial"/>
        </w:rPr>
      </w:pPr>
    </w:p>
    <w:p w14:paraId="00DFA3D8" w14:textId="77777777" w:rsidR="00C1392C" w:rsidRPr="00434595"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2269901A"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0698B791" w14:textId="2BF1D410"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SSRIs Treatment Superior To 3 Years</w:t>
      </w:r>
    </w:p>
    <w:p w14:paraId="2729EF97" w14:textId="77777777" w:rsidR="004F336E" w:rsidRPr="00BA0048" w:rsidRDefault="001062FE"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69059780" wp14:editId="220E600C">
            <wp:extent cx="9071610" cy="3077210"/>
            <wp:effectExtent l="0" t="0" r="0" b="8890"/>
            <wp:docPr id="1438698107" name="Immagin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071610" cy="3077210"/>
                    </a:xfrm>
                    <a:prstGeom prst="rect">
                      <a:avLst/>
                    </a:prstGeom>
                    <a:noFill/>
                    <a:ln>
                      <a:noFill/>
                    </a:ln>
                  </pic:spPr>
                </pic:pic>
              </a:graphicData>
            </a:graphic>
          </wp:inline>
        </w:drawing>
      </w:r>
    </w:p>
    <w:p w14:paraId="1691F420" w14:textId="1C96D994" w:rsidR="001062FE" w:rsidRPr="00BA0048" w:rsidRDefault="004F336E"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60</w:t>
        </w:r>
      </w:fldSimple>
      <w:r w:rsidRPr="00BA0048">
        <w:t xml:space="preserve"> Forest plot - Cumulative Duration SSRIs Treatment Superior To 3 Years</w:t>
      </w:r>
    </w:p>
    <w:p w14:paraId="58E17CF9" w14:textId="77777777" w:rsidR="001062FE" w:rsidRPr="00434595" w:rsidRDefault="001062FE" w:rsidP="0078634B">
      <w:pPr>
        <w:jc w:val="center"/>
        <w:rPr>
          <w:rFonts w:ascii="Gulliver" w:eastAsia="Times New Roman" w:hAnsi="Gulliver" w:cs="Arial"/>
          <w:b/>
          <w:bCs/>
          <w:i/>
          <w:iCs/>
          <w:color w:val="000000"/>
          <w:kern w:val="0"/>
          <w:sz w:val="36"/>
          <w:szCs w:val="36"/>
          <w:u w:val="single"/>
          <w:lang w:eastAsia="en-GB"/>
          <w14:ligatures w14:val="none"/>
        </w:rPr>
      </w:pPr>
    </w:p>
    <w:p w14:paraId="264302A2" w14:textId="19E76132"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6B403603" w14:textId="77777777" w:rsidR="004F336E" w:rsidRPr="00BA0048" w:rsidRDefault="001062FE"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632DBE1A" wp14:editId="1CCBE45A">
            <wp:extent cx="7647940" cy="6120130"/>
            <wp:effectExtent l="0" t="0" r="0" b="0"/>
            <wp:docPr id="1078323500" name="Immagin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47940" cy="6120130"/>
                    </a:xfrm>
                    <a:prstGeom prst="rect">
                      <a:avLst/>
                    </a:prstGeom>
                    <a:noFill/>
                    <a:ln>
                      <a:noFill/>
                    </a:ln>
                  </pic:spPr>
                </pic:pic>
              </a:graphicData>
            </a:graphic>
          </wp:inline>
        </w:drawing>
      </w:r>
    </w:p>
    <w:p w14:paraId="6CE2D58B" w14:textId="224B4FDD" w:rsidR="001062FE" w:rsidRPr="00BA0048" w:rsidRDefault="004F336E"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61</w:t>
        </w:r>
      </w:fldSimple>
      <w:r w:rsidRPr="00BA0048">
        <w:t xml:space="preserve"> Funnel plot - Cumulative Duration SSRIs Treatment Superior To 3 Years</w:t>
      </w:r>
    </w:p>
    <w:p w14:paraId="73C8C21C" w14:textId="7431E1E7" w:rsidR="00C1392C" w:rsidRPr="00434595" w:rsidRDefault="00C1392C" w:rsidP="0078634B">
      <w:pPr>
        <w:jc w:val="center"/>
        <w:rPr>
          <w:rFonts w:ascii="Gulliver" w:hAnsi="Gulliver" w:cs="Arial"/>
        </w:rPr>
      </w:pPr>
    </w:p>
    <w:p w14:paraId="77CBB463"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37F8F71B" w14:textId="77777777" w:rsidR="004F336E" w:rsidRPr="00BA0048" w:rsidRDefault="001062FE" w:rsidP="00BA0048">
      <w:pPr>
        <w:keepNext/>
        <w:jc w:val="center"/>
        <w:rPr>
          <w:rFonts w:ascii="Gulliver" w:hAnsi="Gulliver"/>
        </w:rPr>
      </w:pPr>
      <w:r w:rsidRPr="00BA0048">
        <w:rPr>
          <w:rFonts w:ascii="Gulliver" w:hAnsi="Gulliver" w:cs="Arial"/>
          <w:noProof/>
        </w:rPr>
        <w:lastRenderedPageBreak/>
        <w:drawing>
          <wp:inline distT="0" distB="0" distL="0" distR="0" wp14:anchorId="03328ECC" wp14:editId="2B353F7A">
            <wp:extent cx="9071610" cy="5444490"/>
            <wp:effectExtent l="0" t="0" r="0" b="3810"/>
            <wp:docPr id="322193267" name="Immagin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459CE51A" w14:textId="41F6C8A5" w:rsidR="001062FE" w:rsidRPr="00BA0048" w:rsidRDefault="004F336E" w:rsidP="00BA0048">
      <w:pPr>
        <w:pStyle w:val="Didascalia"/>
        <w:rPr>
          <w:rFonts w:cs="Arial"/>
        </w:rPr>
      </w:pPr>
      <w:r w:rsidRPr="00BA0048">
        <w:t xml:space="preserve">Figure </w:t>
      </w:r>
      <w:fldSimple w:instr=" SEQ Figure \* ARABIC ">
        <w:r w:rsidR="00F530D0" w:rsidRPr="00BA0048">
          <w:rPr>
            <w:noProof/>
          </w:rPr>
          <w:t>62</w:t>
        </w:r>
      </w:fldSimple>
      <w:r w:rsidRPr="00BA0048">
        <w:t xml:space="preserve"> Galbraith plot - Cumulative Duration SSRIs Treatment Superior To 3 Years</w:t>
      </w:r>
    </w:p>
    <w:p w14:paraId="14FEF52C" w14:textId="77777777" w:rsidR="001062FE" w:rsidRPr="00434595" w:rsidRDefault="001062FE" w:rsidP="0078634B">
      <w:pPr>
        <w:jc w:val="center"/>
        <w:rPr>
          <w:rFonts w:ascii="Gulliver" w:hAnsi="Gulliver" w:cs="Arial"/>
        </w:rPr>
      </w:pPr>
    </w:p>
    <w:p w14:paraId="5CD442DB" w14:textId="11C4AF35" w:rsidR="00C1392C" w:rsidRPr="00434595" w:rsidRDefault="00C1392C" w:rsidP="0078634B">
      <w:pPr>
        <w:jc w:val="center"/>
        <w:rPr>
          <w:rFonts w:ascii="Gulliver" w:hAnsi="Gulliver" w:cs="Arial"/>
        </w:rPr>
      </w:pPr>
    </w:p>
    <w:p w14:paraId="5615C65D" w14:textId="77777777" w:rsidR="00C1392C" w:rsidRPr="00434595" w:rsidRDefault="00C1392C" w:rsidP="0078634B">
      <w:pPr>
        <w:jc w:val="center"/>
        <w:rPr>
          <w:rFonts w:ascii="Gulliver" w:hAnsi="Gulliver" w:cs="Arial"/>
        </w:rPr>
      </w:pPr>
      <w:r w:rsidRPr="00434595">
        <w:rPr>
          <w:rFonts w:ascii="Gulliver" w:hAnsi="Gulliver" w:cs="Arial"/>
        </w:rPr>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0F0EB017" w14:textId="77777777" w:rsidR="004F336E" w:rsidRPr="00BA0048" w:rsidRDefault="001062FE" w:rsidP="00BA0048">
      <w:pPr>
        <w:keepNext/>
        <w:jc w:val="center"/>
        <w:rPr>
          <w:rFonts w:ascii="Gulliver" w:hAnsi="Gulliver"/>
        </w:rPr>
      </w:pPr>
      <w:r w:rsidRPr="00BA0048">
        <w:rPr>
          <w:rFonts w:ascii="Gulliver" w:hAnsi="Gulliver" w:cs="Arial"/>
          <w:noProof/>
        </w:rPr>
        <w:drawing>
          <wp:inline distT="0" distB="0" distL="0" distR="0" wp14:anchorId="1E220356" wp14:editId="2A4455B8">
            <wp:extent cx="9071610" cy="2608580"/>
            <wp:effectExtent l="0" t="0" r="0" b="1270"/>
            <wp:docPr id="1589116528" name="Immagin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071610" cy="2608580"/>
                    </a:xfrm>
                    <a:prstGeom prst="rect">
                      <a:avLst/>
                    </a:prstGeom>
                    <a:noFill/>
                    <a:ln>
                      <a:noFill/>
                    </a:ln>
                  </pic:spPr>
                </pic:pic>
              </a:graphicData>
            </a:graphic>
          </wp:inline>
        </w:drawing>
      </w:r>
    </w:p>
    <w:p w14:paraId="19E6B9EF" w14:textId="74703D2D" w:rsidR="001062FE" w:rsidRPr="00BA0048" w:rsidRDefault="004F336E" w:rsidP="00BA0048">
      <w:pPr>
        <w:pStyle w:val="Didascalia"/>
        <w:rPr>
          <w:rFonts w:cs="Arial"/>
        </w:rPr>
      </w:pPr>
      <w:r w:rsidRPr="00BA0048">
        <w:t xml:space="preserve">Figure </w:t>
      </w:r>
      <w:fldSimple w:instr=" SEQ Figure \* ARABIC ">
        <w:r w:rsidR="00F530D0" w:rsidRPr="00BA0048">
          <w:rPr>
            <w:noProof/>
          </w:rPr>
          <w:t>63</w:t>
        </w:r>
      </w:fldSimple>
      <w:r w:rsidRPr="00BA0048">
        <w:t xml:space="preserve"> Leave-one-out - Cumulative Duration SSRIs Treatment Superior To 3 Years</w:t>
      </w:r>
    </w:p>
    <w:p w14:paraId="422E3F8B" w14:textId="77777777" w:rsidR="001062FE" w:rsidRPr="00434595" w:rsidRDefault="001062FE" w:rsidP="0078634B">
      <w:pPr>
        <w:jc w:val="center"/>
        <w:rPr>
          <w:rFonts w:ascii="Gulliver" w:hAnsi="Gulliver" w:cs="Arial"/>
        </w:rPr>
      </w:pPr>
    </w:p>
    <w:p w14:paraId="68D16C0B" w14:textId="12CFD54D"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7F978DF0" w14:textId="77777777" w:rsidR="004F336E" w:rsidRPr="00BA0048" w:rsidRDefault="001062FE" w:rsidP="00BA0048">
      <w:pPr>
        <w:keepNext/>
        <w:jc w:val="center"/>
        <w:rPr>
          <w:rFonts w:ascii="Gulliver" w:hAnsi="Gulliver"/>
        </w:rPr>
      </w:pPr>
      <w:r w:rsidRPr="00BA0048">
        <w:rPr>
          <w:rFonts w:ascii="Gulliver" w:hAnsi="Gulliver"/>
          <w:noProof/>
        </w:rPr>
        <w:lastRenderedPageBreak/>
        <w:drawing>
          <wp:inline distT="0" distB="0" distL="0" distR="0" wp14:anchorId="3F2FDCE5" wp14:editId="0DD20AB4">
            <wp:extent cx="9067800" cy="1905000"/>
            <wp:effectExtent l="0" t="0" r="0" b="0"/>
            <wp:docPr id="711616857" name="Immagin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067800" cy="1905000"/>
                    </a:xfrm>
                    <a:prstGeom prst="rect">
                      <a:avLst/>
                    </a:prstGeom>
                    <a:noFill/>
                    <a:ln>
                      <a:noFill/>
                    </a:ln>
                  </pic:spPr>
                </pic:pic>
              </a:graphicData>
            </a:graphic>
          </wp:inline>
        </w:drawing>
      </w:r>
    </w:p>
    <w:p w14:paraId="747FC375" w14:textId="4709243D" w:rsidR="001062FE" w:rsidRPr="00BA0048" w:rsidRDefault="004F336E" w:rsidP="00BA0048">
      <w:pPr>
        <w:pStyle w:val="Didascalia"/>
        <w:rPr>
          <w:rFonts w:cs="Arial"/>
        </w:rPr>
      </w:pPr>
      <w:r w:rsidRPr="00BA0048">
        <w:t xml:space="preserve">Figure </w:t>
      </w:r>
      <w:fldSimple w:instr=" SEQ Figure \* ARABIC ">
        <w:r w:rsidR="00F530D0" w:rsidRPr="00BA0048">
          <w:rPr>
            <w:noProof/>
          </w:rPr>
          <w:t>64</w:t>
        </w:r>
      </w:fldSimple>
      <w:r w:rsidRPr="00BA0048">
        <w:t xml:space="preserve"> </w:t>
      </w:r>
      <w:proofErr w:type="spellStart"/>
      <w:r w:rsidRPr="00BA0048">
        <w:t>Casewise</w:t>
      </w:r>
      <w:proofErr w:type="spellEnd"/>
      <w:r w:rsidRPr="00BA0048">
        <w:t xml:space="preserve"> diagnostics- Cumulative Duration SSRIs Treatment Superior To 3 Years</w:t>
      </w:r>
    </w:p>
    <w:p w14:paraId="452AC726" w14:textId="77777777" w:rsidR="00390976" w:rsidRPr="00434595" w:rsidRDefault="00390976" w:rsidP="0078634B">
      <w:pPr>
        <w:jc w:val="center"/>
        <w:rPr>
          <w:rFonts w:ascii="Gulliver" w:hAnsi="Gulliver" w:cs="Arial"/>
        </w:rPr>
      </w:pPr>
    </w:p>
    <w:p w14:paraId="0F417B64" w14:textId="38B453B4"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69F818A8" w14:textId="77777777" w:rsidR="004F336E" w:rsidRPr="00BA0048" w:rsidRDefault="001062FE" w:rsidP="00BA0048">
      <w:pPr>
        <w:keepNext/>
        <w:jc w:val="center"/>
        <w:rPr>
          <w:rFonts w:ascii="Gulliver" w:hAnsi="Gulliver"/>
        </w:rPr>
      </w:pPr>
      <w:r w:rsidRPr="00BA0048">
        <w:rPr>
          <w:rFonts w:ascii="Gulliver" w:hAnsi="Gulliver" w:cs="Arial"/>
          <w:noProof/>
        </w:rPr>
        <w:lastRenderedPageBreak/>
        <w:drawing>
          <wp:inline distT="0" distB="0" distL="0" distR="0" wp14:anchorId="0A95C589" wp14:editId="7CDDF109">
            <wp:extent cx="7651750" cy="6120130"/>
            <wp:effectExtent l="0" t="0" r="6350" b="0"/>
            <wp:docPr id="154230867" name="Immagin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2EC7D10B" w14:textId="74C3C304" w:rsidR="001062FE" w:rsidRPr="00BA0048" w:rsidRDefault="004F336E" w:rsidP="00BA0048">
      <w:pPr>
        <w:pStyle w:val="Didascalia"/>
        <w:rPr>
          <w:rFonts w:cs="Arial"/>
        </w:rPr>
      </w:pPr>
      <w:r w:rsidRPr="00BA0048">
        <w:lastRenderedPageBreak/>
        <w:t xml:space="preserve">Figure </w:t>
      </w:r>
      <w:fldSimple w:instr=" SEQ Figure \* ARABIC ">
        <w:r w:rsidR="00F530D0" w:rsidRPr="00BA0048">
          <w:rPr>
            <w:noProof/>
          </w:rPr>
          <w:t>65</w:t>
        </w:r>
      </w:fldSimple>
      <w:r w:rsidRPr="00BA0048">
        <w:t xml:space="preserve"> Profile Likelihood- Cumulative Duration SSRIs Treatment Superior To 3 Years</w:t>
      </w:r>
    </w:p>
    <w:p w14:paraId="44DBE8E1" w14:textId="77777777" w:rsidR="001062FE" w:rsidRPr="00434595" w:rsidRDefault="001062FE" w:rsidP="0078634B">
      <w:pPr>
        <w:jc w:val="center"/>
        <w:rPr>
          <w:rFonts w:ascii="Gulliver" w:hAnsi="Gulliver" w:cs="Arial"/>
        </w:rPr>
      </w:pPr>
    </w:p>
    <w:p w14:paraId="2869CB21" w14:textId="78FBF2BC"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6827C5F7" w14:textId="77777777" w:rsidR="004F336E" w:rsidRPr="00BA0048" w:rsidRDefault="001062FE" w:rsidP="00BA0048">
      <w:pPr>
        <w:keepNext/>
        <w:jc w:val="center"/>
        <w:rPr>
          <w:rFonts w:ascii="Gulliver" w:hAnsi="Gulliver"/>
        </w:rPr>
      </w:pPr>
      <w:r w:rsidRPr="00BA0048">
        <w:rPr>
          <w:rFonts w:ascii="Gulliver" w:hAnsi="Gulliver" w:cs="Calibri"/>
          <w:noProof/>
        </w:rPr>
        <w:lastRenderedPageBreak/>
        <w:drawing>
          <wp:inline distT="0" distB="0" distL="0" distR="0" wp14:anchorId="2532CC13" wp14:editId="5DD0C29F">
            <wp:extent cx="7651750" cy="6120130"/>
            <wp:effectExtent l="0" t="0" r="6350" b="0"/>
            <wp:docPr id="678363353" name="Immagin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28CBADA0" w14:textId="5F3D6012" w:rsidR="001062FE" w:rsidRPr="00BA0048" w:rsidRDefault="004F336E" w:rsidP="00BA0048">
      <w:pPr>
        <w:pStyle w:val="Didascalia"/>
        <w:rPr>
          <w:rFonts w:cs="Calibri"/>
        </w:rPr>
      </w:pPr>
      <w:r w:rsidRPr="00BA0048">
        <w:lastRenderedPageBreak/>
        <w:t xml:space="preserve">Figure </w:t>
      </w:r>
      <w:fldSimple w:instr=" SEQ Figure \* ARABIC ">
        <w:r w:rsidR="00F530D0" w:rsidRPr="00BA0048">
          <w:rPr>
            <w:noProof/>
          </w:rPr>
          <w:t>66</w:t>
        </w:r>
      </w:fldSimple>
      <w:r w:rsidRPr="00BA0048">
        <w:t xml:space="preserve"> </w:t>
      </w:r>
      <w:proofErr w:type="spellStart"/>
      <w:r w:rsidRPr="00BA0048">
        <w:t>Baujat</w:t>
      </w:r>
      <w:proofErr w:type="spellEnd"/>
      <w:r w:rsidRPr="00BA0048">
        <w:t xml:space="preserve"> plot- Cumulative Duration SSRIs Treatment Superior To 3 Years</w:t>
      </w:r>
    </w:p>
    <w:p w14:paraId="41D89443" w14:textId="77777777" w:rsidR="001062FE" w:rsidRPr="00434595" w:rsidRDefault="001062FE" w:rsidP="0078634B">
      <w:pPr>
        <w:jc w:val="center"/>
        <w:rPr>
          <w:rFonts w:ascii="Gulliver" w:hAnsi="Gulliver" w:cs="Calibri"/>
        </w:rPr>
      </w:pPr>
    </w:p>
    <w:p w14:paraId="5D089777" w14:textId="749C0809"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2DA79F5A" w14:textId="77777777" w:rsidR="00390976" w:rsidRPr="00434595" w:rsidRDefault="00390976" w:rsidP="0078634B">
      <w:pPr>
        <w:jc w:val="center"/>
        <w:rPr>
          <w:rFonts w:ascii="Gulliver" w:hAnsi="Gulliver" w:cs="Arial"/>
        </w:rPr>
      </w:pPr>
    </w:p>
    <w:p w14:paraId="03CB2390" w14:textId="77777777" w:rsidR="00390976" w:rsidRPr="00434595" w:rsidRDefault="00390976" w:rsidP="0078634B">
      <w:pPr>
        <w:jc w:val="center"/>
        <w:rPr>
          <w:rFonts w:ascii="Gulliver" w:hAnsi="Gulliver" w:cs="Arial"/>
        </w:rPr>
      </w:pPr>
    </w:p>
    <w:p w14:paraId="7C239525"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75DF1CFD" w14:textId="77777777" w:rsidR="00CF2756" w:rsidRPr="00BA0048" w:rsidRDefault="00CF2756" w:rsidP="0078634B">
      <w:pPr>
        <w:jc w:val="center"/>
        <w:rPr>
          <w:rFonts w:ascii="Gulliver" w:eastAsia="Times New Roman" w:hAnsi="Gulliver" w:cs="Arial"/>
          <w:b/>
          <w:bCs/>
          <w:i/>
          <w:iCs/>
          <w:color w:val="000000"/>
          <w:kern w:val="0"/>
          <w:sz w:val="36"/>
          <w:szCs w:val="36"/>
          <w:u w:val="single"/>
          <w:lang w:eastAsia="en-GB"/>
          <w14:ligatures w14:val="none"/>
        </w:rPr>
      </w:pPr>
    </w:p>
    <w:p w14:paraId="11B92D73" w14:textId="77777777" w:rsidR="00CF2756" w:rsidRPr="00BA0048" w:rsidRDefault="00CF2756" w:rsidP="0078634B">
      <w:pPr>
        <w:jc w:val="center"/>
        <w:rPr>
          <w:rFonts w:ascii="Gulliver" w:eastAsia="Times New Roman" w:hAnsi="Gulliver" w:cs="Arial"/>
          <w:b/>
          <w:bCs/>
          <w:i/>
          <w:iCs/>
          <w:color w:val="000000"/>
          <w:kern w:val="0"/>
          <w:sz w:val="36"/>
          <w:szCs w:val="36"/>
          <w:u w:val="single"/>
          <w:lang w:eastAsia="en-GB"/>
          <w14:ligatures w14:val="none"/>
        </w:rPr>
      </w:pPr>
    </w:p>
    <w:p w14:paraId="0A78BDFB" w14:textId="61CCC7BC"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Current TCAs Users Group 1</w:t>
      </w:r>
    </w:p>
    <w:p w14:paraId="1FA7D4E0" w14:textId="77777777" w:rsidR="004F336E" w:rsidRPr="00BA0048" w:rsidRDefault="00A71BA0"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1A8E8122" wp14:editId="2A250BAF">
            <wp:extent cx="9071610" cy="2766060"/>
            <wp:effectExtent l="0" t="0" r="0" b="0"/>
            <wp:docPr id="314181900" name="Immagin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071610" cy="2766060"/>
                    </a:xfrm>
                    <a:prstGeom prst="rect">
                      <a:avLst/>
                    </a:prstGeom>
                    <a:noFill/>
                    <a:ln>
                      <a:noFill/>
                    </a:ln>
                  </pic:spPr>
                </pic:pic>
              </a:graphicData>
            </a:graphic>
          </wp:inline>
        </w:drawing>
      </w:r>
    </w:p>
    <w:p w14:paraId="67FCA5E7" w14:textId="73B3A4D9" w:rsidR="00A71BA0" w:rsidRPr="00BA0048" w:rsidRDefault="004F336E"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00F530D0" w:rsidRPr="00BA0048">
          <w:rPr>
            <w:noProof/>
          </w:rPr>
          <w:t>67</w:t>
        </w:r>
      </w:fldSimple>
      <w:r w:rsidRPr="00BA0048">
        <w:t xml:space="preserve"> Forest plot -Current TCAs Users Group 1</w:t>
      </w:r>
    </w:p>
    <w:p w14:paraId="2903C145" w14:textId="20ED3749"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0B6AA012" w14:textId="77777777" w:rsidR="004F336E" w:rsidRPr="00BA0048" w:rsidRDefault="00A71BA0"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46D10B42" wp14:editId="4261EB22">
            <wp:extent cx="7651750" cy="6120130"/>
            <wp:effectExtent l="0" t="0" r="6350" b="0"/>
            <wp:docPr id="893717718" name="Immagin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CA9CDDB" w14:textId="0E773423" w:rsidR="00A71BA0" w:rsidRPr="00BA0048" w:rsidRDefault="004F336E" w:rsidP="00BA0048">
      <w:pPr>
        <w:pStyle w:val="Didascalia"/>
        <w:rPr>
          <w:rFonts w:cs="Arial"/>
          <w:color w:val="222222"/>
          <w:shd w:val="clear" w:color="auto" w:fill="FFFFFF"/>
        </w:rPr>
      </w:pPr>
      <w:r w:rsidRPr="00BA0048">
        <w:lastRenderedPageBreak/>
        <w:t xml:space="preserve">Figure </w:t>
      </w:r>
      <w:fldSimple w:instr=" SEQ Figure \* ARABIC ">
        <w:r w:rsidR="00F530D0" w:rsidRPr="00BA0048">
          <w:rPr>
            <w:noProof/>
          </w:rPr>
          <w:t>68</w:t>
        </w:r>
      </w:fldSimple>
      <w:r w:rsidRPr="00BA0048">
        <w:t xml:space="preserve"> Funnel plot -Current TCAs Users Group 1</w:t>
      </w:r>
    </w:p>
    <w:p w14:paraId="131C9975" w14:textId="77777777" w:rsidR="00A71BA0" w:rsidRPr="00434595" w:rsidRDefault="00A71BA0" w:rsidP="0078634B">
      <w:pPr>
        <w:jc w:val="center"/>
        <w:rPr>
          <w:rFonts w:ascii="Gulliver" w:hAnsi="Gulliver" w:cs="Arial"/>
          <w:color w:val="222222"/>
          <w:shd w:val="clear" w:color="auto" w:fill="FFFFFF"/>
        </w:rPr>
      </w:pPr>
    </w:p>
    <w:p w14:paraId="101A32A3" w14:textId="15BBF865" w:rsidR="00C1392C" w:rsidRPr="00434595" w:rsidRDefault="00C1392C" w:rsidP="0078634B">
      <w:pPr>
        <w:jc w:val="center"/>
        <w:rPr>
          <w:rFonts w:ascii="Gulliver" w:hAnsi="Gulliver" w:cs="Arial"/>
        </w:rPr>
      </w:pPr>
    </w:p>
    <w:p w14:paraId="58153E07"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7980B658" w14:textId="77777777" w:rsidR="004F336E" w:rsidRPr="00BA0048" w:rsidRDefault="00A71BA0" w:rsidP="00BA0048">
      <w:pPr>
        <w:keepNext/>
        <w:jc w:val="center"/>
        <w:rPr>
          <w:rFonts w:ascii="Gulliver" w:hAnsi="Gulliver"/>
        </w:rPr>
      </w:pPr>
      <w:r w:rsidRPr="00BA0048">
        <w:rPr>
          <w:rFonts w:ascii="Gulliver" w:hAnsi="Gulliver" w:cs="Arial"/>
          <w:noProof/>
        </w:rPr>
        <w:lastRenderedPageBreak/>
        <w:drawing>
          <wp:inline distT="0" distB="0" distL="0" distR="0" wp14:anchorId="1F25AF55" wp14:editId="1247309B">
            <wp:extent cx="9071610" cy="5444490"/>
            <wp:effectExtent l="0" t="0" r="0" b="3810"/>
            <wp:docPr id="310972446" name="Immagin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03C4011C" w14:textId="26C7CBAF" w:rsidR="00A71BA0" w:rsidRPr="00BA0048" w:rsidRDefault="004F336E" w:rsidP="00BA0048">
      <w:pPr>
        <w:pStyle w:val="Didascalia"/>
        <w:rPr>
          <w:rFonts w:cs="Arial"/>
        </w:rPr>
      </w:pPr>
      <w:r w:rsidRPr="00BA0048">
        <w:t xml:space="preserve">Figure </w:t>
      </w:r>
      <w:fldSimple w:instr=" SEQ Figure \* ARABIC ">
        <w:r w:rsidR="00F530D0" w:rsidRPr="00BA0048">
          <w:rPr>
            <w:noProof/>
          </w:rPr>
          <w:t>69</w:t>
        </w:r>
      </w:fldSimple>
      <w:r w:rsidRPr="00BA0048">
        <w:t xml:space="preserve"> Galbraith plot -Current TCAs Users Group 1-Current TCAs Users Group 1</w:t>
      </w:r>
    </w:p>
    <w:p w14:paraId="1C18B625" w14:textId="77777777" w:rsidR="00A71BA0" w:rsidRPr="00434595" w:rsidRDefault="00A71BA0" w:rsidP="0078634B">
      <w:pPr>
        <w:jc w:val="center"/>
        <w:rPr>
          <w:rFonts w:ascii="Gulliver" w:hAnsi="Gulliver" w:cs="Arial"/>
        </w:rPr>
      </w:pPr>
    </w:p>
    <w:p w14:paraId="1943F754"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427F2C67" w14:textId="77777777" w:rsidR="004F336E" w:rsidRPr="00BA0048" w:rsidRDefault="00A71BA0" w:rsidP="00BA0048">
      <w:pPr>
        <w:keepNext/>
        <w:jc w:val="center"/>
        <w:rPr>
          <w:rFonts w:ascii="Gulliver" w:hAnsi="Gulliver"/>
        </w:rPr>
      </w:pPr>
      <w:r w:rsidRPr="00BA0048">
        <w:rPr>
          <w:rFonts w:ascii="Gulliver" w:hAnsi="Gulliver" w:cs="Arial"/>
          <w:noProof/>
        </w:rPr>
        <w:drawing>
          <wp:inline distT="0" distB="0" distL="0" distR="0" wp14:anchorId="3121ED8D" wp14:editId="17A942A4">
            <wp:extent cx="9071610" cy="2864485"/>
            <wp:effectExtent l="0" t="0" r="0" b="0"/>
            <wp:docPr id="594804208" name="Immagin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071610" cy="2864485"/>
                    </a:xfrm>
                    <a:prstGeom prst="rect">
                      <a:avLst/>
                    </a:prstGeom>
                    <a:noFill/>
                    <a:ln>
                      <a:noFill/>
                    </a:ln>
                  </pic:spPr>
                </pic:pic>
              </a:graphicData>
            </a:graphic>
          </wp:inline>
        </w:drawing>
      </w:r>
    </w:p>
    <w:p w14:paraId="7DA2FD48" w14:textId="003F43F8" w:rsidR="00A71BA0" w:rsidRPr="00BA0048" w:rsidRDefault="004F336E" w:rsidP="00BA0048">
      <w:pPr>
        <w:pStyle w:val="Didascalia"/>
        <w:rPr>
          <w:rFonts w:cs="Arial"/>
        </w:rPr>
      </w:pPr>
      <w:r w:rsidRPr="00BA0048">
        <w:t xml:space="preserve">Figure </w:t>
      </w:r>
      <w:fldSimple w:instr=" SEQ Figure \* ARABIC ">
        <w:r w:rsidR="00F530D0" w:rsidRPr="00BA0048">
          <w:rPr>
            <w:noProof/>
          </w:rPr>
          <w:t>70</w:t>
        </w:r>
      </w:fldSimple>
      <w:r w:rsidRPr="00BA0048">
        <w:t xml:space="preserve"> Leave-one-out -Current TCAs Users Group 1</w:t>
      </w:r>
    </w:p>
    <w:p w14:paraId="4A29B401" w14:textId="77777777" w:rsidR="00A71BA0" w:rsidRPr="00434595" w:rsidRDefault="00A71BA0" w:rsidP="0078634B">
      <w:pPr>
        <w:jc w:val="center"/>
        <w:rPr>
          <w:rFonts w:ascii="Gulliver" w:hAnsi="Gulliver" w:cs="Arial"/>
        </w:rPr>
      </w:pPr>
    </w:p>
    <w:p w14:paraId="64A57DB7" w14:textId="7F3F6859"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4CF930B1" w14:textId="77777777" w:rsidR="00A71BA0" w:rsidRPr="00434595" w:rsidRDefault="00A71BA0" w:rsidP="0078634B">
      <w:pPr>
        <w:jc w:val="center"/>
        <w:rPr>
          <w:rFonts w:ascii="Gulliver" w:hAnsi="Gulliver" w:cs="Arial"/>
        </w:rPr>
      </w:pPr>
    </w:p>
    <w:p w14:paraId="4C62E88A" w14:textId="77777777" w:rsidR="004F336E" w:rsidRPr="00BA0048" w:rsidRDefault="00A71BA0" w:rsidP="00BA0048">
      <w:pPr>
        <w:keepNext/>
        <w:jc w:val="center"/>
        <w:rPr>
          <w:rFonts w:ascii="Gulliver" w:hAnsi="Gulliver"/>
        </w:rPr>
      </w:pPr>
      <w:r w:rsidRPr="00BA0048">
        <w:rPr>
          <w:rFonts w:ascii="Gulliver" w:hAnsi="Gulliver"/>
          <w:noProof/>
        </w:rPr>
        <w:lastRenderedPageBreak/>
        <w:drawing>
          <wp:inline distT="0" distB="0" distL="0" distR="0" wp14:anchorId="61234DCB" wp14:editId="488E3FC8">
            <wp:extent cx="9067800" cy="1727200"/>
            <wp:effectExtent l="0" t="0" r="0" b="0"/>
            <wp:docPr id="1849203928" name="Immagin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67800" cy="1727200"/>
                    </a:xfrm>
                    <a:prstGeom prst="rect">
                      <a:avLst/>
                    </a:prstGeom>
                    <a:noFill/>
                    <a:ln>
                      <a:noFill/>
                    </a:ln>
                  </pic:spPr>
                </pic:pic>
              </a:graphicData>
            </a:graphic>
          </wp:inline>
        </w:drawing>
      </w:r>
    </w:p>
    <w:p w14:paraId="3BD4BB29" w14:textId="199B15EF" w:rsidR="00390976" w:rsidRPr="00BA0048" w:rsidRDefault="004F336E" w:rsidP="00BA0048">
      <w:pPr>
        <w:pStyle w:val="Didascalia"/>
        <w:rPr>
          <w:rFonts w:cs="Arial"/>
        </w:rPr>
      </w:pPr>
      <w:r w:rsidRPr="00BA0048">
        <w:t xml:space="preserve">Figure </w:t>
      </w:r>
      <w:fldSimple w:instr=" SEQ Figure \* ARABIC ">
        <w:r w:rsidR="00F530D0" w:rsidRPr="00BA0048">
          <w:rPr>
            <w:noProof/>
          </w:rPr>
          <w:t>71</w:t>
        </w:r>
      </w:fldSimple>
      <w:r w:rsidRPr="00BA0048">
        <w:t xml:space="preserve"> </w:t>
      </w:r>
      <w:proofErr w:type="spellStart"/>
      <w:r w:rsidRPr="00BA0048">
        <w:t>Casewise</w:t>
      </w:r>
      <w:proofErr w:type="spellEnd"/>
      <w:r w:rsidRPr="00BA0048">
        <w:t xml:space="preserve"> Diagnostics-Current TCAs Users Group 1</w:t>
      </w:r>
    </w:p>
    <w:p w14:paraId="4CE518FB" w14:textId="476EA24B"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407069F9" w14:textId="77777777" w:rsidR="00F530D0" w:rsidRPr="00BA0048" w:rsidRDefault="00A71BA0" w:rsidP="00BA0048">
      <w:pPr>
        <w:keepNext/>
        <w:jc w:val="center"/>
        <w:rPr>
          <w:rFonts w:ascii="Gulliver" w:hAnsi="Gulliver"/>
        </w:rPr>
      </w:pPr>
      <w:r w:rsidRPr="00BA0048">
        <w:rPr>
          <w:rFonts w:ascii="Gulliver" w:hAnsi="Gulliver" w:cs="Arial"/>
          <w:noProof/>
        </w:rPr>
        <w:lastRenderedPageBreak/>
        <w:drawing>
          <wp:inline distT="0" distB="0" distL="0" distR="0" wp14:anchorId="7500B9CA" wp14:editId="400CA97E">
            <wp:extent cx="7651750" cy="6120130"/>
            <wp:effectExtent l="0" t="0" r="6350" b="0"/>
            <wp:docPr id="2052156850" name="Immagin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7E45E6A" w14:textId="5B428DFE" w:rsidR="00A71BA0" w:rsidRPr="00BA0048" w:rsidRDefault="00F530D0" w:rsidP="00BA0048">
      <w:pPr>
        <w:pStyle w:val="Didascalia"/>
        <w:rPr>
          <w:rFonts w:cs="Arial"/>
        </w:rPr>
      </w:pPr>
      <w:r w:rsidRPr="00BA0048">
        <w:lastRenderedPageBreak/>
        <w:t xml:space="preserve">Figure </w:t>
      </w:r>
      <w:fldSimple w:instr=" SEQ Figure \* ARABIC ">
        <w:r w:rsidRPr="00BA0048">
          <w:rPr>
            <w:noProof/>
          </w:rPr>
          <w:t>72</w:t>
        </w:r>
      </w:fldSimple>
      <w:r w:rsidRPr="00BA0048">
        <w:t xml:space="preserve"> Profile Likelihood-Current TCAs Users Group 1</w:t>
      </w:r>
    </w:p>
    <w:p w14:paraId="4984F480" w14:textId="77777777" w:rsidR="00A71BA0" w:rsidRPr="00434595" w:rsidRDefault="00A71BA0" w:rsidP="0078634B">
      <w:pPr>
        <w:jc w:val="center"/>
        <w:rPr>
          <w:rFonts w:ascii="Gulliver" w:hAnsi="Gulliver" w:cs="Arial"/>
        </w:rPr>
      </w:pPr>
    </w:p>
    <w:p w14:paraId="66093AD0" w14:textId="7A54E89D"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2172FECD" w14:textId="77777777" w:rsidR="00F530D0" w:rsidRPr="00BA0048" w:rsidRDefault="00A71BA0" w:rsidP="00BA0048">
      <w:pPr>
        <w:keepNext/>
        <w:jc w:val="center"/>
        <w:rPr>
          <w:rFonts w:ascii="Gulliver" w:hAnsi="Gulliver"/>
        </w:rPr>
      </w:pPr>
      <w:r w:rsidRPr="00BA0048">
        <w:rPr>
          <w:rFonts w:ascii="Gulliver" w:hAnsi="Gulliver" w:cs="Calibri"/>
          <w:noProof/>
        </w:rPr>
        <w:lastRenderedPageBreak/>
        <w:drawing>
          <wp:inline distT="0" distB="0" distL="0" distR="0" wp14:anchorId="5B260EB4" wp14:editId="494B0625">
            <wp:extent cx="7651750" cy="6120130"/>
            <wp:effectExtent l="0" t="0" r="6350" b="0"/>
            <wp:docPr id="1489079396" name="Immagin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E0EFC09" w14:textId="2FE68718" w:rsidR="00A71BA0" w:rsidRPr="00BA0048" w:rsidRDefault="00F530D0" w:rsidP="00BA0048">
      <w:pPr>
        <w:pStyle w:val="Didascalia"/>
        <w:rPr>
          <w:rFonts w:cs="Calibri"/>
        </w:rPr>
      </w:pPr>
      <w:r w:rsidRPr="00BA0048">
        <w:lastRenderedPageBreak/>
        <w:t xml:space="preserve">Figure </w:t>
      </w:r>
      <w:fldSimple w:instr=" SEQ Figure \* ARABIC ">
        <w:r w:rsidRPr="00BA0048">
          <w:rPr>
            <w:noProof/>
          </w:rPr>
          <w:t>73</w:t>
        </w:r>
      </w:fldSimple>
      <w:r w:rsidRPr="00BA0048">
        <w:t xml:space="preserve"> </w:t>
      </w:r>
      <w:proofErr w:type="spellStart"/>
      <w:r w:rsidRPr="00BA0048">
        <w:t>Baujat</w:t>
      </w:r>
      <w:proofErr w:type="spellEnd"/>
      <w:r w:rsidRPr="00BA0048">
        <w:t xml:space="preserve"> </w:t>
      </w:r>
      <w:proofErr w:type="gramStart"/>
      <w:r w:rsidRPr="00BA0048">
        <w:t>plot</w:t>
      </w:r>
      <w:proofErr w:type="gramEnd"/>
      <w:r w:rsidRPr="00BA0048">
        <w:t>-Current TCAs Users Group 1</w:t>
      </w:r>
    </w:p>
    <w:p w14:paraId="4CE63733" w14:textId="77777777" w:rsidR="00A71BA0" w:rsidRPr="00434595" w:rsidRDefault="00A71BA0" w:rsidP="0078634B">
      <w:pPr>
        <w:jc w:val="center"/>
        <w:rPr>
          <w:rFonts w:ascii="Gulliver" w:hAnsi="Gulliver" w:cs="Calibri"/>
        </w:rPr>
      </w:pPr>
    </w:p>
    <w:p w14:paraId="39BFAFDC" w14:textId="38D85794"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09CA6E5B" w14:textId="77777777" w:rsidR="00390976" w:rsidRPr="00434595" w:rsidRDefault="00390976" w:rsidP="0078634B">
      <w:pPr>
        <w:jc w:val="center"/>
        <w:rPr>
          <w:rFonts w:ascii="Gulliver" w:hAnsi="Gulliver" w:cs="Arial"/>
        </w:rPr>
      </w:pPr>
    </w:p>
    <w:p w14:paraId="7EB09C03" w14:textId="77777777" w:rsidR="00390976" w:rsidRPr="00434595" w:rsidRDefault="00390976" w:rsidP="0078634B">
      <w:pPr>
        <w:jc w:val="center"/>
        <w:rPr>
          <w:rFonts w:ascii="Gulliver" w:hAnsi="Gulliver" w:cs="Arial"/>
        </w:rPr>
      </w:pPr>
    </w:p>
    <w:p w14:paraId="654B9AD0"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6ADE9619" w14:textId="5EA499FD"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Former TCAs Users Group 1</w:t>
      </w:r>
    </w:p>
    <w:p w14:paraId="446AF8FF" w14:textId="77777777" w:rsidR="00F530D0" w:rsidRPr="00BA0048" w:rsidRDefault="00D60CD3"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1E03984D" wp14:editId="6AEDC808">
            <wp:extent cx="9071610" cy="2860675"/>
            <wp:effectExtent l="0" t="0" r="0" b="0"/>
            <wp:docPr id="1447982108" name="Immagin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9071610" cy="2860675"/>
                    </a:xfrm>
                    <a:prstGeom prst="rect">
                      <a:avLst/>
                    </a:prstGeom>
                    <a:noFill/>
                    <a:ln>
                      <a:noFill/>
                    </a:ln>
                  </pic:spPr>
                </pic:pic>
              </a:graphicData>
            </a:graphic>
          </wp:inline>
        </w:drawing>
      </w:r>
    </w:p>
    <w:p w14:paraId="0AF67FDE" w14:textId="49324B06" w:rsidR="00D60CD3"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74</w:t>
        </w:r>
      </w:fldSimple>
      <w:r w:rsidRPr="00BA0048">
        <w:t xml:space="preserve"> Forest plot- Former TCAs Users Group 1</w:t>
      </w:r>
    </w:p>
    <w:p w14:paraId="657A53B7" w14:textId="77777777" w:rsidR="00D60CD3" w:rsidRPr="00434595" w:rsidRDefault="00D60CD3" w:rsidP="0078634B">
      <w:pPr>
        <w:jc w:val="center"/>
        <w:rPr>
          <w:rFonts w:ascii="Gulliver" w:eastAsia="Times New Roman" w:hAnsi="Gulliver" w:cs="Arial"/>
          <w:b/>
          <w:bCs/>
          <w:i/>
          <w:iCs/>
          <w:color w:val="000000"/>
          <w:kern w:val="0"/>
          <w:sz w:val="36"/>
          <w:szCs w:val="36"/>
          <w:u w:val="single"/>
          <w:lang w:eastAsia="en-GB"/>
          <w14:ligatures w14:val="none"/>
        </w:rPr>
      </w:pPr>
    </w:p>
    <w:p w14:paraId="6CA6D47C" w14:textId="6BB454DA"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r w:rsidR="00D60CD3" w:rsidRPr="00434595">
        <w:rPr>
          <w:rFonts w:ascii="Gulliver" w:hAnsi="Gulliver" w:cs="Arial"/>
          <w:color w:val="222222"/>
          <w:shd w:val="clear" w:color="auto" w:fill="FFFFFF"/>
        </w:rPr>
        <w:t>.</w:t>
      </w:r>
    </w:p>
    <w:p w14:paraId="58D22803" w14:textId="77777777" w:rsidR="00F530D0" w:rsidRPr="00BA0048" w:rsidRDefault="00D60CD3"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616CCECB" wp14:editId="53E760D1">
            <wp:extent cx="7651750" cy="6120130"/>
            <wp:effectExtent l="0" t="0" r="6350" b="0"/>
            <wp:docPr id="1960671017" name="Immagin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26463237" w14:textId="024A66D5" w:rsidR="00D60CD3"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75</w:t>
        </w:r>
      </w:fldSimple>
      <w:r w:rsidRPr="00BA0048">
        <w:t xml:space="preserve"> Funnel plot -Former TCAs Users Group 1</w:t>
      </w:r>
    </w:p>
    <w:p w14:paraId="3A384C49" w14:textId="77777777" w:rsidR="00D60CD3" w:rsidRPr="00434595" w:rsidRDefault="00D60CD3" w:rsidP="0078634B">
      <w:pPr>
        <w:jc w:val="center"/>
        <w:rPr>
          <w:rFonts w:ascii="Gulliver" w:hAnsi="Gulliver" w:cs="Arial"/>
          <w:color w:val="222222"/>
          <w:shd w:val="clear" w:color="auto" w:fill="FFFFFF"/>
        </w:rPr>
      </w:pPr>
    </w:p>
    <w:p w14:paraId="497911A7"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366BB61A"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21BF4FB1" wp14:editId="6EA4DD98">
            <wp:extent cx="9071610" cy="5444490"/>
            <wp:effectExtent l="0" t="0" r="0" b="3810"/>
            <wp:docPr id="978674092" name="Immagin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4360EF40" w14:textId="12777E0A" w:rsidR="00D60CD3" w:rsidRPr="00BA0048" w:rsidRDefault="00F530D0" w:rsidP="00BA0048">
      <w:pPr>
        <w:pStyle w:val="Didascalia"/>
        <w:rPr>
          <w:rFonts w:cs="Arial"/>
        </w:rPr>
      </w:pPr>
      <w:r w:rsidRPr="00BA0048">
        <w:t xml:space="preserve">Figure </w:t>
      </w:r>
      <w:fldSimple w:instr=" SEQ Figure \* ARABIC ">
        <w:r w:rsidRPr="00BA0048">
          <w:rPr>
            <w:noProof/>
          </w:rPr>
          <w:t>76</w:t>
        </w:r>
      </w:fldSimple>
      <w:r w:rsidRPr="00BA0048">
        <w:t xml:space="preserve"> Galbraith plot - Former TCAs Users Group 1</w:t>
      </w:r>
    </w:p>
    <w:p w14:paraId="4166E0EB" w14:textId="77777777" w:rsidR="00D60CD3" w:rsidRPr="00434595" w:rsidRDefault="00D60CD3" w:rsidP="0078634B">
      <w:pPr>
        <w:jc w:val="center"/>
        <w:rPr>
          <w:rFonts w:ascii="Gulliver" w:hAnsi="Gulliver" w:cs="Arial"/>
        </w:rPr>
      </w:pPr>
    </w:p>
    <w:p w14:paraId="5A9B04EB"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701469F0" w14:textId="77777777" w:rsidR="00F530D0" w:rsidRPr="00BA0048" w:rsidRDefault="00D60CD3" w:rsidP="00BA0048">
      <w:pPr>
        <w:keepNext/>
        <w:jc w:val="center"/>
        <w:rPr>
          <w:rFonts w:ascii="Gulliver" w:hAnsi="Gulliver"/>
        </w:rPr>
      </w:pPr>
      <w:r w:rsidRPr="00BA0048">
        <w:rPr>
          <w:rFonts w:ascii="Gulliver" w:hAnsi="Gulliver" w:cs="Arial"/>
          <w:noProof/>
        </w:rPr>
        <w:drawing>
          <wp:inline distT="0" distB="0" distL="0" distR="0" wp14:anchorId="5831044B" wp14:editId="6844FB5E">
            <wp:extent cx="9071610" cy="2865120"/>
            <wp:effectExtent l="0" t="0" r="0" b="0"/>
            <wp:docPr id="388262351" name="Immagin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071610" cy="2865120"/>
                    </a:xfrm>
                    <a:prstGeom prst="rect">
                      <a:avLst/>
                    </a:prstGeom>
                    <a:noFill/>
                    <a:ln>
                      <a:noFill/>
                    </a:ln>
                  </pic:spPr>
                </pic:pic>
              </a:graphicData>
            </a:graphic>
          </wp:inline>
        </w:drawing>
      </w:r>
    </w:p>
    <w:p w14:paraId="6B7EA8E7" w14:textId="3368AEAE" w:rsidR="00D60CD3" w:rsidRPr="00BA0048" w:rsidRDefault="00F530D0" w:rsidP="00BA0048">
      <w:pPr>
        <w:pStyle w:val="Didascalia"/>
        <w:rPr>
          <w:rFonts w:cs="Arial"/>
        </w:rPr>
      </w:pPr>
      <w:r w:rsidRPr="00BA0048">
        <w:t xml:space="preserve">Figure </w:t>
      </w:r>
      <w:fldSimple w:instr=" SEQ Figure \* ARABIC ">
        <w:r w:rsidRPr="00BA0048">
          <w:rPr>
            <w:noProof/>
          </w:rPr>
          <w:t>77</w:t>
        </w:r>
      </w:fldSimple>
      <w:r w:rsidRPr="00BA0048">
        <w:t xml:space="preserve"> Leave-one-out - Former TCAs Users Group 1</w:t>
      </w:r>
    </w:p>
    <w:p w14:paraId="2CEAAF6A" w14:textId="77777777" w:rsidR="00D60CD3" w:rsidRPr="00434595" w:rsidRDefault="00D60CD3" w:rsidP="0078634B">
      <w:pPr>
        <w:jc w:val="center"/>
        <w:rPr>
          <w:rFonts w:ascii="Gulliver" w:hAnsi="Gulliver" w:cs="Arial"/>
        </w:rPr>
      </w:pPr>
    </w:p>
    <w:p w14:paraId="210EB69E" w14:textId="77777777"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3B408C00" w14:textId="77777777" w:rsidR="00F530D0" w:rsidRPr="00BA0048" w:rsidRDefault="00D60CD3" w:rsidP="00BA0048">
      <w:pPr>
        <w:keepNext/>
        <w:jc w:val="center"/>
        <w:rPr>
          <w:rFonts w:ascii="Gulliver" w:hAnsi="Gulliver"/>
        </w:rPr>
      </w:pPr>
      <w:r w:rsidRPr="00BA0048">
        <w:rPr>
          <w:rFonts w:ascii="Gulliver" w:hAnsi="Gulliver"/>
          <w:noProof/>
        </w:rPr>
        <w:lastRenderedPageBreak/>
        <w:drawing>
          <wp:inline distT="0" distB="0" distL="0" distR="0" wp14:anchorId="62E29E70" wp14:editId="3A9010CB">
            <wp:extent cx="9067800" cy="1727200"/>
            <wp:effectExtent l="0" t="0" r="0" b="0"/>
            <wp:docPr id="1188222525" name="Immagin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067800" cy="1727200"/>
                    </a:xfrm>
                    <a:prstGeom prst="rect">
                      <a:avLst/>
                    </a:prstGeom>
                    <a:noFill/>
                    <a:ln>
                      <a:noFill/>
                    </a:ln>
                  </pic:spPr>
                </pic:pic>
              </a:graphicData>
            </a:graphic>
          </wp:inline>
        </w:drawing>
      </w:r>
    </w:p>
    <w:p w14:paraId="6751F011" w14:textId="23809467" w:rsidR="00D60CD3" w:rsidRPr="00BA0048" w:rsidRDefault="00F530D0" w:rsidP="00BA0048">
      <w:pPr>
        <w:pStyle w:val="Didascalia"/>
        <w:rPr>
          <w:rFonts w:cs="Arial"/>
        </w:rPr>
      </w:pPr>
      <w:r w:rsidRPr="00BA0048">
        <w:t xml:space="preserve">Figure </w:t>
      </w:r>
      <w:fldSimple w:instr=" SEQ Figure \* ARABIC ">
        <w:r w:rsidRPr="00BA0048">
          <w:rPr>
            <w:noProof/>
          </w:rPr>
          <w:t>78</w:t>
        </w:r>
      </w:fldSimple>
      <w:r w:rsidRPr="00BA0048">
        <w:t xml:space="preserve"> </w:t>
      </w:r>
      <w:proofErr w:type="spellStart"/>
      <w:r w:rsidRPr="00BA0048">
        <w:t>Casewise</w:t>
      </w:r>
      <w:proofErr w:type="spellEnd"/>
      <w:r w:rsidRPr="00BA0048">
        <w:t xml:space="preserve"> diagnostics - Former TCAs Users Group 1</w:t>
      </w:r>
    </w:p>
    <w:p w14:paraId="4C809BDF" w14:textId="77777777" w:rsidR="00390976" w:rsidRPr="00434595" w:rsidRDefault="00390976" w:rsidP="0078634B">
      <w:pPr>
        <w:jc w:val="center"/>
        <w:rPr>
          <w:rFonts w:ascii="Gulliver" w:hAnsi="Gulliver" w:cs="Arial"/>
        </w:rPr>
      </w:pPr>
    </w:p>
    <w:p w14:paraId="01F59E71" w14:textId="00281627"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0C32D953"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3CF0A17E" wp14:editId="68C769E6">
            <wp:extent cx="7651750" cy="6120130"/>
            <wp:effectExtent l="0" t="0" r="6350" b="0"/>
            <wp:docPr id="827990277" name="Immagin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76703490" w14:textId="09920429" w:rsidR="00D60CD3" w:rsidRPr="00BA0048" w:rsidRDefault="00F530D0" w:rsidP="00BA0048">
      <w:pPr>
        <w:pStyle w:val="Didascalia"/>
        <w:rPr>
          <w:rFonts w:cs="Arial"/>
        </w:rPr>
      </w:pPr>
      <w:r w:rsidRPr="00BA0048">
        <w:lastRenderedPageBreak/>
        <w:t xml:space="preserve">Figure </w:t>
      </w:r>
      <w:fldSimple w:instr=" SEQ Figure \* ARABIC ">
        <w:r w:rsidRPr="00BA0048">
          <w:rPr>
            <w:noProof/>
          </w:rPr>
          <w:t>79</w:t>
        </w:r>
      </w:fldSimple>
      <w:r w:rsidRPr="00BA0048">
        <w:t xml:space="preserve"> Profile Likelihood- Former TCAs Users Group 1</w:t>
      </w:r>
    </w:p>
    <w:p w14:paraId="440E8205" w14:textId="77777777" w:rsidR="00D60CD3" w:rsidRPr="00434595" w:rsidRDefault="00D60CD3" w:rsidP="0078634B">
      <w:pPr>
        <w:jc w:val="center"/>
        <w:rPr>
          <w:rFonts w:ascii="Gulliver" w:hAnsi="Gulliver" w:cs="Arial"/>
        </w:rPr>
      </w:pPr>
    </w:p>
    <w:p w14:paraId="196D9761" w14:textId="1CE67976"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5851FA44" w14:textId="77777777" w:rsidR="00F530D0" w:rsidRPr="00BA0048" w:rsidRDefault="00D60CD3" w:rsidP="00BA0048">
      <w:pPr>
        <w:keepNext/>
        <w:jc w:val="center"/>
        <w:rPr>
          <w:rFonts w:ascii="Gulliver" w:hAnsi="Gulliver"/>
        </w:rPr>
      </w:pPr>
      <w:r w:rsidRPr="00BA0048">
        <w:rPr>
          <w:rFonts w:ascii="Gulliver" w:hAnsi="Gulliver" w:cs="Calibri"/>
          <w:noProof/>
        </w:rPr>
        <w:lastRenderedPageBreak/>
        <w:drawing>
          <wp:inline distT="0" distB="0" distL="0" distR="0" wp14:anchorId="4CBAC2F3" wp14:editId="62FBF5D9">
            <wp:extent cx="7651750" cy="6120130"/>
            <wp:effectExtent l="0" t="0" r="6350" b="0"/>
            <wp:docPr id="937493156" name="Immagin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3D5B281" w14:textId="32AA3583" w:rsidR="00D60CD3" w:rsidRPr="00BA0048" w:rsidRDefault="00F530D0" w:rsidP="00BA0048">
      <w:pPr>
        <w:pStyle w:val="Didascalia"/>
        <w:rPr>
          <w:rFonts w:cs="Calibri"/>
        </w:rPr>
      </w:pPr>
      <w:r w:rsidRPr="00BA0048">
        <w:lastRenderedPageBreak/>
        <w:t xml:space="preserve">Figure </w:t>
      </w:r>
      <w:fldSimple w:instr=" SEQ Figure \* ARABIC ">
        <w:r w:rsidRPr="00BA0048">
          <w:rPr>
            <w:noProof/>
          </w:rPr>
          <w:t>80</w:t>
        </w:r>
      </w:fldSimple>
      <w:r w:rsidRPr="00BA0048">
        <w:t xml:space="preserve"> </w:t>
      </w:r>
      <w:proofErr w:type="spellStart"/>
      <w:r w:rsidRPr="00BA0048">
        <w:t>Baujat</w:t>
      </w:r>
      <w:proofErr w:type="spellEnd"/>
      <w:r w:rsidRPr="00BA0048">
        <w:t xml:space="preserve"> plot- Former TCAs Users Group 1</w:t>
      </w:r>
    </w:p>
    <w:p w14:paraId="1976E884" w14:textId="77777777" w:rsidR="00D60CD3" w:rsidRPr="00434595" w:rsidRDefault="00D60CD3" w:rsidP="0078634B">
      <w:pPr>
        <w:jc w:val="center"/>
        <w:rPr>
          <w:rFonts w:ascii="Gulliver" w:hAnsi="Gulliver" w:cs="Calibri"/>
        </w:rPr>
      </w:pPr>
    </w:p>
    <w:p w14:paraId="09A66032" w14:textId="1A27266E"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4EC51B74" w14:textId="77777777" w:rsidR="00390976" w:rsidRPr="00434595" w:rsidRDefault="00390976" w:rsidP="0078634B">
      <w:pPr>
        <w:jc w:val="center"/>
        <w:rPr>
          <w:rFonts w:ascii="Gulliver" w:hAnsi="Gulliver" w:cs="Arial"/>
        </w:rPr>
      </w:pPr>
    </w:p>
    <w:p w14:paraId="3018BB9B" w14:textId="77777777" w:rsidR="00390976" w:rsidRPr="00434595" w:rsidRDefault="00390976" w:rsidP="0078634B">
      <w:pPr>
        <w:jc w:val="center"/>
        <w:rPr>
          <w:rFonts w:ascii="Gulliver" w:hAnsi="Gulliver" w:cs="Arial"/>
        </w:rPr>
      </w:pPr>
    </w:p>
    <w:p w14:paraId="33DA3DA4"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78313D95" w14:textId="77777777" w:rsidR="00CF2756" w:rsidRPr="00BA0048" w:rsidRDefault="00CF2756" w:rsidP="0078634B">
      <w:pPr>
        <w:jc w:val="center"/>
        <w:rPr>
          <w:rFonts w:ascii="Gulliver" w:eastAsia="Times New Roman" w:hAnsi="Gulliver" w:cs="Arial"/>
          <w:b/>
          <w:bCs/>
          <w:i/>
          <w:iCs/>
          <w:color w:val="000000"/>
          <w:kern w:val="0"/>
          <w:sz w:val="36"/>
          <w:szCs w:val="36"/>
          <w:u w:val="single"/>
          <w:lang w:eastAsia="en-GB"/>
          <w14:ligatures w14:val="none"/>
        </w:rPr>
      </w:pPr>
    </w:p>
    <w:p w14:paraId="14146AC1" w14:textId="77777777" w:rsidR="00CF2756" w:rsidRPr="00BA0048" w:rsidRDefault="00CF2756" w:rsidP="0078634B">
      <w:pPr>
        <w:jc w:val="center"/>
        <w:rPr>
          <w:rFonts w:ascii="Gulliver" w:eastAsia="Times New Roman" w:hAnsi="Gulliver" w:cs="Arial"/>
          <w:b/>
          <w:bCs/>
          <w:i/>
          <w:iCs/>
          <w:color w:val="000000"/>
          <w:kern w:val="0"/>
          <w:sz w:val="36"/>
          <w:szCs w:val="36"/>
          <w:u w:val="single"/>
          <w:lang w:eastAsia="en-GB"/>
          <w14:ligatures w14:val="none"/>
        </w:rPr>
      </w:pPr>
    </w:p>
    <w:p w14:paraId="6E5017B2" w14:textId="4A31801B"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Current TCAs Users Group 2</w:t>
      </w:r>
    </w:p>
    <w:p w14:paraId="1CA5DB76" w14:textId="77777777" w:rsidR="00F530D0" w:rsidRPr="00BA0048" w:rsidRDefault="00D60CD3"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34EC6522" wp14:editId="77860153">
            <wp:extent cx="9071610" cy="2557780"/>
            <wp:effectExtent l="0" t="0" r="0" b="0"/>
            <wp:docPr id="6230242" name="Immagin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071610" cy="2557780"/>
                    </a:xfrm>
                    <a:prstGeom prst="rect">
                      <a:avLst/>
                    </a:prstGeom>
                    <a:noFill/>
                    <a:ln>
                      <a:noFill/>
                    </a:ln>
                  </pic:spPr>
                </pic:pic>
              </a:graphicData>
            </a:graphic>
          </wp:inline>
        </w:drawing>
      </w:r>
    </w:p>
    <w:p w14:paraId="6BF08AC3" w14:textId="432F44A9" w:rsidR="00D60CD3"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81</w:t>
        </w:r>
      </w:fldSimple>
      <w:r w:rsidRPr="00BA0048">
        <w:t xml:space="preserve"> Forest plot - Current TCAs Users Group 2</w:t>
      </w:r>
    </w:p>
    <w:p w14:paraId="2026FEB2" w14:textId="77777777" w:rsidR="00D60CD3" w:rsidRPr="00434595" w:rsidRDefault="00D60CD3" w:rsidP="0078634B">
      <w:pPr>
        <w:jc w:val="center"/>
        <w:rPr>
          <w:rFonts w:ascii="Gulliver" w:eastAsia="Times New Roman" w:hAnsi="Gulliver" w:cs="Arial"/>
          <w:b/>
          <w:bCs/>
          <w:i/>
          <w:iCs/>
          <w:color w:val="000000"/>
          <w:kern w:val="0"/>
          <w:sz w:val="36"/>
          <w:szCs w:val="36"/>
          <w:u w:val="single"/>
          <w:lang w:eastAsia="en-GB"/>
          <w14:ligatures w14:val="none"/>
        </w:rPr>
      </w:pPr>
    </w:p>
    <w:p w14:paraId="08C58858" w14:textId="6AFA0F31"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7681406A" w14:textId="77777777" w:rsidR="00F530D0" w:rsidRPr="00BA0048" w:rsidRDefault="00D60CD3"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6CB71922" wp14:editId="04681EB2">
            <wp:extent cx="7651750" cy="6120130"/>
            <wp:effectExtent l="0" t="0" r="6350" b="0"/>
            <wp:docPr id="1672368469" name="Immagin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474C1C18" w14:textId="5716546D" w:rsidR="00D60CD3"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82</w:t>
        </w:r>
      </w:fldSimple>
      <w:r w:rsidRPr="00BA0048">
        <w:t xml:space="preserve"> Funnel plot - Current TCAs Users Group 2</w:t>
      </w:r>
    </w:p>
    <w:p w14:paraId="25029860" w14:textId="77777777" w:rsidR="00D60CD3" w:rsidRPr="00434595" w:rsidRDefault="00D60CD3" w:rsidP="0078634B">
      <w:pPr>
        <w:jc w:val="center"/>
        <w:rPr>
          <w:rFonts w:ascii="Gulliver" w:hAnsi="Gulliver" w:cs="Arial"/>
          <w:color w:val="222222"/>
          <w:shd w:val="clear" w:color="auto" w:fill="FFFFFF"/>
        </w:rPr>
      </w:pPr>
    </w:p>
    <w:p w14:paraId="7924E3B3"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2665F213"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1424CFA0" wp14:editId="0B9CD31E">
            <wp:extent cx="9071610" cy="5444490"/>
            <wp:effectExtent l="0" t="0" r="0" b="3810"/>
            <wp:docPr id="1441454222" name="Immagin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633DE971" w14:textId="55C35041" w:rsidR="00D60CD3" w:rsidRPr="00BA0048" w:rsidRDefault="00F530D0" w:rsidP="00BA0048">
      <w:pPr>
        <w:pStyle w:val="Didascalia"/>
        <w:rPr>
          <w:rFonts w:cs="Arial"/>
        </w:rPr>
      </w:pPr>
      <w:r w:rsidRPr="00BA0048">
        <w:t xml:space="preserve">Figure </w:t>
      </w:r>
      <w:fldSimple w:instr=" SEQ Figure \* ARABIC ">
        <w:r w:rsidRPr="00BA0048">
          <w:rPr>
            <w:noProof/>
          </w:rPr>
          <w:t>83</w:t>
        </w:r>
      </w:fldSimple>
      <w:r w:rsidRPr="00BA0048">
        <w:t xml:space="preserve"> Galbraith plot - Current TCAs Users Group 2</w:t>
      </w:r>
    </w:p>
    <w:p w14:paraId="198781F9" w14:textId="77777777" w:rsidR="00D60CD3" w:rsidRPr="00434595" w:rsidRDefault="00D60CD3" w:rsidP="0078634B">
      <w:pPr>
        <w:jc w:val="center"/>
        <w:rPr>
          <w:rFonts w:ascii="Gulliver" w:hAnsi="Gulliver" w:cs="Arial"/>
        </w:rPr>
      </w:pPr>
    </w:p>
    <w:p w14:paraId="160E0665"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5D5F90BE" w14:textId="77777777" w:rsidR="00F530D0" w:rsidRPr="00BA0048" w:rsidRDefault="00D60CD3" w:rsidP="00BA0048">
      <w:pPr>
        <w:keepNext/>
        <w:jc w:val="center"/>
        <w:rPr>
          <w:rFonts w:ascii="Gulliver" w:hAnsi="Gulliver"/>
        </w:rPr>
      </w:pPr>
      <w:r w:rsidRPr="00BA0048">
        <w:rPr>
          <w:rFonts w:ascii="Gulliver" w:hAnsi="Gulliver" w:cs="Arial"/>
          <w:noProof/>
        </w:rPr>
        <w:drawing>
          <wp:inline distT="0" distB="0" distL="0" distR="0" wp14:anchorId="35C15314" wp14:editId="048F003E">
            <wp:extent cx="9071610" cy="2608580"/>
            <wp:effectExtent l="0" t="0" r="0" b="1270"/>
            <wp:docPr id="1309226102" name="Immagin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071610" cy="2608580"/>
                    </a:xfrm>
                    <a:prstGeom prst="rect">
                      <a:avLst/>
                    </a:prstGeom>
                    <a:noFill/>
                    <a:ln>
                      <a:noFill/>
                    </a:ln>
                  </pic:spPr>
                </pic:pic>
              </a:graphicData>
            </a:graphic>
          </wp:inline>
        </w:drawing>
      </w:r>
    </w:p>
    <w:p w14:paraId="549CF34A" w14:textId="32C44E36" w:rsidR="00D60CD3" w:rsidRPr="00BA0048" w:rsidRDefault="00F530D0" w:rsidP="00BA0048">
      <w:pPr>
        <w:pStyle w:val="Didascalia"/>
        <w:rPr>
          <w:rFonts w:cs="Arial"/>
        </w:rPr>
      </w:pPr>
      <w:r w:rsidRPr="00BA0048">
        <w:t xml:space="preserve">Figure </w:t>
      </w:r>
      <w:fldSimple w:instr=" SEQ Figure \* ARABIC ">
        <w:r w:rsidRPr="00BA0048">
          <w:rPr>
            <w:noProof/>
          </w:rPr>
          <w:t>84</w:t>
        </w:r>
      </w:fldSimple>
      <w:r w:rsidRPr="00BA0048">
        <w:t xml:space="preserve"> Leave-one-out - Current TCAs Users Group 2</w:t>
      </w:r>
    </w:p>
    <w:p w14:paraId="673A19B7" w14:textId="77777777" w:rsidR="00D60CD3" w:rsidRPr="00434595" w:rsidRDefault="00D60CD3" w:rsidP="0078634B">
      <w:pPr>
        <w:jc w:val="center"/>
        <w:rPr>
          <w:rFonts w:ascii="Gulliver" w:hAnsi="Gulliver" w:cs="Arial"/>
        </w:rPr>
      </w:pPr>
    </w:p>
    <w:p w14:paraId="6E185FB3"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381C4F7D" w14:textId="77777777" w:rsidR="00390976" w:rsidRPr="00434595" w:rsidRDefault="00390976" w:rsidP="0078634B">
      <w:pPr>
        <w:jc w:val="center"/>
        <w:rPr>
          <w:rFonts w:ascii="Gulliver" w:hAnsi="Gulliver" w:cs="Arial"/>
        </w:rPr>
      </w:pPr>
    </w:p>
    <w:p w14:paraId="4314951B"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5584C63C" wp14:editId="039FF664">
            <wp:extent cx="7651750" cy="6120130"/>
            <wp:effectExtent l="0" t="0" r="6350" b="0"/>
            <wp:docPr id="1817526997" name="Immagin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61B5C8A2" w14:textId="6B3A90FE" w:rsidR="00D60CD3" w:rsidRPr="00BA0048" w:rsidRDefault="00F530D0" w:rsidP="00BA0048">
      <w:pPr>
        <w:pStyle w:val="Didascalia"/>
        <w:rPr>
          <w:rFonts w:cs="Arial"/>
        </w:rPr>
      </w:pPr>
      <w:r w:rsidRPr="00BA0048">
        <w:lastRenderedPageBreak/>
        <w:t xml:space="preserve">Figure </w:t>
      </w:r>
      <w:fldSimple w:instr=" SEQ Figure \* ARABIC ">
        <w:r w:rsidRPr="00BA0048">
          <w:rPr>
            <w:noProof/>
          </w:rPr>
          <w:t>85</w:t>
        </w:r>
      </w:fldSimple>
      <w:r w:rsidRPr="00BA0048">
        <w:t xml:space="preserve"> Profile Likelihood- Current TCAs Users Group 2</w:t>
      </w:r>
    </w:p>
    <w:p w14:paraId="077A226A" w14:textId="77777777" w:rsidR="00D60CD3" w:rsidRPr="00434595" w:rsidRDefault="00D60CD3" w:rsidP="0078634B">
      <w:pPr>
        <w:jc w:val="center"/>
        <w:rPr>
          <w:rFonts w:ascii="Gulliver" w:hAnsi="Gulliver" w:cs="Arial"/>
        </w:rPr>
      </w:pPr>
    </w:p>
    <w:p w14:paraId="71C90ADB" w14:textId="1625C4B6"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4BD54EB2" w14:textId="77777777" w:rsidR="00F530D0" w:rsidRPr="00BA0048" w:rsidRDefault="00D60CD3" w:rsidP="00BA0048">
      <w:pPr>
        <w:keepNext/>
        <w:jc w:val="center"/>
        <w:rPr>
          <w:rFonts w:ascii="Gulliver" w:hAnsi="Gulliver"/>
        </w:rPr>
      </w:pPr>
      <w:r w:rsidRPr="00BA0048">
        <w:rPr>
          <w:rFonts w:ascii="Gulliver" w:hAnsi="Gulliver" w:cs="Calibri"/>
          <w:noProof/>
        </w:rPr>
        <w:drawing>
          <wp:inline distT="0" distB="0" distL="0" distR="0" wp14:anchorId="2162CE95" wp14:editId="0B20771B">
            <wp:extent cx="9071610" cy="4088130"/>
            <wp:effectExtent l="0" t="0" r="0" b="7620"/>
            <wp:docPr id="100540531" name="Immagin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071610" cy="4088130"/>
                    </a:xfrm>
                    <a:prstGeom prst="rect">
                      <a:avLst/>
                    </a:prstGeom>
                    <a:noFill/>
                    <a:ln>
                      <a:noFill/>
                    </a:ln>
                  </pic:spPr>
                </pic:pic>
              </a:graphicData>
            </a:graphic>
          </wp:inline>
        </w:drawing>
      </w:r>
    </w:p>
    <w:p w14:paraId="669BEBEA" w14:textId="56A993F8" w:rsidR="00D60CD3" w:rsidRPr="00BA0048" w:rsidRDefault="00F530D0" w:rsidP="00BA0048">
      <w:pPr>
        <w:pStyle w:val="Didascalia"/>
        <w:rPr>
          <w:rFonts w:cs="Calibri"/>
        </w:rPr>
      </w:pPr>
      <w:r w:rsidRPr="00BA0048">
        <w:t xml:space="preserve">Figure </w:t>
      </w:r>
      <w:fldSimple w:instr=" SEQ Figure \* ARABIC ">
        <w:r w:rsidRPr="00BA0048">
          <w:rPr>
            <w:noProof/>
          </w:rPr>
          <w:t>86</w:t>
        </w:r>
      </w:fldSimple>
      <w:r w:rsidRPr="00BA0048">
        <w:t xml:space="preserve"> </w:t>
      </w:r>
      <w:proofErr w:type="spellStart"/>
      <w:r w:rsidRPr="00BA0048">
        <w:t>Baujat</w:t>
      </w:r>
      <w:proofErr w:type="spellEnd"/>
      <w:r w:rsidRPr="00BA0048">
        <w:t xml:space="preserve"> plot - Current TCAs Users Group 2</w:t>
      </w:r>
    </w:p>
    <w:p w14:paraId="17887204" w14:textId="77777777" w:rsidR="00D60CD3" w:rsidRPr="00434595" w:rsidRDefault="00D60CD3" w:rsidP="0078634B">
      <w:pPr>
        <w:jc w:val="center"/>
        <w:rPr>
          <w:rFonts w:ascii="Gulliver" w:hAnsi="Gulliver" w:cs="Calibri"/>
        </w:rPr>
      </w:pPr>
    </w:p>
    <w:p w14:paraId="00691917" w14:textId="6C07CEB6" w:rsidR="00390976" w:rsidRPr="00434595" w:rsidRDefault="00390976" w:rsidP="0078634B">
      <w:pPr>
        <w:jc w:val="center"/>
        <w:rPr>
          <w:rFonts w:ascii="Gulliver" w:hAnsi="Gulliver" w:cs="Arial"/>
        </w:rPr>
      </w:pPr>
      <w:r w:rsidRPr="00434595">
        <w:rPr>
          <w:rFonts w:ascii="Gulliver" w:hAnsi="Gulliver" w:cs="Calibri"/>
        </w:rPr>
        <w:lastRenderedPageBreak/>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5AF44A31" w14:textId="77777777" w:rsidR="00390976" w:rsidRPr="00434595" w:rsidRDefault="00390976" w:rsidP="0078634B">
      <w:pPr>
        <w:jc w:val="center"/>
        <w:rPr>
          <w:rFonts w:ascii="Gulliver" w:hAnsi="Gulliver" w:cs="Arial"/>
        </w:rPr>
      </w:pPr>
    </w:p>
    <w:p w14:paraId="5FF2F63C" w14:textId="77777777" w:rsidR="00390976" w:rsidRPr="00434595" w:rsidRDefault="00390976" w:rsidP="0078634B">
      <w:pPr>
        <w:jc w:val="center"/>
        <w:rPr>
          <w:rFonts w:ascii="Gulliver" w:hAnsi="Gulliver" w:cs="Arial"/>
        </w:rPr>
      </w:pPr>
    </w:p>
    <w:p w14:paraId="72151118"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11AA009A" w14:textId="0292137B"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Former TCAs</w:t>
      </w:r>
      <w:r w:rsidR="00C1392C" w:rsidRPr="00434595">
        <w:rPr>
          <w:rFonts w:ascii="Gulliver" w:eastAsia="Times New Roman" w:hAnsi="Gulliver" w:cs="Arial"/>
          <w:b/>
          <w:bCs/>
          <w:i/>
          <w:iCs/>
          <w:color w:val="000000"/>
          <w:kern w:val="0"/>
          <w:sz w:val="36"/>
          <w:szCs w:val="36"/>
          <w:u w:val="single"/>
          <w:lang w:eastAsia="en-GB"/>
          <w14:ligatures w14:val="none"/>
        </w:rPr>
        <w:t xml:space="preserve"> </w:t>
      </w:r>
      <w:r w:rsidRPr="00BA0048">
        <w:rPr>
          <w:rFonts w:ascii="Gulliver" w:eastAsia="Times New Roman" w:hAnsi="Gulliver" w:cs="Arial"/>
          <w:b/>
          <w:bCs/>
          <w:i/>
          <w:iCs/>
          <w:color w:val="000000"/>
          <w:kern w:val="0"/>
          <w:sz w:val="36"/>
          <w:szCs w:val="36"/>
          <w:u w:val="single"/>
          <w:lang w:eastAsia="en-GB"/>
          <w14:ligatures w14:val="none"/>
        </w:rPr>
        <w:t>Users Group 2</w:t>
      </w:r>
    </w:p>
    <w:p w14:paraId="473CE4AE" w14:textId="77777777" w:rsidR="00F530D0" w:rsidRPr="00BA0048" w:rsidRDefault="00D60CD3"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021E828E" wp14:editId="04AD65A1">
            <wp:extent cx="9071610" cy="2884170"/>
            <wp:effectExtent l="0" t="0" r="0" b="0"/>
            <wp:docPr id="1384522296" name="Immagin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9071610" cy="2884170"/>
                    </a:xfrm>
                    <a:prstGeom prst="rect">
                      <a:avLst/>
                    </a:prstGeom>
                    <a:noFill/>
                    <a:ln>
                      <a:noFill/>
                    </a:ln>
                  </pic:spPr>
                </pic:pic>
              </a:graphicData>
            </a:graphic>
          </wp:inline>
        </w:drawing>
      </w:r>
    </w:p>
    <w:p w14:paraId="678332A9" w14:textId="35F3FA0C" w:rsidR="00D60CD3"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87</w:t>
        </w:r>
      </w:fldSimple>
      <w:r w:rsidRPr="00BA0048">
        <w:t xml:space="preserve"> Forest plot - Former TCAs Users Group 2</w:t>
      </w:r>
    </w:p>
    <w:p w14:paraId="29D52CBB" w14:textId="77777777" w:rsidR="00D60CD3" w:rsidRPr="00434595" w:rsidRDefault="00D60CD3" w:rsidP="0078634B">
      <w:pPr>
        <w:jc w:val="center"/>
        <w:rPr>
          <w:rFonts w:ascii="Gulliver" w:eastAsia="Times New Roman" w:hAnsi="Gulliver" w:cs="Arial"/>
          <w:b/>
          <w:bCs/>
          <w:i/>
          <w:iCs/>
          <w:color w:val="000000"/>
          <w:kern w:val="0"/>
          <w:sz w:val="36"/>
          <w:szCs w:val="36"/>
          <w:u w:val="single"/>
          <w:lang w:eastAsia="en-GB"/>
          <w14:ligatures w14:val="none"/>
        </w:rPr>
      </w:pPr>
    </w:p>
    <w:p w14:paraId="2BBD6D76" w14:textId="390216CC"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7C4F53A8" w14:textId="77777777" w:rsidR="00F530D0" w:rsidRPr="00BA0048" w:rsidRDefault="00D60CD3"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507544F5" wp14:editId="4F3EF11B">
            <wp:extent cx="7651750" cy="6120130"/>
            <wp:effectExtent l="0" t="0" r="6350" b="0"/>
            <wp:docPr id="130139434" name="Immagin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DE339C1" w14:textId="7D8E69E7" w:rsidR="00D60CD3"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88</w:t>
        </w:r>
      </w:fldSimple>
      <w:r w:rsidRPr="00BA0048">
        <w:t xml:space="preserve"> Funnel plot - Former TCAs Users Group 2</w:t>
      </w:r>
    </w:p>
    <w:p w14:paraId="7E86B23F"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53A4580B"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79F04D56" wp14:editId="1C45C05C">
            <wp:extent cx="9071610" cy="5444490"/>
            <wp:effectExtent l="0" t="0" r="0" b="3810"/>
            <wp:docPr id="738122122" name="Immagin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12D3CE83" w14:textId="103D3BA0" w:rsidR="00D60CD3" w:rsidRPr="00BA0048" w:rsidRDefault="00F530D0" w:rsidP="00BA0048">
      <w:pPr>
        <w:pStyle w:val="Didascalia"/>
        <w:rPr>
          <w:rFonts w:cs="Arial"/>
        </w:rPr>
      </w:pPr>
      <w:r w:rsidRPr="00BA0048">
        <w:t xml:space="preserve">Figure </w:t>
      </w:r>
      <w:fldSimple w:instr=" SEQ Figure \* ARABIC ">
        <w:r w:rsidRPr="00BA0048">
          <w:rPr>
            <w:noProof/>
          </w:rPr>
          <w:t>89</w:t>
        </w:r>
      </w:fldSimple>
      <w:r w:rsidRPr="00BA0048">
        <w:t xml:space="preserve"> Galbraith plot - Former TCAs Users Group 2</w:t>
      </w:r>
    </w:p>
    <w:p w14:paraId="083750B6" w14:textId="77777777" w:rsidR="00D60CD3" w:rsidRPr="00434595" w:rsidRDefault="00D60CD3" w:rsidP="0078634B">
      <w:pPr>
        <w:jc w:val="center"/>
        <w:rPr>
          <w:rFonts w:ascii="Gulliver" w:hAnsi="Gulliver" w:cs="Arial"/>
        </w:rPr>
      </w:pPr>
    </w:p>
    <w:p w14:paraId="5CB083F8"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6F1EF604" w14:textId="77777777" w:rsidR="00F530D0" w:rsidRPr="00BA0048" w:rsidRDefault="00D60CD3" w:rsidP="00BA0048">
      <w:pPr>
        <w:keepNext/>
        <w:jc w:val="center"/>
        <w:rPr>
          <w:rFonts w:ascii="Gulliver" w:hAnsi="Gulliver"/>
        </w:rPr>
      </w:pPr>
      <w:r w:rsidRPr="00BA0048">
        <w:rPr>
          <w:rFonts w:ascii="Gulliver" w:hAnsi="Gulliver" w:cs="Arial"/>
          <w:noProof/>
        </w:rPr>
        <w:drawing>
          <wp:inline distT="0" distB="0" distL="0" distR="0" wp14:anchorId="119B75AC" wp14:editId="2F66A6C1">
            <wp:extent cx="9071610" cy="2607945"/>
            <wp:effectExtent l="0" t="0" r="0" b="1905"/>
            <wp:docPr id="438767665" name="Immagin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071610" cy="2607945"/>
                    </a:xfrm>
                    <a:prstGeom prst="rect">
                      <a:avLst/>
                    </a:prstGeom>
                    <a:noFill/>
                    <a:ln>
                      <a:noFill/>
                    </a:ln>
                  </pic:spPr>
                </pic:pic>
              </a:graphicData>
            </a:graphic>
          </wp:inline>
        </w:drawing>
      </w:r>
    </w:p>
    <w:p w14:paraId="13FE144A" w14:textId="5D6FAEDD" w:rsidR="00D60CD3" w:rsidRPr="00BA0048" w:rsidRDefault="00F530D0" w:rsidP="00BA0048">
      <w:pPr>
        <w:pStyle w:val="Didascalia"/>
        <w:rPr>
          <w:rFonts w:cs="Arial"/>
        </w:rPr>
      </w:pPr>
      <w:r w:rsidRPr="00BA0048">
        <w:t xml:space="preserve">Figure </w:t>
      </w:r>
      <w:fldSimple w:instr=" SEQ Figure \* ARABIC ">
        <w:r w:rsidRPr="00BA0048">
          <w:rPr>
            <w:noProof/>
          </w:rPr>
          <w:t>90</w:t>
        </w:r>
      </w:fldSimple>
      <w:r w:rsidRPr="00BA0048">
        <w:t xml:space="preserve"> Leave-one-out - Former TCAs Users Group 2</w:t>
      </w:r>
    </w:p>
    <w:p w14:paraId="4E6BEA12" w14:textId="77777777" w:rsidR="00D60CD3" w:rsidRPr="00434595" w:rsidRDefault="00D60CD3" w:rsidP="0078634B">
      <w:pPr>
        <w:jc w:val="center"/>
        <w:rPr>
          <w:rFonts w:ascii="Gulliver" w:hAnsi="Gulliver" w:cs="Arial"/>
        </w:rPr>
      </w:pPr>
    </w:p>
    <w:p w14:paraId="5D1BA32B"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084F8935" w14:textId="77777777" w:rsidR="00390976" w:rsidRPr="00434595" w:rsidRDefault="00390976" w:rsidP="0078634B">
      <w:pPr>
        <w:jc w:val="center"/>
        <w:rPr>
          <w:rFonts w:ascii="Gulliver" w:hAnsi="Gulliver" w:cs="Arial"/>
        </w:rPr>
      </w:pPr>
    </w:p>
    <w:p w14:paraId="13D194F1"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1CBC9FCF" wp14:editId="44E400D9">
            <wp:extent cx="7651750" cy="6120130"/>
            <wp:effectExtent l="0" t="0" r="6350" b="0"/>
            <wp:docPr id="333383749" name="Immagin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0B4B8784" w14:textId="68183B92" w:rsidR="00D60CD3" w:rsidRPr="00BA0048" w:rsidRDefault="00F530D0" w:rsidP="00BA0048">
      <w:pPr>
        <w:pStyle w:val="Didascalia"/>
        <w:rPr>
          <w:rFonts w:cs="Arial"/>
        </w:rPr>
      </w:pPr>
      <w:r w:rsidRPr="00BA0048">
        <w:lastRenderedPageBreak/>
        <w:t xml:space="preserve">Figure </w:t>
      </w:r>
      <w:fldSimple w:instr=" SEQ Figure \* ARABIC ">
        <w:r w:rsidRPr="00BA0048">
          <w:rPr>
            <w:noProof/>
          </w:rPr>
          <w:t>91</w:t>
        </w:r>
      </w:fldSimple>
      <w:r w:rsidRPr="00BA0048">
        <w:t xml:space="preserve"> Profile Likelihood- Former TCAs Users Group 2</w:t>
      </w:r>
    </w:p>
    <w:p w14:paraId="550E1E57" w14:textId="77777777" w:rsidR="00D60CD3" w:rsidRPr="00434595" w:rsidRDefault="00D60CD3" w:rsidP="0078634B">
      <w:pPr>
        <w:jc w:val="center"/>
        <w:rPr>
          <w:rFonts w:ascii="Gulliver" w:hAnsi="Gulliver" w:cs="Arial"/>
        </w:rPr>
      </w:pPr>
    </w:p>
    <w:p w14:paraId="4E46091F" w14:textId="20316409"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3E237254" w14:textId="77777777" w:rsidR="00F530D0" w:rsidRPr="00BA0048" w:rsidRDefault="00D60CD3" w:rsidP="00BA0048">
      <w:pPr>
        <w:keepNext/>
        <w:jc w:val="center"/>
        <w:rPr>
          <w:rFonts w:ascii="Gulliver" w:hAnsi="Gulliver"/>
        </w:rPr>
      </w:pPr>
      <w:r w:rsidRPr="00BA0048">
        <w:rPr>
          <w:rFonts w:ascii="Gulliver" w:hAnsi="Gulliver" w:cs="Calibri"/>
          <w:noProof/>
        </w:rPr>
        <w:drawing>
          <wp:inline distT="0" distB="0" distL="0" distR="0" wp14:anchorId="444AF533" wp14:editId="4587C56B">
            <wp:extent cx="9071610" cy="4172585"/>
            <wp:effectExtent l="0" t="0" r="0" b="0"/>
            <wp:docPr id="59034903" name="Immagin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9071610" cy="4172585"/>
                    </a:xfrm>
                    <a:prstGeom prst="rect">
                      <a:avLst/>
                    </a:prstGeom>
                    <a:noFill/>
                    <a:ln>
                      <a:noFill/>
                    </a:ln>
                  </pic:spPr>
                </pic:pic>
              </a:graphicData>
            </a:graphic>
          </wp:inline>
        </w:drawing>
      </w:r>
    </w:p>
    <w:p w14:paraId="0AAD8391" w14:textId="56B05E02" w:rsidR="00D60CD3" w:rsidRPr="00BA0048" w:rsidRDefault="00F530D0" w:rsidP="00BA0048">
      <w:pPr>
        <w:pStyle w:val="Didascalia"/>
        <w:rPr>
          <w:rFonts w:cs="Calibri"/>
        </w:rPr>
      </w:pPr>
      <w:r w:rsidRPr="00BA0048">
        <w:t xml:space="preserve">Figure </w:t>
      </w:r>
      <w:fldSimple w:instr=" SEQ Figure \* ARABIC ">
        <w:r w:rsidRPr="00BA0048">
          <w:rPr>
            <w:noProof/>
          </w:rPr>
          <w:t>92</w:t>
        </w:r>
      </w:fldSimple>
      <w:r w:rsidRPr="00BA0048">
        <w:t xml:space="preserve"> </w:t>
      </w:r>
      <w:proofErr w:type="spellStart"/>
      <w:r w:rsidRPr="00BA0048">
        <w:t>Baujat</w:t>
      </w:r>
      <w:proofErr w:type="spellEnd"/>
      <w:r w:rsidRPr="00BA0048">
        <w:t xml:space="preserve"> plot- Former TCAs Users Group 2</w:t>
      </w:r>
    </w:p>
    <w:p w14:paraId="32F87678" w14:textId="77777777" w:rsidR="00D60CD3" w:rsidRPr="00434595" w:rsidRDefault="00D60CD3" w:rsidP="0078634B">
      <w:pPr>
        <w:jc w:val="center"/>
        <w:rPr>
          <w:rFonts w:ascii="Gulliver" w:hAnsi="Gulliver" w:cs="Calibri"/>
        </w:rPr>
      </w:pPr>
    </w:p>
    <w:p w14:paraId="68751BCC" w14:textId="5EDDEE9A" w:rsidR="00390976" w:rsidRPr="00434595" w:rsidRDefault="00390976" w:rsidP="0078634B">
      <w:pPr>
        <w:jc w:val="center"/>
        <w:rPr>
          <w:rFonts w:ascii="Gulliver" w:hAnsi="Gulliver" w:cs="Arial"/>
        </w:rPr>
      </w:pPr>
      <w:r w:rsidRPr="00434595">
        <w:rPr>
          <w:rFonts w:ascii="Gulliver" w:hAnsi="Gulliver" w:cs="Calibri"/>
        </w:rPr>
        <w:lastRenderedPageBreak/>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6FB85B77" w14:textId="77777777" w:rsidR="00390976" w:rsidRPr="00434595" w:rsidRDefault="00390976" w:rsidP="0078634B">
      <w:pPr>
        <w:jc w:val="center"/>
        <w:rPr>
          <w:rFonts w:ascii="Gulliver" w:hAnsi="Gulliver" w:cs="Arial"/>
        </w:rPr>
      </w:pPr>
    </w:p>
    <w:p w14:paraId="505BD75B" w14:textId="77777777" w:rsidR="00390976" w:rsidRPr="00434595" w:rsidRDefault="00390976" w:rsidP="0078634B">
      <w:pPr>
        <w:jc w:val="center"/>
        <w:rPr>
          <w:rFonts w:ascii="Gulliver" w:hAnsi="Gulliver" w:cs="Arial"/>
        </w:rPr>
      </w:pPr>
    </w:p>
    <w:p w14:paraId="5F2B267F"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41E5CE04" w14:textId="77239D6C"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TCAs</w:t>
      </w:r>
      <w:r w:rsidR="00C1392C" w:rsidRPr="00434595">
        <w:rPr>
          <w:rFonts w:ascii="Gulliver" w:eastAsia="Times New Roman" w:hAnsi="Gulliver" w:cs="Arial"/>
          <w:b/>
          <w:bCs/>
          <w:i/>
          <w:iCs/>
          <w:color w:val="000000"/>
          <w:kern w:val="0"/>
          <w:sz w:val="36"/>
          <w:szCs w:val="36"/>
          <w:u w:val="single"/>
          <w:lang w:eastAsia="en-GB"/>
          <w14:ligatures w14:val="none"/>
        </w:rPr>
        <w:t xml:space="preserve"> </w:t>
      </w:r>
      <w:r w:rsidRPr="00BA0048">
        <w:rPr>
          <w:rFonts w:ascii="Gulliver" w:eastAsia="Times New Roman" w:hAnsi="Gulliver" w:cs="Arial"/>
          <w:b/>
          <w:bCs/>
          <w:i/>
          <w:iCs/>
          <w:color w:val="000000"/>
          <w:kern w:val="0"/>
          <w:sz w:val="36"/>
          <w:szCs w:val="36"/>
          <w:u w:val="single"/>
          <w:lang w:eastAsia="en-GB"/>
          <w14:ligatures w14:val="none"/>
        </w:rPr>
        <w:t>Treatment Less Than 2 Years</w:t>
      </w:r>
    </w:p>
    <w:p w14:paraId="25BB4F3D" w14:textId="77777777" w:rsidR="00F530D0" w:rsidRPr="00BA0048" w:rsidRDefault="00D60CD3"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35832183" wp14:editId="7424DEE4">
            <wp:extent cx="9071610" cy="3169920"/>
            <wp:effectExtent l="0" t="0" r="0" b="0"/>
            <wp:docPr id="1776100719" name="Immagin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9071610" cy="3169920"/>
                    </a:xfrm>
                    <a:prstGeom prst="rect">
                      <a:avLst/>
                    </a:prstGeom>
                    <a:noFill/>
                    <a:ln>
                      <a:noFill/>
                    </a:ln>
                  </pic:spPr>
                </pic:pic>
              </a:graphicData>
            </a:graphic>
          </wp:inline>
        </w:drawing>
      </w:r>
    </w:p>
    <w:p w14:paraId="02A9785C" w14:textId="68DB951A" w:rsidR="00D60CD3"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93</w:t>
        </w:r>
      </w:fldSimple>
      <w:r w:rsidRPr="00BA0048">
        <w:t xml:space="preserve"> Forest plot - Cumulative Duration TCAs Treatment Less Than 2 Years</w:t>
      </w:r>
    </w:p>
    <w:p w14:paraId="68C4E841" w14:textId="77777777" w:rsidR="00D60CD3" w:rsidRPr="00434595" w:rsidRDefault="00D60CD3" w:rsidP="0078634B">
      <w:pPr>
        <w:jc w:val="center"/>
        <w:rPr>
          <w:rFonts w:ascii="Gulliver" w:eastAsia="Times New Roman" w:hAnsi="Gulliver" w:cs="Arial"/>
          <w:b/>
          <w:bCs/>
          <w:i/>
          <w:iCs/>
          <w:color w:val="000000"/>
          <w:kern w:val="0"/>
          <w:sz w:val="36"/>
          <w:szCs w:val="36"/>
          <w:u w:val="single"/>
          <w:lang w:eastAsia="en-GB"/>
          <w14:ligatures w14:val="none"/>
        </w:rPr>
      </w:pPr>
    </w:p>
    <w:p w14:paraId="05184A36" w14:textId="031761C4"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33D89BBF" w14:textId="77777777" w:rsidR="00F530D0" w:rsidRPr="00BA0048" w:rsidRDefault="00D60CD3"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0EC8AE2A" wp14:editId="73CF57D6">
            <wp:extent cx="7651750" cy="6120130"/>
            <wp:effectExtent l="0" t="0" r="6350" b="0"/>
            <wp:docPr id="472220278" name="Immagin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43CE4046" w14:textId="068FB297" w:rsidR="00D60CD3"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94</w:t>
        </w:r>
      </w:fldSimple>
      <w:r w:rsidRPr="00BA0048">
        <w:t xml:space="preserve"> Funnel plot - Cumulative Duration TCAs Treatment Less Than 2 Years</w:t>
      </w:r>
    </w:p>
    <w:p w14:paraId="0A2AABE7" w14:textId="77777777" w:rsidR="00D60CD3" w:rsidRPr="00434595" w:rsidRDefault="00D60CD3" w:rsidP="0078634B">
      <w:pPr>
        <w:jc w:val="center"/>
        <w:rPr>
          <w:rFonts w:ascii="Gulliver" w:hAnsi="Gulliver" w:cs="Arial"/>
          <w:color w:val="222222"/>
          <w:shd w:val="clear" w:color="auto" w:fill="FFFFFF"/>
        </w:rPr>
      </w:pPr>
    </w:p>
    <w:p w14:paraId="2A241E09"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227E3277"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3FCBC636" wp14:editId="229243DF">
            <wp:extent cx="9071610" cy="5444490"/>
            <wp:effectExtent l="0" t="0" r="0" b="3810"/>
            <wp:docPr id="1957272207" name="Immagin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077FCB28" w14:textId="23DF17FB" w:rsidR="00D60CD3" w:rsidRPr="00BA0048" w:rsidRDefault="00F530D0" w:rsidP="00BA0048">
      <w:pPr>
        <w:pStyle w:val="Didascalia"/>
        <w:rPr>
          <w:rFonts w:cs="Arial"/>
        </w:rPr>
      </w:pPr>
      <w:r w:rsidRPr="00BA0048">
        <w:t xml:space="preserve">Figure </w:t>
      </w:r>
      <w:fldSimple w:instr=" SEQ Figure \* ARABIC ">
        <w:r w:rsidRPr="00BA0048">
          <w:rPr>
            <w:noProof/>
          </w:rPr>
          <w:t>95</w:t>
        </w:r>
      </w:fldSimple>
      <w:r w:rsidRPr="00BA0048">
        <w:t xml:space="preserve"> Galbraith plot - Cumulative Duration TCAs Treatment Less Than 2 Years</w:t>
      </w:r>
    </w:p>
    <w:p w14:paraId="4070495A" w14:textId="77777777" w:rsidR="00D60CD3" w:rsidRPr="00434595" w:rsidRDefault="00D60CD3" w:rsidP="0078634B">
      <w:pPr>
        <w:jc w:val="center"/>
        <w:rPr>
          <w:rFonts w:ascii="Gulliver" w:hAnsi="Gulliver" w:cs="Arial"/>
        </w:rPr>
      </w:pPr>
    </w:p>
    <w:p w14:paraId="2839D34D"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188B2E8C" w14:textId="77777777" w:rsidR="00F530D0" w:rsidRPr="00BA0048" w:rsidRDefault="00D60CD3" w:rsidP="00BA0048">
      <w:pPr>
        <w:keepNext/>
        <w:jc w:val="center"/>
        <w:rPr>
          <w:rFonts w:ascii="Gulliver" w:hAnsi="Gulliver"/>
        </w:rPr>
      </w:pPr>
      <w:r w:rsidRPr="00BA0048">
        <w:rPr>
          <w:rFonts w:ascii="Gulliver" w:hAnsi="Gulliver" w:cs="Arial"/>
          <w:noProof/>
        </w:rPr>
        <w:drawing>
          <wp:inline distT="0" distB="0" distL="0" distR="0" wp14:anchorId="63908449" wp14:editId="55DD32A4">
            <wp:extent cx="9071610" cy="2865120"/>
            <wp:effectExtent l="0" t="0" r="0" b="0"/>
            <wp:docPr id="2022042245" name="Immagin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071610" cy="2865120"/>
                    </a:xfrm>
                    <a:prstGeom prst="rect">
                      <a:avLst/>
                    </a:prstGeom>
                    <a:noFill/>
                    <a:ln>
                      <a:noFill/>
                    </a:ln>
                  </pic:spPr>
                </pic:pic>
              </a:graphicData>
            </a:graphic>
          </wp:inline>
        </w:drawing>
      </w:r>
    </w:p>
    <w:p w14:paraId="3A2FE240" w14:textId="04DC5D3E" w:rsidR="00D60CD3" w:rsidRPr="00BA0048" w:rsidRDefault="00F530D0" w:rsidP="00BA0048">
      <w:pPr>
        <w:pStyle w:val="Didascalia"/>
        <w:rPr>
          <w:rFonts w:cs="Arial"/>
        </w:rPr>
      </w:pPr>
      <w:r w:rsidRPr="00BA0048">
        <w:t xml:space="preserve">Figure </w:t>
      </w:r>
      <w:fldSimple w:instr=" SEQ Figure \* ARABIC ">
        <w:r w:rsidRPr="00BA0048">
          <w:rPr>
            <w:noProof/>
          </w:rPr>
          <w:t>96</w:t>
        </w:r>
      </w:fldSimple>
      <w:r w:rsidRPr="00BA0048">
        <w:t xml:space="preserve"> Leave-one-out - Cumulative Duration TCAs Treatment Less Than 2 Years</w:t>
      </w:r>
    </w:p>
    <w:p w14:paraId="1D873BF8"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68146B70" w14:textId="77777777" w:rsidR="00390976" w:rsidRPr="00434595" w:rsidRDefault="00390976" w:rsidP="0078634B">
      <w:pPr>
        <w:jc w:val="center"/>
        <w:rPr>
          <w:rFonts w:ascii="Gulliver" w:hAnsi="Gulliver" w:cs="Arial"/>
        </w:rPr>
      </w:pPr>
    </w:p>
    <w:p w14:paraId="78A3615C" w14:textId="77777777" w:rsidR="00F530D0" w:rsidRPr="00BA0048" w:rsidRDefault="00D60CD3" w:rsidP="00BA0048">
      <w:pPr>
        <w:keepNext/>
        <w:jc w:val="center"/>
        <w:rPr>
          <w:rFonts w:ascii="Gulliver" w:hAnsi="Gulliver"/>
        </w:rPr>
      </w:pPr>
      <w:r w:rsidRPr="00BA0048">
        <w:rPr>
          <w:rFonts w:ascii="Gulliver" w:hAnsi="Gulliver" w:cs="Arial"/>
          <w:b/>
          <w:bCs/>
          <w:noProof/>
        </w:rPr>
        <w:lastRenderedPageBreak/>
        <w:drawing>
          <wp:inline distT="0" distB="0" distL="0" distR="0" wp14:anchorId="26A546B7" wp14:editId="5BE988D3">
            <wp:extent cx="7651750" cy="6120130"/>
            <wp:effectExtent l="0" t="0" r="6350" b="0"/>
            <wp:docPr id="1567236248" name="Immagin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2D9691C7" w14:textId="4CE600A5" w:rsidR="00D60CD3" w:rsidRPr="00BA0048" w:rsidRDefault="00F530D0" w:rsidP="00BA0048">
      <w:pPr>
        <w:pStyle w:val="Didascalia"/>
        <w:rPr>
          <w:rFonts w:cs="Arial"/>
          <w:b w:val="0"/>
          <w:bCs/>
        </w:rPr>
      </w:pPr>
      <w:r w:rsidRPr="00BA0048">
        <w:lastRenderedPageBreak/>
        <w:t xml:space="preserve">Figure </w:t>
      </w:r>
      <w:fldSimple w:instr=" SEQ Figure \* ARABIC ">
        <w:r w:rsidRPr="00BA0048">
          <w:rPr>
            <w:noProof/>
          </w:rPr>
          <w:t>97</w:t>
        </w:r>
      </w:fldSimple>
      <w:r w:rsidRPr="00BA0048">
        <w:t xml:space="preserve"> Profile Likelihood- Cumulative Duration TCAs Treatment Less Than 2 Years</w:t>
      </w:r>
    </w:p>
    <w:p w14:paraId="79D30BDD" w14:textId="330E4B2F"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70BECFB6" w14:textId="77777777" w:rsidR="00F530D0" w:rsidRPr="00BA0048" w:rsidRDefault="00D60CD3" w:rsidP="00BA0048">
      <w:pPr>
        <w:keepNext/>
        <w:jc w:val="center"/>
        <w:rPr>
          <w:rFonts w:ascii="Gulliver" w:hAnsi="Gulliver"/>
        </w:rPr>
      </w:pPr>
      <w:r w:rsidRPr="00BA0048">
        <w:rPr>
          <w:rFonts w:ascii="Gulliver" w:hAnsi="Gulliver" w:cs="Calibri"/>
          <w:noProof/>
        </w:rPr>
        <w:drawing>
          <wp:inline distT="0" distB="0" distL="0" distR="0" wp14:anchorId="6AEC14F0" wp14:editId="2A1EA175">
            <wp:extent cx="9071610" cy="3526790"/>
            <wp:effectExtent l="0" t="0" r="0" b="0"/>
            <wp:docPr id="1382466070" name="Immagin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9071610" cy="3526790"/>
                    </a:xfrm>
                    <a:prstGeom prst="rect">
                      <a:avLst/>
                    </a:prstGeom>
                    <a:noFill/>
                    <a:ln>
                      <a:noFill/>
                    </a:ln>
                  </pic:spPr>
                </pic:pic>
              </a:graphicData>
            </a:graphic>
          </wp:inline>
        </w:drawing>
      </w:r>
    </w:p>
    <w:p w14:paraId="7DEC3B76" w14:textId="46A19E90" w:rsidR="00D60CD3" w:rsidRPr="00BA0048" w:rsidRDefault="00F530D0" w:rsidP="00BA0048">
      <w:pPr>
        <w:pStyle w:val="Didascalia"/>
        <w:rPr>
          <w:rFonts w:cs="Calibri"/>
        </w:rPr>
      </w:pPr>
      <w:r w:rsidRPr="00BA0048">
        <w:t xml:space="preserve">Figure </w:t>
      </w:r>
      <w:fldSimple w:instr=" SEQ Figure \* ARABIC ">
        <w:r w:rsidRPr="00BA0048">
          <w:rPr>
            <w:noProof/>
          </w:rPr>
          <w:t>98</w:t>
        </w:r>
      </w:fldSimple>
      <w:r w:rsidRPr="00BA0048">
        <w:t xml:space="preserve"> </w:t>
      </w:r>
      <w:proofErr w:type="spellStart"/>
      <w:r w:rsidRPr="00BA0048">
        <w:t>Baujat</w:t>
      </w:r>
      <w:proofErr w:type="spellEnd"/>
      <w:r w:rsidRPr="00BA0048">
        <w:t xml:space="preserve"> plot- Cumulative Duration TCAs Treatment Less Than 2 Years</w:t>
      </w:r>
    </w:p>
    <w:p w14:paraId="2778ADE0" w14:textId="77777777" w:rsidR="00D60CD3" w:rsidRPr="00434595" w:rsidRDefault="00D60CD3" w:rsidP="0078634B">
      <w:pPr>
        <w:jc w:val="center"/>
        <w:rPr>
          <w:rFonts w:ascii="Gulliver" w:hAnsi="Gulliver" w:cs="Calibri"/>
        </w:rPr>
      </w:pPr>
    </w:p>
    <w:p w14:paraId="7AD9FC2D" w14:textId="7D35D80D"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17AC4109" w14:textId="77777777" w:rsidR="00390976" w:rsidRPr="00434595" w:rsidRDefault="00390976" w:rsidP="0078634B">
      <w:pPr>
        <w:jc w:val="center"/>
        <w:rPr>
          <w:rFonts w:ascii="Gulliver" w:hAnsi="Gulliver" w:cs="Arial"/>
        </w:rPr>
      </w:pPr>
    </w:p>
    <w:p w14:paraId="3E6852C1" w14:textId="77777777" w:rsidR="00390976" w:rsidRPr="00434595" w:rsidRDefault="00390976" w:rsidP="0078634B">
      <w:pPr>
        <w:jc w:val="center"/>
        <w:rPr>
          <w:rFonts w:ascii="Gulliver" w:hAnsi="Gulliver" w:cs="Arial"/>
        </w:rPr>
      </w:pPr>
    </w:p>
    <w:p w14:paraId="384A1802"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0541430E" w14:textId="0652D896"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TCAs</w:t>
      </w:r>
      <w:r w:rsidR="00C1392C" w:rsidRPr="00434595">
        <w:rPr>
          <w:rFonts w:ascii="Gulliver" w:eastAsia="Times New Roman" w:hAnsi="Gulliver" w:cs="Arial"/>
          <w:b/>
          <w:bCs/>
          <w:i/>
          <w:iCs/>
          <w:color w:val="000000"/>
          <w:kern w:val="0"/>
          <w:sz w:val="36"/>
          <w:szCs w:val="36"/>
          <w:u w:val="single"/>
          <w:lang w:eastAsia="en-GB"/>
          <w14:ligatures w14:val="none"/>
        </w:rPr>
        <w:t xml:space="preserve"> </w:t>
      </w:r>
      <w:r w:rsidRPr="00BA0048">
        <w:rPr>
          <w:rFonts w:ascii="Gulliver" w:eastAsia="Times New Roman" w:hAnsi="Gulliver" w:cs="Arial"/>
          <w:b/>
          <w:bCs/>
          <w:i/>
          <w:iCs/>
          <w:color w:val="000000"/>
          <w:kern w:val="0"/>
          <w:sz w:val="36"/>
          <w:szCs w:val="36"/>
          <w:u w:val="single"/>
          <w:lang w:eastAsia="en-GB"/>
          <w14:ligatures w14:val="none"/>
        </w:rPr>
        <w:t>Treatment 0-1 Year</w:t>
      </w:r>
    </w:p>
    <w:p w14:paraId="3063EA01" w14:textId="77777777" w:rsidR="00F530D0" w:rsidRPr="00BA0048" w:rsidRDefault="00D60CD3"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2123F0DD" wp14:editId="73EB6F6D">
            <wp:extent cx="9071610" cy="3315970"/>
            <wp:effectExtent l="0" t="0" r="0" b="0"/>
            <wp:docPr id="1913479630" name="Immagin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9071610" cy="3315970"/>
                    </a:xfrm>
                    <a:prstGeom prst="rect">
                      <a:avLst/>
                    </a:prstGeom>
                    <a:noFill/>
                    <a:ln>
                      <a:noFill/>
                    </a:ln>
                  </pic:spPr>
                </pic:pic>
              </a:graphicData>
            </a:graphic>
          </wp:inline>
        </w:drawing>
      </w:r>
    </w:p>
    <w:p w14:paraId="7ADC2280" w14:textId="02C91B97" w:rsidR="00D60CD3"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99</w:t>
        </w:r>
      </w:fldSimple>
      <w:r w:rsidRPr="00BA0048">
        <w:t xml:space="preserve"> Forest plot - Cumulative Duration TCAs Treatment 0-1 Year</w:t>
      </w:r>
    </w:p>
    <w:p w14:paraId="5002DEA4" w14:textId="77777777" w:rsidR="00D60CD3" w:rsidRPr="00434595" w:rsidRDefault="00D60CD3" w:rsidP="0078634B">
      <w:pPr>
        <w:jc w:val="center"/>
        <w:rPr>
          <w:rFonts w:ascii="Gulliver" w:eastAsia="Times New Roman" w:hAnsi="Gulliver" w:cs="Arial"/>
          <w:b/>
          <w:bCs/>
          <w:i/>
          <w:iCs/>
          <w:color w:val="000000"/>
          <w:kern w:val="0"/>
          <w:sz w:val="36"/>
          <w:szCs w:val="36"/>
          <w:u w:val="single"/>
          <w:lang w:eastAsia="en-GB"/>
          <w14:ligatures w14:val="none"/>
        </w:rPr>
      </w:pPr>
    </w:p>
    <w:p w14:paraId="3073F532" w14:textId="15AE6622"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lastRenderedPageBreak/>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24A4F801" w14:textId="77777777" w:rsidR="00F530D0" w:rsidRPr="00BA0048" w:rsidRDefault="00D60CD3"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0A9E8948" wp14:editId="1037DF18">
            <wp:extent cx="7651750" cy="6120130"/>
            <wp:effectExtent l="0" t="0" r="6350" b="0"/>
            <wp:docPr id="1356084497" name="Immagin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7F0555A9" w14:textId="47CC87BF" w:rsidR="00D60CD3"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100</w:t>
        </w:r>
      </w:fldSimple>
      <w:r w:rsidRPr="00BA0048">
        <w:t xml:space="preserve"> Funnel plot - Cumulative Duration TCAs Treatment 0-1 Year</w:t>
      </w:r>
    </w:p>
    <w:p w14:paraId="41C3D3D2" w14:textId="77777777" w:rsidR="00D60CD3" w:rsidRPr="00434595" w:rsidRDefault="00D60CD3" w:rsidP="0078634B">
      <w:pPr>
        <w:jc w:val="center"/>
        <w:rPr>
          <w:rFonts w:ascii="Gulliver" w:hAnsi="Gulliver" w:cs="Arial"/>
          <w:color w:val="222222"/>
          <w:shd w:val="clear" w:color="auto" w:fill="FFFFFF"/>
        </w:rPr>
      </w:pPr>
    </w:p>
    <w:p w14:paraId="693C43B9" w14:textId="0D94446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37B0D064"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25E3BD79" wp14:editId="329DE984">
            <wp:extent cx="9071610" cy="5444490"/>
            <wp:effectExtent l="0" t="0" r="0" b="3810"/>
            <wp:docPr id="1930554651" name="Immagin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2CE89789" w14:textId="5B4B6B47" w:rsidR="00D60CD3" w:rsidRPr="00BA0048" w:rsidRDefault="00F530D0" w:rsidP="00BA0048">
      <w:pPr>
        <w:pStyle w:val="Didascalia"/>
        <w:rPr>
          <w:rFonts w:cs="Arial"/>
        </w:rPr>
      </w:pPr>
      <w:r w:rsidRPr="00BA0048">
        <w:t xml:space="preserve">Figure </w:t>
      </w:r>
      <w:fldSimple w:instr=" SEQ Figure \* ARABIC ">
        <w:r w:rsidRPr="00BA0048">
          <w:rPr>
            <w:noProof/>
          </w:rPr>
          <w:t>101</w:t>
        </w:r>
      </w:fldSimple>
      <w:r w:rsidRPr="00BA0048">
        <w:t xml:space="preserve"> Galbraith plot - Cumulative Duration TCAs Treatment 0-1 Year</w:t>
      </w:r>
    </w:p>
    <w:p w14:paraId="342652A9" w14:textId="77777777" w:rsidR="00D60CD3" w:rsidRPr="00434595" w:rsidRDefault="00D60CD3" w:rsidP="0078634B">
      <w:pPr>
        <w:jc w:val="center"/>
        <w:rPr>
          <w:rFonts w:ascii="Gulliver" w:hAnsi="Gulliver" w:cs="Arial"/>
        </w:rPr>
      </w:pPr>
    </w:p>
    <w:p w14:paraId="1AE10EF6"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26829FBA" w14:textId="77777777" w:rsidR="00F530D0" w:rsidRPr="00BA0048" w:rsidRDefault="00D60CD3" w:rsidP="00BA0048">
      <w:pPr>
        <w:keepNext/>
        <w:jc w:val="center"/>
        <w:rPr>
          <w:rFonts w:ascii="Gulliver" w:hAnsi="Gulliver"/>
        </w:rPr>
      </w:pPr>
      <w:r w:rsidRPr="00BA0048">
        <w:rPr>
          <w:rFonts w:ascii="Gulliver" w:hAnsi="Gulliver" w:cs="Arial"/>
          <w:noProof/>
        </w:rPr>
        <w:drawing>
          <wp:inline distT="0" distB="0" distL="0" distR="0" wp14:anchorId="69F26DC5" wp14:editId="6D57A395">
            <wp:extent cx="9071610" cy="2608580"/>
            <wp:effectExtent l="0" t="0" r="0" b="1270"/>
            <wp:docPr id="1660843213" name="Immagin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071610" cy="2608580"/>
                    </a:xfrm>
                    <a:prstGeom prst="rect">
                      <a:avLst/>
                    </a:prstGeom>
                    <a:noFill/>
                    <a:ln>
                      <a:noFill/>
                    </a:ln>
                  </pic:spPr>
                </pic:pic>
              </a:graphicData>
            </a:graphic>
          </wp:inline>
        </w:drawing>
      </w:r>
    </w:p>
    <w:p w14:paraId="146A054C" w14:textId="2F7DCBE8" w:rsidR="00D60CD3" w:rsidRPr="00BA0048" w:rsidRDefault="00F530D0" w:rsidP="00BA0048">
      <w:pPr>
        <w:pStyle w:val="Didascalia"/>
        <w:rPr>
          <w:rFonts w:cs="Arial"/>
        </w:rPr>
      </w:pPr>
      <w:r w:rsidRPr="00BA0048">
        <w:t xml:space="preserve">Figure </w:t>
      </w:r>
      <w:fldSimple w:instr=" SEQ Figure \* ARABIC ">
        <w:r w:rsidRPr="00BA0048">
          <w:rPr>
            <w:noProof/>
          </w:rPr>
          <w:t>102</w:t>
        </w:r>
      </w:fldSimple>
      <w:r w:rsidRPr="00BA0048">
        <w:t xml:space="preserve"> Leave-one-out - Cumulative Duration TCAs Treatment 0-1 Year</w:t>
      </w:r>
    </w:p>
    <w:p w14:paraId="73077A7B" w14:textId="77777777"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107A1774" w14:textId="77777777" w:rsidR="00F530D0" w:rsidRPr="00BA0048" w:rsidRDefault="00D60CD3" w:rsidP="00BA0048">
      <w:pPr>
        <w:keepNext/>
        <w:jc w:val="center"/>
        <w:rPr>
          <w:rFonts w:ascii="Gulliver" w:hAnsi="Gulliver"/>
        </w:rPr>
      </w:pPr>
      <w:r w:rsidRPr="00BA0048">
        <w:rPr>
          <w:rFonts w:ascii="Gulliver" w:hAnsi="Gulliver"/>
          <w:noProof/>
        </w:rPr>
        <w:lastRenderedPageBreak/>
        <w:drawing>
          <wp:inline distT="0" distB="0" distL="0" distR="0" wp14:anchorId="43D9BCEC" wp14:editId="6FDFB79E">
            <wp:extent cx="9067800" cy="1905000"/>
            <wp:effectExtent l="0" t="0" r="0" b="0"/>
            <wp:docPr id="685843027" name="Immagin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067800" cy="1905000"/>
                    </a:xfrm>
                    <a:prstGeom prst="rect">
                      <a:avLst/>
                    </a:prstGeom>
                    <a:noFill/>
                    <a:ln>
                      <a:noFill/>
                    </a:ln>
                  </pic:spPr>
                </pic:pic>
              </a:graphicData>
            </a:graphic>
          </wp:inline>
        </w:drawing>
      </w:r>
    </w:p>
    <w:p w14:paraId="48036290" w14:textId="49BCA80B" w:rsidR="00D60CD3" w:rsidRPr="00BA0048" w:rsidRDefault="00F530D0" w:rsidP="00BA0048">
      <w:pPr>
        <w:pStyle w:val="Didascalia"/>
        <w:rPr>
          <w:rFonts w:cs="Arial"/>
        </w:rPr>
      </w:pPr>
      <w:r w:rsidRPr="00BA0048">
        <w:t xml:space="preserve">Figure </w:t>
      </w:r>
      <w:fldSimple w:instr=" SEQ Figure \* ARABIC ">
        <w:r w:rsidRPr="00BA0048">
          <w:rPr>
            <w:noProof/>
          </w:rPr>
          <w:t>103</w:t>
        </w:r>
      </w:fldSimple>
      <w:r w:rsidRPr="00BA0048">
        <w:t xml:space="preserve"> </w:t>
      </w:r>
      <w:proofErr w:type="spellStart"/>
      <w:r w:rsidRPr="00BA0048">
        <w:t>Casewise</w:t>
      </w:r>
      <w:proofErr w:type="spellEnd"/>
      <w:r w:rsidRPr="00BA0048">
        <w:t xml:space="preserve"> diagnostics- Cumulative Duration TCAs Treatment 0-1 Year</w:t>
      </w:r>
    </w:p>
    <w:p w14:paraId="00F2C2D7" w14:textId="77777777" w:rsidR="00390976" w:rsidRPr="00434595" w:rsidRDefault="00390976" w:rsidP="0078634B">
      <w:pPr>
        <w:jc w:val="center"/>
        <w:rPr>
          <w:rFonts w:ascii="Gulliver" w:hAnsi="Gulliver" w:cs="Arial"/>
        </w:rPr>
      </w:pPr>
    </w:p>
    <w:p w14:paraId="585C3722" w14:textId="5E90E01F"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602E35C6"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1E42AF2F" wp14:editId="4B8F8CC8">
            <wp:extent cx="7651750" cy="6120130"/>
            <wp:effectExtent l="0" t="0" r="6350" b="0"/>
            <wp:docPr id="2033569863" name="Immagin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7F4766FA" w14:textId="02FC7748" w:rsidR="00D60CD3" w:rsidRPr="00BA0048" w:rsidRDefault="00F530D0" w:rsidP="00BA0048">
      <w:pPr>
        <w:pStyle w:val="Didascalia"/>
        <w:rPr>
          <w:rFonts w:cs="Arial"/>
        </w:rPr>
      </w:pPr>
      <w:r w:rsidRPr="00BA0048">
        <w:lastRenderedPageBreak/>
        <w:t xml:space="preserve">Figure </w:t>
      </w:r>
      <w:fldSimple w:instr=" SEQ Figure \* ARABIC ">
        <w:r w:rsidRPr="00BA0048">
          <w:rPr>
            <w:noProof/>
          </w:rPr>
          <w:t>104</w:t>
        </w:r>
      </w:fldSimple>
      <w:r w:rsidRPr="00BA0048">
        <w:t xml:space="preserve"> Profile Likelihood- Cumulative Duration TCAs Treatment 0-1 Year</w:t>
      </w:r>
    </w:p>
    <w:p w14:paraId="4A9529E7" w14:textId="77777777" w:rsidR="00D60CD3" w:rsidRPr="00434595" w:rsidRDefault="00D60CD3" w:rsidP="0078634B">
      <w:pPr>
        <w:jc w:val="center"/>
        <w:rPr>
          <w:rFonts w:ascii="Gulliver" w:hAnsi="Gulliver" w:cs="Arial"/>
        </w:rPr>
      </w:pPr>
    </w:p>
    <w:p w14:paraId="195BF8E8" w14:textId="76F2E0D2"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2C0C4605" w14:textId="77777777" w:rsidR="00F530D0" w:rsidRPr="00BA0048" w:rsidRDefault="00D60CD3" w:rsidP="00BA0048">
      <w:pPr>
        <w:keepNext/>
        <w:jc w:val="center"/>
        <w:rPr>
          <w:rFonts w:ascii="Gulliver" w:hAnsi="Gulliver"/>
        </w:rPr>
      </w:pPr>
      <w:r w:rsidRPr="00BA0048">
        <w:rPr>
          <w:rFonts w:ascii="Gulliver" w:hAnsi="Gulliver" w:cs="Calibri"/>
          <w:noProof/>
        </w:rPr>
        <w:lastRenderedPageBreak/>
        <w:drawing>
          <wp:inline distT="0" distB="0" distL="0" distR="0" wp14:anchorId="492069BD" wp14:editId="3E9C5E26">
            <wp:extent cx="7651750" cy="6120130"/>
            <wp:effectExtent l="0" t="0" r="6350" b="0"/>
            <wp:docPr id="109269376" name="Immagin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7B854F19" w14:textId="7C716A6A" w:rsidR="00D60CD3" w:rsidRPr="00BA0048" w:rsidRDefault="00F530D0" w:rsidP="00BA0048">
      <w:pPr>
        <w:pStyle w:val="Didascalia"/>
        <w:rPr>
          <w:rFonts w:cs="Calibri"/>
        </w:rPr>
      </w:pPr>
      <w:r w:rsidRPr="00BA0048">
        <w:lastRenderedPageBreak/>
        <w:t xml:space="preserve">Figure </w:t>
      </w:r>
      <w:fldSimple w:instr=" SEQ Figure \* ARABIC ">
        <w:r w:rsidRPr="00BA0048">
          <w:rPr>
            <w:noProof/>
          </w:rPr>
          <w:t>105</w:t>
        </w:r>
      </w:fldSimple>
      <w:r w:rsidRPr="00BA0048">
        <w:t xml:space="preserve"> </w:t>
      </w:r>
      <w:proofErr w:type="spellStart"/>
      <w:r w:rsidRPr="00BA0048">
        <w:t>Baujat</w:t>
      </w:r>
      <w:proofErr w:type="spellEnd"/>
      <w:r w:rsidRPr="00BA0048">
        <w:t xml:space="preserve"> plot - Cumulative Duration TCAs Treatment 0-1 Year</w:t>
      </w:r>
    </w:p>
    <w:p w14:paraId="6B3DADC0" w14:textId="77777777" w:rsidR="00D60CD3" w:rsidRPr="00434595" w:rsidRDefault="00D60CD3" w:rsidP="0078634B">
      <w:pPr>
        <w:jc w:val="center"/>
        <w:rPr>
          <w:rFonts w:ascii="Gulliver" w:hAnsi="Gulliver" w:cs="Calibri"/>
        </w:rPr>
      </w:pPr>
    </w:p>
    <w:p w14:paraId="5E99548F" w14:textId="67F56DD9"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3B4DEC28" w14:textId="77777777" w:rsidR="00390976" w:rsidRPr="00434595" w:rsidRDefault="00390976" w:rsidP="0078634B">
      <w:pPr>
        <w:jc w:val="center"/>
        <w:rPr>
          <w:rFonts w:ascii="Gulliver" w:hAnsi="Gulliver" w:cs="Arial"/>
        </w:rPr>
      </w:pPr>
    </w:p>
    <w:p w14:paraId="4697060F" w14:textId="77777777" w:rsidR="00390976" w:rsidRPr="00434595" w:rsidRDefault="00390976" w:rsidP="0078634B">
      <w:pPr>
        <w:jc w:val="center"/>
        <w:rPr>
          <w:rFonts w:ascii="Gulliver" w:hAnsi="Gulliver" w:cs="Arial"/>
        </w:rPr>
      </w:pPr>
    </w:p>
    <w:p w14:paraId="6A929FB9"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33B6128E" w14:textId="7D01CEFC"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TCAs Treatment 1-3 Years</w:t>
      </w:r>
    </w:p>
    <w:p w14:paraId="0CC44277" w14:textId="77777777" w:rsidR="00F530D0" w:rsidRPr="00BA0048" w:rsidRDefault="00D60CD3"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319FC8D0" wp14:editId="25ACDEC8">
            <wp:extent cx="9071610" cy="2641600"/>
            <wp:effectExtent l="0" t="0" r="0" b="6350"/>
            <wp:docPr id="988082916" name="Immagin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9071610" cy="2641600"/>
                    </a:xfrm>
                    <a:prstGeom prst="rect">
                      <a:avLst/>
                    </a:prstGeom>
                    <a:noFill/>
                    <a:ln>
                      <a:noFill/>
                    </a:ln>
                  </pic:spPr>
                </pic:pic>
              </a:graphicData>
            </a:graphic>
          </wp:inline>
        </w:drawing>
      </w:r>
    </w:p>
    <w:p w14:paraId="59E7B0B2" w14:textId="746E3472" w:rsidR="00D60CD3"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106</w:t>
        </w:r>
      </w:fldSimple>
      <w:r w:rsidRPr="00BA0048">
        <w:t xml:space="preserve"> Forest plot - Cumulative Duration TCAs Treatment 1-3 Years</w:t>
      </w:r>
    </w:p>
    <w:p w14:paraId="2D8CB772" w14:textId="77777777" w:rsidR="00D60CD3" w:rsidRPr="00434595" w:rsidRDefault="00D60CD3" w:rsidP="0078634B">
      <w:pPr>
        <w:jc w:val="center"/>
        <w:rPr>
          <w:rFonts w:ascii="Gulliver" w:eastAsia="Times New Roman" w:hAnsi="Gulliver" w:cs="Arial"/>
          <w:b/>
          <w:bCs/>
          <w:i/>
          <w:iCs/>
          <w:color w:val="000000"/>
          <w:kern w:val="0"/>
          <w:sz w:val="36"/>
          <w:szCs w:val="36"/>
          <w:u w:val="single"/>
          <w:lang w:eastAsia="en-GB"/>
          <w14:ligatures w14:val="none"/>
        </w:rPr>
      </w:pPr>
    </w:p>
    <w:p w14:paraId="44B65AE8" w14:textId="4D83FBA4"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48F3CDCA" w14:textId="77777777" w:rsidR="00F530D0" w:rsidRPr="00BA0048" w:rsidRDefault="00D60CD3"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40E63A92" wp14:editId="76F3A792">
            <wp:extent cx="7651750" cy="6120130"/>
            <wp:effectExtent l="0" t="0" r="6350" b="0"/>
            <wp:docPr id="505629490" name="Immagin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B61BAD2" w14:textId="40F2E8F1" w:rsidR="00D60CD3"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107</w:t>
        </w:r>
      </w:fldSimple>
      <w:r w:rsidRPr="00BA0048">
        <w:t xml:space="preserve"> Funnel plot - Cumulative Duration TCAs Treatment 1-3 Years</w:t>
      </w:r>
    </w:p>
    <w:p w14:paraId="4E555E55" w14:textId="77777777" w:rsidR="00D60CD3" w:rsidRPr="00434595" w:rsidRDefault="00D60CD3" w:rsidP="0078634B">
      <w:pPr>
        <w:jc w:val="center"/>
        <w:rPr>
          <w:rFonts w:ascii="Gulliver" w:hAnsi="Gulliver" w:cs="Arial"/>
          <w:color w:val="222222"/>
          <w:shd w:val="clear" w:color="auto" w:fill="FFFFFF"/>
        </w:rPr>
      </w:pPr>
    </w:p>
    <w:p w14:paraId="44991C25" w14:textId="7113DFE9"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127F002C"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3AA4FF2A" wp14:editId="24CD4FFC">
            <wp:extent cx="9071610" cy="5444490"/>
            <wp:effectExtent l="0" t="0" r="0" b="3810"/>
            <wp:docPr id="1227085370" name="Immagin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66DDBDC1" w14:textId="37258C68" w:rsidR="00D60CD3" w:rsidRPr="00BA0048" w:rsidRDefault="00F530D0" w:rsidP="00BA0048">
      <w:pPr>
        <w:pStyle w:val="Didascalia"/>
        <w:rPr>
          <w:rFonts w:cs="Arial"/>
        </w:rPr>
      </w:pPr>
      <w:r w:rsidRPr="00BA0048">
        <w:t xml:space="preserve">Figure </w:t>
      </w:r>
      <w:fldSimple w:instr=" SEQ Figure \* ARABIC ">
        <w:r w:rsidRPr="00BA0048">
          <w:rPr>
            <w:noProof/>
          </w:rPr>
          <w:t>108</w:t>
        </w:r>
      </w:fldSimple>
      <w:r w:rsidRPr="00BA0048">
        <w:t xml:space="preserve"> Galbraith plot - Cumulative Duration TCAs Treatment 1-3 Years</w:t>
      </w:r>
    </w:p>
    <w:p w14:paraId="63D10A01" w14:textId="77777777" w:rsidR="00D60CD3" w:rsidRPr="00434595" w:rsidRDefault="00D60CD3" w:rsidP="0078634B">
      <w:pPr>
        <w:jc w:val="center"/>
        <w:rPr>
          <w:rFonts w:ascii="Gulliver" w:hAnsi="Gulliver" w:cs="Arial"/>
        </w:rPr>
      </w:pPr>
    </w:p>
    <w:p w14:paraId="7362A2F3" w14:textId="066DE60E"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70E870C5" w14:textId="77777777" w:rsidR="00F530D0" w:rsidRPr="00BA0048" w:rsidRDefault="00D60CD3" w:rsidP="00BA0048">
      <w:pPr>
        <w:keepNext/>
        <w:jc w:val="center"/>
        <w:rPr>
          <w:rFonts w:ascii="Gulliver" w:hAnsi="Gulliver"/>
        </w:rPr>
      </w:pPr>
      <w:r w:rsidRPr="00BA0048">
        <w:rPr>
          <w:rFonts w:ascii="Gulliver" w:hAnsi="Gulliver" w:cs="Arial"/>
          <w:noProof/>
        </w:rPr>
        <w:drawing>
          <wp:inline distT="0" distB="0" distL="0" distR="0" wp14:anchorId="260226E2" wp14:editId="3260D103">
            <wp:extent cx="9071610" cy="2608580"/>
            <wp:effectExtent l="0" t="0" r="0" b="1270"/>
            <wp:docPr id="1104756413" name="Immagin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071610" cy="2608580"/>
                    </a:xfrm>
                    <a:prstGeom prst="rect">
                      <a:avLst/>
                    </a:prstGeom>
                    <a:noFill/>
                    <a:ln>
                      <a:noFill/>
                    </a:ln>
                  </pic:spPr>
                </pic:pic>
              </a:graphicData>
            </a:graphic>
          </wp:inline>
        </w:drawing>
      </w:r>
    </w:p>
    <w:p w14:paraId="3B9A8292" w14:textId="6DFA1225" w:rsidR="00D60CD3" w:rsidRPr="00BA0048" w:rsidRDefault="00F530D0" w:rsidP="00BA0048">
      <w:pPr>
        <w:pStyle w:val="Didascalia"/>
        <w:rPr>
          <w:rFonts w:cs="Arial"/>
        </w:rPr>
      </w:pPr>
      <w:r w:rsidRPr="00BA0048">
        <w:t xml:space="preserve">Figure </w:t>
      </w:r>
      <w:fldSimple w:instr=" SEQ Figure \* ARABIC ">
        <w:r w:rsidRPr="00BA0048">
          <w:rPr>
            <w:noProof/>
          </w:rPr>
          <w:t>109</w:t>
        </w:r>
      </w:fldSimple>
      <w:r w:rsidRPr="00BA0048">
        <w:t xml:space="preserve"> Leave-one-out - Cumulative Duration TCAs Treatment 1-3 Years</w:t>
      </w:r>
    </w:p>
    <w:p w14:paraId="7D50B250"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1BD5AE89" w14:textId="77777777" w:rsidR="00390976" w:rsidRPr="00434595" w:rsidRDefault="00390976" w:rsidP="0078634B">
      <w:pPr>
        <w:jc w:val="center"/>
        <w:rPr>
          <w:rFonts w:ascii="Gulliver" w:hAnsi="Gulliver" w:cs="Arial"/>
        </w:rPr>
      </w:pPr>
    </w:p>
    <w:p w14:paraId="3EC1A9CD"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63973F24" wp14:editId="732B16D4">
            <wp:extent cx="7651750" cy="6120130"/>
            <wp:effectExtent l="0" t="0" r="6350" b="0"/>
            <wp:docPr id="243933340" name="Immagin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C5E2537" w14:textId="4F03C59D" w:rsidR="00D60CD3" w:rsidRPr="00BA0048" w:rsidRDefault="00F530D0" w:rsidP="00BA0048">
      <w:pPr>
        <w:pStyle w:val="Didascalia"/>
        <w:rPr>
          <w:rFonts w:cs="Arial"/>
        </w:rPr>
      </w:pPr>
      <w:r w:rsidRPr="00BA0048">
        <w:lastRenderedPageBreak/>
        <w:t xml:space="preserve">Figure </w:t>
      </w:r>
      <w:fldSimple w:instr=" SEQ Figure \* ARABIC ">
        <w:r w:rsidRPr="00BA0048">
          <w:rPr>
            <w:noProof/>
          </w:rPr>
          <w:t>110</w:t>
        </w:r>
      </w:fldSimple>
      <w:r w:rsidRPr="00BA0048">
        <w:t xml:space="preserve"> Profile Likelihood- Cumulative Duration TCAs Treatment 1-3 Years</w:t>
      </w:r>
    </w:p>
    <w:p w14:paraId="3E27AA4E" w14:textId="77777777" w:rsidR="00D60CD3" w:rsidRPr="00434595" w:rsidRDefault="00D60CD3" w:rsidP="0078634B">
      <w:pPr>
        <w:jc w:val="center"/>
        <w:rPr>
          <w:rFonts w:ascii="Gulliver" w:hAnsi="Gulliver" w:cs="Arial"/>
        </w:rPr>
      </w:pPr>
    </w:p>
    <w:p w14:paraId="3D8593BF" w14:textId="5B59AC4D"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3749A61B" w14:textId="77777777" w:rsidR="00F530D0" w:rsidRPr="00BA0048" w:rsidRDefault="00D60CD3" w:rsidP="00BA0048">
      <w:pPr>
        <w:keepNext/>
        <w:jc w:val="center"/>
        <w:rPr>
          <w:rFonts w:ascii="Gulliver" w:hAnsi="Gulliver"/>
        </w:rPr>
      </w:pPr>
      <w:r w:rsidRPr="00BA0048">
        <w:rPr>
          <w:rFonts w:ascii="Gulliver" w:hAnsi="Gulliver" w:cs="Calibri"/>
          <w:noProof/>
        </w:rPr>
        <w:drawing>
          <wp:inline distT="0" distB="0" distL="0" distR="0" wp14:anchorId="2535235F" wp14:editId="24427C72">
            <wp:extent cx="9071610" cy="3846830"/>
            <wp:effectExtent l="0" t="0" r="0" b="1270"/>
            <wp:docPr id="264045701" name="Immagin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9071610" cy="3846830"/>
                    </a:xfrm>
                    <a:prstGeom prst="rect">
                      <a:avLst/>
                    </a:prstGeom>
                    <a:noFill/>
                    <a:ln>
                      <a:noFill/>
                    </a:ln>
                  </pic:spPr>
                </pic:pic>
              </a:graphicData>
            </a:graphic>
          </wp:inline>
        </w:drawing>
      </w:r>
    </w:p>
    <w:p w14:paraId="4881ECAA" w14:textId="3172C38F" w:rsidR="00390976" w:rsidRPr="00BA0048" w:rsidRDefault="00F530D0" w:rsidP="00BA0048">
      <w:pPr>
        <w:pStyle w:val="Didascalia"/>
        <w:rPr>
          <w:rFonts w:cs="Calibri"/>
        </w:rPr>
      </w:pPr>
      <w:r w:rsidRPr="00BA0048">
        <w:t xml:space="preserve">Figure </w:t>
      </w:r>
      <w:fldSimple w:instr=" SEQ Figure \* ARABIC ">
        <w:r w:rsidRPr="00BA0048">
          <w:rPr>
            <w:noProof/>
          </w:rPr>
          <w:t>111</w:t>
        </w:r>
      </w:fldSimple>
      <w:r w:rsidRPr="00BA0048">
        <w:t xml:space="preserve"> </w:t>
      </w:r>
      <w:proofErr w:type="spellStart"/>
      <w:r w:rsidRPr="00BA0048">
        <w:t>Baujat</w:t>
      </w:r>
      <w:proofErr w:type="spellEnd"/>
      <w:r w:rsidRPr="00BA0048">
        <w:t xml:space="preserve"> plot - Cumulative Duration TCAs Treatment 1-3 Years</w:t>
      </w:r>
    </w:p>
    <w:p w14:paraId="3B610D46" w14:textId="54D00CB5"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w:t>
      </w:r>
      <w:r w:rsidRPr="00434595">
        <w:rPr>
          <w:rFonts w:ascii="Gulliver" w:hAnsi="Gulliver" w:cs="Calibri"/>
        </w:rPr>
        <w:lastRenderedPageBreak/>
        <w:t>the study). Studies in the top-right quadrant drive both heterogeneity and effect variation, signalling candidates for sensitivity analysis; bottom-left points have minimal impact.</w:t>
      </w:r>
    </w:p>
    <w:p w14:paraId="15471644" w14:textId="77777777" w:rsidR="00390976" w:rsidRPr="00434595" w:rsidRDefault="00390976" w:rsidP="0078634B">
      <w:pPr>
        <w:jc w:val="center"/>
        <w:rPr>
          <w:rFonts w:ascii="Gulliver" w:hAnsi="Gulliver" w:cs="Arial"/>
        </w:rPr>
      </w:pPr>
    </w:p>
    <w:p w14:paraId="38108D72" w14:textId="77777777" w:rsidR="00390976" w:rsidRPr="00434595" w:rsidRDefault="00390976" w:rsidP="0078634B">
      <w:pPr>
        <w:jc w:val="center"/>
        <w:rPr>
          <w:rFonts w:ascii="Gulliver" w:hAnsi="Gulliver" w:cs="Arial"/>
        </w:rPr>
      </w:pPr>
    </w:p>
    <w:p w14:paraId="22E60A41"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6AF29A57" w14:textId="0839AFE0"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TCAs Treatment Superior To 3 Years</w:t>
      </w:r>
    </w:p>
    <w:p w14:paraId="31435B05" w14:textId="77777777" w:rsidR="00F530D0" w:rsidRPr="00BA0048" w:rsidRDefault="00D60CD3"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12B10F9F" wp14:editId="6C5F6F6C">
            <wp:extent cx="9071610" cy="2987040"/>
            <wp:effectExtent l="0" t="0" r="0" b="3810"/>
            <wp:docPr id="159482509" name="Immagin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9071610" cy="2987040"/>
                    </a:xfrm>
                    <a:prstGeom prst="rect">
                      <a:avLst/>
                    </a:prstGeom>
                    <a:noFill/>
                    <a:ln>
                      <a:noFill/>
                    </a:ln>
                  </pic:spPr>
                </pic:pic>
              </a:graphicData>
            </a:graphic>
          </wp:inline>
        </w:drawing>
      </w:r>
    </w:p>
    <w:p w14:paraId="2DB0FFA2" w14:textId="5309B26B" w:rsidR="00D60CD3"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112</w:t>
        </w:r>
      </w:fldSimple>
      <w:r w:rsidRPr="00BA0048">
        <w:t xml:space="preserve"> Forest plot - Cumulative Duration TCAs Treatment Superior To 3 Years</w:t>
      </w:r>
    </w:p>
    <w:p w14:paraId="41F13C33" w14:textId="77777777" w:rsidR="00D60CD3" w:rsidRPr="00434595" w:rsidRDefault="00D60CD3" w:rsidP="0078634B">
      <w:pPr>
        <w:jc w:val="center"/>
        <w:rPr>
          <w:rFonts w:ascii="Gulliver" w:eastAsia="Times New Roman" w:hAnsi="Gulliver" w:cs="Arial"/>
          <w:b/>
          <w:bCs/>
          <w:i/>
          <w:iCs/>
          <w:color w:val="000000"/>
          <w:kern w:val="0"/>
          <w:sz w:val="36"/>
          <w:szCs w:val="36"/>
          <w:u w:val="single"/>
          <w:lang w:eastAsia="en-GB"/>
          <w14:ligatures w14:val="none"/>
        </w:rPr>
      </w:pPr>
    </w:p>
    <w:p w14:paraId="77D605CF" w14:textId="4C844CAD"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lastRenderedPageBreak/>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4F619823" w14:textId="77777777" w:rsidR="00F530D0" w:rsidRPr="00BA0048" w:rsidRDefault="00D60CD3"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0E923664" wp14:editId="56438E58">
            <wp:extent cx="7651750" cy="6120130"/>
            <wp:effectExtent l="0" t="0" r="6350" b="0"/>
            <wp:docPr id="1594046078" name="Immagin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1A3D530D" w14:textId="5BF15BD1" w:rsidR="00D60CD3"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113</w:t>
        </w:r>
      </w:fldSimple>
      <w:r w:rsidRPr="00BA0048">
        <w:t xml:space="preserve"> Funnel plot - Cumulative Duration TCAs Treatment Superior To 3 Years</w:t>
      </w:r>
    </w:p>
    <w:p w14:paraId="5DD70E0C" w14:textId="77777777" w:rsidR="00D60CD3" w:rsidRPr="00434595" w:rsidRDefault="00D60CD3" w:rsidP="0078634B">
      <w:pPr>
        <w:jc w:val="center"/>
        <w:rPr>
          <w:rFonts w:ascii="Gulliver" w:hAnsi="Gulliver" w:cs="Arial"/>
          <w:color w:val="222222"/>
          <w:shd w:val="clear" w:color="auto" w:fill="FFFFFF"/>
        </w:rPr>
      </w:pPr>
    </w:p>
    <w:p w14:paraId="52C1AB22"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76B7C6DD"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3F581A92" wp14:editId="4AA44156">
            <wp:extent cx="9071610" cy="5444490"/>
            <wp:effectExtent l="0" t="0" r="0" b="3810"/>
            <wp:docPr id="547045908" name="Immagin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3200259C" w14:textId="263FFFE2" w:rsidR="00D60CD3" w:rsidRPr="00BA0048" w:rsidRDefault="00F530D0" w:rsidP="00BA0048">
      <w:pPr>
        <w:pStyle w:val="Didascalia"/>
        <w:rPr>
          <w:rFonts w:cs="Arial"/>
        </w:rPr>
      </w:pPr>
      <w:r w:rsidRPr="00BA0048">
        <w:t xml:space="preserve">Figure </w:t>
      </w:r>
      <w:fldSimple w:instr=" SEQ Figure \* ARABIC ">
        <w:r w:rsidRPr="00BA0048">
          <w:rPr>
            <w:noProof/>
          </w:rPr>
          <w:t>114</w:t>
        </w:r>
      </w:fldSimple>
      <w:r w:rsidRPr="00BA0048">
        <w:t xml:space="preserve"> Galbraith plot - Cumulative Duration TCAs Treatment Superior To 3 Years</w:t>
      </w:r>
    </w:p>
    <w:p w14:paraId="3BDEBF50" w14:textId="77777777" w:rsidR="00D60CD3" w:rsidRPr="00434595" w:rsidRDefault="00D60CD3" w:rsidP="0078634B">
      <w:pPr>
        <w:jc w:val="center"/>
        <w:rPr>
          <w:rFonts w:ascii="Gulliver" w:hAnsi="Gulliver" w:cs="Arial"/>
        </w:rPr>
      </w:pPr>
    </w:p>
    <w:p w14:paraId="28CFC890" w14:textId="6996DACD"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28268D96" w14:textId="77777777" w:rsidR="00F530D0" w:rsidRPr="00BA0048" w:rsidRDefault="00D60CD3" w:rsidP="00BA0048">
      <w:pPr>
        <w:keepNext/>
        <w:jc w:val="center"/>
        <w:rPr>
          <w:rFonts w:ascii="Gulliver" w:hAnsi="Gulliver"/>
        </w:rPr>
      </w:pPr>
      <w:r w:rsidRPr="00BA0048">
        <w:rPr>
          <w:rFonts w:ascii="Gulliver" w:hAnsi="Gulliver" w:cs="Arial"/>
          <w:noProof/>
        </w:rPr>
        <w:drawing>
          <wp:inline distT="0" distB="0" distL="0" distR="0" wp14:anchorId="5C637B7B" wp14:editId="1C549441">
            <wp:extent cx="9071610" cy="2608580"/>
            <wp:effectExtent l="0" t="0" r="0" b="1270"/>
            <wp:docPr id="1506310249" name="Immagin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071610" cy="2608580"/>
                    </a:xfrm>
                    <a:prstGeom prst="rect">
                      <a:avLst/>
                    </a:prstGeom>
                    <a:noFill/>
                    <a:ln>
                      <a:noFill/>
                    </a:ln>
                  </pic:spPr>
                </pic:pic>
              </a:graphicData>
            </a:graphic>
          </wp:inline>
        </w:drawing>
      </w:r>
    </w:p>
    <w:p w14:paraId="6F8515B7" w14:textId="657F9642" w:rsidR="00D60CD3" w:rsidRPr="00BA0048" w:rsidRDefault="00F530D0" w:rsidP="00BA0048">
      <w:pPr>
        <w:pStyle w:val="Didascalia"/>
        <w:rPr>
          <w:rFonts w:cs="Arial"/>
        </w:rPr>
      </w:pPr>
      <w:r w:rsidRPr="00BA0048">
        <w:t xml:space="preserve">Figure </w:t>
      </w:r>
      <w:fldSimple w:instr=" SEQ Figure \* ARABIC ">
        <w:r w:rsidRPr="00BA0048">
          <w:rPr>
            <w:noProof/>
          </w:rPr>
          <w:t>115</w:t>
        </w:r>
      </w:fldSimple>
      <w:r w:rsidRPr="00BA0048">
        <w:t xml:space="preserve"> Leave-one-out - Cumulative Duration TCAs Treatment Superior To 3 Years</w:t>
      </w:r>
    </w:p>
    <w:p w14:paraId="372A2C86" w14:textId="77777777" w:rsidR="00D60CD3" w:rsidRPr="00434595" w:rsidRDefault="00D60CD3" w:rsidP="0078634B">
      <w:pPr>
        <w:jc w:val="center"/>
        <w:rPr>
          <w:rFonts w:ascii="Gulliver" w:hAnsi="Gulliver" w:cs="Arial"/>
        </w:rPr>
      </w:pPr>
    </w:p>
    <w:p w14:paraId="178478B9" w14:textId="0A7E6949"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452C3E96" w14:textId="77777777" w:rsidR="00F530D0" w:rsidRPr="00BA0048" w:rsidRDefault="00D60CD3" w:rsidP="00BA0048">
      <w:pPr>
        <w:keepNext/>
        <w:jc w:val="center"/>
        <w:rPr>
          <w:rFonts w:ascii="Gulliver" w:hAnsi="Gulliver"/>
        </w:rPr>
      </w:pPr>
      <w:r w:rsidRPr="00BA0048">
        <w:rPr>
          <w:rFonts w:ascii="Gulliver" w:hAnsi="Gulliver"/>
          <w:noProof/>
        </w:rPr>
        <w:lastRenderedPageBreak/>
        <w:drawing>
          <wp:inline distT="0" distB="0" distL="0" distR="0" wp14:anchorId="5C1ABCAE" wp14:editId="655D7847">
            <wp:extent cx="6126480" cy="2819400"/>
            <wp:effectExtent l="0" t="0" r="7620" b="0"/>
            <wp:docPr id="2010300850" name="Immagin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6480" cy="2819400"/>
                    </a:xfrm>
                    <a:prstGeom prst="rect">
                      <a:avLst/>
                    </a:prstGeom>
                    <a:noFill/>
                    <a:ln>
                      <a:noFill/>
                    </a:ln>
                  </pic:spPr>
                </pic:pic>
              </a:graphicData>
            </a:graphic>
          </wp:inline>
        </w:drawing>
      </w:r>
    </w:p>
    <w:p w14:paraId="50180AFA" w14:textId="189CD19E" w:rsidR="00390976" w:rsidRPr="00BA0048" w:rsidRDefault="00F530D0" w:rsidP="00BA0048">
      <w:pPr>
        <w:pStyle w:val="Didascalia"/>
        <w:rPr>
          <w:rFonts w:cs="Arial"/>
        </w:rPr>
      </w:pPr>
      <w:r w:rsidRPr="00BA0048">
        <w:t xml:space="preserve">Figure </w:t>
      </w:r>
      <w:fldSimple w:instr=" SEQ Figure \* ARABIC ">
        <w:r w:rsidRPr="00BA0048">
          <w:rPr>
            <w:noProof/>
          </w:rPr>
          <w:t>116</w:t>
        </w:r>
      </w:fldSimple>
      <w:r w:rsidRPr="00BA0048">
        <w:t xml:space="preserve"> </w:t>
      </w:r>
      <w:proofErr w:type="spellStart"/>
      <w:r w:rsidRPr="00BA0048">
        <w:t>Casewise</w:t>
      </w:r>
      <w:proofErr w:type="spellEnd"/>
      <w:r w:rsidRPr="00BA0048">
        <w:t xml:space="preserve"> diagnostics- Cumulative Duration TCAs Treatment Superior To 3 Years</w:t>
      </w:r>
    </w:p>
    <w:p w14:paraId="0CD12C18" w14:textId="2E99C03B"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5C6F665B"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7ED7A086" wp14:editId="3B2BDC36">
            <wp:extent cx="7651750" cy="6120130"/>
            <wp:effectExtent l="0" t="0" r="6350" b="0"/>
            <wp:docPr id="2137098756" name="Immagin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1363D5A" w14:textId="06B9DA1A" w:rsidR="00D60CD3" w:rsidRPr="00BA0048" w:rsidRDefault="00F530D0" w:rsidP="00BA0048">
      <w:pPr>
        <w:pStyle w:val="Didascalia"/>
        <w:rPr>
          <w:rFonts w:cs="Arial"/>
        </w:rPr>
      </w:pPr>
      <w:r w:rsidRPr="00BA0048">
        <w:lastRenderedPageBreak/>
        <w:t xml:space="preserve">Figure </w:t>
      </w:r>
      <w:fldSimple w:instr=" SEQ Figure \* ARABIC ">
        <w:r w:rsidRPr="00BA0048">
          <w:rPr>
            <w:noProof/>
          </w:rPr>
          <w:t>117</w:t>
        </w:r>
      </w:fldSimple>
      <w:r w:rsidRPr="00BA0048">
        <w:t xml:space="preserve"> Profile Likelihood- Cumulative Duration TCAs Treatment Superior To 3 Years</w:t>
      </w:r>
    </w:p>
    <w:p w14:paraId="2FF93591" w14:textId="5B705F70"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3E3890EF" w14:textId="77777777" w:rsidR="00F530D0" w:rsidRPr="00BA0048" w:rsidRDefault="00D60CD3" w:rsidP="00BA0048">
      <w:pPr>
        <w:keepNext/>
        <w:jc w:val="center"/>
        <w:rPr>
          <w:rFonts w:ascii="Gulliver" w:hAnsi="Gulliver"/>
        </w:rPr>
      </w:pPr>
      <w:r w:rsidRPr="00BA0048">
        <w:rPr>
          <w:rFonts w:ascii="Gulliver" w:hAnsi="Gulliver" w:cs="Calibri"/>
          <w:noProof/>
        </w:rPr>
        <w:lastRenderedPageBreak/>
        <w:drawing>
          <wp:inline distT="0" distB="0" distL="0" distR="0" wp14:anchorId="1265A54A" wp14:editId="61DD4997">
            <wp:extent cx="7346950" cy="6120130"/>
            <wp:effectExtent l="0" t="0" r="6350" b="0"/>
            <wp:docPr id="1830131092" name="Immagin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346950" cy="6120130"/>
                    </a:xfrm>
                    <a:prstGeom prst="rect">
                      <a:avLst/>
                    </a:prstGeom>
                    <a:noFill/>
                    <a:ln>
                      <a:noFill/>
                    </a:ln>
                  </pic:spPr>
                </pic:pic>
              </a:graphicData>
            </a:graphic>
          </wp:inline>
        </w:drawing>
      </w:r>
    </w:p>
    <w:p w14:paraId="6082BBF5" w14:textId="438A1652" w:rsidR="00D60CD3" w:rsidRPr="00BA0048" w:rsidRDefault="00F530D0" w:rsidP="00BA0048">
      <w:pPr>
        <w:pStyle w:val="Didascalia"/>
        <w:rPr>
          <w:rFonts w:cs="Calibri"/>
        </w:rPr>
      </w:pPr>
      <w:r w:rsidRPr="00BA0048">
        <w:lastRenderedPageBreak/>
        <w:t xml:space="preserve">Figure </w:t>
      </w:r>
      <w:fldSimple w:instr=" SEQ Figure \* ARABIC ">
        <w:r w:rsidRPr="00BA0048">
          <w:rPr>
            <w:noProof/>
          </w:rPr>
          <w:t>118</w:t>
        </w:r>
      </w:fldSimple>
      <w:r w:rsidRPr="00BA0048">
        <w:t xml:space="preserve"> </w:t>
      </w:r>
      <w:proofErr w:type="spellStart"/>
      <w:r w:rsidRPr="00BA0048">
        <w:t>Baujat</w:t>
      </w:r>
      <w:proofErr w:type="spellEnd"/>
      <w:r w:rsidRPr="00BA0048">
        <w:t xml:space="preserve"> plot- Cumulative Duration TCAs Treatment Superior To 3 Years</w:t>
      </w:r>
    </w:p>
    <w:p w14:paraId="120C278D" w14:textId="77777777" w:rsidR="00D60CD3" w:rsidRPr="00434595" w:rsidRDefault="00D60CD3" w:rsidP="0078634B">
      <w:pPr>
        <w:jc w:val="center"/>
        <w:rPr>
          <w:rFonts w:ascii="Gulliver" w:hAnsi="Gulliver" w:cs="Calibri"/>
        </w:rPr>
      </w:pPr>
    </w:p>
    <w:p w14:paraId="47B3BA4F" w14:textId="010A3AE3"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54FF4E4D" w14:textId="77777777" w:rsidR="00390976" w:rsidRPr="00434595" w:rsidRDefault="00390976" w:rsidP="0078634B">
      <w:pPr>
        <w:jc w:val="center"/>
        <w:rPr>
          <w:rFonts w:ascii="Gulliver" w:hAnsi="Gulliver" w:cs="Arial"/>
        </w:rPr>
      </w:pPr>
    </w:p>
    <w:p w14:paraId="245EC066" w14:textId="77777777" w:rsidR="00390976" w:rsidRPr="00434595" w:rsidRDefault="00390976" w:rsidP="0078634B">
      <w:pPr>
        <w:jc w:val="center"/>
        <w:rPr>
          <w:rFonts w:ascii="Gulliver" w:hAnsi="Gulliver" w:cs="Arial"/>
        </w:rPr>
      </w:pPr>
    </w:p>
    <w:p w14:paraId="0F44302B"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6A392445" w14:textId="79089AFF"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ADs Treatment Less Than 2 Years</w:t>
      </w:r>
    </w:p>
    <w:p w14:paraId="3BABB4EF" w14:textId="77777777" w:rsidR="00F530D0" w:rsidRPr="00BA0048" w:rsidRDefault="00D60CD3"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7787AABB" wp14:editId="6F6E0FC2">
            <wp:extent cx="9071610" cy="3084830"/>
            <wp:effectExtent l="0" t="0" r="0" b="1270"/>
            <wp:docPr id="2019143688" name="Immagin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9071610" cy="3084830"/>
                    </a:xfrm>
                    <a:prstGeom prst="rect">
                      <a:avLst/>
                    </a:prstGeom>
                    <a:noFill/>
                    <a:ln>
                      <a:noFill/>
                    </a:ln>
                  </pic:spPr>
                </pic:pic>
              </a:graphicData>
            </a:graphic>
          </wp:inline>
        </w:drawing>
      </w:r>
    </w:p>
    <w:p w14:paraId="2AADC105" w14:textId="230C4001" w:rsidR="00D60CD3"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119</w:t>
        </w:r>
      </w:fldSimple>
      <w:r w:rsidRPr="00BA0048">
        <w:t xml:space="preserve"> Forest plot - Cumulative Duration ADs Treatment Less Than 2 Years</w:t>
      </w:r>
    </w:p>
    <w:p w14:paraId="0F6F909B" w14:textId="77777777" w:rsidR="00D60CD3" w:rsidRPr="00434595" w:rsidRDefault="00D60CD3" w:rsidP="0078634B">
      <w:pPr>
        <w:jc w:val="center"/>
        <w:rPr>
          <w:rFonts w:ascii="Gulliver" w:eastAsia="Times New Roman" w:hAnsi="Gulliver" w:cs="Arial"/>
          <w:b/>
          <w:bCs/>
          <w:i/>
          <w:iCs/>
          <w:color w:val="000000"/>
          <w:kern w:val="0"/>
          <w:sz w:val="36"/>
          <w:szCs w:val="36"/>
          <w:u w:val="single"/>
          <w:lang w:eastAsia="en-GB"/>
          <w14:ligatures w14:val="none"/>
        </w:rPr>
      </w:pPr>
    </w:p>
    <w:p w14:paraId="6BD3810F" w14:textId="7EBFA53B"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1D56C459" w14:textId="77777777" w:rsidR="00F530D0" w:rsidRPr="00BA0048" w:rsidRDefault="00D60CD3"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67A1C0A7" wp14:editId="742B6CD4">
            <wp:extent cx="7651750" cy="6120130"/>
            <wp:effectExtent l="0" t="0" r="6350" b="0"/>
            <wp:docPr id="1902428309" name="Immagin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4368B8C9" w14:textId="392FCE00" w:rsidR="00D60CD3"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120</w:t>
        </w:r>
      </w:fldSimple>
      <w:r w:rsidRPr="00BA0048">
        <w:t xml:space="preserve"> Funnel plot - Cumulative Duration ADs Treatment Less Than 2 Years</w:t>
      </w:r>
    </w:p>
    <w:p w14:paraId="06AFCD36" w14:textId="77777777" w:rsidR="00D60CD3" w:rsidRPr="00434595" w:rsidRDefault="00D60CD3" w:rsidP="0078634B">
      <w:pPr>
        <w:jc w:val="center"/>
        <w:rPr>
          <w:rFonts w:ascii="Gulliver" w:hAnsi="Gulliver" w:cs="Arial"/>
          <w:color w:val="222222"/>
          <w:shd w:val="clear" w:color="auto" w:fill="FFFFFF"/>
        </w:rPr>
      </w:pPr>
    </w:p>
    <w:p w14:paraId="3D6BD1A0"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02744A3D"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4CF1FB79" wp14:editId="1D4DE36F">
            <wp:extent cx="9071610" cy="5444490"/>
            <wp:effectExtent l="0" t="0" r="0" b="3810"/>
            <wp:docPr id="115306458" name="Immagin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7A49289F" w14:textId="5D895E27" w:rsidR="00D60CD3" w:rsidRPr="00BA0048" w:rsidRDefault="00F530D0" w:rsidP="00BA0048">
      <w:pPr>
        <w:pStyle w:val="Didascalia"/>
        <w:rPr>
          <w:rFonts w:cs="Arial"/>
        </w:rPr>
      </w:pPr>
      <w:r w:rsidRPr="00BA0048">
        <w:t xml:space="preserve">Figure </w:t>
      </w:r>
      <w:fldSimple w:instr=" SEQ Figure \* ARABIC ">
        <w:r w:rsidRPr="00BA0048">
          <w:rPr>
            <w:noProof/>
          </w:rPr>
          <w:t>121</w:t>
        </w:r>
      </w:fldSimple>
      <w:r w:rsidRPr="00BA0048">
        <w:t xml:space="preserve"> Galbraith plot - Cumulative Duration ADs Treatment Less Than 2 Years</w:t>
      </w:r>
    </w:p>
    <w:p w14:paraId="57EA8184" w14:textId="77777777" w:rsidR="00D60CD3" w:rsidRPr="00434595" w:rsidRDefault="00D60CD3" w:rsidP="0078634B">
      <w:pPr>
        <w:jc w:val="center"/>
        <w:rPr>
          <w:rFonts w:ascii="Gulliver" w:hAnsi="Gulliver" w:cs="Arial"/>
        </w:rPr>
      </w:pPr>
    </w:p>
    <w:p w14:paraId="2FEFBFE1"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17256A6E" w14:textId="77777777" w:rsidR="00F530D0" w:rsidRPr="00BA0048" w:rsidRDefault="00D60CD3" w:rsidP="00BA0048">
      <w:pPr>
        <w:keepNext/>
        <w:jc w:val="center"/>
        <w:rPr>
          <w:rFonts w:ascii="Gulliver" w:hAnsi="Gulliver"/>
        </w:rPr>
      </w:pPr>
      <w:r w:rsidRPr="00BA0048">
        <w:rPr>
          <w:rFonts w:ascii="Gulliver" w:hAnsi="Gulliver" w:cs="Arial"/>
          <w:noProof/>
        </w:rPr>
        <w:drawing>
          <wp:inline distT="0" distB="0" distL="0" distR="0" wp14:anchorId="04EAF089" wp14:editId="0905105F">
            <wp:extent cx="9071610" cy="2864485"/>
            <wp:effectExtent l="0" t="0" r="0" b="0"/>
            <wp:docPr id="280349775" name="Immagin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071610" cy="2864485"/>
                    </a:xfrm>
                    <a:prstGeom prst="rect">
                      <a:avLst/>
                    </a:prstGeom>
                    <a:noFill/>
                    <a:ln>
                      <a:noFill/>
                    </a:ln>
                  </pic:spPr>
                </pic:pic>
              </a:graphicData>
            </a:graphic>
          </wp:inline>
        </w:drawing>
      </w:r>
    </w:p>
    <w:p w14:paraId="441A6B18" w14:textId="2CC0A303" w:rsidR="00D60CD3" w:rsidRPr="00BA0048" w:rsidRDefault="00F530D0" w:rsidP="00BA0048">
      <w:pPr>
        <w:pStyle w:val="Didascalia"/>
        <w:rPr>
          <w:rFonts w:cs="Arial"/>
        </w:rPr>
      </w:pPr>
      <w:r w:rsidRPr="00BA0048">
        <w:t xml:space="preserve">Figure </w:t>
      </w:r>
      <w:fldSimple w:instr=" SEQ Figure \* ARABIC ">
        <w:r w:rsidRPr="00BA0048">
          <w:rPr>
            <w:noProof/>
          </w:rPr>
          <w:t>122</w:t>
        </w:r>
      </w:fldSimple>
      <w:r w:rsidRPr="00BA0048">
        <w:t xml:space="preserve"> Leave-one-out - Cumulative Duration ADs Treatment Less Than 2 Years</w:t>
      </w:r>
    </w:p>
    <w:p w14:paraId="1F418518" w14:textId="77777777" w:rsidR="00D60CD3" w:rsidRPr="00434595" w:rsidRDefault="00D60CD3" w:rsidP="0078634B">
      <w:pPr>
        <w:jc w:val="center"/>
        <w:rPr>
          <w:rFonts w:ascii="Gulliver" w:hAnsi="Gulliver" w:cs="Arial"/>
        </w:rPr>
      </w:pPr>
    </w:p>
    <w:p w14:paraId="639B512E" w14:textId="400557B1"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60FF91DC" w14:textId="77777777" w:rsidR="00D60CD3" w:rsidRPr="00434595" w:rsidRDefault="00D60CD3" w:rsidP="0078634B">
      <w:pPr>
        <w:jc w:val="center"/>
        <w:rPr>
          <w:rFonts w:ascii="Gulliver" w:hAnsi="Gulliver" w:cs="Arial"/>
        </w:rPr>
      </w:pPr>
    </w:p>
    <w:p w14:paraId="6B61070D" w14:textId="77777777" w:rsidR="00F530D0" w:rsidRPr="00BA0048" w:rsidRDefault="00D60CD3" w:rsidP="00BA0048">
      <w:pPr>
        <w:keepNext/>
        <w:jc w:val="center"/>
        <w:rPr>
          <w:rFonts w:ascii="Gulliver" w:hAnsi="Gulliver"/>
        </w:rPr>
      </w:pPr>
      <w:r w:rsidRPr="00BA0048">
        <w:rPr>
          <w:rFonts w:ascii="Gulliver" w:hAnsi="Gulliver"/>
          <w:noProof/>
        </w:rPr>
        <w:lastRenderedPageBreak/>
        <w:drawing>
          <wp:inline distT="0" distB="0" distL="0" distR="0" wp14:anchorId="19FAC6B7" wp14:editId="1873EA3B">
            <wp:extent cx="9067800" cy="2026920"/>
            <wp:effectExtent l="0" t="0" r="0" b="0"/>
            <wp:docPr id="1941263610" name="Immagin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9067800" cy="2026920"/>
                    </a:xfrm>
                    <a:prstGeom prst="rect">
                      <a:avLst/>
                    </a:prstGeom>
                    <a:noFill/>
                    <a:ln>
                      <a:noFill/>
                    </a:ln>
                  </pic:spPr>
                </pic:pic>
              </a:graphicData>
            </a:graphic>
          </wp:inline>
        </w:drawing>
      </w:r>
    </w:p>
    <w:p w14:paraId="58864B78" w14:textId="61756963" w:rsidR="00390976" w:rsidRPr="00BA0048" w:rsidRDefault="00F530D0" w:rsidP="00BA0048">
      <w:pPr>
        <w:pStyle w:val="Didascalia"/>
        <w:rPr>
          <w:rFonts w:cs="Arial"/>
        </w:rPr>
      </w:pPr>
      <w:r w:rsidRPr="00BA0048">
        <w:t xml:space="preserve">Figure </w:t>
      </w:r>
      <w:fldSimple w:instr=" SEQ Figure \* ARABIC ">
        <w:r w:rsidRPr="00BA0048">
          <w:rPr>
            <w:noProof/>
          </w:rPr>
          <w:t>123</w:t>
        </w:r>
      </w:fldSimple>
      <w:r w:rsidRPr="00BA0048">
        <w:t xml:space="preserve"> </w:t>
      </w:r>
      <w:proofErr w:type="spellStart"/>
      <w:r w:rsidRPr="00BA0048">
        <w:t>Casewise</w:t>
      </w:r>
      <w:proofErr w:type="spellEnd"/>
      <w:r w:rsidRPr="00BA0048">
        <w:t xml:space="preserve"> diagnostics- Cumulative Duration ADs Treatment Less Than 2 Years</w:t>
      </w:r>
    </w:p>
    <w:p w14:paraId="2925854D" w14:textId="0081B8DC"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2CA713B7" w14:textId="77777777" w:rsidR="00F530D0" w:rsidRPr="00BA0048" w:rsidRDefault="00D60CD3" w:rsidP="00BA0048">
      <w:pPr>
        <w:keepNext/>
        <w:jc w:val="center"/>
        <w:rPr>
          <w:rFonts w:ascii="Gulliver" w:hAnsi="Gulliver"/>
        </w:rPr>
      </w:pPr>
      <w:r w:rsidRPr="00BA0048">
        <w:rPr>
          <w:rFonts w:ascii="Gulliver" w:hAnsi="Gulliver" w:cs="Arial"/>
          <w:noProof/>
        </w:rPr>
        <w:lastRenderedPageBreak/>
        <w:drawing>
          <wp:inline distT="0" distB="0" distL="0" distR="0" wp14:anchorId="0999A349" wp14:editId="67C26583">
            <wp:extent cx="7651750" cy="6120130"/>
            <wp:effectExtent l="0" t="0" r="6350" b="0"/>
            <wp:docPr id="564589522" name="Immagin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6619CF74" w14:textId="44833816" w:rsidR="00D60CD3" w:rsidRPr="00BA0048" w:rsidRDefault="00F530D0" w:rsidP="00BA0048">
      <w:pPr>
        <w:pStyle w:val="Didascalia"/>
        <w:rPr>
          <w:rFonts w:cs="Arial"/>
        </w:rPr>
      </w:pPr>
      <w:r w:rsidRPr="00BA0048">
        <w:lastRenderedPageBreak/>
        <w:t xml:space="preserve">Figure </w:t>
      </w:r>
      <w:fldSimple w:instr=" SEQ Figure \* ARABIC ">
        <w:r w:rsidRPr="00BA0048">
          <w:rPr>
            <w:noProof/>
          </w:rPr>
          <w:t>124</w:t>
        </w:r>
      </w:fldSimple>
      <w:r w:rsidRPr="00BA0048">
        <w:t xml:space="preserve"> Profile Likelihood- Cumulative Duration ADs Treatment Less Than 2 Years</w:t>
      </w:r>
    </w:p>
    <w:p w14:paraId="5800193B" w14:textId="77777777" w:rsidR="00D60CD3" w:rsidRPr="00434595" w:rsidRDefault="00D60CD3" w:rsidP="0078634B">
      <w:pPr>
        <w:jc w:val="center"/>
        <w:rPr>
          <w:rFonts w:ascii="Gulliver" w:hAnsi="Gulliver" w:cs="Arial"/>
        </w:rPr>
      </w:pPr>
    </w:p>
    <w:p w14:paraId="4DAE2941" w14:textId="0B9D91B7"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218F4969" w14:textId="77777777" w:rsidR="00F530D0" w:rsidRPr="00BA0048" w:rsidRDefault="00D60CD3" w:rsidP="00BA0048">
      <w:pPr>
        <w:keepNext/>
        <w:jc w:val="center"/>
        <w:rPr>
          <w:rFonts w:ascii="Gulliver" w:hAnsi="Gulliver"/>
        </w:rPr>
      </w:pPr>
      <w:r w:rsidRPr="00BA0048">
        <w:rPr>
          <w:rFonts w:ascii="Gulliver" w:hAnsi="Gulliver" w:cs="Calibri"/>
          <w:noProof/>
        </w:rPr>
        <w:drawing>
          <wp:inline distT="0" distB="0" distL="0" distR="0" wp14:anchorId="0C7B33E6" wp14:editId="4234675C">
            <wp:extent cx="9071610" cy="3264535"/>
            <wp:effectExtent l="0" t="0" r="0" b="0"/>
            <wp:docPr id="299147768" name="Immagin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9071610" cy="3264535"/>
                    </a:xfrm>
                    <a:prstGeom prst="rect">
                      <a:avLst/>
                    </a:prstGeom>
                    <a:noFill/>
                    <a:ln>
                      <a:noFill/>
                    </a:ln>
                  </pic:spPr>
                </pic:pic>
              </a:graphicData>
            </a:graphic>
          </wp:inline>
        </w:drawing>
      </w:r>
    </w:p>
    <w:p w14:paraId="6D82BEC4" w14:textId="533E109D" w:rsidR="00D60CD3" w:rsidRPr="00BA0048" w:rsidRDefault="00F530D0" w:rsidP="00BA0048">
      <w:pPr>
        <w:pStyle w:val="Didascalia"/>
        <w:rPr>
          <w:rFonts w:cs="Calibri"/>
        </w:rPr>
      </w:pPr>
      <w:r w:rsidRPr="00BA0048">
        <w:t xml:space="preserve">Figure </w:t>
      </w:r>
      <w:fldSimple w:instr=" SEQ Figure \* ARABIC ">
        <w:r w:rsidRPr="00BA0048">
          <w:rPr>
            <w:noProof/>
          </w:rPr>
          <w:t>125</w:t>
        </w:r>
      </w:fldSimple>
      <w:r w:rsidRPr="00BA0048">
        <w:t xml:space="preserve"> </w:t>
      </w:r>
      <w:proofErr w:type="spellStart"/>
      <w:r w:rsidRPr="00BA0048">
        <w:t>Baujat</w:t>
      </w:r>
      <w:proofErr w:type="spellEnd"/>
      <w:r w:rsidRPr="00BA0048">
        <w:t xml:space="preserve"> plot- Cumulative Duration ADs Treatment Less Than 2 Years</w:t>
      </w:r>
    </w:p>
    <w:p w14:paraId="3B54C6E8" w14:textId="77777777" w:rsidR="00D60CD3" w:rsidRPr="00434595" w:rsidRDefault="00D60CD3" w:rsidP="0078634B">
      <w:pPr>
        <w:jc w:val="center"/>
        <w:rPr>
          <w:rFonts w:ascii="Gulliver" w:hAnsi="Gulliver" w:cs="Calibri"/>
        </w:rPr>
      </w:pPr>
    </w:p>
    <w:p w14:paraId="73BAD717" w14:textId="36EBC486"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61DA73A1" w14:textId="77777777" w:rsidR="00390976" w:rsidRPr="00434595" w:rsidRDefault="00390976" w:rsidP="0078634B">
      <w:pPr>
        <w:jc w:val="center"/>
        <w:rPr>
          <w:rFonts w:ascii="Gulliver" w:hAnsi="Gulliver" w:cs="Arial"/>
        </w:rPr>
      </w:pPr>
    </w:p>
    <w:p w14:paraId="76AD5337" w14:textId="77777777" w:rsidR="00390976" w:rsidRPr="00434595" w:rsidRDefault="00390976" w:rsidP="0078634B">
      <w:pPr>
        <w:jc w:val="center"/>
        <w:rPr>
          <w:rFonts w:ascii="Gulliver" w:hAnsi="Gulliver" w:cs="Arial"/>
        </w:rPr>
      </w:pPr>
    </w:p>
    <w:p w14:paraId="3C218CA2"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5ED051F7" w14:textId="7DF617A0"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Fluoxetine Treatment Less Than 2 Years</w:t>
      </w:r>
    </w:p>
    <w:p w14:paraId="408C2ADC" w14:textId="77777777" w:rsidR="00F530D0" w:rsidRPr="00BA0048" w:rsidRDefault="007064E9"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35F4D77B" wp14:editId="551761B2">
            <wp:extent cx="9071610" cy="3054350"/>
            <wp:effectExtent l="0" t="0" r="0" b="0"/>
            <wp:docPr id="439486610" name="Immagin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9071610" cy="3054350"/>
                    </a:xfrm>
                    <a:prstGeom prst="rect">
                      <a:avLst/>
                    </a:prstGeom>
                    <a:noFill/>
                    <a:ln>
                      <a:noFill/>
                    </a:ln>
                  </pic:spPr>
                </pic:pic>
              </a:graphicData>
            </a:graphic>
          </wp:inline>
        </w:drawing>
      </w:r>
    </w:p>
    <w:p w14:paraId="0CFB57CC" w14:textId="4D167C2E" w:rsidR="007064E9"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126</w:t>
        </w:r>
      </w:fldSimple>
      <w:r w:rsidRPr="00BA0048">
        <w:t xml:space="preserve"> Forest plot - Cumulative Duration Fluoxetine Treatment Less Than 2 Years</w:t>
      </w:r>
    </w:p>
    <w:p w14:paraId="35515ABE" w14:textId="0DDF2C3C"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7880E755" w14:textId="77777777" w:rsidR="00F530D0" w:rsidRPr="00BA0048" w:rsidRDefault="007064E9"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10F34263" wp14:editId="01E9AE61">
            <wp:extent cx="7651750" cy="6120130"/>
            <wp:effectExtent l="0" t="0" r="6350" b="0"/>
            <wp:docPr id="379373361" name="Immagin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F46974C" w14:textId="2FFCD48F" w:rsidR="007064E9"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127</w:t>
        </w:r>
      </w:fldSimple>
      <w:r w:rsidRPr="00BA0048">
        <w:t xml:space="preserve"> Funnel plot - Cumulative Duration Fluoxetine Treatment Less Than 2 Years</w:t>
      </w:r>
    </w:p>
    <w:p w14:paraId="5F69C242" w14:textId="77777777" w:rsidR="007064E9" w:rsidRPr="00434595" w:rsidRDefault="007064E9" w:rsidP="0078634B">
      <w:pPr>
        <w:jc w:val="center"/>
        <w:rPr>
          <w:rFonts w:ascii="Gulliver" w:hAnsi="Gulliver" w:cs="Arial"/>
          <w:color w:val="222222"/>
          <w:shd w:val="clear" w:color="auto" w:fill="FFFFFF"/>
        </w:rPr>
      </w:pPr>
    </w:p>
    <w:p w14:paraId="2D4128DF"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29656DC3" w14:textId="77777777" w:rsidR="00F530D0" w:rsidRPr="00BA0048" w:rsidRDefault="007064E9" w:rsidP="00BA0048">
      <w:pPr>
        <w:keepNext/>
        <w:jc w:val="center"/>
        <w:rPr>
          <w:rFonts w:ascii="Gulliver" w:hAnsi="Gulliver"/>
        </w:rPr>
      </w:pPr>
      <w:r w:rsidRPr="00BA0048">
        <w:rPr>
          <w:rFonts w:ascii="Gulliver" w:hAnsi="Gulliver" w:cs="Arial"/>
          <w:noProof/>
        </w:rPr>
        <w:lastRenderedPageBreak/>
        <w:drawing>
          <wp:inline distT="0" distB="0" distL="0" distR="0" wp14:anchorId="214B4F17" wp14:editId="0D1AE304">
            <wp:extent cx="9071610" cy="5444490"/>
            <wp:effectExtent l="0" t="0" r="0" b="3810"/>
            <wp:docPr id="2063884478" name="Immagin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6125F7ED" w14:textId="619A3996" w:rsidR="007064E9" w:rsidRPr="00BA0048" w:rsidRDefault="00F530D0" w:rsidP="00BA0048">
      <w:pPr>
        <w:pStyle w:val="Didascalia"/>
        <w:rPr>
          <w:rFonts w:cs="Arial"/>
        </w:rPr>
      </w:pPr>
      <w:r w:rsidRPr="00BA0048">
        <w:t xml:space="preserve">Figure </w:t>
      </w:r>
      <w:fldSimple w:instr=" SEQ Figure \* ARABIC ">
        <w:r w:rsidRPr="00BA0048">
          <w:rPr>
            <w:noProof/>
          </w:rPr>
          <w:t>128</w:t>
        </w:r>
      </w:fldSimple>
      <w:r w:rsidRPr="00BA0048">
        <w:t xml:space="preserve"> Galbraith plot - Cumulative Duration Fluoxetine Treatment Less Than 2 Years</w:t>
      </w:r>
    </w:p>
    <w:p w14:paraId="1797441A" w14:textId="77777777" w:rsidR="007064E9" w:rsidRPr="00434595" w:rsidRDefault="007064E9" w:rsidP="0078634B">
      <w:pPr>
        <w:jc w:val="center"/>
        <w:rPr>
          <w:rFonts w:ascii="Gulliver" w:hAnsi="Gulliver" w:cs="Arial"/>
        </w:rPr>
      </w:pPr>
    </w:p>
    <w:p w14:paraId="542C1436"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3BAD7285" w14:textId="77777777" w:rsidR="00F530D0" w:rsidRPr="00BA0048" w:rsidRDefault="007064E9" w:rsidP="00BA0048">
      <w:pPr>
        <w:keepNext/>
        <w:jc w:val="center"/>
        <w:rPr>
          <w:rFonts w:ascii="Gulliver" w:hAnsi="Gulliver"/>
        </w:rPr>
      </w:pPr>
      <w:r w:rsidRPr="00BA0048">
        <w:rPr>
          <w:rFonts w:ascii="Gulliver" w:hAnsi="Gulliver" w:cs="Arial"/>
          <w:noProof/>
        </w:rPr>
        <w:drawing>
          <wp:inline distT="0" distB="0" distL="0" distR="0" wp14:anchorId="6A90B065" wp14:editId="3978DE24">
            <wp:extent cx="9071610" cy="2865120"/>
            <wp:effectExtent l="0" t="0" r="0" b="0"/>
            <wp:docPr id="969675749" name="Immagin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071610" cy="2865120"/>
                    </a:xfrm>
                    <a:prstGeom prst="rect">
                      <a:avLst/>
                    </a:prstGeom>
                    <a:noFill/>
                    <a:ln>
                      <a:noFill/>
                    </a:ln>
                  </pic:spPr>
                </pic:pic>
              </a:graphicData>
            </a:graphic>
          </wp:inline>
        </w:drawing>
      </w:r>
    </w:p>
    <w:p w14:paraId="4BCC0C74" w14:textId="01B6BCB3" w:rsidR="007064E9" w:rsidRPr="00BA0048" w:rsidRDefault="00F530D0" w:rsidP="00BA0048">
      <w:pPr>
        <w:pStyle w:val="Didascalia"/>
        <w:rPr>
          <w:rFonts w:cs="Arial"/>
        </w:rPr>
      </w:pPr>
      <w:r w:rsidRPr="00BA0048">
        <w:t xml:space="preserve">Figure </w:t>
      </w:r>
      <w:fldSimple w:instr=" SEQ Figure \* ARABIC ">
        <w:r w:rsidRPr="00BA0048">
          <w:rPr>
            <w:noProof/>
          </w:rPr>
          <w:t>129</w:t>
        </w:r>
      </w:fldSimple>
      <w:r w:rsidRPr="00BA0048">
        <w:t xml:space="preserve"> Leave-one-out - Cumulative Duration Fluoxetine Treatment Less Than 2 Years</w:t>
      </w:r>
    </w:p>
    <w:p w14:paraId="40737362" w14:textId="77777777" w:rsidR="007064E9" w:rsidRPr="00434595" w:rsidRDefault="007064E9" w:rsidP="0078634B">
      <w:pPr>
        <w:jc w:val="center"/>
        <w:rPr>
          <w:rFonts w:ascii="Gulliver" w:hAnsi="Gulliver" w:cs="Arial"/>
        </w:rPr>
      </w:pPr>
    </w:p>
    <w:p w14:paraId="4C65CE22" w14:textId="62CEC533" w:rsidR="00390976" w:rsidRPr="00434595" w:rsidRDefault="00390976" w:rsidP="0078634B">
      <w:pPr>
        <w:jc w:val="center"/>
        <w:rPr>
          <w:rFonts w:ascii="Gulliver" w:hAnsi="Gulliver" w:cs="Calibri"/>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1D5D1048" w14:textId="77777777" w:rsidR="007064E9" w:rsidRPr="00434595" w:rsidRDefault="007064E9" w:rsidP="0078634B">
      <w:pPr>
        <w:jc w:val="center"/>
        <w:rPr>
          <w:rFonts w:ascii="Gulliver" w:hAnsi="Gulliver" w:cs="Arial"/>
        </w:rPr>
      </w:pPr>
    </w:p>
    <w:p w14:paraId="3408B278" w14:textId="77777777" w:rsidR="00F530D0" w:rsidRPr="00BA0048" w:rsidRDefault="007064E9" w:rsidP="00BA0048">
      <w:pPr>
        <w:keepNext/>
        <w:jc w:val="center"/>
        <w:rPr>
          <w:rFonts w:ascii="Gulliver" w:hAnsi="Gulliver"/>
        </w:rPr>
      </w:pPr>
      <w:r w:rsidRPr="00BA0048">
        <w:rPr>
          <w:rFonts w:ascii="Gulliver" w:hAnsi="Gulliver"/>
          <w:noProof/>
        </w:rPr>
        <w:lastRenderedPageBreak/>
        <w:drawing>
          <wp:inline distT="0" distB="0" distL="0" distR="0" wp14:anchorId="530E7CB9" wp14:editId="65043A46">
            <wp:extent cx="9067800" cy="2026920"/>
            <wp:effectExtent l="0" t="0" r="0" b="0"/>
            <wp:docPr id="2515421" name="Immagin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067800" cy="2026920"/>
                    </a:xfrm>
                    <a:prstGeom prst="rect">
                      <a:avLst/>
                    </a:prstGeom>
                    <a:noFill/>
                    <a:ln>
                      <a:noFill/>
                    </a:ln>
                  </pic:spPr>
                </pic:pic>
              </a:graphicData>
            </a:graphic>
          </wp:inline>
        </w:drawing>
      </w:r>
    </w:p>
    <w:p w14:paraId="78A1CB09" w14:textId="4A506482" w:rsidR="00390976" w:rsidRPr="00BA0048" w:rsidRDefault="00F530D0" w:rsidP="00BA0048">
      <w:pPr>
        <w:pStyle w:val="Didascalia"/>
        <w:rPr>
          <w:rFonts w:cs="Arial"/>
        </w:rPr>
      </w:pPr>
      <w:r w:rsidRPr="00BA0048">
        <w:t xml:space="preserve">Figure </w:t>
      </w:r>
      <w:fldSimple w:instr=" SEQ Figure \* ARABIC ">
        <w:r w:rsidRPr="00BA0048">
          <w:rPr>
            <w:noProof/>
          </w:rPr>
          <w:t>130</w:t>
        </w:r>
      </w:fldSimple>
      <w:r w:rsidRPr="00BA0048">
        <w:t xml:space="preserve"> </w:t>
      </w:r>
      <w:proofErr w:type="spellStart"/>
      <w:r w:rsidRPr="00BA0048">
        <w:t>Casewise</w:t>
      </w:r>
      <w:proofErr w:type="spellEnd"/>
      <w:r w:rsidRPr="00BA0048">
        <w:t xml:space="preserve"> diagnostics- Cumulative Duration Fluoxetine Treatment Less Than 2 Years</w:t>
      </w:r>
    </w:p>
    <w:p w14:paraId="2DA9A031" w14:textId="45B0B537" w:rsidR="00390976" w:rsidRPr="00434595" w:rsidRDefault="00390976" w:rsidP="0078634B">
      <w:pPr>
        <w:jc w:val="center"/>
        <w:rPr>
          <w:rFonts w:ascii="Gulliver" w:hAnsi="Gulliver" w:cs="Arial"/>
        </w:rPr>
      </w:pPr>
      <w:proofErr w:type="spellStart"/>
      <w:r w:rsidRPr="00434595">
        <w:rPr>
          <w:rFonts w:ascii="Gulliver" w:hAnsi="Gulliver" w:cs="Arial"/>
        </w:rPr>
        <w:t>Casewise</w:t>
      </w:r>
      <w:proofErr w:type="spellEnd"/>
      <w:r w:rsidRPr="00434595">
        <w:rPr>
          <w:rFonts w:ascii="Gulliver" w:hAnsi="Gulliver" w:cs="Arial"/>
        </w:rPr>
        <w:t xml:space="preserve"> diagnostics evaluate individual study influence in meta-analysis by computing standardized residuals, leverage (Hat values), and global influence measures like DFFITS, Cook's distance, and covariance ratios.</w:t>
      </w:r>
      <w:r w:rsidRPr="00434595">
        <w:rPr>
          <w:rFonts w:ascii="Cambria Math" w:hAnsi="Cambria Math" w:cs="Cambria Math"/>
        </w:rPr>
        <w:t>​</w:t>
      </w:r>
      <w:r w:rsidRPr="00434595">
        <w:rPr>
          <w:rFonts w:ascii="Gulliver" w:hAnsi="Gulliver" w:cs="Arial"/>
        </w:rPr>
        <w:br/>
        <w:t>Leave-one-out (LOO) analyses refit the model after sequentially omitting each study, quantifying changes in key parameters (e.g.,</w:t>
      </w:r>
      <w:r w:rsidRPr="00434595">
        <w:rPr>
          <w:rFonts w:ascii="Calibri" w:hAnsi="Calibri" w:cs="Calibri"/>
        </w:rPr>
        <w:t> </w:t>
      </w:r>
      <m:oMath>
        <m:r>
          <w:rPr>
            <w:rFonts w:ascii="Cambria Math" w:hAnsi="Cambria Math" w:cs="Arial"/>
          </w:rPr>
          <m:t>τ</m:t>
        </m:r>
      </m:oMath>
      <w:r w:rsidRPr="00434595">
        <w:rPr>
          <w:rFonts w:ascii="Gulliver" w:hAnsi="Gulliver" w:cs="Arial"/>
        </w:rPr>
        <w:t>,</w:t>
      </w:r>
      <w:r w:rsidRPr="00434595">
        <w:rPr>
          <w:rFonts w:ascii="Calibri" w:hAnsi="Calibri" w:cs="Calibri"/>
        </w:rPr>
        <w:t> </w:t>
      </w:r>
      <m:oMath>
        <m:sSup>
          <m:sSupPr>
            <m:ctrlPr>
              <w:rPr>
                <w:rFonts w:ascii="Cambria Math" w:hAnsi="Cambria Math" w:cs="Arial"/>
              </w:rPr>
            </m:ctrlPr>
          </m:sSupPr>
          <m:e>
            <m:r>
              <w:rPr>
                <w:rFonts w:ascii="Cambria Math" w:hAnsi="Cambria Math" w:cs="Arial"/>
              </w:rPr>
              <m:t>τ</m:t>
            </m:r>
          </m:e>
          <m:sup>
            <m:r>
              <w:rPr>
                <w:rFonts w:ascii="Cambria Math" w:hAnsi="Cambria Math" w:cs="Arial"/>
              </w:rPr>
              <m:t>2</m:t>
            </m:r>
          </m:sup>
        </m:sSup>
      </m:oMath>
      <w:r w:rsidRPr="00434595">
        <w:rPr>
          <w:rFonts w:ascii="Gulliver" w:hAnsi="Gulliver" w:cs="Arial"/>
        </w:rPr>
        <w:t>,</w:t>
      </w:r>
      <w:r w:rsidRPr="00434595">
        <w:rPr>
          <w:rFonts w:ascii="Calibri" w:hAnsi="Calibri" w:cs="Calibri"/>
        </w:rPr>
        <w:t> </w:t>
      </w:r>
      <m:oMath>
        <m:sSub>
          <m:sSubPr>
            <m:ctrlPr>
              <w:rPr>
                <w:rFonts w:ascii="Cambria Math" w:hAnsi="Cambria Math" w:cs="Arial"/>
              </w:rPr>
            </m:ctrlPr>
          </m:sSubPr>
          <m:e>
            <m:r>
              <w:rPr>
                <w:rFonts w:ascii="Cambria Math" w:hAnsi="Cambria Math" w:cs="Arial"/>
              </w:rPr>
              <m:t>Q</m:t>
            </m:r>
          </m:e>
          <m:sub>
            <m:r>
              <w:rPr>
                <w:rFonts w:ascii="Cambria Math" w:hAnsi="Cambria Math" w:cs="Arial"/>
              </w:rPr>
              <m:t>e</m:t>
            </m:r>
          </m:sub>
        </m:sSub>
      </m:oMath>
      <w:r w:rsidRPr="00434595">
        <w:rPr>
          <w:rFonts w:ascii="Gulliver" w:hAnsi="Gulliver" w:cs="Arial"/>
        </w:rPr>
        <w:t>, pooled effect) to assess sensitivity to individual observations.</w:t>
      </w:r>
      <w:r w:rsidRPr="00434595">
        <w:rPr>
          <w:rFonts w:ascii="Cambria Math" w:hAnsi="Cambria Math" w:cs="Cambria Math"/>
        </w:rPr>
        <w:t>​</w:t>
      </w:r>
      <w:r w:rsidRPr="00434595">
        <w:rPr>
          <w:rFonts w:ascii="Gulliver" w:hAnsi="Gulliver" w:cs="Arial"/>
        </w:rPr>
        <w:br/>
        <w:t>Studies exceeding conventional thresholds (e.g., Cook's distance &gt;1, |DFFITS| &gt;1, |standardized residual| &gt;2) are flagged as influential, guiding decisions on robustness or exclusion.</w:t>
      </w:r>
    </w:p>
    <w:p w14:paraId="68BFE79D" w14:textId="77777777" w:rsidR="00F530D0" w:rsidRPr="00BA0048" w:rsidRDefault="007064E9" w:rsidP="00BA0048">
      <w:pPr>
        <w:keepNext/>
        <w:jc w:val="center"/>
        <w:rPr>
          <w:rFonts w:ascii="Gulliver" w:hAnsi="Gulliver"/>
        </w:rPr>
      </w:pPr>
      <w:r w:rsidRPr="00BA0048">
        <w:rPr>
          <w:rFonts w:ascii="Gulliver" w:hAnsi="Gulliver" w:cs="Arial"/>
          <w:noProof/>
        </w:rPr>
        <w:lastRenderedPageBreak/>
        <w:drawing>
          <wp:inline distT="0" distB="0" distL="0" distR="0" wp14:anchorId="75592E00" wp14:editId="2375E0BA">
            <wp:extent cx="7651750" cy="6120130"/>
            <wp:effectExtent l="0" t="0" r="6350" b="0"/>
            <wp:docPr id="107963698" name="Immagin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7946AD5C" w14:textId="11B190F4" w:rsidR="007064E9" w:rsidRPr="00BA0048" w:rsidRDefault="00F530D0" w:rsidP="00BA0048">
      <w:pPr>
        <w:pStyle w:val="Didascalia"/>
        <w:rPr>
          <w:rFonts w:cs="Arial"/>
        </w:rPr>
      </w:pPr>
      <w:r w:rsidRPr="00BA0048">
        <w:lastRenderedPageBreak/>
        <w:t xml:space="preserve">Figure </w:t>
      </w:r>
      <w:fldSimple w:instr=" SEQ Figure \* ARABIC ">
        <w:r w:rsidRPr="00BA0048">
          <w:rPr>
            <w:noProof/>
          </w:rPr>
          <w:t>131</w:t>
        </w:r>
      </w:fldSimple>
      <w:r w:rsidRPr="00BA0048">
        <w:t xml:space="preserve"> Profile Likelihood- Cumulative Duration Fluoxetine Treatment Less Than 2 Years</w:t>
      </w:r>
    </w:p>
    <w:p w14:paraId="7D24C1D6" w14:textId="77777777" w:rsidR="007064E9" w:rsidRPr="00434595" w:rsidRDefault="007064E9" w:rsidP="0078634B">
      <w:pPr>
        <w:jc w:val="center"/>
        <w:rPr>
          <w:rFonts w:ascii="Gulliver" w:hAnsi="Gulliver" w:cs="Arial"/>
        </w:rPr>
      </w:pPr>
    </w:p>
    <w:p w14:paraId="66774D98" w14:textId="2724DA65"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749AED8C" w14:textId="77777777" w:rsidR="00F530D0" w:rsidRPr="00BA0048" w:rsidRDefault="007064E9" w:rsidP="00BA0048">
      <w:pPr>
        <w:keepNext/>
        <w:jc w:val="center"/>
        <w:rPr>
          <w:rFonts w:ascii="Gulliver" w:hAnsi="Gulliver"/>
        </w:rPr>
      </w:pPr>
      <w:r w:rsidRPr="00BA0048">
        <w:rPr>
          <w:rFonts w:ascii="Gulliver" w:hAnsi="Gulliver" w:cs="Calibri"/>
          <w:noProof/>
        </w:rPr>
        <w:lastRenderedPageBreak/>
        <w:drawing>
          <wp:inline distT="0" distB="0" distL="0" distR="0" wp14:anchorId="5BD384AC" wp14:editId="31FC1C0C">
            <wp:extent cx="7651750" cy="6120130"/>
            <wp:effectExtent l="0" t="0" r="6350" b="0"/>
            <wp:docPr id="866255157" name="Immagin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5C95A422" w14:textId="0C8DA42A" w:rsidR="007064E9" w:rsidRPr="00BA0048" w:rsidRDefault="00F530D0" w:rsidP="00BA0048">
      <w:pPr>
        <w:pStyle w:val="Didascalia"/>
        <w:rPr>
          <w:rFonts w:cs="Calibri"/>
        </w:rPr>
      </w:pPr>
      <w:r w:rsidRPr="00BA0048">
        <w:lastRenderedPageBreak/>
        <w:t xml:space="preserve">Figure </w:t>
      </w:r>
      <w:fldSimple w:instr=" SEQ Figure \* ARABIC ">
        <w:r w:rsidRPr="00BA0048">
          <w:rPr>
            <w:noProof/>
          </w:rPr>
          <w:t>132</w:t>
        </w:r>
      </w:fldSimple>
      <w:r w:rsidRPr="00BA0048">
        <w:t xml:space="preserve"> </w:t>
      </w:r>
      <w:proofErr w:type="spellStart"/>
      <w:r w:rsidRPr="00BA0048">
        <w:t>Baujat</w:t>
      </w:r>
      <w:proofErr w:type="spellEnd"/>
      <w:r w:rsidRPr="00BA0048">
        <w:t xml:space="preserve"> plot- Cumulative Duration Fluoxetine Treatment Less Than 2 Years</w:t>
      </w:r>
    </w:p>
    <w:p w14:paraId="725E1DF6" w14:textId="77777777" w:rsidR="007064E9" w:rsidRPr="00434595" w:rsidRDefault="007064E9" w:rsidP="0078634B">
      <w:pPr>
        <w:jc w:val="center"/>
        <w:rPr>
          <w:rFonts w:ascii="Gulliver" w:hAnsi="Gulliver" w:cs="Calibri"/>
        </w:rPr>
      </w:pPr>
    </w:p>
    <w:p w14:paraId="3C1D3B1A" w14:textId="304A8376"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48713ADF" w14:textId="77777777" w:rsidR="00390976" w:rsidRPr="00434595" w:rsidRDefault="00390976" w:rsidP="0078634B">
      <w:pPr>
        <w:jc w:val="center"/>
        <w:rPr>
          <w:rFonts w:ascii="Gulliver" w:hAnsi="Gulliver" w:cs="Arial"/>
        </w:rPr>
      </w:pPr>
    </w:p>
    <w:p w14:paraId="2DF7994C" w14:textId="77777777" w:rsidR="00390976" w:rsidRPr="00434595" w:rsidRDefault="00390976" w:rsidP="0078634B">
      <w:pPr>
        <w:jc w:val="center"/>
        <w:rPr>
          <w:rFonts w:ascii="Gulliver" w:hAnsi="Gulliver" w:cs="Arial"/>
        </w:rPr>
      </w:pPr>
    </w:p>
    <w:p w14:paraId="57B34489"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445D7D09" w14:textId="43AF8C1D"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Fluoxetine Treatment 2-4 Years</w:t>
      </w:r>
    </w:p>
    <w:p w14:paraId="18409752" w14:textId="77777777" w:rsidR="00F530D0" w:rsidRPr="00BA0048" w:rsidRDefault="005251B5"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480BC869" wp14:editId="10F97965">
            <wp:extent cx="9071610" cy="3036570"/>
            <wp:effectExtent l="0" t="0" r="0" b="0"/>
            <wp:docPr id="1844906935" name="Immagin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9071610" cy="3036570"/>
                    </a:xfrm>
                    <a:prstGeom prst="rect">
                      <a:avLst/>
                    </a:prstGeom>
                    <a:noFill/>
                    <a:ln>
                      <a:noFill/>
                    </a:ln>
                  </pic:spPr>
                </pic:pic>
              </a:graphicData>
            </a:graphic>
          </wp:inline>
        </w:drawing>
      </w:r>
    </w:p>
    <w:p w14:paraId="07144781" w14:textId="6EFEBD4A" w:rsidR="005251B5"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133</w:t>
        </w:r>
      </w:fldSimple>
      <w:r w:rsidRPr="00BA0048">
        <w:t xml:space="preserve"> Forest plot - Cumulative Duration Fluoxetine Treatment 2-4 Years</w:t>
      </w:r>
    </w:p>
    <w:p w14:paraId="279F01F8" w14:textId="77777777" w:rsidR="005251B5" w:rsidRPr="00434595" w:rsidRDefault="005251B5" w:rsidP="0078634B">
      <w:pPr>
        <w:jc w:val="center"/>
        <w:rPr>
          <w:rFonts w:ascii="Gulliver" w:eastAsia="Times New Roman" w:hAnsi="Gulliver" w:cs="Arial"/>
          <w:b/>
          <w:bCs/>
          <w:i/>
          <w:iCs/>
          <w:color w:val="000000"/>
          <w:kern w:val="0"/>
          <w:sz w:val="36"/>
          <w:szCs w:val="36"/>
          <w:u w:val="single"/>
          <w:lang w:eastAsia="en-GB"/>
          <w14:ligatures w14:val="none"/>
        </w:rPr>
      </w:pPr>
    </w:p>
    <w:p w14:paraId="59709950" w14:textId="2D4A3AB0"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4C28043E" w14:textId="77777777" w:rsidR="00F530D0" w:rsidRPr="00BA0048" w:rsidRDefault="005251B5"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560D1AF5" wp14:editId="12B179E0">
            <wp:extent cx="7651750" cy="6120130"/>
            <wp:effectExtent l="0" t="0" r="6350" b="0"/>
            <wp:docPr id="2049090200" name="Immagin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4FD01832" w14:textId="52FB0DBC" w:rsidR="005251B5"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134</w:t>
        </w:r>
      </w:fldSimple>
      <w:r w:rsidRPr="00BA0048">
        <w:t xml:space="preserve"> Funnel plot - Cumulative Duration Fluoxetine Treatment 2-4 Years</w:t>
      </w:r>
    </w:p>
    <w:p w14:paraId="322D1006" w14:textId="77777777" w:rsidR="005251B5" w:rsidRPr="00434595" w:rsidRDefault="005251B5" w:rsidP="0078634B">
      <w:pPr>
        <w:jc w:val="center"/>
        <w:rPr>
          <w:rFonts w:ascii="Gulliver" w:hAnsi="Gulliver" w:cs="Arial"/>
          <w:color w:val="222222"/>
          <w:shd w:val="clear" w:color="auto" w:fill="FFFFFF"/>
        </w:rPr>
      </w:pPr>
    </w:p>
    <w:p w14:paraId="248457FD"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30302789" w14:textId="77777777" w:rsidR="00F530D0" w:rsidRPr="00BA0048" w:rsidRDefault="005251B5" w:rsidP="00BA0048">
      <w:pPr>
        <w:keepNext/>
        <w:jc w:val="center"/>
        <w:rPr>
          <w:rFonts w:ascii="Gulliver" w:hAnsi="Gulliver"/>
        </w:rPr>
      </w:pPr>
      <w:r w:rsidRPr="00BA0048">
        <w:rPr>
          <w:rFonts w:ascii="Gulliver" w:hAnsi="Gulliver" w:cs="Arial"/>
          <w:noProof/>
        </w:rPr>
        <w:lastRenderedPageBreak/>
        <w:drawing>
          <wp:inline distT="0" distB="0" distL="0" distR="0" wp14:anchorId="4D886D61" wp14:editId="76BC1C33">
            <wp:extent cx="9071610" cy="5444490"/>
            <wp:effectExtent l="0" t="0" r="0" b="3810"/>
            <wp:docPr id="1923287358" name="Immagin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05D90D2A" w14:textId="1EFF00BE" w:rsidR="005251B5" w:rsidRPr="00BA0048" w:rsidRDefault="00F530D0" w:rsidP="00BA0048">
      <w:pPr>
        <w:pStyle w:val="Didascalia"/>
        <w:rPr>
          <w:rFonts w:cs="Arial"/>
        </w:rPr>
      </w:pPr>
      <w:r w:rsidRPr="00BA0048">
        <w:t xml:space="preserve">Figure </w:t>
      </w:r>
      <w:fldSimple w:instr=" SEQ Figure \* ARABIC ">
        <w:r w:rsidRPr="00BA0048">
          <w:rPr>
            <w:noProof/>
          </w:rPr>
          <w:t>135</w:t>
        </w:r>
      </w:fldSimple>
      <w:r w:rsidRPr="00BA0048">
        <w:rPr>
          <w:noProof/>
        </w:rPr>
        <w:t xml:space="preserve"> Galbraith plot - Cumulative Duration Fluoxetine Treatment 2-4 Years</w:t>
      </w:r>
    </w:p>
    <w:p w14:paraId="05354383" w14:textId="77777777" w:rsidR="005251B5" w:rsidRPr="00434595" w:rsidRDefault="005251B5" w:rsidP="0078634B">
      <w:pPr>
        <w:jc w:val="center"/>
        <w:rPr>
          <w:rFonts w:ascii="Gulliver" w:hAnsi="Gulliver" w:cs="Arial"/>
        </w:rPr>
      </w:pPr>
    </w:p>
    <w:p w14:paraId="49491BA1"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20201EB3" w14:textId="77777777" w:rsidR="00F530D0" w:rsidRPr="00BA0048" w:rsidRDefault="005251B5" w:rsidP="00BA0048">
      <w:pPr>
        <w:keepNext/>
        <w:jc w:val="center"/>
        <w:rPr>
          <w:rFonts w:ascii="Gulliver" w:hAnsi="Gulliver"/>
        </w:rPr>
      </w:pPr>
      <w:r w:rsidRPr="00BA0048">
        <w:rPr>
          <w:rFonts w:ascii="Gulliver" w:hAnsi="Gulliver" w:cs="Arial"/>
          <w:noProof/>
        </w:rPr>
        <w:drawing>
          <wp:inline distT="0" distB="0" distL="0" distR="0" wp14:anchorId="7F1D6B8C" wp14:editId="2D62D19E">
            <wp:extent cx="9071610" cy="2687955"/>
            <wp:effectExtent l="0" t="0" r="0" b="0"/>
            <wp:docPr id="381276313" name="Immagin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071610" cy="2687955"/>
                    </a:xfrm>
                    <a:prstGeom prst="rect">
                      <a:avLst/>
                    </a:prstGeom>
                    <a:noFill/>
                    <a:ln>
                      <a:noFill/>
                    </a:ln>
                  </pic:spPr>
                </pic:pic>
              </a:graphicData>
            </a:graphic>
          </wp:inline>
        </w:drawing>
      </w:r>
    </w:p>
    <w:p w14:paraId="26B3E90D" w14:textId="52A81C97" w:rsidR="005251B5" w:rsidRPr="00BA0048" w:rsidRDefault="00F530D0" w:rsidP="00BA0048">
      <w:pPr>
        <w:pStyle w:val="Didascalia"/>
        <w:rPr>
          <w:rFonts w:cs="Arial"/>
        </w:rPr>
      </w:pPr>
      <w:r w:rsidRPr="00BA0048">
        <w:t xml:space="preserve">Figure </w:t>
      </w:r>
      <w:fldSimple w:instr=" SEQ Figure \* ARABIC ">
        <w:r w:rsidRPr="00BA0048">
          <w:rPr>
            <w:noProof/>
          </w:rPr>
          <w:t>136</w:t>
        </w:r>
      </w:fldSimple>
      <w:r w:rsidRPr="00BA0048">
        <w:t xml:space="preserve"> Leave-one-out - Cumulative Duration Fluoxetine Treatment 2-4 Years</w:t>
      </w:r>
    </w:p>
    <w:p w14:paraId="39470222" w14:textId="77777777" w:rsidR="005251B5" w:rsidRPr="00434595" w:rsidRDefault="005251B5" w:rsidP="0078634B">
      <w:pPr>
        <w:jc w:val="center"/>
        <w:rPr>
          <w:rFonts w:ascii="Gulliver" w:hAnsi="Gulliver" w:cs="Arial"/>
        </w:rPr>
      </w:pPr>
    </w:p>
    <w:p w14:paraId="6FD535D3"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617EE1E0" w14:textId="77777777" w:rsidR="00390976" w:rsidRPr="00434595" w:rsidRDefault="00390976" w:rsidP="0078634B">
      <w:pPr>
        <w:jc w:val="center"/>
        <w:rPr>
          <w:rFonts w:ascii="Gulliver" w:hAnsi="Gulliver" w:cs="Arial"/>
        </w:rPr>
      </w:pPr>
    </w:p>
    <w:p w14:paraId="0F8805DE" w14:textId="77777777" w:rsidR="00F530D0" w:rsidRPr="00BA0048" w:rsidRDefault="005251B5" w:rsidP="00BA0048">
      <w:pPr>
        <w:keepNext/>
        <w:jc w:val="center"/>
        <w:rPr>
          <w:rFonts w:ascii="Gulliver" w:hAnsi="Gulliver"/>
        </w:rPr>
      </w:pPr>
      <w:r w:rsidRPr="00BA0048">
        <w:rPr>
          <w:rFonts w:ascii="Gulliver" w:hAnsi="Gulliver" w:cs="Arial"/>
          <w:noProof/>
        </w:rPr>
        <w:lastRenderedPageBreak/>
        <w:drawing>
          <wp:inline distT="0" distB="0" distL="0" distR="0" wp14:anchorId="7FB0D06F" wp14:editId="46F507CE">
            <wp:extent cx="7651750" cy="6120130"/>
            <wp:effectExtent l="0" t="0" r="6350" b="0"/>
            <wp:docPr id="1515365961" name="Immagin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D3932D4" w14:textId="31AA85C2" w:rsidR="005251B5" w:rsidRPr="00BA0048" w:rsidRDefault="00F530D0" w:rsidP="00BA0048">
      <w:pPr>
        <w:pStyle w:val="Didascalia"/>
        <w:rPr>
          <w:rFonts w:cs="Arial"/>
        </w:rPr>
      </w:pPr>
      <w:r w:rsidRPr="00BA0048">
        <w:lastRenderedPageBreak/>
        <w:t xml:space="preserve">Figure </w:t>
      </w:r>
      <w:fldSimple w:instr=" SEQ Figure \* ARABIC ">
        <w:r w:rsidRPr="00BA0048">
          <w:rPr>
            <w:noProof/>
          </w:rPr>
          <w:t>137</w:t>
        </w:r>
      </w:fldSimple>
      <w:r w:rsidRPr="00BA0048">
        <w:t xml:space="preserve"> Profile Likelihood- Cumulative Duration Fluoxetine Treatment 2-4 Years</w:t>
      </w:r>
    </w:p>
    <w:p w14:paraId="0A075C21" w14:textId="77777777" w:rsidR="005251B5" w:rsidRPr="00434595" w:rsidRDefault="005251B5" w:rsidP="0078634B">
      <w:pPr>
        <w:jc w:val="center"/>
        <w:rPr>
          <w:rFonts w:ascii="Gulliver" w:hAnsi="Gulliver" w:cs="Arial"/>
        </w:rPr>
      </w:pPr>
    </w:p>
    <w:p w14:paraId="6F6984EE" w14:textId="35A21BF6"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181CA3AB" w14:textId="77777777" w:rsidR="00F530D0" w:rsidRPr="00BA0048" w:rsidRDefault="005251B5" w:rsidP="00BA0048">
      <w:pPr>
        <w:keepNext/>
        <w:jc w:val="center"/>
        <w:rPr>
          <w:rFonts w:ascii="Gulliver" w:hAnsi="Gulliver"/>
        </w:rPr>
      </w:pPr>
      <w:r w:rsidRPr="00BA0048">
        <w:rPr>
          <w:rFonts w:ascii="Gulliver" w:hAnsi="Gulliver" w:cs="Calibri"/>
          <w:noProof/>
        </w:rPr>
        <w:drawing>
          <wp:inline distT="0" distB="0" distL="0" distR="0" wp14:anchorId="41577D8D" wp14:editId="3D556B12">
            <wp:extent cx="9071610" cy="4443095"/>
            <wp:effectExtent l="0" t="0" r="0" b="0"/>
            <wp:docPr id="710911526" name="Immagin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9071610" cy="4443095"/>
                    </a:xfrm>
                    <a:prstGeom prst="rect">
                      <a:avLst/>
                    </a:prstGeom>
                    <a:noFill/>
                    <a:ln>
                      <a:noFill/>
                    </a:ln>
                  </pic:spPr>
                </pic:pic>
              </a:graphicData>
            </a:graphic>
          </wp:inline>
        </w:drawing>
      </w:r>
    </w:p>
    <w:p w14:paraId="54785274" w14:textId="3907F9B9" w:rsidR="005251B5" w:rsidRPr="00BA0048" w:rsidRDefault="00F530D0" w:rsidP="00BA0048">
      <w:pPr>
        <w:pStyle w:val="Didascalia"/>
        <w:rPr>
          <w:rFonts w:cs="Calibri"/>
        </w:rPr>
      </w:pPr>
      <w:r w:rsidRPr="00BA0048">
        <w:t xml:space="preserve">Figure </w:t>
      </w:r>
      <w:fldSimple w:instr=" SEQ Figure \* ARABIC ">
        <w:r w:rsidRPr="00BA0048">
          <w:rPr>
            <w:noProof/>
          </w:rPr>
          <w:t>138</w:t>
        </w:r>
      </w:fldSimple>
      <w:r w:rsidRPr="00BA0048">
        <w:t xml:space="preserve"> </w:t>
      </w:r>
      <w:proofErr w:type="spellStart"/>
      <w:r w:rsidRPr="00BA0048">
        <w:t>Baujat</w:t>
      </w:r>
      <w:proofErr w:type="spellEnd"/>
      <w:r w:rsidRPr="00BA0048">
        <w:t xml:space="preserve"> plot- Cumulative Duration Fluoxetine Treatment 2-4 Years</w:t>
      </w:r>
    </w:p>
    <w:p w14:paraId="624783FB" w14:textId="77777777" w:rsidR="005251B5" w:rsidRPr="00434595" w:rsidRDefault="005251B5" w:rsidP="0078634B">
      <w:pPr>
        <w:jc w:val="center"/>
        <w:rPr>
          <w:rFonts w:ascii="Gulliver" w:hAnsi="Gulliver" w:cs="Calibri"/>
        </w:rPr>
      </w:pPr>
    </w:p>
    <w:p w14:paraId="12230882" w14:textId="4AD26474"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650A2CCE" w14:textId="77777777" w:rsidR="00390976" w:rsidRPr="00434595" w:rsidRDefault="00390976" w:rsidP="0078634B">
      <w:pPr>
        <w:jc w:val="center"/>
        <w:rPr>
          <w:rFonts w:ascii="Gulliver" w:hAnsi="Gulliver" w:cs="Arial"/>
        </w:rPr>
      </w:pPr>
    </w:p>
    <w:p w14:paraId="3BB0D698" w14:textId="77777777" w:rsidR="00390976" w:rsidRPr="00434595" w:rsidRDefault="00390976" w:rsidP="0078634B">
      <w:pPr>
        <w:jc w:val="center"/>
        <w:rPr>
          <w:rFonts w:ascii="Gulliver" w:hAnsi="Gulliver" w:cs="Arial"/>
        </w:rPr>
      </w:pPr>
    </w:p>
    <w:p w14:paraId="19525855"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127D94D7" w14:textId="404A5F21"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Sertraline Treatment Less Than 2 Years</w:t>
      </w:r>
    </w:p>
    <w:p w14:paraId="1CB32C9C" w14:textId="77777777" w:rsidR="00F530D0" w:rsidRPr="00BA0048" w:rsidRDefault="005251B5"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6DFE1BC8" wp14:editId="632C80C8">
            <wp:extent cx="9071610" cy="2778125"/>
            <wp:effectExtent l="0" t="0" r="0" b="3175"/>
            <wp:docPr id="1519381737" name="Immagin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9071610" cy="2778125"/>
                    </a:xfrm>
                    <a:prstGeom prst="rect">
                      <a:avLst/>
                    </a:prstGeom>
                    <a:noFill/>
                    <a:ln>
                      <a:noFill/>
                    </a:ln>
                  </pic:spPr>
                </pic:pic>
              </a:graphicData>
            </a:graphic>
          </wp:inline>
        </w:drawing>
      </w:r>
    </w:p>
    <w:p w14:paraId="487CC4C9" w14:textId="389A1380" w:rsidR="005251B5"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139</w:t>
        </w:r>
      </w:fldSimple>
      <w:r w:rsidRPr="00BA0048">
        <w:t xml:space="preserve"> Forest plot - Cumulative Duration Sertraline Treatment Less Than 2 Years</w:t>
      </w:r>
    </w:p>
    <w:p w14:paraId="3EDADEC8" w14:textId="77777777" w:rsidR="005251B5" w:rsidRPr="00434595" w:rsidRDefault="005251B5" w:rsidP="0078634B">
      <w:pPr>
        <w:jc w:val="center"/>
        <w:rPr>
          <w:rFonts w:ascii="Gulliver" w:eastAsia="Times New Roman" w:hAnsi="Gulliver" w:cs="Arial"/>
          <w:b/>
          <w:bCs/>
          <w:i/>
          <w:iCs/>
          <w:color w:val="000000"/>
          <w:kern w:val="0"/>
          <w:sz w:val="36"/>
          <w:szCs w:val="36"/>
          <w:u w:val="single"/>
          <w:lang w:eastAsia="en-GB"/>
          <w14:ligatures w14:val="none"/>
        </w:rPr>
      </w:pPr>
    </w:p>
    <w:p w14:paraId="3DA82C9A" w14:textId="04649800"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5A5D8C01" w14:textId="77777777" w:rsidR="00F530D0" w:rsidRPr="00BA0048" w:rsidRDefault="005251B5"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73634948" wp14:editId="652EAB6B">
            <wp:extent cx="7651750" cy="6120130"/>
            <wp:effectExtent l="0" t="0" r="6350" b="0"/>
            <wp:docPr id="822597504" name="Immagin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42FF4A43" w14:textId="45C1C597" w:rsidR="005251B5"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140</w:t>
        </w:r>
      </w:fldSimple>
      <w:r w:rsidRPr="00BA0048">
        <w:t xml:space="preserve"> Funnel plot - Cumulative Duration Sertraline Treatment Less Than 2 Years</w:t>
      </w:r>
    </w:p>
    <w:p w14:paraId="2791E942" w14:textId="77777777" w:rsidR="005251B5" w:rsidRPr="00434595" w:rsidRDefault="005251B5" w:rsidP="0078634B">
      <w:pPr>
        <w:jc w:val="center"/>
        <w:rPr>
          <w:rFonts w:ascii="Gulliver" w:hAnsi="Gulliver" w:cs="Arial"/>
          <w:color w:val="222222"/>
          <w:shd w:val="clear" w:color="auto" w:fill="FFFFFF"/>
        </w:rPr>
      </w:pPr>
    </w:p>
    <w:p w14:paraId="2FFB4C11" w14:textId="4EEF7338"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409F48B1" w14:textId="77777777" w:rsidR="00F530D0" w:rsidRPr="00BA0048" w:rsidRDefault="005251B5" w:rsidP="00BA0048">
      <w:pPr>
        <w:keepNext/>
        <w:jc w:val="center"/>
        <w:rPr>
          <w:rFonts w:ascii="Gulliver" w:hAnsi="Gulliver"/>
        </w:rPr>
      </w:pPr>
      <w:r w:rsidRPr="00BA0048">
        <w:rPr>
          <w:rFonts w:ascii="Gulliver" w:hAnsi="Gulliver" w:cs="Arial"/>
          <w:noProof/>
        </w:rPr>
        <w:lastRenderedPageBreak/>
        <w:drawing>
          <wp:inline distT="0" distB="0" distL="0" distR="0" wp14:anchorId="2840FD61" wp14:editId="735BC806">
            <wp:extent cx="9071610" cy="5444490"/>
            <wp:effectExtent l="0" t="0" r="0" b="3810"/>
            <wp:docPr id="1433339441" name="Immagin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604546AE" w14:textId="0DFF9579" w:rsidR="005251B5" w:rsidRPr="00BA0048" w:rsidRDefault="00F530D0" w:rsidP="00BA0048">
      <w:pPr>
        <w:pStyle w:val="Didascalia"/>
        <w:rPr>
          <w:rFonts w:cs="Arial"/>
        </w:rPr>
      </w:pPr>
      <w:r w:rsidRPr="00BA0048">
        <w:t xml:space="preserve">Figure </w:t>
      </w:r>
      <w:fldSimple w:instr=" SEQ Figure \* ARABIC ">
        <w:r w:rsidRPr="00BA0048">
          <w:rPr>
            <w:noProof/>
          </w:rPr>
          <w:t>141</w:t>
        </w:r>
      </w:fldSimple>
      <w:r w:rsidRPr="00BA0048">
        <w:t xml:space="preserve"> Galbraith plot - Cumulative Duration Sertraline Treatment Less Than 2 Years</w:t>
      </w:r>
    </w:p>
    <w:p w14:paraId="5586CA58" w14:textId="77777777" w:rsidR="005251B5" w:rsidRPr="00434595" w:rsidRDefault="005251B5" w:rsidP="0078634B">
      <w:pPr>
        <w:jc w:val="center"/>
        <w:rPr>
          <w:rFonts w:ascii="Gulliver" w:hAnsi="Gulliver" w:cs="Arial"/>
        </w:rPr>
      </w:pPr>
    </w:p>
    <w:p w14:paraId="56A1F1AE" w14:textId="0D0700F4" w:rsidR="00C1392C" w:rsidRPr="00434595" w:rsidRDefault="00C1392C" w:rsidP="0078634B">
      <w:pPr>
        <w:jc w:val="center"/>
        <w:rPr>
          <w:rFonts w:ascii="Gulliver" w:hAnsi="Gulliver" w:cs="Arial"/>
        </w:rPr>
      </w:pPr>
    </w:p>
    <w:p w14:paraId="30DDC246" w14:textId="77777777" w:rsidR="005251B5" w:rsidRPr="00434595" w:rsidRDefault="00C1392C" w:rsidP="0078634B">
      <w:pPr>
        <w:jc w:val="center"/>
        <w:rPr>
          <w:rFonts w:ascii="Gulliver" w:hAnsi="Gulliver" w:cs="Arial"/>
        </w:rPr>
      </w:pPr>
      <w:r w:rsidRPr="00434595">
        <w:rPr>
          <w:rFonts w:ascii="Gulliver" w:hAnsi="Gulliver" w:cs="Arial"/>
        </w:rPr>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0C7F187E" w14:textId="77777777" w:rsidR="00F530D0" w:rsidRPr="00BA0048" w:rsidRDefault="005251B5" w:rsidP="00BA0048">
      <w:pPr>
        <w:keepNext/>
        <w:jc w:val="center"/>
        <w:rPr>
          <w:rFonts w:ascii="Gulliver" w:hAnsi="Gulliver"/>
        </w:rPr>
      </w:pPr>
      <w:r w:rsidRPr="00BA0048">
        <w:rPr>
          <w:rFonts w:ascii="Gulliver" w:hAnsi="Gulliver" w:cs="Arial"/>
          <w:b/>
          <w:bCs/>
          <w:noProof/>
        </w:rPr>
        <w:drawing>
          <wp:inline distT="0" distB="0" distL="0" distR="0" wp14:anchorId="5C1D6AC9" wp14:editId="470D5332">
            <wp:extent cx="9071610" cy="2865120"/>
            <wp:effectExtent l="0" t="0" r="0" b="0"/>
            <wp:docPr id="134564273" name="Immagin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071610" cy="2865120"/>
                    </a:xfrm>
                    <a:prstGeom prst="rect">
                      <a:avLst/>
                    </a:prstGeom>
                    <a:noFill/>
                    <a:ln>
                      <a:noFill/>
                    </a:ln>
                  </pic:spPr>
                </pic:pic>
              </a:graphicData>
            </a:graphic>
          </wp:inline>
        </w:drawing>
      </w:r>
    </w:p>
    <w:p w14:paraId="6F968BA4" w14:textId="5A9C0A3D" w:rsidR="005251B5" w:rsidRPr="00BA0048" w:rsidRDefault="00F530D0" w:rsidP="00BA0048">
      <w:pPr>
        <w:pStyle w:val="Didascalia"/>
        <w:rPr>
          <w:rFonts w:cs="Arial"/>
          <w:b w:val="0"/>
          <w:bCs/>
        </w:rPr>
      </w:pPr>
      <w:r w:rsidRPr="00BA0048">
        <w:t xml:space="preserve">Figure </w:t>
      </w:r>
      <w:fldSimple w:instr=" SEQ Figure \* ARABIC ">
        <w:r w:rsidRPr="00BA0048">
          <w:rPr>
            <w:noProof/>
          </w:rPr>
          <w:t>142</w:t>
        </w:r>
      </w:fldSimple>
      <w:r w:rsidRPr="00BA0048">
        <w:t xml:space="preserve"> Leave-one-out - Cumulative Duration Sertraline Treatment Less Than 2 Years</w:t>
      </w:r>
    </w:p>
    <w:p w14:paraId="47B066FC" w14:textId="2227F405" w:rsidR="00390976" w:rsidRPr="00434595" w:rsidRDefault="00390976" w:rsidP="0078634B">
      <w:pPr>
        <w:jc w:val="center"/>
        <w:rPr>
          <w:rFonts w:ascii="Gulliver" w:hAnsi="Gulliver" w:cs="Arial"/>
        </w:rPr>
      </w:pPr>
    </w:p>
    <w:p w14:paraId="556BA265"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1D41D629" w14:textId="77777777" w:rsidR="00390976" w:rsidRPr="00434595" w:rsidRDefault="00390976" w:rsidP="0078634B">
      <w:pPr>
        <w:jc w:val="center"/>
        <w:rPr>
          <w:rFonts w:ascii="Gulliver" w:hAnsi="Gulliver" w:cs="Arial"/>
        </w:rPr>
      </w:pPr>
    </w:p>
    <w:p w14:paraId="16C699C2" w14:textId="77777777" w:rsidR="00F530D0" w:rsidRPr="00BA0048" w:rsidRDefault="005251B5" w:rsidP="00BA0048">
      <w:pPr>
        <w:keepNext/>
        <w:jc w:val="center"/>
        <w:rPr>
          <w:rFonts w:ascii="Gulliver" w:hAnsi="Gulliver"/>
        </w:rPr>
      </w:pPr>
      <w:r w:rsidRPr="00BA0048">
        <w:rPr>
          <w:rFonts w:ascii="Gulliver" w:hAnsi="Gulliver" w:cs="Arial"/>
          <w:noProof/>
        </w:rPr>
        <w:lastRenderedPageBreak/>
        <w:drawing>
          <wp:inline distT="0" distB="0" distL="0" distR="0" wp14:anchorId="1938B9A7" wp14:editId="780D42D0">
            <wp:extent cx="7651750" cy="6120130"/>
            <wp:effectExtent l="0" t="0" r="6350" b="0"/>
            <wp:docPr id="1842525862" name="Immagin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036E82D" w14:textId="0E68E621" w:rsidR="005251B5" w:rsidRPr="00BA0048" w:rsidRDefault="00F530D0" w:rsidP="00BA0048">
      <w:pPr>
        <w:pStyle w:val="Didascalia"/>
        <w:rPr>
          <w:rFonts w:cs="Arial"/>
        </w:rPr>
      </w:pPr>
      <w:r w:rsidRPr="00BA0048">
        <w:lastRenderedPageBreak/>
        <w:t xml:space="preserve">Figure </w:t>
      </w:r>
      <w:fldSimple w:instr=" SEQ Figure \* ARABIC ">
        <w:r w:rsidRPr="00BA0048">
          <w:rPr>
            <w:noProof/>
          </w:rPr>
          <w:t>143</w:t>
        </w:r>
      </w:fldSimple>
      <w:r w:rsidRPr="00BA0048">
        <w:t xml:space="preserve"> Profile Likelihood- Cumulative Duration Sertraline Treatment Less Than 2 Years</w:t>
      </w:r>
    </w:p>
    <w:p w14:paraId="5FF599D0" w14:textId="77777777" w:rsidR="005251B5" w:rsidRPr="00434595" w:rsidRDefault="005251B5" w:rsidP="0078634B">
      <w:pPr>
        <w:jc w:val="center"/>
        <w:rPr>
          <w:rFonts w:ascii="Gulliver" w:hAnsi="Gulliver" w:cs="Arial"/>
        </w:rPr>
      </w:pPr>
    </w:p>
    <w:p w14:paraId="34410DE3" w14:textId="71C92A3F"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55E40A07" w14:textId="77777777" w:rsidR="00F530D0" w:rsidRPr="00BA0048" w:rsidRDefault="005251B5" w:rsidP="00BA0048">
      <w:pPr>
        <w:keepNext/>
        <w:jc w:val="center"/>
        <w:rPr>
          <w:rFonts w:ascii="Gulliver" w:hAnsi="Gulliver"/>
        </w:rPr>
      </w:pPr>
      <w:r w:rsidRPr="00BA0048">
        <w:rPr>
          <w:rFonts w:ascii="Gulliver" w:hAnsi="Gulliver" w:cs="Calibri"/>
          <w:noProof/>
        </w:rPr>
        <w:lastRenderedPageBreak/>
        <w:drawing>
          <wp:inline distT="0" distB="0" distL="0" distR="0" wp14:anchorId="2A88BFAF" wp14:editId="3CD21997">
            <wp:extent cx="9071610" cy="5204460"/>
            <wp:effectExtent l="0" t="0" r="0" b="0"/>
            <wp:docPr id="285335858" name="Immagin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9071610" cy="5204460"/>
                    </a:xfrm>
                    <a:prstGeom prst="rect">
                      <a:avLst/>
                    </a:prstGeom>
                    <a:noFill/>
                    <a:ln>
                      <a:noFill/>
                    </a:ln>
                  </pic:spPr>
                </pic:pic>
              </a:graphicData>
            </a:graphic>
          </wp:inline>
        </w:drawing>
      </w:r>
    </w:p>
    <w:p w14:paraId="5B2E554B" w14:textId="100B10A3" w:rsidR="005251B5" w:rsidRPr="00BA0048" w:rsidRDefault="00F530D0" w:rsidP="00BA0048">
      <w:pPr>
        <w:pStyle w:val="Didascalia"/>
        <w:rPr>
          <w:rFonts w:cs="Calibri"/>
        </w:rPr>
      </w:pPr>
      <w:r w:rsidRPr="00BA0048">
        <w:t xml:space="preserve">Figure </w:t>
      </w:r>
      <w:fldSimple w:instr=" SEQ Figure \* ARABIC ">
        <w:r w:rsidRPr="00BA0048">
          <w:rPr>
            <w:noProof/>
          </w:rPr>
          <w:t>144</w:t>
        </w:r>
      </w:fldSimple>
      <w:r w:rsidRPr="00BA0048">
        <w:t xml:space="preserve"> </w:t>
      </w:r>
      <w:proofErr w:type="spellStart"/>
      <w:r w:rsidRPr="00BA0048">
        <w:t>Baujat</w:t>
      </w:r>
      <w:proofErr w:type="spellEnd"/>
      <w:r w:rsidRPr="00BA0048">
        <w:t xml:space="preserve"> plot- Cumulative Duration Sertraline Treatment Less Than 2 Years</w:t>
      </w:r>
    </w:p>
    <w:p w14:paraId="1EF95AE7" w14:textId="77777777" w:rsidR="005251B5" w:rsidRPr="00434595" w:rsidRDefault="005251B5" w:rsidP="0078634B">
      <w:pPr>
        <w:jc w:val="center"/>
        <w:rPr>
          <w:rFonts w:ascii="Gulliver" w:hAnsi="Gulliver" w:cs="Calibri"/>
        </w:rPr>
      </w:pPr>
    </w:p>
    <w:p w14:paraId="3143970F" w14:textId="7675DC2C" w:rsidR="00390976" w:rsidRPr="00434595" w:rsidRDefault="00390976" w:rsidP="0078634B">
      <w:pPr>
        <w:jc w:val="center"/>
        <w:rPr>
          <w:rFonts w:ascii="Gulliver" w:hAnsi="Gulliver" w:cs="Arial"/>
        </w:rPr>
      </w:pPr>
      <w:r w:rsidRPr="00434595">
        <w:rPr>
          <w:rFonts w:ascii="Gulliver" w:hAnsi="Gulliver" w:cs="Calibri"/>
        </w:rPr>
        <w:lastRenderedPageBreak/>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0906F617" w14:textId="77777777" w:rsidR="00390976" w:rsidRPr="00434595" w:rsidRDefault="00390976" w:rsidP="0078634B">
      <w:pPr>
        <w:jc w:val="center"/>
        <w:rPr>
          <w:rFonts w:ascii="Gulliver" w:hAnsi="Gulliver" w:cs="Arial"/>
        </w:rPr>
      </w:pPr>
    </w:p>
    <w:p w14:paraId="17D4BF17" w14:textId="77777777" w:rsidR="00390976" w:rsidRPr="00434595" w:rsidRDefault="00390976" w:rsidP="0078634B">
      <w:pPr>
        <w:jc w:val="center"/>
        <w:rPr>
          <w:rFonts w:ascii="Gulliver" w:hAnsi="Gulliver" w:cs="Arial"/>
        </w:rPr>
      </w:pPr>
    </w:p>
    <w:p w14:paraId="2A67315E"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76C3CA41" w14:textId="307442F3"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Sertraline Treatment 2-4 Years</w:t>
      </w:r>
    </w:p>
    <w:p w14:paraId="6F541F52" w14:textId="77777777" w:rsidR="00F530D0" w:rsidRPr="00BA0048" w:rsidRDefault="004C2C90"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lastRenderedPageBreak/>
        <w:drawing>
          <wp:inline distT="0" distB="0" distL="0" distR="0" wp14:anchorId="4D3D5179" wp14:editId="249AA4A9">
            <wp:extent cx="9071610" cy="3295015"/>
            <wp:effectExtent l="0" t="0" r="0" b="635"/>
            <wp:docPr id="557775900" name="Immagin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9071610" cy="3295015"/>
                    </a:xfrm>
                    <a:prstGeom prst="rect">
                      <a:avLst/>
                    </a:prstGeom>
                    <a:noFill/>
                    <a:ln>
                      <a:noFill/>
                    </a:ln>
                  </pic:spPr>
                </pic:pic>
              </a:graphicData>
            </a:graphic>
          </wp:inline>
        </w:drawing>
      </w:r>
    </w:p>
    <w:p w14:paraId="446B7888" w14:textId="1ABA4E86" w:rsidR="004C2C90"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145</w:t>
        </w:r>
      </w:fldSimple>
      <w:r w:rsidRPr="00BA0048">
        <w:t xml:space="preserve"> Forest plot - Cumulative Duration Sertraline Treatment 2-4 Years</w:t>
      </w:r>
    </w:p>
    <w:p w14:paraId="60FF824C" w14:textId="77777777" w:rsidR="004C2C90" w:rsidRPr="00434595" w:rsidRDefault="004C2C90" w:rsidP="0078634B">
      <w:pPr>
        <w:jc w:val="center"/>
        <w:rPr>
          <w:rFonts w:ascii="Gulliver" w:eastAsia="Times New Roman" w:hAnsi="Gulliver" w:cs="Arial"/>
          <w:b/>
          <w:bCs/>
          <w:i/>
          <w:iCs/>
          <w:color w:val="000000"/>
          <w:kern w:val="0"/>
          <w:sz w:val="36"/>
          <w:szCs w:val="36"/>
          <w:u w:val="single"/>
          <w:lang w:eastAsia="en-GB"/>
          <w14:ligatures w14:val="none"/>
        </w:rPr>
      </w:pPr>
    </w:p>
    <w:p w14:paraId="7AE37CBB" w14:textId="228C6B3D"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65C43A4F" w14:textId="77777777" w:rsidR="00F530D0" w:rsidRPr="00BA0048" w:rsidRDefault="004C2C90"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106D7E6A" wp14:editId="650DC2CF">
            <wp:extent cx="8315960" cy="4639310"/>
            <wp:effectExtent l="0" t="0" r="8890" b="8890"/>
            <wp:docPr id="1534684776" name="Immagin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315960" cy="4639310"/>
                    </a:xfrm>
                    <a:prstGeom prst="rect">
                      <a:avLst/>
                    </a:prstGeom>
                    <a:noFill/>
                  </pic:spPr>
                </pic:pic>
              </a:graphicData>
            </a:graphic>
          </wp:inline>
        </w:drawing>
      </w:r>
    </w:p>
    <w:p w14:paraId="30F009C1" w14:textId="3FF0DF2D" w:rsidR="004C2C90" w:rsidRPr="00BA0048" w:rsidRDefault="00F530D0" w:rsidP="00BA0048">
      <w:pPr>
        <w:pStyle w:val="Didascalia"/>
        <w:rPr>
          <w:rFonts w:cs="Arial"/>
          <w:color w:val="222222"/>
          <w:shd w:val="clear" w:color="auto" w:fill="FFFFFF"/>
        </w:rPr>
      </w:pPr>
      <w:r w:rsidRPr="00BA0048">
        <w:t xml:space="preserve">Figure </w:t>
      </w:r>
      <w:fldSimple w:instr=" SEQ Figure \* ARABIC ">
        <w:r w:rsidRPr="00BA0048">
          <w:rPr>
            <w:noProof/>
          </w:rPr>
          <w:t>146</w:t>
        </w:r>
      </w:fldSimple>
      <w:r w:rsidRPr="00BA0048">
        <w:t xml:space="preserve">  Funnel plot - Cumulative Duration Sertraline Treatment 2-4 Years</w:t>
      </w:r>
    </w:p>
    <w:p w14:paraId="7FA46176" w14:textId="77777777"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0FF61E7C" w14:textId="77777777" w:rsidR="00F530D0" w:rsidRPr="00BA0048" w:rsidRDefault="004C2C90" w:rsidP="00BA0048">
      <w:pPr>
        <w:keepNext/>
        <w:jc w:val="center"/>
        <w:rPr>
          <w:rFonts w:ascii="Gulliver" w:hAnsi="Gulliver"/>
        </w:rPr>
      </w:pPr>
      <w:r w:rsidRPr="00BA0048">
        <w:rPr>
          <w:rFonts w:ascii="Gulliver" w:hAnsi="Gulliver" w:cs="Arial"/>
          <w:noProof/>
        </w:rPr>
        <w:lastRenderedPageBreak/>
        <w:drawing>
          <wp:inline distT="0" distB="0" distL="0" distR="0" wp14:anchorId="556A1FA1" wp14:editId="7D5C0A58">
            <wp:extent cx="9071610" cy="5444490"/>
            <wp:effectExtent l="0" t="0" r="0" b="3810"/>
            <wp:docPr id="243413068" name="Immagin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634C4E56" w14:textId="30867C8D" w:rsidR="004C2C90" w:rsidRPr="00BA0048" w:rsidRDefault="00F530D0" w:rsidP="00BA0048">
      <w:pPr>
        <w:pStyle w:val="Didascalia"/>
        <w:rPr>
          <w:rFonts w:cs="Arial"/>
        </w:rPr>
      </w:pPr>
      <w:r w:rsidRPr="00BA0048">
        <w:t xml:space="preserve">Figure </w:t>
      </w:r>
      <w:fldSimple w:instr=" SEQ Figure \* ARABIC ">
        <w:r w:rsidRPr="00BA0048">
          <w:rPr>
            <w:noProof/>
          </w:rPr>
          <w:t>147</w:t>
        </w:r>
      </w:fldSimple>
      <w:r w:rsidRPr="00BA0048">
        <w:t xml:space="preserve"> Galbraith plot - Cumulative Duration Sertraline Treatment 2-4 Years</w:t>
      </w:r>
    </w:p>
    <w:p w14:paraId="52669398" w14:textId="77777777" w:rsidR="004C2C90" w:rsidRPr="00434595" w:rsidRDefault="004C2C90" w:rsidP="0078634B">
      <w:pPr>
        <w:jc w:val="center"/>
        <w:rPr>
          <w:rFonts w:ascii="Gulliver" w:hAnsi="Gulliver" w:cs="Arial"/>
        </w:rPr>
      </w:pPr>
    </w:p>
    <w:p w14:paraId="740D752E"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135AFD62" w14:textId="77777777" w:rsidR="00F530D0" w:rsidRPr="00BA0048" w:rsidRDefault="004C2C90" w:rsidP="00BA0048">
      <w:pPr>
        <w:keepNext/>
        <w:jc w:val="center"/>
        <w:rPr>
          <w:rFonts w:ascii="Gulliver" w:hAnsi="Gulliver"/>
        </w:rPr>
      </w:pPr>
      <w:r w:rsidRPr="00BA0048">
        <w:rPr>
          <w:rFonts w:ascii="Gulliver" w:hAnsi="Gulliver" w:cs="Arial"/>
          <w:noProof/>
        </w:rPr>
        <w:drawing>
          <wp:inline distT="0" distB="0" distL="0" distR="0" wp14:anchorId="3BC86AA1" wp14:editId="550093D5">
            <wp:extent cx="9071610" cy="2687955"/>
            <wp:effectExtent l="0" t="0" r="0" b="0"/>
            <wp:docPr id="792295146" name="Immagin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071610" cy="2687955"/>
                    </a:xfrm>
                    <a:prstGeom prst="rect">
                      <a:avLst/>
                    </a:prstGeom>
                    <a:noFill/>
                    <a:ln>
                      <a:noFill/>
                    </a:ln>
                  </pic:spPr>
                </pic:pic>
              </a:graphicData>
            </a:graphic>
          </wp:inline>
        </w:drawing>
      </w:r>
    </w:p>
    <w:p w14:paraId="12AF803A" w14:textId="26FACC47" w:rsidR="004C2C90" w:rsidRPr="00BA0048" w:rsidRDefault="00F530D0" w:rsidP="00BA0048">
      <w:pPr>
        <w:pStyle w:val="Didascalia"/>
        <w:rPr>
          <w:rFonts w:cs="Arial"/>
        </w:rPr>
      </w:pPr>
      <w:r w:rsidRPr="00BA0048">
        <w:t xml:space="preserve">Figure </w:t>
      </w:r>
      <w:fldSimple w:instr=" SEQ Figure \* ARABIC ">
        <w:r w:rsidRPr="00BA0048">
          <w:rPr>
            <w:noProof/>
          </w:rPr>
          <w:t>148</w:t>
        </w:r>
      </w:fldSimple>
      <w:r w:rsidRPr="00BA0048">
        <w:t xml:space="preserve"> Leave-one-out - Cumulative Duration Sertraline Treatment 2-4 Years</w:t>
      </w:r>
    </w:p>
    <w:p w14:paraId="7A382E2D" w14:textId="77777777"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58506198" w14:textId="77777777" w:rsidR="00390976" w:rsidRPr="00434595" w:rsidRDefault="00390976" w:rsidP="0078634B">
      <w:pPr>
        <w:jc w:val="center"/>
        <w:rPr>
          <w:rFonts w:ascii="Gulliver" w:hAnsi="Gulliver" w:cs="Arial"/>
        </w:rPr>
      </w:pPr>
    </w:p>
    <w:p w14:paraId="39CEADCA" w14:textId="77777777" w:rsidR="00F530D0" w:rsidRPr="00BA0048" w:rsidRDefault="004C2C90" w:rsidP="00BA0048">
      <w:pPr>
        <w:keepNext/>
        <w:jc w:val="center"/>
        <w:rPr>
          <w:rFonts w:ascii="Gulliver" w:hAnsi="Gulliver"/>
        </w:rPr>
      </w:pPr>
      <w:r w:rsidRPr="00BA0048">
        <w:rPr>
          <w:rFonts w:ascii="Gulliver" w:hAnsi="Gulliver" w:cs="Arial"/>
          <w:noProof/>
        </w:rPr>
        <w:lastRenderedPageBreak/>
        <w:drawing>
          <wp:inline distT="0" distB="0" distL="0" distR="0" wp14:anchorId="337C2762" wp14:editId="2B12D9DC">
            <wp:extent cx="7651750" cy="6120130"/>
            <wp:effectExtent l="0" t="0" r="6350" b="0"/>
            <wp:docPr id="732764290" name="Immagin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3CFFACE0" w14:textId="74EDF9A9" w:rsidR="004C2C90" w:rsidRPr="00BA0048" w:rsidRDefault="00F530D0" w:rsidP="00BA0048">
      <w:pPr>
        <w:pStyle w:val="Didascalia"/>
        <w:rPr>
          <w:rFonts w:cs="Arial"/>
        </w:rPr>
      </w:pPr>
      <w:r w:rsidRPr="00BA0048">
        <w:lastRenderedPageBreak/>
        <w:t xml:space="preserve">Figure </w:t>
      </w:r>
      <w:fldSimple w:instr=" SEQ Figure \* ARABIC ">
        <w:r w:rsidRPr="00BA0048">
          <w:rPr>
            <w:noProof/>
          </w:rPr>
          <w:t>149</w:t>
        </w:r>
      </w:fldSimple>
      <w:r w:rsidRPr="00BA0048">
        <w:t xml:space="preserve"> Profile Likelihood- Cumulative Duration Sertraline Treatment 2-4 Years</w:t>
      </w:r>
    </w:p>
    <w:p w14:paraId="10C63FE2" w14:textId="77777777" w:rsidR="004C2C90" w:rsidRPr="00434595" w:rsidRDefault="004C2C90" w:rsidP="0078634B">
      <w:pPr>
        <w:jc w:val="center"/>
        <w:rPr>
          <w:rFonts w:ascii="Gulliver" w:hAnsi="Gulliver" w:cs="Arial"/>
        </w:rPr>
      </w:pPr>
    </w:p>
    <w:p w14:paraId="22ABF8DD" w14:textId="7FFAC252"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46A85716" w14:textId="77777777" w:rsidR="00F530D0" w:rsidRPr="00BA0048" w:rsidRDefault="004C2C90" w:rsidP="00BA0048">
      <w:pPr>
        <w:keepNext/>
        <w:jc w:val="center"/>
        <w:rPr>
          <w:rFonts w:ascii="Gulliver" w:hAnsi="Gulliver"/>
        </w:rPr>
      </w:pPr>
      <w:r w:rsidRPr="00BA0048">
        <w:rPr>
          <w:rFonts w:ascii="Gulliver" w:hAnsi="Gulliver" w:cs="Calibri"/>
          <w:noProof/>
        </w:rPr>
        <w:drawing>
          <wp:inline distT="0" distB="0" distL="0" distR="0" wp14:anchorId="3D795D5C" wp14:editId="793FEE01">
            <wp:extent cx="9071610" cy="3462655"/>
            <wp:effectExtent l="0" t="0" r="0" b="4445"/>
            <wp:docPr id="1094533183" name="Immagin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9071610" cy="3462655"/>
                    </a:xfrm>
                    <a:prstGeom prst="rect">
                      <a:avLst/>
                    </a:prstGeom>
                    <a:noFill/>
                    <a:ln>
                      <a:noFill/>
                    </a:ln>
                  </pic:spPr>
                </pic:pic>
              </a:graphicData>
            </a:graphic>
          </wp:inline>
        </w:drawing>
      </w:r>
    </w:p>
    <w:p w14:paraId="73FF6BBC" w14:textId="532C442A" w:rsidR="004C2C90" w:rsidRPr="00BA0048" w:rsidRDefault="00F530D0" w:rsidP="00BA0048">
      <w:pPr>
        <w:pStyle w:val="Didascalia"/>
        <w:rPr>
          <w:rFonts w:cs="Calibri"/>
        </w:rPr>
      </w:pPr>
      <w:r w:rsidRPr="00BA0048">
        <w:t xml:space="preserve">Figure </w:t>
      </w:r>
      <w:fldSimple w:instr=" SEQ Figure \* ARABIC ">
        <w:r w:rsidRPr="00BA0048">
          <w:rPr>
            <w:noProof/>
          </w:rPr>
          <w:t>150</w:t>
        </w:r>
      </w:fldSimple>
      <w:r w:rsidRPr="00BA0048">
        <w:t xml:space="preserve"> </w:t>
      </w:r>
      <w:proofErr w:type="spellStart"/>
      <w:r w:rsidRPr="00BA0048">
        <w:t>Baujat</w:t>
      </w:r>
      <w:proofErr w:type="spellEnd"/>
      <w:r w:rsidRPr="00BA0048">
        <w:t xml:space="preserve"> plot- Cumulative Duration Sertraline Treatment 2-4 Years</w:t>
      </w:r>
    </w:p>
    <w:p w14:paraId="6DB9938A" w14:textId="77777777" w:rsidR="004C2C90" w:rsidRPr="00434595" w:rsidRDefault="004C2C90" w:rsidP="0078634B">
      <w:pPr>
        <w:jc w:val="center"/>
        <w:rPr>
          <w:rFonts w:ascii="Gulliver" w:hAnsi="Gulliver" w:cs="Calibri"/>
        </w:rPr>
      </w:pPr>
    </w:p>
    <w:p w14:paraId="00EC98C1" w14:textId="1009D0F3"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w:t>
      </w:r>
      <w:r w:rsidRPr="00434595">
        <w:rPr>
          <w:rFonts w:ascii="Gulliver" w:hAnsi="Gulliver" w:cs="Calibri"/>
        </w:rPr>
        <w:lastRenderedPageBreak/>
        <w:t>the study). Studies in the top-right quadrant drive both heterogeneity and effect variation, signalling candidates for sensitivity analysis; bottom-left points have minimal impact.</w:t>
      </w:r>
    </w:p>
    <w:p w14:paraId="0FACDABD" w14:textId="77777777" w:rsidR="00390976" w:rsidRPr="00434595" w:rsidRDefault="00390976" w:rsidP="0078634B">
      <w:pPr>
        <w:jc w:val="center"/>
        <w:rPr>
          <w:rFonts w:ascii="Gulliver" w:hAnsi="Gulliver" w:cs="Arial"/>
        </w:rPr>
      </w:pPr>
    </w:p>
    <w:p w14:paraId="26C181A0" w14:textId="77777777" w:rsidR="00390976" w:rsidRPr="00434595" w:rsidRDefault="00390976" w:rsidP="0078634B">
      <w:pPr>
        <w:jc w:val="center"/>
        <w:rPr>
          <w:rFonts w:ascii="Gulliver" w:hAnsi="Gulliver" w:cs="Arial"/>
        </w:rPr>
      </w:pPr>
    </w:p>
    <w:p w14:paraId="5AE704AF" w14:textId="77777777" w:rsidR="00C1392C" w:rsidRPr="00BA0048" w:rsidRDefault="00C1392C" w:rsidP="0078634B">
      <w:pPr>
        <w:jc w:val="center"/>
        <w:rPr>
          <w:rFonts w:ascii="Gulliver" w:eastAsia="Times New Roman" w:hAnsi="Gulliver" w:cs="Arial"/>
          <w:b/>
          <w:bCs/>
          <w:i/>
          <w:iCs/>
          <w:color w:val="000000"/>
          <w:kern w:val="0"/>
          <w:sz w:val="36"/>
          <w:szCs w:val="36"/>
          <w:u w:val="single"/>
          <w:lang w:eastAsia="en-GB"/>
          <w14:ligatures w14:val="none"/>
        </w:rPr>
      </w:pPr>
    </w:p>
    <w:p w14:paraId="1244E4F7" w14:textId="66701B71" w:rsidR="00CF2756" w:rsidRPr="00434595" w:rsidRDefault="00143A78" w:rsidP="0078634B">
      <w:pPr>
        <w:jc w:val="center"/>
        <w:rPr>
          <w:rFonts w:ascii="Gulliver" w:eastAsia="Times New Roman" w:hAnsi="Gulliver" w:cs="Arial"/>
          <w:b/>
          <w:bCs/>
          <w:i/>
          <w:iCs/>
          <w:color w:val="000000"/>
          <w:kern w:val="0"/>
          <w:sz w:val="36"/>
          <w:szCs w:val="36"/>
          <w:u w:val="single"/>
          <w:lang w:eastAsia="en-GB"/>
          <w14:ligatures w14:val="none"/>
        </w:rPr>
      </w:pPr>
      <w:r w:rsidRPr="00BA0048">
        <w:rPr>
          <w:rFonts w:ascii="Gulliver" w:eastAsia="Times New Roman" w:hAnsi="Gulliver" w:cs="Arial"/>
          <w:b/>
          <w:bCs/>
          <w:i/>
          <w:iCs/>
          <w:color w:val="000000"/>
          <w:kern w:val="0"/>
          <w:sz w:val="36"/>
          <w:szCs w:val="36"/>
          <w:u w:val="single"/>
          <w:lang w:eastAsia="en-GB"/>
          <w14:ligatures w14:val="none"/>
        </w:rPr>
        <w:t>Cumulative Duration Paroxetine Treatment Less Than 2 Years</w:t>
      </w:r>
    </w:p>
    <w:p w14:paraId="2F07F213" w14:textId="77777777" w:rsidR="00F530D0" w:rsidRPr="00BA0048" w:rsidRDefault="004C2C90" w:rsidP="00BA0048">
      <w:pPr>
        <w:keepNext/>
        <w:jc w:val="center"/>
        <w:rPr>
          <w:rFonts w:ascii="Gulliver" w:hAnsi="Gulliver"/>
        </w:rPr>
      </w:pPr>
      <w:r w:rsidRPr="00BA0048">
        <w:rPr>
          <w:rFonts w:ascii="Gulliver" w:eastAsia="Times New Roman" w:hAnsi="Gulliver" w:cs="Arial"/>
          <w:b/>
          <w:bCs/>
          <w:i/>
          <w:iCs/>
          <w:noProof/>
          <w:color w:val="000000"/>
          <w:kern w:val="0"/>
          <w:sz w:val="36"/>
          <w:szCs w:val="36"/>
          <w:u w:val="single"/>
          <w:lang w:eastAsia="en-GB"/>
          <w14:ligatures w14:val="none"/>
        </w:rPr>
        <w:drawing>
          <wp:inline distT="0" distB="0" distL="0" distR="0" wp14:anchorId="6E6CF341" wp14:editId="724FC4DB">
            <wp:extent cx="9071610" cy="2821940"/>
            <wp:effectExtent l="0" t="0" r="0" b="0"/>
            <wp:docPr id="1902124711" name="Immagin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9071610" cy="2821940"/>
                    </a:xfrm>
                    <a:prstGeom prst="rect">
                      <a:avLst/>
                    </a:prstGeom>
                    <a:noFill/>
                    <a:ln>
                      <a:noFill/>
                    </a:ln>
                  </pic:spPr>
                </pic:pic>
              </a:graphicData>
            </a:graphic>
          </wp:inline>
        </w:drawing>
      </w:r>
    </w:p>
    <w:p w14:paraId="64BCF348" w14:textId="6F6B52F3" w:rsidR="004C2C90" w:rsidRPr="00BA0048" w:rsidRDefault="00F530D0" w:rsidP="00BA0048">
      <w:pPr>
        <w:pStyle w:val="Didascalia"/>
        <w:rPr>
          <w:rFonts w:eastAsia="Times New Roman" w:cs="Arial"/>
          <w:b w:val="0"/>
          <w:bCs/>
          <w:i/>
          <w:iCs w:val="0"/>
          <w:color w:val="000000"/>
          <w:kern w:val="0"/>
          <w:sz w:val="36"/>
          <w:szCs w:val="36"/>
          <w:u w:val="single"/>
          <w:lang w:eastAsia="en-GB"/>
          <w14:ligatures w14:val="none"/>
        </w:rPr>
      </w:pPr>
      <w:r w:rsidRPr="00BA0048">
        <w:t xml:space="preserve">Figure </w:t>
      </w:r>
      <w:fldSimple w:instr=" SEQ Figure \* ARABIC ">
        <w:r w:rsidRPr="00BA0048">
          <w:rPr>
            <w:noProof/>
          </w:rPr>
          <w:t>151</w:t>
        </w:r>
      </w:fldSimple>
      <w:r w:rsidRPr="00BA0048">
        <w:t xml:space="preserve"> Forest plot - Cumulative Duration Paroxetine Treatment Less Than 2 Years</w:t>
      </w:r>
    </w:p>
    <w:p w14:paraId="09954C82" w14:textId="77777777" w:rsidR="004C2C90" w:rsidRPr="00434595" w:rsidRDefault="004C2C90" w:rsidP="0078634B">
      <w:pPr>
        <w:jc w:val="center"/>
        <w:rPr>
          <w:rFonts w:ascii="Gulliver" w:eastAsia="Times New Roman" w:hAnsi="Gulliver" w:cs="Arial"/>
          <w:b/>
          <w:bCs/>
          <w:i/>
          <w:iCs/>
          <w:color w:val="000000"/>
          <w:kern w:val="0"/>
          <w:sz w:val="36"/>
          <w:szCs w:val="36"/>
          <w:u w:val="single"/>
          <w:lang w:eastAsia="en-GB"/>
          <w14:ligatures w14:val="none"/>
        </w:rPr>
      </w:pPr>
    </w:p>
    <w:p w14:paraId="086D0C6D" w14:textId="63A1C428" w:rsidR="00C1392C" w:rsidRPr="00434595" w:rsidRDefault="00C1392C" w:rsidP="0078634B">
      <w:pPr>
        <w:jc w:val="center"/>
        <w:rPr>
          <w:rFonts w:ascii="Gulliver" w:hAnsi="Gulliver" w:cs="Arial"/>
          <w:color w:val="222222"/>
          <w:shd w:val="clear" w:color="auto" w:fill="FFFFFF"/>
        </w:rPr>
      </w:pPr>
      <w:r w:rsidRPr="00434595">
        <w:rPr>
          <w:rFonts w:ascii="Gulliver" w:hAnsi="Gulliver" w:cs="Arial"/>
          <w:color w:val="222222"/>
          <w:shd w:val="clear" w:color="auto" w:fill="FFFFFF"/>
        </w:rPr>
        <w:lastRenderedPageBreak/>
        <w:t>The area of each square is proportional to the sample size of the respective study, with horizontal lines through the squares representing the 95% confidence interval (C.I.) for that study. In the pooled analysis, the diamond symbol represents the pooled estimate, with the right and left points of the diamond indicating the 95% C.I. for the overall analysis</w:t>
      </w:r>
    </w:p>
    <w:p w14:paraId="1194A2D6" w14:textId="77777777" w:rsidR="00F530D0" w:rsidRPr="00BA0048" w:rsidRDefault="004C2C90" w:rsidP="00BA0048">
      <w:pPr>
        <w:keepNext/>
        <w:jc w:val="center"/>
        <w:rPr>
          <w:rFonts w:ascii="Gulliver" w:hAnsi="Gulliver"/>
        </w:rPr>
      </w:pPr>
      <w:r w:rsidRPr="00BA0048">
        <w:rPr>
          <w:rFonts w:ascii="Gulliver" w:hAnsi="Gulliver" w:cs="Arial"/>
          <w:noProof/>
          <w:color w:val="222222"/>
          <w:shd w:val="clear" w:color="auto" w:fill="FFFFFF"/>
        </w:rPr>
        <w:lastRenderedPageBreak/>
        <w:drawing>
          <wp:inline distT="0" distB="0" distL="0" distR="0" wp14:anchorId="6D3B29DE" wp14:editId="07306D27">
            <wp:extent cx="7651750" cy="6120130"/>
            <wp:effectExtent l="0" t="0" r="6350" b="0"/>
            <wp:docPr id="1144529321" name="Immagin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11C209B6" w14:textId="2EB019C2" w:rsidR="004C2C90" w:rsidRPr="00BA0048" w:rsidRDefault="00F530D0" w:rsidP="00BA0048">
      <w:pPr>
        <w:pStyle w:val="Didascalia"/>
        <w:rPr>
          <w:rFonts w:cs="Arial"/>
          <w:color w:val="222222"/>
          <w:shd w:val="clear" w:color="auto" w:fill="FFFFFF"/>
        </w:rPr>
      </w:pPr>
      <w:r w:rsidRPr="00BA0048">
        <w:lastRenderedPageBreak/>
        <w:t xml:space="preserve">Figure </w:t>
      </w:r>
      <w:fldSimple w:instr=" SEQ Figure \* ARABIC ">
        <w:r w:rsidRPr="00BA0048">
          <w:rPr>
            <w:noProof/>
          </w:rPr>
          <w:t>152</w:t>
        </w:r>
      </w:fldSimple>
      <w:r w:rsidRPr="00BA0048">
        <w:t xml:space="preserve"> Funnel plot - Cumulative Duration Paroxetine Treatment Less Than 2 Years</w:t>
      </w:r>
    </w:p>
    <w:p w14:paraId="3160431D" w14:textId="77777777" w:rsidR="004C2C90" w:rsidRPr="00434595" w:rsidRDefault="004C2C90" w:rsidP="0078634B">
      <w:pPr>
        <w:jc w:val="center"/>
        <w:rPr>
          <w:rFonts w:ascii="Gulliver" w:hAnsi="Gulliver" w:cs="Arial"/>
          <w:color w:val="222222"/>
          <w:shd w:val="clear" w:color="auto" w:fill="FFFFFF"/>
        </w:rPr>
      </w:pPr>
    </w:p>
    <w:p w14:paraId="5A1E3C89" w14:textId="4D672D5E" w:rsidR="00C1392C" w:rsidRPr="00434595" w:rsidRDefault="00C1392C" w:rsidP="0078634B">
      <w:pPr>
        <w:jc w:val="center"/>
        <w:rPr>
          <w:rFonts w:ascii="Gulliver" w:hAnsi="Gulliver" w:cs="Arial"/>
        </w:rPr>
      </w:pPr>
      <w:r w:rsidRPr="00434595">
        <w:rPr>
          <w:rFonts w:ascii="Gulliver" w:hAnsi="Gulliver" w:cs="Arial"/>
        </w:rPr>
        <w:t xml:space="preserve">Each blue dot represents a single study, plotted with its effect size on the x-axis and its standard error on the y-axis. The vertical red line represents the overall effect estimate derived from the random-effects model using restricted maximum likelihood (REML). The pseudo 95% confidence interval region, shown as </w:t>
      </w:r>
      <w:proofErr w:type="spellStart"/>
      <w:r w:rsidRPr="00434595">
        <w:rPr>
          <w:rFonts w:ascii="Gulliver" w:hAnsi="Gulliver" w:cs="Arial"/>
        </w:rPr>
        <w:t>gray</w:t>
      </w:r>
      <w:proofErr w:type="spellEnd"/>
      <w:r w:rsidRPr="00434595">
        <w:rPr>
          <w:rFonts w:ascii="Gulliver" w:hAnsi="Gulliver" w:cs="Arial"/>
        </w:rPr>
        <w:t xml:space="preserve"> diagonal lines, outlines the expected spread of studies in the absence of bias or between-study heterogeneity.</w:t>
      </w:r>
    </w:p>
    <w:p w14:paraId="6C172359" w14:textId="77777777" w:rsidR="00F530D0" w:rsidRPr="00BA0048" w:rsidRDefault="004C2C90" w:rsidP="00BA0048">
      <w:pPr>
        <w:keepNext/>
        <w:jc w:val="center"/>
        <w:rPr>
          <w:rFonts w:ascii="Gulliver" w:hAnsi="Gulliver"/>
        </w:rPr>
      </w:pPr>
      <w:r w:rsidRPr="00BA0048">
        <w:rPr>
          <w:rFonts w:ascii="Gulliver" w:hAnsi="Gulliver" w:cs="Arial"/>
          <w:noProof/>
        </w:rPr>
        <w:lastRenderedPageBreak/>
        <w:drawing>
          <wp:inline distT="0" distB="0" distL="0" distR="0" wp14:anchorId="4B9A6215" wp14:editId="7AF9A4C5">
            <wp:extent cx="9071610" cy="5444490"/>
            <wp:effectExtent l="0" t="0" r="0" b="3810"/>
            <wp:docPr id="617876679" name="Immagin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71610" cy="5444490"/>
                    </a:xfrm>
                    <a:prstGeom prst="rect">
                      <a:avLst/>
                    </a:prstGeom>
                    <a:noFill/>
                    <a:ln>
                      <a:noFill/>
                    </a:ln>
                  </pic:spPr>
                </pic:pic>
              </a:graphicData>
            </a:graphic>
          </wp:inline>
        </w:drawing>
      </w:r>
    </w:p>
    <w:p w14:paraId="7CB1AE72" w14:textId="390D6A7F" w:rsidR="004C2C90" w:rsidRPr="00BA0048" w:rsidRDefault="00F530D0" w:rsidP="00BA0048">
      <w:pPr>
        <w:pStyle w:val="Didascalia"/>
        <w:rPr>
          <w:rFonts w:cs="Arial"/>
        </w:rPr>
      </w:pPr>
      <w:r w:rsidRPr="00BA0048">
        <w:t xml:space="preserve">Figure </w:t>
      </w:r>
      <w:fldSimple w:instr=" SEQ Figure \* ARABIC ">
        <w:r w:rsidRPr="00BA0048">
          <w:rPr>
            <w:noProof/>
          </w:rPr>
          <w:t>153</w:t>
        </w:r>
      </w:fldSimple>
      <w:r w:rsidRPr="00BA0048">
        <w:t xml:space="preserve"> Galbraith plot - Cumulative Duration Paroxetine Treatment Less Than 2 Years</w:t>
      </w:r>
    </w:p>
    <w:p w14:paraId="7DDC38E8" w14:textId="77777777" w:rsidR="004C2C90" w:rsidRPr="00434595" w:rsidRDefault="004C2C90" w:rsidP="0078634B">
      <w:pPr>
        <w:jc w:val="center"/>
        <w:rPr>
          <w:rFonts w:ascii="Gulliver" w:hAnsi="Gulliver" w:cs="Arial"/>
        </w:rPr>
      </w:pPr>
    </w:p>
    <w:p w14:paraId="43E43DA3" w14:textId="77777777" w:rsidR="00C1392C" w:rsidRPr="00434595" w:rsidRDefault="00C1392C" w:rsidP="0078634B">
      <w:pPr>
        <w:jc w:val="center"/>
        <w:rPr>
          <w:rFonts w:ascii="Gulliver" w:hAnsi="Gulliver" w:cs="Arial"/>
        </w:rPr>
      </w:pPr>
      <w:r w:rsidRPr="00434595">
        <w:rPr>
          <w:rFonts w:ascii="Gulliver" w:hAnsi="Gulliver" w:cs="Arial"/>
        </w:rPr>
        <w:lastRenderedPageBreak/>
        <w:t xml:space="preserve">Each study is represented as a point, where the x-axis denotes the precision (defined as the inverse of the standard error), and the y-axis indicates the standardized effect size. The red regression line represents the overall summary effect estimated from the random-effects model, and the </w:t>
      </w:r>
      <w:proofErr w:type="spellStart"/>
      <w:r w:rsidRPr="00434595">
        <w:rPr>
          <w:rFonts w:ascii="Gulliver" w:hAnsi="Gulliver" w:cs="Arial"/>
        </w:rPr>
        <w:t>gray</w:t>
      </w:r>
      <w:proofErr w:type="spellEnd"/>
      <w:r w:rsidRPr="00434595">
        <w:rPr>
          <w:rFonts w:ascii="Gulliver" w:hAnsi="Gulliver" w:cs="Arial"/>
        </w:rPr>
        <w:t xml:space="preserve"> shaded area corresponds to the confidence interval at 95% around regression line. The horizontal black </w:t>
      </w:r>
      <w:r w:rsidRPr="00434595">
        <w:rPr>
          <w:rFonts w:ascii="Courier New" w:hAnsi="Courier New" w:cs="Courier New"/>
        </w:rPr>
        <w:t>––</w:t>
      </w:r>
      <w:r w:rsidRPr="00434595">
        <w:rPr>
          <w:rFonts w:ascii="Gulliver" w:hAnsi="Gulliver" w:cs="Arial"/>
        </w:rPr>
        <w:t>line at y = 0 corresponds to the line of no effect, serving as a reference.</w:t>
      </w:r>
    </w:p>
    <w:p w14:paraId="77B6D5AC" w14:textId="77777777" w:rsidR="00F530D0" w:rsidRPr="00BA0048" w:rsidRDefault="004C2C90" w:rsidP="00BA0048">
      <w:pPr>
        <w:keepNext/>
        <w:jc w:val="center"/>
        <w:rPr>
          <w:rFonts w:ascii="Gulliver" w:hAnsi="Gulliver"/>
        </w:rPr>
      </w:pPr>
      <w:r w:rsidRPr="00BA0048">
        <w:rPr>
          <w:rFonts w:ascii="Gulliver" w:hAnsi="Gulliver" w:cs="Arial"/>
          <w:noProof/>
        </w:rPr>
        <w:drawing>
          <wp:inline distT="0" distB="0" distL="0" distR="0" wp14:anchorId="52C8D761" wp14:editId="1BB61EF3">
            <wp:extent cx="9071610" cy="2865120"/>
            <wp:effectExtent l="0" t="0" r="0" b="0"/>
            <wp:docPr id="880220261" name="Immagin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71610" cy="2865120"/>
                    </a:xfrm>
                    <a:prstGeom prst="rect">
                      <a:avLst/>
                    </a:prstGeom>
                    <a:noFill/>
                    <a:ln>
                      <a:noFill/>
                    </a:ln>
                  </pic:spPr>
                </pic:pic>
              </a:graphicData>
            </a:graphic>
          </wp:inline>
        </w:drawing>
      </w:r>
    </w:p>
    <w:p w14:paraId="7DFB7695" w14:textId="0D94D146" w:rsidR="004C2C90" w:rsidRPr="00BA0048" w:rsidRDefault="00F530D0" w:rsidP="00BA0048">
      <w:pPr>
        <w:pStyle w:val="Didascalia"/>
        <w:rPr>
          <w:rFonts w:cs="Arial"/>
        </w:rPr>
      </w:pPr>
      <w:r w:rsidRPr="00BA0048">
        <w:t xml:space="preserve">Figure </w:t>
      </w:r>
      <w:fldSimple w:instr=" SEQ Figure \* ARABIC ">
        <w:r w:rsidRPr="00BA0048">
          <w:rPr>
            <w:noProof/>
          </w:rPr>
          <w:t>154</w:t>
        </w:r>
      </w:fldSimple>
      <w:r w:rsidRPr="00BA0048">
        <w:t xml:space="preserve"> Leave-one-out - Cumulative Duration Paroxetine Treatment Less Than 2 Years</w:t>
      </w:r>
    </w:p>
    <w:p w14:paraId="7A32D0E1" w14:textId="77777777" w:rsidR="004C2C90" w:rsidRPr="00434595" w:rsidRDefault="004C2C90" w:rsidP="0078634B">
      <w:pPr>
        <w:jc w:val="center"/>
        <w:rPr>
          <w:rFonts w:ascii="Gulliver" w:hAnsi="Gulliver" w:cs="Arial"/>
        </w:rPr>
      </w:pPr>
    </w:p>
    <w:p w14:paraId="33287C49" w14:textId="62EC5FC8" w:rsidR="00390976" w:rsidRPr="00434595" w:rsidRDefault="00390976" w:rsidP="0078634B">
      <w:pPr>
        <w:jc w:val="center"/>
        <w:rPr>
          <w:rFonts w:ascii="Gulliver" w:hAnsi="Gulliver" w:cs="Arial"/>
        </w:rPr>
      </w:pPr>
      <w:r w:rsidRPr="00434595">
        <w:rPr>
          <w:rFonts w:ascii="Gulliver" w:hAnsi="Gulliver" w:cs="Calibri"/>
        </w:rPr>
        <w:t>Leave-one-out (LOO) analysis assesses meta-analysis robustness by iteratively excluding one study at a time and refitting the model to observe shifts in the pooled effect size, confidence interval, and heterogeneity</w:t>
      </w:r>
    </w:p>
    <w:p w14:paraId="3334DDC7" w14:textId="77777777" w:rsidR="00390976" w:rsidRPr="00434595" w:rsidRDefault="00390976" w:rsidP="0078634B">
      <w:pPr>
        <w:jc w:val="center"/>
        <w:rPr>
          <w:rFonts w:ascii="Gulliver" w:hAnsi="Gulliver" w:cs="Arial"/>
        </w:rPr>
      </w:pPr>
    </w:p>
    <w:p w14:paraId="5520F2AC" w14:textId="77777777" w:rsidR="00F530D0" w:rsidRPr="00BA0048" w:rsidRDefault="004C2C90" w:rsidP="00BA0048">
      <w:pPr>
        <w:keepNext/>
        <w:jc w:val="center"/>
        <w:rPr>
          <w:rFonts w:ascii="Gulliver" w:hAnsi="Gulliver"/>
        </w:rPr>
      </w:pPr>
      <w:r w:rsidRPr="00BA0048">
        <w:rPr>
          <w:rFonts w:ascii="Gulliver" w:hAnsi="Gulliver" w:cs="Arial"/>
          <w:noProof/>
        </w:rPr>
        <w:lastRenderedPageBreak/>
        <w:drawing>
          <wp:inline distT="0" distB="0" distL="0" distR="0" wp14:anchorId="4274946F" wp14:editId="60508369">
            <wp:extent cx="7651750" cy="6120130"/>
            <wp:effectExtent l="0" t="0" r="6350" b="0"/>
            <wp:docPr id="1976512724" name="Immagin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651750" cy="6120130"/>
                    </a:xfrm>
                    <a:prstGeom prst="rect">
                      <a:avLst/>
                    </a:prstGeom>
                    <a:noFill/>
                    <a:ln>
                      <a:noFill/>
                    </a:ln>
                  </pic:spPr>
                </pic:pic>
              </a:graphicData>
            </a:graphic>
          </wp:inline>
        </w:drawing>
      </w:r>
    </w:p>
    <w:p w14:paraId="0D6F3D8B" w14:textId="51563193" w:rsidR="004C2C90" w:rsidRPr="00BA0048" w:rsidRDefault="00F530D0" w:rsidP="00BA0048">
      <w:pPr>
        <w:pStyle w:val="Didascalia"/>
        <w:rPr>
          <w:rFonts w:cs="Arial"/>
        </w:rPr>
      </w:pPr>
      <w:r w:rsidRPr="00BA0048">
        <w:lastRenderedPageBreak/>
        <w:t xml:space="preserve">Figure </w:t>
      </w:r>
      <w:fldSimple w:instr=" SEQ Figure \* ARABIC ">
        <w:r w:rsidRPr="00BA0048">
          <w:rPr>
            <w:noProof/>
          </w:rPr>
          <w:t>155</w:t>
        </w:r>
      </w:fldSimple>
      <w:r w:rsidRPr="00BA0048">
        <w:t xml:space="preserve"> Profile Likelihood- Cumulative Duration Paroxetine Treatment Less Than 2 Years</w:t>
      </w:r>
    </w:p>
    <w:p w14:paraId="391427E5" w14:textId="77777777" w:rsidR="004C2C90" w:rsidRPr="00434595" w:rsidRDefault="004C2C90" w:rsidP="0078634B">
      <w:pPr>
        <w:jc w:val="center"/>
        <w:rPr>
          <w:rFonts w:ascii="Gulliver" w:hAnsi="Gulliver" w:cs="Arial"/>
        </w:rPr>
      </w:pPr>
    </w:p>
    <w:p w14:paraId="5A699D69" w14:textId="4FEF101E" w:rsidR="00390976" w:rsidRPr="00434595" w:rsidRDefault="00390976" w:rsidP="0078634B">
      <w:pPr>
        <w:jc w:val="center"/>
        <w:rPr>
          <w:rFonts w:ascii="Gulliver" w:hAnsi="Gulliver" w:cs="Calibri"/>
        </w:rPr>
      </w:pPr>
      <w:r w:rsidRPr="00434595">
        <w:rPr>
          <w:rFonts w:ascii="Gulliver" w:hAnsi="Gulliver" w:cs="Calibri"/>
        </w:rPr>
        <w:t>The x</w:t>
      </w:r>
      <w:r w:rsidRPr="00434595">
        <w:rPr>
          <w:rFonts w:ascii="Gulliver" w:hAnsi="Gulliver" w:cs="Calibri"/>
        </w:rPr>
        <w:noBreakHyphen/>
        <w:t>axis shows candidate values of the heterogeneity variance</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oMath>
      <w:r w:rsidRPr="00434595">
        <w:rPr>
          <w:rFonts w:ascii="Gulliver" w:hAnsi="Gulliver" w:cs="Calibri"/>
        </w:rPr>
        <w:t>, and the y</w:t>
      </w:r>
      <w:r w:rsidRPr="00434595">
        <w:rPr>
          <w:rFonts w:ascii="Gulliver" w:hAnsi="Gulliver" w:cs="Calibri"/>
        </w:rPr>
        <w:noBreakHyphen/>
        <w:t>axis shows the corresponding standardized profile likelihood, which has been scaled so that the maximum value equals 1 at</w:t>
      </w:r>
      <w:r w:rsidRPr="00434595">
        <w:rPr>
          <w:rFonts w:ascii="Calibri" w:hAnsi="Calibri" w:cs="Calibri"/>
        </w:rPr>
        <w:t> </w:t>
      </w:r>
      <m:oMath>
        <m:sSup>
          <m:sSupPr>
            <m:ctrlPr>
              <w:rPr>
                <w:rFonts w:ascii="Cambria Math" w:hAnsi="Cambria Math" w:cs="Calibri"/>
              </w:rPr>
            </m:ctrlPr>
          </m:sSupPr>
          <m:e>
            <m:r>
              <w:rPr>
                <w:rFonts w:ascii="Cambria Math" w:hAnsi="Cambria Math" w:cs="Calibri"/>
              </w:rPr>
              <m:t>τ</m:t>
            </m:r>
          </m:e>
          <m:sup>
            <m:r>
              <w:rPr>
                <w:rFonts w:ascii="Cambria Math" w:hAnsi="Cambria Math" w:cs="Calibri"/>
              </w:rPr>
              <m:t>2</m:t>
            </m:r>
          </m:sup>
        </m:sSup>
        <m:r>
          <w:rPr>
            <w:rFonts w:ascii="Cambria Math" w:hAnsi="Cambria Math" w:cs="Calibri"/>
          </w:rPr>
          <m:t>=0</m:t>
        </m:r>
      </m:oMath>
      <w:r w:rsidRPr="00434595">
        <w:rPr>
          <w:rFonts w:ascii="Gulliver" w:hAnsi="Gulliver" w:cs="Calibri"/>
        </w:rPr>
        <w:t>.</w:t>
      </w:r>
    </w:p>
    <w:p w14:paraId="263E8336" w14:textId="77777777" w:rsidR="00F530D0" w:rsidRPr="00BA0048" w:rsidRDefault="004C2C90" w:rsidP="00BA0048">
      <w:pPr>
        <w:keepNext/>
        <w:jc w:val="center"/>
        <w:rPr>
          <w:rFonts w:ascii="Gulliver" w:hAnsi="Gulliver"/>
        </w:rPr>
      </w:pPr>
      <w:r w:rsidRPr="00BA0048">
        <w:rPr>
          <w:rFonts w:ascii="Gulliver" w:hAnsi="Gulliver" w:cs="Calibri"/>
          <w:noProof/>
        </w:rPr>
        <w:lastRenderedPageBreak/>
        <w:drawing>
          <wp:inline distT="0" distB="0" distL="0" distR="0" wp14:anchorId="19550BF5" wp14:editId="643F7A9D">
            <wp:extent cx="9071610" cy="4827270"/>
            <wp:effectExtent l="0" t="0" r="0" b="0"/>
            <wp:docPr id="1568725811" name="Immagin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3"/>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9071610" cy="4827270"/>
                    </a:xfrm>
                    <a:prstGeom prst="rect">
                      <a:avLst/>
                    </a:prstGeom>
                    <a:noFill/>
                    <a:ln>
                      <a:noFill/>
                    </a:ln>
                  </pic:spPr>
                </pic:pic>
              </a:graphicData>
            </a:graphic>
          </wp:inline>
        </w:drawing>
      </w:r>
    </w:p>
    <w:p w14:paraId="6EB88786" w14:textId="04B00CE1" w:rsidR="004C2C90" w:rsidRPr="00BA0048" w:rsidRDefault="00F530D0" w:rsidP="00BA0048">
      <w:pPr>
        <w:pStyle w:val="Didascalia"/>
        <w:rPr>
          <w:rFonts w:cs="Calibri"/>
        </w:rPr>
      </w:pPr>
      <w:r w:rsidRPr="00BA0048">
        <w:t xml:space="preserve">Figure </w:t>
      </w:r>
      <w:fldSimple w:instr=" SEQ Figure \* ARABIC ">
        <w:r w:rsidRPr="00BA0048">
          <w:rPr>
            <w:noProof/>
          </w:rPr>
          <w:t>156</w:t>
        </w:r>
      </w:fldSimple>
      <w:r w:rsidRPr="00BA0048">
        <w:t xml:space="preserve"> </w:t>
      </w:r>
      <w:proofErr w:type="spellStart"/>
      <w:r w:rsidRPr="00BA0048">
        <w:t>Baujat</w:t>
      </w:r>
      <w:proofErr w:type="spellEnd"/>
      <w:r w:rsidRPr="00BA0048">
        <w:t xml:space="preserve"> plot - Cumulative Duration Paroxetine Treatment Less Than 2 Years</w:t>
      </w:r>
    </w:p>
    <w:p w14:paraId="4F3F7069" w14:textId="214A23B8" w:rsidR="00390976" w:rsidRPr="00434595" w:rsidRDefault="00390976" w:rsidP="0078634B">
      <w:pPr>
        <w:jc w:val="center"/>
        <w:rPr>
          <w:rFonts w:ascii="Gulliver" w:hAnsi="Gulliver" w:cs="Arial"/>
        </w:rPr>
      </w:pPr>
      <w:r w:rsidRPr="00434595">
        <w:rPr>
          <w:rFonts w:ascii="Gulliver" w:hAnsi="Gulliver" w:cs="Calibri"/>
        </w:rPr>
        <w:t xml:space="preserve">The </w:t>
      </w:r>
      <w:proofErr w:type="spellStart"/>
      <w:r w:rsidRPr="00434595">
        <w:rPr>
          <w:rFonts w:ascii="Gulliver" w:hAnsi="Gulliver" w:cs="Calibri"/>
        </w:rPr>
        <w:t>Baujat</w:t>
      </w:r>
      <w:proofErr w:type="spellEnd"/>
      <w:r w:rsidRPr="00434595">
        <w:rPr>
          <w:rFonts w:ascii="Gulliver" w:hAnsi="Gulliver" w:cs="Calibri"/>
        </w:rPr>
        <w:t xml:space="preserve"> plot visualises each study's contribution to the Q-statistic for heterogeneity on the x-axis (squared Pearson residual) against its influence on the pooled effect on the y-axis (standardized squared difference in fixed-effects estimates with/without the study). Studies in the top-right quadrant drive both heterogeneity and effect variation, signalling candidates for sensitivity analysis; bottom-left points have minimal impact.</w:t>
      </w:r>
    </w:p>
    <w:p w14:paraId="4FC8568B" w14:textId="77777777" w:rsidR="00390976" w:rsidRPr="00434595" w:rsidRDefault="00390976" w:rsidP="00390976">
      <w:pPr>
        <w:jc w:val="center"/>
        <w:rPr>
          <w:rFonts w:ascii="Gulliver" w:hAnsi="Gulliver" w:cs="Arial"/>
        </w:rPr>
      </w:pPr>
    </w:p>
    <w:p w14:paraId="27C9E198" w14:textId="77777777" w:rsidR="00390976" w:rsidRPr="00434595" w:rsidRDefault="00390976" w:rsidP="00C1392C">
      <w:pPr>
        <w:jc w:val="center"/>
        <w:rPr>
          <w:rFonts w:ascii="Gulliver" w:hAnsi="Gulliver" w:cs="Arial"/>
        </w:rPr>
      </w:pPr>
    </w:p>
    <w:p w14:paraId="7E551848" w14:textId="77777777" w:rsidR="00C1392C" w:rsidRPr="00BA0048" w:rsidRDefault="00C1392C" w:rsidP="00CF2756">
      <w:pPr>
        <w:jc w:val="center"/>
        <w:rPr>
          <w:rFonts w:ascii="Gulliver" w:eastAsia="Times New Roman" w:hAnsi="Gulliver" w:cs="Arial"/>
          <w:b/>
          <w:bCs/>
          <w:i/>
          <w:iCs/>
          <w:color w:val="000000"/>
          <w:kern w:val="0"/>
          <w:sz w:val="36"/>
          <w:szCs w:val="36"/>
          <w:u w:val="single"/>
          <w:lang w:eastAsia="en-GB"/>
          <w14:ligatures w14:val="none"/>
        </w:rPr>
      </w:pPr>
    </w:p>
    <w:p w14:paraId="25BF8519" w14:textId="77777777" w:rsidR="00CF2756" w:rsidRPr="00BA0048" w:rsidRDefault="00CF2756" w:rsidP="00CF2756">
      <w:pPr>
        <w:jc w:val="center"/>
        <w:rPr>
          <w:rFonts w:ascii="Gulliver" w:eastAsia="Times New Roman" w:hAnsi="Gulliver" w:cs="Arial"/>
          <w:b/>
          <w:bCs/>
          <w:i/>
          <w:iCs/>
          <w:color w:val="000000"/>
          <w:kern w:val="0"/>
          <w:u w:val="single"/>
          <w:lang w:eastAsia="en-GB"/>
          <w14:ligatures w14:val="none"/>
        </w:rPr>
      </w:pPr>
    </w:p>
    <w:p w14:paraId="4CB99335" w14:textId="77777777" w:rsidR="00CF2756" w:rsidRPr="00434595" w:rsidRDefault="00CF2756" w:rsidP="00CF2756">
      <w:pPr>
        <w:jc w:val="center"/>
        <w:rPr>
          <w:rFonts w:ascii="Gulliver" w:hAnsi="Gulliver" w:cs="Times New Roman"/>
          <w:b/>
          <w:bCs/>
          <w:i/>
          <w:iCs/>
          <w:sz w:val="36"/>
          <w:szCs w:val="36"/>
          <w:u w:val="single"/>
        </w:rPr>
      </w:pPr>
    </w:p>
    <w:p w14:paraId="512434D1" w14:textId="77777777" w:rsidR="00CF2756" w:rsidRPr="00434595" w:rsidRDefault="00CF2756" w:rsidP="00CF2756">
      <w:pPr>
        <w:jc w:val="center"/>
        <w:rPr>
          <w:rFonts w:ascii="Gulliver" w:hAnsi="Gulliver" w:cs="Times New Roman"/>
          <w:b/>
          <w:bCs/>
          <w:i/>
          <w:iCs/>
          <w:sz w:val="36"/>
          <w:szCs w:val="36"/>
          <w:u w:val="single"/>
        </w:rPr>
      </w:pPr>
    </w:p>
    <w:p w14:paraId="17F0FD7B" w14:textId="77777777" w:rsidR="00CF2756" w:rsidRPr="00434595" w:rsidRDefault="00CF2756" w:rsidP="00CF2756">
      <w:pPr>
        <w:jc w:val="center"/>
        <w:rPr>
          <w:rFonts w:ascii="Gulliver" w:hAnsi="Gulliver" w:cs="Times New Roman"/>
          <w:b/>
          <w:bCs/>
          <w:i/>
          <w:iCs/>
          <w:sz w:val="36"/>
          <w:szCs w:val="36"/>
          <w:u w:val="single"/>
        </w:rPr>
      </w:pPr>
    </w:p>
    <w:p w14:paraId="318A68C2" w14:textId="77777777" w:rsidR="00CF2756" w:rsidRPr="00434595" w:rsidRDefault="00CF2756" w:rsidP="00CF2756">
      <w:pPr>
        <w:jc w:val="center"/>
        <w:rPr>
          <w:rFonts w:ascii="Gulliver" w:hAnsi="Gulliver" w:cs="Times New Roman"/>
          <w:b/>
          <w:bCs/>
          <w:i/>
          <w:iCs/>
          <w:sz w:val="36"/>
          <w:szCs w:val="36"/>
          <w:u w:val="single"/>
        </w:rPr>
      </w:pPr>
    </w:p>
    <w:p w14:paraId="10BD7E7E" w14:textId="77777777" w:rsidR="00CF2756" w:rsidRPr="00434595" w:rsidRDefault="00CF2756" w:rsidP="00CF2756">
      <w:pPr>
        <w:jc w:val="center"/>
        <w:rPr>
          <w:rFonts w:ascii="Gulliver" w:hAnsi="Gulliver" w:cs="Times New Roman"/>
          <w:b/>
          <w:bCs/>
          <w:i/>
          <w:iCs/>
          <w:sz w:val="36"/>
          <w:szCs w:val="36"/>
          <w:u w:val="single"/>
        </w:rPr>
      </w:pPr>
    </w:p>
    <w:p w14:paraId="171E6E82" w14:textId="77777777" w:rsidR="00CF2756" w:rsidRPr="00434595" w:rsidRDefault="00CF2756" w:rsidP="00CF2756">
      <w:pPr>
        <w:jc w:val="center"/>
        <w:rPr>
          <w:rFonts w:ascii="Gulliver" w:hAnsi="Gulliver" w:cs="Times New Roman"/>
          <w:b/>
          <w:bCs/>
          <w:i/>
          <w:iCs/>
          <w:sz w:val="36"/>
          <w:szCs w:val="36"/>
          <w:u w:val="single"/>
        </w:rPr>
      </w:pPr>
    </w:p>
    <w:p w14:paraId="28263DF8" w14:textId="77777777" w:rsidR="00CF2756" w:rsidRPr="00434595" w:rsidRDefault="00CF2756" w:rsidP="00CF2756">
      <w:pPr>
        <w:jc w:val="center"/>
        <w:rPr>
          <w:rFonts w:ascii="Gulliver" w:hAnsi="Gulliver" w:cs="Times New Roman"/>
          <w:b/>
          <w:bCs/>
          <w:i/>
          <w:iCs/>
          <w:sz w:val="36"/>
          <w:szCs w:val="36"/>
          <w:u w:val="single"/>
        </w:rPr>
      </w:pPr>
    </w:p>
    <w:p w14:paraId="53A6D72C" w14:textId="5498569C" w:rsidR="00CF2756" w:rsidRPr="00434595" w:rsidRDefault="00CF2756" w:rsidP="00CF2756">
      <w:pPr>
        <w:jc w:val="center"/>
        <w:rPr>
          <w:rFonts w:ascii="Gulliver" w:hAnsi="Gulliver" w:cs="Times New Roman"/>
          <w:b/>
          <w:bCs/>
          <w:i/>
          <w:iCs/>
          <w:sz w:val="36"/>
          <w:szCs w:val="36"/>
          <w:u w:val="single"/>
        </w:rPr>
      </w:pPr>
      <w:r w:rsidRPr="00434595">
        <w:rPr>
          <w:rFonts w:ascii="Gulliver" w:hAnsi="Gulliver" w:cs="Times New Roman"/>
          <w:b/>
          <w:bCs/>
          <w:i/>
          <w:iCs/>
          <w:sz w:val="36"/>
          <w:szCs w:val="36"/>
          <w:u w:val="single"/>
        </w:rPr>
        <w:t xml:space="preserve"> </w:t>
      </w:r>
    </w:p>
    <w:p w14:paraId="2C227687" w14:textId="77777777" w:rsidR="00CF2756" w:rsidRPr="00434595" w:rsidRDefault="00CF2756" w:rsidP="00CF2756">
      <w:pPr>
        <w:jc w:val="center"/>
        <w:rPr>
          <w:rFonts w:ascii="Gulliver" w:hAnsi="Gulliver" w:cs="Times New Roman"/>
          <w:b/>
          <w:bCs/>
          <w:i/>
          <w:iCs/>
          <w:sz w:val="36"/>
          <w:szCs w:val="36"/>
          <w:u w:val="single"/>
        </w:rPr>
      </w:pPr>
    </w:p>
    <w:p w14:paraId="09411353" w14:textId="77777777" w:rsidR="00397C0D" w:rsidRPr="00434595" w:rsidRDefault="00397C0D" w:rsidP="00260E99">
      <w:pPr>
        <w:jc w:val="center"/>
        <w:rPr>
          <w:rFonts w:ascii="Gulliver" w:hAnsi="Gulliver" w:cs="Times New Roman"/>
          <w:b/>
          <w:bCs/>
          <w:i/>
          <w:iCs/>
          <w:sz w:val="36"/>
          <w:szCs w:val="36"/>
          <w:u w:val="single"/>
        </w:rPr>
      </w:pPr>
    </w:p>
    <w:sectPr w:rsidR="00397C0D" w:rsidRPr="00434595" w:rsidSect="009110C4">
      <w:pgSz w:w="16838" w:h="11906" w:orient="landscape" w:code="9"/>
      <w:pgMar w:top="1134" w:right="1418"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CFD7A" w14:textId="77777777" w:rsidR="00715707" w:rsidRDefault="00715707" w:rsidP="00AB6EA1">
      <w:pPr>
        <w:spacing w:after="0" w:line="240" w:lineRule="auto"/>
      </w:pPr>
      <w:r>
        <w:separator/>
      </w:r>
    </w:p>
  </w:endnote>
  <w:endnote w:type="continuationSeparator" w:id="0">
    <w:p w14:paraId="448B8168" w14:textId="77777777" w:rsidR="00715707" w:rsidRDefault="00715707" w:rsidP="00AB6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ulliver">
    <w:altName w:val="Cambria"/>
    <w:panose1 w:val="00000000000000000000"/>
    <w:charset w:val="00"/>
    <w:family w:val="modern"/>
    <w:notTrueType/>
    <w:pitch w:val="variable"/>
    <w:sig w:usb0="800000AF" w:usb1="50002048"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D6BAB" w14:textId="77777777" w:rsidR="00715707" w:rsidRDefault="00715707" w:rsidP="00AB6EA1">
      <w:pPr>
        <w:spacing w:after="0" w:line="240" w:lineRule="auto"/>
      </w:pPr>
      <w:r>
        <w:separator/>
      </w:r>
    </w:p>
  </w:footnote>
  <w:footnote w:type="continuationSeparator" w:id="0">
    <w:p w14:paraId="578183CE" w14:textId="77777777" w:rsidR="00715707" w:rsidRDefault="00715707" w:rsidP="00AB6E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73EA8"/>
    <w:multiLevelType w:val="hybridMultilevel"/>
    <w:tmpl w:val="D7404FA2"/>
    <w:lvl w:ilvl="0" w:tplc="0410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598248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D9D"/>
    <w:rsid w:val="00001E21"/>
    <w:rsid w:val="000024C2"/>
    <w:rsid w:val="00005309"/>
    <w:rsid w:val="00031302"/>
    <w:rsid w:val="00040E0A"/>
    <w:rsid w:val="00051E64"/>
    <w:rsid w:val="00056606"/>
    <w:rsid w:val="000723B5"/>
    <w:rsid w:val="0007257B"/>
    <w:rsid w:val="00075B3C"/>
    <w:rsid w:val="0007679C"/>
    <w:rsid w:val="00095DCB"/>
    <w:rsid w:val="000C34F7"/>
    <w:rsid w:val="000D2EA1"/>
    <w:rsid w:val="000D55F0"/>
    <w:rsid w:val="001062FE"/>
    <w:rsid w:val="00143A78"/>
    <w:rsid w:val="00162966"/>
    <w:rsid w:val="00163948"/>
    <w:rsid w:val="00174D20"/>
    <w:rsid w:val="001917A8"/>
    <w:rsid w:val="001B175A"/>
    <w:rsid w:val="00223C98"/>
    <w:rsid w:val="00260E99"/>
    <w:rsid w:val="00281F35"/>
    <w:rsid w:val="002C071F"/>
    <w:rsid w:val="002C5A30"/>
    <w:rsid w:val="002F6576"/>
    <w:rsid w:val="00306D0B"/>
    <w:rsid w:val="00310E38"/>
    <w:rsid w:val="00316147"/>
    <w:rsid w:val="00331E1E"/>
    <w:rsid w:val="00335965"/>
    <w:rsid w:val="00390976"/>
    <w:rsid w:val="00393DDF"/>
    <w:rsid w:val="00397C0D"/>
    <w:rsid w:val="003A7BA3"/>
    <w:rsid w:val="003B5E46"/>
    <w:rsid w:val="003F737A"/>
    <w:rsid w:val="004306BA"/>
    <w:rsid w:val="00434595"/>
    <w:rsid w:val="0045309C"/>
    <w:rsid w:val="00466998"/>
    <w:rsid w:val="00473D5C"/>
    <w:rsid w:val="004748E8"/>
    <w:rsid w:val="004C2C90"/>
    <w:rsid w:val="004C7866"/>
    <w:rsid w:val="004D1F39"/>
    <w:rsid w:val="004D2315"/>
    <w:rsid w:val="004D3F62"/>
    <w:rsid w:val="004D4327"/>
    <w:rsid w:val="004F336E"/>
    <w:rsid w:val="004F5547"/>
    <w:rsid w:val="005251B5"/>
    <w:rsid w:val="00567D7E"/>
    <w:rsid w:val="00595BEE"/>
    <w:rsid w:val="005D45E8"/>
    <w:rsid w:val="0061209B"/>
    <w:rsid w:val="0062453F"/>
    <w:rsid w:val="00625662"/>
    <w:rsid w:val="00633F36"/>
    <w:rsid w:val="006363AB"/>
    <w:rsid w:val="0068181A"/>
    <w:rsid w:val="00693C33"/>
    <w:rsid w:val="006B11C1"/>
    <w:rsid w:val="006B2894"/>
    <w:rsid w:val="006C416B"/>
    <w:rsid w:val="006D04DC"/>
    <w:rsid w:val="006F18C9"/>
    <w:rsid w:val="006F68C6"/>
    <w:rsid w:val="007064E9"/>
    <w:rsid w:val="00715707"/>
    <w:rsid w:val="0071687A"/>
    <w:rsid w:val="00724597"/>
    <w:rsid w:val="0075735F"/>
    <w:rsid w:val="00781154"/>
    <w:rsid w:val="0078634B"/>
    <w:rsid w:val="007A4BC0"/>
    <w:rsid w:val="007A4E97"/>
    <w:rsid w:val="007B53E0"/>
    <w:rsid w:val="007F3936"/>
    <w:rsid w:val="007F59DE"/>
    <w:rsid w:val="0080699A"/>
    <w:rsid w:val="0081082B"/>
    <w:rsid w:val="00816B8E"/>
    <w:rsid w:val="0081728A"/>
    <w:rsid w:val="0082494F"/>
    <w:rsid w:val="00852F5D"/>
    <w:rsid w:val="00886836"/>
    <w:rsid w:val="008869B7"/>
    <w:rsid w:val="008D00F8"/>
    <w:rsid w:val="008D1992"/>
    <w:rsid w:val="009110C4"/>
    <w:rsid w:val="00912928"/>
    <w:rsid w:val="00917ECD"/>
    <w:rsid w:val="00932132"/>
    <w:rsid w:val="009607D9"/>
    <w:rsid w:val="009D10E0"/>
    <w:rsid w:val="009D474D"/>
    <w:rsid w:val="00A255C5"/>
    <w:rsid w:val="00A36A45"/>
    <w:rsid w:val="00A42CCD"/>
    <w:rsid w:val="00A44AC7"/>
    <w:rsid w:val="00A700D3"/>
    <w:rsid w:val="00A71BA0"/>
    <w:rsid w:val="00AA148F"/>
    <w:rsid w:val="00AA185B"/>
    <w:rsid w:val="00AB6EA1"/>
    <w:rsid w:val="00AC6BB8"/>
    <w:rsid w:val="00AD0B49"/>
    <w:rsid w:val="00AE5688"/>
    <w:rsid w:val="00B42936"/>
    <w:rsid w:val="00BA0048"/>
    <w:rsid w:val="00BC18B2"/>
    <w:rsid w:val="00BC2E3C"/>
    <w:rsid w:val="00BD4B9C"/>
    <w:rsid w:val="00C1392C"/>
    <w:rsid w:val="00C31BBE"/>
    <w:rsid w:val="00C64C24"/>
    <w:rsid w:val="00CA4983"/>
    <w:rsid w:val="00CC0E5C"/>
    <w:rsid w:val="00CC4452"/>
    <w:rsid w:val="00CF2756"/>
    <w:rsid w:val="00D062CF"/>
    <w:rsid w:val="00D3138B"/>
    <w:rsid w:val="00D471D7"/>
    <w:rsid w:val="00D60CD3"/>
    <w:rsid w:val="00D61DDC"/>
    <w:rsid w:val="00D65D9D"/>
    <w:rsid w:val="00D82574"/>
    <w:rsid w:val="00D93AA7"/>
    <w:rsid w:val="00DC274D"/>
    <w:rsid w:val="00DF5CCB"/>
    <w:rsid w:val="00E25AEF"/>
    <w:rsid w:val="00E456EC"/>
    <w:rsid w:val="00E72D14"/>
    <w:rsid w:val="00E72E26"/>
    <w:rsid w:val="00E81FB7"/>
    <w:rsid w:val="00E85E29"/>
    <w:rsid w:val="00E90C6A"/>
    <w:rsid w:val="00EB32BD"/>
    <w:rsid w:val="00EB46F8"/>
    <w:rsid w:val="00EE52BA"/>
    <w:rsid w:val="00EE7D07"/>
    <w:rsid w:val="00F05A89"/>
    <w:rsid w:val="00F10520"/>
    <w:rsid w:val="00F45946"/>
    <w:rsid w:val="00F530D0"/>
    <w:rsid w:val="00F54ECE"/>
    <w:rsid w:val="00F65524"/>
    <w:rsid w:val="00F74F73"/>
    <w:rsid w:val="00F95353"/>
    <w:rsid w:val="00FA02FF"/>
    <w:rsid w:val="00FA394B"/>
    <w:rsid w:val="00FA65B5"/>
    <w:rsid w:val="00FB42C5"/>
    <w:rsid w:val="00FD6F7A"/>
    <w:rsid w:val="00FE20C9"/>
    <w:rsid w:val="00FE5AE5"/>
    <w:rsid w:val="00FE6E8C"/>
    <w:rsid w:val="00FF4903"/>
    <w:rsid w:val="00FF6222"/>
    <w:rsid w:val="00FF70C2"/>
    <w:rsid w:val="00FF7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4951B"/>
  <w15:chartTrackingRefBased/>
  <w15:docId w15:val="{B378259A-EB3C-43BF-A98F-11780F262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68C6"/>
  </w:style>
  <w:style w:type="paragraph" w:styleId="Titolo1">
    <w:name w:val="heading 1"/>
    <w:basedOn w:val="Normale"/>
    <w:next w:val="Normale"/>
    <w:link w:val="Titolo1Carattere"/>
    <w:uiPriority w:val="9"/>
    <w:qFormat/>
    <w:rsid w:val="007B53E0"/>
    <w:pPr>
      <w:keepNext/>
      <w:keepLines/>
      <w:spacing w:before="360" w:after="80"/>
      <w:outlineLvl w:val="0"/>
    </w:pPr>
    <w:rPr>
      <w:rFonts w:asciiTheme="majorHAnsi" w:eastAsiaTheme="majorEastAsia" w:hAnsiTheme="majorHAnsi" w:cstheme="majorBidi"/>
      <w:color w:val="000000" w:themeColor="text1"/>
      <w:sz w:val="40"/>
      <w:szCs w:val="40"/>
    </w:rPr>
  </w:style>
  <w:style w:type="paragraph" w:styleId="Titolo2">
    <w:name w:val="heading 2"/>
    <w:basedOn w:val="Normale"/>
    <w:next w:val="Normale"/>
    <w:link w:val="Titolo2Carattere"/>
    <w:uiPriority w:val="9"/>
    <w:unhideWhenUsed/>
    <w:qFormat/>
    <w:rsid w:val="007B53E0"/>
    <w:pPr>
      <w:keepNext/>
      <w:keepLines/>
      <w:spacing w:before="160" w:after="80"/>
      <w:outlineLvl w:val="1"/>
    </w:pPr>
    <w:rPr>
      <w:rFonts w:asciiTheme="majorHAnsi" w:eastAsiaTheme="majorEastAsia" w:hAnsiTheme="majorHAnsi" w:cstheme="majorBidi"/>
      <w:color w:val="000000" w:themeColor="text1"/>
      <w:sz w:val="32"/>
      <w:szCs w:val="32"/>
    </w:rPr>
  </w:style>
  <w:style w:type="paragraph" w:styleId="Titolo3">
    <w:name w:val="heading 3"/>
    <w:basedOn w:val="Normale"/>
    <w:next w:val="Normale"/>
    <w:link w:val="Titolo3Carattere"/>
    <w:uiPriority w:val="9"/>
    <w:semiHidden/>
    <w:unhideWhenUsed/>
    <w:qFormat/>
    <w:rsid w:val="00D65D9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65D9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65D9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65D9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65D9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65D9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65D9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B53E0"/>
    <w:rPr>
      <w:rFonts w:asciiTheme="majorHAnsi" w:eastAsiaTheme="majorEastAsia" w:hAnsiTheme="majorHAnsi" w:cstheme="majorBidi"/>
      <w:color w:val="000000" w:themeColor="text1"/>
      <w:sz w:val="40"/>
      <w:szCs w:val="40"/>
    </w:rPr>
  </w:style>
  <w:style w:type="character" w:customStyle="1" w:styleId="Titolo2Carattere">
    <w:name w:val="Titolo 2 Carattere"/>
    <w:basedOn w:val="Carpredefinitoparagrafo"/>
    <w:link w:val="Titolo2"/>
    <w:uiPriority w:val="9"/>
    <w:rsid w:val="007B53E0"/>
    <w:rPr>
      <w:rFonts w:asciiTheme="majorHAnsi" w:eastAsiaTheme="majorEastAsia" w:hAnsiTheme="majorHAnsi" w:cstheme="majorBidi"/>
      <w:color w:val="000000" w:themeColor="text1"/>
      <w:sz w:val="32"/>
      <w:szCs w:val="32"/>
    </w:rPr>
  </w:style>
  <w:style w:type="character" w:customStyle="1" w:styleId="Titolo3Carattere">
    <w:name w:val="Titolo 3 Carattere"/>
    <w:basedOn w:val="Carpredefinitoparagrafo"/>
    <w:link w:val="Titolo3"/>
    <w:uiPriority w:val="9"/>
    <w:semiHidden/>
    <w:rsid w:val="00D65D9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65D9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65D9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65D9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65D9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65D9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65D9D"/>
    <w:rPr>
      <w:rFonts w:eastAsiaTheme="majorEastAsia" w:cstheme="majorBidi"/>
      <w:color w:val="272727" w:themeColor="text1" w:themeTint="D8"/>
    </w:rPr>
  </w:style>
  <w:style w:type="paragraph" w:styleId="Titolo">
    <w:name w:val="Title"/>
    <w:basedOn w:val="Normale"/>
    <w:next w:val="Normale"/>
    <w:link w:val="TitoloCarattere"/>
    <w:uiPriority w:val="10"/>
    <w:qFormat/>
    <w:rsid w:val="00D65D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65D9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65D9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65D9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65D9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65D9D"/>
    <w:rPr>
      <w:i/>
      <w:iCs/>
      <w:color w:val="404040" w:themeColor="text1" w:themeTint="BF"/>
    </w:rPr>
  </w:style>
  <w:style w:type="paragraph" w:styleId="Paragrafoelenco">
    <w:name w:val="List Paragraph"/>
    <w:basedOn w:val="Normale"/>
    <w:uiPriority w:val="34"/>
    <w:qFormat/>
    <w:rsid w:val="00D65D9D"/>
    <w:pPr>
      <w:ind w:left="720"/>
      <w:contextualSpacing/>
    </w:pPr>
  </w:style>
  <w:style w:type="character" w:styleId="Enfasiintensa">
    <w:name w:val="Intense Emphasis"/>
    <w:basedOn w:val="Carpredefinitoparagrafo"/>
    <w:uiPriority w:val="21"/>
    <w:qFormat/>
    <w:rsid w:val="00D65D9D"/>
    <w:rPr>
      <w:i/>
      <w:iCs/>
      <w:color w:val="0F4761" w:themeColor="accent1" w:themeShade="BF"/>
    </w:rPr>
  </w:style>
  <w:style w:type="paragraph" w:styleId="Citazioneintensa">
    <w:name w:val="Intense Quote"/>
    <w:basedOn w:val="Normale"/>
    <w:next w:val="Normale"/>
    <w:link w:val="CitazioneintensaCarattere"/>
    <w:uiPriority w:val="30"/>
    <w:qFormat/>
    <w:rsid w:val="00D65D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65D9D"/>
    <w:rPr>
      <w:i/>
      <w:iCs/>
      <w:color w:val="0F4761" w:themeColor="accent1" w:themeShade="BF"/>
    </w:rPr>
  </w:style>
  <w:style w:type="character" w:styleId="Riferimentointenso">
    <w:name w:val="Intense Reference"/>
    <w:basedOn w:val="Carpredefinitoparagrafo"/>
    <w:uiPriority w:val="32"/>
    <w:qFormat/>
    <w:rsid w:val="00D65D9D"/>
    <w:rPr>
      <w:b/>
      <w:bCs/>
      <w:smallCaps/>
      <w:color w:val="0F4761" w:themeColor="accent1" w:themeShade="BF"/>
      <w:spacing w:val="5"/>
    </w:rPr>
  </w:style>
  <w:style w:type="paragraph" w:customStyle="1" w:styleId="Default">
    <w:name w:val="Default"/>
    <w:rsid w:val="00633F36"/>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character" w:styleId="Collegamentoipertestuale">
    <w:name w:val="Hyperlink"/>
    <w:unhideWhenUsed/>
    <w:rsid w:val="00633F36"/>
    <w:rPr>
      <w:color w:val="0563C1"/>
      <w:u w:val="single"/>
    </w:rPr>
  </w:style>
  <w:style w:type="paragraph" w:customStyle="1" w:styleId="CM1">
    <w:name w:val="CM1"/>
    <w:basedOn w:val="Normale"/>
    <w:next w:val="Normale"/>
    <w:rsid w:val="00633F36"/>
    <w:pPr>
      <w:widowControl w:val="0"/>
      <w:autoSpaceDE w:val="0"/>
      <w:autoSpaceDN w:val="0"/>
      <w:adjustRightInd w:val="0"/>
      <w:spacing w:after="0" w:line="240" w:lineRule="auto"/>
    </w:pPr>
    <w:rPr>
      <w:rFonts w:ascii="Calibri" w:eastAsia="Times New Roman" w:hAnsi="Calibri" w:cs="Times New Roman"/>
      <w:kern w:val="0"/>
      <w:lang w:val="en-CA" w:eastAsia="en-CA"/>
      <w14:ligatures w14:val="none"/>
    </w:rPr>
  </w:style>
  <w:style w:type="table" w:customStyle="1" w:styleId="Tabellaelenco1chiara-colore11">
    <w:name w:val="Tabella elenco 1 chiara - colore 11"/>
    <w:basedOn w:val="Tabellanormale"/>
    <w:next w:val="Tabellaelenco1chiara-colore1"/>
    <w:uiPriority w:val="46"/>
    <w:rsid w:val="00CA4983"/>
    <w:pPr>
      <w:spacing w:after="0" w:line="240" w:lineRule="auto"/>
    </w:pPr>
    <w:rPr>
      <w:lang w:val="it-IT"/>
    </w:r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Tabellaelenco1chiara-colore1">
    <w:name w:val="List Table 1 Light Accent 1"/>
    <w:basedOn w:val="Tabellanormale"/>
    <w:uiPriority w:val="46"/>
    <w:rsid w:val="00CA4983"/>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NormaleWeb">
    <w:name w:val="Normal (Web)"/>
    <w:basedOn w:val="Normale"/>
    <w:uiPriority w:val="99"/>
    <w:semiHidden/>
    <w:unhideWhenUsed/>
    <w:rsid w:val="004748E8"/>
    <w:rPr>
      <w:rFonts w:ascii="Times New Roman" w:hAnsi="Times New Roman" w:cs="Times New Roman"/>
    </w:rPr>
  </w:style>
  <w:style w:type="table" w:styleId="Tabellagriglia6acolori-colore1">
    <w:name w:val="Grid Table 6 Colorful Accent 1"/>
    <w:basedOn w:val="Tabellanormale"/>
    <w:uiPriority w:val="51"/>
    <w:rsid w:val="004F554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Revisione">
    <w:name w:val="Revision"/>
    <w:hidden/>
    <w:uiPriority w:val="99"/>
    <w:semiHidden/>
    <w:rsid w:val="004F5547"/>
    <w:pPr>
      <w:spacing w:after="0" w:line="240" w:lineRule="auto"/>
    </w:pPr>
  </w:style>
  <w:style w:type="character" w:styleId="Numeroriga">
    <w:name w:val="line number"/>
    <w:basedOn w:val="Carpredefinitoparagrafo"/>
    <w:uiPriority w:val="99"/>
    <w:semiHidden/>
    <w:unhideWhenUsed/>
    <w:rsid w:val="00260E99"/>
  </w:style>
  <w:style w:type="paragraph" w:styleId="Didascalia">
    <w:name w:val="caption"/>
    <w:aliases w:val="Didascalia.Didascalia"/>
    <w:basedOn w:val="Normale"/>
    <w:next w:val="Normale"/>
    <w:autoRedefine/>
    <w:uiPriority w:val="35"/>
    <w:unhideWhenUsed/>
    <w:qFormat/>
    <w:rsid w:val="008D1992"/>
    <w:pPr>
      <w:spacing w:after="200" w:line="240" w:lineRule="auto"/>
      <w:jc w:val="center"/>
    </w:pPr>
    <w:rPr>
      <w:rFonts w:ascii="Gulliver" w:hAnsi="Gulliver"/>
      <w:b/>
      <w:iCs/>
      <w:color w:val="0E2841" w:themeColor="text2"/>
      <w:szCs w:val="18"/>
    </w:rPr>
  </w:style>
  <w:style w:type="paragraph" w:styleId="Intestazione">
    <w:name w:val="header"/>
    <w:basedOn w:val="Normale"/>
    <w:link w:val="IntestazioneCarattere"/>
    <w:uiPriority w:val="99"/>
    <w:unhideWhenUsed/>
    <w:rsid w:val="00AB6E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B6EA1"/>
  </w:style>
  <w:style w:type="paragraph" w:styleId="Pidipagina">
    <w:name w:val="footer"/>
    <w:basedOn w:val="Normale"/>
    <w:link w:val="PidipaginaCarattere"/>
    <w:uiPriority w:val="99"/>
    <w:unhideWhenUsed/>
    <w:rsid w:val="00AB6E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B6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7.jpeg"/><Relationship Id="rId138" Type="http://schemas.openxmlformats.org/officeDocument/2006/relationships/image" Target="media/image131.jpeg"/><Relationship Id="rId159" Type="http://schemas.openxmlformats.org/officeDocument/2006/relationships/image" Target="media/image152.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7.jpeg"/><Relationship Id="rId128" Type="http://schemas.openxmlformats.org/officeDocument/2006/relationships/image" Target="media/image121.jpeg"/><Relationship Id="rId149" Type="http://schemas.openxmlformats.org/officeDocument/2006/relationships/image" Target="media/image142.jpeg"/><Relationship Id="rId5" Type="http://schemas.openxmlformats.org/officeDocument/2006/relationships/webSettings" Target="webSettings.xml"/><Relationship Id="rId95" Type="http://schemas.openxmlformats.org/officeDocument/2006/relationships/image" Target="media/image88.jpeg"/><Relationship Id="rId160" Type="http://schemas.openxmlformats.org/officeDocument/2006/relationships/image" Target="media/image153.jpeg"/><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emf"/><Relationship Id="rId118" Type="http://schemas.openxmlformats.org/officeDocument/2006/relationships/image" Target="media/image111.jpeg"/><Relationship Id="rId139" Type="http://schemas.openxmlformats.org/officeDocument/2006/relationships/image" Target="media/image132.jpeg"/><Relationship Id="rId85" Type="http://schemas.openxmlformats.org/officeDocument/2006/relationships/image" Target="media/image78.emf"/><Relationship Id="rId150" Type="http://schemas.openxmlformats.org/officeDocument/2006/relationships/image" Target="media/image143.jpeg"/><Relationship Id="rId12" Type="http://schemas.openxmlformats.org/officeDocument/2006/relationships/image" Target="media/image5.emf"/><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emf"/><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emf"/><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3.jpeg"/><Relationship Id="rId145" Type="http://schemas.openxmlformats.org/officeDocument/2006/relationships/image" Target="media/image138.jpeg"/><Relationship Id="rId161" Type="http://schemas.openxmlformats.org/officeDocument/2006/relationships/image" Target="media/image154.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jpe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130" Type="http://schemas.openxmlformats.org/officeDocument/2006/relationships/image" Target="media/image123.emf"/><Relationship Id="rId135" Type="http://schemas.openxmlformats.org/officeDocument/2006/relationships/image" Target="media/image128.jpeg"/><Relationship Id="rId151" Type="http://schemas.openxmlformats.org/officeDocument/2006/relationships/image" Target="media/image144.jpeg"/><Relationship Id="rId156" Type="http://schemas.openxmlformats.org/officeDocument/2006/relationships/image" Target="media/image149.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emf"/><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7" Type="http://schemas.openxmlformats.org/officeDocument/2006/relationships/endnotes" Target="endnotes.xml"/><Relationship Id="rId71" Type="http://schemas.openxmlformats.org/officeDocument/2006/relationships/image" Target="media/image64.emf"/><Relationship Id="rId92" Type="http://schemas.openxmlformats.org/officeDocument/2006/relationships/image" Target="media/image85.jpeg"/><Relationship Id="rId162" Type="http://schemas.openxmlformats.org/officeDocument/2006/relationships/image" Target="media/image15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emf"/><Relationship Id="rId66" Type="http://schemas.openxmlformats.org/officeDocument/2006/relationships/image" Target="media/image59.png"/><Relationship Id="rId87" Type="http://schemas.openxmlformats.org/officeDocument/2006/relationships/image" Target="media/image80.jpeg"/><Relationship Id="rId110" Type="http://schemas.openxmlformats.org/officeDocument/2006/relationships/image" Target="media/image103.emf"/><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image" Target="media/image156.jpeg"/><Relationship Id="rId3" Type="http://schemas.openxmlformats.org/officeDocument/2006/relationships/styles" Target="styles.xml"/><Relationship Id="rId25" Type="http://schemas.openxmlformats.org/officeDocument/2006/relationships/image" Target="media/image18.emf"/><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emf"/><Relationship Id="rId158" Type="http://schemas.openxmlformats.org/officeDocument/2006/relationships/image" Target="media/image151.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6.pn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emf"/><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43" Type="http://schemas.openxmlformats.org/officeDocument/2006/relationships/image" Target="media/image136.jpeg"/><Relationship Id="rId148" Type="http://schemas.openxmlformats.org/officeDocument/2006/relationships/image" Target="media/image141.jpe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1.png"/><Relationship Id="rId89" Type="http://schemas.openxmlformats.org/officeDocument/2006/relationships/image" Target="media/image82.jpeg"/><Relationship Id="rId112" Type="http://schemas.openxmlformats.org/officeDocument/2006/relationships/image" Target="media/image105.jpeg"/><Relationship Id="rId133" Type="http://schemas.openxmlformats.org/officeDocument/2006/relationships/image" Target="media/image126.jpeg"/><Relationship Id="rId154" Type="http://schemas.openxmlformats.org/officeDocument/2006/relationships/image" Target="media/image147.jpeg"/><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emf"/><Relationship Id="rId144" Type="http://schemas.openxmlformats.org/officeDocument/2006/relationships/image" Target="media/image137.jpeg"/><Relationship Id="rId90" Type="http://schemas.openxmlformats.org/officeDocument/2006/relationships/image" Target="media/image83.jpeg"/><Relationship Id="rId165" Type="http://schemas.openxmlformats.org/officeDocument/2006/relationships/theme" Target="theme/theme1.xml"/><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image" Target="media/image106.jpeg"/><Relationship Id="rId134" Type="http://schemas.openxmlformats.org/officeDocument/2006/relationships/image" Target="media/image127.jpeg"/><Relationship Id="rId80" Type="http://schemas.openxmlformats.org/officeDocument/2006/relationships/image" Target="media/image73.jpeg"/><Relationship Id="rId155" Type="http://schemas.openxmlformats.org/officeDocument/2006/relationships/image" Target="media/image148.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FA10F2-6EFA-4E44-AA78-454CE4AFBA9C}">
  <we:reference id="wa104382081" version="1.55.1.0" store="en-US" storeType="OMEX"/>
  <we:alternateReferences>
    <we:reference id="wa104382081" version="1.55.1.0" store="en-US" storeType="OMEX"/>
  </we:alternateReferences>
  <we:properties>
    <we:property name="MENDELEY_CITATIONS" value="[]"/>
    <we:property name="MENDELEY_CITATIONS_LOCALE_CODE" value="&quot;en-US&quot;"/>
    <we:property name="MENDELEY_CITATIONS_STYLE" value="{&quot;id&quot;:&quot;https://raw.githubusercontent.com/citation-style-language/styles/master/dependent/bmc-medicine.csl&quot;,&quot;title&quot;:&quot;BMC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AE463-D4DF-4078-9BCB-C69B8F0F8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223</Pages>
  <Words>12357</Words>
  <Characters>70436</Characters>
  <Application>Microsoft Office Word</Application>
  <DocSecurity>0</DocSecurity>
  <Lines>586</Lines>
  <Paragraphs>165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Giusto</dc:creator>
  <cp:keywords/>
  <dc:description/>
  <cp:lastModifiedBy>E Giusto</cp:lastModifiedBy>
  <cp:revision>7</cp:revision>
  <dcterms:created xsi:type="dcterms:W3CDTF">2026-07-01T15:15:00Z</dcterms:created>
  <dcterms:modified xsi:type="dcterms:W3CDTF">2026-08-07T09:07:00Z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86a6d4a1-3cfc-4f4d-9479-f6ca8b957fe8</vt:lpwstr>
  </property>
</Properties>
</file>