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83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2D07" w:rsidRDefault="00A22D07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81E83" w:rsidRPr="00FC1005" w:rsidRDefault="00A22D07" w:rsidP="00481E83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2: </w:t>
      </w:r>
      <w:r w:rsidR="00481E83" w:rsidRPr="00FC1005">
        <w:rPr>
          <w:rFonts w:ascii="Times New Roman" w:hAnsi="Times New Roman" w:cs="Times New Roman"/>
          <w:b/>
          <w:bCs/>
          <w:sz w:val="24"/>
          <w:szCs w:val="24"/>
        </w:rPr>
        <w:t>Annex II</w:t>
      </w:r>
      <w:r w:rsidR="00481E83" w:rsidRPr="00FC1005">
        <w:rPr>
          <w:rFonts w:ascii="Times New Roman" w:eastAsia="Calibri" w:hAnsi="Times New Roman" w:cs="Times New Roman"/>
          <w:b/>
          <w:sz w:val="24"/>
          <w:szCs w:val="24"/>
        </w:rPr>
        <w:t>. Reagents and materials required for the test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b/>
          <w:sz w:val="24"/>
          <w:szCs w:val="24"/>
        </w:rPr>
        <w:t>Reagents:</w:t>
      </w:r>
      <w:r w:rsidRPr="00FC1005">
        <w:rPr>
          <w:rFonts w:ascii="Times New Roman" w:hAnsi="Times New Roman" w:cs="Times New Roman"/>
          <w:sz w:val="24"/>
          <w:szCs w:val="24"/>
        </w:rPr>
        <w:t xml:space="preserve"> were Vero cells, viral suspension (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Cpx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vaccine, etc) properly diluted, cell medium MEM with EARLE salts; 10% fetal calf serum (FCS) that contain 1% de-glutamine in ml, cell medium MEM with EARLE salts that contain 1% de-glutamine in ml, L-glutamine, Fetal calf serum (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Fcs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>), Trypsin-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versene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Trypan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blue, PBS1x, Ice, 70% Alcohol, 80% acetone, Anti-PPR monoclonal antibody, Anti-goat antibody conjugated with FITC, Dilution fluid (DF) (monoclonal antibody and conjugated) 1 % skimmed milk in PBS 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C1005">
        <w:rPr>
          <w:rFonts w:ascii="Times New Roman" w:hAnsi="Times New Roman" w:cs="Times New Roman"/>
          <w:b/>
          <w:sz w:val="24"/>
          <w:szCs w:val="24"/>
        </w:rPr>
        <w:t>Materials:</w:t>
      </w:r>
      <w:r w:rsidRPr="00FC1005">
        <w:rPr>
          <w:rFonts w:ascii="Times New Roman" w:hAnsi="Times New Roman" w:cs="Times New Roman"/>
          <w:sz w:val="24"/>
          <w:szCs w:val="24"/>
        </w:rPr>
        <w:t xml:space="preserve"> were paper roll, Timer, Rotary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microtiter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plate shaker, Incubator (equipped with rotary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microtiter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plate shaker), Multichannel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pipettor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, Single channel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pipettor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Glassic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Pipettes (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1ml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1005">
        <w:rPr>
          <w:rFonts w:ascii="Times New Roman" w:hAnsi="Times New Roman" w:cs="Times New Roman"/>
          <w:sz w:val="24"/>
          <w:szCs w:val="24"/>
        </w:rPr>
        <w:t>5ml</w:t>
      </w:r>
      <w:proofErr w:type="spellEnd"/>
      <w:r w:rsidRPr="00FC1005">
        <w:rPr>
          <w:rFonts w:ascii="Times New Roman" w:hAnsi="Times New Roman" w:cs="Times New Roman"/>
          <w:sz w:val="24"/>
          <w:szCs w:val="24"/>
        </w:rPr>
        <w:t xml:space="preserve"> &amp;13ml), Yellow tips, Troughs and Adhesive plate cover.</w:t>
      </w:r>
    </w:p>
    <w:p w:rsidR="00481E83" w:rsidRPr="00FC1005" w:rsidRDefault="00481E83" w:rsidP="00481E83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5085E" w:rsidRDefault="00B5085E"/>
    <w:sectPr w:rsidR="00B5085E" w:rsidSect="002E6EB8">
      <w:footerReference w:type="default" r:id="rId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68B" w:rsidRDefault="00B3768B" w:rsidP="002E6EB8">
      <w:pPr>
        <w:spacing w:line="240" w:lineRule="auto"/>
      </w:pPr>
      <w:r>
        <w:separator/>
      </w:r>
    </w:p>
  </w:endnote>
  <w:endnote w:type="continuationSeparator" w:id="0">
    <w:p w:rsidR="00B3768B" w:rsidRDefault="00B3768B" w:rsidP="002E6E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89129"/>
      <w:docPartObj>
        <w:docPartGallery w:val="Page Numbers (Bottom of Page)"/>
        <w:docPartUnique/>
      </w:docPartObj>
    </w:sdtPr>
    <w:sdtContent>
      <w:p w:rsidR="002E6EB8" w:rsidRDefault="00D726D3">
        <w:pPr>
          <w:pStyle w:val="Footer"/>
          <w:jc w:val="center"/>
        </w:pPr>
        <w:fldSimple w:instr=" PAGE   \* MERGEFORMAT ">
          <w:r w:rsidR="00687586">
            <w:rPr>
              <w:noProof/>
            </w:rPr>
            <w:t>1</w:t>
          </w:r>
        </w:fldSimple>
      </w:p>
    </w:sdtContent>
  </w:sdt>
  <w:p w:rsidR="002E6EB8" w:rsidRDefault="002E6E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68B" w:rsidRDefault="00B3768B" w:rsidP="002E6EB8">
      <w:pPr>
        <w:spacing w:line="240" w:lineRule="auto"/>
      </w:pPr>
      <w:r>
        <w:separator/>
      </w:r>
    </w:p>
  </w:footnote>
  <w:footnote w:type="continuationSeparator" w:id="0">
    <w:p w:rsidR="00B3768B" w:rsidRDefault="00B3768B" w:rsidP="002E6E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E83"/>
    <w:rsid w:val="00091D2D"/>
    <w:rsid w:val="0021763D"/>
    <w:rsid w:val="002E6CC7"/>
    <w:rsid w:val="002E6EB8"/>
    <w:rsid w:val="002F27CD"/>
    <w:rsid w:val="00311FFD"/>
    <w:rsid w:val="00381D0A"/>
    <w:rsid w:val="003F08FE"/>
    <w:rsid w:val="00417CA9"/>
    <w:rsid w:val="00481E83"/>
    <w:rsid w:val="005B103B"/>
    <w:rsid w:val="00600F68"/>
    <w:rsid w:val="00602A87"/>
    <w:rsid w:val="00687586"/>
    <w:rsid w:val="006C5978"/>
    <w:rsid w:val="006E7A4D"/>
    <w:rsid w:val="0072171E"/>
    <w:rsid w:val="00871073"/>
    <w:rsid w:val="00871AE6"/>
    <w:rsid w:val="008C6A5D"/>
    <w:rsid w:val="008F6097"/>
    <w:rsid w:val="00A1139F"/>
    <w:rsid w:val="00A22D07"/>
    <w:rsid w:val="00A676B4"/>
    <w:rsid w:val="00AD06D6"/>
    <w:rsid w:val="00B3768B"/>
    <w:rsid w:val="00B5085E"/>
    <w:rsid w:val="00B52BAE"/>
    <w:rsid w:val="00B6049D"/>
    <w:rsid w:val="00CE39D4"/>
    <w:rsid w:val="00D726D3"/>
    <w:rsid w:val="00DB22E6"/>
    <w:rsid w:val="00EF06FF"/>
    <w:rsid w:val="00F74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E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E6E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6EB8"/>
  </w:style>
  <w:style w:type="paragraph" w:styleId="Footer">
    <w:name w:val="footer"/>
    <w:basedOn w:val="Normal"/>
    <w:link w:val="FooterChar"/>
    <w:uiPriority w:val="99"/>
    <w:unhideWhenUsed/>
    <w:rsid w:val="002E6E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E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hepialago</cp:lastModifiedBy>
  <cp:revision>2</cp:revision>
  <dcterms:created xsi:type="dcterms:W3CDTF">2015-05-11T01:48:00Z</dcterms:created>
  <dcterms:modified xsi:type="dcterms:W3CDTF">2015-05-11T01:48:00Z</dcterms:modified>
</cp:coreProperties>
</file>