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D07" w:rsidRDefault="00A22D07" w:rsidP="00481E83">
      <w:pPr>
        <w:autoSpaceDE w:val="0"/>
        <w:autoSpaceDN w:val="0"/>
        <w:adjustRightInd w:val="0"/>
        <w:spacing w:line="276" w:lineRule="auto"/>
        <w:rPr>
          <w:rFonts w:ascii="Times New Roman" w:hAnsi="Times New Roman" w:cs="Times New Roman"/>
          <w:b/>
          <w:bCs/>
          <w:sz w:val="24"/>
          <w:szCs w:val="24"/>
        </w:rPr>
      </w:pPr>
      <w:r>
        <w:rPr>
          <w:rFonts w:ascii="Times New Roman" w:hAnsi="Times New Roman" w:cs="Times New Roman"/>
          <w:b/>
          <w:bCs/>
          <w:sz w:val="24"/>
          <w:szCs w:val="24"/>
        </w:rPr>
        <w:t>Annexes</w:t>
      </w:r>
    </w:p>
    <w:p w:rsidR="00A22D07" w:rsidRDefault="00A22D07" w:rsidP="00481E83">
      <w:pPr>
        <w:autoSpaceDE w:val="0"/>
        <w:autoSpaceDN w:val="0"/>
        <w:adjustRightInd w:val="0"/>
        <w:spacing w:line="276" w:lineRule="auto"/>
        <w:rPr>
          <w:rFonts w:ascii="Times New Roman" w:hAnsi="Times New Roman" w:cs="Times New Roman"/>
          <w:b/>
          <w:bCs/>
          <w:sz w:val="24"/>
          <w:szCs w:val="24"/>
        </w:rPr>
      </w:pPr>
    </w:p>
    <w:p w:rsidR="00481E83" w:rsidRPr="00A22D07" w:rsidRDefault="00A22D07" w:rsidP="00481E83">
      <w:pPr>
        <w:autoSpaceDE w:val="0"/>
        <w:autoSpaceDN w:val="0"/>
        <w:adjustRightInd w:val="0"/>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Additional File 1: </w:t>
      </w:r>
      <w:r w:rsidR="00481E83" w:rsidRPr="00FC1005">
        <w:rPr>
          <w:rFonts w:ascii="Times New Roman" w:hAnsi="Times New Roman" w:cs="Times New Roman"/>
          <w:b/>
          <w:bCs/>
          <w:sz w:val="24"/>
          <w:szCs w:val="24"/>
        </w:rPr>
        <w:t>Indirect Fluorescent Antibody Test Laboratory Protocol</w:t>
      </w:r>
    </w:p>
    <w:p w:rsidR="00481E83" w:rsidRPr="00FC1005" w:rsidRDefault="00481E83" w:rsidP="00481E83">
      <w:pPr>
        <w:autoSpaceDE w:val="0"/>
        <w:autoSpaceDN w:val="0"/>
        <w:adjustRightInd w:val="0"/>
        <w:spacing w:line="276" w:lineRule="auto"/>
        <w:rPr>
          <w:rFonts w:ascii="Times New Roman" w:hAnsi="Times New Roman" w:cs="Times New Roman"/>
          <w:b/>
          <w:bCs/>
          <w:sz w:val="24"/>
          <w:szCs w:val="24"/>
        </w:rPr>
      </w:pPr>
    </w:p>
    <w:p w:rsidR="00481E83" w:rsidRPr="00FC1005" w:rsidRDefault="00A22D07" w:rsidP="00481E83">
      <w:pPr>
        <w:autoSpaceDE w:val="0"/>
        <w:autoSpaceDN w:val="0"/>
        <w:adjustRightInd w:val="0"/>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Annex I: </w:t>
      </w:r>
      <w:r w:rsidR="00481E83" w:rsidRPr="00FC1005">
        <w:rPr>
          <w:rFonts w:ascii="Times New Roman" w:hAnsi="Times New Roman" w:cs="Times New Roman"/>
          <w:b/>
          <w:bCs/>
          <w:sz w:val="24"/>
          <w:szCs w:val="24"/>
        </w:rPr>
        <w:t>A. Preparation of Ag coated Microplates (96 wells Tissue grade Microplate)</w:t>
      </w:r>
    </w:p>
    <w:p w:rsidR="00481E83" w:rsidRPr="00FC1005" w:rsidRDefault="00481E83" w:rsidP="00481E83">
      <w:pPr>
        <w:autoSpaceDE w:val="0"/>
        <w:autoSpaceDN w:val="0"/>
        <w:adjustRightInd w:val="0"/>
        <w:spacing w:line="276" w:lineRule="auto"/>
        <w:rPr>
          <w:rFonts w:ascii="Times New Roman" w:hAnsi="Times New Roman" w:cs="Times New Roman"/>
          <w:b/>
          <w:bCs/>
          <w:sz w:val="24"/>
          <w:szCs w:val="24"/>
        </w:rPr>
      </w:pP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bCs/>
          <w:sz w:val="24"/>
          <w:szCs w:val="24"/>
        </w:rPr>
        <w:t>1.</w:t>
      </w:r>
      <w:r w:rsidRPr="00FC1005">
        <w:rPr>
          <w:rFonts w:ascii="Times New Roman" w:hAnsi="Times New Roman" w:cs="Times New Roman"/>
          <w:b/>
          <w:bCs/>
          <w:sz w:val="24"/>
          <w:szCs w:val="24"/>
        </w:rPr>
        <w:t xml:space="preserve"> </w:t>
      </w:r>
      <w:r w:rsidRPr="00FC1005">
        <w:rPr>
          <w:rFonts w:ascii="Times New Roman" w:hAnsi="Times New Roman" w:cs="Times New Roman"/>
          <w:sz w:val="24"/>
          <w:szCs w:val="24"/>
        </w:rPr>
        <w:t>Prepare cell culture media (MEM +10% Fetal Calf Serum (FCS) + Antibiotics optional)</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2. Add 100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of lamp testis cells suspension </w:t>
      </w:r>
      <w:proofErr w:type="gramStart"/>
      <w:r w:rsidRPr="00FC1005">
        <w:rPr>
          <w:rFonts w:ascii="Times New Roman" w:hAnsi="Times New Roman" w:cs="Times New Roman"/>
          <w:sz w:val="24"/>
          <w:szCs w:val="24"/>
        </w:rPr>
        <w:t>(2*104 cells/ml)</w:t>
      </w:r>
      <w:proofErr w:type="gramEnd"/>
      <w:r w:rsidRPr="00FC1005">
        <w:rPr>
          <w:rFonts w:ascii="Times New Roman" w:hAnsi="Times New Roman" w:cs="Times New Roman"/>
          <w:sz w:val="24"/>
          <w:szCs w:val="24"/>
        </w:rPr>
        <w:t xml:space="preserve"> to each 96 wells</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3. Incubate the plates for 24hrs in 37°c and 5% CO2</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4. Prepare the KS1 virus dilution of 2*103 TCID50 /ml in MEM cell media (without FCS)</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5. Remove the previous media in the plate slowly using multichannel pipette keeping the plate in   </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    </w:t>
      </w:r>
      <w:proofErr w:type="gramStart"/>
      <w:r w:rsidRPr="00FC1005">
        <w:rPr>
          <w:rFonts w:ascii="Times New Roman" w:hAnsi="Times New Roman" w:cs="Times New Roman"/>
          <w:sz w:val="24"/>
          <w:szCs w:val="24"/>
        </w:rPr>
        <w:t>gentle</w:t>
      </w:r>
      <w:proofErr w:type="gramEnd"/>
      <w:r w:rsidRPr="00FC1005">
        <w:rPr>
          <w:rFonts w:ascii="Times New Roman" w:hAnsi="Times New Roman" w:cs="Times New Roman"/>
          <w:sz w:val="24"/>
          <w:szCs w:val="24"/>
        </w:rPr>
        <w:t xml:space="preserve"> slope to remove all</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6. Add 50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viral suspensions to each well and incubate at 37°c for 2hrs</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7. Add 150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media with 10% Fetal Calf Serum to all wells and keep in 37°c for 48hrs</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8. Remove the media by multi channel pipette in the same way as n° 5 to infect the cell</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9. Add 100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acetone 80% cooled at 4°c to all wells for fixation and discard by pipette</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10. Add 50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acetone 80% to each well &amp; keep the plate in -20°c for 30min</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11. Remove the acetone, wrap the plate with Aluminum paper and keep in -20°c until the plate is required for examination</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p>
    <w:p w:rsidR="00481E83" w:rsidRDefault="00A22D07" w:rsidP="00481E83">
      <w:pPr>
        <w:autoSpaceDE w:val="0"/>
        <w:autoSpaceDN w:val="0"/>
        <w:adjustRightInd w:val="0"/>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Annex </w:t>
      </w:r>
      <w:proofErr w:type="gramStart"/>
      <w:r>
        <w:rPr>
          <w:rFonts w:ascii="Times New Roman" w:hAnsi="Times New Roman" w:cs="Times New Roman"/>
          <w:b/>
          <w:bCs/>
          <w:sz w:val="24"/>
          <w:szCs w:val="24"/>
        </w:rPr>
        <w:t>I</w:t>
      </w:r>
      <w:proofErr w:type="gramEnd"/>
      <w:r>
        <w:rPr>
          <w:rFonts w:ascii="Times New Roman" w:hAnsi="Times New Roman" w:cs="Times New Roman"/>
          <w:b/>
          <w:bCs/>
          <w:sz w:val="24"/>
          <w:szCs w:val="24"/>
        </w:rPr>
        <w:t xml:space="preserve">: </w:t>
      </w:r>
      <w:r w:rsidR="00481E83" w:rsidRPr="00FC1005">
        <w:rPr>
          <w:rFonts w:ascii="Times New Roman" w:hAnsi="Times New Roman" w:cs="Times New Roman"/>
          <w:b/>
          <w:bCs/>
          <w:sz w:val="24"/>
          <w:szCs w:val="24"/>
        </w:rPr>
        <w:t>B. Procedure to test the sera</w:t>
      </w:r>
    </w:p>
    <w:p w:rsidR="00481E83" w:rsidRPr="00FC1005" w:rsidRDefault="00481E83" w:rsidP="00481E83">
      <w:pPr>
        <w:autoSpaceDE w:val="0"/>
        <w:autoSpaceDN w:val="0"/>
        <w:adjustRightInd w:val="0"/>
        <w:spacing w:line="276" w:lineRule="auto"/>
        <w:rPr>
          <w:rFonts w:ascii="Times New Roman" w:hAnsi="Times New Roman" w:cs="Times New Roman"/>
          <w:b/>
          <w:bCs/>
          <w:sz w:val="24"/>
          <w:szCs w:val="24"/>
        </w:rPr>
      </w:pP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1. Add 50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PBS- </w:t>
      </w:r>
      <w:proofErr w:type="spellStart"/>
      <w:r w:rsidRPr="00FC1005">
        <w:rPr>
          <w:rFonts w:ascii="Times New Roman" w:hAnsi="Times New Roman" w:cs="Times New Roman"/>
          <w:sz w:val="24"/>
          <w:szCs w:val="24"/>
        </w:rPr>
        <w:t>0.01M</w:t>
      </w:r>
      <w:proofErr w:type="spellEnd"/>
      <w:r w:rsidRPr="00FC1005">
        <w:rPr>
          <w:rFonts w:ascii="Times New Roman" w:hAnsi="Times New Roman" w:cs="Times New Roman"/>
          <w:sz w:val="24"/>
          <w:szCs w:val="24"/>
        </w:rPr>
        <w:t xml:space="preserve"> to each well and keep for 30min at room temperature.</w:t>
      </w:r>
    </w:p>
    <w:p w:rsidR="00600F68"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2. Add 50μl blocking solution (1% skimmed milk or 0.5% lamb serum in 0.01M PBS) to each </w:t>
      </w:r>
    </w:p>
    <w:p w:rsidR="00481E83" w:rsidRPr="00FC1005" w:rsidRDefault="00600F68" w:rsidP="00481E83">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81E83" w:rsidRPr="00FC1005">
        <w:rPr>
          <w:rFonts w:ascii="Times New Roman" w:hAnsi="Times New Roman" w:cs="Times New Roman"/>
          <w:sz w:val="24"/>
          <w:szCs w:val="24"/>
        </w:rPr>
        <w:t>well</w:t>
      </w:r>
      <w:proofErr w:type="gramEnd"/>
      <w:r w:rsidR="00481E83" w:rsidRPr="00FC1005">
        <w:rPr>
          <w:rFonts w:ascii="Times New Roman" w:hAnsi="Times New Roman" w:cs="Times New Roman"/>
          <w:sz w:val="24"/>
          <w:szCs w:val="24"/>
        </w:rPr>
        <w:t xml:space="preserve"> and incubate in 37°c for 20min</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3. Dilute the test sera in blocking solution at 1/25 dilution</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4. Take your record sheet and write the layout of the Microplate to add the test sera, strong +</w:t>
      </w:r>
      <w:proofErr w:type="spellStart"/>
      <w:r w:rsidRPr="00FC1005">
        <w:rPr>
          <w:rFonts w:ascii="Times New Roman" w:hAnsi="Times New Roman" w:cs="Times New Roman"/>
          <w:sz w:val="24"/>
          <w:szCs w:val="24"/>
        </w:rPr>
        <w:t>ve</w:t>
      </w:r>
      <w:proofErr w:type="spellEnd"/>
      <w:r w:rsidRPr="00FC1005">
        <w:rPr>
          <w:rFonts w:ascii="Times New Roman" w:hAnsi="Times New Roman" w:cs="Times New Roman"/>
          <w:sz w:val="24"/>
          <w:szCs w:val="24"/>
        </w:rPr>
        <w:t xml:space="preserve">,    </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    </w:t>
      </w:r>
      <w:proofErr w:type="gramStart"/>
      <w:r w:rsidRPr="00FC1005">
        <w:rPr>
          <w:rFonts w:ascii="Times New Roman" w:hAnsi="Times New Roman" w:cs="Times New Roman"/>
          <w:sz w:val="24"/>
          <w:szCs w:val="24"/>
        </w:rPr>
        <w:t>weak</w:t>
      </w:r>
      <w:proofErr w:type="gramEnd"/>
      <w:r w:rsidRPr="00FC1005">
        <w:rPr>
          <w:rFonts w:ascii="Times New Roman" w:hAnsi="Times New Roman" w:cs="Times New Roman"/>
          <w:sz w:val="24"/>
          <w:szCs w:val="24"/>
        </w:rPr>
        <w:t xml:space="preserve"> +</w:t>
      </w:r>
      <w:proofErr w:type="spellStart"/>
      <w:r w:rsidRPr="00FC1005">
        <w:rPr>
          <w:rFonts w:ascii="Times New Roman" w:hAnsi="Times New Roman" w:cs="Times New Roman"/>
          <w:sz w:val="24"/>
          <w:szCs w:val="24"/>
        </w:rPr>
        <w:t>ve</w:t>
      </w:r>
      <w:proofErr w:type="spellEnd"/>
      <w:r w:rsidRPr="00FC1005">
        <w:rPr>
          <w:rFonts w:ascii="Times New Roman" w:hAnsi="Times New Roman" w:cs="Times New Roman"/>
          <w:sz w:val="24"/>
          <w:szCs w:val="24"/>
        </w:rPr>
        <w:t xml:space="preserve"> and negative control sera.</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5. Add 50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of diluted serum to the microplate in duplicate wells according to the layout and </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   </w:t>
      </w:r>
      <w:proofErr w:type="gramStart"/>
      <w:r w:rsidRPr="00FC1005">
        <w:rPr>
          <w:rFonts w:ascii="Times New Roman" w:hAnsi="Times New Roman" w:cs="Times New Roman"/>
          <w:sz w:val="24"/>
          <w:szCs w:val="24"/>
        </w:rPr>
        <w:t>incubate</w:t>
      </w:r>
      <w:proofErr w:type="gramEnd"/>
      <w:r w:rsidRPr="00FC1005">
        <w:rPr>
          <w:rFonts w:ascii="Times New Roman" w:hAnsi="Times New Roman" w:cs="Times New Roman"/>
          <w:sz w:val="24"/>
          <w:szCs w:val="24"/>
        </w:rPr>
        <w:t xml:space="preserve"> at 37°c for 30min</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6. Rinse each well with 200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PBS </w:t>
      </w:r>
      <w:proofErr w:type="spellStart"/>
      <w:r w:rsidRPr="00FC1005">
        <w:rPr>
          <w:rFonts w:ascii="Times New Roman" w:hAnsi="Times New Roman" w:cs="Times New Roman"/>
          <w:sz w:val="24"/>
          <w:szCs w:val="24"/>
        </w:rPr>
        <w:t>0.01M</w:t>
      </w:r>
      <w:proofErr w:type="spellEnd"/>
      <w:r w:rsidRPr="00FC1005">
        <w:rPr>
          <w:rFonts w:ascii="Times New Roman" w:hAnsi="Times New Roman" w:cs="Times New Roman"/>
          <w:sz w:val="24"/>
          <w:szCs w:val="24"/>
        </w:rPr>
        <w:t xml:space="preserve"> and discard by turning up-side down, repeat 3 times</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7. Dilute the Fluorescein isothiocyanate conjugated anti-bovine gamma-</w:t>
      </w:r>
      <w:proofErr w:type="spellStart"/>
      <w:r w:rsidRPr="00FC1005">
        <w:rPr>
          <w:rFonts w:ascii="Times New Roman" w:hAnsi="Times New Roman" w:cs="Times New Roman"/>
          <w:sz w:val="24"/>
          <w:szCs w:val="24"/>
        </w:rPr>
        <w:t>globuline</w:t>
      </w:r>
      <w:proofErr w:type="spellEnd"/>
      <w:r w:rsidRPr="00FC1005">
        <w:rPr>
          <w:rFonts w:ascii="Times New Roman" w:hAnsi="Times New Roman" w:cs="Times New Roman"/>
          <w:sz w:val="24"/>
          <w:szCs w:val="24"/>
        </w:rPr>
        <w:t xml:space="preserve"> (IgG) of Rabbit </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   </w:t>
      </w:r>
      <w:proofErr w:type="gramStart"/>
      <w:r w:rsidRPr="00FC1005">
        <w:rPr>
          <w:rFonts w:ascii="Times New Roman" w:hAnsi="Times New Roman" w:cs="Times New Roman"/>
          <w:sz w:val="24"/>
          <w:szCs w:val="24"/>
        </w:rPr>
        <w:t>serum</w:t>
      </w:r>
      <w:proofErr w:type="gramEnd"/>
      <w:r w:rsidRPr="00FC1005">
        <w:rPr>
          <w:rFonts w:ascii="Times New Roman" w:hAnsi="Times New Roman" w:cs="Times New Roman"/>
          <w:sz w:val="24"/>
          <w:szCs w:val="24"/>
        </w:rPr>
        <w:t xml:space="preserve"> (FITC Rockland) in 1/40 dilution in blocking buffer solution </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   (Note: </w:t>
      </w:r>
      <w:proofErr w:type="spellStart"/>
      <w:r w:rsidRPr="00FC1005">
        <w:rPr>
          <w:rFonts w:ascii="Times New Roman" w:hAnsi="Times New Roman" w:cs="Times New Roman"/>
          <w:sz w:val="24"/>
          <w:szCs w:val="24"/>
        </w:rPr>
        <w:t>Antisheep</w:t>
      </w:r>
      <w:proofErr w:type="spellEnd"/>
      <w:r w:rsidRPr="00FC1005">
        <w:rPr>
          <w:rFonts w:ascii="Times New Roman" w:hAnsi="Times New Roman" w:cs="Times New Roman"/>
          <w:sz w:val="24"/>
          <w:szCs w:val="24"/>
        </w:rPr>
        <w:t xml:space="preserve"> and Anti-goat </w:t>
      </w:r>
      <w:proofErr w:type="spellStart"/>
      <w:r w:rsidRPr="00FC1005">
        <w:rPr>
          <w:rFonts w:ascii="Times New Roman" w:hAnsi="Times New Roman" w:cs="Times New Roman"/>
          <w:sz w:val="24"/>
          <w:szCs w:val="24"/>
        </w:rPr>
        <w:t>FITC</w:t>
      </w:r>
      <w:proofErr w:type="spellEnd"/>
      <w:r w:rsidRPr="00FC1005">
        <w:rPr>
          <w:rFonts w:ascii="Times New Roman" w:hAnsi="Times New Roman" w:cs="Times New Roman"/>
          <w:sz w:val="24"/>
          <w:szCs w:val="24"/>
        </w:rPr>
        <w:t xml:space="preserve"> from </w:t>
      </w:r>
      <w:proofErr w:type="spellStart"/>
      <w:r w:rsidRPr="00FC1005">
        <w:rPr>
          <w:rFonts w:ascii="Times New Roman" w:hAnsi="Times New Roman" w:cs="Times New Roman"/>
          <w:sz w:val="24"/>
          <w:szCs w:val="24"/>
        </w:rPr>
        <w:t>Dako</w:t>
      </w:r>
      <w:proofErr w:type="spellEnd"/>
      <w:r w:rsidRPr="00FC1005">
        <w:rPr>
          <w:rFonts w:ascii="Times New Roman" w:hAnsi="Times New Roman" w:cs="Times New Roman"/>
          <w:sz w:val="24"/>
          <w:szCs w:val="24"/>
        </w:rPr>
        <w:t xml:space="preserve"> also work perfectly like anti bovine FITC)</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8. Add 50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diluted </w:t>
      </w:r>
      <w:proofErr w:type="spellStart"/>
      <w:r w:rsidRPr="00FC1005">
        <w:rPr>
          <w:rFonts w:ascii="Times New Roman" w:hAnsi="Times New Roman" w:cs="Times New Roman"/>
          <w:sz w:val="24"/>
          <w:szCs w:val="24"/>
        </w:rPr>
        <w:t>FITC</w:t>
      </w:r>
      <w:proofErr w:type="spellEnd"/>
      <w:r w:rsidRPr="00FC1005">
        <w:rPr>
          <w:rFonts w:ascii="Times New Roman" w:hAnsi="Times New Roman" w:cs="Times New Roman"/>
          <w:sz w:val="24"/>
          <w:szCs w:val="24"/>
        </w:rPr>
        <w:t xml:space="preserve"> to each well &amp; keep in 37°c for 30min</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9. (6) Wash the plate by 200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PBS 3 times</w:t>
      </w:r>
    </w:p>
    <w:p w:rsidR="00481E83" w:rsidRPr="00FC1005" w:rsidRDefault="00481E83" w:rsidP="00481E83">
      <w:pPr>
        <w:spacing w:line="276" w:lineRule="auto"/>
        <w:rPr>
          <w:rFonts w:ascii="Times New Roman" w:hAnsi="Times New Roman" w:cs="Times New Roman"/>
          <w:sz w:val="24"/>
          <w:szCs w:val="24"/>
        </w:rPr>
      </w:pPr>
      <w:r w:rsidRPr="00FC1005">
        <w:rPr>
          <w:rFonts w:ascii="Times New Roman" w:hAnsi="Times New Roman" w:cs="Times New Roman"/>
          <w:sz w:val="24"/>
          <w:szCs w:val="24"/>
        </w:rPr>
        <w:t xml:space="preserve">10. Add 50 </w:t>
      </w:r>
      <w:proofErr w:type="spellStart"/>
      <w:r w:rsidRPr="00FC1005">
        <w:rPr>
          <w:rFonts w:ascii="Times New Roman" w:hAnsi="Times New Roman" w:cs="Times New Roman"/>
          <w:sz w:val="24"/>
          <w:szCs w:val="24"/>
        </w:rPr>
        <w:t>μl</w:t>
      </w:r>
      <w:proofErr w:type="spellEnd"/>
      <w:r w:rsidRPr="00FC1005">
        <w:rPr>
          <w:rFonts w:ascii="Times New Roman" w:hAnsi="Times New Roman" w:cs="Times New Roman"/>
          <w:sz w:val="24"/>
          <w:szCs w:val="24"/>
        </w:rPr>
        <w:t xml:space="preserve"> PBS to each well and observe under UV light microscope.</w:t>
      </w:r>
    </w:p>
    <w:p w:rsidR="00481E83" w:rsidRDefault="00481E83" w:rsidP="00481E83">
      <w:pPr>
        <w:autoSpaceDE w:val="0"/>
        <w:autoSpaceDN w:val="0"/>
        <w:adjustRightInd w:val="0"/>
        <w:spacing w:line="276" w:lineRule="auto"/>
        <w:rPr>
          <w:rFonts w:ascii="Times New Roman" w:hAnsi="Times New Roman" w:cs="Times New Roman"/>
          <w:b/>
          <w:bCs/>
          <w:sz w:val="24"/>
          <w:szCs w:val="24"/>
        </w:rPr>
      </w:pPr>
    </w:p>
    <w:p w:rsidR="00A22D07" w:rsidRDefault="00A22D07" w:rsidP="00481E83">
      <w:pPr>
        <w:autoSpaceDE w:val="0"/>
        <w:autoSpaceDN w:val="0"/>
        <w:adjustRightInd w:val="0"/>
        <w:spacing w:line="276" w:lineRule="auto"/>
        <w:rPr>
          <w:rFonts w:ascii="Times New Roman" w:hAnsi="Times New Roman" w:cs="Times New Roman"/>
          <w:b/>
          <w:bCs/>
          <w:sz w:val="24"/>
          <w:szCs w:val="24"/>
        </w:rPr>
      </w:pPr>
    </w:p>
    <w:p w:rsidR="00481E83" w:rsidRPr="00FC1005" w:rsidRDefault="00A22D07" w:rsidP="00481E83">
      <w:pPr>
        <w:autoSpaceDE w:val="0"/>
        <w:autoSpaceDN w:val="0"/>
        <w:adjustRightInd w:val="0"/>
        <w:spacing w:line="276" w:lineRule="auto"/>
        <w:rPr>
          <w:rFonts w:ascii="Times New Roman" w:eastAsia="Calibri" w:hAnsi="Times New Roman" w:cs="Times New Roman"/>
          <w:b/>
          <w:sz w:val="24"/>
          <w:szCs w:val="24"/>
        </w:rPr>
      </w:pPr>
      <w:r>
        <w:rPr>
          <w:rFonts w:ascii="Times New Roman" w:hAnsi="Times New Roman" w:cs="Times New Roman"/>
          <w:b/>
          <w:bCs/>
          <w:sz w:val="24"/>
          <w:szCs w:val="24"/>
        </w:rPr>
        <w:lastRenderedPageBreak/>
        <w:t xml:space="preserve">Additional File 2: </w:t>
      </w:r>
      <w:r w:rsidR="00481E83" w:rsidRPr="00FC1005">
        <w:rPr>
          <w:rFonts w:ascii="Times New Roman" w:hAnsi="Times New Roman" w:cs="Times New Roman"/>
          <w:b/>
          <w:bCs/>
          <w:sz w:val="24"/>
          <w:szCs w:val="24"/>
        </w:rPr>
        <w:t>Annex II</w:t>
      </w:r>
      <w:r w:rsidR="00481E83" w:rsidRPr="00FC1005">
        <w:rPr>
          <w:rFonts w:ascii="Times New Roman" w:eastAsia="Calibri" w:hAnsi="Times New Roman" w:cs="Times New Roman"/>
          <w:b/>
          <w:sz w:val="24"/>
          <w:szCs w:val="24"/>
        </w:rPr>
        <w:t>. Reagents and materials required for the test</w:t>
      </w:r>
    </w:p>
    <w:p w:rsidR="00481E83" w:rsidRPr="00FC1005" w:rsidRDefault="00481E83" w:rsidP="00481E83">
      <w:pPr>
        <w:autoSpaceDE w:val="0"/>
        <w:autoSpaceDN w:val="0"/>
        <w:adjustRightInd w:val="0"/>
        <w:spacing w:line="276" w:lineRule="auto"/>
        <w:rPr>
          <w:rFonts w:ascii="Times New Roman" w:eastAsia="Calibri" w:hAnsi="Times New Roman" w:cs="Times New Roman"/>
          <w:b/>
          <w:sz w:val="24"/>
          <w:szCs w:val="24"/>
        </w:rPr>
      </w:pP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b/>
          <w:sz w:val="24"/>
          <w:szCs w:val="24"/>
        </w:rPr>
        <w:t>Reagents:</w:t>
      </w:r>
      <w:r w:rsidRPr="00FC1005">
        <w:rPr>
          <w:rFonts w:ascii="Times New Roman" w:hAnsi="Times New Roman" w:cs="Times New Roman"/>
          <w:sz w:val="24"/>
          <w:szCs w:val="24"/>
        </w:rPr>
        <w:t xml:space="preserve"> were Vero cells, viral suspension (</w:t>
      </w:r>
      <w:proofErr w:type="spellStart"/>
      <w:r w:rsidRPr="00FC1005">
        <w:rPr>
          <w:rFonts w:ascii="Times New Roman" w:hAnsi="Times New Roman" w:cs="Times New Roman"/>
          <w:sz w:val="24"/>
          <w:szCs w:val="24"/>
        </w:rPr>
        <w:t>Cpx</w:t>
      </w:r>
      <w:proofErr w:type="spellEnd"/>
      <w:r w:rsidRPr="00FC1005">
        <w:rPr>
          <w:rFonts w:ascii="Times New Roman" w:hAnsi="Times New Roman" w:cs="Times New Roman"/>
          <w:sz w:val="24"/>
          <w:szCs w:val="24"/>
        </w:rPr>
        <w:t xml:space="preserve"> vaccine, etc) properly diluted, cell medium MEM with EARLE salts; 10% fetal calf serum (FCS) that contain 1% de-glutamine in ml, cell medium MEM with EARLE salts that contain 1% de-glutamine in ml, L-glutamine, Fetal calf serum (</w:t>
      </w:r>
      <w:proofErr w:type="spellStart"/>
      <w:r w:rsidRPr="00FC1005">
        <w:rPr>
          <w:rFonts w:ascii="Times New Roman" w:hAnsi="Times New Roman" w:cs="Times New Roman"/>
          <w:sz w:val="24"/>
          <w:szCs w:val="24"/>
        </w:rPr>
        <w:t>Fcs</w:t>
      </w:r>
      <w:proofErr w:type="spellEnd"/>
      <w:r w:rsidRPr="00FC1005">
        <w:rPr>
          <w:rFonts w:ascii="Times New Roman" w:hAnsi="Times New Roman" w:cs="Times New Roman"/>
          <w:sz w:val="24"/>
          <w:szCs w:val="24"/>
        </w:rPr>
        <w:t>), Trypsin-</w:t>
      </w:r>
      <w:proofErr w:type="spellStart"/>
      <w:r w:rsidRPr="00FC1005">
        <w:rPr>
          <w:rFonts w:ascii="Times New Roman" w:hAnsi="Times New Roman" w:cs="Times New Roman"/>
          <w:sz w:val="24"/>
          <w:szCs w:val="24"/>
        </w:rPr>
        <w:t>versene</w:t>
      </w:r>
      <w:proofErr w:type="spellEnd"/>
      <w:r w:rsidRPr="00FC1005">
        <w:rPr>
          <w:rFonts w:ascii="Times New Roman" w:hAnsi="Times New Roman" w:cs="Times New Roman"/>
          <w:sz w:val="24"/>
          <w:szCs w:val="24"/>
        </w:rPr>
        <w:t xml:space="preserve">, </w:t>
      </w:r>
      <w:proofErr w:type="spellStart"/>
      <w:r w:rsidRPr="00FC1005">
        <w:rPr>
          <w:rFonts w:ascii="Times New Roman" w:hAnsi="Times New Roman" w:cs="Times New Roman"/>
          <w:sz w:val="24"/>
          <w:szCs w:val="24"/>
        </w:rPr>
        <w:t>Trypan</w:t>
      </w:r>
      <w:proofErr w:type="spellEnd"/>
      <w:r w:rsidRPr="00FC1005">
        <w:rPr>
          <w:rFonts w:ascii="Times New Roman" w:hAnsi="Times New Roman" w:cs="Times New Roman"/>
          <w:sz w:val="24"/>
          <w:szCs w:val="24"/>
        </w:rPr>
        <w:t xml:space="preserve"> blue, PBS1x, Ice, 70% Alcohol, 80% acetone, Anti-PPR monoclonal antibody, Anti-goat antibody conjugated with FITC, Dilution fluid (DF) (monoclonal antibody and conjugated) 1 % skimmed milk in PBS </w:t>
      </w: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p>
    <w:p w:rsidR="00481E83" w:rsidRPr="00FC1005" w:rsidRDefault="00481E83" w:rsidP="00481E83">
      <w:pPr>
        <w:autoSpaceDE w:val="0"/>
        <w:autoSpaceDN w:val="0"/>
        <w:adjustRightInd w:val="0"/>
        <w:spacing w:line="276" w:lineRule="auto"/>
        <w:rPr>
          <w:rFonts w:ascii="Times New Roman" w:hAnsi="Times New Roman" w:cs="Times New Roman"/>
          <w:sz w:val="24"/>
          <w:szCs w:val="24"/>
        </w:rPr>
      </w:pPr>
      <w:r w:rsidRPr="00FC1005">
        <w:rPr>
          <w:rFonts w:ascii="Times New Roman" w:hAnsi="Times New Roman" w:cs="Times New Roman"/>
          <w:b/>
          <w:sz w:val="24"/>
          <w:szCs w:val="24"/>
        </w:rPr>
        <w:t>Materials:</w:t>
      </w:r>
      <w:r w:rsidRPr="00FC1005">
        <w:rPr>
          <w:rFonts w:ascii="Times New Roman" w:hAnsi="Times New Roman" w:cs="Times New Roman"/>
          <w:sz w:val="24"/>
          <w:szCs w:val="24"/>
        </w:rPr>
        <w:t xml:space="preserve"> were paper roll, Timer, Rotary </w:t>
      </w:r>
      <w:proofErr w:type="spellStart"/>
      <w:r w:rsidRPr="00FC1005">
        <w:rPr>
          <w:rFonts w:ascii="Times New Roman" w:hAnsi="Times New Roman" w:cs="Times New Roman"/>
          <w:sz w:val="24"/>
          <w:szCs w:val="24"/>
        </w:rPr>
        <w:t>microtiter</w:t>
      </w:r>
      <w:proofErr w:type="spellEnd"/>
      <w:r w:rsidRPr="00FC1005">
        <w:rPr>
          <w:rFonts w:ascii="Times New Roman" w:hAnsi="Times New Roman" w:cs="Times New Roman"/>
          <w:sz w:val="24"/>
          <w:szCs w:val="24"/>
        </w:rPr>
        <w:t xml:space="preserve"> plate shaker, Incubator (equipped with rotary </w:t>
      </w:r>
      <w:proofErr w:type="spellStart"/>
      <w:r w:rsidRPr="00FC1005">
        <w:rPr>
          <w:rFonts w:ascii="Times New Roman" w:hAnsi="Times New Roman" w:cs="Times New Roman"/>
          <w:sz w:val="24"/>
          <w:szCs w:val="24"/>
        </w:rPr>
        <w:t>microtiter</w:t>
      </w:r>
      <w:proofErr w:type="spellEnd"/>
      <w:r w:rsidRPr="00FC1005">
        <w:rPr>
          <w:rFonts w:ascii="Times New Roman" w:hAnsi="Times New Roman" w:cs="Times New Roman"/>
          <w:sz w:val="24"/>
          <w:szCs w:val="24"/>
        </w:rPr>
        <w:t xml:space="preserve"> plate shaker), Multichannel </w:t>
      </w:r>
      <w:proofErr w:type="spellStart"/>
      <w:r w:rsidRPr="00FC1005">
        <w:rPr>
          <w:rFonts w:ascii="Times New Roman" w:hAnsi="Times New Roman" w:cs="Times New Roman"/>
          <w:sz w:val="24"/>
          <w:szCs w:val="24"/>
        </w:rPr>
        <w:t>pipettor</w:t>
      </w:r>
      <w:proofErr w:type="spellEnd"/>
      <w:r w:rsidRPr="00FC1005">
        <w:rPr>
          <w:rFonts w:ascii="Times New Roman" w:hAnsi="Times New Roman" w:cs="Times New Roman"/>
          <w:sz w:val="24"/>
          <w:szCs w:val="24"/>
        </w:rPr>
        <w:t xml:space="preserve">, Single channel </w:t>
      </w:r>
      <w:proofErr w:type="spellStart"/>
      <w:r w:rsidRPr="00FC1005">
        <w:rPr>
          <w:rFonts w:ascii="Times New Roman" w:hAnsi="Times New Roman" w:cs="Times New Roman"/>
          <w:sz w:val="24"/>
          <w:szCs w:val="24"/>
        </w:rPr>
        <w:t>pipettor</w:t>
      </w:r>
      <w:proofErr w:type="spellEnd"/>
      <w:r w:rsidRPr="00FC1005">
        <w:rPr>
          <w:rFonts w:ascii="Times New Roman" w:hAnsi="Times New Roman" w:cs="Times New Roman"/>
          <w:sz w:val="24"/>
          <w:szCs w:val="24"/>
        </w:rPr>
        <w:t xml:space="preserve">, </w:t>
      </w:r>
      <w:proofErr w:type="spellStart"/>
      <w:r w:rsidRPr="00FC1005">
        <w:rPr>
          <w:rFonts w:ascii="Times New Roman" w:hAnsi="Times New Roman" w:cs="Times New Roman"/>
          <w:sz w:val="24"/>
          <w:szCs w:val="24"/>
        </w:rPr>
        <w:t>Glassic</w:t>
      </w:r>
      <w:proofErr w:type="spellEnd"/>
      <w:r w:rsidRPr="00FC1005">
        <w:rPr>
          <w:rFonts w:ascii="Times New Roman" w:hAnsi="Times New Roman" w:cs="Times New Roman"/>
          <w:sz w:val="24"/>
          <w:szCs w:val="24"/>
        </w:rPr>
        <w:t xml:space="preserve"> Pipettes (</w:t>
      </w:r>
      <w:proofErr w:type="spellStart"/>
      <w:r w:rsidRPr="00FC1005">
        <w:rPr>
          <w:rFonts w:ascii="Times New Roman" w:hAnsi="Times New Roman" w:cs="Times New Roman"/>
          <w:sz w:val="24"/>
          <w:szCs w:val="24"/>
        </w:rPr>
        <w:t>1ml</w:t>
      </w:r>
      <w:proofErr w:type="spellEnd"/>
      <w:r w:rsidRPr="00FC1005">
        <w:rPr>
          <w:rFonts w:ascii="Times New Roman" w:hAnsi="Times New Roman" w:cs="Times New Roman"/>
          <w:sz w:val="24"/>
          <w:szCs w:val="24"/>
        </w:rPr>
        <w:t xml:space="preserve">, </w:t>
      </w:r>
      <w:proofErr w:type="spellStart"/>
      <w:r w:rsidRPr="00FC1005">
        <w:rPr>
          <w:rFonts w:ascii="Times New Roman" w:hAnsi="Times New Roman" w:cs="Times New Roman"/>
          <w:sz w:val="24"/>
          <w:szCs w:val="24"/>
        </w:rPr>
        <w:t>5ml</w:t>
      </w:r>
      <w:proofErr w:type="spellEnd"/>
      <w:r w:rsidRPr="00FC1005">
        <w:rPr>
          <w:rFonts w:ascii="Times New Roman" w:hAnsi="Times New Roman" w:cs="Times New Roman"/>
          <w:sz w:val="24"/>
          <w:szCs w:val="24"/>
        </w:rPr>
        <w:t xml:space="preserve"> &amp;13ml), Yellow tips, Troughs and Adhesive plate cover.</w:t>
      </w:r>
    </w:p>
    <w:p w:rsidR="00481E83" w:rsidRPr="00FC1005" w:rsidRDefault="00481E83" w:rsidP="00481E83">
      <w:pPr>
        <w:autoSpaceDE w:val="0"/>
        <w:autoSpaceDN w:val="0"/>
        <w:adjustRightInd w:val="0"/>
        <w:spacing w:line="276" w:lineRule="auto"/>
        <w:rPr>
          <w:rFonts w:ascii="Times New Roman" w:eastAsia="Calibri" w:hAnsi="Times New Roman" w:cs="Times New Roman"/>
          <w:b/>
          <w:sz w:val="24"/>
          <w:szCs w:val="24"/>
        </w:rPr>
      </w:pPr>
    </w:p>
    <w:p w:rsidR="00481E83" w:rsidRPr="00FC1005" w:rsidRDefault="00A22D07" w:rsidP="00481E83">
      <w:pPr>
        <w:spacing w:after="100" w:line="276" w:lineRule="auto"/>
        <w:rPr>
          <w:rFonts w:ascii="Times New Roman" w:hAnsi="Times New Roman" w:cs="Times New Roman"/>
          <w:b/>
          <w:sz w:val="24"/>
          <w:szCs w:val="24"/>
        </w:rPr>
      </w:pPr>
      <w:bookmarkStart w:id="0" w:name="OLE_LINK5"/>
      <w:bookmarkStart w:id="1" w:name="OLE_LINK6"/>
      <w:r>
        <w:rPr>
          <w:rFonts w:ascii="Times New Roman" w:hAnsi="Times New Roman" w:cs="Times New Roman"/>
          <w:b/>
          <w:bCs/>
          <w:sz w:val="24"/>
          <w:szCs w:val="24"/>
        </w:rPr>
        <w:t xml:space="preserve">Additional File 3: </w:t>
      </w:r>
      <w:r w:rsidR="00481E83" w:rsidRPr="00FC1005">
        <w:rPr>
          <w:rFonts w:ascii="Times New Roman" w:hAnsi="Times New Roman" w:cs="Times New Roman"/>
          <w:b/>
          <w:bCs/>
          <w:sz w:val="24"/>
          <w:szCs w:val="24"/>
        </w:rPr>
        <w:t>Annex III</w:t>
      </w:r>
      <w:bookmarkEnd w:id="0"/>
      <w:bookmarkEnd w:id="1"/>
      <w:r w:rsidR="00481E83" w:rsidRPr="00FC1005">
        <w:rPr>
          <w:rFonts w:ascii="Times New Roman" w:eastAsia="Calibri" w:hAnsi="Times New Roman" w:cs="Times New Roman"/>
          <w:b/>
          <w:bCs/>
          <w:sz w:val="24"/>
          <w:szCs w:val="24"/>
        </w:rPr>
        <w:t>. Principles of the test</w:t>
      </w:r>
    </w:p>
    <w:p w:rsidR="00481E83" w:rsidRPr="00FC1005" w:rsidRDefault="00481E83" w:rsidP="00481E83">
      <w:pPr>
        <w:spacing w:after="100" w:line="276" w:lineRule="auto"/>
        <w:rPr>
          <w:rFonts w:ascii="Times New Roman" w:hAnsi="Times New Roman" w:cs="Times New Roman"/>
          <w:sz w:val="24"/>
          <w:szCs w:val="24"/>
        </w:rPr>
      </w:pPr>
      <w:r w:rsidRPr="00FC1005">
        <w:rPr>
          <w:rFonts w:ascii="Times New Roman" w:eastAsia="Calibri" w:hAnsi="Times New Roman" w:cs="Times New Roman"/>
          <w:sz w:val="24"/>
          <w:szCs w:val="24"/>
        </w:rPr>
        <w:t xml:space="preserve">The VIRGO fluorescent antibody assays utilize the indirect method of fluorescent antibody staining; first described by Weller and Coons in 1954. The procedure is carried out in two basic reaction steps. In step one, the serum to be tested is brought into contact with the antigenic substrate. Antibody, if present in the test serum, will attach to the antigen, forming an antigen-antibody complex. If the serum being tested does not contain antibody for this particular antigen, no complex is formed and all the serum components are washed away in the rinse step. </w:t>
      </w:r>
    </w:p>
    <w:p w:rsidR="00481E83" w:rsidRPr="00FC1005" w:rsidRDefault="00481E83" w:rsidP="00481E83">
      <w:pPr>
        <w:autoSpaceDE w:val="0"/>
        <w:autoSpaceDN w:val="0"/>
        <w:adjustRightInd w:val="0"/>
        <w:spacing w:line="276" w:lineRule="auto"/>
        <w:rPr>
          <w:rFonts w:ascii="Times New Roman" w:eastAsia="Calibri" w:hAnsi="Times New Roman" w:cs="Times New Roman"/>
          <w:sz w:val="24"/>
          <w:szCs w:val="24"/>
        </w:rPr>
      </w:pPr>
    </w:p>
    <w:p w:rsidR="00481E83" w:rsidRPr="00FC1005" w:rsidRDefault="00481E83" w:rsidP="00481E83">
      <w:pPr>
        <w:autoSpaceDE w:val="0"/>
        <w:autoSpaceDN w:val="0"/>
        <w:adjustRightInd w:val="0"/>
        <w:spacing w:line="276" w:lineRule="auto"/>
        <w:rPr>
          <w:rFonts w:ascii="Times New Roman" w:eastAsia="Calibri" w:hAnsi="Times New Roman" w:cs="Times New Roman"/>
          <w:sz w:val="24"/>
          <w:szCs w:val="24"/>
        </w:rPr>
      </w:pPr>
      <w:r w:rsidRPr="00FC1005">
        <w:rPr>
          <w:rFonts w:ascii="Times New Roman" w:eastAsia="Calibri" w:hAnsi="Times New Roman" w:cs="Times New Roman"/>
          <w:sz w:val="24"/>
          <w:szCs w:val="24"/>
        </w:rPr>
        <w:t xml:space="preserve">In the second step, the infected cells were fixed </w:t>
      </w:r>
      <w:r w:rsidRPr="00FC1005">
        <w:rPr>
          <w:rFonts w:ascii="Times New Roman" w:hAnsi="Times New Roman" w:cs="Times New Roman"/>
          <w:sz w:val="24"/>
          <w:szCs w:val="24"/>
        </w:rPr>
        <w:t>and</w:t>
      </w:r>
      <w:r w:rsidRPr="00FC1005">
        <w:rPr>
          <w:rFonts w:ascii="Times New Roman" w:eastAsia="Calibri" w:hAnsi="Times New Roman" w:cs="Times New Roman"/>
          <w:sz w:val="24"/>
          <w:szCs w:val="24"/>
        </w:rPr>
        <w:t xml:space="preserve"> allowed to react with Capri</w:t>
      </w:r>
      <w:r w:rsidRPr="00FC1005">
        <w:rPr>
          <w:rFonts w:ascii="Times New Roman" w:hAnsi="Times New Roman" w:cs="Times New Roman"/>
          <w:sz w:val="24"/>
          <w:szCs w:val="24"/>
        </w:rPr>
        <w:t xml:space="preserve"> po</w:t>
      </w:r>
      <w:r w:rsidRPr="00FC1005">
        <w:rPr>
          <w:rFonts w:ascii="Times New Roman" w:eastAsia="Calibri" w:hAnsi="Times New Roman" w:cs="Times New Roman"/>
          <w:sz w:val="24"/>
          <w:szCs w:val="24"/>
        </w:rPr>
        <w:t xml:space="preserve">x antibodies. In addition, it involves the adding of a fluorescein labelled </w:t>
      </w:r>
      <w:proofErr w:type="spellStart"/>
      <w:r w:rsidRPr="00FC1005">
        <w:rPr>
          <w:rFonts w:ascii="Times New Roman" w:eastAsia="Calibri" w:hAnsi="Times New Roman" w:cs="Times New Roman"/>
          <w:sz w:val="24"/>
          <w:szCs w:val="24"/>
        </w:rPr>
        <w:t>antisheep</w:t>
      </w:r>
      <w:proofErr w:type="spellEnd"/>
      <w:r w:rsidRPr="00FC1005">
        <w:rPr>
          <w:rFonts w:ascii="Times New Roman" w:eastAsia="Calibri" w:hAnsi="Times New Roman" w:cs="Times New Roman"/>
          <w:sz w:val="24"/>
          <w:szCs w:val="24"/>
        </w:rPr>
        <w:t xml:space="preserve"> and goat antibody to the test wells. If the specific antigen-antibody complex is formed in step one, the fluorescein labelled antibody will attach to the antibody moiety of the complex in step two. </w:t>
      </w:r>
    </w:p>
    <w:p w:rsidR="00481E83" w:rsidRPr="00FC1005" w:rsidRDefault="00481E83" w:rsidP="00481E83">
      <w:pPr>
        <w:autoSpaceDE w:val="0"/>
        <w:autoSpaceDN w:val="0"/>
        <w:adjustRightInd w:val="0"/>
        <w:spacing w:line="276" w:lineRule="auto"/>
        <w:rPr>
          <w:rFonts w:ascii="Times New Roman" w:eastAsia="Calibri" w:hAnsi="Times New Roman" w:cs="Times New Roman"/>
          <w:sz w:val="24"/>
          <w:szCs w:val="24"/>
        </w:rPr>
      </w:pPr>
    </w:p>
    <w:p w:rsidR="00481E83" w:rsidRPr="00FC1005" w:rsidRDefault="00481E83" w:rsidP="00481E83">
      <w:pPr>
        <w:autoSpaceDE w:val="0"/>
        <w:autoSpaceDN w:val="0"/>
        <w:adjustRightInd w:val="0"/>
        <w:spacing w:line="276" w:lineRule="auto"/>
        <w:rPr>
          <w:rFonts w:ascii="Times New Roman" w:eastAsia="Calibri" w:hAnsi="Times New Roman" w:cs="Times New Roman"/>
          <w:sz w:val="24"/>
          <w:szCs w:val="24"/>
        </w:rPr>
      </w:pPr>
      <w:r w:rsidRPr="00FC1005">
        <w:rPr>
          <w:rFonts w:ascii="Times New Roman" w:eastAsia="Calibri" w:hAnsi="Times New Roman" w:cs="Times New Roman"/>
          <w:sz w:val="24"/>
          <w:szCs w:val="24"/>
        </w:rPr>
        <w:t>The plates were read using Inverted fluorescence microscope under 40× magnifications. The positive tested serum appears with bright fluorescence foci where the antibody has reacted with the virus (apple green when stimulated by UV or blue light) and the negative serum appears as a dark field or dim gray foci.</w:t>
      </w:r>
    </w:p>
    <w:p w:rsidR="0021763D" w:rsidRDefault="0021763D" w:rsidP="0021763D">
      <w:pPr>
        <w:spacing w:line="276" w:lineRule="auto"/>
        <w:rPr>
          <w:rFonts w:eastAsia="Calibri"/>
        </w:rPr>
      </w:pPr>
    </w:p>
    <w:p w:rsidR="00481E83" w:rsidRPr="00FC1005" w:rsidRDefault="00481E83" w:rsidP="00481E83">
      <w:pPr>
        <w:rPr>
          <w:rFonts w:ascii="Times New Roman" w:hAnsi="Times New Roman" w:cs="Times New Roman"/>
          <w:sz w:val="24"/>
          <w:szCs w:val="24"/>
        </w:rPr>
      </w:pPr>
    </w:p>
    <w:p w:rsidR="00481E83" w:rsidRDefault="00481E83" w:rsidP="00481E83"/>
    <w:p w:rsidR="00B5085E" w:rsidRDefault="00B5085E"/>
    <w:sectPr w:rsidR="00B5085E" w:rsidSect="002E6EB8">
      <w:footerReference w:type="default" r:id="rId6"/>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68B" w:rsidRDefault="00B3768B" w:rsidP="002E6EB8">
      <w:pPr>
        <w:spacing w:line="240" w:lineRule="auto"/>
      </w:pPr>
      <w:r>
        <w:separator/>
      </w:r>
    </w:p>
  </w:endnote>
  <w:endnote w:type="continuationSeparator" w:id="0">
    <w:p w:rsidR="00B3768B" w:rsidRDefault="00B3768B" w:rsidP="002E6E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89129"/>
      <w:docPartObj>
        <w:docPartGallery w:val="Page Numbers (Bottom of Page)"/>
        <w:docPartUnique/>
      </w:docPartObj>
    </w:sdtPr>
    <w:sdtContent>
      <w:p w:rsidR="002E6EB8" w:rsidRDefault="00D726D3">
        <w:pPr>
          <w:pStyle w:val="Footer"/>
          <w:jc w:val="center"/>
        </w:pPr>
        <w:fldSimple w:instr=" PAGE   \* MERGEFORMAT ">
          <w:r w:rsidR="00720D80">
            <w:rPr>
              <w:noProof/>
            </w:rPr>
            <w:t>1</w:t>
          </w:r>
        </w:fldSimple>
      </w:p>
    </w:sdtContent>
  </w:sdt>
  <w:p w:rsidR="002E6EB8" w:rsidRDefault="002E6E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68B" w:rsidRDefault="00B3768B" w:rsidP="002E6EB8">
      <w:pPr>
        <w:spacing w:line="240" w:lineRule="auto"/>
      </w:pPr>
      <w:r>
        <w:separator/>
      </w:r>
    </w:p>
  </w:footnote>
  <w:footnote w:type="continuationSeparator" w:id="0">
    <w:p w:rsidR="00B3768B" w:rsidRDefault="00B3768B" w:rsidP="002E6EB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481E83"/>
    <w:rsid w:val="00091D2D"/>
    <w:rsid w:val="0021763D"/>
    <w:rsid w:val="002E6CC7"/>
    <w:rsid w:val="002E6EB8"/>
    <w:rsid w:val="002F27CD"/>
    <w:rsid w:val="00311FFD"/>
    <w:rsid w:val="00381D0A"/>
    <w:rsid w:val="003F08FE"/>
    <w:rsid w:val="00417CA9"/>
    <w:rsid w:val="00481E83"/>
    <w:rsid w:val="005B103B"/>
    <w:rsid w:val="00600F68"/>
    <w:rsid w:val="00602A87"/>
    <w:rsid w:val="00687586"/>
    <w:rsid w:val="006C5978"/>
    <w:rsid w:val="006E7A4D"/>
    <w:rsid w:val="00720D80"/>
    <w:rsid w:val="0072171E"/>
    <w:rsid w:val="0079645F"/>
    <w:rsid w:val="00871073"/>
    <w:rsid w:val="00871AE6"/>
    <w:rsid w:val="008C6A5D"/>
    <w:rsid w:val="008F6097"/>
    <w:rsid w:val="00A1139F"/>
    <w:rsid w:val="00A22D07"/>
    <w:rsid w:val="00A676B4"/>
    <w:rsid w:val="00AD06D6"/>
    <w:rsid w:val="00B3768B"/>
    <w:rsid w:val="00B5085E"/>
    <w:rsid w:val="00B52BAE"/>
    <w:rsid w:val="00B6049D"/>
    <w:rsid w:val="00CE39D4"/>
    <w:rsid w:val="00D726D3"/>
    <w:rsid w:val="00DB22E6"/>
    <w:rsid w:val="00EF06FF"/>
    <w:rsid w:val="00F743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E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E6EB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E6EB8"/>
  </w:style>
  <w:style w:type="paragraph" w:styleId="Footer">
    <w:name w:val="footer"/>
    <w:basedOn w:val="Normal"/>
    <w:link w:val="FooterChar"/>
    <w:uiPriority w:val="99"/>
    <w:unhideWhenUsed/>
    <w:rsid w:val="002E6EB8"/>
    <w:pPr>
      <w:tabs>
        <w:tab w:val="center" w:pos="4680"/>
        <w:tab w:val="right" w:pos="9360"/>
      </w:tabs>
      <w:spacing w:line="240" w:lineRule="auto"/>
    </w:pPr>
  </w:style>
  <w:style w:type="character" w:customStyle="1" w:styleId="FooterChar">
    <w:name w:val="Footer Char"/>
    <w:basedOn w:val="DefaultParagraphFont"/>
    <w:link w:val="Footer"/>
    <w:uiPriority w:val="99"/>
    <w:rsid w:val="002E6EB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hepialago</cp:lastModifiedBy>
  <cp:revision>3</cp:revision>
  <dcterms:created xsi:type="dcterms:W3CDTF">2015-05-11T01:48:00Z</dcterms:created>
  <dcterms:modified xsi:type="dcterms:W3CDTF">2015-05-11T01:48:00Z</dcterms:modified>
</cp:coreProperties>
</file>