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CEF" w:rsidRPr="005E69DC" w:rsidRDefault="002E401A" w:rsidP="002E401A">
      <w:pPr>
        <w:rPr>
          <w:lang w:val="en-US"/>
        </w:rPr>
      </w:pPr>
      <w:bookmarkStart w:id="0" w:name="_GoBack"/>
      <w:bookmarkEnd w:id="0"/>
      <w:r w:rsidRPr="005E69DC">
        <w:rPr>
          <w:lang w:val="en-US"/>
        </w:rPr>
        <w:t>Tab</w:t>
      </w:r>
      <w:r w:rsidR="00FA6CEF" w:rsidRPr="005E69DC">
        <w:rPr>
          <w:lang w:val="en-US"/>
        </w:rPr>
        <w:t>le</w:t>
      </w:r>
      <w:r w:rsidRPr="005E69DC">
        <w:rPr>
          <w:lang w:val="en-US"/>
        </w:rPr>
        <w:t xml:space="preserve"> S3: </w:t>
      </w:r>
      <w:r w:rsidR="00FA6CEF" w:rsidRPr="005E69DC">
        <w:rPr>
          <w:lang w:val="en-US"/>
        </w:rPr>
        <w:t>Continuous risk factors with significant differences between case (BDV-seropositive) and control (seronegative) farms</w:t>
      </w:r>
    </w:p>
    <w:p w:rsidR="002E401A" w:rsidRPr="005E69DC" w:rsidRDefault="002E401A" w:rsidP="002E401A">
      <w:pPr>
        <w:rPr>
          <w:lang w:val="en-US"/>
        </w:rPr>
      </w:pPr>
    </w:p>
    <w:tbl>
      <w:tblPr>
        <w:tblW w:w="1518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4961"/>
        <w:gridCol w:w="2126"/>
        <w:gridCol w:w="1134"/>
        <w:gridCol w:w="1276"/>
        <w:gridCol w:w="1417"/>
        <w:gridCol w:w="1560"/>
        <w:gridCol w:w="1134"/>
      </w:tblGrid>
      <w:tr w:rsidR="00FA6CEF" w:rsidRPr="005E69DC" w:rsidTr="005C090E">
        <w:trPr>
          <w:trHeight w:val="567"/>
        </w:trPr>
        <w:tc>
          <w:tcPr>
            <w:tcW w:w="15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FA6CEF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Risk factors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5E69DC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Description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FA6CEF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Case / Controls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FA6CEF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Mean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FA6CEF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Median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FA6CEF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</w:t>
            </w:r>
            <w:r w:rsidRPr="005E69DC">
              <w:rPr>
                <w:vertAlign w:val="superscript"/>
                <w:lang w:val="en-US" w:eastAsia="de-CH"/>
              </w:rPr>
              <w:t>st</w:t>
            </w:r>
            <w:r w:rsidRPr="005E69DC">
              <w:rPr>
                <w:lang w:val="en-US" w:eastAsia="de-CH"/>
              </w:rPr>
              <w:t xml:space="preserve"> quantile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FA6CEF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</w:t>
            </w:r>
            <w:r w:rsidRPr="005E69DC">
              <w:rPr>
                <w:vertAlign w:val="superscript"/>
                <w:lang w:val="en-US" w:eastAsia="de-CH"/>
              </w:rPr>
              <w:t>rd</w:t>
            </w:r>
            <w:r w:rsidRPr="005E69DC">
              <w:rPr>
                <w:lang w:val="en-US" w:eastAsia="de-CH"/>
              </w:rPr>
              <w:t xml:space="preserve"> quantile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6CEF" w:rsidRPr="005E69DC" w:rsidRDefault="00FA6CEF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P-value</w:t>
            </w: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FA6CEF" w:rsidP="005E69DC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</w:t>
            </w:r>
            <w:r w:rsidR="005E69DC" w:rsidRPr="005E69DC">
              <w:rPr>
                <w:lang w:val="en-US" w:eastAsia="de-CH"/>
              </w:rPr>
              <w:t>o.</w:t>
            </w:r>
            <w:r w:rsidRPr="005E69DC">
              <w:rPr>
                <w:lang w:val="en-US" w:eastAsia="de-CH"/>
              </w:rPr>
              <w:t xml:space="preserve"> of cattle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FA6CEF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Herd size of cattle at the time of survey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FA6CEF" w:rsidP="003C0EA6">
            <w:pPr>
              <w:tabs>
                <w:tab w:val="right" w:pos="1659"/>
              </w:tabs>
              <w:spacing w:line="240" w:lineRule="auto"/>
              <w:rPr>
                <w:i/>
                <w:lang w:val="en-US"/>
              </w:rPr>
            </w:pPr>
            <w:r w:rsidRPr="005E69DC">
              <w:rPr>
                <w:lang w:val="en-US" w:eastAsia="de-CH"/>
              </w:rPr>
              <w:t>Case</w:t>
            </w:r>
            <w:r w:rsidR="003C0EA6">
              <w:rPr>
                <w:lang w:val="en-US" w:eastAsia="de-CH"/>
              </w:rPr>
              <w:tab/>
            </w:r>
            <w:r w:rsidR="002E401A" w:rsidRPr="005E69DC">
              <w:rPr>
                <w:lang w:val="en-US" w:eastAsia="de-CH"/>
              </w:rPr>
              <w:t>(n = 16)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23.94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15.75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26.75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0.0006</w:t>
            </w:r>
            <w:r w:rsidR="005E69DC">
              <w:rPr>
                <w:i/>
                <w:vertAlign w:val="superscript"/>
                <w:lang w:val="en-US"/>
              </w:rPr>
              <w:t>1</w:t>
            </w: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FA6CEF" w:rsidP="003C0EA6">
            <w:pPr>
              <w:tabs>
                <w:tab w:val="right" w:pos="1659"/>
              </w:tabs>
              <w:spacing w:line="240" w:lineRule="auto"/>
              <w:rPr>
                <w:lang w:val="en-US"/>
              </w:rPr>
            </w:pPr>
            <w:r w:rsidRPr="005E69DC">
              <w:rPr>
                <w:lang w:val="en-US" w:eastAsia="de-CH"/>
              </w:rPr>
              <w:t>Control</w:t>
            </w:r>
            <w:r w:rsidR="003C0EA6">
              <w:rPr>
                <w:lang w:val="en-US" w:eastAsia="de-CH"/>
              </w:rPr>
              <w:tab/>
            </w:r>
            <w:r w:rsidR="002E401A" w:rsidRPr="005E69DC">
              <w:rPr>
                <w:lang w:val="en-US" w:eastAsia="de-CH"/>
              </w:rPr>
              <w:t>(n = 56)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51.71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64.4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5E69DC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No.</w:t>
            </w:r>
            <w:r w:rsidR="00FA6CEF" w:rsidRPr="005E69DC">
              <w:rPr>
                <w:lang w:val="en-US" w:eastAsia="de-CH"/>
              </w:rPr>
              <w:t xml:space="preserve"> of goats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FA6CEF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Herd size of goats at the time of survey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FA6CEF" w:rsidP="003C0EA6">
            <w:pPr>
              <w:tabs>
                <w:tab w:val="right" w:pos="1659"/>
              </w:tabs>
              <w:spacing w:line="240" w:lineRule="auto"/>
              <w:rPr>
                <w:i/>
                <w:lang w:val="en-US"/>
              </w:rPr>
            </w:pPr>
            <w:r w:rsidRPr="005E69DC">
              <w:rPr>
                <w:lang w:val="en-US" w:eastAsia="de-CH"/>
              </w:rPr>
              <w:t>Case</w:t>
            </w:r>
            <w:r w:rsidR="003C0EA6">
              <w:rPr>
                <w:lang w:val="en-US" w:eastAsia="de-CH"/>
              </w:rPr>
              <w:tab/>
            </w:r>
            <w:r w:rsidR="002E401A" w:rsidRPr="005E69DC">
              <w:rPr>
                <w:lang w:val="en-US" w:eastAsia="de-CH"/>
              </w:rPr>
              <w:t>(n = 8)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4.25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5.75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0.0648</w:t>
            </w:r>
            <w:r w:rsidR="005E69DC">
              <w:rPr>
                <w:i/>
                <w:vertAlign w:val="superscript"/>
                <w:lang w:val="en-US"/>
              </w:rPr>
              <w:t>1)</w:t>
            </w: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FA6CEF" w:rsidP="003C0EA6">
            <w:pPr>
              <w:tabs>
                <w:tab w:val="right" w:pos="1659"/>
              </w:tabs>
              <w:spacing w:line="240" w:lineRule="auto"/>
              <w:rPr>
                <w:lang w:val="en-US"/>
              </w:rPr>
            </w:pPr>
            <w:r w:rsidRPr="005E69DC">
              <w:rPr>
                <w:lang w:val="en-US" w:eastAsia="de-CH"/>
              </w:rPr>
              <w:t>Control</w:t>
            </w:r>
            <w:r w:rsidR="003C0EA6">
              <w:rPr>
                <w:lang w:val="en-US" w:eastAsia="de-CH"/>
              </w:rPr>
              <w:tab/>
            </w:r>
            <w:r w:rsidR="002E401A" w:rsidRPr="005E69DC">
              <w:rPr>
                <w:lang w:val="en-US" w:eastAsia="de-CH"/>
              </w:rPr>
              <w:t>(n = 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21.33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18.5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5E69DC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 xml:space="preserve">No. </w:t>
            </w:r>
            <w:r w:rsidR="00FA6CEF" w:rsidRPr="005E69DC">
              <w:rPr>
                <w:lang w:val="en-US" w:eastAsia="de-CH"/>
              </w:rPr>
              <w:t>of  sheep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FA6CEF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Herd size of sheep at the time of survey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FA6CEF" w:rsidP="003C0EA6">
            <w:pPr>
              <w:tabs>
                <w:tab w:val="right" w:pos="1659"/>
              </w:tabs>
              <w:spacing w:line="240" w:lineRule="auto"/>
              <w:rPr>
                <w:i/>
                <w:lang w:val="en-US"/>
              </w:rPr>
            </w:pPr>
            <w:r w:rsidRPr="005E69DC">
              <w:rPr>
                <w:lang w:val="en-US" w:eastAsia="de-CH"/>
              </w:rPr>
              <w:t>Case</w:t>
            </w:r>
            <w:r w:rsidR="003C0EA6">
              <w:rPr>
                <w:lang w:val="en-US" w:eastAsia="de-CH"/>
              </w:rPr>
              <w:tab/>
            </w:r>
            <w:r w:rsidR="002E401A" w:rsidRPr="005E69DC">
              <w:rPr>
                <w:lang w:val="en-US" w:eastAsia="de-CH"/>
              </w:rPr>
              <w:t>(n = 14)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76.86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21.5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131.5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E69DC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0.0704</w:t>
            </w:r>
            <w:r w:rsidR="005E69DC">
              <w:rPr>
                <w:i/>
                <w:vertAlign w:val="superscript"/>
                <w:lang w:val="en-US"/>
              </w:rPr>
              <w:t>2)</w:t>
            </w: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5C090E" w:rsidP="003C0EA6">
            <w:pPr>
              <w:tabs>
                <w:tab w:val="right" w:pos="1659"/>
              </w:tabs>
              <w:spacing w:line="240" w:lineRule="auto"/>
              <w:rPr>
                <w:lang w:val="en-US"/>
              </w:rPr>
            </w:pPr>
            <w:r w:rsidRPr="005E69DC">
              <w:rPr>
                <w:lang w:val="en-US" w:eastAsia="de-CH"/>
              </w:rPr>
              <w:t>Control</w:t>
            </w:r>
            <w:r w:rsidR="003C0EA6">
              <w:rPr>
                <w:lang w:val="en-US" w:eastAsia="de-CH"/>
              </w:rPr>
              <w:tab/>
            </w:r>
            <w:r w:rsidR="002E401A" w:rsidRPr="005E69DC">
              <w:rPr>
                <w:lang w:val="en-US" w:eastAsia="de-CH"/>
              </w:rPr>
              <w:t>(n = 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36.11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3C0EA6" w:rsidP="003C0EA6">
            <w:pPr>
              <w:spacing w:before="60" w:line="240" w:lineRule="auto"/>
              <w:rPr>
                <w:lang w:val="en-US" w:eastAsia="de-CH"/>
              </w:rPr>
            </w:pPr>
            <w:r>
              <w:rPr>
                <w:lang w:val="en-US" w:eastAsia="de-CH"/>
              </w:rPr>
              <w:t>No. of lamb losses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4D4D27" w:rsidP="004D4D27">
            <w:pPr>
              <w:spacing w:line="240" w:lineRule="auto"/>
              <w:rPr>
                <w:lang w:val="en-US" w:eastAsia="de-CH"/>
              </w:rPr>
            </w:pPr>
            <w:r>
              <w:rPr>
                <w:lang w:val="en-US" w:eastAsia="de-CH"/>
              </w:rPr>
              <w:t>Number</w:t>
            </w:r>
            <w:r w:rsidR="00FA6CEF" w:rsidRPr="005E69DC">
              <w:rPr>
                <w:lang w:val="en-US" w:eastAsia="de-CH"/>
              </w:rPr>
              <w:t xml:space="preserve"> of lamb losses in the last year</w:t>
            </w:r>
            <w:r w:rsidR="002E401A" w:rsidRPr="005E69DC">
              <w:rPr>
                <w:lang w:val="en-US" w:eastAsia="de-CH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FA6CEF" w:rsidP="003C0EA6">
            <w:pPr>
              <w:tabs>
                <w:tab w:val="right" w:pos="1659"/>
              </w:tabs>
              <w:spacing w:line="240" w:lineRule="auto"/>
              <w:rPr>
                <w:i/>
                <w:lang w:val="en-US"/>
              </w:rPr>
            </w:pPr>
            <w:r w:rsidRPr="005E69DC">
              <w:rPr>
                <w:lang w:val="en-US" w:eastAsia="de-CH"/>
              </w:rPr>
              <w:t>Case</w:t>
            </w:r>
            <w:r w:rsidR="002E401A" w:rsidRPr="005E69DC">
              <w:rPr>
                <w:lang w:val="en-US" w:eastAsia="de-CH"/>
              </w:rPr>
              <w:tab/>
            </w:r>
            <w:r w:rsidR="00B227E3" w:rsidRPr="005E69DC">
              <w:rPr>
                <w:lang w:val="en-US" w:eastAsia="de-CH"/>
              </w:rPr>
              <w:t xml:space="preserve"> </w:t>
            </w:r>
            <w:r w:rsidR="002E401A" w:rsidRPr="005E69DC">
              <w:rPr>
                <w:lang w:val="en-US" w:eastAsia="de-CH"/>
              </w:rPr>
              <w:t>(n = 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8.5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3.25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16.75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0.0824</w:t>
            </w:r>
            <w:r w:rsidR="005E69DC">
              <w:rPr>
                <w:i/>
                <w:vertAlign w:val="superscript"/>
                <w:lang w:val="en-US"/>
              </w:rPr>
              <w:t>1)</w:t>
            </w:r>
          </w:p>
        </w:tc>
      </w:tr>
      <w:tr w:rsidR="00B227E3" w:rsidRPr="005E69DC" w:rsidTr="005C090E">
        <w:trPr>
          <w:trHeight w:val="397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FA6CEF" w:rsidP="003C0EA6">
            <w:pPr>
              <w:tabs>
                <w:tab w:val="right" w:pos="1659"/>
              </w:tabs>
              <w:spacing w:line="240" w:lineRule="auto"/>
              <w:rPr>
                <w:lang w:val="en-US"/>
              </w:rPr>
            </w:pPr>
            <w:r w:rsidRPr="005E69DC">
              <w:rPr>
                <w:lang w:val="en-US" w:eastAsia="de-CH"/>
              </w:rPr>
              <w:t>Control</w:t>
            </w:r>
            <w:r w:rsidR="003C0EA6">
              <w:rPr>
                <w:lang w:val="en-US" w:eastAsia="de-CH"/>
              </w:rPr>
              <w:tab/>
            </w:r>
            <w:r w:rsidR="002E401A" w:rsidRPr="005E69DC">
              <w:rPr>
                <w:lang w:val="en-US" w:eastAsia="de-CH"/>
              </w:rPr>
              <w:t>(n = 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3.6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3C0EA6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</w:tr>
    </w:tbl>
    <w:p w:rsidR="002E401A" w:rsidRPr="005E69DC" w:rsidRDefault="002E401A" w:rsidP="002E401A">
      <w:pPr>
        <w:rPr>
          <w:lang w:val="en-US"/>
        </w:rPr>
      </w:pPr>
    </w:p>
    <w:p w:rsidR="002E401A" w:rsidRPr="005E69DC" w:rsidRDefault="005E69DC" w:rsidP="002E401A">
      <w:pPr>
        <w:rPr>
          <w:i/>
          <w:lang w:val="en-US"/>
        </w:rPr>
      </w:pPr>
      <w:r>
        <w:rPr>
          <w:i/>
          <w:vertAlign w:val="superscript"/>
          <w:lang w:val="en-US"/>
        </w:rPr>
        <w:t>1)</w:t>
      </w:r>
      <w:r w:rsidRPr="005E69DC">
        <w:rPr>
          <w:i/>
          <w:lang w:val="en-US"/>
        </w:rPr>
        <w:t xml:space="preserve"> </w:t>
      </w:r>
      <w:r w:rsidR="002E401A" w:rsidRPr="005E69DC">
        <w:rPr>
          <w:i/>
          <w:lang w:val="en-US"/>
        </w:rPr>
        <w:t>p-</w:t>
      </w:r>
      <w:r w:rsidR="00151D4F" w:rsidRPr="005E69DC">
        <w:rPr>
          <w:i/>
          <w:lang w:val="en-US"/>
        </w:rPr>
        <w:t>valu</w:t>
      </w:r>
      <w:r w:rsidR="002E401A" w:rsidRPr="005E69DC">
        <w:rPr>
          <w:i/>
          <w:lang w:val="en-US"/>
        </w:rPr>
        <w:t xml:space="preserve">e &lt; 0.1, </w:t>
      </w:r>
      <w:r w:rsidR="00151D4F" w:rsidRPr="005E69DC">
        <w:rPr>
          <w:i/>
          <w:lang w:val="en-US"/>
        </w:rPr>
        <w:t xml:space="preserve">calculated with </w:t>
      </w:r>
      <w:r w:rsidR="003B4826" w:rsidRPr="005E69DC">
        <w:rPr>
          <w:i/>
          <w:lang w:val="en-US"/>
        </w:rPr>
        <w:t xml:space="preserve">Mann-Whitney U </w:t>
      </w:r>
      <w:r w:rsidR="00151D4F" w:rsidRPr="005E69DC">
        <w:rPr>
          <w:i/>
          <w:lang w:val="en-US"/>
        </w:rPr>
        <w:t>t</w:t>
      </w:r>
      <w:r w:rsidR="002E401A" w:rsidRPr="005E69DC">
        <w:rPr>
          <w:i/>
          <w:lang w:val="en-US"/>
        </w:rPr>
        <w:t>est</w:t>
      </w:r>
    </w:p>
    <w:p w:rsidR="002E401A" w:rsidRPr="005E69DC" w:rsidRDefault="005E69DC" w:rsidP="002E401A">
      <w:pPr>
        <w:rPr>
          <w:i/>
          <w:lang w:val="en-US"/>
        </w:rPr>
      </w:pPr>
      <w:r>
        <w:rPr>
          <w:i/>
          <w:vertAlign w:val="superscript"/>
          <w:lang w:val="en-US"/>
        </w:rPr>
        <w:t>2)</w:t>
      </w:r>
      <w:r w:rsidRPr="005E69DC">
        <w:rPr>
          <w:i/>
          <w:lang w:val="en-US"/>
        </w:rPr>
        <w:t xml:space="preserve"> </w:t>
      </w:r>
      <w:r w:rsidR="002E401A" w:rsidRPr="005E69DC">
        <w:rPr>
          <w:i/>
          <w:lang w:val="en-US"/>
        </w:rPr>
        <w:t>p-</w:t>
      </w:r>
      <w:r w:rsidR="00151D4F" w:rsidRPr="005E69DC">
        <w:rPr>
          <w:i/>
          <w:lang w:val="en-US"/>
        </w:rPr>
        <w:t>value</w:t>
      </w:r>
      <w:r w:rsidR="002E401A" w:rsidRPr="005E69DC">
        <w:rPr>
          <w:i/>
          <w:lang w:val="en-US"/>
        </w:rPr>
        <w:t xml:space="preserve"> &lt; 0.1, </w:t>
      </w:r>
      <w:r w:rsidR="00151D4F" w:rsidRPr="005E69DC">
        <w:rPr>
          <w:i/>
          <w:lang w:val="en-US"/>
        </w:rPr>
        <w:t xml:space="preserve">calculated </w:t>
      </w:r>
      <w:r>
        <w:rPr>
          <w:i/>
          <w:lang w:val="en-US"/>
        </w:rPr>
        <w:t>by</w:t>
      </w:r>
      <w:r w:rsidR="00151D4F" w:rsidRPr="005E69DC">
        <w:rPr>
          <w:i/>
          <w:lang w:val="en-US"/>
        </w:rPr>
        <w:t xml:space="preserve"> t-t</w:t>
      </w:r>
      <w:r w:rsidR="002E401A" w:rsidRPr="005E69DC">
        <w:rPr>
          <w:i/>
          <w:lang w:val="en-US"/>
        </w:rPr>
        <w:t>est</w:t>
      </w:r>
    </w:p>
    <w:sectPr w:rsidR="002E401A" w:rsidRPr="005E69DC" w:rsidSect="00D000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E5B" w:rsidRDefault="00F45E5B" w:rsidP="00CA051E">
      <w:pPr>
        <w:spacing w:line="240" w:lineRule="auto"/>
      </w:pPr>
      <w:r>
        <w:separator/>
      </w:r>
    </w:p>
  </w:endnote>
  <w:endnote w:type="continuationSeparator" w:id="0">
    <w:p w:rsidR="00F45E5B" w:rsidRDefault="00F45E5B" w:rsidP="00CA05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1E" w:rsidRDefault="00CA05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1E" w:rsidRDefault="00CA051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1E" w:rsidRDefault="00CA05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E5B" w:rsidRDefault="00F45E5B" w:rsidP="00CA051E">
      <w:pPr>
        <w:spacing w:line="240" w:lineRule="auto"/>
      </w:pPr>
      <w:r>
        <w:separator/>
      </w:r>
    </w:p>
  </w:footnote>
  <w:footnote w:type="continuationSeparator" w:id="0">
    <w:p w:rsidR="00F45E5B" w:rsidRDefault="00F45E5B" w:rsidP="00CA05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1E" w:rsidRDefault="00CA05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1E" w:rsidRDefault="00CA05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51E" w:rsidRDefault="00CA05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20"/>
    <w:rsid w:val="00085441"/>
    <w:rsid w:val="00151D4F"/>
    <w:rsid w:val="001862D0"/>
    <w:rsid w:val="00223B24"/>
    <w:rsid w:val="002E33B2"/>
    <w:rsid w:val="002E401A"/>
    <w:rsid w:val="003206D9"/>
    <w:rsid w:val="00385698"/>
    <w:rsid w:val="003B4826"/>
    <w:rsid w:val="003C0EA6"/>
    <w:rsid w:val="00442183"/>
    <w:rsid w:val="004B3C10"/>
    <w:rsid w:val="004D4D27"/>
    <w:rsid w:val="004E0CBC"/>
    <w:rsid w:val="004F1E35"/>
    <w:rsid w:val="00581427"/>
    <w:rsid w:val="005C090E"/>
    <w:rsid w:val="005E69DC"/>
    <w:rsid w:val="00613579"/>
    <w:rsid w:val="006449EC"/>
    <w:rsid w:val="00696CB0"/>
    <w:rsid w:val="006F3A41"/>
    <w:rsid w:val="00766B20"/>
    <w:rsid w:val="007D4881"/>
    <w:rsid w:val="00933314"/>
    <w:rsid w:val="009602CC"/>
    <w:rsid w:val="009A5C60"/>
    <w:rsid w:val="00A4791C"/>
    <w:rsid w:val="00B04D11"/>
    <w:rsid w:val="00B227E3"/>
    <w:rsid w:val="00BB7190"/>
    <w:rsid w:val="00BD3975"/>
    <w:rsid w:val="00BE4521"/>
    <w:rsid w:val="00CA051E"/>
    <w:rsid w:val="00D0006E"/>
    <w:rsid w:val="00D05E13"/>
    <w:rsid w:val="00D5382E"/>
    <w:rsid w:val="00DF5663"/>
    <w:rsid w:val="00E572C1"/>
    <w:rsid w:val="00E70251"/>
    <w:rsid w:val="00EF040E"/>
    <w:rsid w:val="00F00B48"/>
    <w:rsid w:val="00F45E5B"/>
    <w:rsid w:val="00F5557F"/>
    <w:rsid w:val="00F96415"/>
    <w:rsid w:val="00FA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B20"/>
    <w:pPr>
      <w:spacing w:line="360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2E401A"/>
    <w:pPr>
      <w:widowControl w:val="0"/>
      <w:autoSpaceDE w:val="0"/>
      <w:autoSpaceDN w:val="0"/>
      <w:adjustRightInd w:val="0"/>
    </w:pPr>
    <w:rPr>
      <w:szCs w:val="24"/>
    </w:rPr>
  </w:style>
  <w:style w:type="paragraph" w:styleId="ListParagraph">
    <w:name w:val="List Paragraph"/>
    <w:basedOn w:val="Normal"/>
    <w:uiPriority w:val="34"/>
    <w:qFormat/>
    <w:rsid w:val="009333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051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51E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CA051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51E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B20"/>
    <w:pPr>
      <w:spacing w:line="360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2E401A"/>
    <w:pPr>
      <w:widowControl w:val="0"/>
      <w:autoSpaceDE w:val="0"/>
      <w:autoSpaceDN w:val="0"/>
      <w:adjustRightInd w:val="0"/>
    </w:pPr>
    <w:rPr>
      <w:szCs w:val="24"/>
    </w:rPr>
  </w:style>
  <w:style w:type="paragraph" w:styleId="ListParagraph">
    <w:name w:val="List Paragraph"/>
    <w:basedOn w:val="Normal"/>
    <w:uiPriority w:val="34"/>
    <w:qFormat/>
    <w:rsid w:val="009333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051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51E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CA051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51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2016-12-09T14:32:00Z</dcterms:created>
  <dcterms:modified xsi:type="dcterms:W3CDTF">2016-12-09T14:32:00Z</dcterms:modified>
</cp:coreProperties>
</file>