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875" w:tblpY="2161"/>
        <w:tblW w:w="16575" w:type="dxa"/>
        <w:tblLook w:val="04A0" w:firstRow="1" w:lastRow="0" w:firstColumn="1" w:lastColumn="0" w:noHBand="0" w:noVBand="1"/>
      </w:tblPr>
      <w:tblGrid>
        <w:gridCol w:w="1526"/>
        <w:gridCol w:w="1417"/>
        <w:gridCol w:w="392"/>
        <w:gridCol w:w="1026"/>
        <w:gridCol w:w="154"/>
        <w:gridCol w:w="980"/>
        <w:gridCol w:w="561"/>
        <w:gridCol w:w="494"/>
        <w:gridCol w:w="501"/>
        <w:gridCol w:w="249"/>
        <w:gridCol w:w="187"/>
        <w:gridCol w:w="266"/>
        <w:gridCol w:w="181"/>
        <w:gridCol w:w="566"/>
        <w:gridCol w:w="750"/>
        <w:gridCol w:w="326"/>
        <w:gridCol w:w="240"/>
        <w:gridCol w:w="339"/>
        <w:gridCol w:w="266"/>
        <w:gridCol w:w="750"/>
        <w:gridCol w:w="566"/>
        <w:gridCol w:w="90"/>
        <w:gridCol w:w="476"/>
        <w:gridCol w:w="177"/>
        <w:gridCol w:w="266"/>
        <w:gridCol w:w="332"/>
        <w:gridCol w:w="781"/>
        <w:gridCol w:w="323"/>
        <w:gridCol w:w="243"/>
        <w:gridCol w:w="515"/>
        <w:gridCol w:w="336"/>
        <w:gridCol w:w="562"/>
        <w:gridCol w:w="471"/>
        <w:gridCol w:w="266"/>
      </w:tblGrid>
      <w:tr w:rsidR="00FA12FA" w:rsidRPr="00F55588" w:rsidTr="003C6F96">
        <w:trPr>
          <w:trHeight w:val="350"/>
        </w:trPr>
        <w:tc>
          <w:tcPr>
            <w:tcW w:w="15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A12FA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Number of Species (%)</w:t>
            </w:r>
          </w:p>
        </w:tc>
        <w:tc>
          <w:tcPr>
            <w:tcW w:w="1805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Age (median)</w:t>
            </w:r>
          </w:p>
        </w:tc>
        <w:tc>
          <w:tcPr>
            <w:tcW w:w="195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Purebred (%)</w:t>
            </w:r>
          </w:p>
        </w:tc>
        <w:tc>
          <w:tcPr>
            <w:tcW w:w="1921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Neutering (%)</w:t>
            </w:r>
          </w:p>
        </w:tc>
        <w:tc>
          <w:tcPr>
            <w:tcW w:w="1907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Insurance (%)</w:t>
            </w:r>
          </w:p>
        </w:tc>
        <w:tc>
          <w:tcPr>
            <w:tcW w:w="2198" w:type="dxa"/>
            <w:gridSpan w:val="5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Microchipping (%)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Region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Rabbit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East Midlands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8267 (67.2)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3680 (28.6)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 (1.9)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58.8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8.0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East of England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11332 (61.4)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205 (33.6)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436 (2.4)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60.4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14.3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45.6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London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2403 (49.5)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332 (48.1)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 (1.1)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62.5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30.5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North East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16520 (72.7)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755 (20.9)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496 (2.2)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49.4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North West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28570 (64.2)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13751 (30.9)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858 (1.9)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56.6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19.3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South East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32046 (59.4)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666 (36.5)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bookmarkStart w:id="0" w:name="_GoBack"/>
            <w:bookmarkEnd w:id="0"/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 (2.2)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61.4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20.6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South West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648 (64.3)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871 (30.2)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488 (2.1)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63.4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30.1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West Midlands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638 (64.2)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026 (30.6)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445 (2.3)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58.8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77.6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17.4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Yorkshire and the Humber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 (68.2)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477 (27.5)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616 (1.8)</w:t>
            </w:r>
          </w:p>
        </w:tc>
        <w:tc>
          <w:tcPr>
            <w:tcW w:w="5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6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84.4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97.3</w:t>
            </w:r>
          </w:p>
        </w:tc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55.7</w:t>
            </w:r>
          </w:p>
        </w:tc>
        <w:tc>
          <w:tcPr>
            <w:tcW w:w="6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76.7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46.6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23.6</w:t>
            </w:r>
          </w:p>
        </w:tc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12.2</w:t>
            </w:r>
          </w:p>
        </w:tc>
        <w:tc>
          <w:tcPr>
            <w:tcW w:w="7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55.5</w:t>
            </w:r>
          </w:p>
        </w:tc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39.5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Scotland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153 (66.9)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004 (29.3)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 (1.7)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57.0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76.0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21.9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F55588" w:rsidRPr="00F55588" w:rsidTr="003C6F96">
        <w:trPr>
          <w:gridAfter w:val="3"/>
          <w:wAfter w:w="1299" w:type="dxa"/>
          <w:trHeight w:val="350"/>
        </w:trPr>
        <w:tc>
          <w:tcPr>
            <w:tcW w:w="15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655 (71.6)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AE519E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="00F55588"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340 (24.4)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 (1.3)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48.8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73.1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555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</w:tr>
      <w:tr w:rsidR="00F55588" w:rsidRPr="00F55588" w:rsidTr="003C6F96">
        <w:trPr>
          <w:gridAfter w:val="3"/>
          <w:wAfter w:w="1299" w:type="dxa"/>
          <w:trHeight w:val="334"/>
        </w:trPr>
        <w:tc>
          <w:tcPr>
            <w:tcW w:w="152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05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5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588" w:rsidRPr="00F55588" w:rsidRDefault="00F55588" w:rsidP="00F55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B55282" w:rsidRDefault="00B55282" w:rsidP="00B55282">
      <w:r w:rsidRPr="00EC23CA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1</w:t>
      </w:r>
    </w:p>
    <w:p w:rsidR="00140B4A" w:rsidRPr="00FA12FA" w:rsidRDefault="00140B4A" w:rsidP="007A5C74">
      <w:pPr>
        <w:rPr>
          <w:rFonts w:ascii="Times New Roman" w:hAnsi="Times New Roman" w:cs="Times New Roman"/>
          <w:sz w:val="24"/>
          <w:szCs w:val="20"/>
        </w:rPr>
      </w:pPr>
    </w:p>
    <w:sectPr w:rsidR="00140B4A" w:rsidRPr="00FA12FA" w:rsidSect="00F555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A5" w:rsidRDefault="003317A5" w:rsidP="00F55588">
      <w:pPr>
        <w:spacing w:after="0" w:line="240" w:lineRule="auto"/>
      </w:pPr>
      <w:r>
        <w:separator/>
      </w:r>
    </w:p>
  </w:endnote>
  <w:endnote w:type="continuationSeparator" w:id="0">
    <w:p w:rsidR="003317A5" w:rsidRDefault="003317A5" w:rsidP="00F55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A5" w:rsidRDefault="003317A5" w:rsidP="00F55588">
      <w:pPr>
        <w:spacing w:after="0" w:line="240" w:lineRule="auto"/>
      </w:pPr>
      <w:r>
        <w:separator/>
      </w:r>
    </w:p>
  </w:footnote>
  <w:footnote w:type="continuationSeparator" w:id="0">
    <w:p w:rsidR="003317A5" w:rsidRDefault="003317A5" w:rsidP="00F55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88"/>
    <w:rsid w:val="00140B4A"/>
    <w:rsid w:val="003317A5"/>
    <w:rsid w:val="003B6287"/>
    <w:rsid w:val="003C6F96"/>
    <w:rsid w:val="0073717C"/>
    <w:rsid w:val="007A5C74"/>
    <w:rsid w:val="007E69E4"/>
    <w:rsid w:val="008B2CF4"/>
    <w:rsid w:val="008F1676"/>
    <w:rsid w:val="00952333"/>
    <w:rsid w:val="00A5756B"/>
    <w:rsid w:val="00AE519E"/>
    <w:rsid w:val="00B55282"/>
    <w:rsid w:val="00F55588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A651"/>
  <w15:docId w15:val="{CF68129E-927B-4998-85D0-9900799F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588"/>
  </w:style>
  <w:style w:type="paragraph" w:styleId="Footer">
    <w:name w:val="footer"/>
    <w:basedOn w:val="Normal"/>
    <w:link w:val="FooterChar"/>
    <w:uiPriority w:val="99"/>
    <w:unhideWhenUsed/>
    <w:rsid w:val="00F55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Vizcaino Buendia, Fernando</dc:creator>
  <cp:lastModifiedBy>Fernando Sánchez-Vizcaíno Buendía</cp:lastModifiedBy>
  <cp:revision>7</cp:revision>
  <dcterms:created xsi:type="dcterms:W3CDTF">2016-01-11T15:49:00Z</dcterms:created>
  <dcterms:modified xsi:type="dcterms:W3CDTF">2017-02-17T14:37:00Z</dcterms:modified>
</cp:coreProperties>
</file>