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2BF" w:rsidRPr="00177425" w:rsidRDefault="009A62BF" w:rsidP="009A62B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0140">
        <w:rPr>
          <w:rFonts w:ascii="Times New Roman" w:hAnsi="Times New Roman" w:cs="Times New Roman"/>
          <w:b/>
          <w:sz w:val="24"/>
          <w:szCs w:val="24"/>
          <w:lang w:val="en-US"/>
        </w:rPr>
        <w:t>Online Resource 1.</w:t>
      </w:r>
      <w:r w:rsidRPr="00130140">
        <w:rPr>
          <w:rFonts w:ascii="Times New Roman" w:hAnsi="Times New Roman" w:cs="Times New Roman"/>
          <w:sz w:val="24"/>
          <w:szCs w:val="24"/>
          <w:lang w:val="en-US"/>
        </w:rPr>
        <w:t xml:space="preserve"> List of metabolites</w:t>
      </w:r>
      <w:r w:rsidRPr="00177425">
        <w:rPr>
          <w:rFonts w:ascii="Times New Roman" w:hAnsi="Times New Roman" w:cs="Times New Roman"/>
          <w:sz w:val="24"/>
          <w:szCs w:val="24"/>
          <w:lang w:val="en-US"/>
        </w:rPr>
        <w:t xml:space="preserve"> measured by the </w:t>
      </w:r>
      <w:r>
        <w:rPr>
          <w:rFonts w:ascii="Times New Roman" w:hAnsi="Times New Roman" w:cs="Times New Roman"/>
          <w:sz w:val="24"/>
          <w:szCs w:val="24"/>
          <w:lang w:val="en-US"/>
        </w:rPr>
        <w:t>Absolute-IDQ p180 Kit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"/>
        <w:gridCol w:w="1983"/>
        <w:gridCol w:w="6593"/>
      </w:tblGrid>
      <w:tr w:rsidR="009A62BF" w:rsidRPr="000A7724" w:rsidTr="000D0998">
        <w:tc>
          <w:tcPr>
            <w:tcW w:w="24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A7724">
              <w:rPr>
                <w:rFonts w:ascii="Times New Roman" w:hAnsi="Times New Roman" w:cs="Times New Roman"/>
                <w:b/>
                <w:sz w:val="20"/>
                <w:szCs w:val="20"/>
              </w:rPr>
              <w:t>Compound</w:t>
            </w:r>
            <w:proofErr w:type="spellEnd"/>
            <w:r w:rsidRPr="000A77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A7724">
              <w:rPr>
                <w:rFonts w:ascii="Times New Roman" w:hAnsi="Times New Roman" w:cs="Times New Roman"/>
                <w:b/>
                <w:sz w:val="20"/>
                <w:szCs w:val="20"/>
              </w:rPr>
              <w:t>class</w:t>
            </w:r>
            <w:proofErr w:type="spellEnd"/>
          </w:p>
        </w:tc>
        <w:tc>
          <w:tcPr>
            <w:tcW w:w="6593" w:type="dxa"/>
            <w:tcBorders>
              <w:top w:val="single" w:sz="4" w:space="0" w:color="auto"/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A7724">
              <w:rPr>
                <w:rFonts w:ascii="Times New Roman" w:hAnsi="Times New Roman" w:cs="Times New Roman"/>
                <w:b/>
                <w:sz w:val="20"/>
                <w:szCs w:val="20"/>
              </w:rPr>
              <w:t>Metabolites</w:t>
            </w:r>
            <w:proofErr w:type="spellEnd"/>
          </w:p>
        </w:tc>
      </w:tr>
      <w:tr w:rsidR="009A62BF" w:rsidRPr="000A7724" w:rsidTr="000D09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Acylcarnitines</w:t>
            </w:r>
            <w:proofErr w:type="spellEnd"/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(C0),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Acetylcarnitine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(C2),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Propionylcarnitine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(C3),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Propenoylcarnitine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(C3:1),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Hydroxypropionylcarnitine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(C3-OH),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Butyrylcarnitine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(C4),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Butenylcarnitine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(C4:1),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Hydroxybutyrylcarnitine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(C4-OH (C3-DC)),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Valerylcarnitine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(C5),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Tiglylcarnitine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(C5:1),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Glutaconylcarnitine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(C5:1-DC),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Glutarylcarnitine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Hydroxyhexanoylcarnitine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) (C5-DC (C6-OH)),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Methylglutarylcarnitine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(C5-M-DC),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Hydroxyvalerylcarnitine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Methylmalonylcarnitine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) (C5-OH (C3-DC-M)),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Hexanoylcarnitine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Fumarylcarnitine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) (C6 (C4:1-DC)),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Hexenoylcarnitine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(C6:1),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Pimelylcarnitine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(C7-DC),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Octanoylcarnitine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(C8),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Nonaylcarnitine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(C9),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Decanoylcarnitine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(C10),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Decenoylcarnitine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(C10:1),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Decadienylcarnitine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(C10:2),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Dodecanoylcarnitine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(C12),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Dodecenoylcarnitine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(C12:1),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Dodecanedioylcarnitine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(C12-DC),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Tetradecanoylcarnitine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(C14),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Tetradecenoylcarnitine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(C14:1),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Hydroxytetradecenoylcarnitine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(C14:1-OH),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Tetradecadienylcarnitine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(C14:2),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Hydroxytetradecadienylcarnitine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(C14:2-OH),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Hexadecanoylcarnitine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(C16),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Hexadecenoylcarnitine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(C16:1),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Hydroxyhexadecenoylcarnitine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(C16:1-OH),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Hexadecadienylcarnitine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(C16:2),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Hydroxyhexadecadienylcarnitine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(C16:2-OH),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Hydroxyhexadecanoylcarnitine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(C16-OH),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Octadecanoylcarnitine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(C18),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Octadecenoylcarnitine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(C18:1),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Hydroxyoctadecenoylcarnitine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(C18:1-OH),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Octadecadienylcarnitine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(C18:2)</w:t>
            </w:r>
          </w:p>
        </w:tc>
      </w:tr>
      <w:tr w:rsidR="009A62BF" w:rsidRPr="009A62BF" w:rsidTr="000D09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Amino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acids</w:t>
            </w:r>
            <w:proofErr w:type="spellEnd"/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Alanine (Ala), Arginine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Arg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Asparagine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Asn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), Aspartate (Asp),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Citrulline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Glutamine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Gln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Glutamate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Glu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Glycine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Gly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Histidine (His), Isoleucine (Ile), Leucine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Leu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Lysine (Lys), Methionine (Met), Ornithine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Orn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Phenylalanine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Proline (Pro), Serine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Ser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Threonine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Thr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Tryptophan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Trp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Tyrosine (Tyr), Valine (Val)</w:t>
            </w:r>
          </w:p>
        </w:tc>
      </w:tr>
      <w:tr w:rsidR="009A62BF" w:rsidRPr="009A62BF" w:rsidTr="000D09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(C)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Biogenic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amines</w:t>
            </w:r>
            <w:proofErr w:type="spellEnd"/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Acetylornithine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(Ac-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Orn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), Asymmetric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dimethylarginine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(ADMA), Symmetric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dimethylarginine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(SDMA), alpha-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Aminoadipic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acid (alpha-AAA), Carnosine (Carnosine), Creatinine (Creatinine), Histamine (Histamine), Kynurenine (Kynurenine),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Methioninesulfoxide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(Met-SO),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Nitrotyrosine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(Nitro-Tyr), cis-4-Hydroxyproline (cis-OH-Pro), trans-4-Hydroxyproline (trans-OH-Pro),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Phenylethylamine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(PEA), Putrescine (Putrescine), Sarcosine (Sarcosine), Serotonin (Serotonin), Spermidine (Spermidine),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Spermine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Spermine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), Taurine (Taurine), Dopamine (Dopamine), DOPA (DOPA)</w:t>
            </w:r>
          </w:p>
        </w:tc>
      </w:tr>
      <w:tr w:rsidR="009A62BF" w:rsidRPr="000A7724" w:rsidTr="000D09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</w:rPr>
              <w:t>(D)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Glycerophospholipids</w:t>
            </w:r>
            <w:proofErr w:type="spellEnd"/>
          </w:p>
        </w:tc>
        <w:tc>
          <w:tcPr>
            <w:tcW w:w="65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A62BF" w:rsidRPr="009A62BF" w:rsidTr="000D09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-PC</w:t>
            </w:r>
          </w:p>
        </w:tc>
        <w:tc>
          <w:tcPr>
            <w:tcW w:w="6593" w:type="dxa"/>
            <w:tcBorders>
              <w:top w:val="nil"/>
              <w:left w:val="nil"/>
              <w:bottom w:val="nil"/>
              <w:right w:val="nil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C14:0,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C16:0,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C16:1,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C17:0,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C18:0,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C18:1,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C18:2,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C20:3,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C20:4,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C24:0,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C26:0,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C26:1,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C28:0, </w:t>
            </w: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lysoPC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C28:1</w:t>
            </w:r>
          </w:p>
        </w:tc>
      </w:tr>
      <w:tr w:rsidR="009A62BF" w:rsidRPr="009A62BF" w:rsidTr="000D0998">
        <w:tc>
          <w:tcPr>
            <w:tcW w:w="494" w:type="dxa"/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3" w:type="dxa"/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Diacyl</w:t>
            </w:r>
            <w:proofErr w:type="spellEnd"/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-PC</w:t>
            </w:r>
          </w:p>
        </w:tc>
        <w:tc>
          <w:tcPr>
            <w:tcW w:w="6593" w:type="dxa"/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 aa C24:0, PC aa C26:0, PC aa C28:1, PC aa C30:0, PC aa C30:2, PC aa C32:0, PC aa C32:1, PC aa C32:2, PC aa C32:3, PC aa C34:1, PC aa C34:2, PC aa C34:3, PC aa C34:4, PC aa C36:0, PC aa C36:1, PC aa C36:2, PC aa C36:3, PC aa C36:4, PC aa C36:5, PC aa C36:6, PC aa C38:0, PC aa C38:1, PC aa C38:3, PC aa C38:4, PC aa C38:5, PC aa C38:6, PC aa C40:1, PC aa C40:2, PC aa C40:3, PC aa C40:4, PC aa C40:5, PC aa C40:6, PC aa C42:0, PC aa C42:1, PC aa C42:2, PC aa C42:4, PC aa C42:5, PC aa C42:6</w:t>
            </w:r>
          </w:p>
        </w:tc>
      </w:tr>
      <w:tr w:rsidR="009A62BF" w:rsidRPr="009A62BF" w:rsidTr="000D0998">
        <w:tc>
          <w:tcPr>
            <w:tcW w:w="494" w:type="dxa"/>
            <w:tcBorders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Acyl-alkyl-PC</w:t>
            </w:r>
          </w:p>
        </w:tc>
        <w:tc>
          <w:tcPr>
            <w:tcW w:w="6593" w:type="dxa"/>
            <w:tcBorders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PC ae C30:0, PC ae C30:1, PC ae C30:2, PC ae C32:1, PC ae C32:2, PC ae C34:0, PC ae C34:1, PC ae C34:2, PC ae C34:3, PC ae C36:0, PC ae C36:1, PC ae C36:2, PC ae C36:3, PC ae C36:4, PC ae C36:5, PC ae C38:0, PC ae C38:1, PC ae C38:2, PC ae C38:3, PC ae C38:4, PC ae C38:5, PC ae C38:6, PC ae C40:1, PC ae C40:2, PC ae C40:3, PC ae C40:4, PC ae C40:5, PC ae C40:6, PC ae C42:0, PC ae C42:1, PC ae C42:2, PC ae C42:3, PC ae C42:4, PC ae C42:5, PC ae C44:3, PC ae C44:4, PC ae C44:5, PC ae C44:6</w:t>
            </w:r>
          </w:p>
        </w:tc>
      </w:tr>
      <w:tr w:rsidR="009A62BF" w:rsidRPr="009A62BF" w:rsidTr="000D0998"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(E)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Sphingolipids</w:t>
            </w:r>
          </w:p>
        </w:tc>
        <w:tc>
          <w:tcPr>
            <w:tcW w:w="6593" w:type="dxa"/>
            <w:tcBorders>
              <w:top w:val="single" w:sz="4" w:space="0" w:color="auto"/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 (OH) C14:1, SM (OH) C16:1, SM (OH) C22:1, SM (OH) C22:2, SM (OH) C24:1, SM C16:0, SM C16:1, SM C18:0, SM C18:1, SM C20:2, SM C22:3, SM C24:0, SM C24:1, SM C26:0, SM C26:1</w:t>
            </w:r>
          </w:p>
        </w:tc>
      </w:tr>
      <w:tr w:rsidR="009A62BF" w:rsidRPr="00772971" w:rsidTr="000D0998">
        <w:tc>
          <w:tcPr>
            <w:tcW w:w="494" w:type="dxa"/>
            <w:tcBorders>
              <w:top w:val="single" w:sz="4" w:space="0" w:color="auto"/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0A772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Hexoses</w:t>
            </w:r>
          </w:p>
        </w:tc>
        <w:tc>
          <w:tcPr>
            <w:tcW w:w="6593" w:type="dxa"/>
            <w:tcBorders>
              <w:top w:val="single" w:sz="4" w:space="0" w:color="auto"/>
              <w:bottom w:val="single" w:sz="4" w:space="0" w:color="auto"/>
            </w:tcBorders>
          </w:tcPr>
          <w:p w:rsidR="009A62BF" w:rsidRPr="000A7724" w:rsidRDefault="009A62BF" w:rsidP="000D099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Sum of hexoses (H1)</w:t>
            </w:r>
          </w:p>
        </w:tc>
      </w:tr>
    </w:tbl>
    <w:p w:rsidR="009A62BF" w:rsidRPr="00606551" w:rsidRDefault="009A62BF" w:rsidP="009A62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06551">
        <w:rPr>
          <w:rFonts w:ascii="Times New Roman" w:hAnsi="Times New Roman" w:cs="Times New Roman"/>
          <w:sz w:val="20"/>
          <w:szCs w:val="20"/>
          <w:lang w:val="en-US"/>
        </w:rPr>
        <w:t>PC: phosphatidylcholines</w:t>
      </w:r>
      <w:r>
        <w:rPr>
          <w:rFonts w:ascii="Times New Roman" w:hAnsi="Times New Roman" w:cs="Times New Roman"/>
          <w:sz w:val="20"/>
          <w:szCs w:val="20"/>
          <w:lang w:val="en-US"/>
        </w:rPr>
        <w:t>; SM: sphingomyelins</w:t>
      </w:r>
    </w:p>
    <w:p w:rsidR="009A62BF" w:rsidRDefault="009A62BF" w:rsidP="009A62BF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9A62BF" w:rsidSect="009A62BF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BF"/>
    <w:rsid w:val="007A58D1"/>
    <w:rsid w:val="009A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34A78A-E23C-4317-9967-E28BB2AA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A62B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A62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eilennummer">
    <w:name w:val="line number"/>
    <w:basedOn w:val="Absatz-Standardschriftart"/>
    <w:uiPriority w:val="99"/>
    <w:semiHidden/>
    <w:unhideWhenUsed/>
    <w:rsid w:val="009A6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83A77-58CD-405F-A7EA-C8FB81C32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</dc:creator>
  <cp:keywords/>
  <dc:description/>
  <cp:lastModifiedBy>Huber</cp:lastModifiedBy>
  <cp:revision>1</cp:revision>
  <dcterms:created xsi:type="dcterms:W3CDTF">2017-08-24T15:40:00Z</dcterms:created>
  <dcterms:modified xsi:type="dcterms:W3CDTF">2017-08-24T15:43:00Z</dcterms:modified>
</cp:coreProperties>
</file>