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AF5" w:rsidRDefault="00476AF5" w:rsidP="00476AF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 w:rsidR="00C57684">
        <w:rPr>
          <w:rFonts w:ascii="Times New Roman" w:hAnsi="Times New Roman" w:cs="Times New Roman"/>
          <w:b/>
          <w:sz w:val="24"/>
          <w:szCs w:val="24"/>
        </w:rPr>
        <w:t>file 1: T</w:t>
      </w:r>
      <w:r>
        <w:rPr>
          <w:rFonts w:ascii="Times New Roman" w:hAnsi="Times New Roman" w:cs="Times New Roman"/>
          <w:b/>
          <w:sz w:val="24"/>
          <w:szCs w:val="24"/>
        </w:rPr>
        <w:t>able</w:t>
      </w:r>
      <w:r w:rsidR="00C57684">
        <w:rPr>
          <w:rFonts w:ascii="Times New Roman" w:hAnsi="Times New Roman" w:cs="Times New Roman"/>
          <w:b/>
          <w:sz w:val="24"/>
          <w:szCs w:val="24"/>
        </w:rPr>
        <w:t xml:space="preserve"> S1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. Literature search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1713"/>
        <w:gridCol w:w="1688"/>
        <w:gridCol w:w="1274"/>
        <w:gridCol w:w="2245"/>
        <w:gridCol w:w="2435"/>
        <w:gridCol w:w="1610"/>
        <w:gridCol w:w="1452"/>
      </w:tblGrid>
      <w:tr w:rsidR="007F07F3" w:rsidTr="00455407"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b/>
                <w:sz w:val="18"/>
                <w:szCs w:val="18"/>
              </w:rPr>
              <w:t>Citation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b/>
                <w:sz w:val="18"/>
                <w:szCs w:val="18"/>
              </w:rPr>
              <w:t>Standardbreds examined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b/>
                <w:sz w:val="18"/>
                <w:szCs w:val="18"/>
              </w:rPr>
              <w:t>Population source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b/>
                <w:sz w:val="18"/>
                <w:szCs w:val="18"/>
              </w:rPr>
              <w:t>Screening age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b/>
                <w:sz w:val="18"/>
                <w:szCs w:val="18"/>
              </w:rPr>
              <w:t>Radiographic projections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b/>
                <w:sz w:val="18"/>
                <w:szCs w:val="18"/>
              </w:rPr>
              <w:t>Lesions registered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b/>
                <w:sz w:val="18"/>
                <w:szCs w:val="18"/>
              </w:rPr>
              <w:t>Prevalence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b/>
                <w:sz w:val="18"/>
                <w:szCs w:val="18"/>
              </w:rPr>
              <w:t>Included or excluded</w:t>
            </w:r>
          </w:p>
        </w:tc>
      </w:tr>
      <w:tr w:rsidR="00476AF5" w:rsidTr="00455407">
        <w:tc>
          <w:tcPr>
            <w:tcW w:w="0" w:type="auto"/>
            <w:gridSpan w:val="8"/>
            <w:tcBorders>
              <w:top w:val="single" w:sz="8" w:space="0" w:color="auto"/>
            </w:tcBorders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i/>
                <w:sz w:val="18"/>
                <w:szCs w:val="18"/>
              </w:rPr>
              <w:t>Historical, earliest references:</w:t>
            </w:r>
          </w:p>
        </w:tc>
      </w:tr>
      <w:tr w:rsidR="007F07F3" w:rsidTr="00455407">
        <w:tc>
          <w:tcPr>
            <w:tcW w:w="0" w:type="auto"/>
          </w:tcPr>
          <w:p w:rsidR="00476AF5" w:rsidRPr="008B007A" w:rsidRDefault="00476AF5" w:rsidP="007F07F3">
            <w:pPr>
              <w:rPr>
                <w:rFonts w:ascii="Times New Roman" w:hAnsi="Times New Roman" w:cs="Times New Roman"/>
                <w:sz w:val="18"/>
                <w:szCs w:val="18"/>
                <w:lang w:val="nb-NO"/>
              </w:rPr>
            </w:pPr>
            <w:r w:rsidRPr="008B007A">
              <w:rPr>
                <w:rFonts w:ascii="Times New Roman" w:hAnsi="Times New Roman" w:cs="Times New Roman"/>
                <w:sz w:val="18"/>
                <w:szCs w:val="18"/>
                <w:lang w:val="nb-NO"/>
              </w:rPr>
              <w:t xml:space="preserve">Falk-Rønne &amp; Kristoffersen, 1980 </w:t>
            </w:r>
            <w:r>
              <w:rPr>
                <w:rFonts w:ascii="Times New Roman" w:hAnsi="Times New Roman" w:cs="Times New Roman"/>
                <w:sz w:val="18"/>
                <w:szCs w:val="18"/>
                <w:lang w:val="nb-NO"/>
              </w:rPr>
              <w:fldChar w:fldCharType="begin"/>
            </w:r>
            <w:r w:rsidR="007F07F3">
              <w:rPr>
                <w:rFonts w:ascii="Times New Roman" w:hAnsi="Times New Roman" w:cs="Times New Roman"/>
                <w:sz w:val="18"/>
                <w:szCs w:val="18"/>
                <w:lang w:val="nb-NO"/>
              </w:rPr>
              <w:instrText xml:space="preserve"> ADDIN EN.CITE &lt;EndNote&gt;&lt;Cite&gt;&lt;Author&gt;Falk-Rønne&lt;/Author&gt;&lt;Year&gt;1980&lt;/Year&gt;&lt;RecNum&gt;726&lt;/RecNum&gt;&lt;DisplayText&gt;[1]&lt;/DisplayText&gt;&lt;record&gt;&lt;rec-number&gt;726&lt;/rec-number&gt;&lt;foreign-keys&gt;&lt;key app="EN" db-id="ztddzx526svta5ed9sapv9fox5rt2swsvxz0" timestamp="1540293044"&gt;726&lt;/key&gt;&lt;/foreign-keys&gt;&lt;ref-type name="Journal Article"&gt;17&lt;/ref-type&gt;&lt;contributors&gt;&lt;authors&gt;&lt;author&gt;Falk-Rønne, J.&lt;/author&gt;&lt;author&gt;Kristensen, A. R.&lt;/author&gt;&lt;/authors&gt;&lt;/contributors&gt;&lt;titles&gt;&lt;title&gt;Forekomsten af osteochondrose i talo-cruralleddet hos unge travheste i træning (Prevalence of osteochondrosis in the talo-crural joint of young trotters in training)&lt;/title&gt;&lt;secondary-title&gt;Dansk Vet Tidsskr&lt;/secondary-title&gt;&lt;/titles&gt;&lt;periodical&gt;&lt;full-title&gt;Dansk Vet Tidsskr&lt;/full-title&gt;&lt;/periodical&gt;&lt;pages&gt;141-143&lt;/pages&gt;&lt;volume&gt;63&lt;/volume&gt;&lt;number&gt;4&lt;/number&gt;&lt;dates&gt;&lt;year&gt;1980&lt;/year&gt;&lt;/dates&gt;&lt;urls&gt;&lt;/urls&gt;&lt;/record&gt;&lt;/Cite&gt;&lt;/EndNote&gt;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 w:val="18"/>
                <w:szCs w:val="18"/>
                <w:lang w:val="nb-NO"/>
              </w:rPr>
              <w:fldChar w:fldCharType="separate"/>
            </w:r>
            <w:r w:rsidR="007F07F3">
              <w:rPr>
                <w:rFonts w:ascii="Times New Roman" w:hAnsi="Times New Roman" w:cs="Times New Roman"/>
                <w:noProof/>
                <w:sz w:val="18"/>
                <w:szCs w:val="18"/>
                <w:lang w:val="nb-NO"/>
              </w:rPr>
              <w:t>[1]</w:t>
            </w:r>
            <w:r>
              <w:rPr>
                <w:rFonts w:ascii="Times New Roman" w:hAnsi="Times New Roman" w:cs="Times New Roman"/>
                <w:sz w:val="18"/>
                <w:szCs w:val="18"/>
                <w:lang w:val="nb-NO"/>
              </w:rPr>
              <w:fldChar w:fldCharType="end"/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133 Danish Standardbreds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1 training yard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2 year-olds and 3 year-olds</w:t>
            </w:r>
          </w:p>
        </w:tc>
        <w:tc>
          <w:tcPr>
            <w:tcW w:w="0" w:type="auto"/>
          </w:tcPr>
          <w:p w:rsidR="00476AF5" w:rsidRPr="00074E8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 xml:space="preserve">Hock only: </w:t>
            </w: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DP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</w:rPr>
              <w:t xml:space="preserve"> and 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45°</w:t>
            </w: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MPLO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0" w:type="auto"/>
          </w:tcPr>
          <w:p w:rsidR="00476AF5" w:rsidRPr="00074E8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DIRT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LTR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MM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</w:t>
            </w:r>
            <w:proofErr w:type="spellEnd"/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18/133 horses (13.5 %)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Excluded due to horse number</w:t>
            </w:r>
          </w:p>
        </w:tc>
      </w:tr>
      <w:tr w:rsidR="007F07F3" w:rsidTr="00455407">
        <w:tc>
          <w:tcPr>
            <w:tcW w:w="0" w:type="auto"/>
          </w:tcPr>
          <w:p w:rsidR="00476AF5" w:rsidRPr="00EA6174" w:rsidRDefault="00476AF5" w:rsidP="007F07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 xml:space="preserve">Hoppe, 1984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7F07F3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&lt;EndNote&gt;&lt;Cite&gt;&lt;Author&gt;Hoppe&lt;/Author&gt;&lt;Year&gt;1984&lt;/Year&gt;&lt;RecNum&gt;182&lt;/RecNum&gt;&lt;DisplayText&gt;[2]&lt;/DisplayText&gt;&lt;record&gt;&lt;rec-number&gt;182&lt;/rec-number&gt;&lt;foreign-keys&gt;&lt;key app="EN" db-id="ztddzx526svta5ed9sapv9fox5rt2swsvxz0" timestamp="0"&gt;182&lt;/key&gt;&lt;/foreign-keys&gt;&lt;ref-type name="Journal Article"&gt;17&lt;/ref-type&gt;&lt;contributors&gt;&lt;authors&gt;&lt;author&gt;Hoppe, F.&lt;/author&gt;&lt;/authors&gt;&lt;/contributors&gt;&lt;titles&gt;&lt;title&gt;Radiological investigations of osteochondrosis dissecans in Standardbred Trotters and Swedish Warmblood horses&lt;/title&gt;&lt;secondary-title&gt;Equine Vet J&lt;/secondary-title&gt;&lt;/titles&gt;&lt;periodical&gt;&lt;full-title&gt;Equine Vet J&lt;/full-title&gt;&lt;/periodical&gt;&lt;pages&gt;425-9&lt;/pages&gt;&lt;volume&gt;16&lt;/volume&gt;&lt;number&gt;5&lt;/number&gt;&lt;edition&gt;1984/09/01&lt;/edition&gt;&lt;keywords&gt;&lt;keyword&gt;Age Factors&lt;/keyword&gt;&lt;keyword&gt;Animals&lt;/keyword&gt;&lt;keyword&gt;Arthrography&lt;/keyword&gt;&lt;keyword&gt;Female&lt;/keyword&gt;&lt;keyword&gt;Hindlimb/radiography&lt;/keyword&gt;&lt;keyword&gt;Horse Diseases/epidemiology/*radiography&lt;/keyword&gt;&lt;keyword&gt;Horses&lt;/keyword&gt;&lt;keyword&gt;Male&lt;/keyword&gt;&lt;keyword&gt;Osteochondritis/*veterinary&lt;/keyword&gt;&lt;keyword&gt;Osteochondritis Dissecans/epidemiology/radiography/*veterinary&lt;/keyword&gt;&lt;keyword&gt;Prognosis&lt;/keyword&gt;&lt;keyword&gt;Sex Factors&lt;/keyword&gt;&lt;keyword&gt;Stifle/radiography&lt;/keyword&gt;&lt;/keywords&gt;&lt;dates&gt;&lt;year&gt;1984&lt;/year&gt;&lt;pub-dates&gt;&lt;date&gt;Sep&lt;/date&gt;&lt;/pub-dates&gt;&lt;/dates&gt;&lt;isbn&gt;0425-1644 (Print)&lt;/isbn&gt;&lt;accession-num&gt;6489302&lt;/accession-num&gt;&lt;urls&gt;&lt;related-urls&gt;&lt;url&gt;http://www.ncbi.nlm.nih.gov/entrez/query.fcgi?cmd=Retrieve&amp;amp;db=PubMed&amp;amp;dopt=Citation&amp;amp;list_uids=6489302&lt;/url&gt;&lt;/related-urls&gt;&lt;/urls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7F07F3">
              <w:rPr>
                <w:rFonts w:ascii="Times New Roman" w:hAnsi="Times New Roman" w:cs="Times New Roman"/>
                <w:noProof/>
                <w:sz w:val="18"/>
                <w:szCs w:val="18"/>
              </w:rPr>
              <w:t>[2]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208 Gotland + 130 Uppsala Swedish Standardbreds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Random sampling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Foal age to 4 years old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Hocks only: 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45°</w:t>
            </w: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MPLO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DIRT, LTR, lateral malleolus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55/338 Standardbred horses (16.3 %)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Excluded due to horse number</w:t>
            </w:r>
          </w:p>
        </w:tc>
      </w:tr>
      <w:tr w:rsidR="00476AF5" w:rsidTr="00455407">
        <w:tc>
          <w:tcPr>
            <w:tcW w:w="0" w:type="auto"/>
            <w:gridSpan w:val="8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i/>
                <w:sz w:val="18"/>
                <w:szCs w:val="18"/>
              </w:rPr>
              <w:t>Heritability studies:</w:t>
            </w:r>
          </w:p>
        </w:tc>
      </w:tr>
      <w:tr w:rsidR="007F07F3" w:rsidRPr="0093643C" w:rsidTr="00455407">
        <w:tc>
          <w:tcPr>
            <w:tcW w:w="0" w:type="auto"/>
          </w:tcPr>
          <w:p w:rsidR="00476AF5" w:rsidRPr="00EA6174" w:rsidRDefault="00476AF5" w:rsidP="007F07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Grøndahl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</w:rPr>
              <w:t xml:space="preserve"> &amp; </w:t>
            </w: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Dolvik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, 1993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7F07F3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&lt;EndNote&gt;&lt;Cite&gt;&lt;Author&gt;Grøndahl&lt;/Author&gt;&lt;Year&gt;1993&lt;/Year&gt;&lt;RecNum&gt;63&lt;/RecNum&gt;&lt;DisplayText&gt;[3]&lt;/DisplayText&gt;&lt;record&gt;&lt;rec-number&gt;63&lt;/rec-number&gt;&lt;foreign-keys&gt;&lt;key app="EN" db-id="ztddzx526svta5ed9sapv9fox5rt2swsvxz0" timestamp="0"&gt;63&lt;/key&gt;&lt;/foreign-keys&gt;&lt;ref-type name="Journal Article"&gt;17&lt;/ref-type&gt;&lt;contributors&gt;&lt;authors&gt;&lt;author&gt;Grøndahl, A. M.&lt;/author&gt;&lt;author&gt;Dolvik, N. I.&lt;/author&gt;&lt;/authors&gt;&lt;/contributors&gt;&lt;auth-address&gt;Department of Large Animal Clinical Sciences, Norwegian College of Veterinary Medicine, Oslo.&lt;/auth-address&gt;&lt;titles&gt;&lt;title&gt;Heritability estimations of osteochondrosis in the tibiotarsal joint and of bony fragments in the palmar/plantar portion of the metacarpo- and metatarsophalangeal joints of horses&lt;/title&gt;&lt;secondary-title&gt;J Am Vet Med Assoc&lt;/secondary-title&gt;&lt;/titles&gt;&lt;periodical&gt;&lt;full-title&gt;J Am Vet Med Assoc&lt;/full-title&gt;&lt;/periodical&gt;&lt;pages&gt;101-4&lt;/pages&gt;&lt;volume&gt;203&lt;/volume&gt;&lt;number&gt;1&lt;/number&gt;&lt;edition&gt;1993/07/01&lt;/edition&gt;&lt;keywords&gt;&lt;keyword&gt;Animals&lt;/keyword&gt;&lt;keyword&gt;Binomial Distribution&lt;/keyword&gt;&lt;keyword&gt;Breeding&lt;/keyword&gt;&lt;keyword&gt;Carpus, Animal/pathology/*radiography&lt;/keyword&gt;&lt;keyword&gt;Female&lt;/keyword&gt;&lt;keyword&gt;Horse Diseases/epidemiology/*genetics&lt;/keyword&gt;&lt;keyword&gt;Horses&lt;/keyword&gt;&lt;keyword&gt;Male&lt;/keyword&gt;&lt;keyword&gt;Metacarpus/pathology/radiography&lt;/keyword&gt;&lt;keyword&gt;Metatarsus/pathology/radiography&lt;/keyword&gt;&lt;keyword&gt;Morbidity&lt;/keyword&gt;&lt;keyword&gt;Norway/epidemiology&lt;/keyword&gt;&lt;keyword&gt;Osteochondritis/epidemiology/genetics/*veterinary&lt;/keyword&gt;&lt;keyword&gt;Tarsus, Animal/pathology/*radiography&lt;/keyword&gt;&lt;/keywords&gt;&lt;dates&gt;&lt;year&gt;1993&lt;/year&gt;&lt;pub-dates&gt;&lt;date&gt;Jul 1&lt;/date&gt;&lt;/pub-dates&gt;&lt;/dates&gt;&lt;isbn&gt;0003-1488 (Print)&lt;/isbn&gt;&lt;accession-num&gt;8407439&lt;/accession-num&gt;&lt;urls&gt;&lt;related-urls&gt;&lt;url&gt;&lt;style face="underline" font="default" size="100%"&gt;http://www.ncbi.nlm.nih.gov/entrez/query.fcgi?cmd=Retrieve&amp;amp;db=PubMed&amp;amp;dopt=Citation&amp;amp;list_uids=8407439&lt;/style&gt;&lt;/url&gt;&lt;/related-urls&gt;&lt;/urls&gt;&lt;language&gt;eng&lt;/language&gt;&lt;/record&gt;&lt;/Cite&gt;&lt;/EndNote&gt;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7F07F3">
              <w:rPr>
                <w:rFonts w:ascii="Times New Roman" w:hAnsi="Times New Roman" w:cs="Times New Roman"/>
                <w:noProof/>
                <w:sz w:val="18"/>
                <w:szCs w:val="18"/>
              </w:rPr>
              <w:t>[3]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753 Norwegian Standardbreds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60 % of 1988 foal crop, 644 were progeny from 39 sires with &gt; 5 offspring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6-21 months; 86 % between 8-13 months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8 total: 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45°</w:t>
            </w: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 xml:space="preserve">MPLO hocks, </w:t>
            </w: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LM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</w:rPr>
              <w:t xml:space="preserve"> front fetlocks, 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35°</w:t>
            </w: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Pr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45°</w:t>
            </w: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L/</w:t>
            </w: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MO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g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</w:rPr>
              <w:t xml:space="preserve"> hind fetlocks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DIRT, LTR, </w:t>
            </w: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SR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h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DP1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i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POF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j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UPE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k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reported separately)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nb-NO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nb-NO"/>
              </w:rPr>
              <w:t>318/753 horses (42.2 %)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nb-NO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nb-NO"/>
              </w:rPr>
              <w:t>Included as AMG cohort</w:t>
            </w:r>
          </w:p>
        </w:tc>
      </w:tr>
      <w:tr w:rsidR="007F07F3" w:rsidRPr="0093643C" w:rsidTr="00455407">
        <w:tc>
          <w:tcPr>
            <w:tcW w:w="0" w:type="auto"/>
          </w:tcPr>
          <w:p w:rsidR="00476AF5" w:rsidRPr="00EA6174" w:rsidRDefault="00476AF5" w:rsidP="007F07F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Philipsson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A6174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et al.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1993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/>
            </w:r>
            <w:r w:rsidR="007F07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 &lt;EndNote&gt;&lt;Cite&gt;&lt;Author&gt;Philipsson&lt;/Author&gt;&lt;Year&gt;1993&lt;/Year&gt;&lt;RecNum&gt;64&lt;/RecNum&gt;&lt;DisplayText&gt;[4]&lt;/DisplayText&gt;&lt;record&gt;&lt;rec-number&gt;64&lt;/rec-number&gt;&lt;foreign-keys&gt;&lt;key app="EN" db-id="ztddzx526svta5ed9sapv9fox5rt2swsvxz0" timestamp="0"&gt;64&lt;/key&gt;&lt;/foreign-keys&gt;&lt;ref-type name="Journal Article"&gt;17&lt;/ref-type&gt;&lt;contributors&gt;&lt;authors&gt;&lt;author&gt;Philipsson, J.&lt;/author&gt;&lt;author&gt;Andréasson, E.&lt;/author&gt;&lt;author&gt;Sandgren, B.&lt;/author&gt;&lt;author&gt;Dalin, G.&lt;/author&gt;&lt;author&gt;Carlsten, J.&lt;/author&gt;&lt;/authors&gt;&lt;/contributors&gt;&lt;titles&gt;&lt;title&gt;Osteochondrosis in the tarsocrural joint and osteochondral fragments in the fetlock joints in Standardbred trotters. II. Heritability&lt;/title&gt;&lt;secondary-title&gt;Equine Vet J Suppl 16&lt;/secondary-title&gt;&lt;/titles&gt;&lt;periodical&gt;&lt;full-title&gt;Equine Vet J Suppl 16&lt;/full-title&gt;&lt;/periodical&gt;&lt;pages&gt;38-41&lt;/pages&gt;&lt;dates&gt;&lt;year&gt;1993&lt;/year&gt;&lt;/dates&gt;&lt;urls&gt;&lt;/urls&gt;&lt;/record&gt;&lt;/Cite&gt;&lt;/EndNote&gt;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  <w:r w:rsidR="007F07F3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[4]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793 Swedish Standardbreds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Progeny groups from stallions with &gt; 20 offspring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11-23.7 months, average: 17 months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8 total: 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45°</w:t>
            </w: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MPLO hocks, LM front fetlocks, 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35°</w:t>
            </w: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Pr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45°</w:t>
            </w: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L/MO hind fetlocks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DIRT, LTR, SR +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DP1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reported together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POF, UPE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285/793 horses (35.9 %)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Included as JP cohort</w:t>
            </w:r>
          </w:p>
        </w:tc>
      </w:tr>
      <w:tr w:rsidR="007F07F3" w:rsidRPr="0093643C" w:rsidTr="00455407">
        <w:tc>
          <w:tcPr>
            <w:tcW w:w="0" w:type="auto"/>
          </w:tcPr>
          <w:p w:rsidR="00476AF5" w:rsidRPr="00EA6174" w:rsidRDefault="00476AF5" w:rsidP="007F07F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Lykkjen </w:t>
            </w:r>
            <w:r w:rsidRPr="00EA6174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et al.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2012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/>
            </w:r>
            <w:r w:rsidR="007F07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 &lt;EndNote&gt;&lt;Cite&gt;&lt;Author&gt;Lykkjen&lt;/Author&gt;&lt;Year&gt;2012&lt;/Year&gt;&lt;RecNum&gt;486&lt;/RecNum&gt;&lt;DisplayText&gt;[5]&lt;/DisplayText&gt;&lt;record&gt;&lt;rec-number&gt;486&lt;/rec-number&gt;&lt;foreign-keys&gt;&lt;key app="EN" db-id="ztddzx526svta5ed9sapv9fox5rt2swsvxz0" timestamp="1390302306"&gt;486&lt;/key&gt;&lt;/foreign-keys&gt;&lt;ref-type name="Journal Article"&gt;17&lt;/ref-type&gt;&lt;contributors&gt;&lt;authors&gt;&lt;author&gt;Lykkjen, S.&lt;/author&gt;&lt;author&gt;Roed, K. H.&lt;/author&gt;&lt;author&gt;Dolvik, N. I.&lt;/author&gt;&lt;/authors&gt;&lt;/contributors&gt;&lt;titles&gt;&lt;title&gt;Osteochondrosis and osteochondral fragments in Standardbred trotters: Prevalence and relationships&lt;/title&gt;&lt;secondary-title&gt;Equine Vet J&lt;/secondary-title&gt;&lt;/titles&gt;&lt;periodical&gt;&lt;full-title&gt;Equine Vet J&lt;/full-title&gt;&lt;/periodical&gt;&lt;pages&gt;332-8&lt;/pages&gt;&lt;volume&gt;44&lt;/volume&gt;&lt;number&gt;3&lt;/number&gt;&lt;dates&gt;&lt;year&gt;2012&lt;/year&gt;&lt;/dates&gt;&lt;urls&gt;&lt;/urls&gt;&lt;/record&gt;&lt;/Cite&gt;&lt;/EndNote&gt;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  <w:r w:rsidR="007F07F3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[5]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363 Norwegian Standardbreds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Progeny groups from stallions with &gt; 10 offspring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9-18 months, mean: 12.4 ± 1.9 months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 total: 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45°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MPLO, D3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0°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LPMO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l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hocks, </w:t>
            </w: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LM front fetlocks, 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35°</w:t>
            </w: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Pr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45°</w:t>
            </w:r>
            <w:r w:rsidRPr="00EA6174">
              <w:rPr>
                <w:rFonts w:ascii="Times New Roman" w:hAnsi="Times New Roman" w:cs="Times New Roman"/>
                <w:sz w:val="18"/>
                <w:szCs w:val="18"/>
              </w:rPr>
              <w:t>L/MO hind fetlocks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DIRT, LTR, MM, SR, 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DP1, POF, UPE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179/363 horses (50.7 %)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Included as SL cohort</w:t>
            </w:r>
          </w:p>
        </w:tc>
      </w:tr>
      <w:tr w:rsidR="00476AF5" w:rsidRPr="0093643C" w:rsidTr="00455407">
        <w:tc>
          <w:tcPr>
            <w:tcW w:w="0" w:type="auto"/>
            <w:gridSpan w:val="8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Performance studies:</w:t>
            </w:r>
          </w:p>
        </w:tc>
      </w:tr>
      <w:tr w:rsidR="007F07F3" w:rsidRPr="0093643C" w:rsidTr="00455407">
        <w:tc>
          <w:tcPr>
            <w:tcW w:w="0" w:type="auto"/>
          </w:tcPr>
          <w:p w:rsidR="00476AF5" w:rsidRPr="00EA6174" w:rsidRDefault="00476AF5" w:rsidP="007F07F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Brehm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&amp; </w:t>
            </w: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Staecker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1999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/>
            </w:r>
            <w:r w:rsidR="007F07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 &lt;EndNote&gt;&lt;Cite&gt;&lt;Author&gt;Brehm&lt;/Author&gt;&lt;Year&gt;1999&lt;/Year&gt;&lt;RecNum&gt;158&lt;/RecNum&gt;&lt;DisplayText&gt;[6]&lt;/DisplayText&gt;&lt;record&gt;&lt;rec-number&gt;158&lt;/rec-number&gt;&lt;foreign-keys&gt;&lt;key app="EN" db-id="ztddzx526svta5ed9sapv9fox5rt2swsvxz0" timestamp="0"&gt;158&lt;/key&gt;&lt;/foreign-keys&gt;&lt;ref-type name="Conference Proceedings"&gt;10&lt;/ref-type&gt;&lt;contributors&gt;&lt;authors&gt;&lt;author&gt;Brehm, W.&lt;/author&gt;&lt;author&gt;Staecker, W.&lt;/author&gt;&lt;/authors&gt;&lt;/contributors&gt;&lt;titles&gt;&lt;title&gt;Osteochondrosis (OCD) in the tarsocrural joint of Standardbred trotters - correlation between radiographic findings and racing performance&lt;/title&gt;&lt;secondary-title&gt;American Association of Equine Practitioners&lt;/secondary-title&gt;&lt;/titles&gt;&lt;pages&gt;164-166&lt;/pages&gt;&lt;dates&gt;&lt;year&gt;1999&lt;/year&gt;&lt;/dates&gt;&lt;pub-location&gt;Albuquerque, New Mexico&lt;/pub-location&gt;&lt;urls&gt;&lt;/urls&gt;&lt;/record&gt;&lt;/Cite&gt;&lt;/EndNote&gt;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  <w:r w:rsidR="007F07F3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[6]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1190 German Standardbreds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Hospital population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 given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Hocks only: LM, 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45°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LPMO, 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45°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MPLO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DIRT, LTR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147/1190 horses (12.4 %)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Excluded due to hocks only</w:t>
            </w:r>
          </w:p>
        </w:tc>
      </w:tr>
      <w:tr w:rsidR="007F07F3" w:rsidRPr="0093643C" w:rsidTr="00455407">
        <w:tc>
          <w:tcPr>
            <w:tcW w:w="0" w:type="auto"/>
          </w:tcPr>
          <w:p w:rsidR="00476AF5" w:rsidRPr="00EA6174" w:rsidRDefault="00476AF5" w:rsidP="007F07F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Torre &amp; Motta, 2000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/>
            </w:r>
            <w:r w:rsidR="007F07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 &lt;EndNote&gt;&lt;Cite&gt;&lt;Author&gt;Torre&lt;/Author&gt;&lt;Year&gt;2000&lt;/Year&gt;&lt;RecNum&gt;159&lt;/RecNum&gt;&lt;DisplayText&gt;[7]&lt;/DisplayText&gt;&lt;record&gt;&lt;rec-number&gt;159&lt;/rec-number&gt;&lt;foreign-keys&gt;&lt;key app="EN" db-id="ztddzx526svta5ed9sapv9fox5rt2swsvxz0" timestamp="0"&gt;159&lt;/key&gt;&lt;/foreign-keys&gt;&lt;ref-type name="Conference Proceedings"&gt;10&lt;/ref-type&gt;&lt;contributors&gt;&lt;authors&gt;&lt;author&gt;Torre, F. &lt;/author&gt;&lt;author&gt;Motta, M.&lt;/author&gt;&lt;/authors&gt;&lt;/contributors&gt;&lt;titles&gt;&lt;title&gt;Osteochondrosis of the tarsocrural joint and osteochondral fragments in the fetlock joints: incidence and influence on racing performance in a selected group of Standardbred trotters&lt;/title&gt;&lt;secondary-title&gt;American Association of Equine Practitioners&lt;/secondary-title&gt;&lt;/titles&gt;&lt;pages&gt;287-294&lt;/pages&gt;&lt;dates&gt;&lt;year&gt;2000&lt;/year&gt;&lt;/dates&gt;&lt;pub-location&gt;San Antonio, USA&lt;/pub-location&gt;&lt;urls&gt;&lt;/urls&gt;&lt;/record&gt;&lt;/Cite&gt;&lt;/EndNote&gt;</w:instrTex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  <w:r w:rsidR="007F07F3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[7]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764 Italian Standardbreds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Yearling sales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Yearlings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 views total: 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45°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LPMO, 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45°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MPLO hocks, LM all four fetlocks</w:t>
            </w:r>
          </w:p>
        </w:tc>
        <w:tc>
          <w:tcPr>
            <w:tcW w:w="0" w:type="auto"/>
          </w:tcPr>
          <w:p w:rsidR="00476AF5" w:rsidRPr="00074E8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DIRT, LTR, MM, SR, DP1, POF, UPE, </w:t>
            </w: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PSB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m</w:t>
            </w:r>
            <w:proofErr w:type="spellEnd"/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186/764 horses (24 %)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Excluded due to different projections</w:t>
            </w:r>
          </w:p>
        </w:tc>
      </w:tr>
      <w:tr w:rsidR="007F07F3" w:rsidRPr="0093643C" w:rsidTr="00455407">
        <w:tc>
          <w:tcPr>
            <w:tcW w:w="0" w:type="auto"/>
          </w:tcPr>
          <w:p w:rsidR="00476AF5" w:rsidRPr="00EA6174" w:rsidRDefault="00476AF5" w:rsidP="007F07F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Couroucé-Malblanc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A6174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et al.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2006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/>
            </w:r>
            <w:r w:rsidR="007F07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 &lt;EndNote&gt;&lt;Cite&gt;&lt;Author&gt;Couroucé-Malblanc&lt;/Author&gt;&lt;Year&gt;2006&lt;/Year&gt;&lt;RecNum&gt;162&lt;/RecNum&gt;&lt;DisplayText&gt;[8]&lt;/DisplayText&gt;&lt;record&gt;&lt;rec-number&gt;162&lt;/rec-number&gt;&lt;foreign-keys&gt;&lt;key app="EN" db-id="ztddzx526svta5ed9sapv9fox5rt2swsvxz0" timestamp="0"&gt;162&lt;/key&gt;&lt;/foreign-keys&gt;&lt;ref-type name="Journal Article"&gt;17&lt;/ref-type&gt;&lt;contributors&gt;&lt;authors&gt;&lt;author&gt;Couroucé-Malblanc, A.&lt;/author&gt;&lt;author&gt;Leleu, C.&lt;/author&gt;&lt;author&gt;Bouchilloux, M.&lt;/author&gt;&lt;author&gt;Geffroy, O.&lt;/author&gt;&lt;/authors&gt;&lt;/contributors&gt;&lt;titles&gt;&lt;title&gt;Abnormal radiographic findings in 865 French Standardbred trotters and their relationship to racing performance&lt;/title&gt;&lt;secondary-title&gt;Equine Vet J Suppl 36&lt;/secondary-title&gt;&lt;/titles&gt;&lt;pages&gt;417-422&lt;/pages&gt;&lt;dates&gt;&lt;year&gt;2006&lt;/year&gt;&lt;/dates&gt;&lt;urls&gt;&lt;/urls&gt;&lt;/record&gt;&lt;/Cite&gt;&lt;/EndNote&gt;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  <w:r w:rsidR="007F07F3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[8]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865 French Standardbreds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 training yards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23.5 ± 2.2 months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 views total: LM all four fetlocks, LM hock, LM stifle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12 abnormalities: </w:t>
            </w: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DSB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n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P3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o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DIPJ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p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PIPJ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q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foot, front fetlock, PIPJ, dorsal/plantar fetlock, proximal/distal hock, stifle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363/865 horses (41.9 %)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Excluded due to different projections and lesion scoring</w:t>
            </w:r>
          </w:p>
        </w:tc>
      </w:tr>
      <w:tr w:rsidR="007F07F3" w:rsidRPr="0093643C" w:rsidTr="00455407">
        <w:tc>
          <w:tcPr>
            <w:tcW w:w="0" w:type="auto"/>
          </w:tcPr>
          <w:p w:rsidR="00476AF5" w:rsidRPr="00EA6174" w:rsidRDefault="00476AF5" w:rsidP="007F07F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Langlois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A6174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et al.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2006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/>
            </w:r>
            <w:r w:rsidR="007F07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 &lt;EndNote&gt;&lt;Cite&gt;&lt;Author&gt;Langlois&lt;/Author&gt;&lt;Year&gt;2006&lt;/Year&gt;&lt;RecNum&gt;161&lt;/RecNum&gt;&lt;DisplayText&gt;[9]&lt;/DisplayText&gt;&lt;record&gt;&lt;rec-number&gt;161&lt;/rec-number&gt;&lt;foreign-keys&gt;&lt;key app="EN" db-id="ztddzx526svta5ed9sapv9fox5rt2swsvxz0" timestamp="0"&gt;161&lt;/key&gt;&lt;/foreign-keys&gt;&lt;ref-type name="Journal Article"&gt;17&lt;/ref-type&gt;&lt;contributors&gt;&lt;authors&gt;&lt;author&gt;Langlois, B. &lt;/author&gt;&lt;author&gt;Blouin, C.&lt;/author&gt;&lt;author&gt;Perrocheau, M.&lt;/author&gt;&lt;author&gt;Chaffaux, S.&lt;/author&gt;&lt;/authors&gt;&lt;/contributors&gt;&lt;titles&gt;&lt;title&gt;Influence of radiographic osteochondrosis status at 16-18 months, on racing performances in French trotters&lt;/title&gt;&lt;secondary-title&gt;Pferdeheilk&lt;/secondary-title&gt;&lt;/titles&gt;&lt;pages&gt;461-464&lt;/pages&gt;&lt;volume&gt;22&lt;/volume&gt;&lt;number&gt;4&lt;/number&gt;&lt;dates&gt;&lt;year&gt;2006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  <w:r w:rsidR="007F07F3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[9]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740 French Standardbreds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Yearling sales/before training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16-18 months old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 views total: LM of all four fetlocks and both hocks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Osteochondrosis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OCD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r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cysts, </w:t>
            </w: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epiphysitis</w:t>
            </w:r>
            <w:proofErr w:type="spellEnd"/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76/740 horses (10.3 %)</w:t>
            </w:r>
          </w:p>
        </w:tc>
        <w:tc>
          <w:tcPr>
            <w:tcW w:w="0" w:type="auto"/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Excluded due to different projections and lesion scoring</w:t>
            </w:r>
          </w:p>
        </w:tc>
      </w:tr>
      <w:tr w:rsidR="007F07F3" w:rsidRPr="0093643C" w:rsidTr="00455407">
        <w:tc>
          <w:tcPr>
            <w:tcW w:w="0" w:type="auto"/>
            <w:tcBorders>
              <w:bottom w:val="single" w:sz="12" w:space="0" w:color="auto"/>
            </w:tcBorders>
          </w:tcPr>
          <w:p w:rsidR="00476AF5" w:rsidRPr="00EA6174" w:rsidRDefault="00476AF5" w:rsidP="007F07F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Lepeule</w:t>
            </w:r>
            <w:proofErr w:type="spellEnd"/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A6174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et al.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2008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/>
            </w:r>
            <w:r w:rsidR="007F07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 &lt;EndNote&gt;&lt;Cite&gt;&lt;Author&gt;Lepeule&lt;/Author&gt;&lt;Year&gt;2008&lt;/Year&gt;&lt;RecNum&gt;288&lt;/RecNum&gt;&lt;DisplayText&gt;[10]&lt;/DisplayText&gt;&lt;record&gt;&lt;rec-number&gt;288&lt;/rec-number&gt;&lt;foreign-keys&gt;&lt;key app="EN" db-id="ztddzx526svta5ed9sapv9fox5rt2swsvxz0" timestamp="0"&gt;288&lt;/key&gt;&lt;/foreign-keys&gt;&lt;ref-type name="Journal Article"&gt;17&lt;/ref-type&gt;&lt;contributors&gt;&lt;authors&gt;&lt;author&gt;Lepeule, J.&lt;/author&gt;&lt;author&gt;Bareille, N.&lt;/author&gt;&lt;author&gt;Valette, J. P. &lt;/author&gt;&lt;author&gt;Seegers, H. &lt;/author&gt;&lt;author&gt;Jacquet, S.&lt;/author&gt;&lt;author&gt;Denoix, J. M.&lt;/author&gt;&lt;author&gt;Robert, C.&lt;/author&gt;&lt;/authors&gt;&lt;/contributors&gt;&lt;titles&gt;&lt;title&gt;Developmental orthopaedic disease in limbs of foals: between-breed variations in the prevalence, location and severity at weaning&lt;/title&gt;&lt;secondary-title&gt;Animal&lt;/secondary-title&gt;&lt;/titles&gt;&lt;periodical&gt;&lt;full-title&gt;Animal&lt;/full-title&gt;&lt;/periodical&gt;&lt;pages&gt;284-291&lt;/pages&gt;&lt;volume&gt;2&lt;/volume&gt;&lt;number&gt;2&lt;/number&gt;&lt;dates&gt;&lt;year&gt;2008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  <w:r w:rsidR="007F07F3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[10]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2009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>
                <w:fldData xml:space="preserve">PEVuZE5vdGU+PENpdGU+PEF1dGhvcj5MZXBldWxlPC9BdXRob3I+PFllYXI+MjAwOTwvWWVhcj48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==
</w:fldData>
              </w:fldChar>
            </w:r>
            <w:r w:rsidR="007F07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 </w:instrText>
            </w:r>
            <w:r w:rsidR="007F07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>
                <w:fldData xml:space="preserve">PEVuZE5vdGU+PENpdGU+PEF1dGhvcj5MZXBldWxlPC9BdXRob3I+PFllYXI+MjAwOTwvWWVhcj48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==
</w:fldData>
              </w:fldChar>
            </w:r>
            <w:r w:rsidR="007F07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EN.CITE.DATA </w:instrText>
            </w:r>
            <w:r w:rsidR="007F07F3"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  <w:r w:rsidR="007F07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  <w:r w:rsidR="007F07F3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[11]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and 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The Veterinary Journal, 2013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/>
            </w:r>
            <w:r w:rsidR="007F07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 &lt;EndNote&gt;&lt;Cite&gt;&lt;Author&gt;Jeffcott&lt;/Author&gt;&lt;Year&gt;2013&lt;/Year&gt;&lt;RecNum&gt;727&lt;/RecNum&gt;&lt;DisplayText&gt;[12]&lt;/DisplayText&gt;&lt;record&gt;&lt;rec-number&gt;727&lt;/rec-number&gt;&lt;foreign-keys&gt;&lt;key app="EN" db-id="ztddzx526svta5ed9sapv9fox5rt2swsvxz0" timestamp="1540293620"&gt;727&lt;/key&gt;&lt;/foreign-keys&gt;&lt;ref-type name="Journal Article"&gt;17&lt;/ref-type&gt;&lt;contributors&gt;&lt;authors&gt;&lt;author&gt;Jeffcott, L. B.&lt;/author&gt;&lt;author&gt;Mills, P. (Editors)&lt;/author&gt;&lt;/authors&gt;&lt;/contributors&gt;&lt;titles&gt;&lt;title&gt;Special Issue: Equine Juvenile Osteochondral Conditions&lt;/title&gt;&lt;secondary-title&gt;The Veterinary Journal&lt;/secondary-title&gt;&lt;/titles&gt;&lt;periodical&gt;&lt;full-title&gt;The Veterinary Journal&lt;/full-title&gt;&lt;/periodical&gt;&lt;pages&gt;1-111&lt;/pages&gt;&lt;volume&gt;197&lt;/volume&gt;&lt;number&gt;1&lt;/number&gt;&lt;dates&gt;&lt;year&gt;2013&lt;/year&gt;&lt;/dates&gt;&lt;urls&gt;&lt;/urls&gt;&lt;/record&gt;&lt;/Cite&gt;&lt;/EndNote&gt;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  <w:r w:rsidR="007F07F3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[12]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161 French Standardbreds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BOSAC study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172 days ± 38 days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 views total: DP carpi, LM all four digits, LM 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tarsi, LM stifles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 xml:space="preserve">Large range of juvenile osteochondral conditions 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evaluated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 xml:space="preserve">Not possible to extract just 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Standardbred OCD prevalence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476AF5" w:rsidRPr="00EA6174" w:rsidRDefault="00476AF5" w:rsidP="0045540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 xml:space="preserve">Excluded due to different </w:t>
            </w:r>
            <w:r w:rsidRPr="00EA61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projections and lesion scoring</w:t>
            </w:r>
          </w:p>
        </w:tc>
      </w:tr>
    </w:tbl>
    <w:p w:rsidR="007F07F3" w:rsidRDefault="00476AF5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4EB5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a</w:t>
      </w:r>
      <w:r>
        <w:rPr>
          <w:rFonts w:ascii="Times New Roman" w:hAnsi="Times New Roman" w:cs="Times New Roman"/>
          <w:sz w:val="24"/>
          <w:szCs w:val="24"/>
        </w:rPr>
        <w:t>DP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Dorso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-plantar. </w:t>
      </w:r>
      <w:r w:rsidRPr="00DE4EB5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E0947">
        <w:rPr>
          <w:rFonts w:ascii="Times New Roman" w:hAnsi="Times New Roman" w:cs="Times New Roman"/>
          <w:sz w:val="24"/>
          <w:szCs w:val="24"/>
        </w:rPr>
        <w:t>45°MPLO</w:t>
      </w:r>
      <w:r>
        <w:rPr>
          <w:rFonts w:ascii="Times New Roman" w:hAnsi="Times New Roman" w:cs="Times New Roman"/>
          <w:sz w:val="24"/>
          <w:szCs w:val="24"/>
        </w:rPr>
        <w:t>: Dorsal-</w:t>
      </w:r>
      <w:r w:rsidRPr="006E0947">
        <w:rPr>
          <w:rFonts w:ascii="Times New Roman" w:hAnsi="Times New Roman" w:cs="Times New Roman"/>
          <w:sz w:val="24"/>
          <w:szCs w:val="24"/>
        </w:rPr>
        <w:t>45°</w:t>
      </w:r>
      <w:r>
        <w:rPr>
          <w:rFonts w:ascii="Times New Roman" w:hAnsi="Times New Roman" w:cs="Times New Roman"/>
          <w:sz w:val="24"/>
          <w:szCs w:val="24"/>
        </w:rPr>
        <w:t xml:space="preserve">-medial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plantaro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-lateral oblique. </w:t>
      </w:r>
      <w:proofErr w:type="spellStart"/>
      <w:proofErr w:type="gramStart"/>
      <w:r w:rsidRPr="00DE4EB5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>
        <w:rPr>
          <w:rFonts w:ascii="Times New Roman" w:hAnsi="Times New Roman" w:cs="Times New Roman"/>
          <w:sz w:val="24"/>
          <w:szCs w:val="24"/>
        </w:rPr>
        <w:t>DIRT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Cranial distal intermediate ridge of tibia. </w:t>
      </w:r>
      <w:proofErr w:type="spellStart"/>
      <w:proofErr w:type="gramStart"/>
      <w:r w:rsidRPr="00DE4EB5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>
        <w:rPr>
          <w:rFonts w:ascii="Times New Roman" w:hAnsi="Times New Roman" w:cs="Times New Roman"/>
          <w:sz w:val="24"/>
          <w:szCs w:val="24"/>
        </w:rPr>
        <w:t>LTR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Lateral trochlear ridge of talus. </w:t>
      </w:r>
      <w:proofErr w:type="spellStart"/>
      <w:proofErr w:type="gramStart"/>
      <w:r w:rsidRPr="00DE4EB5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>
        <w:rPr>
          <w:rFonts w:ascii="Times New Roman" w:hAnsi="Times New Roman" w:cs="Times New Roman"/>
          <w:sz w:val="24"/>
          <w:szCs w:val="24"/>
        </w:rPr>
        <w:t>MM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Medial malleolus of tibia. </w:t>
      </w:r>
      <w:proofErr w:type="spellStart"/>
      <w:proofErr w:type="gramStart"/>
      <w:r w:rsidRPr="00DE4EB5">
        <w:rPr>
          <w:rFonts w:ascii="Times New Roman" w:hAnsi="Times New Roman" w:cs="Times New Roman"/>
          <w:sz w:val="24"/>
          <w:szCs w:val="24"/>
          <w:vertAlign w:val="superscript"/>
        </w:rPr>
        <w:t>f</w:t>
      </w:r>
      <w:r>
        <w:rPr>
          <w:rFonts w:ascii="Times New Roman" w:hAnsi="Times New Roman" w:cs="Times New Roman"/>
          <w:sz w:val="24"/>
          <w:szCs w:val="24"/>
        </w:rPr>
        <w:t>LM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Latero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-medial. </w:t>
      </w:r>
      <w:r w:rsidRPr="00DE4EB5">
        <w:rPr>
          <w:rFonts w:ascii="Times New Roman" w:hAnsi="Times New Roman" w:cs="Times New Roman"/>
          <w:sz w:val="24"/>
          <w:szCs w:val="24"/>
          <w:vertAlign w:val="superscript"/>
        </w:rPr>
        <w:t>g</w:t>
      </w:r>
      <w:r>
        <w:rPr>
          <w:rFonts w:ascii="Times New Roman" w:hAnsi="Times New Roman" w:cs="Times New Roman"/>
          <w:sz w:val="24"/>
          <w:szCs w:val="24"/>
        </w:rPr>
        <w:t>D3</w:t>
      </w:r>
      <w:r w:rsidRPr="006E0947">
        <w:rPr>
          <w:rFonts w:ascii="Times New Roman" w:hAnsi="Times New Roman" w:cs="Times New Roman"/>
          <w:sz w:val="24"/>
          <w:szCs w:val="24"/>
        </w:rPr>
        <w:t>5°</w:t>
      </w:r>
      <w:r>
        <w:rPr>
          <w:rFonts w:ascii="Times New Roman" w:hAnsi="Times New Roman" w:cs="Times New Roman"/>
          <w:sz w:val="24"/>
          <w:szCs w:val="24"/>
        </w:rPr>
        <w:t>Pr</w:t>
      </w:r>
      <w:r w:rsidRPr="006E0947">
        <w:rPr>
          <w:rFonts w:ascii="Times New Roman" w:hAnsi="Times New Roman" w:cs="Times New Roman"/>
          <w:sz w:val="24"/>
          <w:szCs w:val="24"/>
        </w:rPr>
        <w:t>45°</w:t>
      </w:r>
      <w:r>
        <w:rPr>
          <w:rFonts w:ascii="Times New Roman" w:hAnsi="Times New Roman" w:cs="Times New Roman"/>
          <w:sz w:val="24"/>
          <w:szCs w:val="24"/>
        </w:rPr>
        <w:t>L/MO: Dorsal-3</w:t>
      </w:r>
      <w:r w:rsidRPr="006E0947">
        <w:rPr>
          <w:rFonts w:ascii="Times New Roman" w:hAnsi="Times New Roman" w:cs="Times New Roman"/>
          <w:sz w:val="24"/>
          <w:szCs w:val="24"/>
        </w:rPr>
        <w:t>5°</w:t>
      </w:r>
      <w:r>
        <w:rPr>
          <w:rFonts w:ascii="Times New Roman" w:hAnsi="Times New Roman" w:cs="Times New Roman"/>
          <w:sz w:val="24"/>
          <w:szCs w:val="24"/>
        </w:rPr>
        <w:t>-proximal-</w:t>
      </w:r>
      <w:r w:rsidRPr="006E0947">
        <w:rPr>
          <w:rFonts w:ascii="Times New Roman" w:hAnsi="Times New Roman" w:cs="Times New Roman"/>
          <w:sz w:val="24"/>
          <w:szCs w:val="24"/>
        </w:rPr>
        <w:t>45°</w:t>
      </w:r>
      <w:r>
        <w:rPr>
          <w:rFonts w:ascii="Times New Roman" w:hAnsi="Times New Roman" w:cs="Times New Roman"/>
          <w:sz w:val="24"/>
          <w:szCs w:val="24"/>
        </w:rPr>
        <w:t xml:space="preserve">-lateral/medial to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plantaro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-distal-medial/lateral oblique. </w:t>
      </w:r>
      <w:proofErr w:type="spellStart"/>
      <w:proofErr w:type="gramStart"/>
      <w:r w:rsidRPr="00DE4EB5">
        <w:rPr>
          <w:rFonts w:ascii="Times New Roman" w:hAnsi="Times New Roman" w:cs="Times New Roman"/>
          <w:sz w:val="24"/>
          <w:szCs w:val="24"/>
          <w:vertAlign w:val="superscript"/>
        </w:rPr>
        <w:t>h</w:t>
      </w:r>
      <w:r>
        <w:rPr>
          <w:rFonts w:ascii="Times New Roman" w:hAnsi="Times New Roman" w:cs="Times New Roman"/>
          <w:sz w:val="24"/>
          <w:szCs w:val="24"/>
        </w:rPr>
        <w:t>SR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Sagittal ridge of third metacarpal/metatarsal bone. </w:t>
      </w:r>
      <w:r w:rsidRPr="00DE4EB5">
        <w:rPr>
          <w:rFonts w:ascii="Times New Roman" w:hAnsi="Times New Roman" w:cs="Times New Roman"/>
          <w:sz w:val="24"/>
          <w:szCs w:val="24"/>
          <w:vertAlign w:val="superscript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DP1: </w:t>
      </w:r>
      <w:proofErr w:type="spellStart"/>
      <w:r>
        <w:rPr>
          <w:rFonts w:ascii="Times New Roman" w:hAnsi="Times New Roman" w:cs="Times New Roman"/>
          <w:sz w:val="24"/>
          <w:szCs w:val="24"/>
        </w:rPr>
        <w:t>Dorso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-proximal first phalanx. </w:t>
      </w:r>
      <w:proofErr w:type="spellStart"/>
      <w:proofErr w:type="gramStart"/>
      <w:r w:rsidRPr="00DE4EB5">
        <w:rPr>
          <w:rFonts w:ascii="Times New Roman" w:hAnsi="Times New Roman" w:cs="Times New Roman"/>
          <w:sz w:val="24"/>
          <w:szCs w:val="24"/>
          <w:vertAlign w:val="superscript"/>
        </w:rPr>
        <w:t>j</w:t>
      </w:r>
      <w:r>
        <w:rPr>
          <w:rFonts w:ascii="Times New Roman" w:hAnsi="Times New Roman" w:cs="Times New Roman"/>
          <w:sz w:val="24"/>
          <w:szCs w:val="24"/>
        </w:rPr>
        <w:t>POF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Palmaro</w:t>
      </w:r>
      <w:proofErr w:type="spellEnd"/>
      <w:r>
        <w:rPr>
          <w:rFonts w:ascii="Times New Roman" w:hAnsi="Times New Roman" w:cs="Times New Roman"/>
          <w:sz w:val="24"/>
          <w:szCs w:val="24"/>
        </w:rPr>
        <w:t>-/</w:t>
      </w:r>
      <w:proofErr w:type="spellStart"/>
      <w:r>
        <w:rPr>
          <w:rFonts w:ascii="Times New Roman" w:hAnsi="Times New Roman" w:cs="Times New Roman"/>
          <w:sz w:val="24"/>
          <w:szCs w:val="24"/>
        </w:rPr>
        <w:t>plantaro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-proximal osteochondral fragment. </w:t>
      </w:r>
      <w:proofErr w:type="spellStart"/>
      <w:proofErr w:type="gramStart"/>
      <w:r w:rsidRPr="00DE4EB5">
        <w:rPr>
          <w:rFonts w:ascii="Times New Roman" w:hAnsi="Times New Roman" w:cs="Times New Roman"/>
          <w:sz w:val="24"/>
          <w:szCs w:val="24"/>
          <w:vertAlign w:val="superscript"/>
        </w:rPr>
        <w:t>k</w:t>
      </w:r>
      <w:r>
        <w:rPr>
          <w:rFonts w:ascii="Times New Roman" w:hAnsi="Times New Roman" w:cs="Times New Roman"/>
          <w:sz w:val="24"/>
          <w:szCs w:val="24"/>
        </w:rPr>
        <w:t>UPE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Ununited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palmaro</w:t>
      </w:r>
      <w:proofErr w:type="spellEnd"/>
      <w:r>
        <w:rPr>
          <w:rFonts w:ascii="Times New Roman" w:hAnsi="Times New Roman" w:cs="Times New Roman"/>
          <w:sz w:val="24"/>
          <w:szCs w:val="24"/>
        </w:rPr>
        <w:t>-/</w:t>
      </w:r>
      <w:proofErr w:type="spellStart"/>
      <w:r>
        <w:rPr>
          <w:rFonts w:ascii="Times New Roman" w:hAnsi="Times New Roman" w:cs="Times New Roman"/>
          <w:sz w:val="24"/>
          <w:szCs w:val="24"/>
        </w:rPr>
        <w:t>plantaro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-proximal eminence. </w:t>
      </w:r>
      <w:r w:rsidRPr="00DE4EB5">
        <w:rPr>
          <w:rFonts w:ascii="Times New Roman" w:hAnsi="Times New Roman" w:cs="Times New Roman"/>
          <w:sz w:val="24"/>
          <w:szCs w:val="24"/>
          <w:vertAlign w:val="superscript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D30°LPMO: Dorsal-30°-lateral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plantaro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-medial oblique. </w:t>
      </w:r>
      <w:proofErr w:type="spellStart"/>
      <w:proofErr w:type="gramStart"/>
      <w:r w:rsidRPr="00DE4EB5">
        <w:rPr>
          <w:rFonts w:ascii="Times New Roman" w:hAnsi="Times New Roman" w:cs="Times New Roman"/>
          <w:sz w:val="24"/>
          <w:szCs w:val="24"/>
          <w:vertAlign w:val="superscript"/>
        </w:rPr>
        <w:t>m</w:t>
      </w:r>
      <w:r>
        <w:rPr>
          <w:rFonts w:ascii="Times New Roman" w:hAnsi="Times New Roman" w:cs="Times New Roman"/>
          <w:sz w:val="24"/>
          <w:szCs w:val="24"/>
        </w:rPr>
        <w:t>PSB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Proximal sesamoid bones. </w:t>
      </w:r>
      <w:proofErr w:type="spellStart"/>
      <w:proofErr w:type="gramStart"/>
      <w:r w:rsidRPr="00DE4EB5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>
        <w:rPr>
          <w:rFonts w:ascii="Times New Roman" w:hAnsi="Times New Roman" w:cs="Times New Roman"/>
          <w:sz w:val="24"/>
          <w:szCs w:val="24"/>
        </w:rPr>
        <w:t>DSB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Distal sesamoid bone. </w:t>
      </w:r>
      <w:r w:rsidRPr="00DE4EB5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P3: Third phalanx. </w:t>
      </w:r>
      <w:proofErr w:type="spellStart"/>
      <w:proofErr w:type="gramStart"/>
      <w:r w:rsidRPr="00DE4EB5">
        <w:rPr>
          <w:rFonts w:ascii="Times New Roman" w:hAnsi="Times New Roman" w:cs="Times New Roman"/>
          <w:sz w:val="24"/>
          <w:szCs w:val="24"/>
          <w:vertAlign w:val="superscript"/>
        </w:rPr>
        <w:t>p</w:t>
      </w:r>
      <w:r>
        <w:rPr>
          <w:rFonts w:ascii="Times New Roman" w:hAnsi="Times New Roman" w:cs="Times New Roman"/>
          <w:sz w:val="24"/>
          <w:szCs w:val="24"/>
        </w:rPr>
        <w:t>DIPJ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Distal interphalangeal joint. </w:t>
      </w:r>
      <w:proofErr w:type="spellStart"/>
      <w:proofErr w:type="gramStart"/>
      <w:r w:rsidRPr="00DE4EB5">
        <w:rPr>
          <w:rFonts w:ascii="Times New Roman" w:hAnsi="Times New Roman" w:cs="Times New Roman"/>
          <w:sz w:val="24"/>
          <w:szCs w:val="24"/>
          <w:vertAlign w:val="superscript"/>
        </w:rPr>
        <w:t>q</w:t>
      </w:r>
      <w:r>
        <w:rPr>
          <w:rFonts w:ascii="Times New Roman" w:hAnsi="Times New Roman" w:cs="Times New Roman"/>
          <w:sz w:val="24"/>
          <w:szCs w:val="24"/>
        </w:rPr>
        <w:t>PIPJ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Proximal interphalangeal joint. </w:t>
      </w:r>
      <w:proofErr w:type="spellStart"/>
      <w:proofErr w:type="gramStart"/>
      <w:r w:rsidRPr="00DE4EB5">
        <w:rPr>
          <w:rFonts w:ascii="Times New Roman" w:hAnsi="Times New Roman" w:cs="Times New Roman"/>
          <w:sz w:val="24"/>
          <w:szCs w:val="24"/>
          <w:vertAlign w:val="superscript"/>
        </w:rPr>
        <w:t>r</w:t>
      </w:r>
      <w:r>
        <w:rPr>
          <w:rFonts w:ascii="Times New Roman" w:hAnsi="Times New Roman" w:cs="Times New Roman"/>
          <w:sz w:val="24"/>
          <w:szCs w:val="24"/>
        </w:rPr>
        <w:t>OCD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Osteochondrosis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dissecans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F07F3" w:rsidRPr="007F07F3" w:rsidRDefault="007F07F3">
      <w:pPr>
        <w:rPr>
          <w:rFonts w:ascii="Times New Roman" w:hAnsi="Times New Roman" w:cs="Times New Roman"/>
          <w:b/>
          <w:sz w:val="24"/>
          <w:szCs w:val="24"/>
        </w:rPr>
      </w:pPr>
      <w:r w:rsidRPr="007F07F3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7F07F3" w:rsidRPr="007F07F3" w:rsidRDefault="007F07F3" w:rsidP="007F07F3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7F07F3">
        <w:rPr>
          <w:rFonts w:ascii="Times New Roman" w:hAnsi="Times New Roman" w:cs="Times New Roman"/>
          <w:sz w:val="20"/>
          <w:szCs w:val="20"/>
        </w:rPr>
        <w:fldChar w:fldCharType="begin"/>
      </w:r>
      <w:r w:rsidRPr="007F07F3">
        <w:rPr>
          <w:rFonts w:ascii="Times New Roman" w:hAnsi="Times New Roman" w:cs="Times New Roman"/>
          <w:sz w:val="20"/>
          <w:szCs w:val="20"/>
        </w:rPr>
        <w:instrText xml:space="preserve"> ADDIN EN.REFLIST </w:instrText>
      </w:r>
      <w:r w:rsidRPr="007F07F3">
        <w:rPr>
          <w:rFonts w:ascii="Times New Roman" w:hAnsi="Times New Roman" w:cs="Times New Roman"/>
          <w:sz w:val="20"/>
          <w:szCs w:val="20"/>
        </w:rPr>
        <w:fldChar w:fldCharType="separate"/>
      </w:r>
      <w:r w:rsidRPr="007F07F3">
        <w:rPr>
          <w:rFonts w:ascii="Times New Roman" w:hAnsi="Times New Roman" w:cs="Times New Roman"/>
          <w:sz w:val="20"/>
          <w:szCs w:val="20"/>
        </w:rPr>
        <w:t>1.</w:t>
      </w:r>
      <w:r w:rsidRPr="007F07F3">
        <w:rPr>
          <w:rFonts w:ascii="Times New Roman" w:hAnsi="Times New Roman" w:cs="Times New Roman"/>
          <w:sz w:val="20"/>
          <w:szCs w:val="20"/>
        </w:rPr>
        <w:tab/>
        <w:t xml:space="preserve">Falk-Rønne J, Kristensen AR: </w:t>
      </w:r>
      <w:r w:rsidRPr="007F07F3">
        <w:rPr>
          <w:rFonts w:ascii="Times New Roman" w:hAnsi="Times New Roman" w:cs="Times New Roman"/>
          <w:b/>
          <w:sz w:val="20"/>
          <w:szCs w:val="20"/>
        </w:rPr>
        <w:t>Forekomsten af osteochondrose i talo-cruralleddet hos unge travheste i træning (Prevalence of osteochondrosis in the talo-crural joint of young trotters in training)</w:t>
      </w:r>
      <w:r w:rsidRPr="007F07F3">
        <w:rPr>
          <w:rFonts w:ascii="Times New Roman" w:hAnsi="Times New Roman" w:cs="Times New Roman"/>
          <w:sz w:val="20"/>
          <w:szCs w:val="20"/>
        </w:rPr>
        <w:t xml:space="preserve">. </w:t>
      </w:r>
      <w:r w:rsidRPr="007F07F3">
        <w:rPr>
          <w:rFonts w:ascii="Times New Roman" w:hAnsi="Times New Roman" w:cs="Times New Roman"/>
          <w:i/>
          <w:sz w:val="20"/>
          <w:szCs w:val="20"/>
        </w:rPr>
        <w:t xml:space="preserve">Dansk Vet Tidsskr </w:t>
      </w:r>
      <w:r w:rsidRPr="007F07F3">
        <w:rPr>
          <w:rFonts w:ascii="Times New Roman" w:hAnsi="Times New Roman" w:cs="Times New Roman"/>
          <w:sz w:val="20"/>
          <w:szCs w:val="20"/>
        </w:rPr>
        <w:t xml:space="preserve">1980, </w:t>
      </w:r>
      <w:r w:rsidRPr="007F07F3">
        <w:rPr>
          <w:rFonts w:ascii="Times New Roman" w:hAnsi="Times New Roman" w:cs="Times New Roman"/>
          <w:b/>
          <w:sz w:val="20"/>
          <w:szCs w:val="20"/>
        </w:rPr>
        <w:t>63</w:t>
      </w:r>
      <w:r w:rsidRPr="007F07F3">
        <w:rPr>
          <w:rFonts w:ascii="Times New Roman" w:hAnsi="Times New Roman" w:cs="Times New Roman"/>
          <w:sz w:val="20"/>
          <w:szCs w:val="20"/>
        </w:rPr>
        <w:t>(4):141-143.</w:t>
      </w:r>
    </w:p>
    <w:p w:rsidR="007F07F3" w:rsidRPr="007F07F3" w:rsidRDefault="007F07F3" w:rsidP="007F07F3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7F07F3">
        <w:rPr>
          <w:rFonts w:ascii="Times New Roman" w:hAnsi="Times New Roman" w:cs="Times New Roman"/>
          <w:sz w:val="20"/>
          <w:szCs w:val="20"/>
        </w:rPr>
        <w:t>2.</w:t>
      </w:r>
      <w:r w:rsidRPr="007F07F3">
        <w:rPr>
          <w:rFonts w:ascii="Times New Roman" w:hAnsi="Times New Roman" w:cs="Times New Roman"/>
          <w:sz w:val="20"/>
          <w:szCs w:val="20"/>
        </w:rPr>
        <w:tab/>
        <w:t xml:space="preserve">Hoppe F: </w:t>
      </w:r>
      <w:r w:rsidRPr="007F07F3">
        <w:rPr>
          <w:rFonts w:ascii="Times New Roman" w:hAnsi="Times New Roman" w:cs="Times New Roman"/>
          <w:b/>
          <w:sz w:val="20"/>
          <w:szCs w:val="20"/>
        </w:rPr>
        <w:t>Radiological investigations of osteochondrosis dissecans in Standardbred Trotters and Swedish Warmblood horses</w:t>
      </w:r>
      <w:r w:rsidRPr="007F07F3">
        <w:rPr>
          <w:rFonts w:ascii="Times New Roman" w:hAnsi="Times New Roman" w:cs="Times New Roman"/>
          <w:sz w:val="20"/>
          <w:szCs w:val="20"/>
        </w:rPr>
        <w:t xml:space="preserve">. </w:t>
      </w:r>
      <w:r w:rsidRPr="007F07F3">
        <w:rPr>
          <w:rFonts w:ascii="Times New Roman" w:hAnsi="Times New Roman" w:cs="Times New Roman"/>
          <w:i/>
          <w:sz w:val="20"/>
          <w:szCs w:val="20"/>
        </w:rPr>
        <w:t xml:space="preserve">Equine Vet J </w:t>
      </w:r>
      <w:r w:rsidRPr="007F07F3">
        <w:rPr>
          <w:rFonts w:ascii="Times New Roman" w:hAnsi="Times New Roman" w:cs="Times New Roman"/>
          <w:sz w:val="20"/>
          <w:szCs w:val="20"/>
        </w:rPr>
        <w:t xml:space="preserve">1984, </w:t>
      </w:r>
      <w:r w:rsidRPr="007F07F3">
        <w:rPr>
          <w:rFonts w:ascii="Times New Roman" w:hAnsi="Times New Roman" w:cs="Times New Roman"/>
          <w:b/>
          <w:sz w:val="20"/>
          <w:szCs w:val="20"/>
        </w:rPr>
        <w:t>16</w:t>
      </w:r>
      <w:r w:rsidRPr="007F07F3">
        <w:rPr>
          <w:rFonts w:ascii="Times New Roman" w:hAnsi="Times New Roman" w:cs="Times New Roman"/>
          <w:sz w:val="20"/>
          <w:szCs w:val="20"/>
        </w:rPr>
        <w:t>(5):425-429.</w:t>
      </w:r>
    </w:p>
    <w:p w:rsidR="007F07F3" w:rsidRPr="007F07F3" w:rsidRDefault="007F07F3" w:rsidP="007F07F3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7F07F3">
        <w:rPr>
          <w:rFonts w:ascii="Times New Roman" w:hAnsi="Times New Roman" w:cs="Times New Roman"/>
          <w:sz w:val="20"/>
          <w:szCs w:val="20"/>
        </w:rPr>
        <w:t>3.</w:t>
      </w:r>
      <w:r w:rsidRPr="007F07F3">
        <w:rPr>
          <w:rFonts w:ascii="Times New Roman" w:hAnsi="Times New Roman" w:cs="Times New Roman"/>
          <w:sz w:val="20"/>
          <w:szCs w:val="20"/>
        </w:rPr>
        <w:tab/>
        <w:t xml:space="preserve">Grøndahl AM, Dolvik NI: </w:t>
      </w:r>
      <w:r w:rsidRPr="007F07F3">
        <w:rPr>
          <w:rFonts w:ascii="Times New Roman" w:hAnsi="Times New Roman" w:cs="Times New Roman"/>
          <w:b/>
          <w:sz w:val="20"/>
          <w:szCs w:val="20"/>
        </w:rPr>
        <w:t>Heritability estimations of osteochondrosis in the tibiotarsal joint and of bony fragments in the palmar/plantar portion of the metacarpo- and metatarsophalangeal joints of horses</w:t>
      </w:r>
      <w:r w:rsidRPr="007F07F3">
        <w:rPr>
          <w:rFonts w:ascii="Times New Roman" w:hAnsi="Times New Roman" w:cs="Times New Roman"/>
          <w:sz w:val="20"/>
          <w:szCs w:val="20"/>
        </w:rPr>
        <w:t xml:space="preserve">. </w:t>
      </w:r>
      <w:r w:rsidRPr="007F07F3">
        <w:rPr>
          <w:rFonts w:ascii="Times New Roman" w:hAnsi="Times New Roman" w:cs="Times New Roman"/>
          <w:i/>
          <w:sz w:val="20"/>
          <w:szCs w:val="20"/>
        </w:rPr>
        <w:t xml:space="preserve">J Am Vet Med Assoc </w:t>
      </w:r>
      <w:r w:rsidRPr="007F07F3">
        <w:rPr>
          <w:rFonts w:ascii="Times New Roman" w:hAnsi="Times New Roman" w:cs="Times New Roman"/>
          <w:sz w:val="20"/>
          <w:szCs w:val="20"/>
        </w:rPr>
        <w:t xml:space="preserve">1993, </w:t>
      </w:r>
      <w:r w:rsidRPr="007F07F3">
        <w:rPr>
          <w:rFonts w:ascii="Times New Roman" w:hAnsi="Times New Roman" w:cs="Times New Roman"/>
          <w:b/>
          <w:sz w:val="20"/>
          <w:szCs w:val="20"/>
        </w:rPr>
        <w:t>203</w:t>
      </w:r>
      <w:r w:rsidRPr="007F07F3">
        <w:rPr>
          <w:rFonts w:ascii="Times New Roman" w:hAnsi="Times New Roman" w:cs="Times New Roman"/>
          <w:sz w:val="20"/>
          <w:szCs w:val="20"/>
        </w:rPr>
        <w:t>(1):101-104.</w:t>
      </w:r>
    </w:p>
    <w:p w:rsidR="007F07F3" w:rsidRPr="007F07F3" w:rsidRDefault="007F07F3" w:rsidP="007F07F3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7F07F3">
        <w:rPr>
          <w:rFonts w:ascii="Times New Roman" w:hAnsi="Times New Roman" w:cs="Times New Roman"/>
          <w:sz w:val="20"/>
          <w:szCs w:val="20"/>
        </w:rPr>
        <w:t>4.</w:t>
      </w:r>
      <w:r w:rsidRPr="007F07F3">
        <w:rPr>
          <w:rFonts w:ascii="Times New Roman" w:hAnsi="Times New Roman" w:cs="Times New Roman"/>
          <w:sz w:val="20"/>
          <w:szCs w:val="20"/>
        </w:rPr>
        <w:tab/>
        <w:t xml:space="preserve">Philipsson J, Andréasson E, Sandgren B, Dalin G, Carlsten J: </w:t>
      </w:r>
      <w:r w:rsidRPr="007F07F3">
        <w:rPr>
          <w:rFonts w:ascii="Times New Roman" w:hAnsi="Times New Roman" w:cs="Times New Roman"/>
          <w:b/>
          <w:sz w:val="20"/>
          <w:szCs w:val="20"/>
        </w:rPr>
        <w:t>Osteochondrosis in the tarsocrural joint and osteochondral fragments in the fetlock joints in Standardbred trotters. II. Heritability</w:t>
      </w:r>
      <w:r w:rsidRPr="007F07F3">
        <w:rPr>
          <w:rFonts w:ascii="Times New Roman" w:hAnsi="Times New Roman" w:cs="Times New Roman"/>
          <w:sz w:val="20"/>
          <w:szCs w:val="20"/>
        </w:rPr>
        <w:t xml:space="preserve">. </w:t>
      </w:r>
      <w:r w:rsidRPr="007F07F3">
        <w:rPr>
          <w:rFonts w:ascii="Times New Roman" w:hAnsi="Times New Roman" w:cs="Times New Roman"/>
          <w:i/>
          <w:sz w:val="20"/>
          <w:szCs w:val="20"/>
        </w:rPr>
        <w:t xml:space="preserve">Equine Vet J Suppl 16 </w:t>
      </w:r>
      <w:r w:rsidRPr="007F07F3">
        <w:rPr>
          <w:rFonts w:ascii="Times New Roman" w:hAnsi="Times New Roman" w:cs="Times New Roman"/>
          <w:sz w:val="20"/>
          <w:szCs w:val="20"/>
        </w:rPr>
        <w:t>1993:38-41.</w:t>
      </w:r>
    </w:p>
    <w:p w:rsidR="007F07F3" w:rsidRPr="007F07F3" w:rsidRDefault="007F07F3" w:rsidP="007F07F3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7F07F3">
        <w:rPr>
          <w:rFonts w:ascii="Times New Roman" w:hAnsi="Times New Roman" w:cs="Times New Roman"/>
          <w:sz w:val="20"/>
          <w:szCs w:val="20"/>
        </w:rPr>
        <w:t>5.</w:t>
      </w:r>
      <w:r w:rsidRPr="007F07F3">
        <w:rPr>
          <w:rFonts w:ascii="Times New Roman" w:hAnsi="Times New Roman" w:cs="Times New Roman"/>
          <w:sz w:val="20"/>
          <w:szCs w:val="20"/>
        </w:rPr>
        <w:tab/>
        <w:t xml:space="preserve">Lykkjen S, Roed KH, Dolvik NI: </w:t>
      </w:r>
      <w:r w:rsidRPr="007F07F3">
        <w:rPr>
          <w:rFonts w:ascii="Times New Roman" w:hAnsi="Times New Roman" w:cs="Times New Roman"/>
          <w:b/>
          <w:sz w:val="20"/>
          <w:szCs w:val="20"/>
        </w:rPr>
        <w:t>Osteochondrosis and osteochondral fragments in Standardbred trotters: Prevalence and relationships</w:t>
      </w:r>
      <w:r w:rsidRPr="007F07F3">
        <w:rPr>
          <w:rFonts w:ascii="Times New Roman" w:hAnsi="Times New Roman" w:cs="Times New Roman"/>
          <w:sz w:val="20"/>
          <w:szCs w:val="20"/>
        </w:rPr>
        <w:t xml:space="preserve">. </w:t>
      </w:r>
      <w:r w:rsidRPr="007F07F3">
        <w:rPr>
          <w:rFonts w:ascii="Times New Roman" w:hAnsi="Times New Roman" w:cs="Times New Roman"/>
          <w:i/>
          <w:sz w:val="20"/>
          <w:szCs w:val="20"/>
        </w:rPr>
        <w:t xml:space="preserve">Equine Vet J </w:t>
      </w:r>
      <w:r w:rsidRPr="007F07F3">
        <w:rPr>
          <w:rFonts w:ascii="Times New Roman" w:hAnsi="Times New Roman" w:cs="Times New Roman"/>
          <w:sz w:val="20"/>
          <w:szCs w:val="20"/>
        </w:rPr>
        <w:t xml:space="preserve">2012, </w:t>
      </w:r>
      <w:r w:rsidRPr="007F07F3">
        <w:rPr>
          <w:rFonts w:ascii="Times New Roman" w:hAnsi="Times New Roman" w:cs="Times New Roman"/>
          <w:b/>
          <w:sz w:val="20"/>
          <w:szCs w:val="20"/>
        </w:rPr>
        <w:t>44</w:t>
      </w:r>
      <w:r w:rsidRPr="007F07F3">
        <w:rPr>
          <w:rFonts w:ascii="Times New Roman" w:hAnsi="Times New Roman" w:cs="Times New Roman"/>
          <w:sz w:val="20"/>
          <w:szCs w:val="20"/>
        </w:rPr>
        <w:t>(3):332-338.</w:t>
      </w:r>
    </w:p>
    <w:p w:rsidR="007F07F3" w:rsidRPr="007F07F3" w:rsidRDefault="007F07F3" w:rsidP="007F07F3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7F07F3">
        <w:rPr>
          <w:rFonts w:ascii="Times New Roman" w:hAnsi="Times New Roman" w:cs="Times New Roman"/>
          <w:sz w:val="20"/>
          <w:szCs w:val="20"/>
        </w:rPr>
        <w:t>6.</w:t>
      </w:r>
      <w:r w:rsidRPr="007F07F3">
        <w:rPr>
          <w:rFonts w:ascii="Times New Roman" w:hAnsi="Times New Roman" w:cs="Times New Roman"/>
          <w:sz w:val="20"/>
          <w:szCs w:val="20"/>
        </w:rPr>
        <w:tab/>
        <w:t xml:space="preserve">Brehm W, Staecker W: </w:t>
      </w:r>
      <w:r w:rsidRPr="007F07F3">
        <w:rPr>
          <w:rFonts w:ascii="Times New Roman" w:hAnsi="Times New Roman" w:cs="Times New Roman"/>
          <w:b/>
          <w:sz w:val="20"/>
          <w:szCs w:val="20"/>
        </w:rPr>
        <w:t>Osteochondrosis (OCD) in the tarsocrural joint of Standardbred trotters - correlation between radiographic findings and racing performance</w:t>
      </w:r>
      <w:r w:rsidRPr="007F07F3">
        <w:rPr>
          <w:rFonts w:ascii="Times New Roman" w:hAnsi="Times New Roman" w:cs="Times New Roman"/>
          <w:sz w:val="20"/>
          <w:szCs w:val="20"/>
        </w:rPr>
        <w:t xml:space="preserve">. In: </w:t>
      </w:r>
      <w:r w:rsidRPr="007F07F3">
        <w:rPr>
          <w:rFonts w:ascii="Times New Roman" w:hAnsi="Times New Roman" w:cs="Times New Roman"/>
          <w:i/>
          <w:sz w:val="20"/>
          <w:szCs w:val="20"/>
        </w:rPr>
        <w:t>American Association of Equine Practitioners: 1999; Albuquerque, New Mexico</w:t>
      </w:r>
      <w:r w:rsidRPr="007F07F3">
        <w:rPr>
          <w:rFonts w:ascii="Times New Roman" w:hAnsi="Times New Roman" w:cs="Times New Roman"/>
          <w:sz w:val="20"/>
          <w:szCs w:val="20"/>
        </w:rPr>
        <w:t>; 1999: 164-166.</w:t>
      </w:r>
    </w:p>
    <w:p w:rsidR="007F07F3" w:rsidRPr="007F07F3" w:rsidRDefault="007F07F3" w:rsidP="007F07F3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7F07F3">
        <w:rPr>
          <w:rFonts w:ascii="Times New Roman" w:hAnsi="Times New Roman" w:cs="Times New Roman"/>
          <w:sz w:val="20"/>
          <w:szCs w:val="20"/>
        </w:rPr>
        <w:t>7.</w:t>
      </w:r>
      <w:r w:rsidRPr="007F07F3">
        <w:rPr>
          <w:rFonts w:ascii="Times New Roman" w:hAnsi="Times New Roman" w:cs="Times New Roman"/>
          <w:sz w:val="20"/>
          <w:szCs w:val="20"/>
        </w:rPr>
        <w:tab/>
        <w:t xml:space="preserve">Torre F, Motta M: </w:t>
      </w:r>
      <w:r w:rsidRPr="007F07F3">
        <w:rPr>
          <w:rFonts w:ascii="Times New Roman" w:hAnsi="Times New Roman" w:cs="Times New Roman"/>
          <w:b/>
          <w:sz w:val="20"/>
          <w:szCs w:val="20"/>
        </w:rPr>
        <w:t>Osteochondrosis of the tarsocrural joint and osteochondral fragments in the fetlock joints: incidence and influence on racing performance in a selected group of Standardbred trotters</w:t>
      </w:r>
      <w:r w:rsidRPr="007F07F3">
        <w:rPr>
          <w:rFonts w:ascii="Times New Roman" w:hAnsi="Times New Roman" w:cs="Times New Roman"/>
          <w:sz w:val="20"/>
          <w:szCs w:val="20"/>
        </w:rPr>
        <w:t xml:space="preserve">. In: </w:t>
      </w:r>
      <w:r w:rsidRPr="007F07F3">
        <w:rPr>
          <w:rFonts w:ascii="Times New Roman" w:hAnsi="Times New Roman" w:cs="Times New Roman"/>
          <w:i/>
          <w:sz w:val="20"/>
          <w:szCs w:val="20"/>
        </w:rPr>
        <w:t>American Association of Equine Practitioners: 2000; San Antonio, USA</w:t>
      </w:r>
      <w:r w:rsidRPr="007F07F3">
        <w:rPr>
          <w:rFonts w:ascii="Times New Roman" w:hAnsi="Times New Roman" w:cs="Times New Roman"/>
          <w:sz w:val="20"/>
          <w:szCs w:val="20"/>
        </w:rPr>
        <w:t>; 2000: 287-294.</w:t>
      </w:r>
    </w:p>
    <w:p w:rsidR="007F07F3" w:rsidRPr="007F07F3" w:rsidRDefault="007F07F3" w:rsidP="007F07F3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7F07F3">
        <w:rPr>
          <w:rFonts w:ascii="Times New Roman" w:hAnsi="Times New Roman" w:cs="Times New Roman"/>
          <w:sz w:val="20"/>
          <w:szCs w:val="20"/>
        </w:rPr>
        <w:t>8.</w:t>
      </w:r>
      <w:r w:rsidRPr="007F07F3">
        <w:rPr>
          <w:rFonts w:ascii="Times New Roman" w:hAnsi="Times New Roman" w:cs="Times New Roman"/>
          <w:sz w:val="20"/>
          <w:szCs w:val="20"/>
        </w:rPr>
        <w:tab/>
        <w:t xml:space="preserve">Couroucé-Malblanc A, Leleu C, Bouchilloux M, Geffroy O: </w:t>
      </w:r>
      <w:r w:rsidRPr="007F07F3">
        <w:rPr>
          <w:rFonts w:ascii="Times New Roman" w:hAnsi="Times New Roman" w:cs="Times New Roman"/>
          <w:b/>
          <w:sz w:val="20"/>
          <w:szCs w:val="20"/>
        </w:rPr>
        <w:t>Abnormal radiographic findings in 865 French Standardbred trotters and their relationship to racing performance</w:t>
      </w:r>
      <w:r w:rsidRPr="007F07F3">
        <w:rPr>
          <w:rFonts w:ascii="Times New Roman" w:hAnsi="Times New Roman" w:cs="Times New Roman"/>
          <w:sz w:val="20"/>
          <w:szCs w:val="20"/>
        </w:rPr>
        <w:t xml:space="preserve">. </w:t>
      </w:r>
      <w:r w:rsidRPr="007F07F3">
        <w:rPr>
          <w:rFonts w:ascii="Times New Roman" w:hAnsi="Times New Roman" w:cs="Times New Roman"/>
          <w:i/>
          <w:sz w:val="20"/>
          <w:szCs w:val="20"/>
        </w:rPr>
        <w:t xml:space="preserve">Equine Vet J Suppl 36 </w:t>
      </w:r>
      <w:r w:rsidRPr="007F07F3">
        <w:rPr>
          <w:rFonts w:ascii="Times New Roman" w:hAnsi="Times New Roman" w:cs="Times New Roman"/>
          <w:sz w:val="20"/>
          <w:szCs w:val="20"/>
        </w:rPr>
        <w:t>2006:417-422.</w:t>
      </w:r>
    </w:p>
    <w:p w:rsidR="007F07F3" w:rsidRPr="007F07F3" w:rsidRDefault="007F07F3" w:rsidP="007F07F3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7F07F3">
        <w:rPr>
          <w:rFonts w:ascii="Times New Roman" w:hAnsi="Times New Roman" w:cs="Times New Roman"/>
          <w:sz w:val="20"/>
          <w:szCs w:val="20"/>
        </w:rPr>
        <w:t>9.</w:t>
      </w:r>
      <w:r w:rsidRPr="007F07F3">
        <w:rPr>
          <w:rFonts w:ascii="Times New Roman" w:hAnsi="Times New Roman" w:cs="Times New Roman"/>
          <w:sz w:val="20"/>
          <w:szCs w:val="20"/>
        </w:rPr>
        <w:tab/>
        <w:t xml:space="preserve">Langlois B, Blouin C, Perrocheau M, Chaffaux S: </w:t>
      </w:r>
      <w:r w:rsidRPr="007F07F3">
        <w:rPr>
          <w:rFonts w:ascii="Times New Roman" w:hAnsi="Times New Roman" w:cs="Times New Roman"/>
          <w:b/>
          <w:sz w:val="20"/>
          <w:szCs w:val="20"/>
        </w:rPr>
        <w:t>Influence of radiographic osteochondrosis status at 16-18 months, on racing performances in French trotters</w:t>
      </w:r>
      <w:r w:rsidRPr="007F07F3">
        <w:rPr>
          <w:rFonts w:ascii="Times New Roman" w:hAnsi="Times New Roman" w:cs="Times New Roman"/>
          <w:sz w:val="20"/>
          <w:szCs w:val="20"/>
        </w:rPr>
        <w:t xml:space="preserve">. </w:t>
      </w:r>
      <w:r w:rsidRPr="007F07F3">
        <w:rPr>
          <w:rFonts w:ascii="Times New Roman" w:hAnsi="Times New Roman" w:cs="Times New Roman"/>
          <w:i/>
          <w:sz w:val="20"/>
          <w:szCs w:val="20"/>
        </w:rPr>
        <w:t xml:space="preserve">Pferdeheilk </w:t>
      </w:r>
      <w:r w:rsidRPr="007F07F3">
        <w:rPr>
          <w:rFonts w:ascii="Times New Roman" w:hAnsi="Times New Roman" w:cs="Times New Roman"/>
          <w:sz w:val="20"/>
          <w:szCs w:val="20"/>
        </w:rPr>
        <w:t xml:space="preserve">2006, </w:t>
      </w:r>
      <w:r w:rsidRPr="007F07F3">
        <w:rPr>
          <w:rFonts w:ascii="Times New Roman" w:hAnsi="Times New Roman" w:cs="Times New Roman"/>
          <w:b/>
          <w:sz w:val="20"/>
          <w:szCs w:val="20"/>
        </w:rPr>
        <w:t>22</w:t>
      </w:r>
      <w:r w:rsidRPr="007F07F3">
        <w:rPr>
          <w:rFonts w:ascii="Times New Roman" w:hAnsi="Times New Roman" w:cs="Times New Roman"/>
          <w:sz w:val="20"/>
          <w:szCs w:val="20"/>
        </w:rPr>
        <w:t>(4):461-464.</w:t>
      </w:r>
    </w:p>
    <w:p w:rsidR="007F07F3" w:rsidRPr="007F07F3" w:rsidRDefault="007F07F3" w:rsidP="007F07F3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7F07F3">
        <w:rPr>
          <w:rFonts w:ascii="Times New Roman" w:hAnsi="Times New Roman" w:cs="Times New Roman"/>
          <w:sz w:val="20"/>
          <w:szCs w:val="20"/>
        </w:rPr>
        <w:t>10.</w:t>
      </w:r>
      <w:r w:rsidRPr="007F07F3">
        <w:rPr>
          <w:rFonts w:ascii="Times New Roman" w:hAnsi="Times New Roman" w:cs="Times New Roman"/>
          <w:sz w:val="20"/>
          <w:szCs w:val="20"/>
        </w:rPr>
        <w:tab/>
        <w:t xml:space="preserve">Lepeule J, Bareille N, Valette JP, Seegers H, Jacquet S, Denoix JM, Robert C: </w:t>
      </w:r>
      <w:r w:rsidRPr="007F07F3">
        <w:rPr>
          <w:rFonts w:ascii="Times New Roman" w:hAnsi="Times New Roman" w:cs="Times New Roman"/>
          <w:b/>
          <w:sz w:val="20"/>
          <w:szCs w:val="20"/>
        </w:rPr>
        <w:t>Developmental orthopaedic disease in limbs of foals: between-breed variations in the prevalence, location and severity at weaning</w:t>
      </w:r>
      <w:r w:rsidRPr="007F07F3">
        <w:rPr>
          <w:rFonts w:ascii="Times New Roman" w:hAnsi="Times New Roman" w:cs="Times New Roman"/>
          <w:sz w:val="20"/>
          <w:szCs w:val="20"/>
        </w:rPr>
        <w:t xml:space="preserve">. </w:t>
      </w:r>
      <w:r w:rsidRPr="007F07F3">
        <w:rPr>
          <w:rFonts w:ascii="Times New Roman" w:hAnsi="Times New Roman" w:cs="Times New Roman"/>
          <w:i/>
          <w:sz w:val="20"/>
          <w:szCs w:val="20"/>
        </w:rPr>
        <w:t xml:space="preserve">Animal </w:t>
      </w:r>
      <w:r w:rsidRPr="007F07F3">
        <w:rPr>
          <w:rFonts w:ascii="Times New Roman" w:hAnsi="Times New Roman" w:cs="Times New Roman"/>
          <w:sz w:val="20"/>
          <w:szCs w:val="20"/>
        </w:rPr>
        <w:t xml:space="preserve">2008, </w:t>
      </w:r>
      <w:r w:rsidRPr="007F07F3">
        <w:rPr>
          <w:rFonts w:ascii="Times New Roman" w:hAnsi="Times New Roman" w:cs="Times New Roman"/>
          <w:b/>
          <w:sz w:val="20"/>
          <w:szCs w:val="20"/>
        </w:rPr>
        <w:t>2</w:t>
      </w:r>
      <w:r w:rsidRPr="007F07F3">
        <w:rPr>
          <w:rFonts w:ascii="Times New Roman" w:hAnsi="Times New Roman" w:cs="Times New Roman"/>
          <w:sz w:val="20"/>
          <w:szCs w:val="20"/>
        </w:rPr>
        <w:t>(2):284-291.</w:t>
      </w:r>
    </w:p>
    <w:p w:rsidR="007F07F3" w:rsidRPr="007F07F3" w:rsidRDefault="007F07F3" w:rsidP="007F07F3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7F07F3">
        <w:rPr>
          <w:rFonts w:ascii="Times New Roman" w:hAnsi="Times New Roman" w:cs="Times New Roman"/>
          <w:sz w:val="20"/>
          <w:szCs w:val="20"/>
        </w:rPr>
        <w:t>11.</w:t>
      </w:r>
      <w:r w:rsidRPr="007F07F3">
        <w:rPr>
          <w:rFonts w:ascii="Times New Roman" w:hAnsi="Times New Roman" w:cs="Times New Roman"/>
          <w:sz w:val="20"/>
          <w:szCs w:val="20"/>
        </w:rPr>
        <w:tab/>
        <w:t xml:space="preserve">Lepeule J, Bareille N, Robert C, Ezanno P, Valette JP, Jacquet S, Blanchard G, Denoix JM, Seegers H: </w:t>
      </w:r>
      <w:r w:rsidRPr="007F07F3">
        <w:rPr>
          <w:rFonts w:ascii="Times New Roman" w:hAnsi="Times New Roman" w:cs="Times New Roman"/>
          <w:b/>
          <w:sz w:val="20"/>
          <w:szCs w:val="20"/>
        </w:rPr>
        <w:t>Association of growth, feeding practices and exercise conditions with the prevalence of Developmental Orthopaedic Disease in limbs of French foals at weaning</w:t>
      </w:r>
      <w:r w:rsidRPr="007F07F3">
        <w:rPr>
          <w:rFonts w:ascii="Times New Roman" w:hAnsi="Times New Roman" w:cs="Times New Roman"/>
          <w:sz w:val="20"/>
          <w:szCs w:val="20"/>
        </w:rPr>
        <w:t xml:space="preserve">. </w:t>
      </w:r>
      <w:r w:rsidRPr="007F07F3">
        <w:rPr>
          <w:rFonts w:ascii="Times New Roman" w:hAnsi="Times New Roman" w:cs="Times New Roman"/>
          <w:i/>
          <w:sz w:val="20"/>
          <w:szCs w:val="20"/>
        </w:rPr>
        <w:t xml:space="preserve">Preventive veterinary medicine </w:t>
      </w:r>
      <w:r w:rsidRPr="007F07F3">
        <w:rPr>
          <w:rFonts w:ascii="Times New Roman" w:hAnsi="Times New Roman" w:cs="Times New Roman"/>
          <w:sz w:val="20"/>
          <w:szCs w:val="20"/>
        </w:rPr>
        <w:t xml:space="preserve">2009, </w:t>
      </w:r>
      <w:r w:rsidRPr="007F07F3">
        <w:rPr>
          <w:rFonts w:ascii="Times New Roman" w:hAnsi="Times New Roman" w:cs="Times New Roman"/>
          <w:b/>
          <w:sz w:val="20"/>
          <w:szCs w:val="20"/>
        </w:rPr>
        <w:t>89</w:t>
      </w:r>
      <w:r w:rsidRPr="007F07F3">
        <w:rPr>
          <w:rFonts w:ascii="Times New Roman" w:hAnsi="Times New Roman" w:cs="Times New Roman"/>
          <w:sz w:val="20"/>
          <w:szCs w:val="20"/>
        </w:rPr>
        <w:t>(3-4):167-177.</w:t>
      </w:r>
    </w:p>
    <w:p w:rsidR="007E43A1" w:rsidRPr="007F07F3" w:rsidRDefault="007F07F3" w:rsidP="007F07F3">
      <w:pPr>
        <w:pStyle w:val="EndNoteBibliography"/>
        <w:ind w:left="720" w:hanging="720"/>
        <w:rPr>
          <w:sz w:val="20"/>
          <w:szCs w:val="20"/>
        </w:rPr>
      </w:pPr>
      <w:r w:rsidRPr="007F07F3">
        <w:rPr>
          <w:rFonts w:ascii="Times New Roman" w:hAnsi="Times New Roman" w:cs="Times New Roman"/>
          <w:sz w:val="20"/>
          <w:szCs w:val="20"/>
        </w:rPr>
        <w:t>12.</w:t>
      </w:r>
      <w:r w:rsidRPr="007F07F3">
        <w:rPr>
          <w:rFonts w:ascii="Times New Roman" w:hAnsi="Times New Roman" w:cs="Times New Roman"/>
          <w:sz w:val="20"/>
          <w:szCs w:val="20"/>
        </w:rPr>
        <w:tab/>
        <w:t xml:space="preserve">Jeffcott LB, Mills PE: </w:t>
      </w:r>
      <w:r w:rsidRPr="007F07F3">
        <w:rPr>
          <w:rFonts w:ascii="Times New Roman" w:hAnsi="Times New Roman" w:cs="Times New Roman"/>
          <w:b/>
          <w:sz w:val="20"/>
          <w:szCs w:val="20"/>
        </w:rPr>
        <w:t>Special Issue: Equine Juvenile Osteochondral Conditions</w:t>
      </w:r>
      <w:r w:rsidRPr="007F07F3">
        <w:rPr>
          <w:rFonts w:ascii="Times New Roman" w:hAnsi="Times New Roman" w:cs="Times New Roman"/>
          <w:sz w:val="20"/>
          <w:szCs w:val="20"/>
        </w:rPr>
        <w:t xml:space="preserve">. </w:t>
      </w:r>
      <w:r w:rsidRPr="007F07F3">
        <w:rPr>
          <w:rFonts w:ascii="Times New Roman" w:hAnsi="Times New Roman" w:cs="Times New Roman"/>
          <w:i/>
          <w:sz w:val="20"/>
          <w:szCs w:val="20"/>
        </w:rPr>
        <w:t xml:space="preserve">The Veterinary Journal </w:t>
      </w:r>
      <w:r w:rsidRPr="007F07F3">
        <w:rPr>
          <w:rFonts w:ascii="Times New Roman" w:hAnsi="Times New Roman" w:cs="Times New Roman"/>
          <w:sz w:val="20"/>
          <w:szCs w:val="20"/>
        </w:rPr>
        <w:t xml:space="preserve">2013, </w:t>
      </w:r>
      <w:r w:rsidRPr="007F07F3">
        <w:rPr>
          <w:rFonts w:ascii="Times New Roman" w:hAnsi="Times New Roman" w:cs="Times New Roman"/>
          <w:b/>
          <w:sz w:val="20"/>
          <w:szCs w:val="20"/>
        </w:rPr>
        <w:t>197</w:t>
      </w:r>
      <w:r w:rsidRPr="007F07F3">
        <w:rPr>
          <w:rFonts w:ascii="Times New Roman" w:hAnsi="Times New Roman" w:cs="Times New Roman"/>
          <w:sz w:val="20"/>
          <w:szCs w:val="20"/>
        </w:rPr>
        <w:t>(1):1-111.</w:t>
      </w:r>
      <w:r w:rsidRPr="007F07F3">
        <w:rPr>
          <w:rFonts w:ascii="Times New Roman" w:hAnsi="Times New Roman" w:cs="Times New Roman"/>
          <w:sz w:val="20"/>
          <w:szCs w:val="20"/>
        </w:rPr>
        <w:fldChar w:fldCharType="end"/>
      </w:r>
    </w:p>
    <w:sectPr w:rsidR="007E43A1" w:rsidRPr="007F07F3" w:rsidSect="00476AF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BMC Veterinary Researc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tddzx526svta5ed9sapv9fox5rt2swsvxz0&quot;&gt;PhD270&lt;record-ids&gt;&lt;item&gt;63&lt;/item&gt;&lt;item&gt;64&lt;/item&gt;&lt;item&gt;158&lt;/item&gt;&lt;item&gt;159&lt;/item&gt;&lt;item&gt;161&lt;/item&gt;&lt;item&gt;162&lt;/item&gt;&lt;item&gt;182&lt;/item&gt;&lt;item&gt;288&lt;/item&gt;&lt;item&gt;486&lt;/item&gt;&lt;item&gt;656&lt;/item&gt;&lt;item&gt;726&lt;/item&gt;&lt;item&gt;727&lt;/item&gt;&lt;/record-ids&gt;&lt;/item&gt;&lt;/Libraries&gt;"/>
    <w:docVar w:name="Total_Editing_Time" w:val="3"/>
  </w:docVars>
  <w:rsids>
    <w:rsidRoot w:val="00476AF5"/>
    <w:rsid w:val="00202203"/>
    <w:rsid w:val="003F76B8"/>
    <w:rsid w:val="00476AF5"/>
    <w:rsid w:val="007E29CF"/>
    <w:rsid w:val="007F07F3"/>
    <w:rsid w:val="00B116A5"/>
    <w:rsid w:val="00BC2C7A"/>
    <w:rsid w:val="00C20E3F"/>
    <w:rsid w:val="00C5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AF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6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7F07F3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F07F3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F07F3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F07F3"/>
    <w:rPr>
      <w:rFonts w:ascii="Calibri" w:hAnsi="Calibri"/>
      <w:noProof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AF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6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7F07F3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F07F3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F07F3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F07F3"/>
    <w:rPr>
      <w:rFonts w:ascii="Calibri" w:hAnsi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2504</Words>
  <Characters>15255</Characters>
  <Application>Microsoft Office Word</Application>
  <DocSecurity>0</DocSecurity>
  <Lines>635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NMBU</Company>
  <LinksUpToDate>false</LinksUpToDate>
  <CharactersWithSpaces>17424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Olstad</dc:creator>
  <cp:keywords/>
  <dc:description/>
  <cp:lastModifiedBy>MSARDAN</cp:lastModifiedBy>
  <cp:revision>3</cp:revision>
  <dcterms:created xsi:type="dcterms:W3CDTF">2018-10-24T13:59:00Z</dcterms:created>
  <dcterms:modified xsi:type="dcterms:W3CDTF">2018-12-03T21:46:00Z</dcterms:modified>
</cp:coreProperties>
</file>