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79219" w14:textId="3573481F" w:rsidR="0029528F" w:rsidRDefault="001F4841" w:rsidP="009C1B1A">
      <w:pPr>
        <w:spacing w:line="480" w:lineRule="auto"/>
        <w:sectPr w:rsidR="0029528F" w:rsidSect="009C186B">
          <w:pgSz w:w="11900" w:h="16840"/>
          <w:pgMar w:top="1440" w:right="1440" w:bottom="1440" w:left="1440" w:header="708" w:footer="708" w:gutter="0"/>
          <w:lnNumType w:countBy="1" w:restart="continuous"/>
          <w:cols w:space="708"/>
          <w:docGrid w:linePitch="360"/>
        </w:sectPr>
      </w:pPr>
      <w:bookmarkStart w:id="0" w:name="_GoBack"/>
      <w:r>
        <w:rPr>
          <w:b/>
        </w:rPr>
        <w:t xml:space="preserve">Additional file </w:t>
      </w:r>
      <w:r w:rsidR="007F7B28" w:rsidRPr="007F7B28">
        <w:rPr>
          <w:b/>
        </w:rPr>
        <w:t>1.</w:t>
      </w:r>
      <w:r w:rsidR="00FF3D2B">
        <w:t xml:space="preserve">  Haematology and</w:t>
      </w:r>
      <w:r w:rsidR="007F7B28">
        <w:t xml:space="preserve"> biochemistry results (</w:t>
      </w:r>
      <w:r w:rsidR="007F7B28">
        <w:rPr>
          <w:rFonts w:eastAsia="Times New Roman"/>
          <w:szCs w:val="20"/>
        </w:rPr>
        <w:t>median, range</w:t>
      </w:r>
      <w:r w:rsidR="007F7B28" w:rsidRPr="00A4505D">
        <w:rPr>
          <w:rFonts w:eastAsia="Times New Roman"/>
          <w:szCs w:val="20"/>
        </w:rPr>
        <w:t>)</w:t>
      </w:r>
      <w:r w:rsidR="007F7B28">
        <w:rPr>
          <w:sz w:val="44"/>
        </w:rPr>
        <w:t xml:space="preserve"> </w:t>
      </w:r>
      <w:r w:rsidR="007F7B28">
        <w:t xml:space="preserve">measured pre-study (week-0), after four months of treatment (week-16), and 5 weeks after treatment withdrawal (week-21) in control </w:t>
      </w:r>
      <w:r w:rsidR="009630BB">
        <w:t xml:space="preserve">(n = 10) </w:t>
      </w:r>
      <w:r w:rsidR="007F7B28">
        <w:t>and velagliflozin-treated ponies</w:t>
      </w:r>
      <w:r w:rsidR="009630BB">
        <w:t xml:space="preserve"> </w:t>
      </w:r>
      <w:r w:rsidR="009630BB" w:rsidRPr="006C638E">
        <w:t>(n = 12)</w:t>
      </w:r>
      <w:r w:rsidR="007F7B28" w:rsidRPr="006C638E">
        <w:t>.</w:t>
      </w:r>
      <w:r w:rsidR="008F29CC">
        <w:t xml:space="preserve"> </w:t>
      </w:r>
      <w:r w:rsidR="0034019A">
        <w:t xml:space="preserve"> Data were</w:t>
      </w:r>
      <w:r w:rsidR="00DD1084">
        <w:t xml:space="preserve"> analysed within-groups using a repeated measures one-way ANOVA or the non-parametric equivalent Friedman test. </w:t>
      </w:r>
    </w:p>
    <w:bookmarkEnd w:id="0"/>
    <w:tbl>
      <w:tblPr>
        <w:tblW w:w="4289" w:type="pct"/>
        <w:jc w:val="center"/>
        <w:tblLook w:val="04A0" w:firstRow="1" w:lastRow="0" w:firstColumn="1" w:lastColumn="0" w:noHBand="0" w:noVBand="1"/>
      </w:tblPr>
      <w:tblGrid>
        <w:gridCol w:w="2357"/>
        <w:gridCol w:w="1603"/>
        <w:gridCol w:w="1603"/>
        <w:gridCol w:w="1603"/>
        <w:gridCol w:w="1603"/>
        <w:gridCol w:w="1577"/>
        <w:gridCol w:w="1601"/>
      </w:tblGrid>
      <w:tr w:rsidR="006C638E" w:rsidRPr="007F7B28" w14:paraId="4C243108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BE25" w14:textId="77777777" w:rsidR="006C638E" w:rsidRPr="007F7B28" w:rsidRDefault="006C638E" w:rsidP="009C1B1A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</w:pPr>
          </w:p>
        </w:tc>
        <w:tc>
          <w:tcPr>
            <w:tcW w:w="20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5672D" w14:textId="7E63C6B0" w:rsidR="006C638E" w:rsidRPr="006C638E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 w:rsidRPr="006C638E"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Control group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DA3F386" w14:textId="77777777" w:rsidR="006C638E" w:rsidRPr="006C638E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5C25523" w14:textId="25F376BA" w:rsidR="006C638E" w:rsidRPr="006C638E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 w:rsidRPr="006C638E"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Treated group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90A7D" w14:textId="77777777" w:rsidR="006C638E" w:rsidRPr="006C638E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</w:p>
        </w:tc>
      </w:tr>
      <w:tr w:rsidR="006C638E" w:rsidRPr="007F7B28" w14:paraId="7D6ECD67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D4EE" w14:textId="04C6A94E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F4664DD" w14:textId="7A1AEDAF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Week 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A9820D1" w14:textId="5E44F191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Week 16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80DD33" w14:textId="3BD6E8EF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Week 21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2B2A307" w14:textId="182C7D9A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Week 0</w:t>
            </w: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B1EDEB5" w14:textId="5EF6F8B9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Week 16</w:t>
            </w:r>
          </w:p>
        </w:tc>
        <w:tc>
          <w:tcPr>
            <w:tcW w:w="6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29E19" w14:textId="6B0F037F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b/>
                <w:color w:val="000000" w:themeColor="text1"/>
                <w:sz w:val="16"/>
                <w:szCs w:val="20"/>
              </w:rPr>
              <w:t>Week 21</w:t>
            </w:r>
          </w:p>
        </w:tc>
      </w:tr>
      <w:tr w:rsidR="000E677B" w:rsidRPr="007F7B28" w14:paraId="29BDBC2E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CEE9C" w14:textId="246479F8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HCT (0.31 - 0.49)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D83A5A4" w14:textId="0B6F06C0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0.35 </w:t>
            </w:r>
            <w:r w:rsidR="002A7005">
              <w:rPr>
                <w:rFonts w:eastAsia="Times New Roman"/>
                <w:color w:val="000000" w:themeColor="text1"/>
                <w:sz w:val="16"/>
                <w:szCs w:val="20"/>
              </w:rPr>
              <w:t>(0.28 – 0.46)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9A7535E" w14:textId="0D45EDA4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0.38</w:t>
            </w:r>
            <w:r w:rsidR="002A7005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(0.3 – 0.51)</w:t>
            </w:r>
          </w:p>
        </w:tc>
        <w:tc>
          <w:tcPr>
            <w:tcW w:w="671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053BD5" w14:textId="56EEB1B4" w:rsidR="006C638E" w:rsidRPr="007F7B28" w:rsidRDefault="002A700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0.35 (0.27 – 0.44)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E3B5A47" w14:textId="578032F2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0.3</w:t>
            </w:r>
            <w:r>
              <w:rPr>
                <w:rFonts w:eastAsia="Times New Roman"/>
                <w:color w:val="000000" w:themeColor="text1"/>
                <w:sz w:val="16"/>
                <w:szCs w:val="20"/>
              </w:rPr>
              <w:t>3 (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</w:t>
            </w:r>
            <w:r>
              <w:rPr>
                <w:rFonts w:eastAsia="Times New Roman"/>
                <w:color w:val="000000" w:themeColor="text1"/>
                <w:sz w:val="16"/>
                <w:szCs w:val="20"/>
              </w:rPr>
              <w:t>.24 - 0.4)</w:t>
            </w:r>
          </w:p>
        </w:tc>
        <w:tc>
          <w:tcPr>
            <w:tcW w:w="66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A59E708" w14:textId="673731FB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0.36 (0.3 – 0.42)</w:t>
            </w:r>
          </w:p>
        </w:tc>
        <w:tc>
          <w:tcPr>
            <w:tcW w:w="670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46B643A" w14:textId="3680F6BC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0.34 (0.27 – 0.44)</w:t>
            </w:r>
          </w:p>
        </w:tc>
      </w:tr>
      <w:tr w:rsidR="006C638E" w:rsidRPr="007F7B28" w14:paraId="40D2717E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72CF16" w14:textId="12B381E6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proofErr w:type="spellStart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Hb</w:t>
            </w:r>
            <w:proofErr w:type="spellEnd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 xml:space="preserve"> (95 - 155) g/L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C1BA257" w14:textId="1B89E110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11</w:t>
            </w:r>
            <w:r w:rsidR="002A7005">
              <w:rPr>
                <w:rFonts w:eastAsia="Times New Roman"/>
                <w:color w:val="000000" w:themeColor="text1"/>
                <w:sz w:val="16"/>
                <w:szCs w:val="20"/>
              </w:rPr>
              <w:t>2 (89 – 143)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34C316" w14:textId="016F73AA" w:rsidR="006C638E" w:rsidRPr="007F7B28" w:rsidRDefault="002A700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117 (96 – 158)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E18B05" w14:textId="48BA1B6E" w:rsidR="006C638E" w:rsidRPr="007F7B28" w:rsidRDefault="002A700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111 (88 – 139)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A308C48" w14:textId="7BB235A0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109 (78 – 130)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3D4BBE" w14:textId="1885E58E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111 (94 – 128)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4F7155" w14:textId="7C14C1CC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107 (88 – 143)</w:t>
            </w:r>
          </w:p>
        </w:tc>
      </w:tr>
      <w:tr w:rsidR="006C638E" w:rsidRPr="007F7B28" w14:paraId="109C6D69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D2E5C9" w14:textId="152E1D8A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RCC (6.0 - 10.5) 10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  <w:vertAlign w:val="superscript"/>
              </w:rPr>
              <w:t>12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F6DC5AE" w14:textId="0CAEDBAC" w:rsidR="006C638E" w:rsidRPr="007F7B28" w:rsidRDefault="002A700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6.5 (5.2 – 8.6)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58490C" w14:textId="0CC3178D" w:rsidR="006C638E" w:rsidRPr="007F7B28" w:rsidRDefault="002A700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6.7 (5.5 – 9.5)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B9926B" w14:textId="1DA47753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6.5 (4.9 – 8.2)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CECB39A" w14:textId="21C4E4A6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6.1 (4.5 – 7.4)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B0CE068" w14:textId="68BCD8C4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6.4 (5.3 – 7.6)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BA6EA0" w14:textId="1E7580C1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6.2 (4.7 – 8.5)</w:t>
            </w:r>
          </w:p>
        </w:tc>
      </w:tr>
      <w:tr w:rsidR="006C638E" w:rsidRPr="007F7B28" w14:paraId="0004AD4F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CC57C3" w14:textId="41B8EC35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 xml:space="preserve">MCV (36 - 59) </w:t>
            </w:r>
            <w:proofErr w:type="spellStart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fL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5A83FAC" w14:textId="4B4814DF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53 (46 – 57)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84721D" w14:textId="2E5039C9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54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16"/>
                <w:szCs w:val="20"/>
              </w:rPr>
              <w:t>(51 – 60)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EDB54B" w14:textId="3B2B56B7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54 (49 – 60)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AEF3326" w14:textId="3F737C2B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55 (49 – 56</w:t>
            </w:r>
            <w:r w:rsidR="00DD1084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  <w:r w:rsidR="00DD1084"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0AFC98" w14:textId="39BFF57F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56 (52 – 60)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EE65FB" w14:textId="739E5C19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56 (53 – 61)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</w:tr>
      <w:tr w:rsidR="006C638E" w:rsidRPr="007F7B28" w14:paraId="000D12CB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CDF0C" w14:textId="05589242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 xml:space="preserve">MCH (13 - 19) </w:t>
            </w:r>
            <w:proofErr w:type="spellStart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pg</w:t>
            </w:r>
            <w:proofErr w:type="spellEnd"/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F5AA3FE" w14:textId="3872C497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17 (16 – 19)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6BEE23" w14:textId="486E0C9E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17.0 (16 – 19)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7B8E38" w14:textId="2917ABCD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17 (16 – 19)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25CC8D6" w14:textId="07D78C0E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18 (16 – 19)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3EE386" w14:textId="30E94EA8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17.5 (17 – 19)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E7B01A" w14:textId="70D5D1C4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18 (17 – 19)</w:t>
            </w:r>
          </w:p>
        </w:tc>
      </w:tr>
      <w:tr w:rsidR="006C638E" w:rsidRPr="007F7B28" w14:paraId="01D67788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26BE2C" w14:textId="31EF9BC2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MCHC (340 - 380) g/L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0F1E9D9" w14:textId="72FE837D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321 (312 – 355)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9AF70C" w14:textId="03FAABE6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314 (309 – 326)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0BE2F5" w14:textId="77D8F22E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319 (306 – 355)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6F2B636" w14:textId="63406D01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326 (311 – 359)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30DAED" w14:textId="24341700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315 (307 – 325)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5B05C0" w14:textId="68C60D7B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317 (307 – 325)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</w:tr>
      <w:tr w:rsidR="006C638E" w:rsidRPr="007F7B28" w14:paraId="0BAF5FA3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72D14" w14:textId="25F08A63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WBC (5.8 - 11.0) x10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  <w:vertAlign w:val="superscript"/>
              </w:rPr>
              <w:t>9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 xml:space="preserve"> 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D8F181D" w14:textId="4474F6F0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8.6 (6 – 14.4)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A421EF" w14:textId="7F7A210A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8.2 (5 – 9.9)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F8A1847" w14:textId="2921DCA4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7.8 (4.4 – 10.2)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103DB22" w14:textId="7271054F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9.1 (5.1 – 11.2)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55FF25" w14:textId="773223ED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8.4 (4.4 – 13.3)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BAC2268" w14:textId="5EB8C5E7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8.2 (4.8 – 12.9)</w:t>
            </w:r>
          </w:p>
        </w:tc>
      </w:tr>
      <w:tr w:rsidR="006C638E" w:rsidRPr="007F7B28" w14:paraId="185EFBCC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1DE4D" w14:textId="59CF77C4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Neutrophils (2.5 - 7.0) x10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  <w:vertAlign w:val="superscript"/>
              </w:rPr>
              <w:t>9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F9D8176" w14:textId="35884DF6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 (2.8 – 7.6)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F18E936" w14:textId="75518D2B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3.8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(1.8 – 5.6)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8550A9" w14:textId="59D8F6A2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4.6 (1.8 – 6.4)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880A26D" w14:textId="7BDC7B17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4.4 (2 – 6.3)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F695C2" w14:textId="180EFF7B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4 (2.1 – 11)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3A7B440" w14:textId="4719930F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3.6 (2.5 – 8.9)</w:t>
            </w:r>
          </w:p>
        </w:tc>
      </w:tr>
      <w:tr w:rsidR="006C638E" w:rsidRPr="007F7B28" w14:paraId="5A2A31CF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33C507" w14:textId="42535423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Lymphocytes (1.6 - 5.4) x10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  <w:vertAlign w:val="superscript"/>
              </w:rPr>
              <w:t>9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0EF42A3" w14:textId="253AEAB8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2.9 (1.8 – 6.2)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7AF9FB" w14:textId="7C7BA854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3.4 (2.2 – 3.9)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A8A403" w14:textId="1102085E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3.1 (1.8 – 4.2)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006396B" w14:textId="12411422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3.7 (1.3 – 5.2)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5C8651" w14:textId="05A34BAD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3.7 (1 – 5.9)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77C25A0" w14:textId="3D64DCC8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3.5 (1.9 – 7.9)</w:t>
            </w:r>
          </w:p>
        </w:tc>
      </w:tr>
      <w:tr w:rsidR="006C638E" w:rsidRPr="007F7B28" w14:paraId="5B891B8F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1DE79" w14:textId="0EBDEB73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Monocytes (0.1 - 0.7) x10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  <w:vertAlign w:val="superscript"/>
              </w:rPr>
              <w:t>9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CF5B258" w14:textId="64C74955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 (0.1 – 0.5)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0F300A" w14:textId="0756AA59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0.2 (0 – 0.4)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69072B" w14:textId="1984441A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 (0.1 – 0.5)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DCAE23B" w14:textId="4FA0AB40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0.2 (0.1 – 0.5)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9D24FD4" w14:textId="37AF3A0D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 (0.1 – 0.4)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8CAE7E1" w14:textId="5B24DECB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0.2 (0 – 0.7)</w:t>
            </w:r>
          </w:p>
        </w:tc>
      </w:tr>
      <w:tr w:rsidR="006C638E" w:rsidRPr="007F7B28" w14:paraId="0ED56DCE" w14:textId="77777777" w:rsidTr="000E677B">
        <w:trPr>
          <w:trHeight w:val="391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AACD11" w14:textId="0205EF42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Eosinophils (0.10 - 0.50) x10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  <w:vertAlign w:val="superscript"/>
              </w:rPr>
              <w:t>9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C253961" w14:textId="188C5BCE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0.4 (0.1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– 1.3)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0388F0" w14:textId="010EDCC0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 (0 – 1.6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903EF85" w14:textId="4A629E9A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</w:t>
            </w:r>
            <w:r w:rsidR="00743945">
              <w:rPr>
                <w:rFonts w:eastAsia="Times New Roman"/>
                <w:color w:val="000000" w:themeColor="text1"/>
                <w:sz w:val="16"/>
                <w:szCs w:val="20"/>
              </w:rPr>
              <w:t>3 (0 – 0.5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143530B" w14:textId="03C08DDA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0.4 (0.1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– 0.9)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0749FB" w14:textId="1CC2135D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0.3 (0</w:t>
            </w:r>
            <w:r w:rsidR="00DD1084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– 1.1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7E05EDE" w14:textId="5BBF524B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0.3 (0 – 1.5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</w:p>
        </w:tc>
      </w:tr>
      <w:tr w:rsidR="006C638E" w:rsidRPr="007F7B28" w14:paraId="10605CE1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A0152" w14:textId="70BF486D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Platelets (80 - 300) x10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  <w:vertAlign w:val="superscript"/>
              </w:rPr>
              <w:t>9</w:t>
            </w: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 xml:space="preserve"> 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C7EE3E7" w14:textId="3BDDF41D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209 (126 – 249)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0663A6" w14:textId="23DEDA1A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172 (132 – 217)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23987F" w14:textId="601B63A2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172</w:t>
            </w:r>
            <w:r w:rsidR="00743945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(121 – 230)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B0A6F07" w14:textId="6C2B9305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190 (141 – 261)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BB8049" w14:textId="1A235BB3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186 (114 – 248)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7B9F3D" w14:textId="2D25B02D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200 (146 – 304)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</w:t>
            </w:r>
          </w:p>
        </w:tc>
      </w:tr>
      <w:tr w:rsidR="006C638E" w:rsidRPr="007F7B28" w14:paraId="512CEEF0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E8BAC0" w14:textId="6AC3E1C3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Fibrinogen (2 - 4) g/L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4175742" w14:textId="24A4A1D3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3.7 (2.4 – 4.6)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936617" w14:textId="15ACE2FC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 (2.3 – 4.3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BE2062" w14:textId="09570619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3.6 (2.1 – 4.7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8B1E1D8" w14:textId="3A9242CF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3.9 (2.3 – 4.7)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29E58E" w14:textId="0F7BD3BD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2.4 (2 – 4.7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>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1D56C5" w14:textId="10A90035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2.8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(2.3 – 4.6) </w:t>
            </w:r>
          </w:p>
        </w:tc>
      </w:tr>
      <w:tr w:rsidR="006C638E" w:rsidRPr="007F7B28" w14:paraId="2152AB4D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0D1B51" w14:textId="77B8F5BD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Na (132 - 146)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50066E3" w14:textId="7A5F55FF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137 (133 – 138)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01BA62" w14:textId="22630B00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137 (134 – 138)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7FD5CE5" w14:textId="1A78183A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136 (134 – 138)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ED6E8D6" w14:textId="2DDF057A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136 (132 – 140)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A214841" w14:textId="1E046ABB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137 (132 – 140)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E848E97" w14:textId="4142EFD3" w:rsidR="006C638E" w:rsidRPr="007F7B28" w:rsidRDefault="00DD1084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137 (136 – 141)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</w:tr>
      <w:tr w:rsidR="006C638E" w:rsidRPr="007F7B28" w14:paraId="31A001AC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6DE452" w14:textId="0DB85630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K (3.1 - 4.9)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540C101" w14:textId="53041AE1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 (3.6 – 5)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15F80B" w14:textId="0052C679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4.5 (3.6 – 5.7)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DA22D4A" w14:textId="6CB4C115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4.1 (3.6 – 8.5)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076CD80" w14:textId="40781BEE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4.1 (3.5 – 4.4)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B003E9" w14:textId="6CF7854E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4.1 (3.2 – 5.3)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3C9037" w14:textId="3127BE9E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4.0 (3.5 – 4.3) </w:t>
            </w:r>
          </w:p>
        </w:tc>
      </w:tr>
      <w:tr w:rsidR="006C638E" w:rsidRPr="007F7B28" w14:paraId="6DB91F06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CEF9B" w14:textId="73CF3318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Cl (94 - 105)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6795648" w14:textId="040D44D2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99 (95 – 102)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376C218" w14:textId="54259B43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100 (96 – 101)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FA9C0C" w14:textId="787C832D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98 (95 – 101)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F13EE8A" w14:textId="49954A5A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99 (95 – 102)</w:t>
            </w:r>
            <w:proofErr w:type="spellStart"/>
            <w:r w:rsidR="00863FF4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449667" w14:textId="599927CB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97 (94 – 102)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FF03387" w14:textId="00CF959D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100 (94 – 105)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</w:tr>
      <w:tr w:rsidR="006C638E" w:rsidRPr="007F7B28" w14:paraId="05637EE7" w14:textId="77777777" w:rsidTr="000E677B">
        <w:trPr>
          <w:trHeight w:val="23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8BFA44" w14:textId="6EE820BE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HCO3 (20 - 32)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FEAA48E" w14:textId="256E5904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25 (24 – 26)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FEB4EFE" w14:textId="3CD6DFDC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>5 (22 – 27)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a.b</w:t>
            </w:r>
            <w:proofErr w:type="spellEnd"/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A39E745" w14:textId="16FE15FE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22 (19 – 26)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F313954" w14:textId="5E9A3507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26 (23 – 28)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FE51D4" w14:textId="62916020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23.5 (18 – 26)</w:t>
            </w:r>
            <w:r w:rsidR="004B793D"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01515D" w14:textId="1F636FE2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24 (20 – 26)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</w:tr>
      <w:tr w:rsidR="006C638E" w:rsidRPr="007F7B28" w14:paraId="115DA8E7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11A4BC" w14:textId="5A3D1122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An Gap (4 - 17)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4A3F646" w14:textId="2D6AB5C5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17 (13 – 20)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B05FE9" w14:textId="6A2DC17F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18 (14 – 20)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4334EDA" w14:textId="30C2B530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20 (17 – 23)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5E6F6FC" w14:textId="23EB5682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15 (13 – 20)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27FC7F" w14:textId="5BF2E41B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21 (16 – 24)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D671870" w14:textId="19CA4668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18 (15 – 24)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</w:t>
            </w:r>
          </w:p>
        </w:tc>
      </w:tr>
      <w:tr w:rsidR="006C638E" w:rsidRPr="007F7B28" w14:paraId="18F064C3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CA308" w14:textId="73C725C8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Urea (4.4 - 7.8)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458A188" w14:textId="006BC632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5.2 (4.4 – 7.4)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CE6106" w14:textId="36F9AFB7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5.5 (4.5 – 7.2)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539240D" w14:textId="5D20AC2A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5.3 (3.1 – 6.3)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2288070" w14:textId="6732039C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5.4 (4.2 – 8)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6F789B" w14:textId="2C84B56B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5.9 (5 – 8.2)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E9B7FA" w14:textId="0FBA7602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6.2 (4.3 – 8.7)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</w:tr>
      <w:tr w:rsidR="006C638E" w:rsidRPr="007F7B28" w14:paraId="2CD35676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86E524" w14:textId="3BC06625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 xml:space="preserve">Creatinine (55 - 135) </w:t>
            </w:r>
            <w:proofErr w:type="spellStart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umol</w:t>
            </w:r>
            <w:proofErr w:type="spellEnd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D053410" w14:textId="1C32F7D9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92 (74 – 135)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4146CD" w14:textId="77B3AB4C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91 (67 – 118)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5D9DA83" w14:textId="349406DA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79 (71 – 115)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9CBA1EC" w14:textId="7948E8CC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81 (59 – 115)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F42696" w14:textId="77172EA9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83 (56 – 146)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B7D2A8" w14:textId="10E4F572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90 (66 – 115)</w:t>
            </w:r>
          </w:p>
        </w:tc>
      </w:tr>
      <w:tr w:rsidR="006C638E" w:rsidRPr="007F7B28" w14:paraId="77DDD3F4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85D13" w14:textId="6CB33875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 xml:space="preserve">Bilirubin (12 - 62) </w:t>
            </w:r>
            <w:proofErr w:type="spellStart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umol</w:t>
            </w:r>
            <w:proofErr w:type="spellEnd"/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AF977AE" w14:textId="2992A72C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(8 – 32)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7393CEF" w14:textId="63C57C2B" w:rsidR="006C638E" w:rsidRPr="007F7B28" w:rsidRDefault="0074394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 (7 – 27)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F77FB4" w14:textId="439AF8DE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13 (9 – 25)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08D6040" w14:textId="720E0273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9 (5 – 17)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FB17AA" w14:textId="21080EFB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 (5 – 34)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F17090" w14:textId="71A244EA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10 (6 – 18)</w:t>
            </w:r>
          </w:p>
        </w:tc>
      </w:tr>
      <w:tr w:rsidR="006C638E" w:rsidRPr="007F7B28" w14:paraId="69258019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4281A4" w14:textId="4D137124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AST (1 - 450) U/L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577B71E" w14:textId="52492CB1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303 (250 – 637)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42DAA0E" w14:textId="588F855B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397 (279 – 546)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FC558E" w14:textId="02CB27EB" w:rsidR="006C638E" w:rsidRPr="007F7B28" w:rsidRDefault="0074394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341 (264 – 499)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5A4861C" w14:textId="0F3E7489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426 (299 – 618)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2E2244" w14:textId="7B1C8B19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449 (231 – 997)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D2DD46" w14:textId="584A9681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345 (223 – 455)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</w:tr>
      <w:tr w:rsidR="006C638E" w:rsidRPr="007F7B28" w14:paraId="0704B08D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F7835" w14:textId="6EFFAD2D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lastRenderedPageBreak/>
              <w:t>GGT (1 - 49) U/L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81460BD" w14:textId="6EE71A3C" w:rsidR="00743945" w:rsidRPr="007F7B28" w:rsidRDefault="006C638E" w:rsidP="00743945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18 </w:t>
            </w:r>
            <w:r w:rsidR="00743945">
              <w:rPr>
                <w:rFonts w:eastAsia="Times New Roman"/>
                <w:color w:val="000000" w:themeColor="text1"/>
                <w:sz w:val="16"/>
                <w:szCs w:val="20"/>
              </w:rPr>
              <w:t>(11 – 33)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BBC4D6" w14:textId="1A8CC870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15 (12 – 34)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6204C5" w14:textId="0E68A580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16 (13 – 30)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9C2720F" w14:textId="01B4EF37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24 (15 – 50)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B51998" w14:textId="6A13C20F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21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(10 – 60)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9781008" w14:textId="5CF14CEC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19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(11 – 26)</w:t>
            </w:r>
          </w:p>
        </w:tc>
      </w:tr>
      <w:tr w:rsidR="006C638E" w:rsidRPr="007F7B28" w14:paraId="07848365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B50AA" w14:textId="58CD2232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ALP (1 - 280) U/L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45581156" w14:textId="30A38373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187 (124 – 363)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FBFB5E" w14:textId="31D574CF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136 (89 – 209)</w:t>
            </w:r>
            <w:r w:rsidR="00743945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49D51D5" w14:textId="4EFCEDD8" w:rsidR="006C638E" w:rsidRPr="007F7B28" w:rsidRDefault="001C168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143 (87 – 208)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546E4BB" w14:textId="0D4A3E2F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161 (122 – 288)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129B81B" w14:textId="013CE000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b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129 (76 – 271)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3AC1AC6" w14:textId="02AA2980" w:rsidR="006C638E" w:rsidRPr="007F7B28" w:rsidRDefault="004B793D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155 (95 – 304)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</w:tr>
      <w:tr w:rsidR="006C638E" w:rsidRPr="007F7B28" w14:paraId="1F1DF2FD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A4DEC7" w14:textId="6075A05C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Protein (58 - 72) g/L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E5F4431" w14:textId="4D059F23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70 (61 – 79)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041C53" w14:textId="13AF9751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68 (65 – 74)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FD9523" w14:textId="63ECF59B" w:rsidR="006C638E" w:rsidRPr="007F7B28" w:rsidRDefault="001C168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72 (65 – 77)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73A446F" w14:textId="62345679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73 (68 – 78)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D8625B" w14:textId="7C3019C3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70 (62 – 80)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DA0E35" w14:textId="46BCBA48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71 (63 – 80)</w:t>
            </w:r>
          </w:p>
        </w:tc>
      </w:tr>
      <w:tr w:rsidR="006C638E" w:rsidRPr="007F7B28" w14:paraId="1030FE95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8FC72" w14:textId="1B95D279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Albumin (28 - 37) g/L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B1E8E6E" w14:textId="4B27B872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31 (26 – 34)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00F150" w14:textId="72CC8301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32 (27 – 37)</w:t>
            </w:r>
            <w:r w:rsidRPr="001C1685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52F7FF" w14:textId="4EC162AB" w:rsidR="006C638E" w:rsidRPr="007F7B28" w:rsidRDefault="001C168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31 (24 – 35)</w:t>
            </w:r>
            <w:r w:rsidRPr="001C1685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42EDD21" w14:textId="6E604A65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29 (23 – 31)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D889A3D" w14:textId="6B771257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31 (26 – 36)</w:t>
            </w:r>
            <w:r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843440E" w14:textId="2F96B05C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29 (26 – 34)</w:t>
            </w:r>
            <w:proofErr w:type="spellStart"/>
            <w:r w:rsidR="00FF3D2B" w:rsidRPr="00FF3D2B">
              <w:rPr>
                <w:rFonts w:eastAsia="Times New Roman"/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</w:tr>
      <w:tr w:rsidR="006C638E" w:rsidRPr="007F7B28" w14:paraId="5AECF57B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830F9" w14:textId="362039EE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Globulins (25 - 42) g/L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FFE8CCD" w14:textId="298E8468" w:rsidR="006C638E" w:rsidRPr="001C1685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1C1685">
              <w:rPr>
                <w:rFonts w:eastAsia="Times New Roman"/>
                <w:color w:val="000000" w:themeColor="text1"/>
                <w:sz w:val="16"/>
                <w:szCs w:val="20"/>
              </w:rPr>
              <w:t>40 (30 – 49)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7E6D8B" w14:textId="1C81CB32" w:rsidR="006C638E" w:rsidRPr="001C1685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1C1685">
              <w:rPr>
                <w:rFonts w:eastAsia="Times New Roman"/>
                <w:color w:val="000000" w:themeColor="text1"/>
                <w:sz w:val="16"/>
                <w:szCs w:val="20"/>
              </w:rPr>
              <w:t>36 (30 – 46)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3BB0BE" w14:textId="59797DE6" w:rsidR="006C638E" w:rsidRPr="001C1685" w:rsidRDefault="001C168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1C1685">
              <w:rPr>
                <w:rFonts w:eastAsia="Times New Roman"/>
                <w:color w:val="000000" w:themeColor="text1"/>
                <w:sz w:val="16"/>
                <w:szCs w:val="20"/>
              </w:rPr>
              <w:t>39 (30 – 50)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6C669E42" w14:textId="592554FB" w:rsidR="006C638E" w:rsidRPr="00444749" w:rsidRDefault="00444749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444749">
              <w:rPr>
                <w:rFonts w:eastAsia="Times New Roman"/>
                <w:color w:val="000000" w:themeColor="text1"/>
                <w:sz w:val="16"/>
                <w:szCs w:val="20"/>
              </w:rPr>
              <w:t>35 (37 – 52)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CB1F4B" w14:textId="2CAAD3CC" w:rsidR="006C638E" w:rsidRPr="00444749" w:rsidRDefault="00444749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444749">
              <w:rPr>
                <w:rFonts w:eastAsia="Times New Roman"/>
                <w:color w:val="000000" w:themeColor="text1"/>
                <w:sz w:val="16"/>
                <w:szCs w:val="20"/>
              </w:rPr>
              <w:t>40 (26 – 51)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CD2CF9B" w14:textId="514AD794" w:rsidR="006C638E" w:rsidRPr="00444749" w:rsidRDefault="00444749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444749">
              <w:rPr>
                <w:rFonts w:eastAsia="Times New Roman"/>
                <w:color w:val="000000" w:themeColor="text1"/>
                <w:sz w:val="16"/>
                <w:szCs w:val="20"/>
              </w:rPr>
              <w:t>42 (29 – 51)</w:t>
            </w:r>
          </w:p>
        </w:tc>
      </w:tr>
      <w:tr w:rsidR="006C638E" w:rsidRPr="007F7B28" w14:paraId="340C734F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D550D5" w14:textId="7F664B48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Ca (2.50 - 3.30)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3AD08334" w14:textId="1234A047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 (2.7 – 3.3)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B317FD" w14:textId="0C33DCB4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3.1 (2.8 – 3.2)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C86DC2" w14:textId="51C46AA9" w:rsidR="006C638E" w:rsidRPr="007F7B28" w:rsidRDefault="001C168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3.2 (2.9 – 3.3)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2F35FF7" w14:textId="5CCDD7AB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3.0 (2.9 – 3.2)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40397B5" w14:textId="727AFC71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3.0 (2.9 – 3.3)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A98C32B" w14:textId="019BCA84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3.0 (2.8 – 3.3)</w:t>
            </w:r>
          </w:p>
        </w:tc>
      </w:tr>
      <w:tr w:rsidR="006C638E" w:rsidRPr="007F7B28" w14:paraId="43A093A4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868499" w14:textId="30B22330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PO4 (0.5 – 1.8)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7686C00" w14:textId="34B7F11E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 (0.6 – 1.2)</w:t>
            </w:r>
          </w:p>
        </w:tc>
        <w:tc>
          <w:tcPr>
            <w:tcW w:w="671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1BB654" w14:textId="2FCF9757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0.9 (0.7 – 1.1)</w:t>
            </w:r>
          </w:p>
        </w:tc>
        <w:tc>
          <w:tcPr>
            <w:tcW w:w="671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7516C5" w14:textId="22241482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1 (0.7 – 1.4)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2787C7CA" w14:textId="4C32CF40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1.1 (0.7 – 1.3)</w:t>
            </w:r>
          </w:p>
        </w:tc>
        <w:tc>
          <w:tcPr>
            <w:tcW w:w="660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695104" w14:textId="08489DC1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 (0.6 – 1.1)</w:t>
            </w:r>
          </w:p>
        </w:tc>
        <w:tc>
          <w:tcPr>
            <w:tcW w:w="670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2830C9" w14:textId="41A13A12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1.1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(0.9 – 1.8)</w:t>
            </w:r>
          </w:p>
        </w:tc>
      </w:tr>
      <w:tr w:rsidR="006C638E" w:rsidRPr="007F7B28" w14:paraId="3A6191FE" w14:textId="77777777" w:rsidTr="000E677B">
        <w:trPr>
          <w:trHeight w:val="23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ABA78C2" w14:textId="18F8342F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Creatine Kinase (1 - 648) U/L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55F71BA4" w14:textId="5E01BEAB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389 (270 – 1073)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noWrap/>
            <w:hideMark/>
          </w:tcPr>
          <w:p w14:paraId="19BF9313" w14:textId="53751C29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373 (286 – 449)</w:t>
            </w:r>
          </w:p>
        </w:tc>
        <w:tc>
          <w:tcPr>
            <w:tcW w:w="671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65E9C5" w14:textId="0838CDCC" w:rsidR="006C638E" w:rsidRPr="007F7B28" w:rsidRDefault="001C168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444 (293 – 609)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454E4D5F" w14:textId="5F078872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393 (298 – 913)</w:t>
            </w:r>
          </w:p>
        </w:tc>
        <w:tc>
          <w:tcPr>
            <w:tcW w:w="660" w:type="pct"/>
            <w:tcBorders>
              <w:top w:val="nil"/>
            </w:tcBorders>
            <w:shd w:val="clear" w:color="auto" w:fill="auto"/>
            <w:noWrap/>
            <w:hideMark/>
          </w:tcPr>
          <w:p w14:paraId="5E698766" w14:textId="22F7061E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406 (197 – 838)</w:t>
            </w:r>
          </w:p>
        </w:tc>
        <w:tc>
          <w:tcPr>
            <w:tcW w:w="67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E7E59E" w14:textId="3C983728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437 (334 – 764)</w:t>
            </w:r>
          </w:p>
        </w:tc>
      </w:tr>
      <w:tr w:rsidR="006C638E" w:rsidRPr="007F7B28" w14:paraId="7BCDB638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FA5900" w14:textId="060ADBEA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  <w:t>Mg (0.7 - 1.1)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179B14BB" w14:textId="7D8E1D80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rFonts w:eastAsia="Times New Roman"/>
                <w:color w:val="000000" w:themeColor="text1"/>
                <w:sz w:val="16"/>
                <w:szCs w:val="20"/>
              </w:rPr>
              <w:t>0.8</w:t>
            </w:r>
            <w:r w:rsidR="006C638E"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(0.6 – 1)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noWrap/>
            <w:hideMark/>
          </w:tcPr>
          <w:p w14:paraId="76323ED5" w14:textId="5F682909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</w:t>
            </w:r>
            <w:r w:rsidR="001C1685">
              <w:rPr>
                <w:rFonts w:eastAsia="Times New Roman"/>
                <w:color w:val="000000" w:themeColor="text1"/>
                <w:sz w:val="16"/>
                <w:szCs w:val="20"/>
              </w:rPr>
              <w:t>8</w:t>
            </w: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 xml:space="preserve"> (0.6 – 0.8)</w:t>
            </w:r>
          </w:p>
        </w:tc>
        <w:tc>
          <w:tcPr>
            <w:tcW w:w="671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7DEC5E" w14:textId="2F143651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0.7 (0.4 – 1.0)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</w:tcBorders>
            <w:shd w:val="clear" w:color="auto" w:fill="auto"/>
            <w:noWrap/>
            <w:hideMark/>
          </w:tcPr>
          <w:p w14:paraId="11509D6E" w14:textId="0BC1FEC7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0.8 (0.7 – 1)</w:t>
            </w:r>
          </w:p>
        </w:tc>
        <w:tc>
          <w:tcPr>
            <w:tcW w:w="660" w:type="pct"/>
            <w:tcBorders>
              <w:top w:val="nil"/>
            </w:tcBorders>
            <w:shd w:val="clear" w:color="auto" w:fill="auto"/>
            <w:noWrap/>
            <w:hideMark/>
          </w:tcPr>
          <w:p w14:paraId="07C23A4A" w14:textId="508056FD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0.8 (0.6 – 0.9)</w:t>
            </w:r>
          </w:p>
        </w:tc>
        <w:tc>
          <w:tcPr>
            <w:tcW w:w="67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DAD96D8" w14:textId="1E5510DB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rFonts w:eastAsia="Times New Roman"/>
                <w:color w:val="000000" w:themeColor="text1"/>
                <w:sz w:val="16"/>
                <w:szCs w:val="20"/>
              </w:rPr>
              <w:t>0.8 (0.6 – 0.9)</w:t>
            </w:r>
          </w:p>
        </w:tc>
      </w:tr>
      <w:tr w:rsidR="006C638E" w:rsidRPr="007F7B28" w14:paraId="7FACE4F2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C9A522D" w14:textId="19E4CF9E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</w:pPr>
            <w:r w:rsidRPr="007F7B28">
              <w:rPr>
                <w:b/>
                <w:bCs/>
                <w:color w:val="000000" w:themeColor="text1"/>
                <w:sz w:val="16"/>
                <w:szCs w:val="20"/>
              </w:rPr>
              <w:t>Cholesterol (1.9 - 2.9)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</w:tcBorders>
            <w:shd w:val="clear" w:color="auto" w:fill="auto"/>
            <w:noWrap/>
          </w:tcPr>
          <w:p w14:paraId="674F5B11" w14:textId="2AF68FB0" w:rsidR="006C638E" w:rsidRPr="00FF3D2B" w:rsidRDefault="00FF3D2B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FF3D2B">
              <w:rPr>
                <w:color w:val="000000" w:themeColor="text1"/>
                <w:sz w:val="16"/>
                <w:szCs w:val="20"/>
              </w:rPr>
              <w:t>2 (1.6 – 2.7)</w:t>
            </w:r>
          </w:p>
        </w:tc>
        <w:tc>
          <w:tcPr>
            <w:tcW w:w="671" w:type="pct"/>
            <w:tcBorders>
              <w:top w:val="nil"/>
            </w:tcBorders>
            <w:shd w:val="clear" w:color="auto" w:fill="auto"/>
            <w:noWrap/>
          </w:tcPr>
          <w:p w14:paraId="6A658965" w14:textId="3D8B2873" w:rsidR="006C638E" w:rsidRPr="00FF3D2B" w:rsidRDefault="00FF3D2B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FF3D2B">
              <w:rPr>
                <w:color w:val="000000" w:themeColor="text1"/>
                <w:sz w:val="16"/>
                <w:szCs w:val="20"/>
              </w:rPr>
              <w:t>1.9 (1.4 – 2.1)</w:t>
            </w:r>
          </w:p>
        </w:tc>
        <w:tc>
          <w:tcPr>
            <w:tcW w:w="671" w:type="pct"/>
            <w:tcBorders>
              <w:top w:val="nil"/>
              <w:right w:val="single" w:sz="4" w:space="0" w:color="auto"/>
            </w:tcBorders>
            <w:shd w:val="clear" w:color="auto" w:fill="auto"/>
            <w:noWrap/>
          </w:tcPr>
          <w:p w14:paraId="53ADE346" w14:textId="5216F82C" w:rsidR="006C638E" w:rsidRPr="00FF3D2B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FF3D2B">
              <w:rPr>
                <w:color w:val="000000" w:themeColor="text1"/>
                <w:sz w:val="16"/>
                <w:szCs w:val="20"/>
              </w:rPr>
              <w:t>1.8 (1.3 – 2.1)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</w:tcBorders>
            <w:shd w:val="clear" w:color="auto" w:fill="auto"/>
            <w:noWrap/>
          </w:tcPr>
          <w:p w14:paraId="50F4DBD4" w14:textId="0C663451" w:rsidR="006C638E" w:rsidRPr="00444749" w:rsidRDefault="00444749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444749">
              <w:rPr>
                <w:color w:val="000000" w:themeColor="text1"/>
                <w:sz w:val="16"/>
                <w:szCs w:val="20"/>
              </w:rPr>
              <w:t>1.9 (1.2 – 2.1)</w:t>
            </w:r>
            <w:r w:rsidR="006C638E" w:rsidRPr="00444749">
              <w:rPr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</w:tcBorders>
            <w:shd w:val="clear" w:color="auto" w:fill="auto"/>
            <w:noWrap/>
          </w:tcPr>
          <w:p w14:paraId="58975042" w14:textId="3D624845" w:rsidR="006C638E" w:rsidRPr="00444749" w:rsidRDefault="00444749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444749">
              <w:rPr>
                <w:color w:val="000000" w:themeColor="text1"/>
                <w:sz w:val="16"/>
                <w:szCs w:val="20"/>
              </w:rPr>
              <w:t>2 (1.6 – 3)</w:t>
            </w:r>
            <w:r w:rsidR="006C638E" w:rsidRPr="00444749">
              <w:rPr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0" w:type="pct"/>
            <w:tcBorders>
              <w:top w:val="nil"/>
              <w:right w:val="single" w:sz="4" w:space="0" w:color="auto"/>
            </w:tcBorders>
            <w:shd w:val="clear" w:color="auto" w:fill="auto"/>
            <w:noWrap/>
          </w:tcPr>
          <w:p w14:paraId="3FEEDFA6" w14:textId="742D9F03" w:rsidR="006C638E" w:rsidRPr="00444749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444749">
              <w:rPr>
                <w:color w:val="000000" w:themeColor="text1"/>
                <w:sz w:val="16"/>
                <w:szCs w:val="20"/>
              </w:rPr>
              <w:t>1.8 (1.4 – 2.8)</w:t>
            </w:r>
            <w:proofErr w:type="spellStart"/>
            <w:r w:rsidR="00444749" w:rsidRPr="00444749">
              <w:rPr>
                <w:color w:val="000000" w:themeColor="text1"/>
                <w:sz w:val="16"/>
                <w:szCs w:val="20"/>
                <w:vertAlign w:val="superscript"/>
              </w:rPr>
              <w:t>a,</w:t>
            </w:r>
            <w:r w:rsidR="00863FF4">
              <w:rPr>
                <w:color w:val="000000" w:themeColor="text1"/>
                <w:sz w:val="16"/>
                <w:szCs w:val="20"/>
                <w:vertAlign w:val="superscript"/>
              </w:rPr>
              <w:t>b</w:t>
            </w:r>
            <w:proofErr w:type="spellEnd"/>
          </w:p>
        </w:tc>
      </w:tr>
      <w:tr w:rsidR="006C638E" w:rsidRPr="007F7B28" w14:paraId="2B86EC88" w14:textId="77777777" w:rsidTr="000E677B">
        <w:trPr>
          <w:trHeight w:val="227"/>
          <w:jc w:val="center"/>
        </w:trPr>
        <w:tc>
          <w:tcPr>
            <w:tcW w:w="9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18F1" w14:textId="0EEB264D" w:rsidR="006C638E" w:rsidRPr="007F7B28" w:rsidRDefault="006C638E" w:rsidP="006C638E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20"/>
              </w:rPr>
            </w:pPr>
            <w:r w:rsidRPr="007F7B28">
              <w:rPr>
                <w:b/>
                <w:bCs/>
                <w:color w:val="000000" w:themeColor="text1"/>
                <w:sz w:val="16"/>
                <w:szCs w:val="20"/>
              </w:rPr>
              <w:t>Triglyceride (0.1 - 0.5) mmol/L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B41A74C" w14:textId="396B359F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color w:val="000000" w:themeColor="text1"/>
                <w:sz w:val="16"/>
                <w:szCs w:val="20"/>
              </w:rPr>
              <w:t>0.3 (0.1 – 0.6)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30BBEEF8" w14:textId="2CA69BD2" w:rsidR="006C638E" w:rsidRPr="007F7B28" w:rsidRDefault="001C1685" w:rsidP="006C638E">
            <w:pPr>
              <w:spacing w:line="480" w:lineRule="auto"/>
              <w:jc w:val="center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color w:val="000000" w:themeColor="text1"/>
                <w:sz w:val="16"/>
                <w:szCs w:val="20"/>
              </w:rPr>
              <w:t>0.</w:t>
            </w:r>
            <w:r w:rsidR="006C638E" w:rsidRPr="007F7B28">
              <w:rPr>
                <w:color w:val="000000" w:themeColor="text1"/>
                <w:sz w:val="16"/>
                <w:szCs w:val="20"/>
              </w:rPr>
              <w:t xml:space="preserve">5 (0.2 – 0.5) </w:t>
            </w:r>
          </w:p>
        </w:tc>
        <w:tc>
          <w:tcPr>
            <w:tcW w:w="671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5F2A7" w14:textId="21C47DA7" w:rsidR="006C638E" w:rsidRPr="007F7B28" w:rsidRDefault="001C1685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color w:val="000000" w:themeColor="text1"/>
                <w:sz w:val="16"/>
                <w:szCs w:val="20"/>
              </w:rPr>
              <w:t>0.4 (0.2 – 0.5)</w:t>
            </w:r>
          </w:p>
        </w:tc>
        <w:tc>
          <w:tcPr>
            <w:tcW w:w="671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12ADF7D" w14:textId="6B46C0F7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color w:val="000000" w:themeColor="text1"/>
                <w:sz w:val="16"/>
                <w:szCs w:val="20"/>
              </w:rPr>
              <w:t>0.2 (0.1 – 0.4)</w:t>
            </w:r>
            <w:r w:rsidR="006C638E" w:rsidRPr="007F7B28">
              <w:rPr>
                <w:color w:val="000000" w:themeColor="text1"/>
                <w:sz w:val="16"/>
                <w:szCs w:val="20"/>
                <w:vertAlign w:val="superscript"/>
              </w:rPr>
              <w:t>a</w:t>
            </w:r>
          </w:p>
        </w:tc>
        <w:tc>
          <w:tcPr>
            <w:tcW w:w="66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14:paraId="45F43833" w14:textId="7FD74114" w:rsidR="006C638E" w:rsidRPr="007F7B28" w:rsidRDefault="006C638E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 w:rsidRPr="007F7B28">
              <w:rPr>
                <w:color w:val="000000" w:themeColor="text1"/>
                <w:sz w:val="16"/>
                <w:szCs w:val="20"/>
              </w:rPr>
              <w:t>0.5 (0.3 – 1.4)</w:t>
            </w:r>
            <w:r w:rsidR="00704517">
              <w:rPr>
                <w:color w:val="000000" w:themeColor="text1"/>
                <w:sz w:val="16"/>
                <w:szCs w:val="20"/>
                <w:vertAlign w:val="superscript"/>
              </w:rPr>
              <w:t>b</w:t>
            </w:r>
          </w:p>
        </w:tc>
        <w:tc>
          <w:tcPr>
            <w:tcW w:w="670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CE2CE" w14:textId="0339F611" w:rsidR="006C638E" w:rsidRPr="007F7B28" w:rsidRDefault="00704517" w:rsidP="006C638E">
            <w:pPr>
              <w:spacing w:line="480" w:lineRule="auto"/>
              <w:jc w:val="right"/>
              <w:rPr>
                <w:rFonts w:eastAsia="Times New Roman"/>
                <w:color w:val="000000" w:themeColor="text1"/>
                <w:sz w:val="16"/>
                <w:szCs w:val="20"/>
              </w:rPr>
            </w:pPr>
            <w:r>
              <w:rPr>
                <w:color w:val="000000" w:themeColor="text1"/>
                <w:sz w:val="16"/>
                <w:szCs w:val="20"/>
              </w:rPr>
              <w:t>0.4 (0.2 – 0.6)</w:t>
            </w:r>
            <w:proofErr w:type="spellStart"/>
            <w:r w:rsidR="00FF3D2B" w:rsidRPr="00FF3D2B">
              <w:rPr>
                <w:color w:val="000000" w:themeColor="text1"/>
                <w:sz w:val="16"/>
                <w:szCs w:val="20"/>
                <w:vertAlign w:val="superscript"/>
              </w:rPr>
              <w:t>a,b</w:t>
            </w:r>
            <w:proofErr w:type="spellEnd"/>
          </w:p>
        </w:tc>
      </w:tr>
    </w:tbl>
    <w:p w14:paraId="4E4A554B" w14:textId="0B949429" w:rsidR="00BB65A4" w:rsidRPr="00C508A5" w:rsidRDefault="00C508A5" w:rsidP="00C508A5">
      <w:pPr>
        <w:spacing w:line="480" w:lineRule="auto"/>
        <w:ind w:left="720"/>
        <w:rPr>
          <w:vertAlign w:val="superscript"/>
        </w:rPr>
      </w:pPr>
      <w:r>
        <w:rPr>
          <w:vertAlign w:val="superscript"/>
        </w:rPr>
        <w:t xml:space="preserve">       </w:t>
      </w:r>
      <w:proofErr w:type="spellStart"/>
      <w:proofErr w:type="gramStart"/>
      <w:r w:rsidR="00863FF4">
        <w:rPr>
          <w:vertAlign w:val="superscript"/>
        </w:rPr>
        <w:t>a,</w:t>
      </w:r>
      <w:proofErr w:type="gramEnd"/>
      <w:r w:rsidR="00863FF4">
        <w:rPr>
          <w:vertAlign w:val="superscript"/>
        </w:rPr>
        <w:t>b</w:t>
      </w:r>
      <w:proofErr w:type="spellEnd"/>
      <w:r w:rsidR="00FF3D2B">
        <w:rPr>
          <w:vertAlign w:val="superscript"/>
        </w:rPr>
        <w:t xml:space="preserve"> </w:t>
      </w:r>
      <w:r w:rsidR="00A60AE8" w:rsidRPr="007F7B28">
        <w:t>Me</w:t>
      </w:r>
      <w:r w:rsidR="001C1685">
        <w:t>dians</w:t>
      </w:r>
      <w:r w:rsidR="00A60AE8" w:rsidRPr="007F7B28">
        <w:t xml:space="preserve"> in a row with </w:t>
      </w:r>
      <w:r w:rsidR="00FF3D2B">
        <w:t>different superscripts, P &lt; 0.05.</w:t>
      </w:r>
    </w:p>
    <w:sectPr w:rsidR="00BB65A4" w:rsidRPr="00C508A5" w:rsidSect="006C638E">
      <w:pgSz w:w="16817" w:h="11901" w:orient="landscape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B8085B"/>
    <w:multiLevelType w:val="hybridMultilevel"/>
    <w:tmpl w:val="3D52F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6FD9"/>
    <w:multiLevelType w:val="multilevel"/>
    <w:tmpl w:val="39B2F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467A2"/>
    <w:multiLevelType w:val="hybridMultilevel"/>
    <w:tmpl w:val="D66EC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2F5112"/>
    <w:multiLevelType w:val="hybridMultilevel"/>
    <w:tmpl w:val="A9D287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6599E"/>
    <w:multiLevelType w:val="multilevel"/>
    <w:tmpl w:val="7118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4654DC"/>
    <w:multiLevelType w:val="hybridMultilevel"/>
    <w:tmpl w:val="12B40B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6F6C58"/>
    <w:multiLevelType w:val="hybridMultilevel"/>
    <w:tmpl w:val="6C160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C2ABC"/>
    <w:multiLevelType w:val="hybridMultilevel"/>
    <w:tmpl w:val="4D46F3EC"/>
    <w:lvl w:ilvl="0" w:tplc="BE766A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F65F1"/>
    <w:multiLevelType w:val="hybridMultilevel"/>
    <w:tmpl w:val="78026DDE"/>
    <w:lvl w:ilvl="0" w:tplc="017C47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F691F"/>
    <w:multiLevelType w:val="hybridMultilevel"/>
    <w:tmpl w:val="166EC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44330"/>
    <w:multiLevelType w:val="hybridMultilevel"/>
    <w:tmpl w:val="B34E3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E8166A"/>
    <w:multiLevelType w:val="hybridMultilevel"/>
    <w:tmpl w:val="6E4CCE26"/>
    <w:lvl w:ilvl="0" w:tplc="BB727FB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E7671"/>
    <w:multiLevelType w:val="hybridMultilevel"/>
    <w:tmpl w:val="93ACC376"/>
    <w:lvl w:ilvl="0" w:tplc="23E2EE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961051"/>
    <w:multiLevelType w:val="hybridMultilevel"/>
    <w:tmpl w:val="319CB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22B2C"/>
    <w:multiLevelType w:val="multilevel"/>
    <w:tmpl w:val="E2009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7C5D28"/>
    <w:multiLevelType w:val="hybridMultilevel"/>
    <w:tmpl w:val="36248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F75FB"/>
    <w:multiLevelType w:val="hybridMultilevel"/>
    <w:tmpl w:val="FEE64E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BB7ACE"/>
    <w:multiLevelType w:val="multilevel"/>
    <w:tmpl w:val="E85A5218"/>
    <w:lvl w:ilvl="0">
      <w:start w:val="25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F150309"/>
    <w:multiLevelType w:val="hybridMultilevel"/>
    <w:tmpl w:val="224E6088"/>
    <w:lvl w:ilvl="0" w:tplc="34C82DC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B510AF"/>
    <w:multiLevelType w:val="hybridMultilevel"/>
    <w:tmpl w:val="9DD0C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F2086"/>
    <w:multiLevelType w:val="hybridMultilevel"/>
    <w:tmpl w:val="42A8BAD4"/>
    <w:lvl w:ilvl="0" w:tplc="4984CA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8E3A9B"/>
    <w:multiLevelType w:val="hybridMultilevel"/>
    <w:tmpl w:val="1722EE8A"/>
    <w:lvl w:ilvl="0" w:tplc="0C9E5F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C6AA0"/>
    <w:multiLevelType w:val="multilevel"/>
    <w:tmpl w:val="8C6C9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4C24E4"/>
    <w:multiLevelType w:val="hybridMultilevel"/>
    <w:tmpl w:val="E2462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5A51A7"/>
    <w:multiLevelType w:val="hybridMultilevel"/>
    <w:tmpl w:val="6602E9BE"/>
    <w:lvl w:ilvl="0" w:tplc="D51896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270541"/>
    <w:multiLevelType w:val="hybridMultilevel"/>
    <w:tmpl w:val="8E9E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C512C"/>
    <w:multiLevelType w:val="multilevel"/>
    <w:tmpl w:val="B1523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4717F6"/>
    <w:multiLevelType w:val="hybridMultilevel"/>
    <w:tmpl w:val="9EDCC7A8"/>
    <w:lvl w:ilvl="0" w:tplc="2AD235AE">
      <w:start w:val="1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7194C"/>
    <w:multiLevelType w:val="hybridMultilevel"/>
    <w:tmpl w:val="5520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6E576C"/>
    <w:multiLevelType w:val="hybridMultilevel"/>
    <w:tmpl w:val="9DC623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FF4258"/>
    <w:multiLevelType w:val="hybridMultilevel"/>
    <w:tmpl w:val="B9D21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A952ED"/>
    <w:multiLevelType w:val="hybridMultilevel"/>
    <w:tmpl w:val="261A3B3A"/>
    <w:lvl w:ilvl="0" w:tplc="4FF6E530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C221F6"/>
    <w:multiLevelType w:val="hybridMultilevel"/>
    <w:tmpl w:val="903CD8FE"/>
    <w:lvl w:ilvl="0" w:tplc="15E2CC14">
      <w:start w:val="8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F91BAC"/>
    <w:multiLevelType w:val="hybridMultilevel"/>
    <w:tmpl w:val="B9B03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CF7307"/>
    <w:multiLevelType w:val="hybridMultilevel"/>
    <w:tmpl w:val="9ABED00C"/>
    <w:lvl w:ilvl="0" w:tplc="75E68B3A">
      <w:start w:val="2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E23A2"/>
    <w:multiLevelType w:val="hybridMultilevel"/>
    <w:tmpl w:val="4C688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196888"/>
    <w:multiLevelType w:val="hybridMultilevel"/>
    <w:tmpl w:val="039A7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1C4068"/>
    <w:multiLevelType w:val="hybridMultilevel"/>
    <w:tmpl w:val="14EACE0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3"/>
  </w:num>
  <w:num w:numId="3">
    <w:abstractNumId w:val="2"/>
  </w:num>
  <w:num w:numId="4">
    <w:abstractNumId w:val="27"/>
  </w:num>
  <w:num w:numId="5">
    <w:abstractNumId w:val="20"/>
  </w:num>
  <w:num w:numId="6">
    <w:abstractNumId w:val="17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18"/>
  </w:num>
  <w:num w:numId="9">
    <w:abstractNumId w:val="12"/>
  </w:num>
  <w:num w:numId="10">
    <w:abstractNumId w:val="33"/>
  </w:num>
  <w:num w:numId="11">
    <w:abstractNumId w:val="28"/>
  </w:num>
  <w:num w:numId="12">
    <w:abstractNumId w:val="32"/>
  </w:num>
  <w:num w:numId="13">
    <w:abstractNumId w:val="5"/>
  </w:num>
  <w:num w:numId="14">
    <w:abstractNumId w:val="15"/>
  </w:num>
  <w:num w:numId="15">
    <w:abstractNumId w:val="7"/>
  </w:num>
  <w:num w:numId="16">
    <w:abstractNumId w:val="24"/>
  </w:num>
  <w:num w:numId="17">
    <w:abstractNumId w:val="26"/>
  </w:num>
  <w:num w:numId="18">
    <w:abstractNumId w:val="29"/>
  </w:num>
  <w:num w:numId="19">
    <w:abstractNumId w:val="4"/>
  </w:num>
  <w:num w:numId="20">
    <w:abstractNumId w:val="3"/>
  </w:num>
  <w:num w:numId="21">
    <w:abstractNumId w:val="6"/>
  </w:num>
  <w:num w:numId="22">
    <w:abstractNumId w:val="1"/>
  </w:num>
  <w:num w:numId="23">
    <w:abstractNumId w:val="10"/>
  </w:num>
  <w:num w:numId="24">
    <w:abstractNumId w:val="22"/>
  </w:num>
  <w:num w:numId="25">
    <w:abstractNumId w:val="14"/>
  </w:num>
  <w:num w:numId="26">
    <w:abstractNumId w:val="8"/>
  </w:num>
  <w:num w:numId="27">
    <w:abstractNumId w:val="34"/>
  </w:num>
  <w:num w:numId="28">
    <w:abstractNumId w:val="25"/>
  </w:num>
  <w:num w:numId="29">
    <w:abstractNumId w:val="19"/>
  </w:num>
  <w:num w:numId="30">
    <w:abstractNumId w:val="35"/>
  </w:num>
  <w:num w:numId="31">
    <w:abstractNumId w:val="9"/>
  </w:num>
  <w:num w:numId="32">
    <w:abstractNumId w:val="13"/>
  </w:num>
  <w:num w:numId="33">
    <w:abstractNumId w:val="21"/>
  </w:num>
  <w:num w:numId="34">
    <w:abstractNumId w:val="38"/>
  </w:num>
  <w:num w:numId="35">
    <w:abstractNumId w:val="37"/>
  </w:num>
  <w:num w:numId="36">
    <w:abstractNumId w:val="11"/>
  </w:num>
  <w:num w:numId="37">
    <w:abstractNumId w:val="36"/>
  </w:num>
  <w:num w:numId="38">
    <w:abstractNumId w:val="31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F4A"/>
    <w:rsid w:val="00007E23"/>
    <w:rsid w:val="00012EC3"/>
    <w:rsid w:val="00041004"/>
    <w:rsid w:val="000463DD"/>
    <w:rsid w:val="000734A7"/>
    <w:rsid w:val="00077719"/>
    <w:rsid w:val="0009540F"/>
    <w:rsid w:val="000A038C"/>
    <w:rsid w:val="000A1295"/>
    <w:rsid w:val="000A72DA"/>
    <w:rsid w:val="000D364F"/>
    <w:rsid w:val="000D3CD8"/>
    <w:rsid w:val="000D485B"/>
    <w:rsid w:val="000E55D9"/>
    <w:rsid w:val="000E677B"/>
    <w:rsid w:val="000F0811"/>
    <w:rsid w:val="000F20BD"/>
    <w:rsid w:val="00130976"/>
    <w:rsid w:val="00141579"/>
    <w:rsid w:val="00145CA9"/>
    <w:rsid w:val="00147BD6"/>
    <w:rsid w:val="001543E6"/>
    <w:rsid w:val="001623A8"/>
    <w:rsid w:val="0017014A"/>
    <w:rsid w:val="001715CC"/>
    <w:rsid w:val="00171C25"/>
    <w:rsid w:val="00177F6C"/>
    <w:rsid w:val="00181F4A"/>
    <w:rsid w:val="0018694B"/>
    <w:rsid w:val="00187635"/>
    <w:rsid w:val="0019027D"/>
    <w:rsid w:val="0019093F"/>
    <w:rsid w:val="001926B6"/>
    <w:rsid w:val="001A43B6"/>
    <w:rsid w:val="001B6291"/>
    <w:rsid w:val="001C0F76"/>
    <w:rsid w:val="001C1685"/>
    <w:rsid w:val="001C4237"/>
    <w:rsid w:val="001C52C3"/>
    <w:rsid w:val="001D36B2"/>
    <w:rsid w:val="001D4EEA"/>
    <w:rsid w:val="001E022A"/>
    <w:rsid w:val="001E2CD8"/>
    <w:rsid w:val="001F088F"/>
    <w:rsid w:val="001F0E47"/>
    <w:rsid w:val="001F14BD"/>
    <w:rsid w:val="001F2886"/>
    <w:rsid w:val="001F3CED"/>
    <w:rsid w:val="001F4841"/>
    <w:rsid w:val="00211C25"/>
    <w:rsid w:val="00214DE7"/>
    <w:rsid w:val="00230F77"/>
    <w:rsid w:val="002362A0"/>
    <w:rsid w:val="0023646B"/>
    <w:rsid w:val="00236524"/>
    <w:rsid w:val="00244D28"/>
    <w:rsid w:val="00245463"/>
    <w:rsid w:val="0025113F"/>
    <w:rsid w:val="0026077A"/>
    <w:rsid w:val="00274CC3"/>
    <w:rsid w:val="00274F07"/>
    <w:rsid w:val="00276BD5"/>
    <w:rsid w:val="00284C5A"/>
    <w:rsid w:val="00294443"/>
    <w:rsid w:val="0029528F"/>
    <w:rsid w:val="00297779"/>
    <w:rsid w:val="002A7005"/>
    <w:rsid w:val="002B4020"/>
    <w:rsid w:val="002C3839"/>
    <w:rsid w:val="002C3CC7"/>
    <w:rsid w:val="002D5A47"/>
    <w:rsid w:val="002D6C0C"/>
    <w:rsid w:val="002F5196"/>
    <w:rsid w:val="00305CDD"/>
    <w:rsid w:val="00314FA3"/>
    <w:rsid w:val="00315BC0"/>
    <w:rsid w:val="003374DC"/>
    <w:rsid w:val="0034019A"/>
    <w:rsid w:val="0034073F"/>
    <w:rsid w:val="00343D7C"/>
    <w:rsid w:val="00345C18"/>
    <w:rsid w:val="0034720D"/>
    <w:rsid w:val="003474BA"/>
    <w:rsid w:val="00353B4C"/>
    <w:rsid w:val="00371647"/>
    <w:rsid w:val="003719BC"/>
    <w:rsid w:val="00385454"/>
    <w:rsid w:val="00390DB9"/>
    <w:rsid w:val="00392CB5"/>
    <w:rsid w:val="003944AE"/>
    <w:rsid w:val="003A2592"/>
    <w:rsid w:val="003A6C61"/>
    <w:rsid w:val="003B2F6D"/>
    <w:rsid w:val="003C4D26"/>
    <w:rsid w:val="003D5CA4"/>
    <w:rsid w:val="003D6685"/>
    <w:rsid w:val="003D7A96"/>
    <w:rsid w:val="003F1978"/>
    <w:rsid w:val="00416259"/>
    <w:rsid w:val="00434D93"/>
    <w:rsid w:val="00444749"/>
    <w:rsid w:val="004569BC"/>
    <w:rsid w:val="00456D8E"/>
    <w:rsid w:val="00456F0D"/>
    <w:rsid w:val="004575BE"/>
    <w:rsid w:val="00480E10"/>
    <w:rsid w:val="0049595B"/>
    <w:rsid w:val="004A000A"/>
    <w:rsid w:val="004A5557"/>
    <w:rsid w:val="004B4ABF"/>
    <w:rsid w:val="004B553C"/>
    <w:rsid w:val="004B793D"/>
    <w:rsid w:val="004C4C6A"/>
    <w:rsid w:val="004E0C6A"/>
    <w:rsid w:val="004E317C"/>
    <w:rsid w:val="004F08A3"/>
    <w:rsid w:val="004F16C2"/>
    <w:rsid w:val="004F37F8"/>
    <w:rsid w:val="004F67BA"/>
    <w:rsid w:val="0050071D"/>
    <w:rsid w:val="00500D21"/>
    <w:rsid w:val="005141EE"/>
    <w:rsid w:val="00517D14"/>
    <w:rsid w:val="00520FF9"/>
    <w:rsid w:val="00530E45"/>
    <w:rsid w:val="0055590F"/>
    <w:rsid w:val="00557CCF"/>
    <w:rsid w:val="0056028C"/>
    <w:rsid w:val="00562511"/>
    <w:rsid w:val="005649BD"/>
    <w:rsid w:val="0056788F"/>
    <w:rsid w:val="00582390"/>
    <w:rsid w:val="005858BE"/>
    <w:rsid w:val="005A439E"/>
    <w:rsid w:val="005B24D2"/>
    <w:rsid w:val="005C6A95"/>
    <w:rsid w:val="005E259E"/>
    <w:rsid w:val="005F1D66"/>
    <w:rsid w:val="00614594"/>
    <w:rsid w:val="00624821"/>
    <w:rsid w:val="00625384"/>
    <w:rsid w:val="00636916"/>
    <w:rsid w:val="0064714F"/>
    <w:rsid w:val="00647716"/>
    <w:rsid w:val="006671DE"/>
    <w:rsid w:val="0067098C"/>
    <w:rsid w:val="006770B8"/>
    <w:rsid w:val="006A3FF1"/>
    <w:rsid w:val="006B38FD"/>
    <w:rsid w:val="006C2413"/>
    <w:rsid w:val="006C638E"/>
    <w:rsid w:val="006C7AC6"/>
    <w:rsid w:val="006D2EB1"/>
    <w:rsid w:val="006E02F2"/>
    <w:rsid w:val="006E18B8"/>
    <w:rsid w:val="006E1AFC"/>
    <w:rsid w:val="00702A79"/>
    <w:rsid w:val="00704517"/>
    <w:rsid w:val="007046C8"/>
    <w:rsid w:val="007141D0"/>
    <w:rsid w:val="00723FC3"/>
    <w:rsid w:val="00727E7C"/>
    <w:rsid w:val="00741CBC"/>
    <w:rsid w:val="00743945"/>
    <w:rsid w:val="00752EFC"/>
    <w:rsid w:val="00754092"/>
    <w:rsid w:val="00774059"/>
    <w:rsid w:val="007931A4"/>
    <w:rsid w:val="007A28BF"/>
    <w:rsid w:val="007A3782"/>
    <w:rsid w:val="007A5F2D"/>
    <w:rsid w:val="007B4390"/>
    <w:rsid w:val="007C6697"/>
    <w:rsid w:val="007E61D3"/>
    <w:rsid w:val="007F7B28"/>
    <w:rsid w:val="00800DA6"/>
    <w:rsid w:val="00816E0C"/>
    <w:rsid w:val="00830DB1"/>
    <w:rsid w:val="00832A5C"/>
    <w:rsid w:val="008361F4"/>
    <w:rsid w:val="0085018C"/>
    <w:rsid w:val="00850C04"/>
    <w:rsid w:val="008611F4"/>
    <w:rsid w:val="00863FF4"/>
    <w:rsid w:val="008701FD"/>
    <w:rsid w:val="00876096"/>
    <w:rsid w:val="008771DD"/>
    <w:rsid w:val="00885B4D"/>
    <w:rsid w:val="00890294"/>
    <w:rsid w:val="008A1C5F"/>
    <w:rsid w:val="008A50EC"/>
    <w:rsid w:val="008B58B8"/>
    <w:rsid w:val="008C4509"/>
    <w:rsid w:val="008D08CD"/>
    <w:rsid w:val="008D2724"/>
    <w:rsid w:val="008D2DF1"/>
    <w:rsid w:val="008D6ADB"/>
    <w:rsid w:val="008E5167"/>
    <w:rsid w:val="008F29CC"/>
    <w:rsid w:val="008F5B1E"/>
    <w:rsid w:val="00901147"/>
    <w:rsid w:val="00902309"/>
    <w:rsid w:val="00913D2D"/>
    <w:rsid w:val="009141CC"/>
    <w:rsid w:val="009309B4"/>
    <w:rsid w:val="00931F90"/>
    <w:rsid w:val="00941483"/>
    <w:rsid w:val="0094217D"/>
    <w:rsid w:val="00955FA1"/>
    <w:rsid w:val="009630BB"/>
    <w:rsid w:val="00966B7A"/>
    <w:rsid w:val="00973943"/>
    <w:rsid w:val="009770E0"/>
    <w:rsid w:val="009906A6"/>
    <w:rsid w:val="00990E50"/>
    <w:rsid w:val="009A0E4D"/>
    <w:rsid w:val="009A35F2"/>
    <w:rsid w:val="009A770A"/>
    <w:rsid w:val="009B0632"/>
    <w:rsid w:val="009B477E"/>
    <w:rsid w:val="009C186B"/>
    <w:rsid w:val="009C1B1A"/>
    <w:rsid w:val="009D6E96"/>
    <w:rsid w:val="009E0F6C"/>
    <w:rsid w:val="009F1DC8"/>
    <w:rsid w:val="009F3048"/>
    <w:rsid w:val="009F3C96"/>
    <w:rsid w:val="00A03D24"/>
    <w:rsid w:val="00A138C6"/>
    <w:rsid w:val="00A245AC"/>
    <w:rsid w:val="00A4505D"/>
    <w:rsid w:val="00A60AE8"/>
    <w:rsid w:val="00A624D9"/>
    <w:rsid w:val="00A66DCD"/>
    <w:rsid w:val="00A75D0E"/>
    <w:rsid w:val="00A77AA8"/>
    <w:rsid w:val="00A8104B"/>
    <w:rsid w:val="00A87358"/>
    <w:rsid w:val="00A90675"/>
    <w:rsid w:val="00A91567"/>
    <w:rsid w:val="00A92D7B"/>
    <w:rsid w:val="00A93A56"/>
    <w:rsid w:val="00AA08AF"/>
    <w:rsid w:val="00AA2EAF"/>
    <w:rsid w:val="00AA3403"/>
    <w:rsid w:val="00AA4406"/>
    <w:rsid w:val="00AB7871"/>
    <w:rsid w:val="00AC4D89"/>
    <w:rsid w:val="00AD383D"/>
    <w:rsid w:val="00AE4646"/>
    <w:rsid w:val="00B07BF2"/>
    <w:rsid w:val="00B11891"/>
    <w:rsid w:val="00B13ACC"/>
    <w:rsid w:val="00B17810"/>
    <w:rsid w:val="00B21C2D"/>
    <w:rsid w:val="00B364AE"/>
    <w:rsid w:val="00B37460"/>
    <w:rsid w:val="00B43ACC"/>
    <w:rsid w:val="00B47289"/>
    <w:rsid w:val="00B60D90"/>
    <w:rsid w:val="00B62C0C"/>
    <w:rsid w:val="00B62CF6"/>
    <w:rsid w:val="00B76A30"/>
    <w:rsid w:val="00B829ED"/>
    <w:rsid w:val="00B86D12"/>
    <w:rsid w:val="00B92313"/>
    <w:rsid w:val="00BA1295"/>
    <w:rsid w:val="00BB3D69"/>
    <w:rsid w:val="00BB65A4"/>
    <w:rsid w:val="00BB7E0B"/>
    <w:rsid w:val="00BC2A9A"/>
    <w:rsid w:val="00BD33C8"/>
    <w:rsid w:val="00BE4A50"/>
    <w:rsid w:val="00BF1359"/>
    <w:rsid w:val="00BF1E22"/>
    <w:rsid w:val="00BF2CE6"/>
    <w:rsid w:val="00BF4B5E"/>
    <w:rsid w:val="00BF5082"/>
    <w:rsid w:val="00C006FE"/>
    <w:rsid w:val="00C01FA2"/>
    <w:rsid w:val="00C22131"/>
    <w:rsid w:val="00C23A4C"/>
    <w:rsid w:val="00C44BD6"/>
    <w:rsid w:val="00C508A5"/>
    <w:rsid w:val="00C545AC"/>
    <w:rsid w:val="00C55712"/>
    <w:rsid w:val="00C600EC"/>
    <w:rsid w:val="00C602F5"/>
    <w:rsid w:val="00C75E96"/>
    <w:rsid w:val="00C82B23"/>
    <w:rsid w:val="00C86413"/>
    <w:rsid w:val="00C90E99"/>
    <w:rsid w:val="00C90EC0"/>
    <w:rsid w:val="00C91D6A"/>
    <w:rsid w:val="00C97F96"/>
    <w:rsid w:val="00CA0019"/>
    <w:rsid w:val="00CA2CF2"/>
    <w:rsid w:val="00CA3FCD"/>
    <w:rsid w:val="00CA4290"/>
    <w:rsid w:val="00CB2941"/>
    <w:rsid w:val="00CB4D19"/>
    <w:rsid w:val="00CB774D"/>
    <w:rsid w:val="00CC57D4"/>
    <w:rsid w:val="00CC623A"/>
    <w:rsid w:val="00CC6D69"/>
    <w:rsid w:val="00CF0A6D"/>
    <w:rsid w:val="00CF312A"/>
    <w:rsid w:val="00D0467E"/>
    <w:rsid w:val="00D10703"/>
    <w:rsid w:val="00D1696C"/>
    <w:rsid w:val="00D35B8B"/>
    <w:rsid w:val="00D40B33"/>
    <w:rsid w:val="00D41BD7"/>
    <w:rsid w:val="00D613D4"/>
    <w:rsid w:val="00D61A2E"/>
    <w:rsid w:val="00D61ED5"/>
    <w:rsid w:val="00D762EB"/>
    <w:rsid w:val="00D81A83"/>
    <w:rsid w:val="00D86D7D"/>
    <w:rsid w:val="00DA3298"/>
    <w:rsid w:val="00DD1084"/>
    <w:rsid w:val="00DD2531"/>
    <w:rsid w:val="00DE345B"/>
    <w:rsid w:val="00DE7C4D"/>
    <w:rsid w:val="00DF06F2"/>
    <w:rsid w:val="00DF11F8"/>
    <w:rsid w:val="00E01A8C"/>
    <w:rsid w:val="00E0344A"/>
    <w:rsid w:val="00E159B2"/>
    <w:rsid w:val="00E1665B"/>
    <w:rsid w:val="00E22F82"/>
    <w:rsid w:val="00E45FC5"/>
    <w:rsid w:val="00E63123"/>
    <w:rsid w:val="00E63502"/>
    <w:rsid w:val="00EA20C8"/>
    <w:rsid w:val="00EA22DD"/>
    <w:rsid w:val="00EA4DBC"/>
    <w:rsid w:val="00EB4244"/>
    <w:rsid w:val="00EC7981"/>
    <w:rsid w:val="00ED1F75"/>
    <w:rsid w:val="00ED431C"/>
    <w:rsid w:val="00EE4F89"/>
    <w:rsid w:val="00EE5C33"/>
    <w:rsid w:val="00EF64C6"/>
    <w:rsid w:val="00F15BA7"/>
    <w:rsid w:val="00F336CF"/>
    <w:rsid w:val="00F33E5F"/>
    <w:rsid w:val="00F41FA5"/>
    <w:rsid w:val="00F53F74"/>
    <w:rsid w:val="00F56DDA"/>
    <w:rsid w:val="00F60A51"/>
    <w:rsid w:val="00F60F70"/>
    <w:rsid w:val="00F87631"/>
    <w:rsid w:val="00F958C6"/>
    <w:rsid w:val="00FB3691"/>
    <w:rsid w:val="00FB392D"/>
    <w:rsid w:val="00FB6C3D"/>
    <w:rsid w:val="00FC3DA4"/>
    <w:rsid w:val="00FC7FBB"/>
    <w:rsid w:val="00FE38A8"/>
    <w:rsid w:val="00FF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AAE9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1F4A"/>
    <w:rPr>
      <w:rFonts w:ascii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1F4A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1F4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1F4A"/>
    <w:rPr>
      <w:rFonts w:asciiTheme="minorHAnsi" w:hAnsiTheme="minorHAnsi" w:cstheme="minorBidi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1F4A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181F4A"/>
  </w:style>
  <w:style w:type="paragraph" w:styleId="ListParagraph">
    <w:name w:val="List Paragraph"/>
    <w:basedOn w:val="Normal"/>
    <w:uiPriority w:val="34"/>
    <w:qFormat/>
    <w:rsid w:val="00CB4D19"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rFonts w:eastAsia="Times New Roman"/>
      <w:color w:val="000000"/>
    </w:rPr>
  </w:style>
  <w:style w:type="character" w:styleId="Hyperlink">
    <w:name w:val="Hyperlink"/>
    <w:basedOn w:val="DefaultParagraphFont"/>
    <w:uiPriority w:val="99"/>
    <w:unhideWhenUsed/>
    <w:rsid w:val="006C7AC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70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703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up">
    <w:name w:val="sup"/>
    <w:basedOn w:val="DefaultParagraphFont"/>
    <w:rsid w:val="00990E50"/>
  </w:style>
  <w:style w:type="character" w:styleId="Strong">
    <w:name w:val="Strong"/>
    <w:basedOn w:val="DefaultParagraphFont"/>
    <w:uiPriority w:val="22"/>
    <w:qFormat/>
    <w:rsid w:val="00990E50"/>
    <w:rPr>
      <w:b/>
      <w:bCs/>
    </w:rPr>
  </w:style>
  <w:style w:type="character" w:customStyle="1" w:styleId="xbe">
    <w:name w:val="_xbe"/>
    <w:basedOn w:val="DefaultParagraphFont"/>
    <w:rsid w:val="00990E50"/>
  </w:style>
  <w:style w:type="character" w:styleId="Emphasis">
    <w:name w:val="Emphasis"/>
    <w:basedOn w:val="DefaultParagraphFont"/>
    <w:uiPriority w:val="20"/>
    <w:qFormat/>
    <w:rsid w:val="00990E50"/>
    <w:rPr>
      <w:i/>
      <w:iCs/>
    </w:rPr>
  </w:style>
  <w:style w:type="character" w:customStyle="1" w:styleId="current-selection">
    <w:name w:val="current-selection"/>
    <w:basedOn w:val="DefaultParagraphFont"/>
    <w:rsid w:val="00990E50"/>
  </w:style>
  <w:style w:type="character" w:customStyle="1" w:styleId="a">
    <w:name w:val="_"/>
    <w:basedOn w:val="DefaultParagraphFont"/>
    <w:rsid w:val="00990E50"/>
  </w:style>
  <w:style w:type="paragraph" w:styleId="Header">
    <w:name w:val="header"/>
    <w:basedOn w:val="Normal"/>
    <w:link w:val="HeaderChar"/>
    <w:uiPriority w:val="99"/>
    <w:unhideWhenUsed/>
    <w:rsid w:val="00990E50"/>
    <w:pPr>
      <w:tabs>
        <w:tab w:val="center" w:pos="4513"/>
        <w:tab w:val="right" w:pos="9026"/>
      </w:tabs>
    </w:pPr>
    <w:rPr>
      <w:rFonts w:asciiTheme="minorHAnsi" w:hAnsiTheme="minorHAnsi" w:cstheme="minorBid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90E5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0E50"/>
    <w:pPr>
      <w:tabs>
        <w:tab w:val="center" w:pos="4513"/>
        <w:tab w:val="right" w:pos="9026"/>
      </w:tabs>
    </w:pPr>
    <w:rPr>
      <w:rFonts w:asciiTheme="minorHAnsi" w:hAnsiTheme="minorHAnsi" w:cstheme="minorBid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90E50"/>
    <w:rPr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990E50"/>
    <w:rPr>
      <w:rFonts w:asciiTheme="minorHAnsi" w:hAnsiTheme="minorHAnsi" w:cstheme="minorBidi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0E50"/>
    <w:rPr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990E50"/>
    <w:rPr>
      <w:vertAlign w:val="superscrip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E50"/>
    <w:rPr>
      <w:b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E50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90E50"/>
  </w:style>
  <w:style w:type="paragraph" w:styleId="Revision">
    <w:name w:val="Revision"/>
    <w:hidden/>
    <w:uiPriority w:val="99"/>
    <w:semiHidden/>
    <w:rsid w:val="00C01FA2"/>
    <w:rPr>
      <w:rFonts w:ascii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144499-6474-4D3E-8840-7B948D9F2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1FBE5B96.dotm</Template>
  <TotalTime>106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Martin Sillence</cp:lastModifiedBy>
  <cp:revision>10</cp:revision>
  <dcterms:created xsi:type="dcterms:W3CDTF">2018-05-11T00:05:00Z</dcterms:created>
  <dcterms:modified xsi:type="dcterms:W3CDTF">2019-02-17T23:50:00Z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