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B3311" w14:textId="66D35D6A" w:rsidR="003B6CEA" w:rsidRPr="00AC4EB7" w:rsidRDefault="005940FD" w:rsidP="00AC4EB7">
      <w:pPr>
        <w:jc w:val="center"/>
        <w:rPr>
          <w:rFonts w:ascii="Times New Roman" w:hAnsi="Times New Roman" w:cs="Times New Roman"/>
          <w:b/>
          <w:bCs/>
        </w:rPr>
      </w:pPr>
      <w:r w:rsidRPr="00AC4EB7">
        <w:rPr>
          <w:rFonts w:ascii="Times New Roman" w:hAnsi="Times New Roman" w:cs="Times New Roman"/>
          <w:b/>
          <w:bCs/>
        </w:rPr>
        <w:t>Supplementary File</w:t>
      </w:r>
    </w:p>
    <w:p w14:paraId="3138CD95" w14:textId="77777777" w:rsidR="00AC4EB7" w:rsidRDefault="00AC4EB7" w:rsidP="003F7723">
      <w:pPr>
        <w:spacing w:line="480" w:lineRule="auto"/>
        <w:rPr>
          <w:rFonts w:ascii="Times New Roman" w:hAnsi="Times New Roman" w:cs="Times New Roman"/>
          <w:b/>
        </w:rPr>
      </w:pPr>
    </w:p>
    <w:p w14:paraId="4D57D5A6" w14:textId="3E19E880" w:rsidR="003F7723" w:rsidRPr="008D4CA9" w:rsidRDefault="00AC4EB7" w:rsidP="003F772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3F7723" w:rsidRPr="008D4CA9">
        <w:rPr>
          <w:rFonts w:ascii="Times New Roman" w:hAnsi="Times New Roman" w:cs="Times New Roman"/>
          <w:b/>
        </w:rPr>
        <w:t xml:space="preserve">Table 1. </w:t>
      </w:r>
      <w:r w:rsidR="003F7723" w:rsidRPr="008D4CA9">
        <w:rPr>
          <w:rFonts w:ascii="Times New Roman" w:hAnsi="Times New Roman" w:cs="Times New Roman"/>
        </w:rPr>
        <w:t xml:space="preserve">Key words and phrases generated for </w:t>
      </w:r>
      <w:proofErr w:type="spellStart"/>
      <w:r w:rsidR="003F7723" w:rsidRPr="001B6F1D">
        <w:rPr>
          <w:rFonts w:ascii="Times New Roman" w:hAnsi="Times New Roman" w:cs="Times New Roman"/>
        </w:rPr>
        <w:t>VetCompass</w:t>
      </w:r>
      <w:proofErr w:type="spellEnd"/>
      <w:r w:rsidR="003F7723" w:rsidRPr="001B6F1D">
        <w:rPr>
          <w:rFonts w:ascii="Times New Roman" w:hAnsi="Times New Roman" w:cs="Times New Roman"/>
        </w:rPr>
        <w:t>™ data extraction</w:t>
      </w:r>
      <w:r w:rsidR="003F7723" w:rsidRPr="008D4CA9"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2"/>
      </w:tblGrid>
      <w:tr w:rsidR="003F7723" w:rsidRPr="008D4CA9" w14:paraId="0E60AEB4" w14:textId="77777777" w:rsidTr="0003613F">
        <w:tc>
          <w:tcPr>
            <w:tcW w:w="4962" w:type="dxa"/>
          </w:tcPr>
          <w:p w14:paraId="3DAC19A5" w14:textId="77777777" w:rsidR="003F7723" w:rsidRPr="008D4CA9" w:rsidRDefault="003F7723" w:rsidP="000361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b/>
                <w:sz w:val="20"/>
                <w:szCs w:val="20"/>
              </w:rPr>
              <w:t>Keywords</w:t>
            </w:r>
          </w:p>
        </w:tc>
      </w:tr>
      <w:tr w:rsidR="003F7723" w:rsidRPr="008D4CA9" w14:paraId="640FD67A" w14:textId="77777777" w:rsidTr="0003613F">
        <w:tc>
          <w:tcPr>
            <w:tcW w:w="4962" w:type="dxa"/>
          </w:tcPr>
          <w:p w14:paraId="2E1AE81D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pruritus</w:t>
            </w:r>
          </w:p>
          <w:p w14:paraId="59476744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itching</w:t>
            </w:r>
          </w:p>
          <w:p w14:paraId="23518787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dermatitis</w:t>
            </w:r>
          </w:p>
          <w:p w14:paraId="09C90822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atopy</w:t>
            </w:r>
          </w:p>
          <w:p w14:paraId="0049BBC6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atopic</w:t>
            </w:r>
          </w:p>
          <w:p w14:paraId="27B54FFB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atopic flare</w:t>
            </w:r>
          </w:p>
          <w:p w14:paraId="71CA1ABC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atopic dermatitis</w:t>
            </w:r>
          </w:p>
          <w:p w14:paraId="7170A29E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allerg</w:t>
            </w:r>
            <w:proofErr w:type="spellEnd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1B7F36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allergy</w:t>
            </w:r>
          </w:p>
          <w:p w14:paraId="7EEBFF2C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allergic dermatitis</w:t>
            </w:r>
          </w:p>
          <w:p w14:paraId="3EA942E8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dermat</w:t>
            </w:r>
            <w:proofErr w:type="spellEnd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7884EF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allerg</w:t>
            </w:r>
            <w:proofErr w:type="spellEnd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  <w:p w14:paraId="7090D00A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dermat</w:t>
            </w:r>
            <w:proofErr w:type="spellEnd"/>
          </w:p>
          <w:p w14:paraId="7E89FC5A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flea</w:t>
            </w:r>
          </w:p>
          <w:p w14:paraId="0EA2F81E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allerg</w:t>
            </w:r>
            <w:proofErr w:type="spellEnd"/>
          </w:p>
          <w:p w14:paraId="1D154E46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flea</w:t>
            </w:r>
          </w:p>
          <w:p w14:paraId="55688FD2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dermat</w:t>
            </w:r>
            <w:proofErr w:type="spellEnd"/>
          </w:p>
          <w:p w14:paraId="27625491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food </w:t>
            </w: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allerg</w:t>
            </w:r>
            <w:proofErr w:type="spellEnd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dermat</w:t>
            </w:r>
            <w:proofErr w:type="spellEnd"/>
          </w:p>
          <w:p w14:paraId="0252FA06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food </w:t>
            </w: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allerg</w:t>
            </w:r>
            <w:proofErr w:type="spellEnd"/>
          </w:p>
          <w:p w14:paraId="444E6643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diet trial</w:t>
            </w:r>
          </w:p>
          <w:p w14:paraId="0EB5E705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pyoderma AND sarcoptic mange</w:t>
            </w:r>
          </w:p>
          <w:p w14:paraId="736C6AA7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chronic inflammatory skin disease AND acute moist </w:t>
            </w: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dermat</w:t>
            </w:r>
            <w:proofErr w:type="spellEnd"/>
          </w:p>
          <w:p w14:paraId="21447F95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hot spot AND yeast dermatitis</w:t>
            </w:r>
          </w:p>
          <w:p w14:paraId="5BDF34CB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flea </w:t>
            </w: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allerg</w:t>
            </w:r>
            <w:proofErr w:type="spellEnd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dermat</w:t>
            </w:r>
            <w:proofErr w:type="spellEnd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allerg</w:t>
            </w:r>
            <w:proofErr w:type="spellEnd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F93C65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dermat</w:t>
            </w:r>
            <w:proofErr w:type="spellEnd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  AND</w:t>
            </w:r>
            <w:proofErr w:type="gramEnd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allerg</w:t>
            </w:r>
            <w:proofErr w:type="spellEnd"/>
          </w:p>
          <w:p w14:paraId="208EB0B5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immunotherapy AND </w:t>
            </w: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allerg</w:t>
            </w:r>
            <w:proofErr w:type="spellEnd"/>
          </w:p>
          <w:p w14:paraId="1D1DC435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test AND atopic</w:t>
            </w:r>
          </w:p>
          <w:p w14:paraId="19FCDE6D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dermat</w:t>
            </w:r>
            <w:proofErr w:type="spellEnd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 AND flea</w:t>
            </w:r>
          </w:p>
          <w:p w14:paraId="14EDC5C8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allerg</w:t>
            </w:r>
            <w:proofErr w:type="spellEnd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 AND flea</w:t>
            </w:r>
          </w:p>
          <w:p w14:paraId="00C93665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dermat</w:t>
            </w:r>
            <w:proofErr w:type="spellEnd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 AND food</w:t>
            </w:r>
          </w:p>
          <w:p w14:paraId="42385EAA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cutaneous AND food</w:t>
            </w:r>
          </w:p>
          <w:p w14:paraId="07946C6A" w14:textId="77777777" w:rsidR="003F7723" w:rsidRPr="008D4CA9" w:rsidRDefault="003F7723" w:rsidP="0003613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>dermat</w:t>
            </w:r>
            <w:proofErr w:type="spellEnd"/>
            <w:r w:rsidRPr="008D4CA9">
              <w:rPr>
                <w:rFonts w:ascii="Times New Roman" w:hAnsi="Times New Roman" w:cs="Times New Roman"/>
                <w:sz w:val="24"/>
                <w:szCs w:val="24"/>
              </w:rPr>
              <w:t xml:space="preserve"> AND food</w:t>
            </w:r>
          </w:p>
        </w:tc>
      </w:tr>
    </w:tbl>
    <w:p w14:paraId="30255F8E" w14:textId="4EA3FA75" w:rsidR="00615AC8" w:rsidRPr="00615AC8" w:rsidRDefault="00615AC8">
      <w:pPr>
        <w:rPr>
          <w:rFonts w:ascii="Times New Roman" w:hAnsi="Times New Roman" w:cs="Times New Roman"/>
          <w:b/>
          <w:bCs/>
        </w:rPr>
      </w:pPr>
    </w:p>
    <w:p w14:paraId="775290B5" w14:textId="5700A80F" w:rsidR="00EF510A" w:rsidRPr="008D4CA9" w:rsidRDefault="00AC4EB7" w:rsidP="00EF510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</w:t>
      </w:r>
      <w:r w:rsidR="00EF510A" w:rsidRPr="008D4CA9">
        <w:rPr>
          <w:rFonts w:ascii="Times New Roman" w:hAnsi="Times New Roman" w:cs="Times New Roman"/>
          <w:b/>
        </w:rPr>
        <w:t xml:space="preserve">Table </w:t>
      </w:r>
      <w:r w:rsidR="00EF510A">
        <w:rPr>
          <w:rFonts w:ascii="Times New Roman" w:hAnsi="Times New Roman" w:cs="Times New Roman"/>
          <w:b/>
        </w:rPr>
        <w:t>2</w:t>
      </w:r>
      <w:r w:rsidR="00EF510A" w:rsidRPr="008D4CA9">
        <w:rPr>
          <w:rFonts w:ascii="Times New Roman" w:hAnsi="Times New Roman" w:cs="Times New Roman"/>
          <w:b/>
        </w:rPr>
        <w:t xml:space="preserve">. </w:t>
      </w:r>
      <w:r w:rsidR="00671A86">
        <w:rPr>
          <w:rFonts w:ascii="Times New Roman" w:hAnsi="Times New Roman" w:cs="Times New Roman"/>
        </w:rPr>
        <w:t>Terms</w:t>
      </w:r>
      <w:r w:rsidR="00EF510A" w:rsidRPr="008D4CA9">
        <w:rPr>
          <w:rFonts w:ascii="Times New Roman" w:hAnsi="Times New Roman" w:cs="Times New Roman"/>
        </w:rPr>
        <w:t xml:space="preserve"> </w:t>
      </w:r>
      <w:r w:rsidR="001B6F1D">
        <w:rPr>
          <w:rFonts w:ascii="Times New Roman" w:hAnsi="Times New Roman" w:cs="Times New Roman"/>
        </w:rPr>
        <w:t xml:space="preserve">used in the regular expression matches </w:t>
      </w:r>
      <w:r w:rsidR="00CD1F59">
        <w:rPr>
          <w:rFonts w:ascii="Times New Roman" w:hAnsi="Times New Roman" w:cs="Times New Roman"/>
        </w:rPr>
        <w:t>in consultation examination notes</w:t>
      </w:r>
      <w:r w:rsidR="00EF510A" w:rsidRPr="008D4CA9"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222"/>
      </w:tblGrid>
      <w:tr w:rsidR="00EF510A" w:rsidRPr="008D4CA9" w14:paraId="4CFDDDD4" w14:textId="77777777" w:rsidTr="002878CD">
        <w:tc>
          <w:tcPr>
            <w:tcW w:w="8222" w:type="dxa"/>
          </w:tcPr>
          <w:p w14:paraId="685982DA" w14:textId="6ED96869" w:rsidR="00EF510A" w:rsidRPr="008D4CA9" w:rsidRDefault="00EF510A" w:rsidP="007319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b/>
                <w:sz w:val="20"/>
                <w:szCs w:val="20"/>
              </w:rPr>
              <w:t>Keywords</w:t>
            </w:r>
            <w:r w:rsidR="002805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D1F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 consultations </w:t>
            </w:r>
            <w:r w:rsidR="002805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used to remove dogs </w:t>
            </w:r>
          </w:p>
        </w:tc>
      </w:tr>
      <w:tr w:rsidR="00EF510A" w:rsidRPr="008D4CA9" w14:paraId="55E37036" w14:textId="77777777" w:rsidTr="002878CD">
        <w:tc>
          <w:tcPr>
            <w:tcW w:w="8222" w:type="dxa"/>
          </w:tcPr>
          <w:p w14:paraId="5EDC3100" w14:textId="28C42110" w:rsidR="00EF510A" w:rsidRDefault="00096A8D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A8D">
              <w:rPr>
                <w:rFonts w:ascii="Times New Roman" w:hAnsi="Times New Roman" w:cs="Times New Roman"/>
                <w:sz w:val="24"/>
                <w:szCs w:val="24"/>
              </w:rPr>
              <w:t>not atopy|</w:t>
            </w:r>
            <w:r w:rsidR="00CD2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A8D">
              <w:rPr>
                <w:rFonts w:ascii="Times New Roman" w:hAnsi="Times New Roman" w:cs="Times New Roman"/>
                <w:sz w:val="24"/>
                <w:szCs w:val="24"/>
              </w:rPr>
              <w:t>not atopic|</w:t>
            </w:r>
            <w:r w:rsidR="00CD2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A8D">
              <w:rPr>
                <w:rFonts w:ascii="Times New Roman" w:hAnsi="Times New Roman" w:cs="Times New Roman"/>
                <w:sz w:val="24"/>
                <w:szCs w:val="24"/>
              </w:rPr>
              <w:t>not pruritic</w:t>
            </w:r>
          </w:p>
          <w:p w14:paraId="5DB765E3" w14:textId="77DDFCDF" w:rsidR="00096A8D" w:rsidRDefault="00CD27E9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7E9">
              <w:rPr>
                <w:rFonts w:ascii="Times New Roman" w:hAnsi="Times New Roman" w:cs="Times New Roman"/>
                <w:sz w:val="24"/>
                <w:szCs w:val="24"/>
              </w:rPr>
              <w:t>no allergies|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7E9">
              <w:rPr>
                <w:rFonts w:ascii="Times New Roman" w:hAnsi="Times New Roman" w:cs="Times New Roman"/>
                <w:sz w:val="24"/>
                <w:szCs w:val="24"/>
              </w:rPr>
              <w:t>not allergies|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7E9">
              <w:rPr>
                <w:rFonts w:ascii="Times New Roman" w:hAnsi="Times New Roman" w:cs="Times New Roman"/>
                <w:sz w:val="24"/>
                <w:szCs w:val="24"/>
              </w:rPr>
              <w:t>no known allergies|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7E9">
              <w:rPr>
                <w:rFonts w:ascii="Times New Roman" w:hAnsi="Times New Roman" w:cs="Times New Roman"/>
                <w:sz w:val="24"/>
                <w:szCs w:val="24"/>
              </w:rPr>
              <w:t>no known allergy</w:t>
            </w:r>
          </w:p>
          <w:p w14:paraId="1A3AFF29" w14:textId="0E02C400" w:rsidR="00CD27E9" w:rsidRDefault="00CD27E9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7E9">
              <w:rPr>
                <w:rFonts w:ascii="Times New Roman" w:hAnsi="Times New Roman" w:cs="Times New Roman"/>
                <w:sz w:val="24"/>
                <w:szCs w:val="24"/>
              </w:rPr>
              <w:t>not allergic|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7E9">
              <w:rPr>
                <w:rFonts w:ascii="Times New Roman" w:hAnsi="Times New Roman" w:cs="Times New Roman"/>
                <w:sz w:val="24"/>
                <w:szCs w:val="24"/>
              </w:rPr>
              <w:t>not allergy|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7E9">
              <w:rPr>
                <w:rFonts w:ascii="Times New Roman" w:hAnsi="Times New Roman" w:cs="Times New Roman"/>
                <w:sz w:val="24"/>
                <w:szCs w:val="24"/>
              </w:rPr>
              <w:t>no pruritis</w:t>
            </w:r>
          </w:p>
          <w:p w14:paraId="1B25E229" w14:textId="25644DD4" w:rsidR="00CD27E9" w:rsidRDefault="00396A42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A42">
              <w:rPr>
                <w:rFonts w:ascii="Times New Roman" w:hAnsi="Times New Roman" w:cs="Times New Roman"/>
                <w:sz w:val="24"/>
                <w:szCs w:val="24"/>
              </w:rPr>
              <w:t>not atopy|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A42">
              <w:rPr>
                <w:rFonts w:ascii="Times New Roman" w:hAnsi="Times New Roman" w:cs="Times New Roman"/>
                <w:sz w:val="24"/>
                <w:szCs w:val="24"/>
              </w:rPr>
              <w:t>not atopic|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A42">
              <w:rPr>
                <w:rFonts w:ascii="Times New Roman" w:hAnsi="Times New Roman" w:cs="Times New Roman"/>
                <w:sz w:val="24"/>
                <w:szCs w:val="24"/>
              </w:rPr>
              <w:t>not pruritic</w:t>
            </w:r>
          </w:p>
          <w:p w14:paraId="140A7A7C" w14:textId="51CA4DE7" w:rsidR="00396A42" w:rsidRPr="008D4CA9" w:rsidRDefault="002878CD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8CD">
              <w:rPr>
                <w:rFonts w:ascii="Times New Roman" w:hAnsi="Times New Roman" w:cs="Times New Roman"/>
                <w:sz w:val="24"/>
                <w:szCs w:val="24"/>
              </w:rPr>
              <w:t>lump removal|bandage|bandages|elastoplast|solosite|melolin|ringworm|ringworms</w:t>
            </w:r>
          </w:p>
          <w:p w14:paraId="0903C2A5" w14:textId="247F9FDF" w:rsidR="00EF510A" w:rsidRDefault="002878CD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8CD">
              <w:rPr>
                <w:rFonts w:ascii="Times New Roman" w:hAnsi="Times New Roman" w:cs="Times New Roman"/>
                <w:sz w:val="24"/>
                <w:szCs w:val="24"/>
              </w:rPr>
              <w:t>stitches|s/o|sutures|diarrhoea|gi|git|vomit|diarrhoea|tumour|tumor|lump</w:t>
            </w:r>
          </w:p>
          <w:p w14:paraId="4F24F292" w14:textId="7BD2E6C3" w:rsidR="002878CD" w:rsidRDefault="00451E7E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haematoma|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mass removal|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rebandage|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ultrasound|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lumpectomy</w:t>
            </w:r>
          </w:p>
          <w:p w14:paraId="6C66A61A" w14:textId="13242EB6" w:rsidR="00451E7E" w:rsidRDefault="00451E7E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torn nail|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surgery|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wound|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</w:p>
          <w:p w14:paraId="6E20ACF8" w14:textId="16E10299" w:rsidR="00451E7E" w:rsidRDefault="00451E7E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cruciate|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suture|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coughing|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sneezing|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bronchitis|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dog fight|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E7E">
              <w:rPr>
                <w:rFonts w:ascii="Times New Roman" w:hAnsi="Times New Roman" w:cs="Times New Roman"/>
                <w:sz w:val="24"/>
                <w:szCs w:val="24"/>
              </w:rPr>
              <w:t>dog attack</w:t>
            </w:r>
          </w:p>
          <w:p w14:paraId="512D6D0A" w14:textId="12A68470" w:rsidR="00B37E07" w:rsidRDefault="00B37E07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07">
              <w:rPr>
                <w:rFonts w:ascii="Times New Roman" w:hAnsi="Times New Roman" w:cs="Times New Roman"/>
                <w:sz w:val="24"/>
                <w:szCs w:val="24"/>
              </w:rPr>
              <w:t>neoplasia|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E07">
              <w:rPr>
                <w:rFonts w:ascii="Times New Roman" w:hAnsi="Times New Roman" w:cs="Times New Roman"/>
                <w:sz w:val="24"/>
                <w:szCs w:val="24"/>
              </w:rPr>
              <w:t>vomit|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E07">
              <w:rPr>
                <w:rFonts w:ascii="Times New Roman" w:hAnsi="Times New Roman" w:cs="Times New Roman"/>
                <w:sz w:val="24"/>
                <w:szCs w:val="24"/>
              </w:rPr>
              <w:t>upper airway|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E07">
              <w:rPr>
                <w:rFonts w:ascii="Times New Roman" w:hAnsi="Times New Roman" w:cs="Times New Roman"/>
                <w:sz w:val="24"/>
                <w:szCs w:val="24"/>
              </w:rPr>
              <w:t>upper air way|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E07">
              <w:rPr>
                <w:rFonts w:ascii="Times New Roman" w:hAnsi="Times New Roman" w:cs="Times New Roman"/>
                <w:sz w:val="24"/>
                <w:szCs w:val="24"/>
              </w:rPr>
              <w:t>mass</w:t>
            </w:r>
          </w:p>
          <w:p w14:paraId="19337FD3" w14:textId="0384BC2B" w:rsidR="00B37E07" w:rsidRDefault="00B37E07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07">
              <w:rPr>
                <w:rFonts w:ascii="Times New Roman" w:hAnsi="Times New Roman" w:cs="Times New Roman"/>
                <w:sz w:val="24"/>
                <w:szCs w:val="24"/>
              </w:rPr>
              <w:t>injured|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E07">
              <w:rPr>
                <w:rFonts w:ascii="Times New Roman" w:hAnsi="Times New Roman" w:cs="Times New Roman"/>
                <w:sz w:val="24"/>
                <w:szCs w:val="24"/>
              </w:rPr>
              <w:t>castrate|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7E07">
              <w:rPr>
                <w:rFonts w:ascii="Times New Roman" w:hAnsi="Times New Roman" w:cs="Times New Roman"/>
                <w:sz w:val="24"/>
                <w:szCs w:val="24"/>
              </w:rPr>
              <w:t>spey</w:t>
            </w:r>
            <w:proofErr w:type="spellEnd"/>
            <w:r w:rsidRPr="00B37E07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E07">
              <w:rPr>
                <w:rFonts w:ascii="Times New Roman" w:hAnsi="Times New Roman" w:cs="Times New Roman"/>
                <w:sz w:val="24"/>
                <w:szCs w:val="24"/>
              </w:rPr>
              <w:t>spay</w:t>
            </w:r>
          </w:p>
          <w:p w14:paraId="35094353" w14:textId="701DB5F4" w:rsidR="004C7F11" w:rsidRDefault="004C7F11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limping|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lame|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limp|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tick|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allergic asthma|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allergic bronchitis</w:t>
            </w:r>
            <w:r w:rsidR="00764198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="00764198" w:rsidRPr="00764198">
              <w:rPr>
                <w:rFonts w:ascii="Times New Roman" w:hAnsi="Times New Roman" w:cs="Times New Roman"/>
                <w:sz w:val="24"/>
                <w:szCs w:val="24"/>
              </w:rPr>
              <w:t>allergic conjunctivitis</w:t>
            </w:r>
          </w:p>
          <w:p w14:paraId="7FBA5A26" w14:textId="4C7EA6E0" w:rsidR="004C7F11" w:rsidRDefault="004C7F11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anal glands|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anal gland|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anus|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radiographs</w:t>
            </w:r>
          </w:p>
          <w:p w14:paraId="31AAD3DC" w14:textId="333BF254" w:rsidR="00451E7E" w:rsidRDefault="004C7F11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uti</w:t>
            </w:r>
            <w:proofErr w:type="spellEnd"/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urinary|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stranguria</w:t>
            </w:r>
            <w:proofErr w:type="spellEnd"/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haematuria|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lameness|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hypothyroid|</w:t>
            </w:r>
            <w:r w:rsidR="00C44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F11">
              <w:rPr>
                <w:rFonts w:ascii="Times New Roman" w:hAnsi="Times New Roman" w:cs="Times New Roman"/>
                <w:sz w:val="24"/>
                <w:szCs w:val="24"/>
              </w:rPr>
              <w:t>hypot</w:t>
            </w:r>
            <w:proofErr w:type="spellEnd"/>
          </w:p>
          <w:p w14:paraId="1DCC5077" w14:textId="0DE150F2" w:rsidR="001F314E" w:rsidRDefault="001F314E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4E">
              <w:rPr>
                <w:rFonts w:ascii="Times New Roman" w:hAnsi="Times New Roman" w:cs="Times New Roman"/>
                <w:sz w:val="24"/>
                <w:szCs w:val="24"/>
              </w:rPr>
              <w:t>lip fold dermatitis|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14E">
              <w:rPr>
                <w:rFonts w:ascii="Times New Roman" w:hAnsi="Times New Roman" w:cs="Times New Roman"/>
                <w:sz w:val="24"/>
                <w:szCs w:val="24"/>
              </w:rPr>
              <w:t>allergic rhinitis|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14E">
              <w:rPr>
                <w:rFonts w:ascii="Times New Roman" w:hAnsi="Times New Roman" w:cs="Times New Roman"/>
                <w:sz w:val="24"/>
                <w:szCs w:val="24"/>
              </w:rPr>
              <w:t>dectomax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1F314E">
              <w:rPr>
                <w:rFonts w:ascii="Times New Roman" w:hAnsi="Times New Roman" w:cs="Times New Roman"/>
                <w:sz w:val="24"/>
                <w:szCs w:val="24"/>
              </w:rPr>
              <w:t>splint|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14E">
              <w:rPr>
                <w:rFonts w:ascii="Times New Roman" w:hAnsi="Times New Roman" w:cs="Times New Roman"/>
                <w:sz w:val="24"/>
                <w:szCs w:val="24"/>
              </w:rPr>
              <w:t>vulval dermatitis</w:t>
            </w:r>
          </w:p>
          <w:p w14:paraId="17EB043F" w14:textId="75CDDF7C" w:rsidR="001F314E" w:rsidRDefault="0067426A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6A">
              <w:rPr>
                <w:rFonts w:ascii="Times New Roman" w:hAnsi="Times New Roman" w:cs="Times New Roman"/>
                <w:sz w:val="24"/>
                <w:szCs w:val="24"/>
              </w:rPr>
              <w:t>vulva fold dermatitis|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26A">
              <w:rPr>
                <w:rFonts w:ascii="Times New Roman" w:hAnsi="Times New Roman" w:cs="Times New Roman"/>
                <w:sz w:val="24"/>
                <w:szCs w:val="24"/>
              </w:rPr>
              <w:t>vulval fold dermatitis|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26A">
              <w:rPr>
                <w:rFonts w:ascii="Times New Roman" w:hAnsi="Times New Roman" w:cs="Times New Roman"/>
                <w:sz w:val="24"/>
                <w:szCs w:val="24"/>
              </w:rPr>
              <w:t>dermatitis of vulva</w:t>
            </w:r>
          </w:p>
          <w:p w14:paraId="76039C24" w14:textId="394CDB3E" w:rsidR="0067426A" w:rsidRPr="008D4CA9" w:rsidRDefault="0067426A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26A">
              <w:rPr>
                <w:rFonts w:ascii="Times New Roman" w:hAnsi="Times New Roman" w:cs="Times New Roman"/>
                <w:sz w:val="24"/>
                <w:szCs w:val="24"/>
              </w:rPr>
              <w:t>heart failure</w:t>
            </w:r>
            <w:r w:rsidR="00AB024A">
              <w:rPr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="00604B1E" w:rsidRPr="00604B1E">
              <w:rPr>
                <w:rFonts w:ascii="Times New Roman" w:hAnsi="Times New Roman" w:cs="Times New Roman"/>
                <w:sz w:val="24"/>
                <w:szCs w:val="24"/>
              </w:rPr>
              <w:t>dry eye|</w:t>
            </w:r>
            <w:r w:rsidR="00604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B1E" w:rsidRPr="00604B1E">
              <w:rPr>
                <w:rFonts w:ascii="Times New Roman" w:hAnsi="Times New Roman" w:cs="Times New Roman"/>
                <w:sz w:val="24"/>
                <w:szCs w:val="24"/>
              </w:rPr>
              <w:t>vaccine reaction</w:t>
            </w:r>
          </w:p>
          <w:p w14:paraId="5CB99058" w14:textId="506DDB42" w:rsidR="00EF510A" w:rsidRPr="008D4CA9" w:rsidRDefault="00EF510A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F59" w:rsidRPr="008D4CA9" w14:paraId="72DB516F" w14:textId="77777777" w:rsidTr="002878CD">
        <w:tc>
          <w:tcPr>
            <w:tcW w:w="8222" w:type="dxa"/>
          </w:tcPr>
          <w:p w14:paraId="5B26997E" w14:textId="1327C9D6" w:rsidR="00CD1F59" w:rsidRPr="00096A8D" w:rsidRDefault="00CD1F59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A9">
              <w:rPr>
                <w:rFonts w:ascii="Times New Roman" w:hAnsi="Times New Roman" w:cs="Times New Roman"/>
                <w:b/>
                <w:sz w:val="20"/>
                <w:szCs w:val="20"/>
              </w:rPr>
              <w:t>Keywords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consultations used to keep dogs</w:t>
            </w:r>
          </w:p>
        </w:tc>
      </w:tr>
      <w:tr w:rsidR="00CD1F59" w:rsidRPr="008D4CA9" w14:paraId="61B44E04" w14:textId="77777777" w:rsidTr="002878CD">
        <w:tc>
          <w:tcPr>
            <w:tcW w:w="8222" w:type="dxa"/>
          </w:tcPr>
          <w:p w14:paraId="275D6B87" w14:textId="335F591C" w:rsidR="00CD1F59" w:rsidRDefault="00574186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574186">
              <w:rPr>
                <w:rFonts w:ascii="Times New Roman" w:hAnsi="Times New Roman" w:cs="Times New Roman"/>
                <w:sz w:val="24"/>
                <w:szCs w:val="24"/>
              </w:rPr>
              <w:t>ash|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186">
              <w:rPr>
                <w:rFonts w:ascii="Times New Roman" w:hAnsi="Times New Roman" w:cs="Times New Roman"/>
                <w:sz w:val="24"/>
                <w:szCs w:val="24"/>
              </w:rPr>
              <w:t>itch|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186">
              <w:rPr>
                <w:rFonts w:ascii="Times New Roman" w:hAnsi="Times New Roman" w:cs="Times New Roman"/>
                <w:sz w:val="24"/>
                <w:szCs w:val="24"/>
              </w:rPr>
              <w:t>itchy|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186">
              <w:rPr>
                <w:rFonts w:ascii="Times New Roman" w:hAnsi="Times New Roman" w:cs="Times New Roman"/>
                <w:sz w:val="24"/>
                <w:szCs w:val="24"/>
              </w:rPr>
              <w:t>itching|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186">
              <w:rPr>
                <w:rFonts w:ascii="Times New Roman" w:hAnsi="Times New Roman" w:cs="Times New Roman"/>
                <w:sz w:val="24"/>
                <w:szCs w:val="24"/>
              </w:rPr>
              <w:t>scratch|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186">
              <w:rPr>
                <w:rFonts w:ascii="Times New Roman" w:hAnsi="Times New Roman" w:cs="Times New Roman"/>
                <w:sz w:val="24"/>
                <w:szCs w:val="24"/>
              </w:rPr>
              <w:t>scratching|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186">
              <w:rPr>
                <w:rFonts w:ascii="Times New Roman" w:hAnsi="Times New Roman" w:cs="Times New Roman"/>
                <w:sz w:val="24"/>
                <w:szCs w:val="24"/>
              </w:rPr>
              <w:t>hypoallergenic|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186">
              <w:rPr>
                <w:rFonts w:ascii="Times New Roman" w:hAnsi="Times New Roman" w:cs="Times New Roman"/>
                <w:sz w:val="24"/>
                <w:szCs w:val="24"/>
              </w:rPr>
              <w:t>hypo allergenic|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186">
              <w:rPr>
                <w:rFonts w:ascii="Times New Roman" w:hAnsi="Times New Roman" w:cs="Times New Roman"/>
                <w:sz w:val="24"/>
                <w:szCs w:val="24"/>
              </w:rPr>
              <w:t>allergen|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186">
              <w:rPr>
                <w:rFonts w:ascii="Times New Roman" w:hAnsi="Times New Roman" w:cs="Times New Roman"/>
                <w:sz w:val="24"/>
                <w:szCs w:val="24"/>
              </w:rPr>
              <w:t>licks feet|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186">
              <w:rPr>
                <w:rFonts w:ascii="Times New Roman" w:hAnsi="Times New Roman" w:cs="Times New Roman"/>
                <w:sz w:val="24"/>
                <w:szCs w:val="24"/>
              </w:rPr>
              <w:t>skin lesions</w:t>
            </w:r>
          </w:p>
          <w:p w14:paraId="519514FF" w14:textId="72AD63F6" w:rsidR="00574186" w:rsidRDefault="00666CDC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otitis|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dermatitis|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hot spot|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hotspot|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hot-spot</w:t>
            </w:r>
            <w:proofErr w:type="gramEnd"/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skin check|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eczema|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skin condition|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ear issues</w:t>
            </w:r>
          </w:p>
          <w:p w14:paraId="7D72995E" w14:textId="49BE9FA1" w:rsidR="00666CDC" w:rsidRDefault="00666CDC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ear check|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check skin|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skin irritation|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alopecia|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erythema|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chewing feet|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lick at feet</w:t>
            </w:r>
          </w:p>
          <w:p w14:paraId="0E76FA96" w14:textId="77777777" w:rsidR="00666CDC" w:rsidRDefault="00666CDC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flared|scratchign|scurf|scurfy|pruritic|pododermatitis|erythematous|chews feet</w:t>
            </w:r>
          </w:p>
          <w:p w14:paraId="14FA9B01" w14:textId="67BDC92F" w:rsidR="00666CDC" w:rsidRDefault="00666CDC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skin referral|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ear infection|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skin infection|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pyoderma|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ex skin|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CDC">
              <w:rPr>
                <w:rFonts w:ascii="Times New Roman" w:hAnsi="Times New Roman" w:cs="Times New Roman"/>
                <w:sz w:val="24"/>
                <w:szCs w:val="24"/>
              </w:rPr>
              <w:t>examine skin</w:t>
            </w:r>
          </w:p>
          <w:p w14:paraId="263598B0" w14:textId="7DCEBB04" w:rsidR="00666CDC" w:rsidRDefault="00D7160E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skin appointment|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skin irritated|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skin irritation|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prurutic</w:t>
            </w:r>
            <w:proofErr w:type="spellEnd"/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4B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D7160E">
              <w:rPr>
                <w:rFonts w:ascii="Times New Roman" w:hAnsi="Times New Roman" w:cs="Times New Roman"/>
                <w:sz w:val="24"/>
                <w:szCs w:val="24"/>
              </w:rPr>
              <w:t xml:space="preserve"> skin|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skin problem|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recheck skin</w:t>
            </w:r>
          </w:p>
          <w:p w14:paraId="15D61ABC" w14:textId="77FBAF1D" w:rsidR="00D7160E" w:rsidRDefault="00D7160E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skin specialist|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dermatologist|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dermatology|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red skin|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pruritus|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hair loss|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painful skin|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skin problems</w:t>
            </w:r>
          </w:p>
          <w:p w14:paraId="2DF9877D" w14:textId="25FA7736" w:rsidR="00D7160E" w:rsidRDefault="00D7160E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skin issues|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mucky ears|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sore ears|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ear pain|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painful ears|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painful ear</w:t>
            </w:r>
          </w:p>
          <w:p w14:paraId="03C5CA86" w14:textId="1E6E05ED" w:rsidR="00D7160E" w:rsidRDefault="00D7160E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 xml:space="preserve">ears: </w:t>
            </w:r>
            <w:proofErr w:type="spellStart"/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inflammed</w:t>
            </w:r>
            <w:proofErr w:type="spellEnd"/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ears: inflammation|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ears: chronic inflammation|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ears: infected|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60E">
              <w:rPr>
                <w:rFonts w:ascii="Times New Roman" w:hAnsi="Times New Roman" w:cs="Times New Roman"/>
                <w:sz w:val="24"/>
                <w:szCs w:val="24"/>
              </w:rPr>
              <w:t>skinology</w:t>
            </w:r>
            <w:proofErr w:type="spellEnd"/>
          </w:p>
          <w:p w14:paraId="62D00748" w14:textId="1F9AA4E2" w:rsidR="00D7160E" w:rsidRPr="00096A8D" w:rsidRDefault="004B3826" w:rsidP="007319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826">
              <w:rPr>
                <w:rFonts w:ascii="Times New Roman" w:hAnsi="Times New Roman" w:cs="Times New Roman"/>
                <w:sz w:val="24"/>
                <w:szCs w:val="24"/>
              </w:rPr>
              <w:t>recheck ear|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3826">
              <w:rPr>
                <w:rFonts w:ascii="Times New Roman" w:hAnsi="Times New Roman" w:cs="Times New Roman"/>
                <w:sz w:val="24"/>
                <w:szCs w:val="24"/>
              </w:rPr>
              <w:t>ear infections|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3826">
              <w:rPr>
                <w:rFonts w:ascii="Times New Roman" w:hAnsi="Times New Roman" w:cs="Times New Roman"/>
                <w:sz w:val="24"/>
                <w:szCs w:val="24"/>
              </w:rPr>
              <w:t>flare|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3826">
              <w:rPr>
                <w:rFonts w:ascii="Times New Roman" w:hAnsi="Times New Roman" w:cs="Times New Roman"/>
                <w:sz w:val="24"/>
                <w:szCs w:val="24"/>
              </w:rPr>
              <w:t>atopy|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3826">
              <w:rPr>
                <w:rFonts w:ascii="Times New Roman" w:hAnsi="Times New Roman" w:cs="Times New Roman"/>
                <w:sz w:val="24"/>
                <w:szCs w:val="24"/>
              </w:rPr>
              <w:t>check ears|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3826">
              <w:rPr>
                <w:rFonts w:ascii="Times New Roman" w:hAnsi="Times New Roman" w:cs="Times New Roman"/>
                <w:sz w:val="24"/>
                <w:szCs w:val="24"/>
              </w:rPr>
              <w:t>yeast|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3826">
              <w:rPr>
                <w:rFonts w:ascii="Times New Roman" w:hAnsi="Times New Roman" w:cs="Times New Roman"/>
                <w:sz w:val="24"/>
                <w:szCs w:val="24"/>
              </w:rPr>
              <w:t>yeasty|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826">
              <w:rPr>
                <w:rFonts w:ascii="Times New Roman" w:hAnsi="Times New Roman" w:cs="Times New Roman"/>
                <w:sz w:val="24"/>
                <w:szCs w:val="24"/>
              </w:rPr>
              <w:t>malassezia</w:t>
            </w:r>
            <w:proofErr w:type="spellEnd"/>
            <w:r w:rsidRPr="004B3826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3826">
              <w:rPr>
                <w:rFonts w:ascii="Times New Roman" w:hAnsi="Times New Roman" w:cs="Times New Roman"/>
                <w:sz w:val="24"/>
                <w:szCs w:val="24"/>
              </w:rPr>
              <w:t>sensitive skin|</w:t>
            </w:r>
            <w:r w:rsidR="00E86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3826">
              <w:rPr>
                <w:rFonts w:ascii="Times New Roman" w:hAnsi="Times New Roman" w:cs="Times New Roman"/>
                <w:sz w:val="24"/>
                <w:szCs w:val="24"/>
              </w:rPr>
              <w:t>apoquel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| allergy</w:t>
            </w:r>
          </w:p>
        </w:tc>
      </w:tr>
    </w:tbl>
    <w:p w14:paraId="58730282" w14:textId="77777777" w:rsidR="00EF510A" w:rsidRDefault="00EF510A" w:rsidP="00012E9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CE6095C" w14:textId="40E1BC1C" w:rsidR="00012E9F" w:rsidRPr="008D4CA9" w:rsidRDefault="00AC4EB7" w:rsidP="00012E9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</w:t>
      </w:r>
      <w:r w:rsidR="00012E9F" w:rsidRPr="008D4CA9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="00A7396D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012E9F" w:rsidRPr="008D4CA9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012E9F" w:rsidRPr="008D4CA9">
        <w:rPr>
          <w:rFonts w:ascii="Times New Roman" w:hAnsi="Times New Roman" w:cs="Times New Roman"/>
        </w:rPr>
        <w:t xml:space="preserve">Treatments flagged, </w:t>
      </w:r>
      <w:proofErr w:type="gramStart"/>
      <w:r w:rsidR="00012E9F" w:rsidRPr="008D4CA9">
        <w:rPr>
          <w:rFonts w:ascii="Times New Roman" w:hAnsi="Times New Roman" w:cs="Times New Roman"/>
        </w:rPr>
        <w:t>identified</w:t>
      </w:r>
      <w:proofErr w:type="gramEnd"/>
      <w:r w:rsidR="00012E9F" w:rsidRPr="008D4CA9">
        <w:rPr>
          <w:rFonts w:ascii="Times New Roman" w:hAnsi="Times New Roman" w:cs="Times New Roman"/>
        </w:rPr>
        <w:t xml:space="preserve"> and classified in cases and controls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4"/>
        <w:gridCol w:w="1797"/>
        <w:gridCol w:w="3673"/>
      </w:tblGrid>
      <w:tr w:rsidR="00012E9F" w:rsidRPr="008D4CA9" w14:paraId="161CC551" w14:textId="77777777" w:rsidTr="00AC4EB7">
        <w:trPr>
          <w:tblHeader/>
        </w:trPr>
        <w:tc>
          <w:tcPr>
            <w:tcW w:w="2734" w:type="dxa"/>
          </w:tcPr>
          <w:p w14:paraId="4001C7E4" w14:textId="5E6DCAB5" w:rsidR="00012E9F" w:rsidRPr="008D4CA9" w:rsidRDefault="00AC4EB7" w:rsidP="000361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Pharmaceutical group</w:t>
            </w:r>
          </w:p>
        </w:tc>
        <w:tc>
          <w:tcPr>
            <w:tcW w:w="1797" w:type="dxa"/>
          </w:tcPr>
          <w:p w14:paraId="1F5E5BE2" w14:textId="77777777" w:rsidR="00012E9F" w:rsidRPr="008D4CA9" w:rsidRDefault="00012E9F" w:rsidP="000361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3673" w:type="dxa"/>
          </w:tcPr>
          <w:p w14:paraId="01F7AFB8" w14:textId="77777777" w:rsidR="00012E9F" w:rsidRPr="008D4CA9" w:rsidRDefault="00012E9F" w:rsidP="000361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Search terms </w:t>
            </w:r>
          </w:p>
        </w:tc>
      </w:tr>
      <w:tr w:rsidR="00012E9F" w:rsidRPr="008D4CA9" w14:paraId="7F41C425" w14:textId="77777777" w:rsidTr="0003613F">
        <w:tc>
          <w:tcPr>
            <w:tcW w:w="2734" w:type="dxa"/>
          </w:tcPr>
          <w:p w14:paraId="68CA72FE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Antibiotics</w:t>
            </w:r>
          </w:p>
        </w:tc>
        <w:tc>
          <w:tcPr>
            <w:tcW w:w="1797" w:type="dxa"/>
          </w:tcPr>
          <w:p w14:paraId="39AA5E74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Tetracycline</w:t>
            </w:r>
          </w:p>
        </w:tc>
        <w:tc>
          <w:tcPr>
            <w:tcW w:w="3673" w:type="dxa"/>
          </w:tcPr>
          <w:p w14:paraId="57F65C5C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Doxycycline, tetracycline</w:t>
            </w:r>
          </w:p>
          <w:p w14:paraId="2142158F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oxycycline</w:t>
            </w:r>
            <w:proofErr w:type="spellEnd"/>
          </w:p>
        </w:tc>
      </w:tr>
      <w:tr w:rsidR="00012E9F" w:rsidRPr="008D4CA9" w14:paraId="3D17A810" w14:textId="77777777" w:rsidTr="0003613F">
        <w:tc>
          <w:tcPr>
            <w:tcW w:w="2734" w:type="dxa"/>
          </w:tcPr>
          <w:p w14:paraId="190EBE4C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65A73104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Cephalosporin first generation</w:t>
            </w:r>
          </w:p>
        </w:tc>
        <w:tc>
          <w:tcPr>
            <w:tcW w:w="3673" w:type="dxa"/>
          </w:tcPr>
          <w:p w14:paraId="5A104443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Cephalexin,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cephaforte</w:t>
            </w:r>
            <w:proofErr w:type="spellEnd"/>
          </w:p>
        </w:tc>
      </w:tr>
      <w:tr w:rsidR="00012E9F" w:rsidRPr="008D4CA9" w14:paraId="68C4687A" w14:textId="77777777" w:rsidTr="0003613F">
        <w:tc>
          <w:tcPr>
            <w:tcW w:w="2734" w:type="dxa"/>
          </w:tcPr>
          <w:p w14:paraId="4F9752F7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7B56AFCF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Cephalosporin third generation</w:t>
            </w:r>
          </w:p>
        </w:tc>
        <w:tc>
          <w:tcPr>
            <w:tcW w:w="3673" w:type="dxa"/>
          </w:tcPr>
          <w:p w14:paraId="47A38F7C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Cefovecin</w:t>
            </w:r>
          </w:p>
        </w:tc>
      </w:tr>
      <w:tr w:rsidR="00012E9F" w:rsidRPr="008D4CA9" w14:paraId="6934967E" w14:textId="77777777" w:rsidTr="0003613F">
        <w:tc>
          <w:tcPr>
            <w:tcW w:w="2734" w:type="dxa"/>
          </w:tcPr>
          <w:p w14:paraId="51E907C1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73DB657B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Penicillin without beta-lactamase inhibitors</w:t>
            </w:r>
          </w:p>
        </w:tc>
        <w:tc>
          <w:tcPr>
            <w:tcW w:w="3673" w:type="dxa"/>
          </w:tcPr>
          <w:p w14:paraId="42D10EE1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Amoxicillin, amoxicillin, ampicillin,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benacillin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penicillin, benzylpenicillin,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depocillin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propercillin</w:t>
            </w:r>
            <w:proofErr w:type="spellEnd"/>
          </w:p>
        </w:tc>
      </w:tr>
      <w:tr w:rsidR="00012E9F" w:rsidRPr="008D4CA9" w14:paraId="68FDDA65" w14:textId="77777777" w:rsidTr="0003613F">
        <w:tc>
          <w:tcPr>
            <w:tcW w:w="2734" w:type="dxa"/>
          </w:tcPr>
          <w:p w14:paraId="217E47ED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049A1502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Penicillin with beta-lactamase inhibitors</w:t>
            </w:r>
          </w:p>
        </w:tc>
        <w:tc>
          <w:tcPr>
            <w:tcW w:w="3673" w:type="dxa"/>
          </w:tcPr>
          <w:p w14:paraId="2624B343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Noroclav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amoxyclav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clavulox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amoxycillin clavulanic acid, ticarcillin clavulanate,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timentin</w:t>
            </w:r>
            <w:proofErr w:type="spellEnd"/>
          </w:p>
        </w:tc>
      </w:tr>
      <w:tr w:rsidR="00012E9F" w:rsidRPr="008D4CA9" w14:paraId="01473E79" w14:textId="77777777" w:rsidTr="0003613F">
        <w:tc>
          <w:tcPr>
            <w:tcW w:w="2734" w:type="dxa"/>
          </w:tcPr>
          <w:p w14:paraId="6DB03259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1B88827C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Sulfonamide</w:t>
            </w:r>
            <w:proofErr w:type="spellEnd"/>
          </w:p>
        </w:tc>
        <w:tc>
          <w:tcPr>
            <w:tcW w:w="3673" w:type="dxa"/>
          </w:tcPr>
          <w:p w14:paraId="5F029627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Trimethoprim, sulfadiazine</w:t>
            </w:r>
          </w:p>
        </w:tc>
      </w:tr>
      <w:tr w:rsidR="00012E9F" w:rsidRPr="008D4CA9" w14:paraId="01FEE8BD" w14:textId="77777777" w:rsidTr="0003613F">
        <w:tc>
          <w:tcPr>
            <w:tcW w:w="2734" w:type="dxa"/>
          </w:tcPr>
          <w:p w14:paraId="25345571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63BE8D57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Nitroimidazole</w:t>
            </w:r>
          </w:p>
        </w:tc>
        <w:tc>
          <w:tcPr>
            <w:tcW w:w="3673" w:type="dxa"/>
          </w:tcPr>
          <w:p w14:paraId="20413E47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Metronidazole</w:t>
            </w:r>
          </w:p>
        </w:tc>
      </w:tr>
      <w:tr w:rsidR="00012E9F" w:rsidRPr="008D4CA9" w14:paraId="0920E6C9" w14:textId="77777777" w:rsidTr="0003613F">
        <w:tc>
          <w:tcPr>
            <w:tcW w:w="2734" w:type="dxa"/>
          </w:tcPr>
          <w:p w14:paraId="2B333DF4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67DC8252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Lincosamide</w:t>
            </w:r>
            <w:proofErr w:type="spellEnd"/>
          </w:p>
        </w:tc>
        <w:tc>
          <w:tcPr>
            <w:tcW w:w="3673" w:type="dxa"/>
          </w:tcPr>
          <w:p w14:paraId="11807BFA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Clindamycin,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antirobe</w:t>
            </w:r>
            <w:proofErr w:type="spellEnd"/>
          </w:p>
        </w:tc>
      </w:tr>
      <w:tr w:rsidR="00012E9F" w:rsidRPr="008D4CA9" w14:paraId="642AB829" w14:textId="77777777" w:rsidTr="0003613F">
        <w:tc>
          <w:tcPr>
            <w:tcW w:w="2734" w:type="dxa"/>
          </w:tcPr>
          <w:p w14:paraId="4E427301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6642B9DD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Fluoroquinolone</w:t>
            </w:r>
          </w:p>
        </w:tc>
        <w:tc>
          <w:tcPr>
            <w:tcW w:w="3673" w:type="dxa"/>
          </w:tcPr>
          <w:p w14:paraId="28E13E96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Baytril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enroflaxacin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cirofloxacin</w:t>
            </w:r>
            <w:proofErr w:type="spellEnd"/>
          </w:p>
        </w:tc>
      </w:tr>
      <w:tr w:rsidR="00012E9F" w:rsidRPr="008D4CA9" w14:paraId="329A241D" w14:textId="77777777" w:rsidTr="0003613F">
        <w:tc>
          <w:tcPr>
            <w:tcW w:w="2734" w:type="dxa"/>
          </w:tcPr>
          <w:p w14:paraId="55E7FB86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Antifungals</w:t>
            </w:r>
          </w:p>
        </w:tc>
        <w:tc>
          <w:tcPr>
            <w:tcW w:w="1797" w:type="dxa"/>
          </w:tcPr>
          <w:p w14:paraId="3FA91C78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</w:tcPr>
          <w:p w14:paraId="55B60ACC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Ketoconazole, itraconazole</w:t>
            </w:r>
          </w:p>
          <w:p w14:paraId="43C920D5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fluconazole, terbinafine</w:t>
            </w:r>
          </w:p>
          <w:p w14:paraId="15FD545D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voriconazole,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posaconazole</w:t>
            </w:r>
            <w:proofErr w:type="spellEnd"/>
          </w:p>
        </w:tc>
      </w:tr>
      <w:tr w:rsidR="00012E9F" w:rsidRPr="008D4CA9" w14:paraId="3176FBE7" w14:textId="77777777" w:rsidTr="0003613F">
        <w:tc>
          <w:tcPr>
            <w:tcW w:w="2734" w:type="dxa"/>
          </w:tcPr>
          <w:p w14:paraId="5E684C71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Cyclosporine</w:t>
            </w:r>
          </w:p>
        </w:tc>
        <w:tc>
          <w:tcPr>
            <w:tcW w:w="1797" w:type="dxa"/>
          </w:tcPr>
          <w:p w14:paraId="62497812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</w:tcPr>
          <w:p w14:paraId="37902F65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Cyclosporine,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atopica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, neural</w:t>
            </w:r>
          </w:p>
        </w:tc>
      </w:tr>
      <w:tr w:rsidR="00012E9F" w:rsidRPr="008D4CA9" w14:paraId="162B4A34" w14:textId="77777777" w:rsidTr="0003613F">
        <w:tc>
          <w:tcPr>
            <w:tcW w:w="2734" w:type="dxa"/>
          </w:tcPr>
          <w:p w14:paraId="3CAA87F6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Corticosteroids</w:t>
            </w:r>
          </w:p>
        </w:tc>
        <w:tc>
          <w:tcPr>
            <w:tcW w:w="1797" w:type="dxa"/>
          </w:tcPr>
          <w:p w14:paraId="752EC74C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</w:tcPr>
          <w:p w14:paraId="1EA0B422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Prednisolone, prednisone, delta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cortef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methylprednisolone, cortisone,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dermapred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macrolone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niralone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preddy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granules,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predmix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prednil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pred-x,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solone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dexamethasone, triamcinolone, delta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albaplex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tabs, apex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pmp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dermotic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hydrocortisone,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neocort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neotopic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cortavance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canaural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, betamethasone</w:t>
            </w:r>
          </w:p>
        </w:tc>
      </w:tr>
      <w:tr w:rsidR="00012E9F" w:rsidRPr="008D4CA9" w14:paraId="7D2AEB56" w14:textId="77777777" w:rsidTr="0003613F">
        <w:tc>
          <w:tcPr>
            <w:tcW w:w="2734" w:type="dxa"/>
          </w:tcPr>
          <w:p w14:paraId="15CA7C2B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Antihistamines</w:t>
            </w:r>
          </w:p>
        </w:tc>
        <w:tc>
          <w:tcPr>
            <w:tcW w:w="1797" w:type="dxa"/>
          </w:tcPr>
          <w:p w14:paraId="140A37D8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</w:tcPr>
          <w:p w14:paraId="670D121D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Niralone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(contains c/s), chlorpheniramine, dexchlorpheniramine, cetirizine, hydroxyzine, cyproheptadine, terfenadine,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clemastine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trimeprazine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fexofenadine,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niramine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, diphenhydramine</w:t>
            </w:r>
          </w:p>
          <w:p w14:paraId="7B7CC8A9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2E9F" w:rsidRPr="008D4CA9" w14:paraId="4A0EEFEF" w14:textId="77777777" w:rsidTr="0003613F">
        <w:tc>
          <w:tcPr>
            <w:tcW w:w="2734" w:type="dxa"/>
          </w:tcPr>
          <w:p w14:paraId="72932A77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Topical antimicrobials (these medications contain more than one type of medication)</w:t>
            </w:r>
          </w:p>
        </w:tc>
        <w:tc>
          <w:tcPr>
            <w:tcW w:w="1797" w:type="dxa"/>
          </w:tcPr>
          <w:p w14:paraId="12D10A8C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</w:tcPr>
          <w:p w14:paraId="788E6550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Prednoderm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dermapred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dermotic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isaderm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fuciderm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neocort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cortavance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neotopic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-h,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panolog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apex antibiotic,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surolan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dermocil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dermaclens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dermoscent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bio balm, paw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triderm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otoflush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otiderm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otomax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canaural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aurizon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baytril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ear drops,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ciproxin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hc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ear drops</w:t>
            </w:r>
          </w:p>
          <w:p w14:paraId="09D1A0B5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2E9F" w:rsidRPr="008D4CA9" w14:paraId="4358F6BE" w14:textId="77777777" w:rsidTr="0003613F">
        <w:tc>
          <w:tcPr>
            <w:tcW w:w="2734" w:type="dxa"/>
          </w:tcPr>
          <w:p w14:paraId="3A1775CC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Omega 3/6 fatty acids</w:t>
            </w:r>
          </w:p>
        </w:tc>
        <w:tc>
          <w:tcPr>
            <w:tcW w:w="1797" w:type="dxa"/>
          </w:tcPr>
          <w:p w14:paraId="310EE203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</w:tcPr>
          <w:p w14:paraId="23014AD5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Omega,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omegaderm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omega-3</w:t>
            </w:r>
            <w:proofErr w:type="gram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megaderm,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dermega</w:t>
            </w:r>
            <w:proofErr w:type="spellEnd"/>
          </w:p>
          <w:p w14:paraId="03A09AA2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2E9F" w:rsidRPr="008D4CA9" w14:paraId="10D7FB92" w14:textId="77777777" w:rsidTr="0003613F">
        <w:tc>
          <w:tcPr>
            <w:tcW w:w="2734" w:type="dxa"/>
          </w:tcPr>
          <w:p w14:paraId="46FEB236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Hypoallergenic diets</w:t>
            </w:r>
          </w:p>
        </w:tc>
        <w:tc>
          <w:tcPr>
            <w:tcW w:w="1797" w:type="dxa"/>
          </w:tcPr>
          <w:p w14:paraId="34079DA1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</w:tcPr>
          <w:p w14:paraId="2337056D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z/d, d/d, advance dog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sens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skin, delicate care dog skin or stomach,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euk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dog sensitive skin, royal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canin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dog skin support, hills dog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sens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skin,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nb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delicate care dog skin,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rcw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dental and skin adult, royal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canin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canine skin support,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euk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dog </w:t>
            </w:r>
            <w:r w:rsidRPr="008D4C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dermatosis, hills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derm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defence,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ppvd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dry ha canine hypoallergenic</w:t>
            </w:r>
          </w:p>
        </w:tc>
      </w:tr>
      <w:tr w:rsidR="00012E9F" w:rsidRPr="008D4CA9" w14:paraId="6FCF9FC5" w14:textId="77777777" w:rsidTr="0003613F">
        <w:tc>
          <w:tcPr>
            <w:tcW w:w="2734" w:type="dxa"/>
          </w:tcPr>
          <w:p w14:paraId="48DAC2C4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Medicated shampoos</w:t>
            </w:r>
          </w:p>
        </w:tc>
        <w:tc>
          <w:tcPr>
            <w:tcW w:w="1797" w:type="dxa"/>
          </w:tcPr>
          <w:p w14:paraId="0B6EB1EC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</w:tcPr>
          <w:p w14:paraId="30AC609C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Dermcare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ear culture, fidos everyday shampoo, fidos white &amp; bright conditioner, paw 2 in 1 conditioner &amp; shampoo, paw 2in1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cond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shampoo, paw classic care shampoo, natural </w:t>
            </w:r>
            <w:proofErr w:type="gram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shampoo  250</w:t>
            </w:r>
            <w:proofErr w:type="gram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ml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dermcare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natural shampoo  500ml, paw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nutriderm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replenishing shampoo, paw puppy shampoo, troy pet gloss conditioner, wash mate shampoo,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otoflush</w:t>
            </w:r>
            <w:proofErr w:type="spellEnd"/>
          </w:p>
          <w:p w14:paraId="60030B26" w14:textId="77777777" w:rsidR="00012E9F" w:rsidRPr="008D4CA9" w:rsidRDefault="00012E9F" w:rsidP="0003613F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2E9F" w:rsidRPr="008D4CA9" w14:paraId="55DA209C" w14:textId="77777777" w:rsidTr="0003613F">
        <w:tc>
          <w:tcPr>
            <w:tcW w:w="2734" w:type="dxa"/>
          </w:tcPr>
          <w:p w14:paraId="0B314926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Flea treatments</w:t>
            </w:r>
          </w:p>
        </w:tc>
        <w:tc>
          <w:tcPr>
            <w:tcW w:w="1797" w:type="dxa"/>
          </w:tcPr>
          <w:p w14:paraId="7CCFDE97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</w:tcPr>
          <w:p w14:paraId="4D9B3201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Advantage,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advantix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advocate,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bravecto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capstar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comfortis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nexgard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panoramis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revolution, sentinel,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simparica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imidacloprid, permethrin, moxidectin, fluralaner, nitenpyram,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spinosad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afoxolaner,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selamectin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milbemycin oxime,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sarolaner</w:t>
            </w:r>
            <w:proofErr w:type="spellEnd"/>
          </w:p>
        </w:tc>
      </w:tr>
      <w:tr w:rsidR="00012E9F" w:rsidRPr="008D4CA9" w14:paraId="6E7FFFEB" w14:textId="77777777" w:rsidTr="0003613F">
        <w:tc>
          <w:tcPr>
            <w:tcW w:w="2734" w:type="dxa"/>
          </w:tcPr>
          <w:p w14:paraId="2C21EF1E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Thyroid medication</w:t>
            </w:r>
          </w:p>
        </w:tc>
        <w:tc>
          <w:tcPr>
            <w:tcW w:w="1797" w:type="dxa"/>
          </w:tcPr>
          <w:p w14:paraId="2CDF21B3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</w:tcPr>
          <w:p w14:paraId="071C94AA" w14:textId="77777777" w:rsidR="00012E9F" w:rsidRPr="008D4CA9" w:rsidRDefault="00012E9F" w:rsidP="0003613F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Oroxine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, thyroxine</w:t>
            </w:r>
          </w:p>
        </w:tc>
      </w:tr>
      <w:tr w:rsidR="00012E9F" w:rsidRPr="008D4CA9" w14:paraId="46A2339F" w14:textId="77777777" w:rsidTr="0003613F">
        <w:tc>
          <w:tcPr>
            <w:tcW w:w="2734" w:type="dxa"/>
          </w:tcPr>
          <w:p w14:paraId="3F89C31F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Allergy vaccinations (immunotherapy) </w:t>
            </w:r>
          </w:p>
        </w:tc>
        <w:tc>
          <w:tcPr>
            <w:tcW w:w="1797" w:type="dxa"/>
          </w:tcPr>
          <w:p w14:paraId="230F53B5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3" w:type="dxa"/>
          </w:tcPr>
          <w:p w14:paraId="1E0AF942" w14:textId="77777777" w:rsidR="00012E9F" w:rsidRPr="008D4CA9" w:rsidRDefault="00012E9F" w:rsidP="0003613F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Recorded as 1 for vaccinated and 0 for unvaccinated as allergens were not specified in item name</w:t>
            </w:r>
          </w:p>
          <w:p w14:paraId="26091CCA" w14:textId="77777777" w:rsidR="00012E9F" w:rsidRPr="008D4CA9" w:rsidRDefault="00012E9F" w:rsidP="0003613F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2E9F" w:rsidRPr="008D4CA9" w14:paraId="4ACEA600" w14:textId="77777777" w:rsidTr="0003613F">
        <w:tc>
          <w:tcPr>
            <w:tcW w:w="2734" w:type="dxa"/>
          </w:tcPr>
          <w:p w14:paraId="57A3241E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Individual drugs</w:t>
            </w:r>
          </w:p>
        </w:tc>
        <w:tc>
          <w:tcPr>
            <w:tcW w:w="1797" w:type="dxa"/>
          </w:tcPr>
          <w:p w14:paraId="28AD6612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Hydrocortisone</w:t>
            </w:r>
          </w:p>
        </w:tc>
        <w:tc>
          <w:tcPr>
            <w:tcW w:w="3673" w:type="dxa"/>
          </w:tcPr>
          <w:p w14:paraId="1F318BD8" w14:textId="77777777" w:rsidR="00012E9F" w:rsidRPr="008D4CA9" w:rsidRDefault="00012E9F" w:rsidP="0003613F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Hydrocortisone</w:t>
            </w:r>
          </w:p>
        </w:tc>
      </w:tr>
      <w:tr w:rsidR="00012E9F" w:rsidRPr="008D4CA9" w14:paraId="5D1C28C5" w14:textId="77777777" w:rsidTr="0003613F">
        <w:tc>
          <w:tcPr>
            <w:tcW w:w="2734" w:type="dxa"/>
          </w:tcPr>
          <w:p w14:paraId="74C3213E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7CDF4028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Chlorpheniramine</w:t>
            </w:r>
          </w:p>
        </w:tc>
        <w:tc>
          <w:tcPr>
            <w:tcW w:w="3673" w:type="dxa"/>
          </w:tcPr>
          <w:p w14:paraId="1BAD2975" w14:textId="77777777" w:rsidR="00012E9F" w:rsidRPr="008D4CA9" w:rsidRDefault="00012E9F" w:rsidP="0003613F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Chlorpheniramine</w:t>
            </w:r>
          </w:p>
        </w:tc>
      </w:tr>
      <w:tr w:rsidR="00012E9F" w:rsidRPr="008D4CA9" w14:paraId="4BC7B6FE" w14:textId="77777777" w:rsidTr="0003613F">
        <w:tc>
          <w:tcPr>
            <w:tcW w:w="2734" w:type="dxa"/>
          </w:tcPr>
          <w:p w14:paraId="1C550168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0423C595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Chlorhexidine</w:t>
            </w:r>
          </w:p>
        </w:tc>
        <w:tc>
          <w:tcPr>
            <w:tcW w:w="3673" w:type="dxa"/>
          </w:tcPr>
          <w:p w14:paraId="6B5F8D96" w14:textId="77777777" w:rsidR="00012E9F" w:rsidRPr="008D4CA9" w:rsidRDefault="00012E9F" w:rsidP="0003613F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Chlorhexidine,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chlorhex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malaseb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pyohex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topizole</w:t>
            </w:r>
            <w:proofErr w:type="spellEnd"/>
          </w:p>
        </w:tc>
      </w:tr>
      <w:tr w:rsidR="00012E9F" w:rsidRPr="008D4CA9" w14:paraId="7DDBF574" w14:textId="77777777" w:rsidTr="0003613F">
        <w:tc>
          <w:tcPr>
            <w:tcW w:w="2734" w:type="dxa"/>
          </w:tcPr>
          <w:p w14:paraId="47C3FFB8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453620B1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Neomycin</w:t>
            </w:r>
          </w:p>
        </w:tc>
        <w:tc>
          <w:tcPr>
            <w:tcW w:w="3673" w:type="dxa"/>
          </w:tcPr>
          <w:p w14:paraId="489100E4" w14:textId="77777777" w:rsidR="00012E9F" w:rsidRPr="008D4CA9" w:rsidRDefault="00012E9F" w:rsidP="0003613F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Neomycin,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neocort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neotopic</w:t>
            </w:r>
            <w:proofErr w:type="spellEnd"/>
          </w:p>
        </w:tc>
      </w:tr>
      <w:tr w:rsidR="00012E9F" w:rsidRPr="008D4CA9" w14:paraId="06736D3D" w14:textId="77777777" w:rsidTr="0003613F">
        <w:tc>
          <w:tcPr>
            <w:tcW w:w="2734" w:type="dxa"/>
          </w:tcPr>
          <w:p w14:paraId="7A64600B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77C57E67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Polymixin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3673" w:type="dxa"/>
          </w:tcPr>
          <w:p w14:paraId="6E8F31B9" w14:textId="77777777" w:rsidR="00012E9F" w:rsidRPr="008D4CA9" w:rsidRDefault="00012E9F" w:rsidP="0003613F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polymixin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 B, apex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pmp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dermotic</w:t>
            </w:r>
            <w:proofErr w:type="spellEnd"/>
          </w:p>
        </w:tc>
      </w:tr>
      <w:tr w:rsidR="00012E9F" w:rsidRPr="008D4CA9" w14:paraId="098AEDA5" w14:textId="77777777" w:rsidTr="0003613F">
        <w:tc>
          <w:tcPr>
            <w:tcW w:w="2734" w:type="dxa"/>
          </w:tcPr>
          <w:p w14:paraId="15326759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49B37EEC" w14:textId="77777777" w:rsidR="00012E9F" w:rsidRPr="008D4CA9" w:rsidRDefault="00012E9F" w:rsidP="0003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Amoxycillin clavulanic acid</w:t>
            </w:r>
          </w:p>
        </w:tc>
        <w:tc>
          <w:tcPr>
            <w:tcW w:w="3673" w:type="dxa"/>
          </w:tcPr>
          <w:p w14:paraId="0619096A" w14:textId="77777777" w:rsidR="00012E9F" w:rsidRPr="008D4CA9" w:rsidRDefault="00012E9F" w:rsidP="0003613F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Noroclav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amoxyclav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clavulox</w:t>
            </w:r>
            <w:proofErr w:type="spellEnd"/>
            <w:r w:rsidRPr="008D4CA9">
              <w:rPr>
                <w:rFonts w:ascii="Times New Roman" w:hAnsi="Times New Roman" w:cs="Times New Roman"/>
                <w:sz w:val="20"/>
                <w:szCs w:val="20"/>
              </w:rPr>
              <w:t>, amoxycillin clavulanic acid</w:t>
            </w:r>
          </w:p>
        </w:tc>
      </w:tr>
    </w:tbl>
    <w:p w14:paraId="31CB8705" w14:textId="77777777" w:rsidR="00012E9F" w:rsidRPr="008D4CA9" w:rsidRDefault="00012E9F" w:rsidP="00012E9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8078782" w14:textId="77777777" w:rsidR="00012E9F" w:rsidRPr="008D4CA9" w:rsidRDefault="00012E9F" w:rsidP="00012E9F">
      <w:pPr>
        <w:rPr>
          <w:rFonts w:ascii="Times New Roman" w:hAnsi="Times New Roman" w:cs="Times New Roman"/>
          <w:b/>
          <w:color w:val="000000"/>
        </w:rPr>
      </w:pPr>
      <w:r w:rsidRPr="008D4CA9">
        <w:rPr>
          <w:rFonts w:ascii="Times New Roman" w:hAnsi="Times New Roman" w:cs="Times New Roman"/>
          <w:b/>
          <w:color w:val="000000"/>
        </w:rPr>
        <w:br w:type="page"/>
      </w:r>
    </w:p>
    <w:p w14:paraId="04B7FCED" w14:textId="6C10BCA5" w:rsidR="005940FD" w:rsidRPr="00615AC8" w:rsidRDefault="00AC4EB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5940FD" w:rsidRPr="00615AC8">
        <w:rPr>
          <w:rFonts w:ascii="Times New Roman" w:hAnsi="Times New Roman" w:cs="Times New Roman"/>
          <w:b/>
          <w:bCs/>
        </w:rPr>
        <w:t xml:space="preserve">Table </w:t>
      </w:r>
      <w:r w:rsidR="00A7396D">
        <w:rPr>
          <w:rFonts w:ascii="Times New Roman" w:hAnsi="Times New Roman" w:cs="Times New Roman"/>
          <w:b/>
          <w:bCs/>
        </w:rPr>
        <w:t>4</w:t>
      </w:r>
      <w:r w:rsidR="005940FD" w:rsidRPr="00615AC8">
        <w:rPr>
          <w:rFonts w:ascii="Times New Roman" w:hAnsi="Times New Roman" w:cs="Times New Roman"/>
          <w:b/>
          <w:bCs/>
        </w:rPr>
        <w:t xml:space="preserve">. </w:t>
      </w:r>
      <w:r w:rsidR="005940FD" w:rsidRPr="007B586D">
        <w:rPr>
          <w:rFonts w:ascii="Times New Roman" w:hAnsi="Times New Roman" w:cs="Times New Roman"/>
        </w:rPr>
        <w:t>The percentage distribution of different skin and ear condition categories in cases and controls</w:t>
      </w:r>
      <w:r w:rsidR="0056788D" w:rsidRPr="007B586D">
        <w:rPr>
          <w:rFonts w:ascii="Times New Roman" w:hAnsi="Times New Roman" w:cs="Times New Roman"/>
        </w:rPr>
        <w:t xml:space="preserve"> at baseline</w:t>
      </w:r>
      <w:r w:rsidR="005940FD" w:rsidRPr="007B586D">
        <w:rPr>
          <w:rFonts w:ascii="Times New Roman" w:hAnsi="Times New Roman" w:cs="Times New Roman"/>
        </w:rPr>
        <w:t>.</w:t>
      </w:r>
    </w:p>
    <w:tbl>
      <w:tblPr>
        <w:tblW w:w="9018" w:type="dxa"/>
        <w:tblLook w:val="04A0" w:firstRow="1" w:lastRow="0" w:firstColumn="1" w:lastColumn="0" w:noHBand="0" w:noVBand="1"/>
      </w:tblPr>
      <w:tblGrid>
        <w:gridCol w:w="5485"/>
        <w:gridCol w:w="1918"/>
        <w:gridCol w:w="1615"/>
      </w:tblGrid>
      <w:tr w:rsidR="005940FD" w:rsidRPr="00615AC8" w14:paraId="35DA09F2" w14:textId="77777777" w:rsidTr="005940FD">
        <w:trPr>
          <w:trHeight w:val="282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0E88E" w14:textId="73EA6EDB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b/>
                <w:bCs/>
                <w:color w:val="000000"/>
              </w:rPr>
              <w:t>Skin condition categories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C23CF" w14:textId="00CDF132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b/>
                <w:bCs/>
                <w:color w:val="000000"/>
              </w:rPr>
              <w:t>Control (%)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06DD4" w14:textId="6B9A142C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b/>
                <w:bCs/>
                <w:color w:val="000000"/>
              </w:rPr>
              <w:t>Case (%)</w:t>
            </w:r>
          </w:p>
        </w:tc>
      </w:tr>
      <w:tr w:rsidR="005940FD" w:rsidRPr="00615AC8" w14:paraId="1B8F255D" w14:textId="77777777" w:rsidTr="005940FD">
        <w:trPr>
          <w:trHeight w:val="282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C47C8" w14:textId="1104D0CD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0AAC6" w14:textId="0738DF0E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DB86E" w14:textId="2BAFDD81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940FD" w:rsidRPr="00615AC8" w14:paraId="388EF1DD" w14:textId="77777777" w:rsidTr="005940FD">
        <w:trPr>
          <w:trHeight w:val="282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913CF" w14:textId="22332163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color w:val="000000"/>
              </w:rPr>
              <w:t>Allergic dermatitis without infection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17123" w14:textId="2B513850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FC22E" w14:textId="76BB01CE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color w:val="000000"/>
              </w:rPr>
              <w:t>9</w:t>
            </w:r>
            <w:r w:rsidR="008601AB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940FD" w:rsidRPr="00615AC8" w14:paraId="0CF193FD" w14:textId="77777777" w:rsidTr="005940FD">
        <w:trPr>
          <w:trHeight w:val="282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1765D" w14:textId="6026C659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color w:val="000000"/>
              </w:rPr>
              <w:t>Unknown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F3689" w14:textId="05E5A045" w:rsidR="005940FD" w:rsidRPr="0033749C" w:rsidRDefault="008601AB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374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2234" w14:textId="68AA1E1B" w:rsidR="005940FD" w:rsidRPr="0033749C" w:rsidRDefault="008601AB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374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</w:t>
            </w:r>
          </w:p>
        </w:tc>
      </w:tr>
      <w:tr w:rsidR="005940FD" w:rsidRPr="00615AC8" w14:paraId="1EE90A94" w14:textId="77777777" w:rsidTr="005940FD">
        <w:trPr>
          <w:trHeight w:val="282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6F720" w14:textId="18E11AFB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color w:val="000000"/>
              </w:rPr>
              <w:t>Superficial pyoderma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1DEF5" w14:textId="6BF220C3" w:rsidR="005940FD" w:rsidRPr="0033749C" w:rsidRDefault="0033749C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374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DD037" w14:textId="0B23FCBE" w:rsidR="005940FD" w:rsidRPr="0033749C" w:rsidRDefault="0033749C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3374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</w:t>
            </w:r>
          </w:p>
        </w:tc>
      </w:tr>
      <w:tr w:rsidR="005940FD" w:rsidRPr="00615AC8" w14:paraId="08B2AA2B" w14:textId="77777777" w:rsidTr="005940FD">
        <w:trPr>
          <w:trHeight w:val="282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78723" w14:textId="159B23C8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color w:val="000000"/>
              </w:rPr>
              <w:t>Deep pyoderma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EE104" w14:textId="43A9522D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FD93B" w14:textId="26ED77C1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40FD" w:rsidRPr="00615AC8" w14:paraId="05A9152B" w14:textId="77777777" w:rsidTr="005940FD">
        <w:trPr>
          <w:trHeight w:val="282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6E0E1" w14:textId="455C018A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Ear condition categories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01F95" w14:textId="0FF6E68E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Control (%)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C357C" w14:textId="6FF55295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  <w:t>Case (%)</w:t>
            </w:r>
          </w:p>
        </w:tc>
      </w:tr>
      <w:tr w:rsidR="005940FD" w:rsidRPr="00615AC8" w14:paraId="6B486EFC" w14:textId="77777777" w:rsidTr="00AD40B9">
        <w:trPr>
          <w:trHeight w:val="282"/>
        </w:trPr>
        <w:tc>
          <w:tcPr>
            <w:tcW w:w="5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DC546" w14:textId="63DCEAAF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5FEB5" w14:textId="5CC0B065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DD70C" w14:textId="01020E2D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 </w:t>
            </w:r>
          </w:p>
        </w:tc>
      </w:tr>
      <w:tr w:rsidR="005940FD" w:rsidRPr="00615AC8" w14:paraId="4379F9F0" w14:textId="77777777" w:rsidTr="00AD40B9">
        <w:trPr>
          <w:trHeight w:val="282"/>
        </w:trPr>
        <w:tc>
          <w:tcPr>
            <w:tcW w:w="5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4625" w14:textId="6D9A2BAF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Unknown/not an ear condition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313E" w14:textId="3A7D6F78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3796" w14:textId="1DFB6AC0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</w:t>
            </w:r>
            <w:r w:rsidR="0033749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</w:t>
            </w:r>
          </w:p>
        </w:tc>
      </w:tr>
      <w:tr w:rsidR="005940FD" w:rsidRPr="00615AC8" w14:paraId="119D0108" w14:textId="77777777" w:rsidTr="005940FD">
        <w:trPr>
          <w:trHeight w:val="282"/>
        </w:trPr>
        <w:tc>
          <w:tcPr>
            <w:tcW w:w="5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3F49" w14:textId="3B724CAB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Cocci present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7935" w14:textId="2BE6ED77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9434" w14:textId="5F4BCBAA" w:rsidR="005940FD" w:rsidRPr="00615AC8" w:rsidRDefault="0033749C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</w:t>
            </w:r>
          </w:p>
        </w:tc>
      </w:tr>
      <w:tr w:rsidR="005940FD" w:rsidRPr="00615AC8" w14:paraId="0BCED405" w14:textId="77777777" w:rsidTr="005940FD">
        <w:trPr>
          <w:trHeight w:val="282"/>
        </w:trPr>
        <w:tc>
          <w:tcPr>
            <w:tcW w:w="5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49E6" w14:textId="6E748D23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Rods present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CB4E" w14:textId="080A14FE" w:rsidR="005940FD" w:rsidRPr="00615AC8" w:rsidRDefault="005940FD" w:rsidP="00A94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F0E3" w14:textId="24F4BBC5" w:rsidR="005940FD" w:rsidRPr="00615AC8" w:rsidRDefault="00A94AEB" w:rsidP="00A94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</w:t>
            </w:r>
          </w:p>
        </w:tc>
      </w:tr>
      <w:tr w:rsidR="005940FD" w:rsidRPr="00615AC8" w14:paraId="505B91BF" w14:textId="77777777" w:rsidTr="005940FD">
        <w:trPr>
          <w:trHeight w:val="282"/>
        </w:trPr>
        <w:tc>
          <w:tcPr>
            <w:tcW w:w="5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7100" w14:textId="7E6BB436" w:rsidR="005940FD" w:rsidRPr="00615AC8" w:rsidRDefault="005940FD" w:rsidP="00594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Malassezia present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D6F2" w14:textId="4E76B91F" w:rsidR="005940FD" w:rsidRPr="00615AC8" w:rsidRDefault="005940FD" w:rsidP="00A94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15AC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34EE" w14:textId="10042B92" w:rsidR="005940FD" w:rsidRPr="00615AC8" w:rsidRDefault="00A94AEB" w:rsidP="00A94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9</w:t>
            </w:r>
          </w:p>
        </w:tc>
      </w:tr>
    </w:tbl>
    <w:p w14:paraId="4B0A345D" w14:textId="085757A0" w:rsidR="005940FD" w:rsidRPr="00615AC8" w:rsidRDefault="005940FD">
      <w:pPr>
        <w:rPr>
          <w:rFonts w:ascii="Times New Roman" w:hAnsi="Times New Roman" w:cs="Times New Roman"/>
        </w:rPr>
      </w:pPr>
    </w:p>
    <w:p w14:paraId="149D9532" w14:textId="1B64263E" w:rsidR="00A30111" w:rsidRDefault="007A39C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615AC8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 xml:space="preserve">5. </w:t>
      </w:r>
      <w:r w:rsidR="003D3C90">
        <w:rPr>
          <w:rFonts w:ascii="Times New Roman" w:hAnsi="Times New Roman" w:cs="Times New Roman"/>
          <w:b/>
          <w:bCs/>
        </w:rPr>
        <w:t>Search terms used for skin condition categories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0D489B" w14:paraId="420C31F5" w14:textId="77777777" w:rsidTr="000D489B">
        <w:tc>
          <w:tcPr>
            <w:tcW w:w="4508" w:type="dxa"/>
          </w:tcPr>
          <w:p w14:paraId="0CC63743" w14:textId="11DEDC53" w:rsidR="000D489B" w:rsidRDefault="000D489B" w:rsidP="000D489B">
            <w:pPr>
              <w:rPr>
                <w:rFonts w:ascii="Times New Roman" w:hAnsi="Times New Roman" w:cs="Times New Roman"/>
              </w:rPr>
            </w:pPr>
            <w:r w:rsidRPr="00615AC8">
              <w:rPr>
                <w:rFonts w:ascii="Times New Roman" w:hAnsi="Times New Roman" w:cs="Times New Roman"/>
                <w:b/>
                <w:bCs/>
                <w:color w:val="000000"/>
              </w:rPr>
              <w:t>Skin condition categories</w:t>
            </w:r>
          </w:p>
        </w:tc>
        <w:tc>
          <w:tcPr>
            <w:tcW w:w="4508" w:type="dxa"/>
          </w:tcPr>
          <w:p w14:paraId="4272FAEE" w14:textId="0BD27466" w:rsidR="000D489B" w:rsidRDefault="000D489B" w:rsidP="000D489B">
            <w:pPr>
              <w:rPr>
                <w:rFonts w:ascii="Times New Roman" w:hAnsi="Times New Roman" w:cs="Times New Roman"/>
              </w:rPr>
            </w:pPr>
            <w:r w:rsidRPr="001C37E0">
              <w:rPr>
                <w:rFonts w:ascii="Times New Roman" w:hAnsi="Times New Roman" w:cs="Times New Roman"/>
                <w:b/>
                <w:bCs/>
              </w:rPr>
              <w:t>Search terms</w:t>
            </w:r>
          </w:p>
        </w:tc>
      </w:tr>
      <w:tr w:rsidR="000D489B" w14:paraId="42369531" w14:textId="77777777" w:rsidTr="000D489B">
        <w:tc>
          <w:tcPr>
            <w:tcW w:w="4508" w:type="dxa"/>
          </w:tcPr>
          <w:p w14:paraId="0843F7E3" w14:textId="2DB71E9D" w:rsidR="000D489B" w:rsidRDefault="000D489B" w:rsidP="000D489B">
            <w:pPr>
              <w:rPr>
                <w:rFonts w:ascii="Times New Roman" w:hAnsi="Times New Roman" w:cs="Times New Roman"/>
              </w:rPr>
            </w:pPr>
            <w:r w:rsidRPr="008537CE">
              <w:rPr>
                <w:rFonts w:ascii="Times New Roman" w:hAnsi="Times New Roman" w:cs="Times New Roman"/>
                <w:color w:val="000000"/>
              </w:rPr>
              <w:t>Superficial pyoderma</w:t>
            </w:r>
          </w:p>
        </w:tc>
        <w:tc>
          <w:tcPr>
            <w:tcW w:w="4508" w:type="dxa"/>
          </w:tcPr>
          <w:p w14:paraId="7E89F849" w14:textId="0E070B59" w:rsidR="000D489B" w:rsidRPr="000D489B" w:rsidRDefault="000D489B" w:rsidP="000D489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 w:rsidRPr="000D489B">
              <w:rPr>
                <w:rFonts w:ascii="Times New Roman" w:hAnsi="Times New Roman" w:cs="Times New Roman"/>
                <w:color w:val="000000"/>
              </w:rPr>
              <w:t>Papules, pustules, erythema, collarettes</w:t>
            </w:r>
          </w:p>
          <w:p w14:paraId="6B9D3965" w14:textId="77777777" w:rsidR="000D489B" w:rsidRPr="000D489B" w:rsidRDefault="000D489B" w:rsidP="000D489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C37E0">
              <w:rPr>
                <w:rFonts w:ascii="Times New Roman" w:hAnsi="Times New Roman" w:cs="Times New Roman"/>
                <w:color w:val="000000"/>
              </w:rPr>
              <w:t>Cytological evidence of infections</w:t>
            </w:r>
          </w:p>
          <w:p w14:paraId="2078EAF0" w14:textId="77777777" w:rsidR="000D489B" w:rsidRPr="000D489B" w:rsidRDefault="000D489B" w:rsidP="000D489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C37E0">
              <w:rPr>
                <w:rFonts w:ascii="Times New Roman" w:hAnsi="Times New Roman" w:cs="Times New Roman"/>
                <w:color w:val="000000"/>
              </w:rPr>
              <w:t>Antibiotic or intensive topical therapy dispensed</w:t>
            </w:r>
          </w:p>
          <w:p w14:paraId="44A263AF" w14:textId="77777777" w:rsidR="000D489B" w:rsidRPr="000D489B" w:rsidRDefault="000D489B" w:rsidP="000D489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C37E0">
              <w:rPr>
                <w:rFonts w:ascii="Times New Roman" w:hAnsi="Times New Roman" w:cs="Times New Roman"/>
                <w:color w:val="000000"/>
              </w:rPr>
              <w:t>Clinical diagnosis</w:t>
            </w:r>
          </w:p>
          <w:p w14:paraId="68E564E2" w14:textId="3B04D10E" w:rsidR="000D489B" w:rsidRPr="000D489B" w:rsidRDefault="000D489B" w:rsidP="000D489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C37E0">
              <w:rPr>
                <w:rFonts w:ascii="Times New Roman" w:hAnsi="Times New Roman" w:cs="Times New Roman"/>
                <w:color w:val="000000"/>
              </w:rPr>
              <w:t>At least 3 of the above should be identified</w:t>
            </w:r>
          </w:p>
        </w:tc>
      </w:tr>
      <w:tr w:rsidR="000D489B" w14:paraId="20FB072E" w14:textId="77777777" w:rsidTr="000D489B">
        <w:tc>
          <w:tcPr>
            <w:tcW w:w="4508" w:type="dxa"/>
            <w:vAlign w:val="bottom"/>
          </w:tcPr>
          <w:p w14:paraId="45F0431A" w14:textId="651E4B4B" w:rsidR="000D489B" w:rsidRDefault="000D489B" w:rsidP="000D489B">
            <w:pPr>
              <w:rPr>
                <w:rFonts w:ascii="Times New Roman" w:hAnsi="Times New Roman" w:cs="Times New Roman"/>
              </w:rPr>
            </w:pPr>
            <w:r w:rsidRPr="008537CE">
              <w:rPr>
                <w:rFonts w:ascii="Times New Roman" w:hAnsi="Times New Roman" w:cs="Times New Roman"/>
                <w:color w:val="000000"/>
              </w:rPr>
              <w:t>Deep bacterial pyoderma</w:t>
            </w:r>
          </w:p>
        </w:tc>
        <w:tc>
          <w:tcPr>
            <w:tcW w:w="4508" w:type="dxa"/>
          </w:tcPr>
          <w:p w14:paraId="0026610D" w14:textId="5B65EE70" w:rsidR="000D489B" w:rsidRPr="000D489B" w:rsidRDefault="000D489B" w:rsidP="000D489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</w:rPr>
            </w:pPr>
            <w:r w:rsidRPr="000D489B">
              <w:rPr>
                <w:rFonts w:ascii="Times New Roman" w:hAnsi="Times New Roman" w:cs="Times New Roman"/>
                <w:color w:val="000000"/>
              </w:rPr>
              <w:t>Nodules, draining tracts, cellulitis etc (furunculosis is technically a histopathological diagnosis but commonly used as a descriptor in records).</w:t>
            </w:r>
          </w:p>
          <w:p w14:paraId="2633BA1C" w14:textId="77777777" w:rsidR="000D489B" w:rsidRPr="000D489B" w:rsidRDefault="000D489B" w:rsidP="000D489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C37E0">
              <w:rPr>
                <w:rFonts w:ascii="Times New Roman" w:hAnsi="Times New Roman" w:cs="Times New Roman"/>
                <w:color w:val="000000"/>
              </w:rPr>
              <w:t>Clinical diagnosis</w:t>
            </w:r>
          </w:p>
          <w:p w14:paraId="430643E1" w14:textId="49AD90D0" w:rsidR="000D489B" w:rsidRPr="000D489B" w:rsidRDefault="000D489B" w:rsidP="000D489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C37E0">
              <w:rPr>
                <w:rFonts w:ascii="Times New Roman" w:hAnsi="Times New Roman" w:cs="Times New Roman"/>
                <w:color w:val="000000"/>
              </w:rPr>
              <w:t>Antibiotics dispensed for more than 8 weeks</w:t>
            </w:r>
          </w:p>
        </w:tc>
      </w:tr>
      <w:tr w:rsidR="000D489B" w14:paraId="27AD6A44" w14:textId="77777777" w:rsidTr="000D489B">
        <w:tc>
          <w:tcPr>
            <w:tcW w:w="4508" w:type="dxa"/>
            <w:vAlign w:val="bottom"/>
          </w:tcPr>
          <w:p w14:paraId="7D9750F0" w14:textId="563B696A" w:rsidR="000D489B" w:rsidRDefault="000D489B" w:rsidP="000D489B">
            <w:pPr>
              <w:rPr>
                <w:rFonts w:ascii="Times New Roman" w:hAnsi="Times New Roman" w:cs="Times New Roman"/>
              </w:rPr>
            </w:pPr>
            <w:r w:rsidRPr="003D3C90">
              <w:rPr>
                <w:rFonts w:ascii="Times New Roman" w:hAnsi="Times New Roman" w:cs="Times New Roman"/>
                <w:color w:val="000000"/>
              </w:rPr>
              <w:t>Allergic dermatitis with no infection</w:t>
            </w:r>
          </w:p>
        </w:tc>
        <w:tc>
          <w:tcPr>
            <w:tcW w:w="4508" w:type="dxa"/>
          </w:tcPr>
          <w:p w14:paraId="46C3C5A4" w14:textId="5F820C6D" w:rsidR="000D489B" w:rsidRPr="000D489B" w:rsidRDefault="000D489B" w:rsidP="000D489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</w:rPr>
            </w:pPr>
            <w:r w:rsidRPr="000D489B">
              <w:rPr>
                <w:rFonts w:ascii="Times New Roman" w:hAnsi="Times New Roman" w:cs="Times New Roman"/>
                <w:color w:val="000000"/>
              </w:rPr>
              <w:t>No systemic or topical antibiotics dispensed</w:t>
            </w:r>
          </w:p>
          <w:p w14:paraId="594F40DB" w14:textId="2581B2E0" w:rsidR="000D489B" w:rsidRPr="000D489B" w:rsidRDefault="000D489B" w:rsidP="000D489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C37E0">
              <w:rPr>
                <w:rFonts w:ascii="Times New Roman" w:hAnsi="Times New Roman" w:cs="Times New Roman"/>
                <w:color w:val="000000"/>
              </w:rPr>
              <w:t>No clinical mentioned of pyoderma</w:t>
            </w:r>
          </w:p>
        </w:tc>
      </w:tr>
    </w:tbl>
    <w:p w14:paraId="0F127E7E" w14:textId="538B60A5" w:rsidR="00CD0821" w:rsidRDefault="00CD0821">
      <w:pPr>
        <w:rPr>
          <w:rFonts w:ascii="Times New Roman" w:hAnsi="Times New Roman" w:cs="Times New Roman"/>
        </w:rPr>
      </w:pPr>
    </w:p>
    <w:p w14:paraId="25076E9D" w14:textId="292B3A41" w:rsidR="00CD0821" w:rsidRDefault="00CD0821">
      <w:pPr>
        <w:rPr>
          <w:rFonts w:ascii="Times New Roman" w:hAnsi="Times New Roman" w:cs="Times New Roman"/>
        </w:rPr>
      </w:pPr>
    </w:p>
    <w:p w14:paraId="7A669272" w14:textId="4C0D2084" w:rsidR="00CD0821" w:rsidRDefault="00CD0821">
      <w:pPr>
        <w:rPr>
          <w:rFonts w:ascii="Times New Roman" w:hAnsi="Times New Roman" w:cs="Times New Roman"/>
        </w:rPr>
      </w:pPr>
    </w:p>
    <w:p w14:paraId="2EA54098" w14:textId="14ABDC7D" w:rsidR="00CD0821" w:rsidRDefault="00CD0821">
      <w:pPr>
        <w:rPr>
          <w:rFonts w:ascii="Times New Roman" w:hAnsi="Times New Roman" w:cs="Times New Roman"/>
        </w:rPr>
      </w:pPr>
    </w:p>
    <w:p w14:paraId="20367603" w14:textId="645A1952" w:rsidR="00CD0821" w:rsidRDefault="00CD0821">
      <w:pPr>
        <w:rPr>
          <w:rFonts w:ascii="Times New Roman" w:hAnsi="Times New Roman" w:cs="Times New Roman"/>
        </w:rPr>
      </w:pPr>
    </w:p>
    <w:p w14:paraId="409662C0" w14:textId="507FD83D" w:rsidR="00CD0821" w:rsidRDefault="008F3B7C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CEAA589" wp14:editId="4A34391D">
            <wp:extent cx="5731510" cy="417068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7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779AB" w14:textId="4744C874" w:rsidR="008F3B7C" w:rsidRPr="00615AC8" w:rsidRDefault="008F3B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1. Bar charts displaying the mean number of courses </w:t>
      </w:r>
      <w:r w:rsidR="00E67F63">
        <w:rPr>
          <w:rFonts w:ascii="Times New Roman" w:hAnsi="Times New Roman" w:cs="Times New Roman"/>
        </w:rPr>
        <w:t xml:space="preserve">of antipruritic treatments other than oclacitinib used by </w:t>
      </w:r>
      <w:r w:rsidR="00320F8F">
        <w:rPr>
          <w:rFonts w:ascii="Times New Roman" w:hAnsi="Times New Roman" w:cs="Times New Roman"/>
        </w:rPr>
        <w:t>5380</w:t>
      </w:r>
      <w:r w:rsidR="00E67F63">
        <w:rPr>
          <w:rFonts w:ascii="Times New Roman" w:hAnsi="Times New Roman" w:cs="Times New Roman"/>
        </w:rPr>
        <w:t xml:space="preserve"> controls (after their initial skin consultation) and </w:t>
      </w:r>
      <w:r w:rsidR="00320F8F">
        <w:rPr>
          <w:rFonts w:ascii="Times New Roman" w:hAnsi="Times New Roman" w:cs="Times New Roman"/>
        </w:rPr>
        <w:t>1345</w:t>
      </w:r>
      <w:r w:rsidR="00E67F63">
        <w:rPr>
          <w:rFonts w:ascii="Times New Roman" w:hAnsi="Times New Roman" w:cs="Times New Roman"/>
        </w:rPr>
        <w:t xml:space="preserve"> cases (after initial oclacitinib use).</w:t>
      </w:r>
    </w:p>
    <w:sectPr w:rsidR="008F3B7C" w:rsidRPr="00615AC8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732D" w14:textId="77777777" w:rsidR="0094596D" w:rsidRDefault="0094596D" w:rsidP="00EF510A">
      <w:pPr>
        <w:spacing w:after="0" w:line="240" w:lineRule="auto"/>
      </w:pPr>
      <w:r>
        <w:separator/>
      </w:r>
    </w:p>
  </w:endnote>
  <w:endnote w:type="continuationSeparator" w:id="0">
    <w:p w14:paraId="5C450675" w14:textId="77777777" w:rsidR="0094596D" w:rsidRDefault="0094596D" w:rsidP="00EF5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051283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6CFF6C" w14:textId="21A5CE94" w:rsidR="00AC4EB7" w:rsidRDefault="00AC4EB7" w:rsidP="003D34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36B290" w14:textId="77777777" w:rsidR="00AC4EB7" w:rsidRDefault="00AC4EB7" w:rsidP="00AC4E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14805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E8B2E0" w14:textId="010AAF90" w:rsidR="00AC4EB7" w:rsidRDefault="00AC4EB7" w:rsidP="003D34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BA040F4" w14:textId="77777777" w:rsidR="00AC4EB7" w:rsidRDefault="00AC4EB7" w:rsidP="00AC4EB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0C1D8" w14:textId="77777777" w:rsidR="0094596D" w:rsidRDefault="0094596D" w:rsidP="00EF510A">
      <w:pPr>
        <w:spacing w:after="0" w:line="240" w:lineRule="auto"/>
      </w:pPr>
      <w:r>
        <w:separator/>
      </w:r>
    </w:p>
  </w:footnote>
  <w:footnote w:type="continuationSeparator" w:id="0">
    <w:p w14:paraId="7F8BEE06" w14:textId="77777777" w:rsidR="0094596D" w:rsidRDefault="0094596D" w:rsidP="00EF5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96DCC" w14:textId="77777777" w:rsidR="00AC4EB7" w:rsidRPr="008D4CA9" w:rsidRDefault="00AC4EB7" w:rsidP="00AC4EB7">
    <w:pPr>
      <w:spacing w:line="480" w:lineRule="auto"/>
      <w:rPr>
        <w:bCs/>
      </w:rPr>
    </w:pPr>
    <w:r w:rsidRPr="008D4CA9">
      <w:rPr>
        <w:b/>
        <w:bCs/>
        <w:sz w:val="28"/>
        <w:szCs w:val="28"/>
      </w:rPr>
      <w:t>The effects of oclacitinib treatment on antimicrobial usage in allergic dogs in primary practice: an Australia wide case-control study</w:t>
    </w:r>
  </w:p>
  <w:p w14:paraId="5CBE9ADD" w14:textId="77777777" w:rsidR="00AC4EB7" w:rsidRDefault="00AC4E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341FE"/>
    <w:multiLevelType w:val="hybridMultilevel"/>
    <w:tmpl w:val="73EEEFF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722CA"/>
    <w:multiLevelType w:val="hybridMultilevel"/>
    <w:tmpl w:val="C60413E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870DE"/>
    <w:multiLevelType w:val="hybridMultilevel"/>
    <w:tmpl w:val="01462E7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FD"/>
    <w:rsid w:val="00005177"/>
    <w:rsid w:val="00012E9F"/>
    <w:rsid w:val="00014885"/>
    <w:rsid w:val="00092887"/>
    <w:rsid w:val="00096A8D"/>
    <w:rsid w:val="000D489B"/>
    <w:rsid w:val="00177512"/>
    <w:rsid w:val="0018757D"/>
    <w:rsid w:val="001B6F1D"/>
    <w:rsid w:val="001C37E0"/>
    <w:rsid w:val="001F314E"/>
    <w:rsid w:val="0024681E"/>
    <w:rsid w:val="00276636"/>
    <w:rsid w:val="00280523"/>
    <w:rsid w:val="002878CD"/>
    <w:rsid w:val="002A1448"/>
    <w:rsid w:val="00320F8F"/>
    <w:rsid w:val="0033749C"/>
    <w:rsid w:val="00396A42"/>
    <w:rsid w:val="003D162E"/>
    <w:rsid w:val="003D3C90"/>
    <w:rsid w:val="003F7723"/>
    <w:rsid w:val="0044482D"/>
    <w:rsid w:val="00445072"/>
    <w:rsid w:val="00451E7E"/>
    <w:rsid w:val="004B3826"/>
    <w:rsid w:val="004C7F11"/>
    <w:rsid w:val="0056788D"/>
    <w:rsid w:val="00574186"/>
    <w:rsid w:val="005940FD"/>
    <w:rsid w:val="005A04C1"/>
    <w:rsid w:val="00604B1E"/>
    <w:rsid w:val="00615AC8"/>
    <w:rsid w:val="00666CDC"/>
    <w:rsid w:val="00671A86"/>
    <w:rsid w:val="0067426A"/>
    <w:rsid w:val="006E3949"/>
    <w:rsid w:val="006F4CEE"/>
    <w:rsid w:val="00727193"/>
    <w:rsid w:val="00764198"/>
    <w:rsid w:val="007A39C1"/>
    <w:rsid w:val="007B586D"/>
    <w:rsid w:val="00837FCE"/>
    <w:rsid w:val="008537CE"/>
    <w:rsid w:val="008601AB"/>
    <w:rsid w:val="008F024C"/>
    <w:rsid w:val="008F3B7C"/>
    <w:rsid w:val="0094596D"/>
    <w:rsid w:val="00995CA7"/>
    <w:rsid w:val="009A504F"/>
    <w:rsid w:val="009C364E"/>
    <w:rsid w:val="00A21FF4"/>
    <w:rsid w:val="00A23E38"/>
    <w:rsid w:val="00A30111"/>
    <w:rsid w:val="00A669DD"/>
    <w:rsid w:val="00A7396D"/>
    <w:rsid w:val="00A9300A"/>
    <w:rsid w:val="00A94AEB"/>
    <w:rsid w:val="00AA2762"/>
    <w:rsid w:val="00AB024A"/>
    <w:rsid w:val="00AC4EB7"/>
    <w:rsid w:val="00B17F92"/>
    <w:rsid w:val="00B37E07"/>
    <w:rsid w:val="00BB1D86"/>
    <w:rsid w:val="00C44AE6"/>
    <w:rsid w:val="00C516B4"/>
    <w:rsid w:val="00C67DDF"/>
    <w:rsid w:val="00C70D03"/>
    <w:rsid w:val="00CB4A29"/>
    <w:rsid w:val="00CC2639"/>
    <w:rsid w:val="00CD0821"/>
    <w:rsid w:val="00CD1F59"/>
    <w:rsid w:val="00CD27E9"/>
    <w:rsid w:val="00D469F5"/>
    <w:rsid w:val="00D62171"/>
    <w:rsid w:val="00D7160E"/>
    <w:rsid w:val="00DD0A10"/>
    <w:rsid w:val="00E67F63"/>
    <w:rsid w:val="00E86DC4"/>
    <w:rsid w:val="00E9167C"/>
    <w:rsid w:val="00EF510A"/>
    <w:rsid w:val="00F120DF"/>
    <w:rsid w:val="00F90F9A"/>
    <w:rsid w:val="00FC08FB"/>
    <w:rsid w:val="00FF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B692B"/>
  <w15:chartTrackingRefBased/>
  <w15:docId w15:val="{F3CAF640-2B5F-4716-B426-EA751ED3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7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723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72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5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51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10A"/>
  </w:style>
  <w:style w:type="paragraph" w:styleId="Footer">
    <w:name w:val="footer"/>
    <w:basedOn w:val="Normal"/>
    <w:link w:val="FooterChar"/>
    <w:uiPriority w:val="99"/>
    <w:unhideWhenUsed/>
    <w:rsid w:val="00EF51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10A"/>
  </w:style>
  <w:style w:type="character" w:styleId="PageNumber">
    <w:name w:val="page number"/>
    <w:basedOn w:val="DefaultParagraphFont"/>
    <w:uiPriority w:val="99"/>
    <w:semiHidden/>
    <w:unhideWhenUsed/>
    <w:rsid w:val="00AC4EB7"/>
  </w:style>
  <w:style w:type="paragraph" w:styleId="Revision">
    <w:name w:val="Revision"/>
    <w:hidden/>
    <w:uiPriority w:val="99"/>
    <w:semiHidden/>
    <w:rsid w:val="002A14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D4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0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1093</Words>
  <Characters>6233</Characters>
  <Application>Microsoft Office Word</Application>
  <DocSecurity>0</DocSecurity>
  <Lines>51</Lines>
  <Paragraphs>14</Paragraphs>
  <ScaleCrop>false</ScaleCrop>
  <Company>The University of Queensland</Company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Hester Rynhoud</dc:creator>
  <cp:keywords/>
  <dc:description/>
  <cp:lastModifiedBy>Hester Rynhoud</cp:lastModifiedBy>
  <cp:revision>5</cp:revision>
  <dcterms:created xsi:type="dcterms:W3CDTF">2022-01-31T03:16:00Z</dcterms:created>
  <dcterms:modified xsi:type="dcterms:W3CDTF">2022-02-06T04:52:00Z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b064b5-5911-4077-b076-dd8db707b7e6_Enabled">
    <vt:lpwstr>true</vt:lpwstr>
  </property>
  <property fmtid="{D5CDD505-2E9C-101B-9397-08002B2CF9AE}" pid="3" name="MSIP_Label_adb064b5-5911-4077-b076-dd8db707b7e6_SetDate">
    <vt:lpwstr>2022-01-31T03:02:49Z</vt:lpwstr>
  </property>
  <property fmtid="{D5CDD505-2E9C-101B-9397-08002B2CF9AE}" pid="4" name="MSIP_Label_adb064b5-5911-4077-b076-dd8db707b7e6_Method">
    <vt:lpwstr>Privileged</vt:lpwstr>
  </property>
  <property fmtid="{D5CDD505-2E9C-101B-9397-08002B2CF9AE}" pid="5" name="MSIP_Label_adb064b5-5911-4077-b076-dd8db707b7e6_Name">
    <vt:lpwstr>UNOFFICIAL</vt:lpwstr>
  </property>
  <property fmtid="{D5CDD505-2E9C-101B-9397-08002B2CF9AE}" pid="6" name="MSIP_Label_adb064b5-5911-4077-b076-dd8db707b7e6_SiteId">
    <vt:lpwstr>b6e377cf-9db3-46cb-91a2-fad9605bb15c</vt:lpwstr>
  </property>
  <property fmtid="{D5CDD505-2E9C-101B-9397-08002B2CF9AE}" pid="7" name="MSIP_Label_adb064b5-5911-4077-b076-dd8db707b7e6_ActionId">
    <vt:lpwstr>69f865e2-c497-4b61-80df-3f164fe97700</vt:lpwstr>
  </property>
  <property fmtid="{D5CDD505-2E9C-101B-9397-08002B2CF9AE}" pid="8" name="MSIP_Label_adb064b5-5911-4077-b076-dd8db707b7e6_ContentBits">
    <vt:lpwstr>0</vt:lpwstr>
  </property>
</Properties>
</file>