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345D7" w14:textId="63F322DE" w:rsidR="002D3259" w:rsidRDefault="00426C8F" w:rsidP="002D3259">
      <w:r w:rsidRPr="00426C8F">
        <w:rPr>
          <w:noProof/>
        </w:rPr>
        <w:drawing>
          <wp:inline distT="0" distB="0" distL="0" distR="0" wp14:anchorId="018D7E30" wp14:editId="32B0B418">
            <wp:extent cx="6185644" cy="2907102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92510" cy="2910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B1E73" w14:textId="77777777" w:rsidR="002D3259" w:rsidRPr="00AD06FF" w:rsidRDefault="002D3259" w:rsidP="002D3259"/>
    <w:p w14:paraId="47EA4EA8" w14:textId="780C00D1" w:rsidR="00BF561C" w:rsidRPr="00534577" w:rsidRDefault="002D3259" w:rsidP="00534577">
      <w:pPr>
        <w:pStyle w:val="Caption"/>
        <w:rPr>
          <w:i w:val="0"/>
          <w:iCs w:val="0"/>
          <w:color w:val="000000" w:themeColor="text1"/>
          <w:sz w:val="24"/>
          <w:szCs w:val="24"/>
        </w:rPr>
      </w:pPr>
      <w:r w:rsidRPr="003C500A">
        <w:rPr>
          <w:b/>
          <w:bCs/>
          <w:i w:val="0"/>
          <w:iCs w:val="0"/>
          <w:color w:val="000000" w:themeColor="text1"/>
          <w:sz w:val="24"/>
          <w:szCs w:val="24"/>
        </w:rPr>
        <w:t xml:space="preserve">Additional file 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 xml:space="preserve">3: Figure S2. </w:t>
      </w:r>
      <w:r w:rsidRPr="00882B9B">
        <w:rPr>
          <w:i w:val="0"/>
          <w:iCs w:val="0"/>
          <w:color w:val="000000" w:themeColor="text1"/>
          <w:sz w:val="24"/>
          <w:szCs w:val="24"/>
        </w:rPr>
        <w:t xml:space="preserve">Uncropped electrophoresis </w:t>
      </w:r>
      <w:r>
        <w:rPr>
          <w:i w:val="0"/>
          <w:iCs w:val="0"/>
          <w:color w:val="000000" w:themeColor="text1"/>
          <w:sz w:val="24"/>
          <w:szCs w:val="24"/>
        </w:rPr>
        <w:t>gel</w:t>
      </w:r>
      <w:r w:rsidRPr="00882B9B">
        <w:rPr>
          <w:i w:val="0"/>
          <w:iCs w:val="0"/>
          <w:color w:val="000000" w:themeColor="text1"/>
          <w:sz w:val="24"/>
          <w:szCs w:val="24"/>
        </w:rPr>
        <w:t xml:space="preserve"> of</w:t>
      </w:r>
      <w:r>
        <w:rPr>
          <w:i w:val="0"/>
          <w:iCs w:val="0"/>
          <w:color w:val="000000" w:themeColor="text1"/>
          <w:sz w:val="24"/>
          <w:szCs w:val="24"/>
        </w:rPr>
        <w:t xml:space="preserve"> n</w:t>
      </w:r>
      <w:r w:rsidRPr="00250583">
        <w:rPr>
          <w:i w:val="0"/>
          <w:iCs w:val="0"/>
          <w:color w:val="000000" w:themeColor="text1"/>
          <w:sz w:val="24"/>
          <w:szCs w:val="24"/>
        </w:rPr>
        <w:t xml:space="preserve">ested-multiplex PCR amplification of </w:t>
      </w:r>
      <w:proofErr w:type="spellStart"/>
      <w:r w:rsidRPr="00250583">
        <w:rPr>
          <w:i w:val="0"/>
          <w:iCs w:val="0"/>
          <w:color w:val="000000" w:themeColor="text1"/>
          <w:sz w:val="24"/>
          <w:szCs w:val="24"/>
        </w:rPr>
        <w:t>CytB</w:t>
      </w:r>
      <w:proofErr w:type="spellEnd"/>
      <w:r w:rsidRPr="00250583">
        <w:rPr>
          <w:i w:val="0"/>
          <w:iCs w:val="0"/>
          <w:color w:val="000000" w:themeColor="text1"/>
          <w:sz w:val="24"/>
          <w:szCs w:val="24"/>
        </w:rPr>
        <w:t xml:space="preserve"> gene of avian </w:t>
      </w:r>
      <w:r w:rsidRPr="00250583">
        <w:rPr>
          <w:color w:val="000000" w:themeColor="text1"/>
          <w:sz w:val="24"/>
          <w:szCs w:val="24"/>
        </w:rPr>
        <w:t>Plasmodium</w:t>
      </w:r>
      <w:r w:rsidRPr="00250583">
        <w:rPr>
          <w:i w:val="0"/>
          <w:iCs w:val="0"/>
          <w:color w:val="000000" w:themeColor="text1"/>
          <w:sz w:val="24"/>
          <w:szCs w:val="24"/>
        </w:rPr>
        <w:t xml:space="preserve"> and </w:t>
      </w:r>
      <w:proofErr w:type="spellStart"/>
      <w:r w:rsidRPr="00250583">
        <w:rPr>
          <w:color w:val="000000" w:themeColor="text1"/>
          <w:sz w:val="24"/>
          <w:szCs w:val="24"/>
        </w:rPr>
        <w:t>Haemoproteus</w:t>
      </w:r>
      <w:proofErr w:type="spellEnd"/>
      <w:r w:rsidRPr="00250583">
        <w:rPr>
          <w:i w:val="0"/>
          <w:iCs w:val="0"/>
          <w:color w:val="000000" w:themeColor="text1"/>
          <w:sz w:val="24"/>
          <w:szCs w:val="24"/>
        </w:rPr>
        <w:t xml:space="preserve"> using primer set AE980/AE982 and AE983/AE985 producing amplicon</w:t>
      </w:r>
      <w:r>
        <w:rPr>
          <w:i w:val="0"/>
          <w:iCs w:val="0"/>
          <w:color w:val="000000" w:themeColor="text1"/>
          <w:sz w:val="24"/>
          <w:szCs w:val="24"/>
        </w:rPr>
        <w:t>s</w:t>
      </w:r>
      <w:r w:rsidRPr="00250583">
        <w:rPr>
          <w:i w:val="0"/>
          <w:iCs w:val="0"/>
          <w:color w:val="000000" w:themeColor="text1"/>
          <w:sz w:val="24"/>
          <w:szCs w:val="24"/>
        </w:rPr>
        <w:t xml:space="preserve"> of 580bp onl</w:t>
      </w:r>
      <w:r>
        <w:rPr>
          <w:i w:val="0"/>
          <w:iCs w:val="0"/>
          <w:color w:val="000000" w:themeColor="text1"/>
          <w:sz w:val="24"/>
          <w:szCs w:val="24"/>
        </w:rPr>
        <w:t xml:space="preserve">y. A positive amplification of </w:t>
      </w:r>
      <w:proofErr w:type="spellStart"/>
      <w:r w:rsidRPr="004C20A9">
        <w:rPr>
          <w:color w:val="000000" w:themeColor="text1"/>
          <w:sz w:val="24"/>
          <w:szCs w:val="24"/>
        </w:rPr>
        <w:t>Haemoproteus</w:t>
      </w:r>
      <w:proofErr w:type="spellEnd"/>
      <w:r>
        <w:rPr>
          <w:i w:val="0"/>
          <w:iCs w:val="0"/>
          <w:color w:val="000000" w:themeColor="text1"/>
          <w:sz w:val="24"/>
          <w:szCs w:val="24"/>
        </w:rPr>
        <w:t xml:space="preserve"> is indicated by the 346 bp amplicon in the positive control. </w:t>
      </w:r>
      <w:r w:rsidR="00426C8F">
        <w:rPr>
          <w:i w:val="0"/>
          <w:iCs w:val="0"/>
          <w:color w:val="000000" w:themeColor="text1"/>
          <w:sz w:val="24"/>
          <w:szCs w:val="24"/>
        </w:rPr>
        <w:t xml:space="preserve">Cropped </w:t>
      </w:r>
      <w:r w:rsidR="00B0593E">
        <w:rPr>
          <w:i w:val="0"/>
          <w:iCs w:val="0"/>
          <w:color w:val="000000" w:themeColor="text1"/>
          <w:sz w:val="24"/>
          <w:szCs w:val="24"/>
        </w:rPr>
        <w:t>region</w:t>
      </w:r>
      <w:r w:rsidR="00534577">
        <w:rPr>
          <w:i w:val="0"/>
          <w:iCs w:val="0"/>
          <w:color w:val="000000" w:themeColor="text1"/>
          <w:sz w:val="24"/>
          <w:szCs w:val="24"/>
        </w:rPr>
        <w:t xml:space="preserve"> presented in the manuscript is denoted by the red box and labelled as </w:t>
      </w:r>
      <w:r w:rsidR="00534577" w:rsidRPr="00534577">
        <w:rPr>
          <w:b/>
          <w:bCs/>
          <w:i w:val="0"/>
          <w:iCs w:val="0"/>
          <w:color w:val="000000" w:themeColor="text1"/>
          <w:sz w:val="24"/>
          <w:szCs w:val="24"/>
        </w:rPr>
        <w:t>Figure 2A</w:t>
      </w:r>
      <w:r w:rsidR="00534577">
        <w:rPr>
          <w:i w:val="0"/>
          <w:iCs w:val="0"/>
          <w:color w:val="000000" w:themeColor="text1"/>
          <w:sz w:val="24"/>
          <w:szCs w:val="24"/>
        </w:rPr>
        <w:t xml:space="preserve">. </w:t>
      </w:r>
    </w:p>
    <w:sectPr w:rsidR="00BF561C" w:rsidRPr="005345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59"/>
    <w:rsid w:val="000029A6"/>
    <w:rsid w:val="00016C0A"/>
    <w:rsid w:val="00022208"/>
    <w:rsid w:val="00031320"/>
    <w:rsid w:val="00034737"/>
    <w:rsid w:val="00077F03"/>
    <w:rsid w:val="00082186"/>
    <w:rsid w:val="00094D56"/>
    <w:rsid w:val="000B6F6F"/>
    <w:rsid w:val="000C260D"/>
    <w:rsid w:val="000C6438"/>
    <w:rsid w:val="000F1CF8"/>
    <w:rsid w:val="000F447A"/>
    <w:rsid w:val="001052FF"/>
    <w:rsid w:val="00116EC2"/>
    <w:rsid w:val="00146F23"/>
    <w:rsid w:val="00165BEA"/>
    <w:rsid w:val="00172311"/>
    <w:rsid w:val="001A4A81"/>
    <w:rsid w:val="001A583E"/>
    <w:rsid w:val="001B0421"/>
    <w:rsid w:val="001C183E"/>
    <w:rsid w:val="001C2018"/>
    <w:rsid w:val="001C290F"/>
    <w:rsid w:val="001C3EDF"/>
    <w:rsid w:val="001D2705"/>
    <w:rsid w:val="001D60EF"/>
    <w:rsid w:val="001E6294"/>
    <w:rsid w:val="001E6A31"/>
    <w:rsid w:val="001E728A"/>
    <w:rsid w:val="0023032F"/>
    <w:rsid w:val="00233A6F"/>
    <w:rsid w:val="00254C55"/>
    <w:rsid w:val="0027301F"/>
    <w:rsid w:val="00294E37"/>
    <w:rsid w:val="002967D4"/>
    <w:rsid w:val="002A3B31"/>
    <w:rsid w:val="002C01B5"/>
    <w:rsid w:val="002C32BA"/>
    <w:rsid w:val="002C43EA"/>
    <w:rsid w:val="002C58E6"/>
    <w:rsid w:val="002D3259"/>
    <w:rsid w:val="002F4C61"/>
    <w:rsid w:val="002F60DF"/>
    <w:rsid w:val="002F6C73"/>
    <w:rsid w:val="00304B35"/>
    <w:rsid w:val="00316231"/>
    <w:rsid w:val="00323260"/>
    <w:rsid w:val="0032682E"/>
    <w:rsid w:val="00346E95"/>
    <w:rsid w:val="00363415"/>
    <w:rsid w:val="00380062"/>
    <w:rsid w:val="00381577"/>
    <w:rsid w:val="003829D7"/>
    <w:rsid w:val="003836B3"/>
    <w:rsid w:val="003879DC"/>
    <w:rsid w:val="003B28C7"/>
    <w:rsid w:val="003E4F04"/>
    <w:rsid w:val="00426C8F"/>
    <w:rsid w:val="00435F3E"/>
    <w:rsid w:val="00466392"/>
    <w:rsid w:val="004A67F2"/>
    <w:rsid w:val="004C73C8"/>
    <w:rsid w:val="004D091E"/>
    <w:rsid w:val="004D4B52"/>
    <w:rsid w:val="004F4B26"/>
    <w:rsid w:val="004F6ABA"/>
    <w:rsid w:val="005064A6"/>
    <w:rsid w:val="00507029"/>
    <w:rsid w:val="00514250"/>
    <w:rsid w:val="00524BD1"/>
    <w:rsid w:val="005326CF"/>
    <w:rsid w:val="0053287B"/>
    <w:rsid w:val="00534577"/>
    <w:rsid w:val="00536968"/>
    <w:rsid w:val="0054366D"/>
    <w:rsid w:val="00545E93"/>
    <w:rsid w:val="00547A83"/>
    <w:rsid w:val="005502F6"/>
    <w:rsid w:val="00563BA6"/>
    <w:rsid w:val="00582A20"/>
    <w:rsid w:val="005A61D9"/>
    <w:rsid w:val="005B11EC"/>
    <w:rsid w:val="005B4849"/>
    <w:rsid w:val="005C6550"/>
    <w:rsid w:val="005D7198"/>
    <w:rsid w:val="00604302"/>
    <w:rsid w:val="00626CE2"/>
    <w:rsid w:val="006328C6"/>
    <w:rsid w:val="00643018"/>
    <w:rsid w:val="006512A8"/>
    <w:rsid w:val="00653B54"/>
    <w:rsid w:val="0065778D"/>
    <w:rsid w:val="00657A63"/>
    <w:rsid w:val="00657C9F"/>
    <w:rsid w:val="00663567"/>
    <w:rsid w:val="00675689"/>
    <w:rsid w:val="00677830"/>
    <w:rsid w:val="006849F5"/>
    <w:rsid w:val="00687366"/>
    <w:rsid w:val="006C7C26"/>
    <w:rsid w:val="006D5A5D"/>
    <w:rsid w:val="006D699F"/>
    <w:rsid w:val="006D7273"/>
    <w:rsid w:val="006E0ED1"/>
    <w:rsid w:val="007027DF"/>
    <w:rsid w:val="00714C6B"/>
    <w:rsid w:val="007231B1"/>
    <w:rsid w:val="00726550"/>
    <w:rsid w:val="00727E12"/>
    <w:rsid w:val="0074020F"/>
    <w:rsid w:val="00745C11"/>
    <w:rsid w:val="00773BCF"/>
    <w:rsid w:val="007C5006"/>
    <w:rsid w:val="008175F8"/>
    <w:rsid w:val="008249AA"/>
    <w:rsid w:val="00826475"/>
    <w:rsid w:val="00836A14"/>
    <w:rsid w:val="00836DB6"/>
    <w:rsid w:val="0085363B"/>
    <w:rsid w:val="00860F34"/>
    <w:rsid w:val="008732C2"/>
    <w:rsid w:val="00896855"/>
    <w:rsid w:val="008B1ED5"/>
    <w:rsid w:val="008C3F27"/>
    <w:rsid w:val="008D0DA5"/>
    <w:rsid w:val="008E2D4C"/>
    <w:rsid w:val="008F0829"/>
    <w:rsid w:val="00900F9E"/>
    <w:rsid w:val="00911FF7"/>
    <w:rsid w:val="009179C7"/>
    <w:rsid w:val="009237EF"/>
    <w:rsid w:val="00966B84"/>
    <w:rsid w:val="009702C2"/>
    <w:rsid w:val="00975B90"/>
    <w:rsid w:val="009A662A"/>
    <w:rsid w:val="009D30BE"/>
    <w:rsid w:val="009D4273"/>
    <w:rsid w:val="009D7A74"/>
    <w:rsid w:val="00A00C94"/>
    <w:rsid w:val="00A36014"/>
    <w:rsid w:val="00A36448"/>
    <w:rsid w:val="00A37DE6"/>
    <w:rsid w:val="00A47234"/>
    <w:rsid w:val="00A47467"/>
    <w:rsid w:val="00A514B8"/>
    <w:rsid w:val="00A66C5A"/>
    <w:rsid w:val="00A7110F"/>
    <w:rsid w:val="00AA27B8"/>
    <w:rsid w:val="00AA4527"/>
    <w:rsid w:val="00AB0805"/>
    <w:rsid w:val="00AB1D4B"/>
    <w:rsid w:val="00AD0556"/>
    <w:rsid w:val="00AD1793"/>
    <w:rsid w:val="00AE7B4C"/>
    <w:rsid w:val="00AF7AFA"/>
    <w:rsid w:val="00B0593E"/>
    <w:rsid w:val="00B27504"/>
    <w:rsid w:val="00B52183"/>
    <w:rsid w:val="00B62659"/>
    <w:rsid w:val="00B7532A"/>
    <w:rsid w:val="00B93DA7"/>
    <w:rsid w:val="00B97DBB"/>
    <w:rsid w:val="00BA01E7"/>
    <w:rsid w:val="00BA1C44"/>
    <w:rsid w:val="00BA4163"/>
    <w:rsid w:val="00BA55C9"/>
    <w:rsid w:val="00BA6713"/>
    <w:rsid w:val="00BB23CB"/>
    <w:rsid w:val="00BB38BC"/>
    <w:rsid w:val="00BB4405"/>
    <w:rsid w:val="00BC09F1"/>
    <w:rsid w:val="00BD67D9"/>
    <w:rsid w:val="00BD6CE4"/>
    <w:rsid w:val="00BF01A8"/>
    <w:rsid w:val="00BF561C"/>
    <w:rsid w:val="00C06459"/>
    <w:rsid w:val="00C101A5"/>
    <w:rsid w:val="00C3540B"/>
    <w:rsid w:val="00C52B5A"/>
    <w:rsid w:val="00C5369F"/>
    <w:rsid w:val="00C64694"/>
    <w:rsid w:val="00C71DB4"/>
    <w:rsid w:val="00C808C1"/>
    <w:rsid w:val="00C83BC8"/>
    <w:rsid w:val="00CC0F5D"/>
    <w:rsid w:val="00CD4727"/>
    <w:rsid w:val="00CF3680"/>
    <w:rsid w:val="00D014EF"/>
    <w:rsid w:val="00D02925"/>
    <w:rsid w:val="00D05E9B"/>
    <w:rsid w:val="00D25E68"/>
    <w:rsid w:val="00D25F9A"/>
    <w:rsid w:val="00D35227"/>
    <w:rsid w:val="00D37B13"/>
    <w:rsid w:val="00D5006D"/>
    <w:rsid w:val="00D552D9"/>
    <w:rsid w:val="00D5678D"/>
    <w:rsid w:val="00D57A8D"/>
    <w:rsid w:val="00D62BE0"/>
    <w:rsid w:val="00D64126"/>
    <w:rsid w:val="00D71EC6"/>
    <w:rsid w:val="00D76593"/>
    <w:rsid w:val="00DA0021"/>
    <w:rsid w:val="00DC3223"/>
    <w:rsid w:val="00DD09CC"/>
    <w:rsid w:val="00DD58DB"/>
    <w:rsid w:val="00DE0699"/>
    <w:rsid w:val="00DF4240"/>
    <w:rsid w:val="00E17D63"/>
    <w:rsid w:val="00E21EED"/>
    <w:rsid w:val="00E23396"/>
    <w:rsid w:val="00E34125"/>
    <w:rsid w:val="00E600AC"/>
    <w:rsid w:val="00E60268"/>
    <w:rsid w:val="00E6383F"/>
    <w:rsid w:val="00E921B6"/>
    <w:rsid w:val="00EA0144"/>
    <w:rsid w:val="00EA4542"/>
    <w:rsid w:val="00EB2D58"/>
    <w:rsid w:val="00EF1C86"/>
    <w:rsid w:val="00EF3478"/>
    <w:rsid w:val="00F07E92"/>
    <w:rsid w:val="00F15C1D"/>
    <w:rsid w:val="00F32F26"/>
    <w:rsid w:val="00F33657"/>
    <w:rsid w:val="00F456BD"/>
    <w:rsid w:val="00F61EEC"/>
    <w:rsid w:val="00F6269D"/>
    <w:rsid w:val="00F85BC5"/>
    <w:rsid w:val="00F87C31"/>
    <w:rsid w:val="00FA2653"/>
    <w:rsid w:val="00FA7240"/>
    <w:rsid w:val="00FA7E89"/>
    <w:rsid w:val="00FC4306"/>
    <w:rsid w:val="00FC43C3"/>
    <w:rsid w:val="00FC49FA"/>
    <w:rsid w:val="00FC536D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5E6976"/>
  <w15:chartTrackingRefBased/>
  <w15:docId w15:val="{DB110F5A-2E9F-F64E-BA1C-A1A94070A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2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D3259"/>
    <w:pPr>
      <w:spacing w:after="200"/>
      <w:jc w:val="both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</Words>
  <Characters>368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VAENESSA ANAK NONI @ BONI</dc:creator>
  <cp:keywords/>
  <dc:description/>
  <cp:lastModifiedBy>VAENESSA ANAK NONI @ BONI</cp:lastModifiedBy>
  <cp:revision>3</cp:revision>
  <dcterms:created xsi:type="dcterms:W3CDTF">2023-01-18T02:53:00Z</dcterms:created>
  <dcterms:modified xsi:type="dcterms:W3CDTF">2023-01-19T07:50:00Z</dcterms:modified>
</cp:coreProperties>
</file>