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12088" w14:textId="4D6EE135" w:rsidR="00D30700" w:rsidRPr="00D30700" w:rsidRDefault="00D30700" w:rsidP="00D30700">
      <w:pPr>
        <w:spacing w:after="150" w:line="480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GB"/>
        </w:rPr>
      </w:pPr>
      <w:r w:rsidRPr="00D30700">
        <w:rPr>
          <w:b/>
          <w:bCs/>
          <w:lang w:val="en-US"/>
        </w:rPr>
        <w:t xml:space="preserve">Additional file 1. </w:t>
      </w:r>
      <w:r w:rsidRPr="00D30700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val="en-GB"/>
        </w:rPr>
        <w:t>Causes of mortality and macroscopical findings detected in the bats of the present study (n=71).</w:t>
      </w:r>
    </w:p>
    <w:tbl>
      <w:tblPr>
        <w:tblStyle w:val="Grigliatabella"/>
        <w:tblpPr w:leftFromText="141" w:rightFromText="141" w:vertAnchor="text" w:horzAnchor="margin" w:tblpY="-84"/>
        <w:tblW w:w="147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139"/>
        <w:gridCol w:w="1271"/>
        <w:gridCol w:w="1276"/>
        <w:gridCol w:w="1412"/>
        <w:gridCol w:w="1276"/>
        <w:gridCol w:w="1275"/>
        <w:gridCol w:w="1134"/>
        <w:gridCol w:w="1418"/>
        <w:gridCol w:w="1417"/>
      </w:tblGrid>
      <w:tr w:rsidR="00D30700" w:rsidRPr="00FA5FEB" w14:paraId="121403C3" w14:textId="77777777" w:rsidTr="00D30700"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</w:tcPr>
          <w:p w14:paraId="2A98EE77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4801091F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523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AC7C572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Species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EEA8CB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Age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CE2952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Sex</w:t>
            </w:r>
          </w:p>
        </w:tc>
      </w:tr>
      <w:tr w:rsidR="00D30700" w:rsidRPr="00FA5FEB" w14:paraId="6A2A2713" w14:textId="77777777" w:rsidTr="00D30700">
        <w:tc>
          <w:tcPr>
            <w:tcW w:w="3119" w:type="dxa"/>
            <w:tcBorders>
              <w:top w:val="single" w:sz="4" w:space="0" w:color="auto"/>
            </w:tcBorders>
          </w:tcPr>
          <w:p w14:paraId="24E10291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1139" w:type="dxa"/>
            <w:tcBorders>
              <w:top w:val="single" w:sz="4" w:space="0" w:color="auto"/>
              <w:bottom w:val="single" w:sz="4" w:space="0" w:color="auto"/>
            </w:tcBorders>
          </w:tcPr>
          <w:p w14:paraId="672C4D64" w14:textId="26942062" w:rsidR="00D30700" w:rsidRPr="00FA5FEB" w:rsidRDefault="00CE3B7E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>
              <w:rPr>
                <w:rFonts w:asciiTheme="minorHAnsi" w:hAnsiTheme="minorHAnsi" w:cstheme="minorHAnsi"/>
                <w:color w:val="000000" w:themeColor="text1"/>
                <w:lang w:val="en-GB"/>
              </w:rPr>
              <w:t xml:space="preserve">Tot </w:t>
            </w:r>
            <w:r w:rsidR="00D30700"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(%)</w:t>
            </w: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29A1D191" w14:textId="77777777" w:rsidR="00D30700" w:rsidRPr="00FA5FEB" w:rsidRDefault="00D30700" w:rsidP="00D30700">
            <w:pPr>
              <w:rPr>
                <w:rFonts w:asciiTheme="minorHAnsi" w:hAnsiTheme="minorHAnsi" w:cstheme="minorHAnsi"/>
                <w:i/>
                <w:iCs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i/>
                <w:iCs/>
                <w:color w:val="000000" w:themeColor="text1"/>
                <w:lang w:val="en-GB"/>
              </w:rPr>
              <w:t>H. savii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FF17228" w14:textId="77777777" w:rsidR="00D30700" w:rsidRPr="00FA5FEB" w:rsidRDefault="00D30700" w:rsidP="00D30700">
            <w:pPr>
              <w:rPr>
                <w:rFonts w:asciiTheme="minorHAnsi" w:hAnsiTheme="minorHAnsi" w:cstheme="minorHAnsi"/>
                <w:i/>
                <w:iCs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i/>
                <w:iCs/>
                <w:color w:val="000000" w:themeColor="text1"/>
                <w:lang w:val="en-GB"/>
              </w:rPr>
              <w:t>P. khulii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2CB53123" w14:textId="77777777" w:rsidR="00D30700" w:rsidRPr="00FA5FEB" w:rsidRDefault="00D30700" w:rsidP="00D30700">
            <w:pPr>
              <w:rPr>
                <w:rFonts w:asciiTheme="minorHAnsi" w:hAnsiTheme="minorHAnsi" w:cstheme="minorHAnsi"/>
                <w:i/>
                <w:iCs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i/>
                <w:iCs/>
                <w:color w:val="000000" w:themeColor="text1"/>
                <w:lang w:val="en-GB"/>
              </w:rPr>
              <w:t>P. nathusii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E2AE5EE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Other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0EC3A99D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&lt;1 year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34EB0D3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Adult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CE23862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Male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D9A0E7A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Female</w:t>
            </w:r>
          </w:p>
        </w:tc>
      </w:tr>
      <w:tr w:rsidR="00D30700" w:rsidRPr="00FA5FEB" w14:paraId="1BC6E5BD" w14:textId="77777777" w:rsidTr="00D30700">
        <w:tc>
          <w:tcPr>
            <w:tcW w:w="3119" w:type="dxa"/>
          </w:tcPr>
          <w:p w14:paraId="6E29EC0D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Causes of deaths</w:t>
            </w:r>
          </w:p>
        </w:tc>
        <w:tc>
          <w:tcPr>
            <w:tcW w:w="1139" w:type="dxa"/>
            <w:tcBorders>
              <w:top w:val="single" w:sz="4" w:space="0" w:color="auto"/>
            </w:tcBorders>
          </w:tcPr>
          <w:p w14:paraId="59519AFE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1271" w:type="dxa"/>
            <w:tcBorders>
              <w:top w:val="single" w:sz="4" w:space="0" w:color="auto"/>
            </w:tcBorders>
          </w:tcPr>
          <w:p w14:paraId="2AB3EE3F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3C7B6E9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1412" w:type="dxa"/>
            <w:tcBorders>
              <w:top w:val="single" w:sz="4" w:space="0" w:color="auto"/>
            </w:tcBorders>
          </w:tcPr>
          <w:p w14:paraId="2FC0E22F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5B2013D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68E644AB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4E54736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AE9BC75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3EFA62E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</w:tr>
      <w:tr w:rsidR="00D30700" w:rsidRPr="00FA5FEB" w14:paraId="012D6E51" w14:textId="77777777" w:rsidTr="00D30700">
        <w:tc>
          <w:tcPr>
            <w:tcW w:w="3119" w:type="dxa"/>
          </w:tcPr>
          <w:p w14:paraId="386851E3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Trauma</w:t>
            </w:r>
          </w:p>
        </w:tc>
        <w:tc>
          <w:tcPr>
            <w:tcW w:w="1139" w:type="dxa"/>
          </w:tcPr>
          <w:p w14:paraId="151A3D38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35</w:t>
            </w:r>
          </w:p>
          <w:p w14:paraId="2AAB5953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(49.3%)</w:t>
            </w:r>
          </w:p>
        </w:tc>
        <w:tc>
          <w:tcPr>
            <w:tcW w:w="1271" w:type="dxa"/>
          </w:tcPr>
          <w:p w14:paraId="0A8E7FAD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16</w:t>
            </w:r>
          </w:p>
          <w:p w14:paraId="17C4BE02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(45.7%)</w:t>
            </w:r>
          </w:p>
        </w:tc>
        <w:tc>
          <w:tcPr>
            <w:tcW w:w="1276" w:type="dxa"/>
          </w:tcPr>
          <w:p w14:paraId="71BA0201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16</w:t>
            </w:r>
          </w:p>
          <w:p w14:paraId="07EBD1CF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(45.7%)</w:t>
            </w:r>
          </w:p>
        </w:tc>
        <w:tc>
          <w:tcPr>
            <w:tcW w:w="1412" w:type="dxa"/>
          </w:tcPr>
          <w:p w14:paraId="7CDCA5F9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2</w:t>
            </w:r>
          </w:p>
          <w:p w14:paraId="37D82F01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(5.7%)</w:t>
            </w:r>
          </w:p>
        </w:tc>
        <w:tc>
          <w:tcPr>
            <w:tcW w:w="1276" w:type="dxa"/>
          </w:tcPr>
          <w:p w14:paraId="7B90026A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</w:t>
            </w:r>
          </w:p>
          <w:p w14:paraId="5EB9A088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(2.9%)</w:t>
            </w:r>
          </w:p>
        </w:tc>
        <w:tc>
          <w:tcPr>
            <w:tcW w:w="1275" w:type="dxa"/>
          </w:tcPr>
          <w:p w14:paraId="12505D59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16 (45.7%)</w:t>
            </w:r>
          </w:p>
        </w:tc>
        <w:tc>
          <w:tcPr>
            <w:tcW w:w="1134" w:type="dxa"/>
          </w:tcPr>
          <w:p w14:paraId="3019CDF0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19</w:t>
            </w:r>
          </w:p>
          <w:p w14:paraId="68FE4946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(54.3%)</w:t>
            </w:r>
          </w:p>
        </w:tc>
        <w:tc>
          <w:tcPr>
            <w:tcW w:w="1418" w:type="dxa"/>
          </w:tcPr>
          <w:p w14:paraId="7E4E0181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27</w:t>
            </w:r>
          </w:p>
          <w:p w14:paraId="119CB477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(77.1%)</w:t>
            </w:r>
          </w:p>
        </w:tc>
        <w:tc>
          <w:tcPr>
            <w:tcW w:w="1417" w:type="dxa"/>
          </w:tcPr>
          <w:p w14:paraId="43C403C9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8</w:t>
            </w:r>
          </w:p>
          <w:p w14:paraId="51D20598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(22.9%)</w:t>
            </w:r>
          </w:p>
        </w:tc>
      </w:tr>
      <w:tr w:rsidR="00D30700" w:rsidRPr="00FA5FEB" w14:paraId="21D9C671" w14:textId="77777777" w:rsidTr="00D30700">
        <w:tc>
          <w:tcPr>
            <w:tcW w:w="3119" w:type="dxa"/>
          </w:tcPr>
          <w:p w14:paraId="46EDC196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Predation</w:t>
            </w:r>
          </w:p>
        </w:tc>
        <w:tc>
          <w:tcPr>
            <w:tcW w:w="1139" w:type="dxa"/>
          </w:tcPr>
          <w:p w14:paraId="2A287F1F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5</w:t>
            </w:r>
          </w:p>
          <w:p w14:paraId="6EA18F37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(7.0%)</w:t>
            </w:r>
          </w:p>
        </w:tc>
        <w:tc>
          <w:tcPr>
            <w:tcW w:w="1271" w:type="dxa"/>
          </w:tcPr>
          <w:p w14:paraId="470031B5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</w:t>
            </w:r>
          </w:p>
          <w:p w14:paraId="6D7FC8FD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(20.0%)</w:t>
            </w:r>
          </w:p>
        </w:tc>
        <w:tc>
          <w:tcPr>
            <w:tcW w:w="1276" w:type="dxa"/>
          </w:tcPr>
          <w:p w14:paraId="5A4E82C0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4</w:t>
            </w:r>
          </w:p>
          <w:p w14:paraId="10FAEEDF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(80.0%)</w:t>
            </w:r>
          </w:p>
        </w:tc>
        <w:tc>
          <w:tcPr>
            <w:tcW w:w="1412" w:type="dxa"/>
          </w:tcPr>
          <w:p w14:paraId="05AAA2CD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0</w:t>
            </w:r>
          </w:p>
          <w:p w14:paraId="7E345861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(0.0%)</w:t>
            </w:r>
          </w:p>
        </w:tc>
        <w:tc>
          <w:tcPr>
            <w:tcW w:w="1276" w:type="dxa"/>
          </w:tcPr>
          <w:p w14:paraId="392F6D23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0</w:t>
            </w:r>
          </w:p>
          <w:p w14:paraId="6B7AA0C5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(0.0%)</w:t>
            </w:r>
          </w:p>
        </w:tc>
        <w:tc>
          <w:tcPr>
            <w:tcW w:w="1275" w:type="dxa"/>
          </w:tcPr>
          <w:p w14:paraId="5A76833A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</w:t>
            </w:r>
          </w:p>
          <w:p w14:paraId="0F952403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(20.0%)</w:t>
            </w:r>
          </w:p>
        </w:tc>
        <w:tc>
          <w:tcPr>
            <w:tcW w:w="1134" w:type="dxa"/>
          </w:tcPr>
          <w:p w14:paraId="679335B1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4</w:t>
            </w:r>
          </w:p>
          <w:p w14:paraId="157FC6C2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(80.0%)</w:t>
            </w:r>
          </w:p>
        </w:tc>
        <w:tc>
          <w:tcPr>
            <w:tcW w:w="1418" w:type="dxa"/>
          </w:tcPr>
          <w:p w14:paraId="61F8B2D4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2</w:t>
            </w:r>
          </w:p>
          <w:p w14:paraId="1CF14B41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(40.0%)</w:t>
            </w:r>
          </w:p>
        </w:tc>
        <w:tc>
          <w:tcPr>
            <w:tcW w:w="1417" w:type="dxa"/>
          </w:tcPr>
          <w:p w14:paraId="6FE0C717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3</w:t>
            </w:r>
          </w:p>
          <w:p w14:paraId="1D42AC54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(60.0%)</w:t>
            </w:r>
          </w:p>
        </w:tc>
      </w:tr>
      <w:tr w:rsidR="00D30700" w:rsidRPr="00FA5FEB" w14:paraId="7C6E174B" w14:textId="77777777" w:rsidTr="00D30700">
        <w:tc>
          <w:tcPr>
            <w:tcW w:w="3119" w:type="dxa"/>
          </w:tcPr>
          <w:p w14:paraId="3A9EB22C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Emaciation</w:t>
            </w:r>
          </w:p>
        </w:tc>
        <w:tc>
          <w:tcPr>
            <w:tcW w:w="1139" w:type="dxa"/>
          </w:tcPr>
          <w:p w14:paraId="752602A5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13</w:t>
            </w:r>
          </w:p>
          <w:p w14:paraId="4E406AC7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(18.3%)</w:t>
            </w:r>
          </w:p>
        </w:tc>
        <w:tc>
          <w:tcPr>
            <w:tcW w:w="1271" w:type="dxa"/>
          </w:tcPr>
          <w:p w14:paraId="184D316E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4</w:t>
            </w:r>
          </w:p>
          <w:p w14:paraId="646E1A55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(30.8%)</w:t>
            </w:r>
          </w:p>
        </w:tc>
        <w:tc>
          <w:tcPr>
            <w:tcW w:w="1276" w:type="dxa"/>
          </w:tcPr>
          <w:p w14:paraId="6EF512C1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7</w:t>
            </w:r>
          </w:p>
          <w:p w14:paraId="4ADD7B30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(53.8%)</w:t>
            </w:r>
          </w:p>
        </w:tc>
        <w:tc>
          <w:tcPr>
            <w:tcW w:w="1412" w:type="dxa"/>
          </w:tcPr>
          <w:p w14:paraId="2DCBAAB1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0</w:t>
            </w:r>
          </w:p>
          <w:p w14:paraId="7960225D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(0.0%)</w:t>
            </w:r>
          </w:p>
        </w:tc>
        <w:tc>
          <w:tcPr>
            <w:tcW w:w="1276" w:type="dxa"/>
          </w:tcPr>
          <w:p w14:paraId="7813305C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2</w:t>
            </w:r>
          </w:p>
          <w:p w14:paraId="13332CE4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(15.4%)</w:t>
            </w:r>
          </w:p>
        </w:tc>
        <w:tc>
          <w:tcPr>
            <w:tcW w:w="1275" w:type="dxa"/>
          </w:tcPr>
          <w:p w14:paraId="2D4DD6DC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13</w:t>
            </w:r>
          </w:p>
          <w:p w14:paraId="1E3879F6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(100.0%)</w:t>
            </w:r>
          </w:p>
        </w:tc>
        <w:tc>
          <w:tcPr>
            <w:tcW w:w="1134" w:type="dxa"/>
          </w:tcPr>
          <w:p w14:paraId="77AB8324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0</w:t>
            </w:r>
          </w:p>
          <w:p w14:paraId="09D305CD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(0.0%)</w:t>
            </w:r>
          </w:p>
        </w:tc>
        <w:tc>
          <w:tcPr>
            <w:tcW w:w="1418" w:type="dxa"/>
          </w:tcPr>
          <w:p w14:paraId="7F92378D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8</w:t>
            </w:r>
          </w:p>
          <w:p w14:paraId="276A1143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(61.5%)</w:t>
            </w:r>
          </w:p>
        </w:tc>
        <w:tc>
          <w:tcPr>
            <w:tcW w:w="1417" w:type="dxa"/>
          </w:tcPr>
          <w:p w14:paraId="2B2506B1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5</w:t>
            </w:r>
          </w:p>
          <w:p w14:paraId="467E757D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(38.5%)</w:t>
            </w:r>
          </w:p>
        </w:tc>
      </w:tr>
      <w:tr w:rsidR="00D30700" w:rsidRPr="00FA5FEB" w14:paraId="77C8A456" w14:textId="77777777" w:rsidTr="00D30700">
        <w:tc>
          <w:tcPr>
            <w:tcW w:w="3119" w:type="dxa"/>
          </w:tcPr>
          <w:p w14:paraId="2680A51D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Unknown</w:t>
            </w:r>
          </w:p>
        </w:tc>
        <w:tc>
          <w:tcPr>
            <w:tcW w:w="1139" w:type="dxa"/>
          </w:tcPr>
          <w:p w14:paraId="304B0F98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18</w:t>
            </w:r>
          </w:p>
          <w:p w14:paraId="4AA20DB0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(25.4%)</w:t>
            </w:r>
          </w:p>
        </w:tc>
        <w:tc>
          <w:tcPr>
            <w:tcW w:w="1271" w:type="dxa"/>
          </w:tcPr>
          <w:p w14:paraId="45F4001D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7</w:t>
            </w:r>
          </w:p>
          <w:p w14:paraId="3CB536F2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(38.9%)</w:t>
            </w:r>
          </w:p>
        </w:tc>
        <w:tc>
          <w:tcPr>
            <w:tcW w:w="1276" w:type="dxa"/>
          </w:tcPr>
          <w:p w14:paraId="0F09B6A9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7</w:t>
            </w:r>
          </w:p>
          <w:p w14:paraId="02B13595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(38.9%)</w:t>
            </w:r>
          </w:p>
        </w:tc>
        <w:tc>
          <w:tcPr>
            <w:tcW w:w="1412" w:type="dxa"/>
          </w:tcPr>
          <w:p w14:paraId="636153D8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</w:t>
            </w:r>
          </w:p>
          <w:p w14:paraId="27DA6096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(5.5%)</w:t>
            </w:r>
          </w:p>
          <w:p w14:paraId="7FB8202C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1276" w:type="dxa"/>
          </w:tcPr>
          <w:p w14:paraId="55B73557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3</w:t>
            </w:r>
          </w:p>
          <w:p w14:paraId="70862019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(16.7%)</w:t>
            </w:r>
          </w:p>
        </w:tc>
        <w:tc>
          <w:tcPr>
            <w:tcW w:w="1275" w:type="dxa"/>
          </w:tcPr>
          <w:p w14:paraId="648A4296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12</w:t>
            </w:r>
          </w:p>
          <w:p w14:paraId="272956BA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(66.7%)</w:t>
            </w:r>
          </w:p>
        </w:tc>
        <w:tc>
          <w:tcPr>
            <w:tcW w:w="1134" w:type="dxa"/>
          </w:tcPr>
          <w:p w14:paraId="77F0D610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6</w:t>
            </w:r>
          </w:p>
          <w:p w14:paraId="6D51225D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(33.3%)</w:t>
            </w:r>
          </w:p>
        </w:tc>
        <w:tc>
          <w:tcPr>
            <w:tcW w:w="1418" w:type="dxa"/>
          </w:tcPr>
          <w:p w14:paraId="5CA0420B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8</w:t>
            </w:r>
          </w:p>
          <w:p w14:paraId="0B128E5E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(44.4%)</w:t>
            </w:r>
          </w:p>
        </w:tc>
        <w:tc>
          <w:tcPr>
            <w:tcW w:w="1417" w:type="dxa"/>
          </w:tcPr>
          <w:p w14:paraId="61EC74FA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10</w:t>
            </w:r>
          </w:p>
          <w:p w14:paraId="475089F0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(55.6%)</w:t>
            </w:r>
          </w:p>
        </w:tc>
      </w:tr>
      <w:tr w:rsidR="00D30700" w:rsidRPr="00FA5FEB" w14:paraId="3056BF24" w14:textId="77777777" w:rsidTr="00D30700">
        <w:tc>
          <w:tcPr>
            <w:tcW w:w="3119" w:type="dxa"/>
          </w:tcPr>
          <w:p w14:paraId="67556383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Macroscopical lesions</w:t>
            </w:r>
          </w:p>
        </w:tc>
        <w:tc>
          <w:tcPr>
            <w:tcW w:w="1139" w:type="dxa"/>
          </w:tcPr>
          <w:p w14:paraId="51D78490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1271" w:type="dxa"/>
          </w:tcPr>
          <w:p w14:paraId="54055856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1276" w:type="dxa"/>
          </w:tcPr>
          <w:p w14:paraId="6C1AB4C7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1412" w:type="dxa"/>
          </w:tcPr>
          <w:p w14:paraId="579638D1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1276" w:type="dxa"/>
          </w:tcPr>
          <w:p w14:paraId="390E93F3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1275" w:type="dxa"/>
          </w:tcPr>
          <w:p w14:paraId="7F4EABF0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1134" w:type="dxa"/>
          </w:tcPr>
          <w:p w14:paraId="08270E27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1418" w:type="dxa"/>
          </w:tcPr>
          <w:p w14:paraId="5D569A4D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  <w:tc>
          <w:tcPr>
            <w:tcW w:w="1417" w:type="dxa"/>
          </w:tcPr>
          <w:p w14:paraId="5E6A5549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</w:p>
        </w:tc>
      </w:tr>
      <w:tr w:rsidR="00D30700" w:rsidRPr="00FA5FEB" w14:paraId="7FCD9F6A" w14:textId="77777777" w:rsidTr="00D30700">
        <w:tc>
          <w:tcPr>
            <w:tcW w:w="3119" w:type="dxa"/>
          </w:tcPr>
          <w:p w14:paraId="0AEF97F5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Fractures</w:t>
            </w:r>
          </w:p>
        </w:tc>
        <w:tc>
          <w:tcPr>
            <w:tcW w:w="1139" w:type="dxa"/>
          </w:tcPr>
          <w:p w14:paraId="24A5373F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15</w:t>
            </w:r>
          </w:p>
          <w:p w14:paraId="714529ED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(21.1%)</w:t>
            </w:r>
          </w:p>
        </w:tc>
        <w:tc>
          <w:tcPr>
            <w:tcW w:w="1271" w:type="dxa"/>
          </w:tcPr>
          <w:p w14:paraId="0566523A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6</w:t>
            </w:r>
          </w:p>
          <w:p w14:paraId="416D288D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(40.0%)</w:t>
            </w:r>
          </w:p>
        </w:tc>
        <w:tc>
          <w:tcPr>
            <w:tcW w:w="1276" w:type="dxa"/>
          </w:tcPr>
          <w:p w14:paraId="13B98CE1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8</w:t>
            </w:r>
          </w:p>
          <w:p w14:paraId="505E5D8B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(53.3%)</w:t>
            </w:r>
          </w:p>
        </w:tc>
        <w:tc>
          <w:tcPr>
            <w:tcW w:w="1412" w:type="dxa"/>
          </w:tcPr>
          <w:p w14:paraId="4F37741D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</w:t>
            </w:r>
          </w:p>
          <w:p w14:paraId="1D6E557A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(6.7%)</w:t>
            </w:r>
          </w:p>
        </w:tc>
        <w:tc>
          <w:tcPr>
            <w:tcW w:w="1276" w:type="dxa"/>
          </w:tcPr>
          <w:p w14:paraId="2CD1F41A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0</w:t>
            </w:r>
          </w:p>
          <w:p w14:paraId="0D8E4790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(0.0%)</w:t>
            </w:r>
          </w:p>
        </w:tc>
        <w:tc>
          <w:tcPr>
            <w:tcW w:w="1275" w:type="dxa"/>
          </w:tcPr>
          <w:p w14:paraId="265C290B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8</w:t>
            </w:r>
          </w:p>
          <w:p w14:paraId="389F5AA5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(53.3%)</w:t>
            </w:r>
          </w:p>
        </w:tc>
        <w:tc>
          <w:tcPr>
            <w:tcW w:w="1134" w:type="dxa"/>
          </w:tcPr>
          <w:p w14:paraId="54654900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7</w:t>
            </w:r>
          </w:p>
          <w:p w14:paraId="4CAE75C4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(46.7%)</w:t>
            </w:r>
          </w:p>
        </w:tc>
        <w:tc>
          <w:tcPr>
            <w:tcW w:w="1418" w:type="dxa"/>
          </w:tcPr>
          <w:p w14:paraId="5BE8C834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11</w:t>
            </w:r>
          </w:p>
          <w:p w14:paraId="0C55513B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(73.3%)</w:t>
            </w:r>
          </w:p>
        </w:tc>
        <w:tc>
          <w:tcPr>
            <w:tcW w:w="1417" w:type="dxa"/>
          </w:tcPr>
          <w:p w14:paraId="4019EBD9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4</w:t>
            </w:r>
          </w:p>
          <w:p w14:paraId="3D79AC23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(26.7%)</w:t>
            </w:r>
          </w:p>
        </w:tc>
      </w:tr>
      <w:tr w:rsidR="00D30700" w:rsidRPr="00FA5FEB" w14:paraId="63BD70B9" w14:textId="77777777" w:rsidTr="00D30700">
        <w:tc>
          <w:tcPr>
            <w:tcW w:w="3119" w:type="dxa"/>
          </w:tcPr>
          <w:p w14:paraId="0E69AA82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vertAlign w:val="superscript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Patagium/skin lesions</w:t>
            </w:r>
            <w:r w:rsidRPr="00FA5FEB">
              <w:rPr>
                <w:rFonts w:asciiTheme="minorHAnsi" w:hAnsiTheme="minorHAnsi" w:cstheme="minorHAnsi"/>
                <w:color w:val="000000" w:themeColor="text1"/>
                <w:vertAlign w:val="superscript"/>
                <w:lang w:val="en-GB"/>
              </w:rPr>
              <w:t>1</w:t>
            </w:r>
          </w:p>
        </w:tc>
        <w:tc>
          <w:tcPr>
            <w:tcW w:w="1139" w:type="dxa"/>
          </w:tcPr>
          <w:p w14:paraId="06BF0097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23</w:t>
            </w:r>
          </w:p>
          <w:p w14:paraId="68865FA5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(32.4%)</w:t>
            </w:r>
          </w:p>
        </w:tc>
        <w:tc>
          <w:tcPr>
            <w:tcW w:w="1271" w:type="dxa"/>
          </w:tcPr>
          <w:p w14:paraId="06101F07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12</w:t>
            </w:r>
          </w:p>
          <w:p w14:paraId="3382FA1A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(52.2%)</w:t>
            </w:r>
          </w:p>
        </w:tc>
        <w:tc>
          <w:tcPr>
            <w:tcW w:w="1276" w:type="dxa"/>
          </w:tcPr>
          <w:p w14:paraId="42C197E1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8</w:t>
            </w:r>
          </w:p>
          <w:p w14:paraId="17EC63D0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(34.8%)</w:t>
            </w:r>
          </w:p>
        </w:tc>
        <w:tc>
          <w:tcPr>
            <w:tcW w:w="1412" w:type="dxa"/>
          </w:tcPr>
          <w:p w14:paraId="62BDEA91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2</w:t>
            </w:r>
          </w:p>
          <w:p w14:paraId="2ADCABDF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(8.7%)</w:t>
            </w:r>
          </w:p>
        </w:tc>
        <w:tc>
          <w:tcPr>
            <w:tcW w:w="1276" w:type="dxa"/>
          </w:tcPr>
          <w:p w14:paraId="6EBA52C4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</w:t>
            </w:r>
          </w:p>
          <w:p w14:paraId="7D06115A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(4.3%)</w:t>
            </w:r>
          </w:p>
        </w:tc>
        <w:tc>
          <w:tcPr>
            <w:tcW w:w="1275" w:type="dxa"/>
          </w:tcPr>
          <w:p w14:paraId="6CD4961D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11</w:t>
            </w:r>
          </w:p>
          <w:p w14:paraId="328FD072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(47.8%)</w:t>
            </w:r>
          </w:p>
        </w:tc>
        <w:tc>
          <w:tcPr>
            <w:tcW w:w="1134" w:type="dxa"/>
          </w:tcPr>
          <w:p w14:paraId="523C6D45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12</w:t>
            </w:r>
          </w:p>
          <w:p w14:paraId="7338D152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(52.2%)</w:t>
            </w:r>
          </w:p>
        </w:tc>
        <w:tc>
          <w:tcPr>
            <w:tcW w:w="1418" w:type="dxa"/>
          </w:tcPr>
          <w:p w14:paraId="65C32E26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15</w:t>
            </w:r>
          </w:p>
          <w:p w14:paraId="0BCE4F49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(65.2%)</w:t>
            </w:r>
          </w:p>
        </w:tc>
        <w:tc>
          <w:tcPr>
            <w:tcW w:w="1417" w:type="dxa"/>
          </w:tcPr>
          <w:p w14:paraId="04C45114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8</w:t>
            </w:r>
          </w:p>
          <w:p w14:paraId="7A673086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(34.8%)</w:t>
            </w:r>
          </w:p>
        </w:tc>
      </w:tr>
      <w:tr w:rsidR="00D30700" w:rsidRPr="00FA5FEB" w14:paraId="2B9AF450" w14:textId="77777777" w:rsidTr="00D30700">
        <w:tc>
          <w:tcPr>
            <w:tcW w:w="3119" w:type="dxa"/>
          </w:tcPr>
          <w:p w14:paraId="759A66B5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Nematods in thorax/abdomen</w:t>
            </w:r>
          </w:p>
        </w:tc>
        <w:tc>
          <w:tcPr>
            <w:tcW w:w="1139" w:type="dxa"/>
          </w:tcPr>
          <w:p w14:paraId="3F633779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4</w:t>
            </w:r>
          </w:p>
          <w:p w14:paraId="5C53F166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(5.6%)</w:t>
            </w:r>
          </w:p>
        </w:tc>
        <w:tc>
          <w:tcPr>
            <w:tcW w:w="1271" w:type="dxa"/>
          </w:tcPr>
          <w:p w14:paraId="1B60CB18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4</w:t>
            </w:r>
          </w:p>
          <w:p w14:paraId="6B5C26EA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(100.0%)</w:t>
            </w:r>
          </w:p>
        </w:tc>
        <w:tc>
          <w:tcPr>
            <w:tcW w:w="1276" w:type="dxa"/>
          </w:tcPr>
          <w:p w14:paraId="494DDEFC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0</w:t>
            </w:r>
          </w:p>
          <w:p w14:paraId="4B704CAD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(0.0%)</w:t>
            </w:r>
          </w:p>
        </w:tc>
        <w:tc>
          <w:tcPr>
            <w:tcW w:w="1412" w:type="dxa"/>
          </w:tcPr>
          <w:p w14:paraId="2E3A6E9A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0</w:t>
            </w:r>
          </w:p>
          <w:p w14:paraId="12B1D70D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(0.0%)</w:t>
            </w:r>
          </w:p>
        </w:tc>
        <w:tc>
          <w:tcPr>
            <w:tcW w:w="1276" w:type="dxa"/>
          </w:tcPr>
          <w:p w14:paraId="4B93BDAD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0</w:t>
            </w:r>
          </w:p>
          <w:p w14:paraId="7DE07946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(0.0%)</w:t>
            </w:r>
          </w:p>
        </w:tc>
        <w:tc>
          <w:tcPr>
            <w:tcW w:w="1275" w:type="dxa"/>
          </w:tcPr>
          <w:p w14:paraId="2799740F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2</w:t>
            </w:r>
          </w:p>
          <w:p w14:paraId="45062037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(50.0%)</w:t>
            </w:r>
          </w:p>
        </w:tc>
        <w:tc>
          <w:tcPr>
            <w:tcW w:w="1134" w:type="dxa"/>
          </w:tcPr>
          <w:p w14:paraId="170EC3BC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2</w:t>
            </w:r>
          </w:p>
          <w:p w14:paraId="2C77D066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(50.0%)</w:t>
            </w:r>
          </w:p>
        </w:tc>
        <w:tc>
          <w:tcPr>
            <w:tcW w:w="1418" w:type="dxa"/>
          </w:tcPr>
          <w:p w14:paraId="0B82AF60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4</w:t>
            </w:r>
          </w:p>
          <w:p w14:paraId="2F8EB2F1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(100.0%)</w:t>
            </w:r>
          </w:p>
        </w:tc>
        <w:tc>
          <w:tcPr>
            <w:tcW w:w="1417" w:type="dxa"/>
          </w:tcPr>
          <w:p w14:paraId="1073A2D1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0</w:t>
            </w:r>
          </w:p>
          <w:p w14:paraId="3F39E88B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(0.0%)</w:t>
            </w:r>
          </w:p>
        </w:tc>
      </w:tr>
      <w:tr w:rsidR="00D30700" w:rsidRPr="00FA5FEB" w14:paraId="1ED0699E" w14:textId="77777777" w:rsidTr="00D30700">
        <w:tc>
          <w:tcPr>
            <w:tcW w:w="3119" w:type="dxa"/>
          </w:tcPr>
          <w:p w14:paraId="729B7667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Liver petecchiae and abdominal haemorrhages</w:t>
            </w:r>
          </w:p>
        </w:tc>
        <w:tc>
          <w:tcPr>
            <w:tcW w:w="1139" w:type="dxa"/>
          </w:tcPr>
          <w:p w14:paraId="511A4959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</w:t>
            </w:r>
          </w:p>
          <w:p w14:paraId="787CC5F4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(1.4%)</w:t>
            </w:r>
          </w:p>
        </w:tc>
        <w:tc>
          <w:tcPr>
            <w:tcW w:w="1271" w:type="dxa"/>
          </w:tcPr>
          <w:p w14:paraId="65C30DAF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</w:t>
            </w:r>
          </w:p>
          <w:p w14:paraId="06F0F015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(100.0%)</w:t>
            </w:r>
          </w:p>
        </w:tc>
        <w:tc>
          <w:tcPr>
            <w:tcW w:w="1276" w:type="dxa"/>
          </w:tcPr>
          <w:p w14:paraId="6437129E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0</w:t>
            </w:r>
          </w:p>
          <w:p w14:paraId="2FD2320F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(0.0%)</w:t>
            </w:r>
          </w:p>
        </w:tc>
        <w:tc>
          <w:tcPr>
            <w:tcW w:w="1412" w:type="dxa"/>
          </w:tcPr>
          <w:p w14:paraId="2DD72A30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0</w:t>
            </w:r>
          </w:p>
          <w:p w14:paraId="327A4AE1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(0.0%)</w:t>
            </w:r>
          </w:p>
        </w:tc>
        <w:tc>
          <w:tcPr>
            <w:tcW w:w="1276" w:type="dxa"/>
          </w:tcPr>
          <w:p w14:paraId="1897729B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0</w:t>
            </w:r>
          </w:p>
          <w:p w14:paraId="0514681F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(0.0%)</w:t>
            </w:r>
          </w:p>
        </w:tc>
        <w:tc>
          <w:tcPr>
            <w:tcW w:w="1275" w:type="dxa"/>
          </w:tcPr>
          <w:p w14:paraId="7AEB2F7F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</w:t>
            </w:r>
          </w:p>
          <w:p w14:paraId="2B8A0ADB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(100.0%)</w:t>
            </w:r>
          </w:p>
        </w:tc>
        <w:tc>
          <w:tcPr>
            <w:tcW w:w="1134" w:type="dxa"/>
          </w:tcPr>
          <w:p w14:paraId="69CF46CD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0</w:t>
            </w:r>
          </w:p>
          <w:p w14:paraId="4FDC1F1B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(0.0%)</w:t>
            </w:r>
          </w:p>
        </w:tc>
        <w:tc>
          <w:tcPr>
            <w:tcW w:w="1418" w:type="dxa"/>
          </w:tcPr>
          <w:p w14:paraId="4AA23995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</w:t>
            </w:r>
          </w:p>
          <w:p w14:paraId="4C87DCC0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(100.0%)</w:t>
            </w:r>
          </w:p>
        </w:tc>
        <w:tc>
          <w:tcPr>
            <w:tcW w:w="1417" w:type="dxa"/>
          </w:tcPr>
          <w:p w14:paraId="132C8081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0</w:t>
            </w:r>
          </w:p>
          <w:p w14:paraId="2D4A84AB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(0.0%)</w:t>
            </w:r>
          </w:p>
        </w:tc>
      </w:tr>
      <w:tr w:rsidR="00D30700" w:rsidRPr="00FA5FEB" w14:paraId="0984EB76" w14:textId="77777777" w:rsidTr="00D30700">
        <w:tc>
          <w:tcPr>
            <w:tcW w:w="3119" w:type="dxa"/>
          </w:tcPr>
          <w:p w14:paraId="3C708F8A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Spleen decolouration</w:t>
            </w:r>
          </w:p>
        </w:tc>
        <w:tc>
          <w:tcPr>
            <w:tcW w:w="1139" w:type="dxa"/>
          </w:tcPr>
          <w:p w14:paraId="453F835D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</w:t>
            </w:r>
          </w:p>
          <w:p w14:paraId="309F65A5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(1.4%)</w:t>
            </w:r>
          </w:p>
        </w:tc>
        <w:tc>
          <w:tcPr>
            <w:tcW w:w="1271" w:type="dxa"/>
          </w:tcPr>
          <w:p w14:paraId="6E0B4321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0</w:t>
            </w:r>
          </w:p>
          <w:p w14:paraId="411B412C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(0.0%)</w:t>
            </w:r>
          </w:p>
        </w:tc>
        <w:tc>
          <w:tcPr>
            <w:tcW w:w="1276" w:type="dxa"/>
          </w:tcPr>
          <w:p w14:paraId="4DA01C4F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</w:t>
            </w:r>
          </w:p>
          <w:p w14:paraId="126AEF0C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(100.0%)</w:t>
            </w:r>
          </w:p>
        </w:tc>
        <w:tc>
          <w:tcPr>
            <w:tcW w:w="1412" w:type="dxa"/>
          </w:tcPr>
          <w:p w14:paraId="2B616BDD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0</w:t>
            </w:r>
          </w:p>
          <w:p w14:paraId="5373C238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(0.0%)</w:t>
            </w:r>
          </w:p>
        </w:tc>
        <w:tc>
          <w:tcPr>
            <w:tcW w:w="1276" w:type="dxa"/>
          </w:tcPr>
          <w:p w14:paraId="1AEEBC62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0</w:t>
            </w:r>
          </w:p>
          <w:p w14:paraId="53BDAD81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(0.0%)</w:t>
            </w:r>
          </w:p>
        </w:tc>
        <w:tc>
          <w:tcPr>
            <w:tcW w:w="1275" w:type="dxa"/>
          </w:tcPr>
          <w:p w14:paraId="2EB606A8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</w:t>
            </w:r>
          </w:p>
          <w:p w14:paraId="182A17E0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(100.0%)</w:t>
            </w:r>
          </w:p>
        </w:tc>
        <w:tc>
          <w:tcPr>
            <w:tcW w:w="1134" w:type="dxa"/>
          </w:tcPr>
          <w:p w14:paraId="21E2B2BC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0</w:t>
            </w:r>
          </w:p>
          <w:p w14:paraId="10EF9F48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(0.0%)</w:t>
            </w:r>
          </w:p>
        </w:tc>
        <w:tc>
          <w:tcPr>
            <w:tcW w:w="1418" w:type="dxa"/>
          </w:tcPr>
          <w:p w14:paraId="53BE3D7C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0</w:t>
            </w:r>
          </w:p>
          <w:p w14:paraId="44499DF5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(0.0%)</w:t>
            </w:r>
          </w:p>
        </w:tc>
        <w:tc>
          <w:tcPr>
            <w:tcW w:w="1417" w:type="dxa"/>
          </w:tcPr>
          <w:p w14:paraId="573D86A9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</w:t>
            </w:r>
          </w:p>
          <w:p w14:paraId="6E63E63F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(100.0%)</w:t>
            </w:r>
          </w:p>
        </w:tc>
      </w:tr>
      <w:tr w:rsidR="00D30700" w:rsidRPr="00FA5FEB" w14:paraId="7676752E" w14:textId="77777777" w:rsidTr="00D30700">
        <w:tc>
          <w:tcPr>
            <w:tcW w:w="3119" w:type="dxa"/>
          </w:tcPr>
          <w:p w14:paraId="4B49C8FC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Gastric distention</w:t>
            </w:r>
          </w:p>
        </w:tc>
        <w:tc>
          <w:tcPr>
            <w:tcW w:w="1139" w:type="dxa"/>
          </w:tcPr>
          <w:p w14:paraId="68B05172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10 (14.1%)</w:t>
            </w:r>
          </w:p>
        </w:tc>
        <w:tc>
          <w:tcPr>
            <w:tcW w:w="1271" w:type="dxa"/>
          </w:tcPr>
          <w:p w14:paraId="4F3183D1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5</w:t>
            </w:r>
          </w:p>
          <w:p w14:paraId="399AB700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(50.0%)</w:t>
            </w:r>
          </w:p>
        </w:tc>
        <w:tc>
          <w:tcPr>
            <w:tcW w:w="1276" w:type="dxa"/>
          </w:tcPr>
          <w:p w14:paraId="7F6B5F2D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3</w:t>
            </w:r>
          </w:p>
          <w:p w14:paraId="552F3BEE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(30.0%)</w:t>
            </w:r>
          </w:p>
        </w:tc>
        <w:tc>
          <w:tcPr>
            <w:tcW w:w="1412" w:type="dxa"/>
          </w:tcPr>
          <w:p w14:paraId="101AF999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</w:t>
            </w:r>
          </w:p>
          <w:p w14:paraId="75E617C7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(10.0%)</w:t>
            </w:r>
          </w:p>
        </w:tc>
        <w:tc>
          <w:tcPr>
            <w:tcW w:w="1276" w:type="dxa"/>
          </w:tcPr>
          <w:p w14:paraId="172B2C26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</w:t>
            </w:r>
          </w:p>
          <w:p w14:paraId="6E497535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(10.0%)</w:t>
            </w:r>
          </w:p>
        </w:tc>
        <w:tc>
          <w:tcPr>
            <w:tcW w:w="1275" w:type="dxa"/>
          </w:tcPr>
          <w:p w14:paraId="1322766E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5</w:t>
            </w:r>
          </w:p>
          <w:p w14:paraId="2C261D53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(50.0%)</w:t>
            </w:r>
          </w:p>
        </w:tc>
        <w:tc>
          <w:tcPr>
            <w:tcW w:w="1134" w:type="dxa"/>
          </w:tcPr>
          <w:p w14:paraId="4D3FB7F1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5</w:t>
            </w:r>
          </w:p>
          <w:p w14:paraId="20807AA2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(50.0%)</w:t>
            </w:r>
          </w:p>
        </w:tc>
        <w:tc>
          <w:tcPr>
            <w:tcW w:w="1418" w:type="dxa"/>
          </w:tcPr>
          <w:p w14:paraId="7BED69C5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7</w:t>
            </w:r>
          </w:p>
          <w:p w14:paraId="5DFFB15C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(70.0%)</w:t>
            </w:r>
          </w:p>
        </w:tc>
        <w:tc>
          <w:tcPr>
            <w:tcW w:w="1417" w:type="dxa"/>
          </w:tcPr>
          <w:p w14:paraId="35440DEF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3</w:t>
            </w:r>
          </w:p>
          <w:p w14:paraId="0ED758CD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(30.0%)</w:t>
            </w:r>
          </w:p>
        </w:tc>
      </w:tr>
      <w:tr w:rsidR="00D30700" w:rsidRPr="00FA5FEB" w14:paraId="091C3AE5" w14:textId="77777777" w:rsidTr="00D30700">
        <w:tc>
          <w:tcPr>
            <w:tcW w:w="3119" w:type="dxa"/>
          </w:tcPr>
          <w:p w14:paraId="397A5534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Pneumonia</w:t>
            </w:r>
          </w:p>
        </w:tc>
        <w:tc>
          <w:tcPr>
            <w:tcW w:w="1139" w:type="dxa"/>
          </w:tcPr>
          <w:p w14:paraId="25239085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3</w:t>
            </w:r>
          </w:p>
          <w:p w14:paraId="606C15FB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(4.2%)</w:t>
            </w:r>
          </w:p>
        </w:tc>
        <w:tc>
          <w:tcPr>
            <w:tcW w:w="1271" w:type="dxa"/>
          </w:tcPr>
          <w:p w14:paraId="2D942BF4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</w:t>
            </w:r>
          </w:p>
          <w:p w14:paraId="28670D74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(33.3%)</w:t>
            </w:r>
          </w:p>
        </w:tc>
        <w:tc>
          <w:tcPr>
            <w:tcW w:w="1276" w:type="dxa"/>
          </w:tcPr>
          <w:p w14:paraId="147BDE81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2</w:t>
            </w:r>
          </w:p>
          <w:p w14:paraId="6F13B9A7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(66.7%)</w:t>
            </w:r>
          </w:p>
        </w:tc>
        <w:tc>
          <w:tcPr>
            <w:tcW w:w="1412" w:type="dxa"/>
          </w:tcPr>
          <w:p w14:paraId="62C61DBF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0</w:t>
            </w:r>
          </w:p>
          <w:p w14:paraId="65701FBF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(0.0%)</w:t>
            </w:r>
          </w:p>
        </w:tc>
        <w:tc>
          <w:tcPr>
            <w:tcW w:w="1276" w:type="dxa"/>
          </w:tcPr>
          <w:p w14:paraId="197EC9CA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0</w:t>
            </w:r>
          </w:p>
          <w:p w14:paraId="30101756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(0.0%)</w:t>
            </w:r>
          </w:p>
        </w:tc>
        <w:tc>
          <w:tcPr>
            <w:tcW w:w="1275" w:type="dxa"/>
          </w:tcPr>
          <w:p w14:paraId="745C069F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2</w:t>
            </w:r>
          </w:p>
          <w:p w14:paraId="0976ED70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(66.7%)</w:t>
            </w:r>
          </w:p>
        </w:tc>
        <w:tc>
          <w:tcPr>
            <w:tcW w:w="1134" w:type="dxa"/>
          </w:tcPr>
          <w:p w14:paraId="327F95EA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</w:t>
            </w:r>
          </w:p>
          <w:p w14:paraId="63A6FCA2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(33.3%)</w:t>
            </w:r>
          </w:p>
        </w:tc>
        <w:tc>
          <w:tcPr>
            <w:tcW w:w="1418" w:type="dxa"/>
          </w:tcPr>
          <w:p w14:paraId="1836CFC3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</w:t>
            </w:r>
          </w:p>
          <w:p w14:paraId="09CD1774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(33.3%)</w:t>
            </w:r>
          </w:p>
        </w:tc>
        <w:tc>
          <w:tcPr>
            <w:tcW w:w="1417" w:type="dxa"/>
          </w:tcPr>
          <w:p w14:paraId="1C0965AE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2</w:t>
            </w:r>
          </w:p>
          <w:p w14:paraId="2F8E81F4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(66.7%)</w:t>
            </w:r>
          </w:p>
        </w:tc>
      </w:tr>
      <w:tr w:rsidR="00D30700" w:rsidRPr="00FA5FEB" w14:paraId="5FC45F6E" w14:textId="77777777" w:rsidTr="00D30700">
        <w:tc>
          <w:tcPr>
            <w:tcW w:w="3119" w:type="dxa"/>
          </w:tcPr>
          <w:p w14:paraId="1B0C2116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Diaphrammatic hernia</w:t>
            </w:r>
          </w:p>
        </w:tc>
        <w:tc>
          <w:tcPr>
            <w:tcW w:w="1139" w:type="dxa"/>
          </w:tcPr>
          <w:p w14:paraId="3B5DFDD1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</w:t>
            </w:r>
          </w:p>
          <w:p w14:paraId="1FDF16F1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(1.4%)</w:t>
            </w:r>
          </w:p>
        </w:tc>
        <w:tc>
          <w:tcPr>
            <w:tcW w:w="1271" w:type="dxa"/>
          </w:tcPr>
          <w:p w14:paraId="4C7FD120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0</w:t>
            </w:r>
          </w:p>
          <w:p w14:paraId="5E868D98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(0.0%)</w:t>
            </w:r>
          </w:p>
        </w:tc>
        <w:tc>
          <w:tcPr>
            <w:tcW w:w="1276" w:type="dxa"/>
          </w:tcPr>
          <w:p w14:paraId="6AF2D94E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</w:t>
            </w:r>
          </w:p>
          <w:p w14:paraId="0187846B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(100.0%)</w:t>
            </w:r>
          </w:p>
        </w:tc>
        <w:tc>
          <w:tcPr>
            <w:tcW w:w="1412" w:type="dxa"/>
          </w:tcPr>
          <w:p w14:paraId="46EFB2BF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0</w:t>
            </w:r>
          </w:p>
          <w:p w14:paraId="74A913DD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(0.0%)</w:t>
            </w:r>
          </w:p>
        </w:tc>
        <w:tc>
          <w:tcPr>
            <w:tcW w:w="1276" w:type="dxa"/>
          </w:tcPr>
          <w:p w14:paraId="156BFFB9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0</w:t>
            </w:r>
          </w:p>
          <w:p w14:paraId="6B3E0830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(0.0%)</w:t>
            </w:r>
          </w:p>
        </w:tc>
        <w:tc>
          <w:tcPr>
            <w:tcW w:w="1275" w:type="dxa"/>
          </w:tcPr>
          <w:p w14:paraId="45CD0B2E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</w:t>
            </w:r>
          </w:p>
          <w:p w14:paraId="6632B35C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(100.0%)</w:t>
            </w:r>
          </w:p>
        </w:tc>
        <w:tc>
          <w:tcPr>
            <w:tcW w:w="1134" w:type="dxa"/>
          </w:tcPr>
          <w:p w14:paraId="4217AD7C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0</w:t>
            </w:r>
          </w:p>
          <w:p w14:paraId="21673874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(0.0%)</w:t>
            </w:r>
          </w:p>
        </w:tc>
        <w:tc>
          <w:tcPr>
            <w:tcW w:w="1418" w:type="dxa"/>
          </w:tcPr>
          <w:p w14:paraId="0FED7BC8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</w:t>
            </w:r>
          </w:p>
          <w:p w14:paraId="24B25FA1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(100.0%)</w:t>
            </w:r>
          </w:p>
        </w:tc>
        <w:tc>
          <w:tcPr>
            <w:tcW w:w="1417" w:type="dxa"/>
          </w:tcPr>
          <w:p w14:paraId="6A0B7143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0</w:t>
            </w:r>
          </w:p>
          <w:p w14:paraId="54050602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(0.0%)</w:t>
            </w:r>
          </w:p>
        </w:tc>
      </w:tr>
      <w:tr w:rsidR="00D30700" w:rsidRPr="00FA5FEB" w14:paraId="063D488F" w14:textId="77777777" w:rsidTr="00D30700">
        <w:tc>
          <w:tcPr>
            <w:tcW w:w="3119" w:type="dxa"/>
            <w:tcBorders>
              <w:bottom w:val="single" w:sz="4" w:space="0" w:color="auto"/>
            </w:tcBorders>
          </w:tcPr>
          <w:p w14:paraId="0B8DDD99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Non-significant findings</w:t>
            </w:r>
          </w:p>
        </w:tc>
        <w:tc>
          <w:tcPr>
            <w:tcW w:w="1139" w:type="dxa"/>
            <w:tcBorders>
              <w:bottom w:val="single" w:sz="4" w:space="0" w:color="auto"/>
            </w:tcBorders>
          </w:tcPr>
          <w:p w14:paraId="5C7AF9DE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27 (38.0%)</w:t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14:paraId="74D097D5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7</w:t>
            </w:r>
          </w:p>
          <w:p w14:paraId="015DAC96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(25.9%)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1B2A0AE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15</w:t>
            </w:r>
          </w:p>
          <w:p w14:paraId="3CCAF0CE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(55.6%)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5084D9A6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</w:t>
            </w:r>
          </w:p>
          <w:p w14:paraId="139E997D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(3.7%)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672FE44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4</w:t>
            </w:r>
          </w:p>
          <w:p w14:paraId="449156D6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(14.8%)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6BD2B4F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18</w:t>
            </w:r>
          </w:p>
          <w:p w14:paraId="723327D3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(66.7%)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F8BB759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9</w:t>
            </w:r>
          </w:p>
          <w:p w14:paraId="1E05A82D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(33.3%)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A118DD4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10</w:t>
            </w:r>
          </w:p>
          <w:p w14:paraId="6E7AE2CB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(37.0%)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B5B6B58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17</w:t>
            </w:r>
          </w:p>
          <w:p w14:paraId="7D321ADB" w14:textId="77777777" w:rsidR="00D30700" w:rsidRPr="00FA5FEB" w:rsidRDefault="00D30700" w:rsidP="00D30700">
            <w:pPr>
              <w:rPr>
                <w:rFonts w:asciiTheme="minorHAnsi" w:hAnsiTheme="minorHAnsi" w:cstheme="minorHAnsi"/>
                <w:color w:val="000000" w:themeColor="text1"/>
                <w:lang w:val="en-GB"/>
              </w:rPr>
            </w:pPr>
            <w:r w:rsidRPr="00FA5FEB">
              <w:rPr>
                <w:rFonts w:asciiTheme="minorHAnsi" w:hAnsiTheme="minorHAnsi" w:cstheme="minorHAnsi"/>
                <w:color w:val="000000" w:themeColor="text1"/>
                <w:lang w:val="en-GB"/>
              </w:rPr>
              <w:t>(63.0%)</w:t>
            </w:r>
          </w:p>
        </w:tc>
      </w:tr>
    </w:tbl>
    <w:p w14:paraId="10981F20" w14:textId="77777777" w:rsidR="00D30700" w:rsidRDefault="00D30700" w:rsidP="00D30700">
      <w:pPr>
        <w:rPr>
          <w:lang w:val="en-GB"/>
        </w:rPr>
      </w:pPr>
    </w:p>
    <w:p w14:paraId="49309328" w14:textId="7815594F" w:rsidR="00D30700" w:rsidRPr="00D30700" w:rsidRDefault="00D30700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FA5FEB">
        <w:rPr>
          <w:rFonts w:asciiTheme="minorHAnsi" w:hAnsiTheme="minorHAnsi" w:cstheme="minorHAnsi"/>
          <w:sz w:val="22"/>
          <w:szCs w:val="22"/>
          <w:vertAlign w:val="superscript"/>
          <w:lang w:val="en-US"/>
        </w:rPr>
        <w:t xml:space="preserve">1 </w:t>
      </w:r>
      <w:r w:rsidRPr="00FA5FEB">
        <w:rPr>
          <w:rFonts w:asciiTheme="minorHAnsi" w:hAnsiTheme="minorHAnsi" w:cstheme="minorHAnsi"/>
          <w:sz w:val="22"/>
          <w:szCs w:val="22"/>
          <w:lang w:val="en-US"/>
        </w:rPr>
        <w:t>patagium lacerations, necrotizing dermatitis, alopecia, cutaneous/subcutaneous abscesses</w:t>
      </w:r>
    </w:p>
    <w:sectPr w:rsidR="00D30700" w:rsidRPr="00D30700" w:rsidSect="00D30700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700"/>
    <w:rsid w:val="00593140"/>
    <w:rsid w:val="00A00C87"/>
    <w:rsid w:val="00BC1F3B"/>
    <w:rsid w:val="00CE3B7E"/>
    <w:rsid w:val="00D3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F28E603"/>
  <w15:chartTrackingRefBased/>
  <w15:docId w15:val="{01BEDC2B-0982-FE41-9A94-7719D2049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30700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307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CE3B7E"/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Colombino</dc:creator>
  <cp:keywords/>
  <dc:description/>
  <cp:lastModifiedBy>Elena Colombino</cp:lastModifiedBy>
  <cp:revision>6</cp:revision>
  <dcterms:created xsi:type="dcterms:W3CDTF">2022-10-07T15:03:00Z</dcterms:created>
  <dcterms:modified xsi:type="dcterms:W3CDTF">2023-05-07T08:38:00Z</dcterms:modified>
</cp:coreProperties>
</file>