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6A" w:rsidRPr="00910845" w:rsidRDefault="00A7646E" w:rsidP="00910845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iCs/>
          <w:color w:val="26282A"/>
        </w:rPr>
      </w:pPr>
      <w:bookmarkStart w:id="0" w:name="_GoBack"/>
      <w:bookmarkEnd w:id="0"/>
      <w:r w:rsidRPr="00910845">
        <w:rPr>
          <w:rFonts w:eastAsia="Times New Roman" w:cstheme="minorHAnsi"/>
          <w:b/>
          <w:iCs/>
          <w:color w:val="26282A"/>
        </w:rPr>
        <w:t>Additional file 3</w:t>
      </w:r>
      <w:r w:rsidR="00FD5C1C" w:rsidRPr="00910845">
        <w:rPr>
          <w:rFonts w:eastAsia="Times New Roman" w:cstheme="minorHAnsi"/>
          <w:b/>
          <w:iCs/>
          <w:color w:val="26282A"/>
        </w:rPr>
        <w:t xml:space="preserve"> </w:t>
      </w:r>
      <w:r w:rsidR="00E95DFF" w:rsidRPr="00910845">
        <w:rPr>
          <w:rFonts w:eastAsia="Times New Roman" w:cstheme="minorHAnsi"/>
          <w:iCs/>
          <w:color w:val="26282A"/>
        </w:rPr>
        <w:t>Coproparasitological</w:t>
      </w:r>
      <w:r w:rsidR="00FD5C1C" w:rsidRPr="00910845">
        <w:rPr>
          <w:rFonts w:eastAsia="Times New Roman" w:cstheme="minorHAnsi"/>
          <w:iCs/>
          <w:color w:val="26282A"/>
        </w:rPr>
        <w:t xml:space="preserve"> methods used</w:t>
      </w:r>
      <w:r w:rsidR="00E95DFF" w:rsidRPr="00910845">
        <w:rPr>
          <w:rFonts w:eastAsia="Times New Roman" w:cstheme="minorHAnsi"/>
          <w:iCs/>
          <w:color w:val="26282A"/>
        </w:rPr>
        <w:t xml:space="preserve"> for the diagnosis of parasitic</w:t>
      </w:r>
      <w:r w:rsidR="00FD5C1C" w:rsidRPr="00910845">
        <w:rPr>
          <w:rFonts w:eastAsia="Times New Roman" w:cstheme="minorHAnsi"/>
          <w:iCs/>
          <w:color w:val="26282A"/>
        </w:rPr>
        <w:t xml:space="preserve"> infections</w:t>
      </w:r>
      <w:r w:rsidR="000743B3" w:rsidRPr="00910845">
        <w:rPr>
          <w:rFonts w:eastAsia="Times New Roman" w:cstheme="minorHAnsi"/>
          <w:iCs/>
          <w:color w:val="26282A"/>
        </w:rPr>
        <w:t>.</w:t>
      </w:r>
    </w:p>
    <w:p w:rsidR="00D83E6C" w:rsidRPr="00910845" w:rsidRDefault="00D83E6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  <w:r w:rsidRPr="00910845">
        <w:rPr>
          <w:rFonts w:cstheme="minorHAnsi"/>
        </w:rPr>
        <w:t xml:space="preserve">The Willis method is </w:t>
      </w:r>
      <w:r w:rsidR="0089133C" w:rsidRPr="00910845">
        <w:rPr>
          <w:rFonts w:cstheme="minorHAnsi"/>
        </w:rPr>
        <w:t xml:space="preserve">commonly </w:t>
      </w:r>
      <w:r w:rsidRPr="00910845">
        <w:rPr>
          <w:rFonts w:cstheme="minorHAnsi"/>
        </w:rPr>
        <w:t xml:space="preserve">used to concentrate </w:t>
      </w:r>
      <w:r w:rsidR="0089133C" w:rsidRPr="00910845">
        <w:rPr>
          <w:rFonts w:cstheme="minorHAnsi"/>
        </w:rPr>
        <w:t>parasite</w:t>
      </w:r>
      <w:r w:rsidRPr="00910845">
        <w:rPr>
          <w:rFonts w:cstheme="minorHAnsi"/>
        </w:rPr>
        <w:t xml:space="preserve"> eggs (</w:t>
      </w:r>
      <w:r w:rsidRPr="00910845">
        <w:rPr>
          <w:rFonts w:cstheme="minorHAnsi"/>
          <w:i/>
        </w:rPr>
        <w:t>A. suum</w:t>
      </w:r>
      <w:r w:rsidRPr="00910845">
        <w:rPr>
          <w:rFonts w:cstheme="minorHAnsi"/>
        </w:rPr>
        <w:t xml:space="preserve">, </w:t>
      </w:r>
      <w:r w:rsidRPr="00910845">
        <w:rPr>
          <w:rFonts w:cstheme="minorHAnsi"/>
          <w:i/>
        </w:rPr>
        <w:t>T. suis</w:t>
      </w:r>
      <w:r w:rsidRPr="00910845">
        <w:rPr>
          <w:rFonts w:cstheme="minorHAnsi"/>
        </w:rPr>
        <w:t xml:space="preserve">, </w:t>
      </w:r>
      <w:r w:rsidRPr="00910845">
        <w:rPr>
          <w:rFonts w:cstheme="minorHAnsi"/>
          <w:i/>
        </w:rPr>
        <w:t>S. ransomi</w:t>
      </w:r>
      <w:r w:rsidRPr="00910845">
        <w:rPr>
          <w:rFonts w:cstheme="minorHAnsi"/>
        </w:rPr>
        <w:t xml:space="preserve">, </w:t>
      </w:r>
      <w:r w:rsidRPr="00910845">
        <w:rPr>
          <w:rFonts w:cstheme="minorHAnsi"/>
          <w:i/>
        </w:rPr>
        <w:t>Oesophagostomum</w:t>
      </w:r>
      <w:r w:rsidRPr="00910845">
        <w:rPr>
          <w:rFonts w:cstheme="minorHAnsi"/>
        </w:rPr>
        <w:t xml:space="preserve"> spp.), oocysts (</w:t>
      </w:r>
      <w:r w:rsidRPr="00910845">
        <w:rPr>
          <w:rFonts w:cstheme="minorHAnsi"/>
          <w:i/>
        </w:rPr>
        <w:t>Eimeria</w:t>
      </w:r>
      <w:r w:rsidRPr="00910845">
        <w:rPr>
          <w:rFonts w:cstheme="minorHAnsi"/>
        </w:rPr>
        <w:t xml:space="preserve"> spp.), and cysts (</w:t>
      </w:r>
      <w:r w:rsidRPr="00910845">
        <w:rPr>
          <w:rFonts w:cstheme="minorHAnsi"/>
          <w:i/>
        </w:rPr>
        <w:t>B. coli</w:t>
      </w:r>
      <w:r w:rsidRPr="00910845">
        <w:rPr>
          <w:rFonts w:cstheme="minorHAnsi"/>
        </w:rPr>
        <w:t xml:space="preserve">) from faecal samples. This technique entails homogenizing the faecal sample with a supersaturated sodium chloride solution, causing the parasitic elements to ascend </w:t>
      </w:r>
      <w:r w:rsidR="0089133C" w:rsidRPr="00910845">
        <w:rPr>
          <w:rFonts w:cstheme="minorHAnsi"/>
        </w:rPr>
        <w:t xml:space="preserve">to </w:t>
      </w:r>
      <w:r w:rsidRPr="00910845">
        <w:rPr>
          <w:rFonts w:cstheme="minorHAnsi"/>
        </w:rPr>
        <w:t xml:space="preserve">and float </w:t>
      </w:r>
      <w:r w:rsidR="0089133C" w:rsidRPr="00910845">
        <w:rPr>
          <w:rFonts w:cstheme="minorHAnsi"/>
        </w:rPr>
        <w:t>at</w:t>
      </w:r>
      <w:r w:rsidR="002A2E6A" w:rsidRPr="00910845">
        <w:rPr>
          <w:rFonts w:cstheme="minorHAnsi"/>
        </w:rPr>
        <w:t xml:space="preserve"> </w:t>
      </w:r>
      <w:r w:rsidRPr="00910845">
        <w:rPr>
          <w:rFonts w:cstheme="minorHAnsi"/>
        </w:rPr>
        <w:t>the surface</w:t>
      </w:r>
      <w:r w:rsidR="0089133C" w:rsidRPr="00910845">
        <w:rPr>
          <w:rFonts w:cstheme="minorHAnsi"/>
        </w:rPr>
        <w:t>, thus being used</w:t>
      </w:r>
      <w:r w:rsidRPr="00910845">
        <w:rPr>
          <w:rFonts w:cstheme="minorHAnsi"/>
        </w:rPr>
        <w:t xml:space="preserve"> for subsequent analysis. The McMaster method is a quantitative technique employed to assess the intensity of parasitic infections. Therefore, it aims to evaluate the therapeutic efficacy. The active sedimentation technique is employed for concentrating the eggs of </w:t>
      </w:r>
      <w:r w:rsidRPr="00910845">
        <w:rPr>
          <w:rFonts w:cstheme="minorHAnsi"/>
          <w:i/>
        </w:rPr>
        <w:t>Fasciola hepatica</w:t>
      </w:r>
      <w:r w:rsidRPr="00910845">
        <w:rPr>
          <w:rFonts w:cstheme="minorHAnsi"/>
        </w:rPr>
        <w:t xml:space="preserve">, </w:t>
      </w:r>
      <w:r w:rsidRPr="00910845">
        <w:rPr>
          <w:rFonts w:cstheme="minorHAnsi"/>
          <w:i/>
        </w:rPr>
        <w:t>Dicrocoelium lanceolatum,</w:t>
      </w:r>
      <w:r w:rsidRPr="00910845">
        <w:rPr>
          <w:rFonts w:cstheme="minorHAnsi"/>
        </w:rPr>
        <w:t xml:space="preserve"> and </w:t>
      </w:r>
      <w:r w:rsidRPr="00910845">
        <w:rPr>
          <w:rFonts w:cstheme="minorHAnsi"/>
          <w:i/>
        </w:rPr>
        <w:t>Macracanthorhynchus hirudinaceus</w:t>
      </w:r>
      <w:r w:rsidRPr="00910845">
        <w:rPr>
          <w:rFonts w:cstheme="minorHAnsi"/>
        </w:rPr>
        <w:t xml:space="preserve">. Initially, the faecal samples are homogenized in low-density solutions, typically tap water, and then the concentration process is carried out through centrifugation. The </w:t>
      </w:r>
      <w:r w:rsidR="000906A6" w:rsidRPr="00910845">
        <w:rPr>
          <w:rFonts w:cstheme="minorHAnsi"/>
        </w:rPr>
        <w:t>m</w:t>
      </w:r>
      <w:r w:rsidRPr="00910845">
        <w:rPr>
          <w:rFonts w:cstheme="minorHAnsi"/>
        </w:rPr>
        <w:t xml:space="preserve">odified Blagg technique is recommended for concentrating and highlighting </w:t>
      </w:r>
      <w:r w:rsidRPr="00910845">
        <w:rPr>
          <w:rFonts w:cstheme="minorHAnsi"/>
          <w:i/>
        </w:rPr>
        <w:t xml:space="preserve">Giardia </w:t>
      </w:r>
      <w:r w:rsidRPr="00910845">
        <w:rPr>
          <w:rFonts w:cstheme="minorHAnsi"/>
        </w:rPr>
        <w:t xml:space="preserve">spp. cysts. The modified Ziehl-Neelsen stained faecal smear is used to highlight the oocysts of </w:t>
      </w:r>
      <w:r w:rsidRPr="00910845">
        <w:rPr>
          <w:rFonts w:cstheme="minorHAnsi"/>
          <w:i/>
        </w:rPr>
        <w:t>Cryptosporidium</w:t>
      </w:r>
      <w:r w:rsidRPr="00910845">
        <w:rPr>
          <w:rFonts w:cstheme="minorHAnsi"/>
        </w:rPr>
        <w:t xml:space="preserve"> spp., which are spherical in shape and appear as red on a green background. </w:t>
      </w: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ind w:firstLine="720"/>
        <w:jc w:val="both"/>
        <w:rPr>
          <w:rFonts w:cstheme="minorHAnsi"/>
        </w:rPr>
      </w:pPr>
    </w:p>
    <w:p w:rsidR="00B32D5C" w:rsidRPr="00910845" w:rsidRDefault="00B32D5C" w:rsidP="00910845">
      <w:pPr>
        <w:shd w:val="clear" w:color="auto" w:fill="FFFFFF"/>
        <w:spacing w:after="0" w:line="276" w:lineRule="auto"/>
        <w:jc w:val="both"/>
        <w:rPr>
          <w:rFonts w:cstheme="minorHAnsi"/>
        </w:rPr>
      </w:pPr>
    </w:p>
    <w:p w:rsidR="005A5912" w:rsidRPr="00910845" w:rsidRDefault="005A5912" w:rsidP="00910845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iCs/>
          <w:color w:val="26282A"/>
        </w:rPr>
      </w:pPr>
    </w:p>
    <w:p w:rsidR="005A5912" w:rsidRPr="00910845" w:rsidRDefault="005A5912" w:rsidP="00910845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iCs/>
          <w:color w:val="26282A"/>
        </w:rPr>
      </w:pPr>
    </w:p>
    <w:p w:rsidR="00910845" w:rsidRDefault="00910845" w:rsidP="00910845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iCs/>
          <w:color w:val="26282A"/>
        </w:rPr>
      </w:pPr>
    </w:p>
    <w:p w:rsidR="00910845" w:rsidRDefault="00910845" w:rsidP="00910845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iCs/>
          <w:color w:val="26282A"/>
        </w:rPr>
      </w:pPr>
    </w:p>
    <w:p w:rsidR="00910845" w:rsidRDefault="00910845" w:rsidP="00910845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iCs/>
          <w:color w:val="26282A"/>
        </w:rPr>
      </w:pPr>
    </w:p>
    <w:p w:rsidR="00910845" w:rsidRDefault="00910845" w:rsidP="00910845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iCs/>
          <w:color w:val="26282A"/>
        </w:rPr>
      </w:pPr>
    </w:p>
    <w:p w:rsidR="00910845" w:rsidRDefault="00910845" w:rsidP="00910845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iCs/>
          <w:color w:val="26282A"/>
        </w:rPr>
      </w:pPr>
    </w:p>
    <w:sectPr w:rsidR="00910845" w:rsidSect="00FA4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805" w:rsidRDefault="005C2805" w:rsidP="00F25663">
      <w:pPr>
        <w:spacing w:after="0" w:line="240" w:lineRule="auto"/>
      </w:pPr>
      <w:r>
        <w:separator/>
      </w:r>
    </w:p>
  </w:endnote>
  <w:endnote w:type="continuationSeparator" w:id="0">
    <w:p w:rsidR="005C2805" w:rsidRDefault="005C2805" w:rsidP="00F2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805" w:rsidRDefault="005C2805" w:rsidP="00F25663">
      <w:pPr>
        <w:spacing w:after="0" w:line="240" w:lineRule="auto"/>
      </w:pPr>
      <w:r>
        <w:separator/>
      </w:r>
    </w:p>
  </w:footnote>
  <w:footnote w:type="continuationSeparator" w:id="0">
    <w:p w:rsidR="005C2805" w:rsidRDefault="005C2805" w:rsidP="00F25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3B"/>
    <w:rsid w:val="00045E41"/>
    <w:rsid w:val="00051CF2"/>
    <w:rsid w:val="00061E81"/>
    <w:rsid w:val="000743B3"/>
    <w:rsid w:val="000906A6"/>
    <w:rsid w:val="0009563E"/>
    <w:rsid w:val="000B58F4"/>
    <w:rsid w:val="000C1C85"/>
    <w:rsid w:val="000C2A86"/>
    <w:rsid w:val="000D57A4"/>
    <w:rsid w:val="000D79F1"/>
    <w:rsid w:val="000E3DC7"/>
    <w:rsid w:val="000F5054"/>
    <w:rsid w:val="0012497A"/>
    <w:rsid w:val="001418E7"/>
    <w:rsid w:val="0014270C"/>
    <w:rsid w:val="00164C91"/>
    <w:rsid w:val="00170954"/>
    <w:rsid w:val="00177877"/>
    <w:rsid w:val="00184FD3"/>
    <w:rsid w:val="001A25B1"/>
    <w:rsid w:val="001C4F1A"/>
    <w:rsid w:val="001E1BD4"/>
    <w:rsid w:val="00205EE8"/>
    <w:rsid w:val="00210B6B"/>
    <w:rsid w:val="0022511E"/>
    <w:rsid w:val="002269E3"/>
    <w:rsid w:val="00237382"/>
    <w:rsid w:val="002401FB"/>
    <w:rsid w:val="00260103"/>
    <w:rsid w:val="00260BED"/>
    <w:rsid w:val="002714DF"/>
    <w:rsid w:val="00274759"/>
    <w:rsid w:val="00286597"/>
    <w:rsid w:val="002A2E6A"/>
    <w:rsid w:val="002B655D"/>
    <w:rsid w:val="002C34EF"/>
    <w:rsid w:val="002E0902"/>
    <w:rsid w:val="002E6A84"/>
    <w:rsid w:val="00326373"/>
    <w:rsid w:val="00336844"/>
    <w:rsid w:val="003430CB"/>
    <w:rsid w:val="00353491"/>
    <w:rsid w:val="00354E82"/>
    <w:rsid w:val="003553EE"/>
    <w:rsid w:val="00397BB2"/>
    <w:rsid w:val="003A3064"/>
    <w:rsid w:val="003A5E71"/>
    <w:rsid w:val="003A7FAA"/>
    <w:rsid w:val="003B1A73"/>
    <w:rsid w:val="003B5E42"/>
    <w:rsid w:val="003D08D7"/>
    <w:rsid w:val="003E76D7"/>
    <w:rsid w:val="003E7F3F"/>
    <w:rsid w:val="0040061E"/>
    <w:rsid w:val="00403AE1"/>
    <w:rsid w:val="0041451C"/>
    <w:rsid w:val="00414B84"/>
    <w:rsid w:val="0043576A"/>
    <w:rsid w:val="00443A41"/>
    <w:rsid w:val="0045587C"/>
    <w:rsid w:val="00491C92"/>
    <w:rsid w:val="004B69BD"/>
    <w:rsid w:val="004D2225"/>
    <w:rsid w:val="004D27BD"/>
    <w:rsid w:val="004E074C"/>
    <w:rsid w:val="004F38FD"/>
    <w:rsid w:val="004F3A5F"/>
    <w:rsid w:val="005219CC"/>
    <w:rsid w:val="00552F49"/>
    <w:rsid w:val="005626BE"/>
    <w:rsid w:val="00565958"/>
    <w:rsid w:val="00565D51"/>
    <w:rsid w:val="00580F1E"/>
    <w:rsid w:val="0058445C"/>
    <w:rsid w:val="00596035"/>
    <w:rsid w:val="005A5912"/>
    <w:rsid w:val="005C2805"/>
    <w:rsid w:val="005D2276"/>
    <w:rsid w:val="005F15E3"/>
    <w:rsid w:val="005F3FB9"/>
    <w:rsid w:val="005F7916"/>
    <w:rsid w:val="006001E8"/>
    <w:rsid w:val="00603E48"/>
    <w:rsid w:val="00611CF1"/>
    <w:rsid w:val="00620A3B"/>
    <w:rsid w:val="00630AF0"/>
    <w:rsid w:val="00663580"/>
    <w:rsid w:val="006644D0"/>
    <w:rsid w:val="0066685F"/>
    <w:rsid w:val="00674855"/>
    <w:rsid w:val="00692BBF"/>
    <w:rsid w:val="00693C1C"/>
    <w:rsid w:val="0069591F"/>
    <w:rsid w:val="006C41F4"/>
    <w:rsid w:val="006D2111"/>
    <w:rsid w:val="006D332A"/>
    <w:rsid w:val="006E6267"/>
    <w:rsid w:val="007025AD"/>
    <w:rsid w:val="00715B7E"/>
    <w:rsid w:val="00715BA0"/>
    <w:rsid w:val="00716FF7"/>
    <w:rsid w:val="00736408"/>
    <w:rsid w:val="0074232E"/>
    <w:rsid w:val="007431E6"/>
    <w:rsid w:val="00753463"/>
    <w:rsid w:val="00753E40"/>
    <w:rsid w:val="0076549C"/>
    <w:rsid w:val="00776F81"/>
    <w:rsid w:val="007860E7"/>
    <w:rsid w:val="007E6560"/>
    <w:rsid w:val="0080273F"/>
    <w:rsid w:val="00805479"/>
    <w:rsid w:val="00814694"/>
    <w:rsid w:val="008178AE"/>
    <w:rsid w:val="0082269E"/>
    <w:rsid w:val="00837E16"/>
    <w:rsid w:val="0084170F"/>
    <w:rsid w:val="00853F31"/>
    <w:rsid w:val="008814BE"/>
    <w:rsid w:val="0089133C"/>
    <w:rsid w:val="008B5645"/>
    <w:rsid w:val="008C43DA"/>
    <w:rsid w:val="008D1034"/>
    <w:rsid w:val="008E4B07"/>
    <w:rsid w:val="008E5311"/>
    <w:rsid w:val="008F7FB9"/>
    <w:rsid w:val="009006EF"/>
    <w:rsid w:val="00910845"/>
    <w:rsid w:val="0092059D"/>
    <w:rsid w:val="00922668"/>
    <w:rsid w:val="00933E2F"/>
    <w:rsid w:val="00940496"/>
    <w:rsid w:val="009405A1"/>
    <w:rsid w:val="00952508"/>
    <w:rsid w:val="0096572D"/>
    <w:rsid w:val="00980EE5"/>
    <w:rsid w:val="00981F56"/>
    <w:rsid w:val="0099142C"/>
    <w:rsid w:val="00996672"/>
    <w:rsid w:val="009A178B"/>
    <w:rsid w:val="009A2B3F"/>
    <w:rsid w:val="009F52C9"/>
    <w:rsid w:val="00A07A01"/>
    <w:rsid w:val="00A30CD2"/>
    <w:rsid w:val="00A35B9E"/>
    <w:rsid w:val="00A450F3"/>
    <w:rsid w:val="00A55C2A"/>
    <w:rsid w:val="00A7646E"/>
    <w:rsid w:val="00A8339D"/>
    <w:rsid w:val="00AA101D"/>
    <w:rsid w:val="00AC1894"/>
    <w:rsid w:val="00AD27E1"/>
    <w:rsid w:val="00AD7909"/>
    <w:rsid w:val="00AE636C"/>
    <w:rsid w:val="00B04495"/>
    <w:rsid w:val="00B10243"/>
    <w:rsid w:val="00B14948"/>
    <w:rsid w:val="00B32D5C"/>
    <w:rsid w:val="00B41AC5"/>
    <w:rsid w:val="00B42EDE"/>
    <w:rsid w:val="00B53C4A"/>
    <w:rsid w:val="00B61B1F"/>
    <w:rsid w:val="00B65ED1"/>
    <w:rsid w:val="00BA5E37"/>
    <w:rsid w:val="00BB4E30"/>
    <w:rsid w:val="00BC735D"/>
    <w:rsid w:val="00BF433C"/>
    <w:rsid w:val="00BF7AD8"/>
    <w:rsid w:val="00BF7BD2"/>
    <w:rsid w:val="00C1007B"/>
    <w:rsid w:val="00C14C1B"/>
    <w:rsid w:val="00C275C3"/>
    <w:rsid w:val="00C3145F"/>
    <w:rsid w:val="00C33996"/>
    <w:rsid w:val="00C4255C"/>
    <w:rsid w:val="00C4670F"/>
    <w:rsid w:val="00C574D5"/>
    <w:rsid w:val="00C72491"/>
    <w:rsid w:val="00C93465"/>
    <w:rsid w:val="00C95A55"/>
    <w:rsid w:val="00CC11BE"/>
    <w:rsid w:val="00CC6587"/>
    <w:rsid w:val="00CC7BD8"/>
    <w:rsid w:val="00CD3C6E"/>
    <w:rsid w:val="00D034D3"/>
    <w:rsid w:val="00D36451"/>
    <w:rsid w:val="00D46A3D"/>
    <w:rsid w:val="00D74E93"/>
    <w:rsid w:val="00D76FE4"/>
    <w:rsid w:val="00D80B40"/>
    <w:rsid w:val="00D83E6C"/>
    <w:rsid w:val="00D90E68"/>
    <w:rsid w:val="00D938C6"/>
    <w:rsid w:val="00D95C0A"/>
    <w:rsid w:val="00DB3DD1"/>
    <w:rsid w:val="00DB755F"/>
    <w:rsid w:val="00DC0E97"/>
    <w:rsid w:val="00DC1C86"/>
    <w:rsid w:val="00DE12FA"/>
    <w:rsid w:val="00DF10BA"/>
    <w:rsid w:val="00DF6F4F"/>
    <w:rsid w:val="00E13C8B"/>
    <w:rsid w:val="00E255E9"/>
    <w:rsid w:val="00E272A1"/>
    <w:rsid w:val="00E4281D"/>
    <w:rsid w:val="00E56699"/>
    <w:rsid w:val="00E95DFF"/>
    <w:rsid w:val="00EA5209"/>
    <w:rsid w:val="00EC0FF1"/>
    <w:rsid w:val="00ED121B"/>
    <w:rsid w:val="00EE583F"/>
    <w:rsid w:val="00EF7C66"/>
    <w:rsid w:val="00F039DC"/>
    <w:rsid w:val="00F06D90"/>
    <w:rsid w:val="00F241F1"/>
    <w:rsid w:val="00F25663"/>
    <w:rsid w:val="00F30C62"/>
    <w:rsid w:val="00F37A1F"/>
    <w:rsid w:val="00F42B77"/>
    <w:rsid w:val="00F536E8"/>
    <w:rsid w:val="00F645DB"/>
    <w:rsid w:val="00F82261"/>
    <w:rsid w:val="00FA46A5"/>
    <w:rsid w:val="00FB719B"/>
    <w:rsid w:val="00FC26C0"/>
    <w:rsid w:val="00FC6E18"/>
    <w:rsid w:val="00FD00C4"/>
    <w:rsid w:val="00FD5C1C"/>
    <w:rsid w:val="00FE0367"/>
    <w:rsid w:val="00FF13F2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8174BE-3C1E-4853-B3A3-1E59C84A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55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663"/>
  </w:style>
  <w:style w:type="paragraph" w:styleId="Footer">
    <w:name w:val="footer"/>
    <w:basedOn w:val="Normal"/>
    <w:link w:val="FooterChar"/>
    <w:uiPriority w:val="99"/>
    <w:unhideWhenUsed/>
    <w:rsid w:val="00F25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663"/>
  </w:style>
  <w:style w:type="paragraph" w:styleId="BalloonText">
    <w:name w:val="Balloon Text"/>
    <w:basedOn w:val="Normal"/>
    <w:link w:val="BalloonTextChar"/>
    <w:uiPriority w:val="99"/>
    <w:semiHidden/>
    <w:unhideWhenUsed/>
    <w:rsid w:val="005D2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276"/>
    <w:rPr>
      <w:rFonts w:ascii="Segoe UI" w:hAnsi="Segoe UI" w:cs="Segoe UI"/>
      <w:sz w:val="18"/>
      <w:szCs w:val="18"/>
    </w:rPr>
  </w:style>
  <w:style w:type="table" w:customStyle="1" w:styleId="PlainTable21">
    <w:name w:val="Plain Table 21"/>
    <w:basedOn w:val="TableNormal"/>
    <w:uiPriority w:val="42"/>
    <w:rsid w:val="00F536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8339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8339D"/>
    <w:rPr>
      <w:i/>
      <w:iCs/>
    </w:rPr>
  </w:style>
  <w:style w:type="paragraph" w:customStyle="1" w:styleId="MDPI35textbeforelist">
    <w:name w:val="MDPI_3.5_text_before_list"/>
    <w:qFormat/>
    <w:rsid w:val="008E531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3tablefooter">
    <w:name w:val="MDPI_4.3_table_footer"/>
    <w:next w:val="Normal"/>
    <w:qFormat/>
    <w:rsid w:val="008E5311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ANMheading1">
    <w:name w:val="ANM heading 1"/>
    <w:next w:val="Normal"/>
    <w:link w:val="ANMheading1Car"/>
    <w:uiPriority w:val="99"/>
    <w:qFormat/>
    <w:rsid w:val="000D79F1"/>
    <w:pPr>
      <w:spacing w:before="100" w:beforeAutospacing="1" w:after="100" w:afterAutospacing="1" w:line="480" w:lineRule="auto"/>
    </w:pPr>
    <w:rPr>
      <w:rFonts w:ascii="Arial" w:eastAsia="Times New Roman" w:hAnsi="Arial" w:cs="Times New Roman"/>
      <w:b/>
      <w:sz w:val="24"/>
      <w:szCs w:val="24"/>
      <w:lang w:val="en-GB" w:eastAsia="fr-FR"/>
    </w:rPr>
  </w:style>
  <w:style w:type="character" w:customStyle="1" w:styleId="ANMheading1Car">
    <w:name w:val="ANM heading 1 Car"/>
    <w:link w:val="ANMheading1"/>
    <w:uiPriority w:val="99"/>
    <w:locked/>
    <w:rsid w:val="000D79F1"/>
    <w:rPr>
      <w:rFonts w:ascii="Arial" w:eastAsia="Times New Roman" w:hAnsi="Arial" w:cs="Times New Roman"/>
      <w:b/>
      <w:sz w:val="24"/>
      <w:szCs w:val="24"/>
      <w:lang w:val="en-GB" w:eastAsia="fr-FR"/>
    </w:rPr>
  </w:style>
  <w:style w:type="paragraph" w:customStyle="1" w:styleId="ANMsuperscript">
    <w:name w:val="ANM superscript"/>
    <w:next w:val="Normal"/>
    <w:link w:val="ANMsuperscriptCar"/>
    <w:uiPriority w:val="99"/>
    <w:qFormat/>
    <w:rsid w:val="000D79F1"/>
    <w:pPr>
      <w:spacing w:after="0" w:line="480" w:lineRule="auto"/>
    </w:pPr>
    <w:rPr>
      <w:rFonts w:ascii="Arial" w:eastAsia="Times New Roman" w:hAnsi="Arial" w:cs="Times New Roman"/>
      <w:sz w:val="24"/>
      <w:szCs w:val="24"/>
      <w:vertAlign w:val="superscript"/>
      <w:lang w:val="en-GB" w:eastAsia="fr-FR"/>
    </w:rPr>
  </w:style>
  <w:style w:type="character" w:customStyle="1" w:styleId="ANMsuperscriptCar">
    <w:name w:val="ANM superscript Car"/>
    <w:link w:val="ANMsuperscript"/>
    <w:uiPriority w:val="99"/>
    <w:locked/>
    <w:rsid w:val="000D79F1"/>
    <w:rPr>
      <w:rFonts w:ascii="Arial" w:eastAsia="Times New Roman" w:hAnsi="Arial" w:cs="Times New Roman"/>
      <w:sz w:val="24"/>
      <w:szCs w:val="24"/>
      <w:vertAlign w:val="superscript"/>
      <w:lang w:val="en-GB" w:eastAsia="fr-FR"/>
    </w:rPr>
  </w:style>
  <w:style w:type="paragraph" w:customStyle="1" w:styleId="Default">
    <w:name w:val="Default"/>
    <w:rsid w:val="00A55C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A450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NMauthorname">
    <w:name w:val="ANM author name"/>
    <w:uiPriority w:val="99"/>
    <w:qFormat/>
    <w:rsid w:val="00DF10BA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  <w:style w:type="character" w:customStyle="1" w:styleId="ANMheading3Car">
    <w:name w:val="ANM heading 3 Car"/>
    <w:link w:val="ANMheading3"/>
    <w:uiPriority w:val="99"/>
    <w:locked/>
    <w:rsid w:val="00DF10BA"/>
    <w:rPr>
      <w:rFonts w:ascii="Arial" w:hAnsi="Arial"/>
      <w:sz w:val="24"/>
      <w:szCs w:val="24"/>
      <w:lang w:eastAsia="fr-FR"/>
    </w:rPr>
  </w:style>
  <w:style w:type="paragraph" w:customStyle="1" w:styleId="ANMmaintext">
    <w:name w:val="ANM main text"/>
    <w:link w:val="ANMmaintextCarCar"/>
    <w:uiPriority w:val="99"/>
    <w:qFormat/>
    <w:rsid w:val="00DF10BA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  <w:style w:type="character" w:customStyle="1" w:styleId="ANMmaintextCarCar">
    <w:name w:val="ANM main text Car Car"/>
    <w:link w:val="ANMmaintext"/>
    <w:uiPriority w:val="99"/>
    <w:locked/>
    <w:rsid w:val="00DF10BA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authorsaddress">
    <w:name w:val="ANM authors address"/>
    <w:next w:val="ANMsuperscript"/>
    <w:link w:val="ANMauthorsaddressCarCar"/>
    <w:uiPriority w:val="99"/>
    <w:qFormat/>
    <w:rsid w:val="00DF10BA"/>
    <w:pPr>
      <w:spacing w:after="0" w:line="480" w:lineRule="auto"/>
    </w:pPr>
    <w:rPr>
      <w:rFonts w:ascii="Arial" w:eastAsia="Times New Roman" w:hAnsi="Arial" w:cs="Times New Roman"/>
      <w:i/>
      <w:sz w:val="24"/>
      <w:szCs w:val="24"/>
      <w:lang w:val="en-GB" w:eastAsia="fr-FR"/>
    </w:rPr>
  </w:style>
  <w:style w:type="character" w:customStyle="1" w:styleId="ANMauthorsaddressCarCar">
    <w:name w:val="ANM authors address Car Car"/>
    <w:link w:val="ANMauthorsaddress"/>
    <w:uiPriority w:val="99"/>
    <w:locked/>
    <w:rsid w:val="00DF10BA"/>
    <w:rPr>
      <w:rFonts w:ascii="Arial" w:eastAsia="Times New Roman" w:hAnsi="Arial" w:cs="Times New Roman"/>
      <w:i/>
      <w:sz w:val="24"/>
      <w:szCs w:val="24"/>
      <w:lang w:val="en-GB" w:eastAsia="fr-FR"/>
    </w:rPr>
  </w:style>
  <w:style w:type="paragraph" w:customStyle="1" w:styleId="ANMheading3">
    <w:name w:val="ANM heading 3"/>
    <w:next w:val="ANMmaintext"/>
    <w:link w:val="ANMheading3Car"/>
    <w:autoRedefine/>
    <w:uiPriority w:val="99"/>
    <w:qFormat/>
    <w:rsid w:val="00DF10BA"/>
    <w:pPr>
      <w:spacing w:after="0" w:line="480" w:lineRule="auto"/>
      <w:ind w:firstLine="709"/>
      <w:jc w:val="both"/>
    </w:pPr>
    <w:rPr>
      <w:rFonts w:ascii="Arial" w:hAnsi="Arial"/>
      <w:sz w:val="24"/>
      <w:szCs w:val="24"/>
      <w:shd w:val="clear" w:color="auto" w:fill="FFFFFF"/>
      <w:lang w:eastAsia="fr-FR"/>
    </w:rPr>
  </w:style>
  <w:style w:type="character" w:customStyle="1" w:styleId="sa8294f4d">
    <w:name w:val="s_a8294f4d"/>
    <w:basedOn w:val="DefaultParagraphFont"/>
    <w:semiHidden/>
    <w:rsid w:val="00DF10BA"/>
  </w:style>
  <w:style w:type="character" w:styleId="CommentReference">
    <w:name w:val="annotation reference"/>
    <w:basedOn w:val="DefaultParagraphFont"/>
    <w:uiPriority w:val="99"/>
    <w:semiHidden/>
    <w:unhideWhenUsed/>
    <w:rsid w:val="00435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7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7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7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7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8E7C9-DC7B-45EB-BD19-2E79A8A4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Baies Mihai-Horia</dc:creator>
  <cp:lastModifiedBy>Baies Mihai-Horia</cp:lastModifiedBy>
  <cp:revision>2</cp:revision>
  <cp:lastPrinted>2022-04-19T06:21:00Z</cp:lastPrinted>
  <dcterms:created xsi:type="dcterms:W3CDTF">2024-03-07T11:03:00Z</dcterms:created>
  <dcterms:modified xsi:type="dcterms:W3CDTF">2024-03-07T11:03:00Z</dcterms:modified>
</cp:coreProperties>
</file>