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49F" w:rsidRPr="0042623B" w:rsidRDefault="00CF349F" w:rsidP="00CF349F">
      <w:pPr>
        <w:ind w:left="1985" w:hanging="19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6</w:t>
      </w:r>
      <w:r w:rsidRPr="00777C48">
        <w:rPr>
          <w:rFonts w:ascii="Times New Roman" w:hAnsi="Times New Roman" w:cs="Times New Roman"/>
          <w:b/>
          <w:sz w:val="24"/>
          <w:szCs w:val="24"/>
        </w:rPr>
        <w:t xml:space="preserve">: Independent </w:t>
      </w:r>
      <w:r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Pr="00777C48">
        <w:rPr>
          <w:rFonts w:ascii="Times New Roman" w:hAnsi="Times New Roman" w:cs="Times New Roman"/>
          <w:b/>
          <w:sz w:val="24"/>
          <w:szCs w:val="24"/>
        </w:rPr>
        <w:t xml:space="preserve">test </w:t>
      </w:r>
      <w:r>
        <w:rPr>
          <w:rFonts w:ascii="Times New Roman" w:hAnsi="Times New Roman" w:cs="Times New Roman"/>
          <w:b/>
          <w:sz w:val="24"/>
          <w:szCs w:val="24"/>
        </w:rPr>
        <w:t xml:space="preserve">for miR-146a </w:t>
      </w:r>
      <w:r w:rsidRPr="00777C48">
        <w:rPr>
          <w:rFonts w:ascii="Times New Roman" w:hAnsi="Times New Roman" w:cs="Times New Roman"/>
          <w:b/>
          <w:sz w:val="24"/>
          <w:szCs w:val="24"/>
        </w:rPr>
        <w:t>between normal and sub-clinical mastitis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8126" w:type="dxa"/>
        <w:tblInd w:w="4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454"/>
        <w:gridCol w:w="1472"/>
        <w:gridCol w:w="1472"/>
        <w:gridCol w:w="996"/>
        <w:gridCol w:w="996"/>
      </w:tblGrid>
      <w:tr w:rsidR="00CF349F" w:rsidRPr="009A1A0D" w:rsidTr="00685C6B">
        <w:trPr>
          <w:cantSplit/>
        </w:trPr>
        <w:tc>
          <w:tcPr>
            <w:tcW w:w="8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49F" w:rsidRPr="009A1A0D" w:rsidRDefault="00CF349F" w:rsidP="00CF349F">
            <w:pPr>
              <w:spacing w:line="320" w:lineRule="atLeast"/>
              <w:ind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49F" w:rsidRPr="009A1A0D" w:rsidTr="00685C6B">
        <w:trPr>
          <w:cantSplit/>
        </w:trPr>
        <w:tc>
          <w:tcPr>
            <w:tcW w:w="319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Levene's</w:t>
            </w:r>
            <w:proofErr w:type="spellEnd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 xml:space="preserve"> Test for Equality of Variances</w:t>
            </w:r>
          </w:p>
        </w:tc>
        <w:tc>
          <w:tcPr>
            <w:tcW w:w="1992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t-test for Equality of Means</w:t>
            </w:r>
          </w:p>
        </w:tc>
      </w:tr>
      <w:tr w:rsidR="00CF349F" w:rsidRPr="009A1A0D" w:rsidTr="00685C6B">
        <w:trPr>
          <w:cantSplit/>
          <w:trHeight w:val="517"/>
        </w:trPr>
        <w:tc>
          <w:tcPr>
            <w:tcW w:w="319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72" w:type="dxa"/>
            <w:vMerge w:val="restart"/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Sig.</w:t>
            </w:r>
          </w:p>
        </w:tc>
        <w:tc>
          <w:tcPr>
            <w:tcW w:w="996" w:type="dxa"/>
            <w:vMerge w:val="restart"/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996" w:type="dxa"/>
            <w:vMerge w:val="restart"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</w:tr>
      <w:tr w:rsidR="00CF349F" w:rsidRPr="009A1A0D" w:rsidTr="00685C6B">
        <w:trPr>
          <w:cantSplit/>
          <w:trHeight w:val="276"/>
        </w:trPr>
        <w:tc>
          <w:tcPr>
            <w:tcW w:w="319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16" w:space="0" w:color="000000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vMerge/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Merge/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vMerge/>
            <w:tcBorders>
              <w:right w:val="single" w:sz="16" w:space="0" w:color="000000"/>
            </w:tcBorders>
            <w:shd w:val="clear" w:color="auto" w:fill="FFFFFF"/>
            <w:vAlign w:val="bottom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49F" w:rsidRPr="009A1A0D" w:rsidTr="00685C6B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245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49F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Equal variances assumed</w:t>
            </w:r>
          </w:p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49F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11.340</w:t>
            </w:r>
          </w:p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49F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.003</w:t>
            </w:r>
          </w:p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49F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-13.993</w:t>
            </w:r>
          </w:p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49F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49F" w:rsidRPr="009A1A0D" w:rsidTr="00685C6B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Equal variances not assumed</w:t>
            </w:r>
          </w:p>
        </w:tc>
        <w:tc>
          <w:tcPr>
            <w:tcW w:w="147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49F" w:rsidRPr="009A1A0D" w:rsidRDefault="00CF349F" w:rsidP="00CF3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-13.993</w:t>
            </w:r>
          </w:p>
        </w:tc>
        <w:tc>
          <w:tcPr>
            <w:tcW w:w="99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49F" w:rsidRPr="009A1A0D" w:rsidRDefault="00CF349F" w:rsidP="00CF349F">
            <w:pPr>
              <w:spacing w:after="0" w:line="24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A0D">
              <w:rPr>
                <w:rFonts w:ascii="Times New Roman" w:hAnsi="Times New Roman" w:cs="Times New Roman"/>
                <w:sz w:val="24"/>
                <w:szCs w:val="24"/>
              </w:rPr>
              <w:t>9.091</w:t>
            </w:r>
          </w:p>
        </w:tc>
      </w:tr>
    </w:tbl>
    <w:p w:rsidR="00D5227A" w:rsidRDefault="00D5227A">
      <w:bookmarkStart w:id="0" w:name="_GoBack"/>
      <w:bookmarkEnd w:id="0"/>
    </w:p>
    <w:sectPr w:rsidR="00D522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49F"/>
    <w:rsid w:val="009B12B8"/>
    <w:rsid w:val="00CF349F"/>
    <w:rsid w:val="00D5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FEF16-502A-490E-9DA6-19EE1B02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49F"/>
    <w:pPr>
      <w:spacing w:after="200" w:line="276" w:lineRule="auto"/>
    </w:pPr>
    <w:rPr>
      <w:rFonts w:ascii="Calibri" w:eastAsia="Calibri" w:hAnsi="Calibri" w:cs="Mangal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 Costas</dc:creator>
  <cp:keywords/>
  <dc:description/>
  <cp:lastModifiedBy>Alvin Costas</cp:lastModifiedBy>
  <cp:revision>1</cp:revision>
  <dcterms:created xsi:type="dcterms:W3CDTF">2024-04-12T06:24:00Z</dcterms:created>
  <dcterms:modified xsi:type="dcterms:W3CDTF">2024-04-12T06:24:00Z</dcterms:modified>
</cp:coreProperties>
</file>