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3B039" w14:textId="71D6ABE2" w:rsidR="00CE4EB6" w:rsidRDefault="002E37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371E"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6E56AFC6" w14:textId="6777FB92" w:rsidR="00177721" w:rsidRPr="000E0A30" w:rsidRDefault="002E371E">
      <w:pPr>
        <w:rPr>
          <w:rFonts w:ascii="Times New Roman" w:hAnsi="Times New Roman" w:cs="Times New Roman"/>
          <w:sz w:val="24"/>
          <w:szCs w:val="24"/>
        </w:rPr>
      </w:pPr>
      <w:r w:rsidRPr="002E371E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177721" w:rsidRPr="002E37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77721" w:rsidRPr="00177721">
        <w:rPr>
          <w:rFonts w:ascii="Times New Roman" w:hAnsi="Times New Roman" w:cs="Times New Roman"/>
          <w:sz w:val="24"/>
          <w:szCs w:val="24"/>
        </w:rPr>
        <w:t xml:space="preserve"> Composition and chemical analysis of the experimental diets (on </w:t>
      </w:r>
      <w:r w:rsidR="0049755B">
        <w:rPr>
          <w:rFonts w:ascii="Times New Roman" w:hAnsi="Times New Roman" w:cs="Times New Roman"/>
          <w:sz w:val="24"/>
          <w:szCs w:val="24"/>
        </w:rPr>
        <w:t>dry matter</w:t>
      </w:r>
      <w:r w:rsidR="00177721" w:rsidRPr="00177721">
        <w:rPr>
          <w:rFonts w:ascii="Times New Roman" w:hAnsi="Times New Roman" w:cs="Times New Roman"/>
          <w:sz w:val="24"/>
          <w:szCs w:val="24"/>
        </w:rPr>
        <w:t xml:space="preserve"> basis)</w:t>
      </w:r>
      <w:r w:rsidR="00177721">
        <w:rPr>
          <w:rFonts w:ascii="Times New Roman" w:hAnsi="Times New Roman" w:cs="Times New Roman"/>
          <w:sz w:val="24"/>
          <w:szCs w:val="24"/>
        </w:rPr>
        <w:t xml:space="preserve">; adopted from </w:t>
      </w:r>
      <w:r w:rsidR="000E0A30" w:rsidRPr="000E0A30">
        <w:rPr>
          <w:rFonts w:ascii="Times New Roman" w:hAnsi="Times New Roman" w:cs="Times New Roman"/>
          <w:sz w:val="24"/>
          <w:szCs w:val="24"/>
        </w:rPr>
        <w:t>Hamed et al. (2021)</w:t>
      </w:r>
      <w:r w:rsidR="0017772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96"/>
        <w:gridCol w:w="1076"/>
        <w:gridCol w:w="1076"/>
        <w:gridCol w:w="1076"/>
      </w:tblGrid>
      <w:tr w:rsidR="00FF2A54" w:rsidRPr="00177721" w14:paraId="4489EB5B" w14:textId="77777777" w:rsidTr="00EB0CFE">
        <w:trPr>
          <w:trHeight w:val="32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6CC89279" w14:textId="30DB314F" w:rsidR="00FF2A54" w:rsidRPr="00177721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Ingredients composition of experimental diets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65A8171A" w14:textId="580BE324" w:rsidR="00FF2A54" w:rsidRPr="00177721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20% CP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7C8B370E" w14:textId="78BBCE01" w:rsidR="00FF2A54" w:rsidRPr="00177721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25% CP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03CC0289" w14:textId="39FB6DA8" w:rsidR="00FF2A54" w:rsidRPr="00177721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30% CP</w:t>
            </w:r>
          </w:p>
        </w:tc>
      </w:tr>
      <w:tr w:rsidR="00FF2A54" w:rsidRPr="00177721" w14:paraId="43B6C397" w14:textId="77777777" w:rsidTr="00FE7ACB">
        <w:trPr>
          <w:trHeight w:val="322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BFD65C8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Fish meal (60% CP)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3367CFA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C655C0F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789921B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</w:tr>
      <w:tr w:rsidR="00FF2A54" w:rsidRPr="00177721" w14:paraId="23A80CB3" w14:textId="77777777" w:rsidTr="00FE7ACB">
        <w:trPr>
          <w:trHeight w:val="322"/>
        </w:trPr>
        <w:tc>
          <w:tcPr>
            <w:tcW w:w="0" w:type="auto"/>
            <w:hideMark/>
          </w:tcPr>
          <w:p w14:paraId="557A5105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Soybean meal</w:t>
            </w:r>
          </w:p>
        </w:tc>
        <w:tc>
          <w:tcPr>
            <w:tcW w:w="0" w:type="auto"/>
            <w:hideMark/>
          </w:tcPr>
          <w:p w14:paraId="50830C80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</w:t>
            </w:r>
          </w:p>
        </w:tc>
        <w:tc>
          <w:tcPr>
            <w:tcW w:w="0" w:type="auto"/>
            <w:hideMark/>
          </w:tcPr>
          <w:p w14:paraId="4E83629D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31.8</w:t>
            </w:r>
          </w:p>
        </w:tc>
        <w:tc>
          <w:tcPr>
            <w:tcW w:w="0" w:type="auto"/>
            <w:hideMark/>
          </w:tcPr>
          <w:p w14:paraId="216B1241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36.5</w:t>
            </w:r>
          </w:p>
        </w:tc>
      </w:tr>
      <w:tr w:rsidR="00FF2A54" w:rsidRPr="00177721" w14:paraId="347D8486" w14:textId="77777777" w:rsidTr="00FE7ACB">
        <w:trPr>
          <w:trHeight w:val="322"/>
        </w:trPr>
        <w:tc>
          <w:tcPr>
            <w:tcW w:w="0" w:type="auto"/>
            <w:hideMark/>
          </w:tcPr>
          <w:p w14:paraId="00FBF4A4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Corn gluten</w:t>
            </w:r>
          </w:p>
        </w:tc>
        <w:tc>
          <w:tcPr>
            <w:tcW w:w="0" w:type="auto"/>
            <w:hideMark/>
          </w:tcPr>
          <w:p w14:paraId="5CE4E13D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hideMark/>
          </w:tcPr>
          <w:p w14:paraId="53A1BAB3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0" w:type="auto"/>
            <w:hideMark/>
          </w:tcPr>
          <w:p w14:paraId="7E844CA6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</w:t>
            </w:r>
          </w:p>
        </w:tc>
      </w:tr>
      <w:tr w:rsidR="00FF2A54" w:rsidRPr="00177721" w14:paraId="0F535716" w14:textId="77777777" w:rsidTr="00FE7ACB">
        <w:trPr>
          <w:trHeight w:val="322"/>
        </w:trPr>
        <w:tc>
          <w:tcPr>
            <w:tcW w:w="0" w:type="auto"/>
            <w:hideMark/>
          </w:tcPr>
          <w:p w14:paraId="4E51EB36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Yellow corn</w:t>
            </w:r>
          </w:p>
        </w:tc>
        <w:tc>
          <w:tcPr>
            <w:tcW w:w="0" w:type="auto"/>
            <w:hideMark/>
          </w:tcPr>
          <w:p w14:paraId="37B94AFD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18.3</w:t>
            </w:r>
          </w:p>
        </w:tc>
        <w:tc>
          <w:tcPr>
            <w:tcW w:w="0" w:type="auto"/>
            <w:hideMark/>
          </w:tcPr>
          <w:p w14:paraId="5A7E939E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</w:t>
            </w:r>
          </w:p>
        </w:tc>
        <w:tc>
          <w:tcPr>
            <w:tcW w:w="0" w:type="auto"/>
            <w:hideMark/>
          </w:tcPr>
          <w:p w14:paraId="44F1E7B8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FF2A54" w:rsidRPr="00177721" w14:paraId="06A88EC5" w14:textId="77777777" w:rsidTr="00FE7ACB">
        <w:trPr>
          <w:trHeight w:val="322"/>
        </w:trPr>
        <w:tc>
          <w:tcPr>
            <w:tcW w:w="0" w:type="auto"/>
            <w:hideMark/>
          </w:tcPr>
          <w:p w14:paraId="0B40A749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Wheat middling's</w:t>
            </w:r>
          </w:p>
        </w:tc>
        <w:tc>
          <w:tcPr>
            <w:tcW w:w="0" w:type="auto"/>
            <w:hideMark/>
          </w:tcPr>
          <w:p w14:paraId="4A5E4927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30.5</w:t>
            </w:r>
          </w:p>
        </w:tc>
        <w:tc>
          <w:tcPr>
            <w:tcW w:w="0" w:type="auto"/>
            <w:hideMark/>
          </w:tcPr>
          <w:p w14:paraId="1E292866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25.5</w:t>
            </w:r>
          </w:p>
        </w:tc>
        <w:tc>
          <w:tcPr>
            <w:tcW w:w="0" w:type="auto"/>
            <w:hideMark/>
          </w:tcPr>
          <w:p w14:paraId="2BFF929E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22.5</w:t>
            </w:r>
          </w:p>
        </w:tc>
      </w:tr>
      <w:tr w:rsidR="00FF2A54" w:rsidRPr="00177721" w14:paraId="315A9691" w14:textId="77777777" w:rsidTr="00FE7ACB">
        <w:trPr>
          <w:trHeight w:val="322"/>
        </w:trPr>
        <w:tc>
          <w:tcPr>
            <w:tcW w:w="0" w:type="auto"/>
            <w:hideMark/>
          </w:tcPr>
          <w:p w14:paraId="0B79C71A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Poultry by products meal</w:t>
            </w:r>
          </w:p>
        </w:tc>
        <w:tc>
          <w:tcPr>
            <w:tcW w:w="0" w:type="auto"/>
            <w:hideMark/>
          </w:tcPr>
          <w:p w14:paraId="59D7F860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0" w:type="auto"/>
            <w:hideMark/>
          </w:tcPr>
          <w:p w14:paraId="4D60631A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hideMark/>
          </w:tcPr>
          <w:p w14:paraId="05C6A953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</w:tr>
      <w:tr w:rsidR="00FF2A54" w:rsidRPr="00177721" w14:paraId="5183B48B" w14:textId="77777777" w:rsidTr="00FE7ACB">
        <w:trPr>
          <w:trHeight w:val="322"/>
        </w:trPr>
        <w:tc>
          <w:tcPr>
            <w:tcW w:w="0" w:type="auto"/>
            <w:hideMark/>
          </w:tcPr>
          <w:p w14:paraId="7B4F021A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Rice bran</w:t>
            </w:r>
          </w:p>
        </w:tc>
        <w:tc>
          <w:tcPr>
            <w:tcW w:w="0" w:type="auto"/>
            <w:hideMark/>
          </w:tcPr>
          <w:p w14:paraId="21109FF3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14:paraId="15D4F489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0" w:type="auto"/>
            <w:hideMark/>
          </w:tcPr>
          <w:p w14:paraId="25B5FBA5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F2A54" w:rsidRPr="00177721" w14:paraId="076C8D94" w14:textId="77777777" w:rsidTr="00FE7ACB">
        <w:trPr>
          <w:trHeight w:val="322"/>
        </w:trPr>
        <w:tc>
          <w:tcPr>
            <w:tcW w:w="0" w:type="auto"/>
            <w:hideMark/>
          </w:tcPr>
          <w:p w14:paraId="44B21CE6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 oil + rapeseed oil</w:t>
            </w:r>
          </w:p>
        </w:tc>
        <w:tc>
          <w:tcPr>
            <w:tcW w:w="0" w:type="auto"/>
            <w:hideMark/>
          </w:tcPr>
          <w:p w14:paraId="000B8CAF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0" w:type="auto"/>
            <w:hideMark/>
          </w:tcPr>
          <w:p w14:paraId="5620C2FB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0" w:type="auto"/>
            <w:hideMark/>
          </w:tcPr>
          <w:p w14:paraId="41E4F3DF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</w:tr>
      <w:tr w:rsidR="00FF2A54" w:rsidRPr="00177721" w14:paraId="5CE988AC" w14:textId="77777777" w:rsidTr="00FE7ACB">
        <w:trPr>
          <w:trHeight w:val="322"/>
        </w:trPr>
        <w:tc>
          <w:tcPr>
            <w:tcW w:w="0" w:type="auto"/>
            <w:hideMark/>
          </w:tcPr>
          <w:p w14:paraId="6A8018E4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Mono calcium phosphate</w:t>
            </w:r>
          </w:p>
        </w:tc>
        <w:tc>
          <w:tcPr>
            <w:tcW w:w="0" w:type="auto"/>
            <w:hideMark/>
          </w:tcPr>
          <w:p w14:paraId="4F47D086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0" w:type="auto"/>
            <w:hideMark/>
          </w:tcPr>
          <w:p w14:paraId="11177B86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0" w:type="auto"/>
            <w:hideMark/>
          </w:tcPr>
          <w:p w14:paraId="4CEA8B29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  <w:tr w:rsidR="00FF2A54" w:rsidRPr="00177721" w14:paraId="55F59464" w14:textId="77777777" w:rsidTr="00FE7ACB">
        <w:trPr>
          <w:trHeight w:val="322"/>
        </w:trPr>
        <w:tc>
          <w:tcPr>
            <w:tcW w:w="0" w:type="auto"/>
            <w:hideMark/>
          </w:tcPr>
          <w:p w14:paraId="062D1417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 salt</w:t>
            </w:r>
          </w:p>
        </w:tc>
        <w:tc>
          <w:tcPr>
            <w:tcW w:w="0" w:type="auto"/>
            <w:hideMark/>
          </w:tcPr>
          <w:p w14:paraId="0A687586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0" w:type="auto"/>
            <w:hideMark/>
          </w:tcPr>
          <w:p w14:paraId="64714DE0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0" w:type="auto"/>
            <w:hideMark/>
          </w:tcPr>
          <w:p w14:paraId="69C56D0E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</w:tr>
      <w:tr w:rsidR="00FF2A54" w:rsidRPr="00177721" w14:paraId="01AA13D9" w14:textId="77777777" w:rsidTr="00FE7ACB">
        <w:trPr>
          <w:trHeight w:val="322"/>
        </w:trPr>
        <w:tc>
          <w:tcPr>
            <w:tcW w:w="0" w:type="auto"/>
            <w:hideMark/>
          </w:tcPr>
          <w:p w14:paraId="494AA628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Calcium carbonate</w:t>
            </w:r>
          </w:p>
        </w:tc>
        <w:tc>
          <w:tcPr>
            <w:tcW w:w="0" w:type="auto"/>
            <w:hideMark/>
          </w:tcPr>
          <w:p w14:paraId="4FD5209A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  <w:tc>
          <w:tcPr>
            <w:tcW w:w="0" w:type="auto"/>
            <w:hideMark/>
          </w:tcPr>
          <w:p w14:paraId="3E508624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hideMark/>
          </w:tcPr>
          <w:p w14:paraId="3236F6E2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</w:tr>
      <w:tr w:rsidR="00FF2A54" w:rsidRPr="00177721" w14:paraId="44300CCA" w14:textId="77777777" w:rsidTr="00FE7ACB">
        <w:trPr>
          <w:trHeight w:val="322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4C813D7" w14:textId="2871E11E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</w:t>
            </w:r>
            <w:r w:rsidR="000A2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mix</w:t>
            </w:r>
            <w:r w:rsidR="000A2775" w:rsidRPr="000A2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AAE1F29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4EE373E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1CA2D14" w14:textId="77777777" w:rsidR="00FF2A54" w:rsidRPr="00FF2A54" w:rsidRDefault="00FF2A54" w:rsidP="00FE7AC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2A54" w:rsidRPr="00177721" w14:paraId="7B82C172" w14:textId="77777777" w:rsidTr="00EB0CFE">
        <w:trPr>
          <w:trHeight w:val="322"/>
        </w:trPr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D4EC86" w14:textId="77777777" w:rsidR="00FF2A54" w:rsidRPr="00FF2A54" w:rsidRDefault="00FF2A54" w:rsidP="00EB0C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Chemical analysis (%)</w:t>
            </w:r>
          </w:p>
        </w:tc>
      </w:tr>
      <w:tr w:rsidR="00FF2A54" w:rsidRPr="00177721" w14:paraId="5663CDBB" w14:textId="77777777" w:rsidTr="00EB0CFE">
        <w:trPr>
          <w:trHeight w:val="322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244316A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 matter (DM 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D28AB36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C3D328C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2C90F7B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FF2A54" w:rsidRPr="00177721" w14:paraId="498F5A32" w14:textId="77777777" w:rsidTr="00EB0CFE">
        <w:trPr>
          <w:trHeight w:val="322"/>
        </w:trPr>
        <w:tc>
          <w:tcPr>
            <w:tcW w:w="0" w:type="auto"/>
            <w:hideMark/>
          </w:tcPr>
          <w:p w14:paraId="4DD855ED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Metabolizable energy (kcal/kg)</w:t>
            </w:r>
          </w:p>
        </w:tc>
        <w:tc>
          <w:tcPr>
            <w:tcW w:w="0" w:type="auto"/>
            <w:hideMark/>
          </w:tcPr>
          <w:p w14:paraId="7F653A83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2,650</w:t>
            </w:r>
          </w:p>
        </w:tc>
        <w:tc>
          <w:tcPr>
            <w:tcW w:w="0" w:type="auto"/>
            <w:hideMark/>
          </w:tcPr>
          <w:p w14:paraId="6982B67D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2,700</w:t>
            </w:r>
          </w:p>
        </w:tc>
        <w:tc>
          <w:tcPr>
            <w:tcW w:w="0" w:type="auto"/>
            <w:hideMark/>
          </w:tcPr>
          <w:p w14:paraId="569FBFD6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2,900</w:t>
            </w:r>
          </w:p>
        </w:tc>
      </w:tr>
      <w:tr w:rsidR="00FF2A54" w:rsidRPr="00177721" w14:paraId="48EDA398" w14:textId="77777777" w:rsidTr="00EB0CFE">
        <w:trPr>
          <w:trHeight w:val="322"/>
        </w:trPr>
        <w:tc>
          <w:tcPr>
            <w:tcW w:w="0" w:type="auto"/>
            <w:hideMark/>
          </w:tcPr>
          <w:p w14:paraId="1B8407C2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Crude protein (CP %)</w:t>
            </w:r>
          </w:p>
        </w:tc>
        <w:tc>
          <w:tcPr>
            <w:tcW w:w="0" w:type="auto"/>
            <w:hideMark/>
          </w:tcPr>
          <w:p w14:paraId="332A5DEA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7B61BBF0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6F73CF89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FF2A54" w:rsidRPr="00177721" w14:paraId="0EFE3616" w14:textId="77777777" w:rsidTr="00EB0CFE">
        <w:trPr>
          <w:trHeight w:val="322"/>
        </w:trPr>
        <w:tc>
          <w:tcPr>
            <w:tcW w:w="0" w:type="auto"/>
            <w:hideMark/>
          </w:tcPr>
          <w:p w14:paraId="5FA9DC8D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Ether extract (EE %)</w:t>
            </w:r>
          </w:p>
        </w:tc>
        <w:tc>
          <w:tcPr>
            <w:tcW w:w="0" w:type="auto"/>
            <w:hideMark/>
          </w:tcPr>
          <w:p w14:paraId="127F015D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6.20</w:t>
            </w:r>
          </w:p>
        </w:tc>
        <w:tc>
          <w:tcPr>
            <w:tcW w:w="0" w:type="auto"/>
            <w:hideMark/>
          </w:tcPr>
          <w:p w14:paraId="2D641518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5.50</w:t>
            </w:r>
          </w:p>
        </w:tc>
        <w:tc>
          <w:tcPr>
            <w:tcW w:w="0" w:type="auto"/>
            <w:hideMark/>
          </w:tcPr>
          <w:p w14:paraId="7389F80E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6.02</w:t>
            </w:r>
          </w:p>
        </w:tc>
      </w:tr>
      <w:tr w:rsidR="00FF2A54" w:rsidRPr="00177721" w14:paraId="555F7FE5" w14:textId="77777777" w:rsidTr="00EB0CFE">
        <w:trPr>
          <w:trHeight w:val="322"/>
        </w:trPr>
        <w:tc>
          <w:tcPr>
            <w:tcW w:w="0" w:type="auto"/>
            <w:hideMark/>
          </w:tcPr>
          <w:p w14:paraId="496DAD5A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Crude fiber (CF %)</w:t>
            </w:r>
          </w:p>
        </w:tc>
        <w:tc>
          <w:tcPr>
            <w:tcW w:w="0" w:type="auto"/>
            <w:hideMark/>
          </w:tcPr>
          <w:p w14:paraId="0FA03ADA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6.80</w:t>
            </w:r>
          </w:p>
        </w:tc>
        <w:tc>
          <w:tcPr>
            <w:tcW w:w="0" w:type="auto"/>
            <w:hideMark/>
          </w:tcPr>
          <w:p w14:paraId="10FE78EB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5.90</w:t>
            </w:r>
          </w:p>
        </w:tc>
        <w:tc>
          <w:tcPr>
            <w:tcW w:w="0" w:type="auto"/>
            <w:hideMark/>
          </w:tcPr>
          <w:p w14:paraId="0D7179EF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4.95</w:t>
            </w:r>
          </w:p>
        </w:tc>
      </w:tr>
      <w:tr w:rsidR="00FF2A54" w:rsidRPr="00177721" w14:paraId="6650CD0E" w14:textId="77777777" w:rsidTr="00EB0CFE">
        <w:trPr>
          <w:trHeight w:val="322"/>
        </w:trPr>
        <w:tc>
          <w:tcPr>
            <w:tcW w:w="0" w:type="auto"/>
            <w:hideMark/>
          </w:tcPr>
          <w:p w14:paraId="4BBA4543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Ash %</w:t>
            </w:r>
          </w:p>
        </w:tc>
        <w:tc>
          <w:tcPr>
            <w:tcW w:w="0" w:type="auto"/>
            <w:hideMark/>
          </w:tcPr>
          <w:p w14:paraId="440009B6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0" w:type="auto"/>
            <w:hideMark/>
          </w:tcPr>
          <w:p w14:paraId="508153F2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0" w:type="auto"/>
            <w:hideMark/>
          </w:tcPr>
          <w:p w14:paraId="0C7E5A09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</w:tr>
      <w:tr w:rsidR="00FF2A54" w:rsidRPr="00177721" w14:paraId="0B4EBAF6" w14:textId="77777777" w:rsidTr="00EB0CFE">
        <w:trPr>
          <w:trHeight w:val="322"/>
        </w:trPr>
        <w:tc>
          <w:tcPr>
            <w:tcW w:w="0" w:type="auto"/>
            <w:hideMark/>
          </w:tcPr>
          <w:p w14:paraId="44D77E5B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Available Phosphorus %</w:t>
            </w:r>
          </w:p>
        </w:tc>
        <w:tc>
          <w:tcPr>
            <w:tcW w:w="0" w:type="auto"/>
            <w:hideMark/>
          </w:tcPr>
          <w:p w14:paraId="1A1754F5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0" w:type="auto"/>
            <w:hideMark/>
          </w:tcPr>
          <w:p w14:paraId="0C230410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0" w:type="auto"/>
            <w:hideMark/>
          </w:tcPr>
          <w:p w14:paraId="365F911C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</w:tr>
      <w:tr w:rsidR="00FF2A54" w:rsidRPr="00177721" w14:paraId="02883C5A" w14:textId="77777777" w:rsidTr="00EB0CFE">
        <w:trPr>
          <w:trHeight w:val="153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6673666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Calcium 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09EC864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67A55EF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E3F6EBE" w14:textId="77777777" w:rsidR="00FF2A54" w:rsidRPr="00FF2A54" w:rsidRDefault="00FF2A54" w:rsidP="00EB0C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2A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</w:tr>
    </w:tbl>
    <w:p w14:paraId="7EBB794B" w14:textId="6FD7F90F" w:rsidR="005D19EA" w:rsidRDefault="00177721">
      <w:pPr>
        <w:rPr>
          <w:rFonts w:ascii="Times New Roman" w:hAnsi="Times New Roman" w:cs="Times New Roman"/>
        </w:rPr>
      </w:pPr>
      <w:proofErr w:type="spellStart"/>
      <w:r w:rsidRPr="00177721">
        <w:rPr>
          <w:rFonts w:ascii="Times New Roman" w:hAnsi="Times New Roman" w:cs="Times New Roman"/>
          <w:vertAlign w:val="superscript"/>
        </w:rPr>
        <w:t>a</w:t>
      </w:r>
      <w:proofErr w:type="spellEnd"/>
      <w:r w:rsidRPr="00177721">
        <w:rPr>
          <w:rFonts w:ascii="Times New Roman" w:hAnsi="Times New Roman" w:cs="Times New Roman"/>
        </w:rPr>
        <w:t xml:space="preserve"> Each 1 kg premix contains: Vit. A 4.8 I.U.; Vit. D2 0.8 I. U; Vit E, 4.0 g; Vit. K, 0.8 g; Vit B, 0.49, Vit. B2, 1.6 g; Vit. B6, 0.6 g; Vit. B12, 4 mg; Pantothenic acid 49 g; Nicotinic acid 8 g; Folic acid, 400 mg; Biotin, 20 mg; Choline chloride, 200 mg; Copper, 4.0 g; Iodine,0.4 g; Iron, 12 mg; Manganese, 22 g; Zinc 22 g and Selenium 0.04 g.</w:t>
      </w:r>
    </w:p>
    <w:p w14:paraId="1EAEED75" w14:textId="77777777" w:rsidR="001B7094" w:rsidRDefault="001B7094">
      <w:pPr>
        <w:rPr>
          <w:rFonts w:ascii="Times New Roman" w:hAnsi="Times New Roman" w:cs="Times New Roman"/>
        </w:rPr>
      </w:pPr>
    </w:p>
    <w:p w14:paraId="2F7B2DE3" w14:textId="37B22300" w:rsidR="001B7094" w:rsidRPr="001B7094" w:rsidRDefault="001B7094" w:rsidP="001B709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7094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00B9D8F0" w14:textId="23A942FA" w:rsidR="001B7094" w:rsidRPr="00177721" w:rsidRDefault="001B7094" w:rsidP="00692723">
      <w:pPr>
        <w:spacing w:line="360" w:lineRule="auto"/>
        <w:jc w:val="both"/>
        <w:rPr>
          <w:rFonts w:ascii="Times New Roman" w:hAnsi="Times New Roman" w:cs="Times New Roman"/>
        </w:rPr>
      </w:pPr>
      <w:r w:rsidRPr="005A1143">
        <w:rPr>
          <w:rFonts w:ascii="Times New Roman" w:hAnsi="Times New Roman" w:cs="Times New Roman"/>
          <w:sz w:val="24"/>
          <w:szCs w:val="24"/>
        </w:rPr>
        <w:t>Hamed SA, Abou-</w:t>
      </w:r>
      <w:proofErr w:type="spellStart"/>
      <w:r w:rsidRPr="005A1143">
        <w:rPr>
          <w:rFonts w:ascii="Times New Roman" w:hAnsi="Times New Roman" w:cs="Times New Roman"/>
          <w:sz w:val="24"/>
          <w:szCs w:val="24"/>
        </w:rPr>
        <w:t>Elnaga</w:t>
      </w:r>
      <w:proofErr w:type="spellEnd"/>
      <w:r w:rsidRPr="005A1143">
        <w:rPr>
          <w:rFonts w:ascii="Times New Roman" w:hAnsi="Times New Roman" w:cs="Times New Roman"/>
          <w:sz w:val="24"/>
          <w:szCs w:val="24"/>
        </w:rPr>
        <w:t xml:space="preserve"> A, Salah AS, Abdel-Hay A-HM, Zayed MM, Soliman T, Mohamed RA (2021) Effect of water temperature, feeding frequency, and protein percent in the diet on </w:t>
      </w:r>
      <w:r w:rsidRPr="005A1143">
        <w:rPr>
          <w:rFonts w:ascii="Times New Roman" w:hAnsi="Times New Roman" w:cs="Times New Roman"/>
          <w:sz w:val="24"/>
          <w:szCs w:val="24"/>
        </w:rPr>
        <w:lastRenderedPageBreak/>
        <w:t xml:space="preserve">water quality, growth and behavior of Nile tilapia </w:t>
      </w:r>
      <w:r w:rsidRPr="005A1143">
        <w:rPr>
          <w:rFonts w:ascii="Times New Roman" w:hAnsi="Times New Roman" w:cs="Times New Roman"/>
          <w:i/>
          <w:sz w:val="24"/>
          <w:szCs w:val="24"/>
        </w:rPr>
        <w:t xml:space="preserve">Oreochromis niloticus </w:t>
      </w:r>
      <w:r w:rsidRPr="005A1143">
        <w:rPr>
          <w:rFonts w:ascii="Times New Roman" w:hAnsi="Times New Roman" w:cs="Times New Roman"/>
          <w:sz w:val="24"/>
          <w:szCs w:val="24"/>
        </w:rPr>
        <w:t>(Linnaeus, 1758). J Appl Ichthyol 37:462–473. doi:10.1111/jai.14193</w:t>
      </w:r>
    </w:p>
    <w:sectPr w:rsidR="001B7094" w:rsidRPr="00177721" w:rsidSect="00FF2A5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16"/>
    <w:rsid w:val="000A2775"/>
    <w:rsid w:val="000E0A30"/>
    <w:rsid w:val="00177721"/>
    <w:rsid w:val="001B7094"/>
    <w:rsid w:val="001D09E5"/>
    <w:rsid w:val="00283E16"/>
    <w:rsid w:val="002E371E"/>
    <w:rsid w:val="002E7A83"/>
    <w:rsid w:val="0049755B"/>
    <w:rsid w:val="005D19EA"/>
    <w:rsid w:val="00692723"/>
    <w:rsid w:val="00875048"/>
    <w:rsid w:val="00891801"/>
    <w:rsid w:val="00AF6031"/>
    <w:rsid w:val="00CE4EB6"/>
    <w:rsid w:val="00D57BAE"/>
    <w:rsid w:val="00EB0CFE"/>
    <w:rsid w:val="00FE7ACB"/>
    <w:rsid w:val="00FF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D4EC7"/>
  <w15:chartTrackingRefBased/>
  <w15:docId w15:val="{681358F2-9DBC-4A66-8C72-733DBEBF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E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E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E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E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E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E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E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E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E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E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F2A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7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 Gamal Aboalela</dc:creator>
  <cp:keywords/>
  <dc:description/>
  <cp:lastModifiedBy>Haitham Gamal Aboalela</cp:lastModifiedBy>
  <cp:revision>16</cp:revision>
  <dcterms:created xsi:type="dcterms:W3CDTF">2024-07-13T14:02:00Z</dcterms:created>
  <dcterms:modified xsi:type="dcterms:W3CDTF">2024-07-16T09:32:00Z</dcterms:modified>
</cp:coreProperties>
</file>