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216AA8" wp14:editId="030566A2">
            <wp:simplePos x="0" y="0"/>
            <wp:positionH relativeFrom="column">
              <wp:posOffset>-211756</wp:posOffset>
            </wp:positionH>
            <wp:positionV relativeFrom="paragraph">
              <wp:posOffset>-256507</wp:posOffset>
            </wp:positionV>
            <wp:extent cx="5943600" cy="3008630"/>
            <wp:effectExtent l="0" t="0" r="0" b="1270"/>
            <wp:wrapNone/>
            <wp:docPr id="1574973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 w:cs="Times New Roman"/>
          <w:b/>
          <w:bCs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</w:pPr>
    </w:p>
    <w:p w:rsidR="00107B0A" w:rsidRDefault="00107B0A" w:rsidP="00107B0A">
      <w:pPr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</w:pPr>
    </w:p>
    <w:p w:rsidR="00CC2114" w:rsidRDefault="00CC2114" w:rsidP="00CC2114">
      <w:pPr>
        <w:spacing w:line="480" w:lineRule="auto"/>
        <w:jc w:val="thaiDistribute"/>
        <w:rPr>
          <w:rFonts w:ascii="Times New Roman" w:hAnsi="Times New Roman" w:cs="Times New Roman"/>
        </w:rPr>
      </w:pPr>
      <w:r w:rsidRPr="00F421EE"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  <w:t xml:space="preserve">Fig. </w:t>
      </w:r>
      <w:r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421EE"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  <w:t>S</w:t>
      </w:r>
      <w:r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  <w:t>2</w:t>
      </w:r>
      <w:r w:rsidRPr="00F421EE">
        <w:rPr>
          <w:rStyle w:val="notion-enable-hover"/>
          <w:rFonts w:ascii="Times New Roman" w:hAnsi="Times New Roman" w:cs="Times New Roman"/>
          <w:b/>
          <w:bCs/>
          <w:sz w:val="22"/>
          <w:szCs w:val="22"/>
        </w:rPr>
        <w:t>.</w:t>
      </w:r>
      <w:r>
        <w:rPr>
          <w:rStyle w:val="notion-enable-hover"/>
          <w:rFonts w:ascii="Times New Roman" w:hAnsi="Times New Roman" w:cs="Times New Roman"/>
          <w:b/>
          <w:bCs/>
          <w:szCs w:val="22"/>
        </w:rPr>
        <w:t xml:space="preserve"> </w:t>
      </w:r>
      <w:r>
        <w:rPr>
          <w:rStyle w:val="notion-enable-hover"/>
          <w:rFonts w:ascii="Times New Roman" w:hAnsi="Times New Roman" w:cs="Times New Roman"/>
          <w:szCs w:val="22"/>
        </w:rPr>
        <w:t xml:space="preserve">The amplification curve for the RT-qPCR assay shown in Fig.1a. </w:t>
      </w:r>
      <w:r w:rsidRPr="00847A56">
        <w:rPr>
          <w:rFonts w:ascii="Times New Roman" w:hAnsi="Times New Roman" w:cs="Times New Roman"/>
        </w:rPr>
        <w:t xml:space="preserve">The graph </w:t>
      </w:r>
      <w:r>
        <w:rPr>
          <w:rFonts w:ascii="Times New Roman" w:hAnsi="Times New Roman" w:cs="Times New Roman"/>
        </w:rPr>
        <w:t>displays</w:t>
      </w:r>
      <w:r w:rsidRPr="00847A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Pr="00847A56">
        <w:rPr>
          <w:rFonts w:ascii="Times New Roman" w:hAnsi="Times New Roman" w:cs="Times New Roman"/>
        </w:rPr>
        <w:t>amplification curve</w:t>
      </w:r>
      <w:r>
        <w:rPr>
          <w:rFonts w:ascii="Times New Roman" w:hAnsi="Times New Roman" w:cs="Times New Roman"/>
        </w:rPr>
        <w:t>s</w:t>
      </w:r>
      <w:r w:rsidRPr="00847A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</w:t>
      </w:r>
      <w:r w:rsidRPr="00847A56">
        <w:rPr>
          <w:rFonts w:ascii="Times New Roman" w:hAnsi="Times New Roman" w:cs="Times New Roman"/>
        </w:rPr>
        <w:t xml:space="preserve"> the CRCoV standard positive control</w:t>
      </w:r>
      <w:r>
        <w:rPr>
          <w:rFonts w:ascii="Times New Roman" w:hAnsi="Times New Roman" w:cs="Times New Roman"/>
        </w:rPr>
        <w:t xml:space="preserve"> across a</w:t>
      </w:r>
      <w:r w:rsidRPr="00847A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dilution </w:t>
      </w:r>
      <w:r w:rsidRPr="00847A56">
        <w:rPr>
          <w:rFonts w:ascii="Times New Roman" w:hAnsi="Times New Roman" w:cs="Times New Roman"/>
        </w:rPr>
        <w:t>rang</w:t>
      </w:r>
      <w:r>
        <w:rPr>
          <w:rFonts w:ascii="Times New Roman" w:hAnsi="Times New Roman" w:cs="Times New Roman"/>
        </w:rPr>
        <w:t>e from</w:t>
      </w:r>
      <w:r w:rsidRPr="00847A56">
        <w:rPr>
          <w:rFonts w:ascii="Times New Roman" w:hAnsi="Times New Roman" w:cs="Times New Roman"/>
        </w:rPr>
        <w:t xml:space="preserve"> 3.65×10</w:t>
      </w:r>
      <w:r w:rsidRPr="00847A56">
        <w:rPr>
          <w:rFonts w:ascii="Times New Roman" w:hAnsi="Times New Roman" w:cs="Times New Roman"/>
          <w:vertAlign w:val="superscript"/>
        </w:rPr>
        <w:t>8</w:t>
      </w:r>
      <w:r w:rsidRPr="00847A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</w:t>
      </w:r>
      <w:r w:rsidRPr="00847A56">
        <w:rPr>
          <w:rFonts w:ascii="Times New Roman" w:hAnsi="Times New Roman" w:cs="Times New Roman"/>
        </w:rPr>
        <w:t xml:space="preserve"> 3.65×10</w:t>
      </w:r>
      <w:r>
        <w:rPr>
          <w:rFonts w:ascii="Times New Roman" w:hAnsi="Times New Roman" w:cs="Times New Roman"/>
          <w:vertAlign w:val="superscript"/>
        </w:rPr>
        <w:t>3</w:t>
      </w:r>
      <w:r w:rsidRPr="00847A56">
        <w:rPr>
          <w:rFonts w:ascii="Times New Roman" w:hAnsi="Times New Roman" w:cs="Times New Roman"/>
          <w:vertAlign w:val="superscript"/>
        </w:rPr>
        <w:t xml:space="preserve"> </w:t>
      </w:r>
      <w:r w:rsidRPr="00847A56">
        <w:rPr>
          <w:rFonts w:ascii="Times New Roman" w:hAnsi="Times New Roman" w:cs="Times New Roman"/>
        </w:rPr>
        <w:t>copies/µL</w:t>
      </w:r>
      <w:r>
        <w:rPr>
          <w:rFonts w:ascii="Times New Roman" w:hAnsi="Times New Roman" w:cs="Times New Roman"/>
        </w:rPr>
        <w:t>.</w:t>
      </w:r>
    </w:p>
    <w:p w:rsidR="00DF666E" w:rsidRDefault="00DF666E"/>
    <w:sectPr w:rsidR="00DF6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B0A"/>
    <w:rsid w:val="00107B0A"/>
    <w:rsid w:val="00587391"/>
    <w:rsid w:val="006C617C"/>
    <w:rsid w:val="007D16E2"/>
    <w:rsid w:val="00AE1B77"/>
    <w:rsid w:val="00CC2114"/>
    <w:rsid w:val="00DF666E"/>
    <w:rsid w:val="00F1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A2331B-D3C6-4151-A6BB-2005E9A1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B0A"/>
    <w:pPr>
      <w:spacing w:after="0" w:line="240" w:lineRule="auto"/>
    </w:pPr>
    <w:rPr>
      <w:rFonts w:eastAsiaTheme="minorEastAsia"/>
      <w:kern w:val="0"/>
      <w:sz w:val="24"/>
      <w:szCs w:val="24"/>
      <w:lang w:eastAsia="zh-CN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B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B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B0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:lang w:eastAsia="en-US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B0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B0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B0A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B0A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8"/>
      <w:lang w:eastAsia="en-US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B0A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B0A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8"/>
      <w:lang w:eastAsia="en-US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B0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B0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B0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B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B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B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B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B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B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B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7B0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B0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eastAsia="en-US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7B0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07B0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8"/>
      <w:lang w:eastAsia="en-US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7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B0A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8"/>
      <w:lang w:eastAsia="en-US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7B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B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8"/>
      <w:lang w:eastAsia="en-US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B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B0A"/>
    <w:rPr>
      <w:b/>
      <w:bCs/>
      <w:smallCaps/>
      <w:color w:val="2F5496" w:themeColor="accent1" w:themeShade="BF"/>
      <w:spacing w:val="5"/>
    </w:rPr>
  </w:style>
  <w:style w:type="character" w:customStyle="1" w:styleId="notion-enable-hover">
    <w:name w:val="notion-enable-hover"/>
    <w:basedOn w:val="DefaultParagraphFont"/>
    <w:rsid w:val="00107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Panida Poonsin</dc:creator>
  <cp:keywords/>
  <dc:description/>
  <cp:lastModifiedBy>Panida Poonsin</cp:lastModifiedBy>
  <cp:revision>3</cp:revision>
  <dcterms:created xsi:type="dcterms:W3CDTF">2025-04-12T22:52:00Z</dcterms:created>
  <dcterms:modified xsi:type="dcterms:W3CDTF">2025-04-18T06:29:00Z</dcterms:modified>
</cp:coreProperties>
</file>