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62720" w14:textId="43A05C9A" w:rsidR="003314BA" w:rsidRPr="003314BA" w:rsidRDefault="003314BA" w:rsidP="003314BA">
      <w:pPr>
        <w:spacing w:after="0" w:line="48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Toc169826039"/>
      <w:bookmarkStart w:id="1" w:name="_Toc169905064"/>
      <w:bookmarkStart w:id="2" w:name="_Toc169905224"/>
      <w:bookmarkStart w:id="3" w:name="_Toc170388777"/>
      <w:bookmarkStart w:id="4" w:name="_Toc170389840"/>
      <w:bookmarkStart w:id="5" w:name="_Toc170396346"/>
      <w:bookmarkStart w:id="6" w:name="_Toc170398735"/>
      <w:bookmarkStart w:id="7" w:name="_Toc170398895"/>
      <w:bookmarkStart w:id="8" w:name="_Toc170399055"/>
      <w:bookmarkStart w:id="9" w:name="_Toc170399215"/>
      <w:bookmarkStart w:id="10" w:name="_Toc170415116"/>
      <w:bookmarkStart w:id="11" w:name="_Toc170421133"/>
      <w:bookmarkStart w:id="12" w:name="_Toc170998111"/>
      <w:bookmarkStart w:id="13" w:name="_Toc171349248"/>
      <w:bookmarkStart w:id="14" w:name="_Toc171597978"/>
      <w:bookmarkStart w:id="15" w:name="_Toc171599647"/>
      <w:bookmarkStart w:id="16" w:name="_Toc171600101"/>
      <w:bookmarkStart w:id="17" w:name="_Toc171600983"/>
      <w:bookmarkStart w:id="18" w:name="_Toc171602124"/>
      <w:bookmarkStart w:id="19" w:name="_Toc171618766"/>
      <w:bookmarkStart w:id="20" w:name="_Toc171619098"/>
      <w:bookmarkStart w:id="21" w:name="_Toc171620143"/>
      <w:bookmarkStart w:id="22" w:name="_Toc171620835"/>
      <w:bookmarkStart w:id="23" w:name="_Toc171622638"/>
      <w:bookmarkStart w:id="24" w:name="_Toc171623409"/>
      <w:bookmarkStart w:id="25" w:name="_Toc171624106"/>
      <w:bookmarkStart w:id="26" w:name="_Toc171624264"/>
      <w:bookmarkStart w:id="27" w:name="_Toc171849388"/>
      <w:bookmarkStart w:id="28" w:name="_Toc171931617"/>
      <w:bookmarkStart w:id="29" w:name="_Toc171932451"/>
      <w:r w:rsidRPr="00CF77A2">
        <w:rPr>
          <w:rFonts w:ascii="Times New Roman" w:eastAsia="Calibri" w:hAnsi="Times New Roman" w:cs="Times New Roman"/>
          <w:b/>
          <w:bCs/>
          <w:sz w:val="20"/>
          <w:szCs w:val="20"/>
        </w:rPr>
        <w:t>Supplementary Table 3</w:t>
      </w:r>
      <w:r w:rsidRPr="003314BA">
        <w:rPr>
          <w:rFonts w:ascii="Times New Roman" w:eastAsia="Calibri" w:hAnsi="Times New Roman" w:cs="Times New Roman"/>
          <w:sz w:val="20"/>
          <w:szCs w:val="20"/>
        </w:rPr>
        <w:t>. Electrocardiographic (ECG) parameters before and one month after the surgical correction of brachycephalic obstructive airway syndrome (BOAS) (n = 11)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3314BA">
        <w:rPr>
          <w:rFonts w:ascii="Times New Roman" w:eastAsia="Calibri" w:hAnsi="Times New Roman" w:cs="Times New Roman"/>
          <w:sz w:val="20"/>
          <w:szCs w:val="20"/>
        </w:rPr>
        <w:t>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617"/>
        <w:gridCol w:w="1438"/>
        <w:gridCol w:w="187"/>
        <w:gridCol w:w="1177"/>
        <w:gridCol w:w="167"/>
        <w:gridCol w:w="1801"/>
        <w:gridCol w:w="90"/>
        <w:gridCol w:w="1080"/>
      </w:tblGrid>
      <w:tr w:rsidR="00CF77A2" w:rsidRPr="003314BA" w14:paraId="58133467" w14:textId="77777777" w:rsidTr="00E81E3A">
        <w:trPr>
          <w:trHeight w:val="152"/>
        </w:trPr>
        <w:tc>
          <w:tcPr>
            <w:tcW w:w="9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A7FF4C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30" w:name="_Hlk213361820"/>
            <w:r w:rsidRPr="00331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9C614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Before surgery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309AFA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After surgery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614A7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331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962" w:type="pct"/>
            <w:tcBorders>
              <w:left w:val="nil"/>
              <w:bottom w:val="single" w:sz="4" w:space="0" w:color="auto"/>
              <w:right w:val="nil"/>
            </w:tcBorders>
          </w:tcPr>
          <w:p w14:paraId="5A432E7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625" w:type="pct"/>
            <w:gridSpan w:val="2"/>
            <w:tcBorders>
              <w:left w:val="nil"/>
              <w:bottom w:val="single" w:sz="4" w:space="0" w:color="auto"/>
            </w:tcBorders>
          </w:tcPr>
          <w:p w14:paraId="5E5AAFB2" w14:textId="77777777" w:rsidR="003314BA" w:rsidRPr="003314BA" w:rsidRDefault="003314BA" w:rsidP="00A8495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81E3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Effect size</w:t>
            </w:r>
          </w:p>
        </w:tc>
      </w:tr>
      <w:tr w:rsidR="00CF77A2" w:rsidRPr="003314BA" w14:paraId="24DB9362" w14:textId="77777777" w:rsidTr="00A84958">
        <w:trPr>
          <w:trHeight w:val="233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E2D1B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P amplitude (mV)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54EE8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0.20 ± 0.02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0FBEA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0.20 ± 0.02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0B5D0D7D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0.893</w:t>
            </w:r>
          </w:p>
        </w:tc>
        <w:tc>
          <w:tcPr>
            <w:tcW w:w="1099" w:type="pct"/>
            <w:gridSpan w:val="3"/>
            <w:tcBorders>
              <w:left w:val="nil"/>
              <w:bottom w:val="nil"/>
              <w:right w:val="nil"/>
            </w:tcBorders>
          </w:tcPr>
          <w:p w14:paraId="0BDB20D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[-0.03, 0.03]</w:t>
            </w:r>
          </w:p>
        </w:tc>
        <w:tc>
          <w:tcPr>
            <w:tcW w:w="577" w:type="pct"/>
            <w:tcBorders>
              <w:left w:val="nil"/>
              <w:bottom w:val="nil"/>
            </w:tcBorders>
          </w:tcPr>
          <w:p w14:paraId="7087CD4A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0.042</w:t>
            </w:r>
          </w:p>
        </w:tc>
      </w:tr>
      <w:tr w:rsidR="00CF77A2" w:rsidRPr="003314BA" w14:paraId="143041FC" w14:textId="77777777" w:rsidTr="00A84958">
        <w:trPr>
          <w:trHeight w:val="171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1E80D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P duration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FFF35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38.9 ± 1.8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E6ED7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38.2 ± 1.4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533F1F1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98D8A0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[-3.4, 1.9]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7DBB4418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0.192</w:t>
            </w:r>
          </w:p>
        </w:tc>
      </w:tr>
      <w:tr w:rsidR="00CF77A2" w:rsidRPr="003314BA" w14:paraId="495D0C2F" w14:textId="77777777" w:rsidTr="00A84958">
        <w:trPr>
          <w:trHeight w:val="21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1E5E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PQ interval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9AA00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77.9 ± 2.8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BC87E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76.9 ± 3.4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79C78BC5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0.660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4A0A76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[-5.8, 3.8]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6E80417B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0.137</w:t>
            </w:r>
          </w:p>
        </w:tc>
      </w:tr>
      <w:tr w:rsidR="00CF77A2" w:rsidRPr="003314BA" w14:paraId="0910A807" w14:textId="77777777" w:rsidTr="00A84958">
        <w:trPr>
          <w:trHeight w:val="171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54B3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QRS duration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008A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39.5 ± 2.3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879BC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42.1 ± 2.6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48C305B3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0.177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BE8D26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[-1.4, 6.7]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3539E4F0" w14:textId="1680106D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0.438</w:t>
            </w:r>
          </w:p>
        </w:tc>
      </w:tr>
      <w:tr w:rsidR="00CF77A2" w:rsidRPr="003314BA" w14:paraId="182DE4E8" w14:textId="77777777" w:rsidTr="00A84958">
        <w:trPr>
          <w:trHeight w:val="207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ACA0A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QT interval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5D5FF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173.3 ± 3.3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F74D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169.4 ± 4.2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0ED2812D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254BE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[-15.0, 7.1]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2069DC1C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0.241</w:t>
            </w:r>
          </w:p>
        </w:tc>
      </w:tr>
      <w:tr w:rsidR="00CF77A2" w:rsidRPr="003314BA" w14:paraId="3588DE51" w14:textId="77777777" w:rsidTr="00A84958">
        <w:trPr>
          <w:trHeight w:val="7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35DBE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QTcV</w:t>
            </w:r>
            <w:proofErr w:type="spellEnd"/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0041D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225.1 ± 2.6</w:t>
            </w:r>
          </w:p>
          <w:p w14:paraId="7E4A87F3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E770F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221.5 ± 2.6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393A35B8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2BA153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[-10.9, 3.7]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69D89995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0.329</w:t>
            </w:r>
          </w:p>
        </w:tc>
      </w:tr>
      <w:tr w:rsidR="00CF77A2" w:rsidRPr="003314BA" w14:paraId="2BAC40AF" w14:textId="77777777" w:rsidTr="00A84958">
        <w:trPr>
          <w:trHeight w:val="9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A68F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R amplitude (mV)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3B3AF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1.3 ± 0.1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12474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1.3 ± 0.1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69C054D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0.317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3F974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[-0.2, 0.1]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6C058AD7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0.318</w:t>
            </w:r>
          </w:p>
        </w:tc>
      </w:tr>
      <w:tr w:rsidR="00CF77A2" w:rsidRPr="003314BA" w14:paraId="269B3FB1" w14:textId="77777777" w:rsidTr="00A84958">
        <w:trPr>
          <w:trHeight w:val="144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46AE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RR interval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312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404.7 ± 18.7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8FBB1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400.6 ± 33.7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222C6A47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0.897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F5E962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[-73.8, 65.4]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21070D70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0.040</w:t>
            </w:r>
          </w:p>
        </w:tc>
      </w:tr>
      <w:tr w:rsidR="00CF77A2" w:rsidRPr="003314BA" w14:paraId="6CD40FA5" w14:textId="77777777" w:rsidTr="00A84958">
        <w:trPr>
          <w:trHeight w:val="63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73BC3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T amplitude (mV)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C6A7D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0.20 ± 0.03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E19E9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0.20 ± 0.03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</w:tcPr>
          <w:p w14:paraId="64F4CF5E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0.954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42D2E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[-0.03, 0.04]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</w:tcBorders>
          </w:tcPr>
          <w:p w14:paraId="670603FE" w14:textId="4A02D301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0.018</w:t>
            </w:r>
          </w:p>
        </w:tc>
      </w:tr>
      <w:tr w:rsidR="00CF77A2" w:rsidRPr="003314BA" w14:paraId="490D42DE" w14:textId="77777777" w:rsidTr="00A84958">
        <w:trPr>
          <w:trHeight w:val="135"/>
        </w:trPr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92E1F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T duration (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1B146F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54.3 ± 3.4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EBB080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53.3 ± 3.7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F17F6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0.748</w:t>
            </w:r>
          </w:p>
        </w:tc>
        <w:tc>
          <w:tcPr>
            <w:tcW w:w="10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A6FCB4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[-7.4, 5.5]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</w:tcBorders>
          </w:tcPr>
          <w:p w14:paraId="0339520C" w14:textId="77777777" w:rsidR="003314BA" w:rsidRPr="003314BA" w:rsidRDefault="003314BA" w:rsidP="003314B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0.100</w:t>
            </w:r>
          </w:p>
        </w:tc>
      </w:tr>
      <w:tr w:rsidR="00CF77A2" w:rsidRPr="003314BA" w14:paraId="35DC2312" w14:textId="77777777" w:rsidTr="001B19FC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29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CB1472" w14:textId="77777777" w:rsidR="003314BA" w:rsidRPr="003314BA" w:rsidRDefault="003314BA" w:rsidP="003314B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Data are presented as mean ± SEM. mV: millivolt; 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ms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millisecond; </w:t>
            </w:r>
            <w:proofErr w:type="spellStart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QTcV</w:t>
            </w:r>
            <w:proofErr w:type="spellEnd"/>
            <w:r w:rsidRPr="003314BA">
              <w:rPr>
                <w:rFonts w:ascii="Times New Roman" w:eastAsia="Calibri" w:hAnsi="Times New Roman" w:cs="Times New Roman"/>
                <w:sz w:val="20"/>
                <w:szCs w:val="20"/>
              </w:rPr>
              <w:t>: corrected QT interval.</w:t>
            </w:r>
          </w:p>
        </w:tc>
      </w:tr>
      <w:bookmarkEnd w:id="30"/>
    </w:tbl>
    <w:p w14:paraId="7C7EB97C" w14:textId="77777777" w:rsidR="00817C39" w:rsidRDefault="00817C39"/>
    <w:sectPr w:rsidR="00817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BA"/>
    <w:rsid w:val="002F2D4A"/>
    <w:rsid w:val="003314BA"/>
    <w:rsid w:val="003671D8"/>
    <w:rsid w:val="005C7E70"/>
    <w:rsid w:val="00687C40"/>
    <w:rsid w:val="00817C39"/>
    <w:rsid w:val="00946DD2"/>
    <w:rsid w:val="00A84958"/>
    <w:rsid w:val="00C017D1"/>
    <w:rsid w:val="00CE62F9"/>
    <w:rsid w:val="00CF77A2"/>
    <w:rsid w:val="00E8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4E6AE"/>
  <w15:chartTrackingRefBased/>
  <w15:docId w15:val="{6D6CC337-FB2A-4D58-9866-C8C169A0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4B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4B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4B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314B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314B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1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1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795</Characters>
  <Application>Microsoft Office Word</Application>
  <DocSecurity>0</DocSecurity>
  <Lines>70</Lines>
  <Paragraphs>68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Saikaew Sutayatram</dc:creator>
  <cp:keywords/>
  <dc:description/>
  <cp:lastModifiedBy>Saikaew Sutayatram</cp:lastModifiedBy>
  <cp:revision>2</cp:revision>
  <dcterms:created xsi:type="dcterms:W3CDTF">2026-01-15T12:39:00Z</dcterms:created>
  <dcterms:modified xsi:type="dcterms:W3CDTF">2026-01-15T12:39:00Z</dcterms:modified>
</cp:coreProperties>
</file>