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D90E3" w14:textId="45D524D2" w:rsidR="00DD7FD4" w:rsidRPr="00DD7FD4" w:rsidRDefault="00DD7FD4" w:rsidP="00DD7FD4">
      <w:pPr>
        <w:jc w:val="center"/>
        <w:rPr>
          <w:rFonts w:ascii="Times New Roman" w:hAnsi="Times New Roman" w:cs="Times New Roman"/>
          <w:b/>
          <w:bCs/>
        </w:rPr>
      </w:pPr>
      <w:r w:rsidRPr="00DD7FD4">
        <w:rPr>
          <w:rFonts w:ascii="Times New Roman" w:hAnsi="Times New Roman" w:cs="Times New Roman"/>
          <w:b/>
          <w:bCs/>
        </w:rPr>
        <w:t>Supplemental Information</w:t>
      </w:r>
    </w:p>
    <w:p w14:paraId="47390568" w14:textId="5920C171" w:rsidR="006A48ED" w:rsidRDefault="006A48ED" w:rsidP="006A48ED">
      <w:pPr>
        <w:rPr>
          <w:rFonts w:ascii="Times New Roman" w:hAnsi="Times New Roman" w:cs="Times New Roman"/>
        </w:rPr>
      </w:pPr>
      <w:r>
        <w:rPr>
          <w:rFonts w:ascii="Times New Roman" w:hAnsi="Times New Roman" w:cs="Times New Roman"/>
        </w:rPr>
        <w:t>Glossary of terms</w:t>
      </w:r>
    </w:p>
    <w:p w14:paraId="298A4311" w14:textId="3D333E98" w:rsidR="2D2A93C1" w:rsidRDefault="2D2A93C1" w:rsidP="2D2A93C1">
      <w:pPr>
        <w:spacing w:line="276" w:lineRule="auto"/>
        <w:rPr>
          <w:rFonts w:ascii="Times New Roman" w:eastAsia="Times New Roman" w:hAnsi="Times New Roman" w:cs="Times New Roman"/>
          <w:color w:val="000000" w:themeColor="text1"/>
        </w:rPr>
      </w:pPr>
      <w:r w:rsidRPr="2D2A93C1">
        <w:rPr>
          <w:rFonts w:ascii="Times New Roman" w:eastAsia="Times New Roman" w:hAnsi="Times New Roman" w:cs="Times New Roman"/>
        </w:rPr>
        <w:t xml:space="preserve">Aitchison distance: </w:t>
      </w:r>
      <w:r w:rsidRPr="2D2A93C1">
        <w:rPr>
          <w:rFonts w:ascii="Times New Roman" w:eastAsia="Times New Roman" w:hAnsi="Times New Roman" w:cs="Times New Roman"/>
          <w:color w:val="000000" w:themeColor="text1"/>
        </w:rPr>
        <w:t xml:space="preserve">A distance metric specifically designed for compositional data, that is, datasets where values represent parts of a whole (such as relative abundances in microbiome sequencing). The standard Euclidean distance can be misleading in microbiome studies because the data is closed (constrained to sum to 1 or 100). A change in one microbe’s abundance mathematically forces others to change, creating spurious correlations. Aitchison distance solves this by focusing on the log-ratios between </w:t>
      </w:r>
      <w:proofErr w:type="gramStart"/>
      <w:r w:rsidRPr="2D2A93C1">
        <w:rPr>
          <w:rFonts w:ascii="Times New Roman" w:eastAsia="Times New Roman" w:hAnsi="Times New Roman" w:cs="Times New Roman"/>
          <w:color w:val="000000" w:themeColor="text1"/>
        </w:rPr>
        <w:t>taxa</w:t>
      </w:r>
      <w:proofErr w:type="gramEnd"/>
      <w:r w:rsidRPr="2D2A93C1">
        <w:rPr>
          <w:rFonts w:ascii="Times New Roman" w:eastAsia="Times New Roman" w:hAnsi="Times New Roman" w:cs="Times New Roman"/>
          <w:color w:val="000000" w:themeColor="text1"/>
        </w:rPr>
        <w:t xml:space="preserve"> rather than their absolute proportions.</w:t>
      </w:r>
    </w:p>
    <w:p w14:paraId="10619A93" w14:textId="3F731BF1" w:rsidR="2D2A93C1" w:rsidRDefault="2D2A93C1" w:rsidP="2D2A93C1">
      <w:pPr>
        <w:rPr>
          <w:rFonts w:ascii="Times New Roman" w:eastAsia="Times New Roman" w:hAnsi="Times New Roman" w:cs="Times New Roman"/>
        </w:rPr>
      </w:pPr>
    </w:p>
    <w:p w14:paraId="74AD212F" w14:textId="3BD8ED70" w:rsidR="008F667D" w:rsidRPr="008F667D" w:rsidRDefault="2D2A93C1" w:rsidP="008F667D">
      <w:pPr>
        <w:rPr>
          <w:rFonts w:ascii="Times New Roman" w:eastAsia="Times New Roman" w:hAnsi="Times New Roman" w:cs="Times New Roman"/>
          <w:color w:val="000000" w:themeColor="text1"/>
        </w:rPr>
      </w:pPr>
      <w:r w:rsidRPr="2D2A93C1">
        <w:rPr>
          <w:rFonts w:ascii="Times New Roman" w:eastAsia="Times New Roman" w:hAnsi="Times New Roman" w:cs="Times New Roman"/>
        </w:rPr>
        <w:t>Alpha diversity:</w:t>
      </w:r>
      <w:r w:rsidRPr="2D2A93C1">
        <w:rPr>
          <w:rFonts w:ascii="Times New Roman" w:eastAsia="Times New Roman" w:hAnsi="Times New Roman" w:cs="Times New Roman"/>
          <w:color w:val="000000" w:themeColor="text1"/>
        </w:rPr>
        <w:t xml:space="preserve"> A measure of microbial diversity within a single sample or a specific site. It describes the complexity of a community by accounting for both the number of different types of microbes present and how they are distributed.</w:t>
      </w:r>
    </w:p>
    <w:p w14:paraId="0E76C58D" w14:textId="31F12398" w:rsidR="2D2A93C1" w:rsidRDefault="2D2A93C1" w:rsidP="2D2A93C1">
      <w:pPr>
        <w:rPr>
          <w:rFonts w:ascii="Times New Roman" w:eastAsia="Times New Roman" w:hAnsi="Times New Roman" w:cs="Times New Roman"/>
          <w:color w:val="000000" w:themeColor="text1"/>
        </w:rPr>
      </w:pPr>
    </w:p>
    <w:p w14:paraId="5088F1DF" w14:textId="068381C6" w:rsidR="2D2A93C1" w:rsidRDefault="2D2A93C1" w:rsidP="2D2A93C1">
      <w:pPr>
        <w:spacing w:line="276" w:lineRule="auto"/>
        <w:rPr>
          <w:rFonts w:ascii="Times New Roman" w:eastAsia="Times New Roman" w:hAnsi="Times New Roman" w:cs="Times New Roman"/>
          <w:color w:val="000000" w:themeColor="text1"/>
        </w:rPr>
      </w:pPr>
      <w:r w:rsidRPr="2D2A93C1">
        <w:rPr>
          <w:rFonts w:ascii="Times New Roman" w:eastAsia="Times New Roman" w:hAnsi="Times New Roman" w:cs="Times New Roman"/>
        </w:rPr>
        <w:t xml:space="preserve">Beta diversity: </w:t>
      </w:r>
      <w:r w:rsidRPr="2D2A93C1">
        <w:rPr>
          <w:rFonts w:ascii="Times New Roman" w:eastAsia="Times New Roman" w:hAnsi="Times New Roman" w:cs="Times New Roman"/>
          <w:color w:val="000000" w:themeColor="text1"/>
        </w:rPr>
        <w:t>A measure of the similarity or dissimilarity between microbial communities. Unlike alpha diversity, which describes a single sample, beta diversity compares how different two or more samples are from one another (between-sample diversity).</w:t>
      </w:r>
    </w:p>
    <w:p w14:paraId="30789093" w14:textId="432A1630" w:rsidR="2D2A93C1" w:rsidRDefault="2D2A93C1" w:rsidP="2D2A93C1">
      <w:pPr>
        <w:rPr>
          <w:rFonts w:ascii="Times New Roman" w:eastAsia="Times New Roman" w:hAnsi="Times New Roman" w:cs="Times New Roman"/>
        </w:rPr>
      </w:pPr>
    </w:p>
    <w:p w14:paraId="7F7C3D4B" w14:textId="31E86438" w:rsidR="008F667D" w:rsidRDefault="008F667D" w:rsidP="008F667D">
      <w:pPr>
        <w:rPr>
          <w:rFonts w:ascii="Times New Roman" w:eastAsia="Times New Roman" w:hAnsi="Times New Roman" w:cs="Times New Roman"/>
        </w:rPr>
      </w:pPr>
      <w:r w:rsidRPr="2D2A93C1">
        <w:rPr>
          <w:rFonts w:ascii="Times New Roman" w:eastAsia="Times New Roman" w:hAnsi="Times New Roman" w:cs="Times New Roman"/>
        </w:rPr>
        <w:t>BH-corrected (Benjamini-Hochberg) P-value:</w:t>
      </w:r>
      <w:r w:rsidR="00100CD9" w:rsidRPr="00100CD9">
        <w:t xml:space="preserve"> </w:t>
      </w:r>
      <w:r w:rsidR="00100CD9" w:rsidRPr="00100CD9">
        <w:rPr>
          <w:rFonts w:ascii="Times New Roman" w:eastAsia="Times New Roman" w:hAnsi="Times New Roman" w:cs="Times New Roman"/>
        </w:rPr>
        <w:t>A multiple-testing adjusted p-value calculated using the Benjamini-Hochberg procedure, which controls the false discovery rate (FDR), or the expected proportion of statistically significant results that are false positives when many hypotheses are tested simultaneously (e.g., across thousands of genes or pathways).</w:t>
      </w:r>
    </w:p>
    <w:p w14:paraId="625C771C" w14:textId="77777777" w:rsidR="00A27128" w:rsidRPr="008F667D" w:rsidRDefault="00A27128" w:rsidP="008F667D">
      <w:pPr>
        <w:rPr>
          <w:rFonts w:ascii="Times New Roman" w:eastAsia="Times New Roman" w:hAnsi="Times New Roman" w:cs="Times New Roman"/>
        </w:rPr>
      </w:pPr>
    </w:p>
    <w:p w14:paraId="4E191506" w14:textId="13814545" w:rsidR="2D2A93C1" w:rsidRDefault="2D2A93C1" w:rsidP="2D2A93C1">
      <w:pPr>
        <w:spacing w:line="276" w:lineRule="auto"/>
        <w:rPr>
          <w:rFonts w:ascii="Times New Roman" w:eastAsia="Times New Roman" w:hAnsi="Times New Roman" w:cs="Times New Roman"/>
          <w:color w:val="000000" w:themeColor="text1"/>
        </w:rPr>
      </w:pPr>
      <w:r w:rsidRPr="2D2A93C1">
        <w:rPr>
          <w:rFonts w:ascii="Times New Roman" w:eastAsia="Times New Roman" w:hAnsi="Times New Roman" w:cs="Times New Roman"/>
        </w:rPr>
        <w:t>Bray-</w:t>
      </w:r>
      <w:proofErr w:type="gramStart"/>
      <w:r w:rsidRPr="2D2A93C1">
        <w:rPr>
          <w:rFonts w:ascii="Times New Roman" w:eastAsia="Times New Roman" w:hAnsi="Times New Roman" w:cs="Times New Roman"/>
        </w:rPr>
        <w:t>Curtis</w:t>
      </w:r>
      <w:proofErr w:type="gramEnd"/>
      <w:r w:rsidRPr="2D2A93C1">
        <w:rPr>
          <w:rFonts w:ascii="Times New Roman" w:eastAsia="Times New Roman" w:hAnsi="Times New Roman" w:cs="Times New Roman"/>
        </w:rPr>
        <w:t xml:space="preserve"> distance:</w:t>
      </w:r>
      <w:r w:rsidRPr="2D2A93C1">
        <w:rPr>
          <w:rFonts w:ascii="Times New Roman" w:eastAsia="Times New Roman" w:hAnsi="Times New Roman" w:cs="Times New Roman"/>
          <w:color w:val="000000" w:themeColor="text1"/>
        </w:rPr>
        <w:t xml:space="preserve"> A non-phylogenetic metric used to quantify the difference in microbial composition between two samples. It is one of the most widely used measures of Beta diversity in microbiome research because it accounts for both the presence of taxa and their relative abundances.</w:t>
      </w:r>
    </w:p>
    <w:p w14:paraId="7A93075C" w14:textId="349CD0F2" w:rsidR="2D2A93C1" w:rsidRDefault="2D2A93C1" w:rsidP="2D2A93C1">
      <w:pPr>
        <w:rPr>
          <w:rFonts w:ascii="Times New Roman" w:eastAsia="Times New Roman" w:hAnsi="Times New Roman" w:cs="Times New Roman"/>
        </w:rPr>
      </w:pPr>
    </w:p>
    <w:p w14:paraId="29BA4A91" w14:textId="06D9616B" w:rsidR="2D2A93C1" w:rsidRDefault="2D2A93C1" w:rsidP="2D2A93C1">
      <w:pPr>
        <w:spacing w:line="276" w:lineRule="auto"/>
        <w:rPr>
          <w:rFonts w:ascii="Times New Roman" w:eastAsia="Times New Roman" w:hAnsi="Times New Roman" w:cs="Times New Roman"/>
          <w:color w:val="000000" w:themeColor="text1"/>
        </w:rPr>
      </w:pPr>
      <w:r w:rsidRPr="2D2A93C1">
        <w:rPr>
          <w:rFonts w:ascii="Times New Roman" w:eastAsia="Times New Roman" w:hAnsi="Times New Roman" w:cs="Times New Roman"/>
        </w:rPr>
        <w:t>Chao1 index:</w:t>
      </w:r>
      <w:r w:rsidRPr="2D2A93C1">
        <w:rPr>
          <w:rFonts w:ascii="Times New Roman" w:eastAsia="Times New Roman" w:hAnsi="Times New Roman" w:cs="Times New Roman"/>
          <w:color w:val="000000" w:themeColor="text1"/>
        </w:rPr>
        <w:t xml:space="preserve"> A non-parametric estimator used to predict the total species richness (alpha diversity) of a sample. Unlike a simple count of observed taxa, Chao1 accounts for unseen species: those that are present in the environment but were missed during sequencing due to low abundance.</w:t>
      </w:r>
    </w:p>
    <w:p w14:paraId="5CBD0AD1" w14:textId="0B9E9D08" w:rsidR="2D2A93C1" w:rsidRDefault="2D2A93C1" w:rsidP="2D2A93C1">
      <w:pPr>
        <w:rPr>
          <w:rFonts w:ascii="Times New Roman" w:eastAsia="Times New Roman" w:hAnsi="Times New Roman" w:cs="Times New Roman"/>
        </w:rPr>
      </w:pPr>
    </w:p>
    <w:p w14:paraId="39CE455F" w14:textId="22CC25B3" w:rsidR="008F667D" w:rsidRDefault="008F667D" w:rsidP="008F667D">
      <w:pPr>
        <w:rPr>
          <w:rFonts w:ascii="Times New Roman" w:eastAsia="Times New Roman" w:hAnsi="Times New Roman" w:cs="Times New Roman"/>
        </w:rPr>
      </w:pPr>
      <w:r w:rsidRPr="2D2A93C1">
        <w:rPr>
          <w:rFonts w:ascii="Times New Roman" w:eastAsia="Times New Roman" w:hAnsi="Times New Roman" w:cs="Times New Roman"/>
        </w:rPr>
        <w:lastRenderedPageBreak/>
        <w:t xml:space="preserve">Hub genes: </w:t>
      </w:r>
      <w:r w:rsidR="00E10890" w:rsidRPr="00E10890">
        <w:rPr>
          <w:rFonts w:ascii="Times New Roman" w:eastAsia="Times New Roman" w:hAnsi="Times New Roman" w:cs="Times New Roman"/>
        </w:rPr>
        <w:t>Genes which are most central to a WGCNA module, typically defined as having the highest intramodular connectivity (i.e., strongest overall co-expression with other genes within the same module) and/or high module membership (strong correlation with the module eigengene). Hub genes are often interpreted as key genes in representing a module’s overall biology.</w:t>
      </w:r>
    </w:p>
    <w:p w14:paraId="02A5A0B0" w14:textId="77777777" w:rsidR="00BF3065" w:rsidRPr="008F667D" w:rsidRDefault="00BF3065" w:rsidP="008F667D">
      <w:pPr>
        <w:rPr>
          <w:rFonts w:ascii="Times New Roman" w:eastAsia="Times New Roman" w:hAnsi="Times New Roman" w:cs="Times New Roman"/>
        </w:rPr>
      </w:pPr>
    </w:p>
    <w:p w14:paraId="1CB9404C" w14:textId="1E2203AE" w:rsidR="008F667D" w:rsidRDefault="008F667D" w:rsidP="008F667D">
      <w:pPr>
        <w:rPr>
          <w:rFonts w:ascii="Times New Roman" w:eastAsia="Times New Roman" w:hAnsi="Times New Roman" w:cs="Times New Roman"/>
        </w:rPr>
      </w:pPr>
      <w:r w:rsidRPr="2D2A93C1">
        <w:rPr>
          <w:rFonts w:ascii="Times New Roman" w:eastAsia="Times New Roman" w:hAnsi="Times New Roman" w:cs="Times New Roman"/>
        </w:rPr>
        <w:t xml:space="preserve">Interconnectivity: </w:t>
      </w:r>
      <w:r w:rsidR="00523837" w:rsidRPr="00523837">
        <w:rPr>
          <w:rFonts w:ascii="Times New Roman" w:eastAsia="Times New Roman" w:hAnsi="Times New Roman" w:cs="Times New Roman"/>
        </w:rPr>
        <w:t>The degree to which a gene (node) is connected to other genes in a network, as quantified within WGCNA as connectivity (e.g., the sum of connection strengths/edge weights to other genes). Higher interconnectivity indicates a more central position in the co-expression structure and is used to help identify hub genes.</w:t>
      </w:r>
    </w:p>
    <w:p w14:paraId="56A5683B" w14:textId="77777777" w:rsidR="00BF3065" w:rsidRPr="008F667D" w:rsidRDefault="00BF3065" w:rsidP="008F667D">
      <w:pPr>
        <w:rPr>
          <w:rFonts w:ascii="Times New Roman" w:eastAsia="Times New Roman" w:hAnsi="Times New Roman" w:cs="Times New Roman"/>
        </w:rPr>
      </w:pPr>
    </w:p>
    <w:p w14:paraId="046E184D" w14:textId="05D535BB" w:rsidR="2D2A93C1" w:rsidRDefault="2D2A93C1" w:rsidP="2D2A93C1">
      <w:pPr>
        <w:spacing w:line="276" w:lineRule="auto"/>
        <w:rPr>
          <w:rFonts w:ascii="Times New Roman" w:eastAsia="Times New Roman" w:hAnsi="Times New Roman" w:cs="Times New Roman"/>
          <w:color w:val="000000" w:themeColor="text1"/>
        </w:rPr>
      </w:pPr>
      <w:r w:rsidRPr="2D2A93C1">
        <w:rPr>
          <w:rFonts w:ascii="Times New Roman" w:eastAsia="Times New Roman" w:hAnsi="Times New Roman" w:cs="Times New Roman"/>
        </w:rPr>
        <w:t>Jaccard distance:</w:t>
      </w:r>
      <w:r w:rsidRPr="2D2A93C1">
        <w:rPr>
          <w:rFonts w:ascii="Times New Roman" w:eastAsia="Times New Roman" w:hAnsi="Times New Roman" w:cs="Times New Roman"/>
          <w:color w:val="000000" w:themeColor="text1"/>
        </w:rPr>
        <w:t xml:space="preserve"> A qualitative metric used to measure the dissimilarity between two microbial communities based solely on the presence or absence of taxa. It ignores the relative abundance of the microbes, focusing instead on how many species (or ASVs/OTUs) the samples share.</w:t>
      </w:r>
    </w:p>
    <w:p w14:paraId="0B3D8521" w14:textId="3ED768A4" w:rsidR="2D2A93C1" w:rsidRDefault="2D2A93C1" w:rsidP="2D2A93C1">
      <w:pPr>
        <w:rPr>
          <w:rFonts w:ascii="Times New Roman" w:eastAsia="Times New Roman" w:hAnsi="Times New Roman" w:cs="Times New Roman"/>
        </w:rPr>
      </w:pPr>
    </w:p>
    <w:p w14:paraId="5AFDD07C" w14:textId="20B78160" w:rsidR="008F667D" w:rsidRDefault="108C1E39" w:rsidP="008F667D">
      <w:pPr>
        <w:rPr>
          <w:rFonts w:ascii="Times New Roman" w:eastAsia="Times New Roman" w:hAnsi="Times New Roman" w:cs="Times New Roman"/>
        </w:rPr>
      </w:pPr>
      <w:r w:rsidRPr="2D2A93C1">
        <w:rPr>
          <w:rFonts w:ascii="Times New Roman" w:eastAsia="Times New Roman" w:hAnsi="Times New Roman" w:cs="Times New Roman"/>
        </w:rPr>
        <w:t xml:space="preserve">Kendall's Tau correlation coefficient: </w:t>
      </w:r>
      <w:r w:rsidR="00597938" w:rsidRPr="00597938">
        <w:rPr>
          <w:rFonts w:ascii="Times New Roman" w:eastAsia="Times New Roman" w:hAnsi="Times New Roman" w:cs="Times New Roman"/>
        </w:rPr>
        <w:t>A nonparametric, rank-based measure of association between two variables, ranging from -1 to +1. Positive values indicate that higher ranks of one variable tend to occur with higher ranks of the other; negative values indicate the opposite effect. Kendall’s Tau coefficients are often preferred when relationships may be monotonic but not strictly linear or when data are not normally distributed.</w:t>
      </w:r>
    </w:p>
    <w:p w14:paraId="208225DC" w14:textId="77777777" w:rsidR="00C4765D" w:rsidRPr="008F667D" w:rsidRDefault="00C4765D" w:rsidP="008F667D">
      <w:pPr>
        <w:rPr>
          <w:rFonts w:ascii="Times New Roman" w:eastAsia="Times New Roman" w:hAnsi="Times New Roman" w:cs="Times New Roman"/>
        </w:rPr>
      </w:pPr>
    </w:p>
    <w:p w14:paraId="2691DBF0" w14:textId="6957C16D" w:rsidR="008F667D" w:rsidRPr="008F667D" w:rsidRDefault="17677CDE" w:rsidP="008F667D">
      <w:pPr>
        <w:rPr>
          <w:rFonts w:ascii="Times New Roman" w:eastAsia="Times New Roman" w:hAnsi="Times New Roman" w:cs="Times New Roman"/>
        </w:rPr>
      </w:pPr>
      <w:r w:rsidRPr="17677CDE">
        <w:rPr>
          <w:rFonts w:ascii="Times New Roman" w:eastAsia="Times New Roman" w:hAnsi="Times New Roman" w:cs="Times New Roman"/>
        </w:rPr>
        <w:t>K-means cluster: An unsupervised clustering method that partitions observations into k-number of groups, then iteratively assigns each observation to the nearest cluster centroid. In bioinformatics, k-means can be used to group samples or features based on similarity in multivariate profiles.</w:t>
      </w:r>
    </w:p>
    <w:p w14:paraId="1EA8F5BB" w14:textId="62F4EAF4" w:rsidR="31B4C7AE" w:rsidRDefault="31B4C7AE" w:rsidP="31B4C7AE">
      <w:pPr>
        <w:rPr>
          <w:rFonts w:ascii="Times New Roman" w:eastAsia="Times New Roman" w:hAnsi="Times New Roman" w:cs="Times New Roman"/>
        </w:rPr>
      </w:pPr>
    </w:p>
    <w:p w14:paraId="12A59087" w14:textId="42F7E87D" w:rsidR="008F667D" w:rsidRPr="008F667D" w:rsidRDefault="108C1E39" w:rsidP="18CB3EC0">
      <w:pPr>
        <w:rPr>
          <w:rFonts w:ascii="Times New Roman" w:eastAsia="Times New Roman" w:hAnsi="Times New Roman" w:cs="Times New Roman"/>
        </w:rPr>
      </w:pPr>
      <w:r w:rsidRPr="31B4C7AE">
        <w:rPr>
          <w:rFonts w:ascii="Times New Roman" w:eastAsia="Times New Roman" w:hAnsi="Times New Roman" w:cs="Times New Roman"/>
        </w:rPr>
        <w:t xml:space="preserve">LRT: Lower respiratory tract tissues including lung parenchyma and respiratory-associated lymph nodes.  </w:t>
      </w:r>
    </w:p>
    <w:p w14:paraId="6A0DEDDE" w14:textId="0998214B" w:rsidR="31B4C7AE" w:rsidRDefault="31B4C7AE" w:rsidP="31B4C7AE">
      <w:pPr>
        <w:rPr>
          <w:rFonts w:ascii="Times New Roman" w:eastAsia="Times New Roman" w:hAnsi="Times New Roman" w:cs="Times New Roman"/>
        </w:rPr>
      </w:pPr>
    </w:p>
    <w:p w14:paraId="276EB4DD" w14:textId="2FDA0B82" w:rsidR="008F667D" w:rsidRPr="008F667D" w:rsidRDefault="003D485D" w:rsidP="008F667D">
      <w:pPr>
        <w:rPr>
          <w:rFonts w:ascii="Times New Roman" w:eastAsia="Times New Roman" w:hAnsi="Times New Roman" w:cs="Times New Roman"/>
        </w:rPr>
      </w:pPr>
      <w:r>
        <w:rPr>
          <w:rFonts w:ascii="Times New Roman" w:eastAsia="Times New Roman" w:hAnsi="Times New Roman" w:cs="Times New Roman"/>
        </w:rPr>
        <w:t>O</w:t>
      </w:r>
      <w:r w:rsidR="008F667D" w:rsidRPr="2D2A93C1">
        <w:rPr>
          <w:rFonts w:ascii="Times New Roman" w:eastAsia="Times New Roman" w:hAnsi="Times New Roman" w:cs="Times New Roman"/>
        </w:rPr>
        <w:t>verlapping hub genes</w:t>
      </w:r>
      <w:proofErr w:type="gramStart"/>
      <w:r w:rsidR="00F23DDB" w:rsidRPr="2D2A93C1">
        <w:rPr>
          <w:rFonts w:ascii="Times New Roman" w:eastAsia="Times New Roman" w:hAnsi="Times New Roman" w:cs="Times New Roman"/>
        </w:rPr>
        <w:t>:</w:t>
      </w:r>
      <w:r w:rsidR="008F667D" w:rsidRPr="2D2A93C1">
        <w:rPr>
          <w:rFonts w:ascii="Times New Roman" w:eastAsia="Times New Roman" w:hAnsi="Times New Roman" w:cs="Times New Roman"/>
        </w:rPr>
        <w:t xml:space="preserve">  </w:t>
      </w:r>
      <w:r w:rsidR="00A04B2C" w:rsidRPr="00A04B2C">
        <w:rPr>
          <w:rFonts w:ascii="Times New Roman" w:eastAsia="Times New Roman" w:hAnsi="Times New Roman" w:cs="Times New Roman"/>
        </w:rPr>
        <w:t>Genes</w:t>
      </w:r>
      <w:proofErr w:type="gramEnd"/>
      <w:r w:rsidR="00A04B2C" w:rsidRPr="00A04B2C">
        <w:rPr>
          <w:rFonts w:ascii="Times New Roman" w:eastAsia="Times New Roman" w:hAnsi="Times New Roman" w:cs="Times New Roman"/>
        </w:rPr>
        <w:t xml:space="preserve"> which are identified as hub genes in more than one context, such as those shared between two networks, those which appear across multiple modules and/or traits, or those that meet hub gene criteria in multiple comparisons. This term is used to highlight genes that may represent shared or convergent biological signals across conditions.</w:t>
      </w:r>
    </w:p>
    <w:p w14:paraId="469E34C0" w14:textId="0D018264" w:rsidR="008F667D" w:rsidRPr="008F667D" w:rsidRDefault="2D2A93C1" w:rsidP="008F667D">
      <w:pPr>
        <w:rPr>
          <w:rFonts w:ascii="Times New Roman" w:eastAsia="Times New Roman" w:hAnsi="Times New Roman" w:cs="Times New Roman"/>
          <w:color w:val="000000" w:themeColor="text1"/>
        </w:rPr>
      </w:pPr>
      <w:r w:rsidRPr="31B4C7AE">
        <w:rPr>
          <w:rFonts w:ascii="Times New Roman" w:eastAsia="Times New Roman" w:hAnsi="Times New Roman" w:cs="Times New Roman"/>
        </w:rPr>
        <w:lastRenderedPageBreak/>
        <w:t>Shannon index:</w:t>
      </w:r>
      <w:r w:rsidRPr="31B4C7AE">
        <w:rPr>
          <w:rFonts w:ascii="Times New Roman" w:eastAsia="Times New Roman" w:hAnsi="Times New Roman" w:cs="Times New Roman"/>
          <w:color w:val="000000" w:themeColor="text1"/>
        </w:rPr>
        <w:t xml:space="preserve"> A common measure of Alpha diversity that quantifies the uncertainty in predicting the identity of an individual picked at random from a sample. In microbiome research, it is the standard middle-ground metric because it accounts for both richness (the number of taxa) and evenness (how equally distributed those taxa are).</w:t>
      </w:r>
    </w:p>
    <w:p w14:paraId="50A16823" w14:textId="53C3E0F3" w:rsidR="31B4C7AE" w:rsidRDefault="31B4C7AE" w:rsidP="31B4C7AE">
      <w:pPr>
        <w:rPr>
          <w:rFonts w:ascii="Times New Roman" w:eastAsia="Times New Roman" w:hAnsi="Times New Roman" w:cs="Times New Roman"/>
          <w:color w:val="000000" w:themeColor="text1"/>
        </w:rPr>
      </w:pPr>
    </w:p>
    <w:p w14:paraId="1BDE0560" w14:textId="7F193810" w:rsidR="34CB4A9E" w:rsidRDefault="006A5AAE" w:rsidP="34CB4A9E">
      <w:pPr>
        <w:rPr>
          <w:rFonts w:ascii="Times New Roman" w:hAnsi="Times New Roman" w:cs="Times New Roman"/>
        </w:rPr>
      </w:pPr>
      <w:r w:rsidRPr="006A5AAE">
        <w:rPr>
          <w:rFonts w:ascii="Times New Roman" w:eastAsia="Times New Roman" w:hAnsi="Times New Roman" w:cs="Times New Roman"/>
        </w:rPr>
        <w:t>WGCNA (Weighted Gene Co-expression Network Analysis): A network-based approach for analyzing transcriptome data through constructing a weighted network, identifying clusters of highly co-expressed genes (modules), summarizing each module via eigengenes (the first principal component of the module’s expression), and correlating modules to external traits. WGCNA is often used to detect clinical trait-associated gene modules and prioritize biologically important genes (e.g., hub genes) within those modules.</w:t>
      </w:r>
    </w:p>
    <w:p w14:paraId="02CA28D5" w14:textId="2DCF53EC" w:rsidR="007F3A6E" w:rsidRDefault="007F3A6E" w:rsidP="007F3A6E">
      <w:pPr>
        <w:rPr>
          <w:rFonts w:ascii="Times New Roman" w:hAnsi="Times New Roman" w:cs="Times New Roman"/>
        </w:rPr>
      </w:pPr>
      <w:r w:rsidRPr="00936F84">
        <w:rPr>
          <w:rFonts w:ascii="Times New Roman" w:hAnsi="Times New Roman" w:cs="Times New Roman"/>
        </w:rPr>
        <w:t>Methodological Appendix</w:t>
      </w:r>
    </w:p>
    <w:p w14:paraId="208D122D" w14:textId="77777777" w:rsidR="007F3A6E" w:rsidRPr="00B03A93" w:rsidRDefault="007F3A6E" w:rsidP="007F3A6E">
      <w:pPr>
        <w:rPr>
          <w:rFonts w:ascii="Times New Roman" w:hAnsi="Times New Roman" w:cs="Times New Roman"/>
          <w:i/>
          <w:iCs/>
        </w:rPr>
      </w:pPr>
      <w:r w:rsidRPr="00B03A93">
        <w:rPr>
          <w:rFonts w:ascii="Times New Roman" w:hAnsi="Times New Roman" w:cs="Times New Roman"/>
          <w:i/>
          <w:iCs/>
        </w:rPr>
        <w:t>Microbiome Analyses</w:t>
      </w:r>
    </w:p>
    <w:p w14:paraId="5EFF14ED" w14:textId="77777777" w:rsidR="007F3A6E" w:rsidRPr="00B03A93" w:rsidRDefault="007F3A6E" w:rsidP="007F3A6E">
      <w:pPr>
        <w:rPr>
          <w:rFonts w:ascii="Times New Roman" w:hAnsi="Times New Roman" w:cs="Times New Roman"/>
          <w:u w:val="single"/>
        </w:rPr>
      </w:pPr>
      <w:r w:rsidRPr="5A923116">
        <w:rPr>
          <w:rFonts w:ascii="Times New Roman" w:hAnsi="Times New Roman" w:cs="Times New Roman"/>
          <w:u w:val="single"/>
        </w:rPr>
        <w:t>DNA Extraction</w:t>
      </w:r>
    </w:p>
    <w:p w14:paraId="7AD2AB00" w14:textId="77777777" w:rsidR="007F3A6E" w:rsidRPr="00B03A93" w:rsidRDefault="007F3A6E" w:rsidP="007F3A6E">
      <w:pPr>
        <w:ind w:firstLine="720"/>
        <w:rPr>
          <w:rFonts w:ascii="Times New Roman" w:hAnsi="Times New Roman" w:cs="Times New Roman"/>
        </w:rPr>
      </w:pPr>
      <w:r w:rsidRPr="23DEFE14">
        <w:rPr>
          <w:rFonts w:ascii="Times New Roman" w:hAnsi="Times New Roman" w:cs="Times New Roman"/>
        </w:rPr>
        <w:t xml:space="preserve">In a biosafety cabinet, a portion of a swab or a piece of tissue was cut with sterilized scissors and placed within a </w:t>
      </w:r>
      <w:proofErr w:type="spellStart"/>
      <w:r w:rsidRPr="23DEFE14">
        <w:rPr>
          <w:rFonts w:ascii="Times New Roman" w:hAnsi="Times New Roman" w:cs="Times New Roman"/>
        </w:rPr>
        <w:t>PowerBead</w:t>
      </w:r>
      <w:proofErr w:type="spellEnd"/>
      <w:r w:rsidRPr="23DEFE14">
        <w:rPr>
          <w:rFonts w:ascii="Times New Roman" w:hAnsi="Times New Roman" w:cs="Times New Roman"/>
        </w:rPr>
        <w:t xml:space="preserve"> Pro tube (Qiagen, Hilden, Germany). DNA was extracted using the </w:t>
      </w:r>
      <w:proofErr w:type="spellStart"/>
      <w:r w:rsidRPr="23DEFE14">
        <w:rPr>
          <w:rFonts w:ascii="Times New Roman" w:hAnsi="Times New Roman" w:cs="Times New Roman"/>
        </w:rPr>
        <w:t>PowerSoil</w:t>
      </w:r>
      <w:proofErr w:type="spellEnd"/>
      <w:r w:rsidRPr="23DEFE14">
        <w:rPr>
          <w:rFonts w:ascii="Times New Roman" w:hAnsi="Times New Roman" w:cs="Times New Roman"/>
        </w:rPr>
        <w:t xml:space="preserve"> Pro kit (Qiagen, Hilden, Germany) according to the manufacturer’s instructions, with mechanical homogenization performed by a Mini-Beadbeater-24 (</w:t>
      </w:r>
      <w:proofErr w:type="spellStart"/>
      <w:r w:rsidRPr="23DEFE14">
        <w:rPr>
          <w:rFonts w:ascii="Times New Roman" w:hAnsi="Times New Roman" w:cs="Times New Roman"/>
        </w:rPr>
        <w:t>BioSpec</w:t>
      </w:r>
      <w:proofErr w:type="spellEnd"/>
      <w:r w:rsidRPr="23DEFE14">
        <w:rPr>
          <w:rFonts w:ascii="Times New Roman" w:hAnsi="Times New Roman" w:cs="Times New Roman"/>
        </w:rPr>
        <w:t xml:space="preserve">, Bartlesville, Oklahoma, USA) using a regime of 5 cycles of 1 minute of beating per cycle. The extraction was performed in a </w:t>
      </w:r>
      <w:proofErr w:type="spellStart"/>
      <w:r w:rsidRPr="23DEFE14">
        <w:rPr>
          <w:rFonts w:ascii="Times New Roman" w:hAnsi="Times New Roman" w:cs="Times New Roman"/>
        </w:rPr>
        <w:t>QiaCube</w:t>
      </w:r>
      <w:proofErr w:type="spellEnd"/>
      <w:r w:rsidRPr="23DEFE14">
        <w:rPr>
          <w:rFonts w:ascii="Times New Roman" w:hAnsi="Times New Roman" w:cs="Times New Roman"/>
        </w:rPr>
        <w:t xml:space="preserve"> Connect (Qiagen, Hilden, Germany). Sample DNA concentration was measured using the Qubit dsDNA HS Assay Kit (</w:t>
      </w:r>
      <w:proofErr w:type="spellStart"/>
      <w:r w:rsidRPr="23DEFE14">
        <w:rPr>
          <w:rFonts w:ascii="Times New Roman" w:hAnsi="Times New Roman" w:cs="Times New Roman"/>
        </w:rPr>
        <w:t>Thermo</w:t>
      </w:r>
      <w:proofErr w:type="spellEnd"/>
      <w:r w:rsidRPr="23DEFE14">
        <w:rPr>
          <w:rFonts w:ascii="Times New Roman" w:hAnsi="Times New Roman" w:cs="Times New Roman"/>
        </w:rPr>
        <w:t xml:space="preserve"> Fisher, Waltham, Massachusetts, USA) on the Qubit Flex Fluorometer (</w:t>
      </w:r>
      <w:proofErr w:type="spellStart"/>
      <w:r w:rsidRPr="23DEFE14">
        <w:rPr>
          <w:rFonts w:ascii="Times New Roman" w:hAnsi="Times New Roman" w:cs="Times New Roman"/>
        </w:rPr>
        <w:t>Thermo</w:t>
      </w:r>
      <w:proofErr w:type="spellEnd"/>
      <w:r w:rsidRPr="23DEFE14">
        <w:rPr>
          <w:rFonts w:ascii="Times New Roman" w:hAnsi="Times New Roman" w:cs="Times New Roman"/>
        </w:rPr>
        <w:t xml:space="preserve"> Fisher, Waltham, Massachusetts, USA).</w:t>
      </w:r>
    </w:p>
    <w:p w14:paraId="7EF71635" w14:textId="77777777" w:rsidR="007F3A6E" w:rsidRPr="00B03A93" w:rsidRDefault="007F3A6E" w:rsidP="007F3A6E">
      <w:pPr>
        <w:rPr>
          <w:rFonts w:ascii="Times New Roman" w:hAnsi="Times New Roman" w:cs="Times New Roman"/>
          <w:u w:val="single"/>
        </w:rPr>
      </w:pPr>
      <w:r w:rsidRPr="23DEFE14">
        <w:rPr>
          <w:rFonts w:ascii="Times New Roman" w:hAnsi="Times New Roman" w:cs="Times New Roman"/>
          <w:u w:val="single"/>
        </w:rPr>
        <w:t>Full Length 16S rRNA gene Sequencing</w:t>
      </w:r>
    </w:p>
    <w:p w14:paraId="681BEF28" w14:textId="77777777" w:rsidR="007F3A6E" w:rsidRPr="00B03A93" w:rsidRDefault="007F3A6E" w:rsidP="007F3A6E">
      <w:pPr>
        <w:ind w:firstLine="720"/>
        <w:rPr>
          <w:rFonts w:ascii="Times New Roman" w:hAnsi="Times New Roman" w:cs="Times New Roman"/>
        </w:rPr>
      </w:pPr>
      <w:r w:rsidRPr="23DEFE14">
        <w:rPr>
          <w:rFonts w:ascii="Times New Roman" w:hAnsi="Times New Roman" w:cs="Times New Roman"/>
        </w:rPr>
        <w:t xml:space="preserve">Amplification of the full length bacterial 16S ribosomal gene was performed using the 16S Barcoding Kit 1-24 (SQK-16S024, Oxford Nanopore Technologies, Oxford, United Kingdom) with the following DNA input and PCR cycles: for tonsillar swabs, 10 ng of DNA was used as input for the PCR reaction, and the thermocycler was run for 25 cycles; for tissue pieces, 200 ng of DNA was used as input for the PCR reaction, and the thermocycler was run for 30 cycles. Barcoded samples were pooled and sequenced for 24 hours on a </w:t>
      </w:r>
      <w:proofErr w:type="spellStart"/>
      <w:r w:rsidRPr="23DEFE14">
        <w:rPr>
          <w:rFonts w:ascii="Times New Roman" w:hAnsi="Times New Roman" w:cs="Times New Roman"/>
        </w:rPr>
        <w:t>MinION</w:t>
      </w:r>
      <w:proofErr w:type="spellEnd"/>
      <w:r w:rsidRPr="23DEFE14">
        <w:rPr>
          <w:rFonts w:ascii="Times New Roman" w:hAnsi="Times New Roman" w:cs="Times New Roman"/>
        </w:rPr>
        <w:t xml:space="preserve"> sequencer (Oxford Nanopore Technologies, Oxford, United Kingdom) using an R9.4.1 flow cell</w:t>
      </w:r>
      <w:r>
        <w:rPr>
          <w:rFonts w:ascii="Times New Roman" w:hAnsi="Times New Roman" w:cs="Times New Roman"/>
        </w:rPr>
        <w:t>,</w:t>
      </w:r>
      <w:r w:rsidRPr="23DEFE14">
        <w:rPr>
          <w:rFonts w:ascii="Times New Roman" w:hAnsi="Times New Roman" w:cs="Times New Roman"/>
        </w:rPr>
        <w:t xml:space="preserve"> the Fast Model (</w:t>
      </w:r>
      <w:proofErr w:type="spellStart"/>
      <w:r w:rsidRPr="23DEFE14">
        <w:rPr>
          <w:rFonts w:ascii="Times New Roman" w:hAnsi="Times New Roman" w:cs="Times New Roman"/>
        </w:rPr>
        <w:t>MinKNOW</w:t>
      </w:r>
      <w:proofErr w:type="spellEnd"/>
      <w:r w:rsidRPr="23DEFE14">
        <w:rPr>
          <w:rFonts w:ascii="Times New Roman" w:hAnsi="Times New Roman" w:cs="Times New Roman"/>
        </w:rPr>
        <w:t xml:space="preserve"> version 22.10.7, Guppy version 6.3.9)</w:t>
      </w:r>
      <w:r>
        <w:rPr>
          <w:rFonts w:ascii="Times New Roman" w:hAnsi="Times New Roman" w:cs="Times New Roman"/>
        </w:rPr>
        <w:t>, and a minimum length and quality score of 1,000 base pairs and 8, respectively</w:t>
      </w:r>
      <w:r w:rsidRPr="23DEFE14">
        <w:rPr>
          <w:rFonts w:ascii="Times New Roman" w:hAnsi="Times New Roman" w:cs="Times New Roman"/>
        </w:rPr>
        <w:t xml:space="preserve">. After the sequencing run, the FAST5 files were base called again with the High Accuracy Model (standalone Guppy version 6.5.7) on a dedicated workstation for downstream analysis. </w:t>
      </w:r>
    </w:p>
    <w:p w14:paraId="12B2ADC5" w14:textId="77777777" w:rsidR="007F3A6E" w:rsidRPr="00B03A93" w:rsidRDefault="007F3A6E" w:rsidP="007F3A6E">
      <w:pPr>
        <w:rPr>
          <w:rFonts w:ascii="Times New Roman" w:hAnsi="Times New Roman" w:cs="Times New Roman"/>
          <w:u w:val="single"/>
        </w:rPr>
      </w:pPr>
      <w:r w:rsidRPr="23DEFE14">
        <w:rPr>
          <w:rFonts w:ascii="Times New Roman" w:hAnsi="Times New Roman" w:cs="Times New Roman"/>
          <w:u w:val="single"/>
        </w:rPr>
        <w:t xml:space="preserve">Bioinformatics Processing for full Length 16S rRNA gene </w:t>
      </w:r>
    </w:p>
    <w:p w14:paraId="6BC1290B" w14:textId="5A5F99FC" w:rsidR="007F3A6E" w:rsidRPr="00B03A93" w:rsidRDefault="007F3A6E" w:rsidP="007F3A6E">
      <w:pPr>
        <w:ind w:firstLine="720"/>
        <w:rPr>
          <w:rFonts w:ascii="Times New Roman" w:hAnsi="Times New Roman" w:cs="Times New Roman"/>
        </w:rPr>
      </w:pPr>
      <w:r w:rsidRPr="008204F7">
        <w:rPr>
          <w:rFonts w:ascii="Times New Roman" w:hAnsi="Times New Roman" w:cs="Times New Roman"/>
        </w:rPr>
        <w:lastRenderedPageBreak/>
        <w:t xml:space="preserve">Reads were classified with </w:t>
      </w:r>
      <w:proofErr w:type="spellStart"/>
      <w:r w:rsidRPr="008204F7">
        <w:rPr>
          <w:rFonts w:ascii="Times New Roman" w:hAnsi="Times New Roman" w:cs="Times New Roman"/>
        </w:rPr>
        <w:t>Centrifuge</w:t>
      </w:r>
      <w:r w:rsidR="008204F7" w:rsidRPr="008204F7">
        <w:rPr>
          <w:rFonts w:ascii="Times New Roman" w:hAnsi="Times New Roman" w:cs="Times New Roman"/>
        </w:rPr>
        <w:t>r</w:t>
      </w:r>
      <w:proofErr w:type="spellEnd"/>
      <w:r w:rsidRPr="008204F7">
        <w:rPr>
          <w:rFonts w:ascii="Times New Roman" w:hAnsi="Times New Roman" w:cs="Times New Roman"/>
        </w:rPr>
        <w:t xml:space="preserve"> (version 1.0.</w:t>
      </w:r>
      <w:r w:rsidR="008204F7" w:rsidRPr="008204F7">
        <w:rPr>
          <w:rFonts w:ascii="Times New Roman" w:hAnsi="Times New Roman" w:cs="Times New Roman"/>
        </w:rPr>
        <w:t>11</w:t>
      </w:r>
      <w:r w:rsidRPr="008204F7">
        <w:rPr>
          <w:rFonts w:ascii="Times New Roman" w:hAnsi="Times New Roman" w:cs="Times New Roman"/>
        </w:rPr>
        <w:t>)</w:t>
      </w:r>
      <w:sdt>
        <w:sdtPr>
          <w:rPr>
            <w:rFonts w:ascii="Times New Roman" w:hAnsi="Times New Roman" w:cs="Times New Roman"/>
            <w:color w:val="000000"/>
            <w:vertAlign w:val="superscript"/>
          </w:rPr>
          <w:tag w:val="MENDELEY_CITATION_v3_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"/>
          <w:id w:val="-2073881044"/>
          <w:placeholder>
            <w:docPart w:val="DefaultPlaceholder_-1854013440"/>
          </w:placeholder>
        </w:sdtPr>
        <w:sdtEndPr/>
        <w:sdtContent>
          <w:r w:rsidR="00BB0708" w:rsidRPr="00BB0708">
            <w:rPr>
              <w:rFonts w:ascii="Times New Roman" w:hAnsi="Times New Roman" w:cs="Times New Roman"/>
              <w:color w:val="000000"/>
              <w:vertAlign w:val="superscript"/>
            </w:rPr>
            <w:t>1</w:t>
          </w:r>
        </w:sdtContent>
      </w:sdt>
      <w:r w:rsidRPr="008204F7">
        <w:rPr>
          <w:rFonts w:ascii="Times New Roman" w:hAnsi="Times New Roman" w:cs="Times New Roman"/>
        </w:rPr>
        <w:t xml:space="preserve"> using the indexes for </w:t>
      </w:r>
      <w:r w:rsidR="008204F7" w:rsidRPr="008204F7">
        <w:rPr>
          <w:rFonts w:ascii="Times New Roman" w:hAnsi="Times New Roman" w:cs="Times New Roman"/>
        </w:rPr>
        <w:t xml:space="preserve">GTDB r226 </w:t>
      </w:r>
      <w:r w:rsidRPr="008204F7">
        <w:rPr>
          <w:rFonts w:ascii="Times New Roman" w:hAnsi="Times New Roman" w:cs="Times New Roman"/>
        </w:rPr>
        <w:t xml:space="preserve">(updated </w:t>
      </w:r>
      <w:r w:rsidR="008204F7" w:rsidRPr="008204F7">
        <w:rPr>
          <w:rFonts w:ascii="Times New Roman" w:hAnsi="Times New Roman" w:cs="Times New Roman"/>
        </w:rPr>
        <w:t>05/20/2025</w:t>
      </w:r>
      <w:r w:rsidRPr="008204F7">
        <w:rPr>
          <w:rFonts w:ascii="Times New Roman" w:hAnsi="Times New Roman" w:cs="Times New Roman"/>
        </w:rPr>
        <w:t xml:space="preserve">, </w:t>
      </w:r>
      <w:r w:rsidR="008204F7" w:rsidRPr="008204F7">
        <w:rPr>
          <w:rFonts w:ascii="Times New Roman" w:hAnsi="Times New Roman" w:cs="Times New Roman"/>
        </w:rPr>
        <w:t>https://github.com/mourisl/centrifuger</w:t>
      </w:r>
      <w:r w:rsidRPr="008204F7">
        <w:rPr>
          <w:rFonts w:ascii="Times New Roman" w:hAnsi="Times New Roman" w:cs="Times New Roman"/>
        </w:rPr>
        <w:t xml:space="preserve">). The rest of the bioinformatics processing was performed using R version 4.3.1. A count table was generated from the Centrifuge output via </w:t>
      </w:r>
      <w:proofErr w:type="spellStart"/>
      <w:r w:rsidRPr="008204F7">
        <w:rPr>
          <w:rFonts w:ascii="Times New Roman" w:hAnsi="Times New Roman" w:cs="Times New Roman"/>
        </w:rPr>
        <w:t>Pavian</w:t>
      </w:r>
      <w:proofErr w:type="spellEnd"/>
      <w:r w:rsidRPr="008204F7">
        <w:rPr>
          <w:rFonts w:ascii="Times New Roman" w:hAnsi="Times New Roman" w:cs="Times New Roman"/>
        </w:rPr>
        <w:t xml:space="preserve"> (</w:t>
      </w:r>
      <w:hyperlink r:id="rId5">
        <w:r w:rsidRPr="008204F7">
          <w:rPr>
            <w:rStyle w:val="Hyperlink"/>
            <w:rFonts w:ascii="Times New Roman" w:hAnsi="Times New Roman" w:cs="Times New Roman"/>
          </w:rPr>
          <w:t>https://github.com/fbreitwieser/pavian</w:t>
        </w:r>
      </w:hyperlink>
      <w:r w:rsidRPr="008204F7">
        <w:rPr>
          <w:rFonts w:ascii="Times New Roman" w:hAnsi="Times New Roman" w:cs="Times New Roman"/>
        </w:rPr>
        <w:t xml:space="preserve">) </w:t>
      </w:r>
      <w:sdt>
        <w:sdtPr>
          <w:rPr>
            <w:rFonts w:ascii="Times New Roman" w:hAnsi="Times New Roman" w:cs="Times New Roman"/>
            <w:color w:val="000000"/>
            <w:vertAlign w:val="superscript"/>
          </w:rPr>
          <w:tag w:val="MENDELEY_CITATION_v3_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"/>
          <w:id w:val="-199396446"/>
          <w:placeholder>
            <w:docPart w:val="96631C55567041B99DCDC95C0906929B"/>
          </w:placeholder>
        </w:sdtPr>
        <w:sdtEndPr/>
        <w:sdtContent>
          <w:r w:rsidR="00BB0708" w:rsidRPr="00BB0708">
            <w:rPr>
              <w:rFonts w:ascii="Times New Roman" w:hAnsi="Times New Roman" w:cs="Times New Roman"/>
              <w:color w:val="000000"/>
              <w:vertAlign w:val="superscript"/>
            </w:rPr>
            <w:t>2</w:t>
          </w:r>
        </w:sdtContent>
      </w:sdt>
      <w:r w:rsidRPr="008204F7">
        <w:rPr>
          <w:rFonts w:ascii="Times New Roman" w:hAnsi="Times New Roman" w:cs="Times New Roman"/>
        </w:rPr>
        <w:t xml:space="preserve">.The count table and the metadata were incorporated in a </w:t>
      </w:r>
      <w:proofErr w:type="spellStart"/>
      <w:r w:rsidRPr="008204F7">
        <w:rPr>
          <w:rFonts w:ascii="Times New Roman" w:hAnsi="Times New Roman" w:cs="Times New Roman"/>
        </w:rPr>
        <w:t>phyloseq</w:t>
      </w:r>
      <w:proofErr w:type="spellEnd"/>
      <w:r w:rsidRPr="008204F7">
        <w:rPr>
          <w:rFonts w:ascii="Times New Roman" w:hAnsi="Times New Roman" w:cs="Times New Roman"/>
        </w:rPr>
        <w:t xml:space="preserve"> object (</w:t>
      </w:r>
      <w:proofErr w:type="spellStart"/>
      <w:r w:rsidRPr="008204F7">
        <w:rPr>
          <w:rFonts w:ascii="Times New Roman" w:hAnsi="Times New Roman" w:cs="Times New Roman"/>
        </w:rPr>
        <w:t>phyloseq</w:t>
      </w:r>
      <w:proofErr w:type="spellEnd"/>
      <w:r w:rsidRPr="008204F7">
        <w:rPr>
          <w:rFonts w:ascii="Times New Roman" w:hAnsi="Times New Roman" w:cs="Times New Roman"/>
        </w:rPr>
        <w:t xml:space="preserve"> version 1.46.0). Samples with less than 5,000 reads were not included in the analysis.</w:t>
      </w:r>
      <w:sdt>
        <w:sdtPr>
          <w:rPr>
            <w:rFonts w:ascii="Times New Roman" w:hAnsi="Times New Roman" w:cs="Times New Roman"/>
            <w:color w:val="000000"/>
            <w:vertAlign w:val="superscript"/>
          </w:rPr>
          <w:tag w:val="MENDELEY_CITATION_v3_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"/>
          <w:id w:val="-130711835"/>
          <w:placeholder>
            <w:docPart w:val="DefaultPlaceholder_-1854013440"/>
          </w:placeholder>
        </w:sdtPr>
        <w:sdtEndPr/>
        <w:sdtContent>
          <w:r w:rsidR="00BB0708" w:rsidRPr="00BB0708">
            <w:rPr>
              <w:rFonts w:ascii="Times New Roman" w:hAnsi="Times New Roman" w:cs="Times New Roman"/>
              <w:color w:val="000000"/>
              <w:vertAlign w:val="superscript"/>
            </w:rPr>
            <w:t>3</w:t>
          </w:r>
        </w:sdtContent>
      </w:sdt>
      <w:r w:rsidRPr="008204F7">
        <w:rPr>
          <w:rFonts w:ascii="Times New Roman" w:hAnsi="Times New Roman" w:cs="Times New Roman"/>
        </w:rPr>
        <w:t xml:space="preserve"> Reads classified as Archaea were removed (no reads were classified as Eukarya, chloroplasts, or mitochondria)</w:t>
      </w:r>
      <w:sdt>
        <w:sdtPr>
          <w:rPr>
            <w:rFonts w:ascii="Times New Roman" w:hAnsi="Times New Roman" w:cs="Times New Roman"/>
            <w:color w:val="000000"/>
            <w:vertAlign w:val="superscript"/>
          </w:rPr>
          <w:tag w:val="MENDELEY_CITATION_v3_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"/>
          <w:id w:val="2127417758"/>
          <w:placeholder>
            <w:docPart w:val="DefaultPlaceholder_-1854013440"/>
          </w:placeholder>
        </w:sdtPr>
        <w:sdtEndPr/>
        <w:sdtContent>
          <w:r w:rsidR="00BB0708" w:rsidRPr="00BB0708">
            <w:rPr>
              <w:rFonts w:ascii="Times New Roman" w:hAnsi="Times New Roman" w:cs="Times New Roman"/>
              <w:color w:val="000000"/>
              <w:vertAlign w:val="superscript"/>
            </w:rPr>
            <w:t>4</w:t>
          </w:r>
        </w:sdtContent>
      </w:sdt>
      <w:r w:rsidRPr="008204F7">
        <w:rPr>
          <w:rFonts w:ascii="Times New Roman" w:hAnsi="Times New Roman" w:cs="Times New Roman"/>
        </w:rPr>
        <w:t>. Additionally, bacterial genera present in less than 3 samples or with maximum abundance &lt; 100 reads were removed</w:t>
      </w:r>
      <w:sdt>
        <w:sdtPr>
          <w:rPr>
            <w:rFonts w:ascii="Times New Roman" w:hAnsi="Times New Roman" w:cs="Times New Roman"/>
            <w:color w:val="000000"/>
            <w:vertAlign w:val="superscript"/>
          </w:rPr>
          <w:tag w:val="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"/>
          <w:id w:val="-458493774"/>
          <w:placeholder>
            <w:docPart w:val="DefaultPlaceholder_-1854013440"/>
          </w:placeholder>
        </w:sdtPr>
        <w:sdtEndPr/>
        <w:sdtContent>
          <w:r w:rsidR="00BB0708" w:rsidRPr="00BB0708">
            <w:rPr>
              <w:rFonts w:ascii="Times New Roman" w:hAnsi="Times New Roman" w:cs="Times New Roman"/>
              <w:color w:val="000000"/>
              <w:vertAlign w:val="superscript"/>
            </w:rPr>
            <w:t>5,6</w:t>
          </w:r>
        </w:sdtContent>
      </w:sdt>
      <w:r w:rsidRPr="008204F7">
        <w:rPr>
          <w:rFonts w:ascii="Times New Roman" w:hAnsi="Times New Roman" w:cs="Times New Roman"/>
        </w:rPr>
        <w:t>. Rarefaction curves by species and sample type were created with the ampvis2 package version 2.8.9 (</w:t>
      </w:r>
      <w:hyperlink r:id="rId6">
        <w:r w:rsidRPr="008204F7">
          <w:rPr>
            <w:rStyle w:val="Hyperlink"/>
            <w:rFonts w:ascii="Times New Roman" w:hAnsi="Times New Roman" w:cs="Times New Roman"/>
          </w:rPr>
          <w:t>https://kasperskytte.github.io/ampvis2/index.html</w:t>
        </w:r>
      </w:hyperlink>
      <w:r w:rsidRPr="23DEFE14">
        <w:rPr>
          <w:rFonts w:ascii="Times New Roman" w:hAnsi="Times New Roman" w:cs="Times New Roman"/>
        </w:rPr>
        <w:t xml:space="preserve">). </w:t>
      </w:r>
    </w:p>
    <w:p w14:paraId="6C5079F6" w14:textId="77777777" w:rsidR="007F3A6E" w:rsidRPr="00B03A93" w:rsidRDefault="007F3A6E" w:rsidP="007F3A6E">
      <w:pPr>
        <w:rPr>
          <w:rFonts w:ascii="Times New Roman" w:hAnsi="Times New Roman" w:cs="Times New Roman"/>
          <w:u w:val="single"/>
        </w:rPr>
      </w:pPr>
      <w:r w:rsidRPr="00B03A93">
        <w:rPr>
          <w:rFonts w:ascii="Times New Roman" w:hAnsi="Times New Roman" w:cs="Times New Roman"/>
          <w:u w:val="single"/>
        </w:rPr>
        <w:t>Microbiome Analysis</w:t>
      </w:r>
    </w:p>
    <w:p w14:paraId="6663D304" w14:textId="53FAFFA6" w:rsidR="007F3A6E" w:rsidRDefault="007F3A6E" w:rsidP="007F3A6E">
      <w:pPr>
        <w:ind w:firstLine="720"/>
        <w:rPr>
          <w:rFonts w:ascii="Times New Roman" w:hAnsi="Times New Roman" w:cs="Times New Roman"/>
        </w:rPr>
      </w:pPr>
      <w:r w:rsidRPr="23DEFE14">
        <w:rPr>
          <w:rFonts w:ascii="Times New Roman" w:hAnsi="Times New Roman" w:cs="Times New Roman"/>
        </w:rPr>
        <w:t>All microbiome analyses were performed using R version 4.3.1.</w:t>
      </w:r>
      <w:r w:rsidRPr="00F835FA">
        <w:t xml:space="preserve"> </w:t>
      </w:r>
      <w:r w:rsidRPr="00F835FA">
        <w:rPr>
          <w:rFonts w:ascii="Times New Roman" w:hAnsi="Times New Roman" w:cs="Times New Roman"/>
        </w:rPr>
        <w:t xml:space="preserve">Chao1(estimator of richness, that is, how many bacterial genera are present in a sample) and Shannon (capturing both how many bacterial genera are present in a sample and how homogenously distributed they are) indices were calculated using the </w:t>
      </w:r>
      <w:proofErr w:type="spellStart"/>
      <w:r w:rsidRPr="00F835FA">
        <w:rPr>
          <w:rFonts w:ascii="Times New Roman" w:hAnsi="Times New Roman" w:cs="Times New Roman"/>
        </w:rPr>
        <w:t>estimate_</w:t>
      </w:r>
      <w:proofErr w:type="gramStart"/>
      <w:r w:rsidRPr="00F835FA">
        <w:rPr>
          <w:rFonts w:ascii="Times New Roman" w:hAnsi="Times New Roman" w:cs="Times New Roman"/>
        </w:rPr>
        <w:t>richness</w:t>
      </w:r>
      <w:proofErr w:type="spellEnd"/>
      <w:r w:rsidRPr="00F835FA">
        <w:rPr>
          <w:rFonts w:ascii="Times New Roman" w:hAnsi="Times New Roman" w:cs="Times New Roman"/>
        </w:rPr>
        <w:t>(</w:t>
      </w:r>
      <w:proofErr w:type="gramEnd"/>
      <w:r w:rsidRPr="00F835FA">
        <w:rPr>
          <w:rFonts w:ascii="Times New Roman" w:hAnsi="Times New Roman" w:cs="Times New Roman"/>
        </w:rPr>
        <w:t xml:space="preserve">) function of the </w:t>
      </w:r>
      <w:proofErr w:type="spellStart"/>
      <w:r w:rsidRPr="00F835FA">
        <w:rPr>
          <w:rFonts w:ascii="Times New Roman" w:hAnsi="Times New Roman" w:cs="Times New Roman"/>
        </w:rPr>
        <w:t>phyloseq</w:t>
      </w:r>
      <w:proofErr w:type="spellEnd"/>
      <w:r w:rsidRPr="00F835FA">
        <w:rPr>
          <w:rFonts w:ascii="Times New Roman" w:hAnsi="Times New Roman" w:cs="Times New Roman"/>
        </w:rPr>
        <w:t xml:space="preserve"> package (1.52.0).</w:t>
      </w:r>
      <w:r w:rsidRPr="23DEFE14">
        <w:rPr>
          <w:rFonts w:ascii="Times New Roman" w:hAnsi="Times New Roman" w:cs="Times New Roman"/>
        </w:rPr>
        <w:t xml:space="preserve"> Unconditional linear regression models regressing the Chao1</w:t>
      </w:r>
      <w:r>
        <w:rPr>
          <w:rFonts w:ascii="Times New Roman" w:hAnsi="Times New Roman" w:cs="Times New Roman"/>
        </w:rPr>
        <w:t xml:space="preserve"> and Shannon</w:t>
      </w:r>
      <w:r w:rsidRPr="23DEFE14">
        <w:rPr>
          <w:rFonts w:ascii="Times New Roman" w:hAnsi="Times New Roman" w:cs="Times New Roman"/>
        </w:rPr>
        <w:t xml:space="preserve"> indices on species, treatment groups, sex, age (as a continuous variable), and the presence of relevant respiratory bacteria (</w:t>
      </w:r>
      <w:r w:rsidRPr="23DEFE14">
        <w:rPr>
          <w:rFonts w:ascii="Times New Roman" w:hAnsi="Times New Roman" w:cs="Times New Roman"/>
          <w:i/>
          <w:iCs/>
        </w:rPr>
        <w:t xml:space="preserve">M. </w:t>
      </w:r>
      <w:proofErr w:type="spellStart"/>
      <w:r w:rsidRPr="23DEFE14">
        <w:rPr>
          <w:rFonts w:ascii="Times New Roman" w:hAnsi="Times New Roman" w:cs="Times New Roman"/>
          <w:i/>
          <w:iCs/>
        </w:rPr>
        <w:t>ovipneumoniae</w:t>
      </w:r>
      <w:proofErr w:type="spellEnd"/>
      <w:r w:rsidRPr="23DEFE14">
        <w:rPr>
          <w:rFonts w:ascii="Times New Roman" w:hAnsi="Times New Roman" w:cs="Times New Roman"/>
        </w:rPr>
        <w:t xml:space="preserve">, </w:t>
      </w:r>
      <w:r w:rsidRPr="23DEFE14">
        <w:rPr>
          <w:rFonts w:ascii="Times New Roman" w:hAnsi="Times New Roman" w:cs="Times New Roman"/>
          <w:i/>
          <w:iCs/>
        </w:rPr>
        <w:t xml:space="preserve">M. </w:t>
      </w:r>
      <w:proofErr w:type="spellStart"/>
      <w:r w:rsidRPr="23DEFE14">
        <w:rPr>
          <w:rFonts w:ascii="Times New Roman" w:hAnsi="Times New Roman" w:cs="Times New Roman"/>
          <w:i/>
          <w:iCs/>
        </w:rPr>
        <w:t>haemolytica</w:t>
      </w:r>
      <w:proofErr w:type="spellEnd"/>
      <w:r w:rsidRPr="23DEFE14">
        <w:rPr>
          <w:rFonts w:ascii="Times New Roman" w:hAnsi="Times New Roman" w:cs="Times New Roman"/>
        </w:rPr>
        <w:t xml:space="preserve">, </w:t>
      </w:r>
      <w:r w:rsidRPr="23DEFE14">
        <w:rPr>
          <w:rFonts w:ascii="Times New Roman" w:hAnsi="Times New Roman" w:cs="Times New Roman"/>
          <w:i/>
          <w:iCs/>
        </w:rPr>
        <w:t xml:space="preserve">P. </w:t>
      </w:r>
      <w:proofErr w:type="spellStart"/>
      <w:r w:rsidRPr="23DEFE14">
        <w:rPr>
          <w:rFonts w:ascii="Times New Roman" w:hAnsi="Times New Roman" w:cs="Times New Roman"/>
          <w:i/>
          <w:iCs/>
        </w:rPr>
        <w:t>multocida</w:t>
      </w:r>
      <w:proofErr w:type="spellEnd"/>
      <w:r w:rsidRPr="23DEFE14">
        <w:rPr>
          <w:rFonts w:ascii="Times New Roman" w:hAnsi="Times New Roman" w:cs="Times New Roman"/>
        </w:rPr>
        <w:t xml:space="preserve">, </w:t>
      </w:r>
      <w:r w:rsidRPr="23DEFE14">
        <w:rPr>
          <w:rFonts w:ascii="Times New Roman" w:hAnsi="Times New Roman" w:cs="Times New Roman"/>
          <w:i/>
          <w:iCs/>
        </w:rPr>
        <w:t xml:space="preserve">B. </w:t>
      </w:r>
      <w:proofErr w:type="spellStart"/>
      <w:r w:rsidRPr="23DEFE14">
        <w:rPr>
          <w:rFonts w:ascii="Times New Roman" w:hAnsi="Times New Roman" w:cs="Times New Roman"/>
          <w:i/>
          <w:iCs/>
        </w:rPr>
        <w:t>trehalosi</w:t>
      </w:r>
      <w:proofErr w:type="spellEnd"/>
      <w:r w:rsidRPr="23DEFE14">
        <w:rPr>
          <w:rFonts w:ascii="Times New Roman" w:hAnsi="Times New Roman" w:cs="Times New Roman"/>
        </w:rPr>
        <w:t xml:space="preserve">, and </w:t>
      </w:r>
      <w:r w:rsidRPr="23DEFE14">
        <w:rPr>
          <w:rFonts w:ascii="Times New Roman" w:hAnsi="Times New Roman" w:cs="Times New Roman"/>
          <w:i/>
          <w:iCs/>
        </w:rPr>
        <w:t>T. pyogenes</w:t>
      </w:r>
      <w:r w:rsidRPr="23DEFE14">
        <w:rPr>
          <w:rFonts w:ascii="Times New Roman" w:hAnsi="Times New Roman" w:cs="Times New Roman"/>
        </w:rPr>
        <w:t>)</w:t>
      </w:r>
      <w:sdt>
        <w:sdtPr>
          <w:rPr>
            <w:rFonts w:ascii="Times New Roman" w:hAnsi="Times New Roman" w:cs="Times New Roman"/>
            <w:color w:val="000000"/>
            <w:vertAlign w:val="superscript"/>
          </w:rPr>
          <w:tag w:val="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"/>
          <w:id w:val="-1420939306"/>
          <w:placeholder>
            <w:docPart w:val="DefaultPlaceholder_-1854013440"/>
          </w:placeholder>
        </w:sdtPr>
        <w:sdtEndPr/>
        <w:sdtContent>
          <w:r w:rsidR="00BB0708" w:rsidRPr="00BB0708">
            <w:rPr>
              <w:rFonts w:ascii="Times New Roman" w:hAnsi="Times New Roman" w:cs="Times New Roman"/>
              <w:color w:val="000000"/>
              <w:vertAlign w:val="superscript"/>
            </w:rPr>
            <w:t>7–10</w:t>
          </w:r>
        </w:sdtContent>
      </w:sdt>
      <w:r w:rsidRPr="23DEFE14">
        <w:rPr>
          <w:rFonts w:ascii="Times New Roman" w:hAnsi="Times New Roman" w:cs="Times New Roman"/>
        </w:rPr>
        <w:t xml:space="preserve"> were built separately for tonsillar swabs and lower respiratory tract (LRT) tissue samples. </w:t>
      </w:r>
    </w:p>
    <w:p w14:paraId="1EA33C03" w14:textId="77777777" w:rsidR="007F3A6E" w:rsidRPr="00B03A93" w:rsidRDefault="007F3A6E" w:rsidP="007F3A6E">
      <w:pPr>
        <w:ind w:firstLine="720"/>
        <w:rPr>
          <w:rFonts w:ascii="Times New Roman" w:hAnsi="Times New Roman" w:cs="Times New Roman"/>
        </w:rPr>
      </w:pPr>
      <w:r>
        <w:rPr>
          <w:rFonts w:ascii="Times New Roman" w:hAnsi="Times New Roman" w:cs="Times New Roman"/>
        </w:rPr>
        <w:t xml:space="preserve">Three </w:t>
      </w:r>
      <w:r w:rsidRPr="00812C71">
        <w:rPr>
          <w:rFonts w:ascii="Times New Roman" w:hAnsi="Times New Roman" w:cs="Times New Roman"/>
        </w:rPr>
        <w:t>beta-diversity distances (Bray-Curtis, Jaccard, and Aitchison) were evaluated in this study to provide a broader understanding of differences among microbial populations in</w:t>
      </w:r>
      <w:r>
        <w:rPr>
          <w:rFonts w:ascii="Times New Roman" w:hAnsi="Times New Roman" w:cs="Times New Roman"/>
        </w:rPr>
        <w:t xml:space="preserve"> the samples. Bray-Curtis dissimilarity distance (difference between the microbiome of two samples in terms of presence/absence and relative abundance of bacteria) was calculated using the vegan package </w:t>
      </w:r>
      <w:r w:rsidRPr="23DEFE14">
        <w:rPr>
          <w:rFonts w:ascii="Times New Roman" w:hAnsi="Times New Roman" w:cs="Times New Roman"/>
        </w:rPr>
        <w:t>(2.6-10)</w:t>
      </w:r>
      <w:r>
        <w:rPr>
          <w:rFonts w:ascii="Times New Roman" w:hAnsi="Times New Roman" w:cs="Times New Roman"/>
        </w:rPr>
        <w:t>,</w:t>
      </w:r>
      <w:r w:rsidRPr="23DEFE14">
        <w:rPr>
          <w:rFonts w:ascii="Times New Roman" w:hAnsi="Times New Roman" w:cs="Times New Roman"/>
        </w:rPr>
        <w:t xml:space="preserve"> </w:t>
      </w:r>
      <w:r>
        <w:rPr>
          <w:rFonts w:ascii="Times New Roman" w:hAnsi="Times New Roman" w:cs="Times New Roman"/>
        </w:rPr>
        <w:t xml:space="preserve">Jaccard dissimilarity distance (difference between the microbiome of two samples in terms of presence/absence of bacteria) with the </w:t>
      </w:r>
      <w:proofErr w:type="spellStart"/>
      <w:r>
        <w:rPr>
          <w:rFonts w:ascii="Times New Roman" w:hAnsi="Times New Roman" w:cs="Times New Roman"/>
        </w:rPr>
        <w:t>phyloseq</w:t>
      </w:r>
      <w:proofErr w:type="spellEnd"/>
      <w:r>
        <w:rPr>
          <w:rFonts w:ascii="Times New Roman" w:hAnsi="Times New Roman" w:cs="Times New Roman"/>
        </w:rPr>
        <w:t xml:space="preserve"> package, and Aitchison dissimilarity distance was computed as the Euclidean distance of the centered log ratio-transformed count matrices. </w:t>
      </w:r>
      <w:r w:rsidRPr="172E9408">
        <w:rPr>
          <w:rFonts w:ascii="Times New Roman" w:hAnsi="Times New Roman" w:cs="Times New Roman"/>
        </w:rPr>
        <w:t xml:space="preserve">PERMANOVA models on </w:t>
      </w:r>
      <w:r>
        <w:rPr>
          <w:rFonts w:ascii="Times New Roman" w:hAnsi="Times New Roman" w:cs="Times New Roman"/>
        </w:rPr>
        <w:t xml:space="preserve">the </w:t>
      </w:r>
      <w:r w:rsidRPr="172E9408">
        <w:rPr>
          <w:rFonts w:ascii="Times New Roman" w:hAnsi="Times New Roman" w:cs="Times New Roman"/>
        </w:rPr>
        <w:t>three dissimilarity distances using species, treatment groups, sex, age (as a continuous variable), and the presence of relevant respiratory bacteria (</w:t>
      </w:r>
      <w:r w:rsidRPr="172E9408">
        <w:rPr>
          <w:rFonts w:ascii="Times New Roman" w:hAnsi="Times New Roman" w:cs="Times New Roman"/>
          <w:i/>
          <w:iCs/>
        </w:rPr>
        <w:t xml:space="preserve">M. </w:t>
      </w:r>
      <w:proofErr w:type="spellStart"/>
      <w:r w:rsidRPr="172E9408">
        <w:rPr>
          <w:rFonts w:ascii="Times New Roman" w:hAnsi="Times New Roman" w:cs="Times New Roman"/>
          <w:i/>
          <w:iCs/>
        </w:rPr>
        <w:t>ovipneumoniae</w:t>
      </w:r>
      <w:proofErr w:type="spellEnd"/>
      <w:r w:rsidRPr="172E9408">
        <w:rPr>
          <w:rFonts w:ascii="Times New Roman" w:hAnsi="Times New Roman" w:cs="Times New Roman"/>
        </w:rPr>
        <w:t xml:space="preserve">, </w:t>
      </w:r>
      <w:r w:rsidRPr="172E9408">
        <w:rPr>
          <w:rFonts w:ascii="Times New Roman" w:hAnsi="Times New Roman" w:cs="Times New Roman"/>
          <w:i/>
          <w:iCs/>
        </w:rPr>
        <w:t xml:space="preserve">M. </w:t>
      </w:r>
      <w:proofErr w:type="spellStart"/>
      <w:r w:rsidRPr="172E9408">
        <w:rPr>
          <w:rFonts w:ascii="Times New Roman" w:hAnsi="Times New Roman" w:cs="Times New Roman"/>
          <w:i/>
          <w:iCs/>
        </w:rPr>
        <w:t>haemolytica</w:t>
      </w:r>
      <w:proofErr w:type="spellEnd"/>
      <w:r w:rsidRPr="172E9408">
        <w:rPr>
          <w:rFonts w:ascii="Times New Roman" w:hAnsi="Times New Roman" w:cs="Times New Roman"/>
        </w:rPr>
        <w:t xml:space="preserve">, </w:t>
      </w:r>
      <w:r w:rsidRPr="172E9408">
        <w:rPr>
          <w:rFonts w:ascii="Times New Roman" w:hAnsi="Times New Roman" w:cs="Times New Roman"/>
          <w:i/>
          <w:iCs/>
        </w:rPr>
        <w:t xml:space="preserve">P. </w:t>
      </w:r>
      <w:proofErr w:type="spellStart"/>
      <w:r w:rsidRPr="172E9408">
        <w:rPr>
          <w:rFonts w:ascii="Times New Roman" w:hAnsi="Times New Roman" w:cs="Times New Roman"/>
          <w:i/>
          <w:iCs/>
        </w:rPr>
        <w:t>multocida</w:t>
      </w:r>
      <w:proofErr w:type="spellEnd"/>
      <w:r w:rsidRPr="172E9408">
        <w:rPr>
          <w:rFonts w:ascii="Times New Roman" w:hAnsi="Times New Roman" w:cs="Times New Roman"/>
        </w:rPr>
        <w:t xml:space="preserve">, </w:t>
      </w:r>
      <w:r w:rsidRPr="172E9408">
        <w:rPr>
          <w:rFonts w:ascii="Times New Roman" w:hAnsi="Times New Roman" w:cs="Times New Roman"/>
          <w:i/>
          <w:iCs/>
        </w:rPr>
        <w:t xml:space="preserve">B. </w:t>
      </w:r>
      <w:proofErr w:type="spellStart"/>
      <w:r w:rsidRPr="172E9408">
        <w:rPr>
          <w:rFonts w:ascii="Times New Roman" w:hAnsi="Times New Roman" w:cs="Times New Roman"/>
          <w:i/>
          <w:iCs/>
        </w:rPr>
        <w:t>trehalosi</w:t>
      </w:r>
      <w:proofErr w:type="spellEnd"/>
      <w:r w:rsidRPr="172E9408">
        <w:rPr>
          <w:rFonts w:ascii="Times New Roman" w:hAnsi="Times New Roman" w:cs="Times New Roman"/>
        </w:rPr>
        <w:t xml:space="preserve">, and </w:t>
      </w:r>
      <w:r w:rsidRPr="172E9408">
        <w:rPr>
          <w:rFonts w:ascii="Times New Roman" w:hAnsi="Times New Roman" w:cs="Times New Roman"/>
          <w:i/>
          <w:iCs/>
        </w:rPr>
        <w:t>T. pyogenes</w:t>
      </w:r>
      <w:r w:rsidRPr="172E9408">
        <w:rPr>
          <w:rFonts w:ascii="Times New Roman" w:hAnsi="Times New Roman" w:cs="Times New Roman"/>
        </w:rPr>
        <w:t>) as main effects (one PERMANOVA model per dissimilarity distance and covariate) were run using the adonis2 function from the vegan package</w:t>
      </w:r>
      <w:r>
        <w:rPr>
          <w:rFonts w:ascii="Times New Roman" w:hAnsi="Times New Roman" w:cs="Times New Roman"/>
        </w:rPr>
        <w:t xml:space="preserve">. </w:t>
      </w:r>
      <w:r w:rsidRPr="172E9408">
        <w:rPr>
          <w:rFonts w:ascii="Times New Roman" w:hAnsi="Times New Roman" w:cs="Times New Roman"/>
        </w:rPr>
        <w:t xml:space="preserve">The multivariate homogeneity of the group-level dispersion was tested using </w:t>
      </w:r>
      <w:proofErr w:type="spellStart"/>
      <w:r w:rsidRPr="172E9408">
        <w:rPr>
          <w:rFonts w:ascii="Times New Roman" w:hAnsi="Times New Roman" w:cs="Times New Roman"/>
        </w:rPr>
        <w:t>betadisper</w:t>
      </w:r>
      <w:proofErr w:type="spellEnd"/>
      <w:r w:rsidRPr="172E9408">
        <w:rPr>
          <w:rFonts w:ascii="Times New Roman" w:hAnsi="Times New Roman" w:cs="Times New Roman"/>
        </w:rPr>
        <w:t xml:space="preserve"> (vegan package) in those instances where a main effect was statistically significant in PERMANOVA. </w:t>
      </w:r>
    </w:p>
    <w:p w14:paraId="774206B8" w14:textId="6B68AF62" w:rsidR="007F3A6E" w:rsidRPr="00B03A93" w:rsidRDefault="007F3A6E" w:rsidP="007F3A6E">
      <w:pPr>
        <w:ind w:firstLine="720"/>
        <w:rPr>
          <w:rFonts w:ascii="Times New Roman" w:hAnsi="Times New Roman" w:cs="Times New Roman"/>
        </w:rPr>
      </w:pPr>
      <w:r w:rsidRPr="172E9408">
        <w:rPr>
          <w:rFonts w:ascii="Times New Roman" w:hAnsi="Times New Roman" w:cs="Times New Roman"/>
        </w:rPr>
        <w:t>ALDEx2 (1.34.0)</w:t>
      </w:r>
      <w:r w:rsidR="0005636D">
        <w:rPr>
          <w:rFonts w:ascii="Times New Roman" w:hAnsi="Times New Roman" w:cs="Times New Roman"/>
        </w:rPr>
        <w:t xml:space="preserve"> </w:t>
      </w:r>
      <w:sdt>
        <w:sdtPr>
          <w:rPr>
            <w:rFonts w:ascii="Times New Roman" w:hAnsi="Times New Roman" w:cs="Times New Roman"/>
            <w:color w:val="000000"/>
            <w:vertAlign w:val="superscript"/>
          </w:rPr>
          <w:tag w:val="MENDELEY_CITATION_v3_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"/>
          <w:id w:val="-1655378146"/>
          <w:placeholder>
            <w:docPart w:val="DefaultPlaceholder_-1854013440"/>
          </w:placeholder>
        </w:sdtPr>
        <w:sdtEndPr/>
        <w:sdtContent>
          <w:r w:rsidR="00BB0708" w:rsidRPr="00BB0708">
            <w:rPr>
              <w:rFonts w:ascii="Times New Roman" w:hAnsi="Times New Roman" w:cs="Times New Roman"/>
              <w:color w:val="000000"/>
              <w:vertAlign w:val="superscript"/>
            </w:rPr>
            <w:t>11</w:t>
          </w:r>
        </w:sdtContent>
      </w:sdt>
      <w:r w:rsidRPr="172E9408">
        <w:rPr>
          <w:rFonts w:ascii="Times New Roman" w:hAnsi="Times New Roman" w:cs="Times New Roman"/>
        </w:rPr>
        <w:t xml:space="preserve"> was used to detect differentially abundant genera between species, treatment groups, sex, age (as a continuous variable), and the presence of relevant</w:t>
      </w:r>
      <w:r>
        <w:rPr>
          <w:rFonts w:ascii="Times New Roman" w:hAnsi="Times New Roman" w:cs="Times New Roman"/>
        </w:rPr>
        <w:t>/clinically significant</w:t>
      </w:r>
      <w:r w:rsidRPr="172E9408">
        <w:rPr>
          <w:rFonts w:ascii="Times New Roman" w:hAnsi="Times New Roman" w:cs="Times New Roman"/>
        </w:rPr>
        <w:t xml:space="preserve"> respiratory bacteria (</w:t>
      </w:r>
      <w:r w:rsidRPr="172E9408">
        <w:rPr>
          <w:rFonts w:ascii="Times New Roman" w:hAnsi="Times New Roman" w:cs="Times New Roman"/>
          <w:i/>
          <w:iCs/>
        </w:rPr>
        <w:t xml:space="preserve">M. </w:t>
      </w:r>
      <w:proofErr w:type="spellStart"/>
      <w:r w:rsidRPr="172E9408">
        <w:rPr>
          <w:rFonts w:ascii="Times New Roman" w:hAnsi="Times New Roman" w:cs="Times New Roman"/>
          <w:i/>
          <w:iCs/>
        </w:rPr>
        <w:t>ovipneumoniae</w:t>
      </w:r>
      <w:proofErr w:type="spellEnd"/>
      <w:r w:rsidRPr="172E9408">
        <w:rPr>
          <w:rFonts w:ascii="Times New Roman" w:hAnsi="Times New Roman" w:cs="Times New Roman"/>
        </w:rPr>
        <w:t xml:space="preserve">, </w:t>
      </w:r>
      <w:r w:rsidRPr="172E9408">
        <w:rPr>
          <w:rFonts w:ascii="Times New Roman" w:hAnsi="Times New Roman" w:cs="Times New Roman"/>
          <w:i/>
          <w:iCs/>
        </w:rPr>
        <w:t xml:space="preserve">M. </w:t>
      </w:r>
      <w:proofErr w:type="spellStart"/>
      <w:r w:rsidRPr="172E9408">
        <w:rPr>
          <w:rFonts w:ascii="Times New Roman" w:hAnsi="Times New Roman" w:cs="Times New Roman"/>
          <w:i/>
          <w:iCs/>
        </w:rPr>
        <w:t>haemolytica</w:t>
      </w:r>
      <w:proofErr w:type="spellEnd"/>
      <w:r w:rsidRPr="172E9408">
        <w:rPr>
          <w:rFonts w:ascii="Times New Roman" w:hAnsi="Times New Roman" w:cs="Times New Roman"/>
        </w:rPr>
        <w:t xml:space="preserve">, </w:t>
      </w:r>
      <w:r w:rsidRPr="172E9408">
        <w:rPr>
          <w:rFonts w:ascii="Times New Roman" w:hAnsi="Times New Roman" w:cs="Times New Roman"/>
          <w:i/>
          <w:iCs/>
        </w:rPr>
        <w:t xml:space="preserve">P. </w:t>
      </w:r>
      <w:proofErr w:type="spellStart"/>
      <w:r w:rsidRPr="172E9408">
        <w:rPr>
          <w:rFonts w:ascii="Times New Roman" w:hAnsi="Times New Roman" w:cs="Times New Roman"/>
          <w:i/>
          <w:iCs/>
        </w:rPr>
        <w:t>multocida</w:t>
      </w:r>
      <w:proofErr w:type="spellEnd"/>
      <w:r w:rsidRPr="172E9408">
        <w:rPr>
          <w:rFonts w:ascii="Times New Roman" w:hAnsi="Times New Roman" w:cs="Times New Roman"/>
        </w:rPr>
        <w:t xml:space="preserve">, </w:t>
      </w:r>
      <w:r w:rsidRPr="172E9408">
        <w:rPr>
          <w:rFonts w:ascii="Times New Roman" w:hAnsi="Times New Roman" w:cs="Times New Roman"/>
          <w:i/>
          <w:iCs/>
        </w:rPr>
        <w:t xml:space="preserve">B. </w:t>
      </w:r>
      <w:proofErr w:type="spellStart"/>
      <w:r w:rsidRPr="172E9408">
        <w:rPr>
          <w:rFonts w:ascii="Times New Roman" w:hAnsi="Times New Roman" w:cs="Times New Roman"/>
          <w:i/>
          <w:iCs/>
        </w:rPr>
        <w:t>trehalosi</w:t>
      </w:r>
      <w:proofErr w:type="spellEnd"/>
      <w:r w:rsidRPr="172E9408">
        <w:rPr>
          <w:rFonts w:ascii="Times New Roman" w:hAnsi="Times New Roman" w:cs="Times New Roman"/>
        </w:rPr>
        <w:t xml:space="preserve">, and </w:t>
      </w:r>
      <w:r w:rsidRPr="172E9408">
        <w:rPr>
          <w:rFonts w:ascii="Times New Roman" w:hAnsi="Times New Roman" w:cs="Times New Roman"/>
          <w:i/>
          <w:iCs/>
        </w:rPr>
        <w:t>T. pyogenes</w:t>
      </w:r>
      <w:r w:rsidRPr="172E9408">
        <w:rPr>
          <w:rFonts w:ascii="Times New Roman" w:hAnsi="Times New Roman" w:cs="Times New Roman"/>
        </w:rPr>
        <w:t xml:space="preserve">). Specifically, Wilcoxon rank sum tests were used for sex, species, and bacterial </w:t>
      </w:r>
      <w:r w:rsidRPr="172E9408">
        <w:rPr>
          <w:rFonts w:ascii="Times New Roman" w:hAnsi="Times New Roman" w:cs="Times New Roman"/>
        </w:rPr>
        <w:lastRenderedPageBreak/>
        <w:t xml:space="preserve">presence/absence while Kruskal-Wallis tests were utilized for treatment and age. Benjamini-Hochberg correction was employed to control false discovery rates, </w:t>
      </w:r>
      <w:r w:rsidRPr="172E9408">
        <w:rPr>
          <w:rFonts w:ascii="Times New Roman" w:hAnsi="Times New Roman" w:cs="Times New Roman"/>
          <w:i/>
          <w:iCs/>
        </w:rPr>
        <w:t>a priori</w:t>
      </w:r>
      <w:r w:rsidRPr="172E9408">
        <w:rPr>
          <w:rFonts w:ascii="Times New Roman" w:hAnsi="Times New Roman" w:cs="Times New Roman"/>
        </w:rPr>
        <w:t xml:space="preserve"> set at 0.05. </w:t>
      </w:r>
    </w:p>
    <w:p w14:paraId="3B08B38F" w14:textId="77777777" w:rsidR="007F3A6E" w:rsidRPr="00B03A93" w:rsidRDefault="007F3A6E" w:rsidP="007F3A6E">
      <w:pPr>
        <w:rPr>
          <w:rFonts w:ascii="Times New Roman" w:hAnsi="Times New Roman" w:cs="Times New Roman"/>
          <w:i/>
          <w:iCs/>
        </w:rPr>
      </w:pPr>
      <w:r w:rsidRPr="23DEFE14">
        <w:rPr>
          <w:rFonts w:ascii="Times New Roman" w:hAnsi="Times New Roman" w:cs="Times New Roman"/>
          <w:i/>
          <w:iCs/>
        </w:rPr>
        <w:t>Transcriptomic Analyses</w:t>
      </w:r>
    </w:p>
    <w:p w14:paraId="57DD5262" w14:textId="77777777" w:rsidR="007F3A6E" w:rsidRPr="00B03A93" w:rsidRDefault="007F3A6E" w:rsidP="007F3A6E">
      <w:pPr>
        <w:rPr>
          <w:rFonts w:ascii="Times New Roman" w:hAnsi="Times New Roman" w:cs="Times New Roman"/>
          <w:u w:val="single"/>
        </w:rPr>
      </w:pPr>
      <w:r w:rsidRPr="23DEFE14">
        <w:rPr>
          <w:rFonts w:ascii="Times New Roman" w:hAnsi="Times New Roman" w:cs="Times New Roman"/>
          <w:u w:val="single"/>
        </w:rPr>
        <w:t>Tissue RNA isolation, sequencing, and bioinformatic processing</w:t>
      </w:r>
    </w:p>
    <w:p w14:paraId="60AE66D8" w14:textId="77777777" w:rsidR="007F3A6E" w:rsidRPr="00B03A93" w:rsidRDefault="007F3A6E" w:rsidP="007F3A6E">
      <w:pPr>
        <w:ind w:firstLine="720"/>
        <w:rPr>
          <w:rFonts w:ascii="Times New Roman" w:hAnsi="Times New Roman" w:cs="Times New Roman"/>
        </w:rPr>
      </w:pPr>
      <w:r w:rsidRPr="23DEFE14">
        <w:rPr>
          <w:rFonts w:ascii="Times New Roman" w:hAnsi="Times New Roman" w:cs="Times New Roman"/>
        </w:rPr>
        <w:t>Approximately 20 mg of frozen lung (</w:t>
      </w:r>
      <w:proofErr w:type="spellStart"/>
      <w:r w:rsidRPr="23DEFE14">
        <w:rPr>
          <w:rFonts w:ascii="Times New Roman" w:hAnsi="Times New Roman" w:cs="Times New Roman"/>
        </w:rPr>
        <w:t>canioventral</w:t>
      </w:r>
      <w:proofErr w:type="spellEnd"/>
      <w:r w:rsidRPr="23DEFE14">
        <w:rPr>
          <w:rFonts w:ascii="Times New Roman" w:hAnsi="Times New Roman" w:cs="Times New Roman"/>
        </w:rPr>
        <w:t xml:space="preserve"> and </w:t>
      </w:r>
      <w:proofErr w:type="spellStart"/>
      <w:r w:rsidRPr="23DEFE14">
        <w:rPr>
          <w:rFonts w:ascii="Times New Roman" w:hAnsi="Times New Roman" w:cs="Times New Roman"/>
        </w:rPr>
        <w:t>dorsocaudal</w:t>
      </w:r>
      <w:proofErr w:type="spellEnd"/>
      <w:r w:rsidRPr="23DEFE14">
        <w:rPr>
          <w:rFonts w:ascii="Times New Roman" w:hAnsi="Times New Roman" w:cs="Times New Roman"/>
        </w:rPr>
        <w:t xml:space="preserve">) and </w:t>
      </w:r>
      <w:proofErr w:type="spellStart"/>
      <w:r w:rsidRPr="23DEFE14">
        <w:rPr>
          <w:rFonts w:ascii="Times New Roman" w:hAnsi="Times New Roman" w:cs="Times New Roman"/>
        </w:rPr>
        <w:t>tracheobronchiole</w:t>
      </w:r>
      <w:proofErr w:type="spellEnd"/>
      <w:r w:rsidRPr="23DEFE14">
        <w:rPr>
          <w:rFonts w:ascii="Times New Roman" w:hAnsi="Times New Roman" w:cs="Times New Roman"/>
        </w:rPr>
        <w:t xml:space="preserve"> lymph node tissue were sterilely dissected and independently utilized for total RNA extraction via the RNeasy Plus Mini Kit (Qiagen). Samples were first aseptically placed into </w:t>
      </w:r>
      <w:proofErr w:type="spellStart"/>
      <w:r w:rsidRPr="23DEFE14">
        <w:rPr>
          <w:rFonts w:ascii="Times New Roman" w:hAnsi="Times New Roman" w:cs="Times New Roman"/>
        </w:rPr>
        <w:t>PowerBead</w:t>
      </w:r>
      <w:proofErr w:type="spellEnd"/>
      <w:r w:rsidRPr="23DEFE14">
        <w:rPr>
          <w:rFonts w:ascii="Times New Roman" w:hAnsi="Times New Roman" w:cs="Times New Roman"/>
        </w:rPr>
        <w:t xml:space="preserve"> Pro Tubes (Qiagen), followed by the pipetting of 350 </w:t>
      </w:r>
      <w:proofErr w:type="spellStart"/>
      <w:r w:rsidRPr="23DEFE14">
        <w:rPr>
          <w:rFonts w:ascii="Times New Roman" w:hAnsi="Times New Roman" w:cs="Times New Roman"/>
        </w:rPr>
        <w:t>μL</w:t>
      </w:r>
      <w:proofErr w:type="spellEnd"/>
      <w:r w:rsidRPr="23DEFE14">
        <w:rPr>
          <w:rFonts w:ascii="Times New Roman" w:hAnsi="Times New Roman" w:cs="Times New Roman"/>
        </w:rPr>
        <w:t xml:space="preserve"> of Buffer RLT Plus containing 14.3 M β-</w:t>
      </w:r>
      <w:proofErr w:type="spellStart"/>
      <w:r w:rsidRPr="23DEFE14">
        <w:rPr>
          <w:rFonts w:ascii="Times New Roman" w:hAnsi="Times New Roman" w:cs="Times New Roman"/>
        </w:rPr>
        <w:t>mercaptoethanol</w:t>
      </w:r>
      <w:proofErr w:type="spellEnd"/>
      <w:r w:rsidRPr="23DEFE14">
        <w:rPr>
          <w:rFonts w:ascii="Times New Roman" w:hAnsi="Times New Roman" w:cs="Times New Roman"/>
        </w:rPr>
        <w:t xml:space="preserve"> at a volumetric ratio of 100:1; all samples were handled and maintained at approximately 4°C until tissue homogenization. Samples were homogenized via a bead-beating centrifuge, where lysed supernatant from each sample was pipetted into sterile microcentrifuge tubes and automatically processed via a </w:t>
      </w:r>
      <w:proofErr w:type="spellStart"/>
      <w:r w:rsidRPr="23DEFE14">
        <w:rPr>
          <w:rFonts w:ascii="Times New Roman" w:hAnsi="Times New Roman" w:cs="Times New Roman"/>
        </w:rPr>
        <w:t>QIAcube</w:t>
      </w:r>
      <w:proofErr w:type="spellEnd"/>
      <w:r w:rsidRPr="23DEFE14">
        <w:rPr>
          <w:rFonts w:ascii="Times New Roman" w:hAnsi="Times New Roman" w:cs="Times New Roman"/>
        </w:rPr>
        <w:t xml:space="preserve"> Connect device (Qiagen, Germantown, MD) according to manufacturer protocol. Following isolation, RNA quantity (total yield = 396.0 – 17,085.0 ng), purity (mean 260/280 nm = 2.08 ± 0.04, mean 260/230 nm = 1.92 ± 0.23), and integrity (mean RIN = 6.2 ± 0.7) were measured via a Qubit Flex Fluorometer (</w:t>
      </w:r>
      <w:proofErr w:type="spellStart"/>
      <w:r w:rsidRPr="23DEFE14">
        <w:rPr>
          <w:rFonts w:ascii="Times New Roman" w:hAnsi="Times New Roman" w:cs="Times New Roman"/>
        </w:rPr>
        <w:t>ThermoFisher</w:t>
      </w:r>
      <w:proofErr w:type="spellEnd"/>
      <w:r w:rsidRPr="23DEFE14">
        <w:rPr>
          <w:rFonts w:ascii="Times New Roman" w:hAnsi="Times New Roman" w:cs="Times New Roman"/>
        </w:rPr>
        <w:t xml:space="preserve"> Scientific, Waltham, MA), </w:t>
      </w:r>
      <w:proofErr w:type="spellStart"/>
      <w:r w:rsidRPr="23DEFE14">
        <w:rPr>
          <w:rFonts w:ascii="Times New Roman" w:hAnsi="Times New Roman" w:cs="Times New Roman"/>
        </w:rPr>
        <w:t>NanoDrop</w:t>
      </w:r>
      <w:proofErr w:type="spellEnd"/>
      <w:r w:rsidRPr="23DEFE14">
        <w:rPr>
          <w:rFonts w:ascii="Times New Roman" w:hAnsi="Times New Roman" w:cs="Times New Roman"/>
        </w:rPr>
        <w:t xml:space="preserve"> Eight Spectrophotometer (</w:t>
      </w:r>
      <w:proofErr w:type="spellStart"/>
      <w:r w:rsidRPr="23DEFE14">
        <w:rPr>
          <w:rFonts w:ascii="Times New Roman" w:hAnsi="Times New Roman" w:cs="Times New Roman"/>
        </w:rPr>
        <w:t>ThermoFisher</w:t>
      </w:r>
      <w:proofErr w:type="spellEnd"/>
      <w:r w:rsidRPr="23DEFE14">
        <w:rPr>
          <w:rFonts w:ascii="Times New Roman" w:hAnsi="Times New Roman" w:cs="Times New Roman"/>
        </w:rPr>
        <w:t xml:space="preserve"> Scientific, Waltham, MA), and </w:t>
      </w:r>
      <w:proofErr w:type="spellStart"/>
      <w:r w:rsidRPr="23DEFE14">
        <w:rPr>
          <w:rFonts w:ascii="Times New Roman" w:hAnsi="Times New Roman" w:cs="Times New Roman"/>
        </w:rPr>
        <w:t>TapeStation</w:t>
      </w:r>
      <w:proofErr w:type="spellEnd"/>
      <w:r w:rsidRPr="23DEFE14">
        <w:rPr>
          <w:rFonts w:ascii="Times New Roman" w:hAnsi="Times New Roman" w:cs="Times New Roman"/>
        </w:rPr>
        <w:t xml:space="preserve"> 4200 System (Agilent Technologies, Santa Clara, CA), respectively. Isolated RNA was prepared for high-throughput sequencing at Texas A&amp;M Institute for Genome Sciences &amp; Society (TIGSS; College Station, TX) via the Stranded mRNA Library Kit (Illumina, San Diego, CA), following manufacturer’s instruction. Specifically, 150 base pair paired-end sequencing (2×150) was performed on one flow cell lane of a </w:t>
      </w:r>
      <w:proofErr w:type="spellStart"/>
      <w:r w:rsidRPr="23DEFE14">
        <w:rPr>
          <w:rFonts w:ascii="Times New Roman" w:hAnsi="Times New Roman" w:cs="Times New Roman"/>
        </w:rPr>
        <w:t>NovaSeq</w:t>
      </w:r>
      <w:proofErr w:type="spellEnd"/>
      <w:r w:rsidRPr="23DEFE14">
        <w:rPr>
          <w:rFonts w:ascii="Times New Roman" w:hAnsi="Times New Roman" w:cs="Times New Roman"/>
        </w:rPr>
        <w:t xml:space="preserve"> 6000 S4 v1.7+ instrument (S4 reagent kit, v1.5; Illumina, San Diego, CA) at the North Texas Genome Center (NTGC, Arlington, TX); sequencing resulted in a mean of 28.6 M ± 8.4 paired-end reads per sample. </w:t>
      </w:r>
    </w:p>
    <w:p w14:paraId="1DAC663B" w14:textId="2465EB77" w:rsidR="007F3A6E" w:rsidRPr="00B03A93" w:rsidRDefault="007F3A6E" w:rsidP="007F3A6E">
      <w:pPr>
        <w:ind w:firstLine="720"/>
        <w:rPr>
          <w:rFonts w:ascii="Times New Roman" w:hAnsi="Times New Roman" w:cs="Times New Roman"/>
        </w:rPr>
      </w:pPr>
      <w:r w:rsidRPr="1B8D13C9">
        <w:rPr>
          <w:rFonts w:ascii="Times New Roman" w:hAnsi="Times New Roman" w:cs="Times New Roman"/>
        </w:rPr>
        <w:t xml:space="preserve">Following sample demultiplexing via bcl2fastq2 v2.20, raw sequenced reads were quality assessed with </w:t>
      </w:r>
      <w:proofErr w:type="spellStart"/>
      <w:r w:rsidRPr="1B8D13C9">
        <w:rPr>
          <w:rFonts w:ascii="Times New Roman" w:hAnsi="Times New Roman" w:cs="Times New Roman"/>
        </w:rPr>
        <w:t>FastQC</w:t>
      </w:r>
      <w:proofErr w:type="spellEnd"/>
      <w:r w:rsidRPr="1B8D13C9">
        <w:rPr>
          <w:rFonts w:ascii="Times New Roman" w:hAnsi="Times New Roman" w:cs="Times New Roman"/>
        </w:rPr>
        <w:t xml:space="preserve"> v0.11.9 </w:t>
      </w:r>
      <w:sdt>
        <w:sdtPr>
          <w:rPr>
            <w:rFonts w:ascii="Times New Roman" w:hAnsi="Times New Roman" w:cs="Times New Roman"/>
            <w:color w:val="000000"/>
            <w:vertAlign w:val="superscript"/>
          </w:rPr>
          <w:tag w:val="MENDELEY_CITATION_v3_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"/>
          <w:id w:val="-718896443"/>
          <w:placeholder>
            <w:docPart w:val="CF58DF0081804EBB8E1519D53857EACE"/>
          </w:placeholder>
        </w:sdtPr>
        <w:sdtEndPr/>
        <w:sdtContent>
          <w:r w:rsidR="00BB0708" w:rsidRPr="00BB0708">
            <w:rPr>
              <w:rFonts w:ascii="Times New Roman" w:hAnsi="Times New Roman" w:cs="Times New Roman"/>
              <w:color w:val="000000"/>
              <w:vertAlign w:val="superscript"/>
            </w:rPr>
            <w:t>12</w:t>
          </w:r>
        </w:sdtContent>
      </w:sdt>
      <w:r w:rsidRPr="1B8D13C9">
        <w:rPr>
          <w:rFonts w:ascii="Times New Roman" w:hAnsi="Times New Roman" w:cs="Times New Roman"/>
        </w:rPr>
        <w:t xml:space="preserve">. Reads were subsequently trimmed for ambiguous base calling, retained Illumina adaptors, and minimum read lengths with </w:t>
      </w:r>
      <w:proofErr w:type="spellStart"/>
      <w:r w:rsidRPr="1B8D13C9">
        <w:rPr>
          <w:rFonts w:ascii="Times New Roman" w:hAnsi="Times New Roman" w:cs="Times New Roman"/>
        </w:rPr>
        <w:t>Trimmomatic</w:t>
      </w:r>
      <w:proofErr w:type="spellEnd"/>
      <w:r w:rsidRPr="1B8D13C9">
        <w:rPr>
          <w:rFonts w:ascii="Times New Roman" w:hAnsi="Times New Roman" w:cs="Times New Roman"/>
        </w:rPr>
        <w:t xml:space="preserve"> v0.39 </w:t>
      </w:r>
      <w:sdt>
        <w:sdtPr>
          <w:rPr>
            <w:rFonts w:ascii="Times New Roman" w:hAnsi="Times New Roman" w:cs="Times New Roman"/>
            <w:color w:val="000000"/>
            <w:vertAlign w:val="superscript"/>
          </w:rPr>
          <w:tag w:val="MENDELEY_CITATION_v3_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"/>
          <w:id w:val="-854037082"/>
          <w:placeholder>
            <w:docPart w:val="CF58DF0081804EBB8E1519D53857EACE"/>
          </w:placeholder>
        </w:sdtPr>
        <w:sdtEndPr/>
        <w:sdtContent>
          <w:r w:rsidR="00BB0708" w:rsidRPr="00BB0708">
            <w:rPr>
              <w:rFonts w:ascii="Times New Roman" w:hAnsi="Times New Roman" w:cs="Times New Roman"/>
              <w:color w:val="000000"/>
              <w:vertAlign w:val="superscript"/>
            </w:rPr>
            <w:t>13</w:t>
          </w:r>
        </w:sdtContent>
      </w:sdt>
      <w:r w:rsidRPr="1B8D13C9">
        <w:rPr>
          <w:rFonts w:ascii="Times New Roman" w:hAnsi="Times New Roman" w:cs="Times New Roman"/>
        </w:rPr>
        <w:t xml:space="preserve"> (mean retainment: 96.54% ± 0.94) using the following parameters: “ILLUMINACLIP:TruSeq3.fa:2:30:10:2:TRUE”, “SLIDINGWINDOW:4:20”, “MINLEN:28”, “LEADING:3”, and “TRAILING:3”. Following quality assessment and trimming, retained trimmed reads were mapped and indexed to the sheep reference genome assembly ARS-UI_Ramb_v3.0 (</w:t>
      </w:r>
      <w:r w:rsidRPr="1B8D13C9">
        <w:rPr>
          <w:rFonts w:ascii="Times New Roman" w:hAnsi="Times New Roman" w:cs="Times New Roman"/>
          <w:i/>
          <w:iCs/>
        </w:rPr>
        <w:t xml:space="preserve">Ovis </w:t>
      </w:r>
      <w:proofErr w:type="spellStart"/>
      <w:r w:rsidRPr="1B8D13C9">
        <w:rPr>
          <w:rFonts w:ascii="Times New Roman" w:hAnsi="Times New Roman" w:cs="Times New Roman"/>
          <w:i/>
          <w:iCs/>
        </w:rPr>
        <w:t>aries</w:t>
      </w:r>
      <w:proofErr w:type="spellEnd"/>
      <w:r w:rsidRPr="1B8D13C9">
        <w:rPr>
          <w:rFonts w:ascii="Times New Roman" w:hAnsi="Times New Roman" w:cs="Times New Roman"/>
        </w:rPr>
        <w:t xml:space="preserve">) with HISAT2 v2.2.1 </w:t>
      </w:r>
      <w:sdt>
        <w:sdtPr>
          <w:rPr>
            <w:rFonts w:ascii="Times New Roman" w:hAnsi="Times New Roman" w:cs="Times New Roman"/>
            <w:color w:val="000000"/>
            <w:vertAlign w:val="superscript"/>
          </w:rPr>
          <w:tag w:val="MENDELEY_CITATION_v3_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"/>
          <w:id w:val="-11615315"/>
          <w:placeholder>
            <w:docPart w:val="CF58DF0081804EBB8E1519D53857EACE"/>
          </w:placeholder>
        </w:sdtPr>
        <w:sdtEndPr/>
        <w:sdtContent>
          <w:r w:rsidR="00BB0708" w:rsidRPr="00BB0708">
            <w:rPr>
              <w:rFonts w:ascii="Times New Roman" w:hAnsi="Times New Roman" w:cs="Times New Roman"/>
              <w:color w:val="000000"/>
              <w:vertAlign w:val="superscript"/>
            </w:rPr>
            <w:t>14</w:t>
          </w:r>
        </w:sdtContent>
      </w:sdt>
      <w:r w:rsidRPr="1B8D13C9">
        <w:rPr>
          <w:rFonts w:ascii="Times New Roman" w:hAnsi="Times New Roman" w:cs="Times New Roman"/>
        </w:rPr>
        <w:t xml:space="preserve"> Notably, the AD and BHS genomes were not utilized for this study due to incomplete chromosome assembly, deficient gene-level annotation records, and contaminated sequence segments at the time of bioinformatic processing (October 2023). Mean overall alignment rate was 74.41% ± 12.30; no differences were seen in concordant nor overall alignment rates between AD and BHS samples (Wilcoxon signed-rank test; p &gt; 0.05). Prior to transcript assembly, Sequence Alignment Map (.</w:t>
      </w:r>
      <w:proofErr w:type="spellStart"/>
      <w:r w:rsidRPr="1B8D13C9">
        <w:rPr>
          <w:rFonts w:ascii="Times New Roman" w:hAnsi="Times New Roman" w:cs="Times New Roman"/>
        </w:rPr>
        <w:t>sam</w:t>
      </w:r>
      <w:proofErr w:type="spellEnd"/>
      <w:r w:rsidRPr="1B8D13C9">
        <w:rPr>
          <w:rFonts w:ascii="Times New Roman" w:hAnsi="Times New Roman" w:cs="Times New Roman"/>
        </w:rPr>
        <w:t xml:space="preserve">) files generated from HISAT2 were converted to Binary Alignment Map (.bam) files via </w:t>
      </w:r>
      <w:proofErr w:type="spellStart"/>
      <w:r w:rsidRPr="1B8D13C9">
        <w:rPr>
          <w:rFonts w:ascii="Times New Roman" w:hAnsi="Times New Roman" w:cs="Times New Roman"/>
        </w:rPr>
        <w:t>Samtools</w:t>
      </w:r>
      <w:proofErr w:type="spellEnd"/>
      <w:r w:rsidRPr="1B8D13C9">
        <w:rPr>
          <w:rFonts w:ascii="Times New Roman" w:hAnsi="Times New Roman" w:cs="Times New Roman"/>
        </w:rPr>
        <w:t xml:space="preserve"> v1.14, utilizing default parameters </w:t>
      </w:r>
      <w:sdt>
        <w:sdtPr>
          <w:rPr>
            <w:rFonts w:ascii="Times New Roman" w:hAnsi="Times New Roman" w:cs="Times New Roman"/>
            <w:color w:val="000000"/>
            <w:vertAlign w:val="superscript"/>
          </w:rPr>
          <w:tag w:val="MENDELEY_CITATION_v3_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"/>
          <w:id w:val="-307401467"/>
          <w:placeholder>
            <w:docPart w:val="CF58DF0081804EBB8E1519D53857EACE"/>
          </w:placeholder>
        </w:sdtPr>
        <w:sdtEndPr/>
        <w:sdtContent>
          <w:r w:rsidR="00BB0708" w:rsidRPr="00BB0708">
            <w:rPr>
              <w:rFonts w:ascii="Times New Roman" w:hAnsi="Times New Roman" w:cs="Times New Roman"/>
              <w:color w:val="000000"/>
              <w:vertAlign w:val="superscript"/>
            </w:rPr>
            <w:t>15</w:t>
          </w:r>
        </w:sdtContent>
      </w:sdt>
      <w:r w:rsidRPr="1B8D13C9">
        <w:rPr>
          <w:rFonts w:ascii="Times New Roman" w:hAnsi="Times New Roman" w:cs="Times New Roman"/>
        </w:rPr>
        <w:t xml:space="preserve">. Transcript assembly and relative gene-level expression estimation was performed via StringTie2 v2.2.0, with default parameters </w:t>
      </w:r>
      <w:sdt>
        <w:sdtPr>
          <w:rPr>
            <w:rFonts w:ascii="Times New Roman" w:hAnsi="Times New Roman" w:cs="Times New Roman"/>
            <w:color w:val="000000"/>
            <w:vertAlign w:val="superscript"/>
          </w:rPr>
          <w:tag w:val="MENDELEY_CITATION_v3_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"/>
          <w:id w:val="483985109"/>
          <w:placeholder>
            <w:docPart w:val="CF58DF0081804EBB8E1519D53857EACE"/>
          </w:placeholder>
        </w:sdtPr>
        <w:sdtEndPr/>
        <w:sdtContent>
          <w:r w:rsidR="00BB0708" w:rsidRPr="00BB0708">
            <w:rPr>
              <w:rFonts w:ascii="Times New Roman" w:hAnsi="Times New Roman" w:cs="Times New Roman"/>
              <w:color w:val="000000"/>
              <w:vertAlign w:val="superscript"/>
            </w:rPr>
            <w:t>16,17</w:t>
          </w:r>
        </w:sdtContent>
      </w:sdt>
      <w:r w:rsidRPr="1B8D13C9">
        <w:rPr>
          <w:rFonts w:ascii="Times New Roman" w:hAnsi="Times New Roman" w:cs="Times New Roman"/>
        </w:rPr>
        <w:t>. Following merged Gene Transfer Format (.</w:t>
      </w:r>
      <w:proofErr w:type="spellStart"/>
      <w:r w:rsidRPr="1B8D13C9">
        <w:rPr>
          <w:rFonts w:ascii="Times New Roman" w:hAnsi="Times New Roman" w:cs="Times New Roman"/>
        </w:rPr>
        <w:t>gtf</w:t>
      </w:r>
      <w:proofErr w:type="spellEnd"/>
      <w:r w:rsidRPr="1B8D13C9">
        <w:rPr>
          <w:rFonts w:ascii="Times New Roman" w:hAnsi="Times New Roman" w:cs="Times New Roman"/>
        </w:rPr>
        <w:t>) file generation of expression estimates for each sample, post-processing for the appending of ambiguous gene-level identifications (“MSTRG” tags) was performed with a custom Perl script (https://gist.github.com/gpertea/b83f1b32435e166afa92a2d388527f4b). All raw sequencing data and curated metadata produced by this study are available at the National Center for Biotechnology Information Gene Expression Omnibus (NCBI-GEO) under the accession number GSE295667.</w:t>
      </w:r>
    </w:p>
    <w:p w14:paraId="79DA9F46" w14:textId="77777777" w:rsidR="007F3A6E" w:rsidRPr="00B03A93" w:rsidRDefault="007F3A6E" w:rsidP="007F3A6E">
      <w:pPr>
        <w:rPr>
          <w:rFonts w:ascii="Times New Roman" w:hAnsi="Times New Roman" w:cs="Times New Roman"/>
          <w:u w:val="single"/>
        </w:rPr>
      </w:pPr>
      <w:r w:rsidRPr="23DEFE14">
        <w:rPr>
          <w:rFonts w:ascii="Times New Roman" w:hAnsi="Times New Roman" w:cs="Times New Roman"/>
          <w:u w:val="single"/>
        </w:rPr>
        <w:t>Gene-level data processing and analysis</w:t>
      </w:r>
    </w:p>
    <w:p w14:paraId="531D4953" w14:textId="71D755EA" w:rsidR="007F3A6E" w:rsidRPr="00B03A93" w:rsidRDefault="007F3A6E" w:rsidP="007F3A6E">
      <w:pPr>
        <w:rPr>
          <w:rFonts w:ascii="Times New Roman" w:hAnsi="Times New Roman" w:cs="Times New Roman"/>
        </w:rPr>
      </w:pPr>
      <w:r w:rsidRPr="00B03A93">
        <w:rPr>
          <w:rFonts w:ascii="Times New Roman" w:hAnsi="Times New Roman" w:cs="Times New Roman"/>
        </w:rPr>
        <w:tab/>
        <w:t xml:space="preserve">Gene-level count matrices produced from each sample were managed and analyzed in R v4.2.1. Raw count data were pre-processed with the </w:t>
      </w:r>
      <w:proofErr w:type="spellStart"/>
      <w:r w:rsidRPr="00B03A93">
        <w:rPr>
          <w:rFonts w:ascii="Times New Roman" w:hAnsi="Times New Roman" w:cs="Times New Roman"/>
        </w:rPr>
        <w:t>filterByExpr</w:t>
      </w:r>
      <w:proofErr w:type="spellEnd"/>
      <w:r w:rsidRPr="00B03A93">
        <w:rPr>
          <w:rFonts w:ascii="Times New Roman" w:hAnsi="Times New Roman" w:cs="Times New Roman"/>
        </w:rPr>
        <w:t xml:space="preserve"> toolkit </w:t>
      </w:r>
      <w:sdt>
        <w:sdtPr>
          <w:rPr>
            <w:rFonts w:ascii="Times New Roman" w:hAnsi="Times New Roman" w:cs="Times New Roman"/>
            <w:color w:val="000000"/>
            <w:vertAlign w:val="superscript"/>
          </w:rPr>
          <w:tag w:val="MENDELEY_CITATION_v3_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"/>
          <w:id w:val="2087649761"/>
          <w:placeholder>
            <w:docPart w:val="CF58DF0081804EBB8E1519D53857EACE"/>
          </w:placeholder>
        </w:sdtPr>
        <w:sdtEndPr/>
        <w:sdtContent>
          <w:r w:rsidR="00BB0708" w:rsidRPr="00BB0708">
            <w:rPr>
              <w:rFonts w:ascii="Times New Roman" w:hAnsi="Times New Roman" w:cs="Times New Roman"/>
              <w:color w:val="000000"/>
              <w:vertAlign w:val="superscript"/>
            </w:rPr>
            <w:t>18</w:t>
          </w:r>
        </w:sdtContent>
      </w:sdt>
      <w:r w:rsidRPr="00B03A93">
        <w:rPr>
          <w:rFonts w:ascii="Times New Roman" w:hAnsi="Times New Roman" w:cs="Times New Roman"/>
        </w:rPr>
        <w:t xml:space="preserve"> and count-per-million (CPM) filtering, specifically removing any genes having a minimum total count of less than 100 and those which failed to possess a row sum of greater than 1.0 in at least eight samples; filtering resulted in 15,024 genes for downstream analysis. All filtered libraries were normalized with the Relative Log Expression (RLE) method </w:t>
      </w:r>
      <w:sdt>
        <w:sdtPr>
          <w:rPr>
            <w:rFonts w:ascii="Times New Roman" w:hAnsi="Times New Roman" w:cs="Times New Roman"/>
            <w:color w:val="000000"/>
            <w:vertAlign w:val="superscript"/>
          </w:rPr>
          <w:tag w:val="MENDELEY_CITATION_v3_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"/>
          <w:id w:val="2074622809"/>
          <w:placeholder>
            <w:docPart w:val="CF58DF0081804EBB8E1519D53857EACE"/>
          </w:placeholder>
        </w:sdtPr>
        <w:sdtEndPr/>
        <w:sdtContent>
          <w:r w:rsidR="00BB0708" w:rsidRPr="00BB0708">
            <w:rPr>
              <w:rFonts w:ascii="Times New Roman" w:hAnsi="Times New Roman" w:cs="Times New Roman"/>
              <w:color w:val="000000"/>
              <w:vertAlign w:val="superscript"/>
            </w:rPr>
            <w:t>19,20</w:t>
          </w:r>
        </w:sdtContent>
      </w:sdt>
      <w:r w:rsidRPr="00B03A93">
        <w:rPr>
          <w:rFonts w:ascii="Times New Roman" w:hAnsi="Times New Roman" w:cs="Times New Roman"/>
        </w:rPr>
        <w:t xml:space="preserve">, then converted into log2-counts-per-million values (log2CPM) for weighted correlation network analysis. Weighted correlation network analysis was performed with the Bioconductor package WGCNA v1.72-1 </w:t>
      </w:r>
      <w:sdt>
        <w:sdtPr>
          <w:rPr>
            <w:rFonts w:ascii="Times New Roman" w:hAnsi="Times New Roman" w:cs="Times New Roman"/>
            <w:color w:val="000000"/>
            <w:vertAlign w:val="superscript"/>
          </w:rPr>
          <w:tag w:val="MENDELEY_CITATION_v3_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"/>
          <w:id w:val="-342099220"/>
          <w:placeholder>
            <w:docPart w:val="CF58DF0081804EBB8E1519D53857EACE"/>
          </w:placeholder>
        </w:sdtPr>
        <w:sdtEndPr/>
        <w:sdtContent>
          <w:r w:rsidR="00BB0708" w:rsidRPr="00BB0708">
            <w:rPr>
              <w:rFonts w:ascii="Times New Roman" w:hAnsi="Times New Roman" w:cs="Times New Roman"/>
              <w:color w:val="000000"/>
              <w:vertAlign w:val="superscript"/>
            </w:rPr>
            <w:t>21,22</w:t>
          </w:r>
        </w:sdtContent>
      </w:sdt>
      <w:r w:rsidRPr="00B03A93">
        <w:rPr>
          <w:rFonts w:ascii="Times New Roman" w:hAnsi="Times New Roman" w:cs="Times New Roman"/>
        </w:rPr>
        <w:t xml:space="preserve">. Metadata from all AD and BHS samples were aligned to each respective sample library. To evaluate potential outlier samples, canonical Euclidean distance-based network adjacency matrices were estimated and used to identify outliers based on standardized connectivity </w:t>
      </w:r>
      <w:sdt>
        <w:sdtPr>
          <w:rPr>
            <w:rFonts w:ascii="Times New Roman" w:hAnsi="Times New Roman" w:cs="Times New Roman"/>
            <w:color w:val="000000"/>
            <w:vertAlign w:val="superscript"/>
          </w:rPr>
          <w:tag w:val="MENDELEY_CITATION_v3_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"/>
          <w:id w:val="2031672404"/>
          <w:placeholder>
            <w:docPart w:val="CF58DF0081804EBB8E1519D53857EACE"/>
          </w:placeholder>
        </w:sdtPr>
        <w:sdtEndPr/>
        <w:sdtContent>
          <w:r w:rsidR="00BB0708" w:rsidRPr="00BB0708">
            <w:rPr>
              <w:rFonts w:ascii="Times New Roman" w:hAnsi="Times New Roman" w:cs="Times New Roman"/>
              <w:color w:val="000000"/>
              <w:vertAlign w:val="superscript"/>
            </w:rPr>
            <w:t>23,24</w:t>
          </w:r>
        </w:sdtContent>
      </w:sdt>
      <w:r w:rsidRPr="00B03A93">
        <w:rPr>
          <w:rFonts w:ascii="Times New Roman" w:hAnsi="Times New Roman" w:cs="Times New Roman"/>
        </w:rPr>
        <w:t xml:space="preserve">. Samples with a standardized connectivity &gt;-5.0 were considered outliers and to be removed; no samples were considered outliers for this study (S1 Fig). An adjacency matrix was constructed from calculated signed </w:t>
      </w:r>
      <w:proofErr w:type="spellStart"/>
      <w:r w:rsidRPr="00B03A93">
        <w:rPr>
          <w:rFonts w:ascii="Times New Roman" w:hAnsi="Times New Roman" w:cs="Times New Roman"/>
        </w:rPr>
        <w:t>biweight</w:t>
      </w:r>
      <w:proofErr w:type="spellEnd"/>
      <w:r w:rsidRPr="00B03A93">
        <w:rPr>
          <w:rFonts w:ascii="Times New Roman" w:hAnsi="Times New Roman" w:cs="Times New Roman"/>
        </w:rPr>
        <w:t xml:space="preserve"> </w:t>
      </w:r>
      <w:proofErr w:type="spellStart"/>
      <w:r w:rsidRPr="00B03A93">
        <w:rPr>
          <w:rFonts w:ascii="Times New Roman" w:hAnsi="Times New Roman" w:cs="Times New Roman"/>
        </w:rPr>
        <w:t>midcorrelation</w:t>
      </w:r>
      <w:proofErr w:type="spellEnd"/>
      <w:r w:rsidRPr="00B03A93">
        <w:rPr>
          <w:rFonts w:ascii="Times New Roman" w:hAnsi="Times New Roman" w:cs="Times New Roman"/>
        </w:rPr>
        <w:t xml:space="preserve"> coefficients between all genes across all samples. Soft thresholding allowed for the calculation of the power parameter (β) required to exponentially raise the adjacency matrix, targeting a scale-free topology fitting index (R</w:t>
      </w:r>
      <w:r w:rsidRPr="5A923116">
        <w:rPr>
          <w:rFonts w:ascii="Times New Roman" w:hAnsi="Times New Roman" w:cs="Times New Roman"/>
          <w:vertAlign w:val="superscript"/>
        </w:rPr>
        <w:t>2</w:t>
      </w:r>
      <w:r w:rsidRPr="00B03A93">
        <w:rPr>
          <w:rFonts w:ascii="Times New Roman" w:hAnsi="Times New Roman" w:cs="Times New Roman"/>
        </w:rPr>
        <w:t>) of &gt; 80%; β = 24 was selected for this study (S2 Fig). Gene-level co-expression modules were constructed with the automatic, one-step “</w:t>
      </w:r>
      <w:proofErr w:type="spellStart"/>
      <w:r w:rsidRPr="00B03A93">
        <w:rPr>
          <w:rFonts w:ascii="Times New Roman" w:hAnsi="Times New Roman" w:cs="Times New Roman"/>
        </w:rPr>
        <w:t>blockwiseModules</w:t>
      </w:r>
      <w:proofErr w:type="spellEnd"/>
      <w:r w:rsidRPr="00B03A93">
        <w:rPr>
          <w:rFonts w:ascii="Times New Roman" w:hAnsi="Times New Roman" w:cs="Times New Roman"/>
        </w:rPr>
        <w:t xml:space="preserve">” function within WGCNA, utilizing the following parameters: power = 24, </w:t>
      </w:r>
      <w:proofErr w:type="spellStart"/>
      <w:r w:rsidRPr="00B03A93">
        <w:rPr>
          <w:rFonts w:ascii="Times New Roman" w:hAnsi="Times New Roman" w:cs="Times New Roman"/>
        </w:rPr>
        <w:t>corType</w:t>
      </w:r>
      <w:proofErr w:type="spellEnd"/>
      <w:r w:rsidRPr="00B03A93">
        <w:rPr>
          <w:rFonts w:ascii="Times New Roman" w:hAnsi="Times New Roman" w:cs="Times New Roman"/>
        </w:rPr>
        <w:t xml:space="preserve"> = “</w:t>
      </w:r>
      <w:proofErr w:type="spellStart"/>
      <w:r w:rsidRPr="00B03A93">
        <w:rPr>
          <w:rFonts w:ascii="Times New Roman" w:hAnsi="Times New Roman" w:cs="Times New Roman"/>
        </w:rPr>
        <w:t>bicor</w:t>
      </w:r>
      <w:proofErr w:type="spellEnd"/>
      <w:r w:rsidRPr="00B03A93">
        <w:rPr>
          <w:rFonts w:ascii="Times New Roman" w:hAnsi="Times New Roman" w:cs="Times New Roman"/>
        </w:rPr>
        <w:t xml:space="preserve">,” </w:t>
      </w:r>
      <w:proofErr w:type="spellStart"/>
      <w:r w:rsidRPr="00B03A93">
        <w:rPr>
          <w:rFonts w:ascii="Times New Roman" w:hAnsi="Times New Roman" w:cs="Times New Roman"/>
        </w:rPr>
        <w:t>TOMType</w:t>
      </w:r>
      <w:proofErr w:type="spellEnd"/>
      <w:r w:rsidRPr="00B03A93">
        <w:rPr>
          <w:rFonts w:ascii="Times New Roman" w:hAnsi="Times New Roman" w:cs="Times New Roman"/>
        </w:rPr>
        <w:t xml:space="preserve"> = “signed,” </w:t>
      </w:r>
      <w:proofErr w:type="spellStart"/>
      <w:r w:rsidRPr="00B03A93">
        <w:rPr>
          <w:rFonts w:ascii="Times New Roman" w:hAnsi="Times New Roman" w:cs="Times New Roman"/>
        </w:rPr>
        <w:t>networkType</w:t>
      </w:r>
      <w:proofErr w:type="spellEnd"/>
      <w:r w:rsidRPr="00B03A93">
        <w:rPr>
          <w:rFonts w:ascii="Times New Roman" w:hAnsi="Times New Roman" w:cs="Times New Roman"/>
        </w:rPr>
        <w:t xml:space="preserve"> = “signed,” </w:t>
      </w:r>
      <w:proofErr w:type="spellStart"/>
      <w:r w:rsidRPr="00B03A93">
        <w:rPr>
          <w:rFonts w:ascii="Times New Roman" w:hAnsi="Times New Roman" w:cs="Times New Roman"/>
        </w:rPr>
        <w:t>maxBlockSize</w:t>
      </w:r>
      <w:proofErr w:type="spellEnd"/>
      <w:r w:rsidRPr="00B03A93">
        <w:rPr>
          <w:rFonts w:ascii="Times New Roman" w:hAnsi="Times New Roman" w:cs="Times New Roman"/>
        </w:rPr>
        <w:t xml:space="preserve"> = 15024, </w:t>
      </w:r>
      <w:proofErr w:type="spellStart"/>
      <w:r w:rsidRPr="00B03A93">
        <w:rPr>
          <w:rFonts w:ascii="Times New Roman" w:hAnsi="Times New Roman" w:cs="Times New Roman"/>
        </w:rPr>
        <w:t>minModuleSize</w:t>
      </w:r>
      <w:proofErr w:type="spellEnd"/>
      <w:r w:rsidRPr="00B03A93">
        <w:rPr>
          <w:rFonts w:ascii="Times New Roman" w:hAnsi="Times New Roman" w:cs="Times New Roman"/>
        </w:rPr>
        <w:t xml:space="preserve"> = 20, </w:t>
      </w:r>
      <w:proofErr w:type="spellStart"/>
      <w:r w:rsidRPr="00B03A93">
        <w:rPr>
          <w:rFonts w:ascii="Times New Roman" w:hAnsi="Times New Roman" w:cs="Times New Roman"/>
        </w:rPr>
        <w:t>mergeCutHeight</w:t>
      </w:r>
      <w:proofErr w:type="spellEnd"/>
      <w:r w:rsidRPr="00B03A93">
        <w:rPr>
          <w:rFonts w:ascii="Times New Roman" w:hAnsi="Times New Roman" w:cs="Times New Roman"/>
        </w:rPr>
        <w:t xml:space="preserve"> = 0.25, and </w:t>
      </w:r>
      <w:proofErr w:type="spellStart"/>
      <w:r w:rsidRPr="00B03A93">
        <w:rPr>
          <w:rFonts w:ascii="Times New Roman" w:hAnsi="Times New Roman" w:cs="Times New Roman"/>
        </w:rPr>
        <w:t>pamRespectsDendro</w:t>
      </w:r>
      <w:proofErr w:type="spellEnd"/>
      <w:r w:rsidRPr="00B03A93">
        <w:rPr>
          <w:rFonts w:ascii="Times New Roman" w:hAnsi="Times New Roman" w:cs="Times New Roman"/>
        </w:rPr>
        <w:t xml:space="preserve"> = FALSE; all other parameters were set to default. Constructed co-expression modules were assigned a color by the WGCNA R package, with all genes not assembling into a specific module placed in the “grey” module. Module-trait correlations were identified with independent Kendall’s Tau </w:t>
      </w:r>
      <w:r>
        <w:rPr>
          <w:rFonts w:ascii="Times New Roman" w:hAnsi="Times New Roman" w:cs="Times New Roman"/>
        </w:rPr>
        <w:t>(</w:t>
      </w:r>
      <w:r w:rsidRPr="00416C7D">
        <w:rPr>
          <w:rFonts w:ascii="Times New Roman" w:hAnsi="Times New Roman" w:cs="Times New Roman"/>
        </w:rPr>
        <w:t>a non-parametric measure of rank correlation that assesses the strength and direction of the monotonic relationship between two ranked variables</w:t>
      </w:r>
      <w:r>
        <w:rPr>
          <w:rFonts w:ascii="Times New Roman" w:hAnsi="Times New Roman" w:cs="Times New Roman"/>
        </w:rPr>
        <w:t xml:space="preserve">) </w:t>
      </w:r>
      <w:r w:rsidRPr="00B03A93">
        <w:rPr>
          <w:rFonts w:ascii="Times New Roman" w:hAnsi="Times New Roman" w:cs="Times New Roman"/>
        </w:rPr>
        <w:t xml:space="preserve">correlation matrices between module eigengenes (MEs). Modules were considered significantly correlated with each trait having a p-value ≤ 0.05 and |R| ≥ 0.4. Color scaling was performed with the Bioconductor package </w:t>
      </w:r>
      <w:proofErr w:type="spellStart"/>
      <w:r w:rsidRPr="00B03A93">
        <w:rPr>
          <w:rFonts w:ascii="Times New Roman" w:hAnsi="Times New Roman" w:cs="Times New Roman"/>
        </w:rPr>
        <w:t>viridis</w:t>
      </w:r>
      <w:proofErr w:type="spellEnd"/>
      <w:r w:rsidRPr="00B03A93">
        <w:rPr>
          <w:rFonts w:ascii="Times New Roman" w:hAnsi="Times New Roman" w:cs="Times New Roman"/>
        </w:rPr>
        <w:t xml:space="preserve"> v0.6.4 (10.5281/zenodo.4679423) to allow ease of visual interpretation for individuals with </w:t>
      </w:r>
      <w:proofErr w:type="gramStart"/>
      <w:r w:rsidRPr="00B03A93">
        <w:rPr>
          <w:rFonts w:ascii="Times New Roman" w:hAnsi="Times New Roman" w:cs="Times New Roman"/>
        </w:rPr>
        <w:t>color blindness</w:t>
      </w:r>
      <w:proofErr w:type="gramEnd"/>
      <w:r w:rsidRPr="00B03A93">
        <w:rPr>
          <w:rFonts w:ascii="Times New Roman" w:hAnsi="Times New Roman" w:cs="Times New Roman"/>
        </w:rPr>
        <w:t>.</w:t>
      </w:r>
    </w:p>
    <w:p w14:paraId="2592C999" w14:textId="77777777" w:rsidR="007F3A6E" w:rsidRPr="00B03A93" w:rsidRDefault="007F3A6E" w:rsidP="007F3A6E">
      <w:pPr>
        <w:rPr>
          <w:rFonts w:ascii="Times New Roman" w:hAnsi="Times New Roman" w:cs="Times New Roman"/>
        </w:rPr>
      </w:pPr>
    </w:p>
    <w:p w14:paraId="0B4CC143" w14:textId="77777777" w:rsidR="007F3A6E" w:rsidRPr="00B03A93" w:rsidRDefault="007F3A6E" w:rsidP="007F3A6E">
      <w:pPr>
        <w:rPr>
          <w:rFonts w:ascii="Times New Roman" w:hAnsi="Times New Roman" w:cs="Times New Roman"/>
          <w:u w:val="single"/>
        </w:rPr>
      </w:pPr>
      <w:r w:rsidRPr="23DEFE14">
        <w:rPr>
          <w:rFonts w:ascii="Times New Roman" w:hAnsi="Times New Roman" w:cs="Times New Roman"/>
          <w:u w:val="single"/>
        </w:rPr>
        <w:lastRenderedPageBreak/>
        <w:t>Functional enrichment analyses of trait-correlated gene expression modules</w:t>
      </w:r>
    </w:p>
    <w:p w14:paraId="1A9ED02E" w14:textId="6E4935A2" w:rsidR="007F3A6E" w:rsidRPr="00B03A93" w:rsidRDefault="007F3A6E" w:rsidP="007F3A6E">
      <w:pPr>
        <w:rPr>
          <w:rFonts w:ascii="Times New Roman" w:hAnsi="Times New Roman" w:cs="Times New Roman"/>
        </w:rPr>
      </w:pPr>
      <w:r w:rsidRPr="00B03A93">
        <w:rPr>
          <w:rFonts w:ascii="Times New Roman" w:hAnsi="Times New Roman" w:cs="Times New Roman"/>
        </w:rPr>
        <w:tab/>
        <w:t xml:space="preserve">Functional enrichment analysis of genes found within modules which demonstrated significant correlation with metadata traits was performed with </w:t>
      </w:r>
      <w:proofErr w:type="gramStart"/>
      <w:r w:rsidRPr="00B03A93">
        <w:rPr>
          <w:rFonts w:ascii="Times New Roman" w:hAnsi="Times New Roman" w:cs="Times New Roman"/>
        </w:rPr>
        <w:t>g:Profiler</w:t>
      </w:r>
      <w:proofErr w:type="gramEnd"/>
      <w:r w:rsidRPr="00B03A93">
        <w:rPr>
          <w:rFonts w:ascii="Times New Roman" w:hAnsi="Times New Roman" w:cs="Times New Roman"/>
        </w:rPr>
        <w:t xml:space="preserve"> ve110_eg57_p18_4b54a898 (accessed December 1, 2023) </w:t>
      </w:r>
      <w:sdt>
        <w:sdtPr>
          <w:rPr>
            <w:rFonts w:ascii="Times New Roman" w:hAnsi="Times New Roman" w:cs="Times New Roman"/>
            <w:color w:val="000000"/>
            <w:vertAlign w:val="superscript"/>
          </w:rPr>
          <w:tag w:val="MENDELEY_CITATION_v3_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"/>
          <w:id w:val="-2015302838"/>
          <w:placeholder>
            <w:docPart w:val="CF58DF0081804EBB8E1519D53857EACE"/>
          </w:placeholder>
        </w:sdtPr>
        <w:sdtEndPr/>
        <w:sdtContent>
          <w:r w:rsidR="00BB0708" w:rsidRPr="00BB0708">
            <w:rPr>
              <w:rFonts w:ascii="Times New Roman" w:hAnsi="Times New Roman" w:cs="Times New Roman"/>
              <w:color w:val="000000"/>
              <w:vertAlign w:val="superscript"/>
            </w:rPr>
            <w:t>25</w:t>
          </w:r>
        </w:sdtContent>
      </w:sdt>
      <w:r w:rsidRPr="00B03A93">
        <w:rPr>
          <w:rFonts w:ascii="Times New Roman" w:hAnsi="Times New Roman" w:cs="Times New Roman"/>
        </w:rPr>
        <w:t>. Due to the lack of annotation in modeling sheep-specific genomic mechanism and pathways, we elected to utilize orthogonal annotations from human (</w:t>
      </w:r>
      <w:r w:rsidRPr="70E12822">
        <w:rPr>
          <w:rFonts w:ascii="Times New Roman" w:hAnsi="Times New Roman" w:cs="Times New Roman"/>
          <w:i/>
          <w:iCs/>
        </w:rPr>
        <w:t>Homo sapiens</w:t>
      </w:r>
      <w:r w:rsidRPr="00B03A93">
        <w:rPr>
          <w:rFonts w:ascii="Times New Roman" w:hAnsi="Times New Roman" w:cs="Times New Roman"/>
        </w:rPr>
        <w:t xml:space="preserve">) databases </w:t>
      </w:r>
      <w:sdt>
        <w:sdtPr>
          <w:rPr>
            <w:rFonts w:ascii="Times New Roman" w:hAnsi="Times New Roman" w:cs="Times New Roman"/>
            <w:color w:val="000000"/>
            <w:vertAlign w:val="superscript"/>
          </w:rPr>
          <w:tag w:val="MENDELEY_CITATION_v3_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"/>
          <w:id w:val="-1075125524"/>
          <w:placeholder>
            <w:docPart w:val="CF58DF0081804EBB8E1519D53857EACE"/>
          </w:placeholder>
        </w:sdtPr>
        <w:sdtEndPr/>
        <w:sdtContent>
          <w:r w:rsidR="00BB0708" w:rsidRPr="00BB0708">
            <w:rPr>
              <w:rFonts w:ascii="Times New Roman" w:hAnsi="Times New Roman" w:cs="Times New Roman"/>
              <w:color w:val="000000"/>
              <w:vertAlign w:val="superscript"/>
            </w:rPr>
            <w:t>26</w:t>
          </w:r>
        </w:sdtContent>
      </w:sdt>
      <w:r w:rsidRPr="00B03A93">
        <w:rPr>
          <w:rFonts w:ascii="Times New Roman" w:hAnsi="Times New Roman" w:cs="Times New Roman"/>
        </w:rPr>
        <w:t xml:space="preserve">. Enrichment analyses performed with unordered gene lists, utilizing only annotated genes, selecting the biological pathways from KEGG, </w:t>
      </w:r>
      <w:proofErr w:type="spellStart"/>
      <w:r w:rsidRPr="00B03A93">
        <w:rPr>
          <w:rFonts w:ascii="Times New Roman" w:hAnsi="Times New Roman" w:cs="Times New Roman"/>
        </w:rPr>
        <w:t>Reactome</w:t>
      </w:r>
      <w:proofErr w:type="spellEnd"/>
      <w:r w:rsidRPr="00B03A93">
        <w:rPr>
          <w:rFonts w:ascii="Times New Roman" w:hAnsi="Times New Roman" w:cs="Times New Roman"/>
        </w:rPr>
        <w:t xml:space="preserve">, and </w:t>
      </w:r>
      <w:proofErr w:type="spellStart"/>
      <w:r w:rsidRPr="00B03A93">
        <w:rPr>
          <w:rFonts w:ascii="Times New Roman" w:hAnsi="Times New Roman" w:cs="Times New Roman"/>
        </w:rPr>
        <w:t>WikiPathways</w:t>
      </w:r>
      <w:proofErr w:type="spellEnd"/>
      <w:r w:rsidRPr="00B03A93">
        <w:rPr>
          <w:rFonts w:ascii="Times New Roman" w:hAnsi="Times New Roman" w:cs="Times New Roman"/>
        </w:rPr>
        <w:t xml:space="preserve"> as the data source background, and applying the </w:t>
      </w:r>
      <w:proofErr w:type="gramStart"/>
      <w:r w:rsidRPr="00B03A93">
        <w:rPr>
          <w:rFonts w:ascii="Times New Roman" w:hAnsi="Times New Roman" w:cs="Times New Roman"/>
        </w:rPr>
        <w:t>g:SCS</w:t>
      </w:r>
      <w:proofErr w:type="gramEnd"/>
      <w:r w:rsidRPr="00B03A93">
        <w:rPr>
          <w:rFonts w:ascii="Times New Roman" w:hAnsi="Times New Roman" w:cs="Times New Roman"/>
        </w:rPr>
        <w:t xml:space="preserve"> multiple test correction technique with an adjusted p-value cutoff of 0.05 </w:t>
      </w:r>
      <w:sdt>
        <w:sdtPr>
          <w:rPr>
            <w:rFonts w:ascii="Times New Roman" w:hAnsi="Times New Roman" w:cs="Times New Roman"/>
            <w:color w:val="000000"/>
            <w:vertAlign w:val="superscript"/>
          </w:rPr>
          <w:tag w:val="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"/>
          <w:id w:val="1802029640"/>
          <w:placeholder>
            <w:docPart w:val="CF58DF0081804EBB8E1519D53857EACE"/>
          </w:placeholder>
        </w:sdtPr>
        <w:sdtEndPr/>
        <w:sdtContent>
          <w:r w:rsidR="00BB0708" w:rsidRPr="00BB0708">
            <w:rPr>
              <w:rFonts w:ascii="Times New Roman" w:hAnsi="Times New Roman" w:cs="Times New Roman"/>
              <w:color w:val="000000"/>
              <w:vertAlign w:val="superscript"/>
            </w:rPr>
            <w:t>27–29</w:t>
          </w:r>
        </w:sdtContent>
      </w:sdt>
      <w:r w:rsidRPr="00B03A93">
        <w:rPr>
          <w:rFonts w:ascii="Times New Roman" w:hAnsi="Times New Roman" w:cs="Times New Roman"/>
        </w:rPr>
        <w:t xml:space="preserve">. </w:t>
      </w:r>
    </w:p>
    <w:p w14:paraId="59A527F6" w14:textId="77777777" w:rsidR="007F3A6E" w:rsidRPr="00B03A93" w:rsidRDefault="007F3A6E" w:rsidP="007F3A6E">
      <w:pPr>
        <w:rPr>
          <w:rFonts w:ascii="Times New Roman" w:hAnsi="Times New Roman" w:cs="Times New Roman"/>
          <w:u w:val="single"/>
        </w:rPr>
      </w:pPr>
      <w:r w:rsidRPr="23DEFE14">
        <w:rPr>
          <w:rFonts w:ascii="Times New Roman" w:hAnsi="Times New Roman" w:cs="Times New Roman"/>
          <w:u w:val="single"/>
        </w:rPr>
        <w:t>Hub gene detection from bacteria detection-related modules</w:t>
      </w:r>
    </w:p>
    <w:p w14:paraId="2FFAEB80" w14:textId="0ADF39A4" w:rsidR="007F3A6E" w:rsidRPr="00B03A93" w:rsidRDefault="007F3A6E" w:rsidP="007F3A6E">
      <w:pPr>
        <w:rPr>
          <w:rFonts w:ascii="Times New Roman" w:hAnsi="Times New Roman" w:cs="Times New Roman"/>
        </w:rPr>
      </w:pPr>
      <w:r w:rsidRPr="00B03A93">
        <w:rPr>
          <w:rFonts w:ascii="Times New Roman" w:hAnsi="Times New Roman" w:cs="Times New Roman"/>
        </w:rPr>
        <w:tab/>
        <w:t xml:space="preserve">From the resulting module-trait correlation analysis, we selected those modules which displayed significant associations with the metadata concerning bacterial isolation for hub gene analysis (i.e., those genes within each module which may possess greater biological significance with respect to bacterial isolation/detection) </w:t>
      </w:r>
      <w:sdt>
        <w:sdtPr>
          <w:rPr>
            <w:rFonts w:ascii="Times New Roman" w:hAnsi="Times New Roman" w:cs="Times New Roman"/>
            <w:color w:val="000000"/>
            <w:vertAlign w:val="superscript"/>
          </w:rPr>
          <w:tag w:val="MENDELEY_CITATION_v3_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"/>
          <w:id w:val="-2094387640"/>
          <w:placeholder>
            <w:docPart w:val="CF58DF0081804EBB8E1519D53857EACE"/>
          </w:placeholder>
        </w:sdtPr>
        <w:sdtEndPr/>
        <w:sdtContent>
          <w:r w:rsidR="00BB0708" w:rsidRPr="00BB0708">
            <w:rPr>
              <w:rFonts w:ascii="Times New Roman" w:hAnsi="Times New Roman" w:cs="Times New Roman"/>
              <w:color w:val="000000"/>
              <w:vertAlign w:val="superscript"/>
            </w:rPr>
            <w:t>30</w:t>
          </w:r>
        </w:sdtContent>
      </w:sdt>
      <w:r w:rsidRPr="00B03A93">
        <w:rPr>
          <w:rFonts w:ascii="Times New Roman" w:hAnsi="Times New Roman" w:cs="Times New Roman"/>
        </w:rPr>
        <w:t>. Pearson correlation coefficients were calculated between individual gene expression values and module genes (</w:t>
      </w:r>
      <w:proofErr w:type="spellStart"/>
      <w:r w:rsidRPr="00B03A93">
        <w:rPr>
          <w:rFonts w:ascii="Times New Roman" w:hAnsi="Times New Roman" w:cs="Times New Roman"/>
        </w:rPr>
        <w:t>kME</w:t>
      </w:r>
      <w:proofErr w:type="spellEnd"/>
      <w:r w:rsidRPr="00B03A93">
        <w:rPr>
          <w:rFonts w:ascii="Times New Roman" w:hAnsi="Times New Roman" w:cs="Times New Roman"/>
        </w:rPr>
        <w:t xml:space="preserve">) and between individual gene expression values and the bacteria isolation metadata component for which each module selected was significantly associated with (GS) for each gene; any gene possessing </w:t>
      </w:r>
      <w:proofErr w:type="spellStart"/>
      <w:r w:rsidRPr="00B03A93">
        <w:rPr>
          <w:rFonts w:ascii="Times New Roman" w:hAnsi="Times New Roman" w:cs="Times New Roman"/>
        </w:rPr>
        <w:t>kME</w:t>
      </w:r>
      <w:proofErr w:type="spellEnd"/>
      <w:r w:rsidRPr="00B03A93">
        <w:rPr>
          <w:rFonts w:ascii="Times New Roman" w:hAnsi="Times New Roman" w:cs="Times New Roman"/>
        </w:rPr>
        <w:t xml:space="preserve"> and GS values &gt; 0.8 and &gt; 0.5, respectively, was considered a hub gene within a module.</w:t>
      </w:r>
    </w:p>
    <w:p w14:paraId="48294CE4" w14:textId="77777777" w:rsidR="007F3A6E" w:rsidRPr="00B03A93" w:rsidRDefault="007F3A6E" w:rsidP="007F3A6E">
      <w:pPr>
        <w:rPr>
          <w:rFonts w:ascii="Times New Roman" w:hAnsi="Times New Roman" w:cs="Times New Roman"/>
          <w:u w:val="single"/>
        </w:rPr>
      </w:pPr>
      <w:r w:rsidRPr="23DEFE14">
        <w:rPr>
          <w:rFonts w:ascii="Times New Roman" w:hAnsi="Times New Roman" w:cs="Times New Roman"/>
          <w:u w:val="single"/>
        </w:rPr>
        <w:t>Protein-protein interaction network analysis of hub genes</w:t>
      </w:r>
    </w:p>
    <w:p w14:paraId="737793ED" w14:textId="6991EE47" w:rsidR="007F3A6E" w:rsidRDefault="007F3A6E" w:rsidP="007F3A6E">
      <w:pPr>
        <w:rPr>
          <w:rFonts w:ascii="Times New Roman" w:hAnsi="Times New Roman" w:cs="Times New Roman"/>
        </w:rPr>
      </w:pPr>
      <w:r w:rsidRPr="00B03A93">
        <w:rPr>
          <w:rFonts w:ascii="Times New Roman" w:hAnsi="Times New Roman" w:cs="Times New Roman"/>
        </w:rPr>
        <w:tab/>
        <w:t xml:space="preserve">Hub genes identified from modules with significant correlation with bacterial isolations and/or qPCR identification of </w:t>
      </w:r>
      <w:r w:rsidRPr="70E12822">
        <w:rPr>
          <w:rFonts w:ascii="Times New Roman" w:hAnsi="Times New Roman" w:cs="Times New Roman"/>
          <w:i/>
          <w:iCs/>
        </w:rPr>
        <w:t xml:space="preserve">M. </w:t>
      </w:r>
      <w:proofErr w:type="spellStart"/>
      <w:r w:rsidRPr="70E12822">
        <w:rPr>
          <w:rFonts w:ascii="Times New Roman" w:hAnsi="Times New Roman" w:cs="Times New Roman"/>
          <w:i/>
          <w:iCs/>
        </w:rPr>
        <w:t>ovipneumoniae</w:t>
      </w:r>
      <w:proofErr w:type="spellEnd"/>
      <w:r w:rsidRPr="00B03A93">
        <w:rPr>
          <w:rFonts w:ascii="Times New Roman" w:hAnsi="Times New Roman" w:cs="Times New Roman"/>
        </w:rPr>
        <w:t xml:space="preserve"> were used for network construction of known and predicted protein-protein interactions with the Search Tool for the Retrieval of Interacting Genes (STRING) database v12.0 </w:t>
      </w:r>
      <w:sdt>
        <w:sdtPr>
          <w:rPr>
            <w:rFonts w:ascii="Times New Roman" w:hAnsi="Times New Roman" w:cs="Times New Roman"/>
            <w:color w:val="000000"/>
            <w:vertAlign w:val="superscript"/>
          </w:rPr>
          <w:tag w:val="MENDELEY_CITATION_v3_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"/>
          <w:id w:val="475643654"/>
          <w:placeholder>
            <w:docPart w:val="CF58DF0081804EBB8E1519D53857EACE"/>
          </w:placeholder>
        </w:sdtPr>
        <w:sdtEndPr/>
        <w:sdtContent>
          <w:r w:rsidR="00BB0708" w:rsidRPr="00BB0708">
            <w:rPr>
              <w:rFonts w:ascii="Times New Roman" w:hAnsi="Times New Roman" w:cs="Times New Roman"/>
              <w:color w:val="000000"/>
              <w:vertAlign w:val="superscript"/>
            </w:rPr>
            <w:t>31</w:t>
          </w:r>
        </w:sdtContent>
      </w:sdt>
      <w:r w:rsidRPr="00B03A93">
        <w:rPr>
          <w:rFonts w:ascii="Times New Roman" w:hAnsi="Times New Roman" w:cs="Times New Roman"/>
        </w:rPr>
        <w:t xml:space="preserve">, utilizing DS annotations. Protein-protein interactions of gene products were predicted via the physical subnetwork setting, which display edges (i.e., associations between gene products) only if there is evidence of their specific binding or forming of a physical complex </w:t>
      </w:r>
      <w:sdt>
        <w:sdtPr>
          <w:rPr>
            <w:rFonts w:ascii="Times New Roman" w:hAnsi="Times New Roman" w:cs="Times New Roman"/>
            <w:color w:val="000000"/>
            <w:vertAlign w:val="superscript"/>
          </w:rPr>
          <w:tag w:val="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"/>
          <w:id w:val="844670654"/>
          <w:placeholder>
            <w:docPart w:val="CF58DF0081804EBB8E1519D53857EACE"/>
          </w:placeholder>
        </w:sdtPr>
        <w:sdtEndPr/>
        <w:sdtContent>
          <w:r w:rsidR="00BB0708" w:rsidRPr="00BB0708">
            <w:rPr>
              <w:rFonts w:ascii="Times New Roman" w:hAnsi="Times New Roman" w:cs="Times New Roman"/>
              <w:color w:val="000000"/>
              <w:vertAlign w:val="superscript"/>
            </w:rPr>
            <w:t>31,32</w:t>
          </w:r>
        </w:sdtContent>
      </w:sdt>
      <w:r w:rsidRPr="00B03A93">
        <w:rPr>
          <w:rFonts w:ascii="Times New Roman" w:hAnsi="Times New Roman" w:cs="Times New Roman"/>
        </w:rPr>
        <w:t xml:space="preserve">. </w:t>
      </w:r>
      <w:r>
        <w:rPr>
          <w:rFonts w:ascii="Times New Roman" w:hAnsi="Times New Roman" w:cs="Times New Roman"/>
        </w:rPr>
        <w:t xml:space="preserve">Overall, our approach and threshold selections were designed to balance </w:t>
      </w:r>
      <w:r w:rsidRPr="008F701F">
        <w:rPr>
          <w:rFonts w:ascii="Times New Roman" w:hAnsi="Times New Roman" w:cs="Times New Roman"/>
        </w:rPr>
        <w:t xml:space="preserve">node retention (connectivity) and biological interpretability, based on our previous work and recommendations for comparative network analyses of heterogeneous datasets </w:t>
      </w:r>
      <w:sdt>
        <w:sdtPr>
          <w:rPr>
            <w:rFonts w:ascii="Times New Roman" w:hAnsi="Times New Roman" w:cs="Times New Roman"/>
            <w:color w:val="000000"/>
            <w:vertAlign w:val="superscript"/>
          </w:rPr>
          <w:tag w:val="MENDELEY_CITATION_v3_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"/>
          <w:id w:val="-1997713173"/>
          <w:placeholder>
            <w:docPart w:val="A26D1C9E5E974952AFD5D5C2DAF8C095"/>
          </w:placeholder>
        </w:sdtPr>
        <w:sdtEndPr/>
        <w:sdtContent>
          <w:r w:rsidR="00BB0708" w:rsidRPr="00BB0708">
            <w:rPr>
              <w:rFonts w:ascii="Times New Roman" w:hAnsi="Times New Roman" w:cs="Times New Roman"/>
              <w:color w:val="000000"/>
              <w:vertAlign w:val="superscript"/>
            </w:rPr>
            <w:t>24</w:t>
          </w:r>
        </w:sdtContent>
      </w:sdt>
      <w:proofErr w:type="gramStart"/>
      <w:r>
        <w:rPr>
          <w:rFonts w:ascii="Times New Roman" w:hAnsi="Times New Roman" w:cs="Times New Roman"/>
        </w:rPr>
        <w:t>.</w:t>
      </w:r>
      <w:r w:rsidRPr="00B03A93">
        <w:rPr>
          <w:rFonts w:ascii="Times New Roman" w:hAnsi="Times New Roman" w:cs="Times New Roman"/>
        </w:rPr>
        <w:t>Here</w:t>
      </w:r>
      <w:proofErr w:type="gramEnd"/>
      <w:r w:rsidRPr="00B03A93">
        <w:rPr>
          <w:rFonts w:ascii="Times New Roman" w:hAnsi="Times New Roman" w:cs="Times New Roman"/>
        </w:rPr>
        <w:t xml:space="preserve">, three independent analyses were performed. First, we combined all hub genes identified in modules with significant correlation to </w:t>
      </w:r>
      <w:r w:rsidRPr="70E12822">
        <w:rPr>
          <w:rFonts w:ascii="Times New Roman" w:hAnsi="Times New Roman" w:cs="Times New Roman"/>
          <w:i/>
          <w:iCs/>
        </w:rPr>
        <w:t xml:space="preserve">P. </w:t>
      </w:r>
      <w:proofErr w:type="spellStart"/>
      <w:r w:rsidRPr="70E12822">
        <w:rPr>
          <w:rFonts w:ascii="Times New Roman" w:hAnsi="Times New Roman" w:cs="Times New Roman"/>
          <w:i/>
          <w:iCs/>
        </w:rPr>
        <w:t>multocida</w:t>
      </w:r>
      <w:proofErr w:type="spellEnd"/>
      <w:r w:rsidRPr="00B03A93">
        <w:rPr>
          <w:rFonts w:ascii="Times New Roman" w:hAnsi="Times New Roman" w:cs="Times New Roman"/>
        </w:rPr>
        <w:t xml:space="preserve"> isolation (n=1,056), selected a minimum interaction score of 0.900 (highest confidence), removed nodes (i.e., gene products) which were disconnected from the network, and employed a k-means clustering algorithm empirically set at k=8 based on the distance matrix acquired from combined interaction scores. </w:t>
      </w:r>
      <w:r>
        <w:rPr>
          <w:rFonts w:ascii="Times New Roman" w:hAnsi="Times New Roman" w:cs="Times New Roman"/>
        </w:rPr>
        <w:t xml:space="preserve">This was done to </w:t>
      </w:r>
      <w:r w:rsidRPr="00686B10">
        <w:rPr>
          <w:rFonts w:ascii="Times New Roman" w:hAnsi="Times New Roman" w:cs="Times New Roman"/>
        </w:rPr>
        <w:t>minimize spurious or indirect edges that can dominate highly connected networks and obscure key biological substructures</w:t>
      </w:r>
      <w:sdt>
        <w:sdtPr>
          <w:rPr>
            <w:rFonts w:ascii="Times New Roman" w:hAnsi="Times New Roman" w:cs="Times New Roman"/>
            <w:color w:val="000000"/>
            <w:vertAlign w:val="superscript"/>
          </w:rPr>
          <w:tag w:val="MENDELEY_CITATION_v3_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"/>
          <w:id w:val="-736708039"/>
          <w:placeholder>
            <w:docPart w:val="A26D1C9E5E974952AFD5D5C2DAF8C095"/>
          </w:placeholder>
        </w:sdtPr>
        <w:sdtEndPr/>
        <w:sdtContent>
          <w:r w:rsidR="00BB0708" w:rsidRPr="00BB0708">
            <w:rPr>
              <w:rFonts w:ascii="Times New Roman" w:hAnsi="Times New Roman" w:cs="Times New Roman"/>
              <w:color w:val="000000"/>
              <w:vertAlign w:val="superscript"/>
            </w:rPr>
            <w:t>31</w:t>
          </w:r>
        </w:sdtContent>
      </w:sdt>
      <w:r>
        <w:rPr>
          <w:rFonts w:ascii="Times New Roman" w:hAnsi="Times New Roman" w:cs="Times New Roman"/>
        </w:rPr>
        <w:t xml:space="preserve">. </w:t>
      </w:r>
      <w:r w:rsidRPr="00B03A93">
        <w:rPr>
          <w:rFonts w:ascii="Times New Roman" w:hAnsi="Times New Roman" w:cs="Times New Roman"/>
        </w:rPr>
        <w:t xml:space="preserve">Next, we used hub genes identified in the module with significant correlation to </w:t>
      </w:r>
      <w:r w:rsidRPr="70E12822">
        <w:rPr>
          <w:rFonts w:ascii="Times New Roman" w:hAnsi="Times New Roman" w:cs="Times New Roman"/>
          <w:i/>
          <w:iCs/>
        </w:rPr>
        <w:t xml:space="preserve">M. </w:t>
      </w:r>
      <w:proofErr w:type="spellStart"/>
      <w:r w:rsidRPr="70E12822">
        <w:rPr>
          <w:rFonts w:ascii="Times New Roman" w:hAnsi="Times New Roman" w:cs="Times New Roman"/>
          <w:i/>
          <w:iCs/>
        </w:rPr>
        <w:t>haemolytica</w:t>
      </w:r>
      <w:proofErr w:type="spellEnd"/>
      <w:r w:rsidRPr="00B03A93">
        <w:rPr>
          <w:rFonts w:ascii="Times New Roman" w:hAnsi="Times New Roman" w:cs="Times New Roman"/>
        </w:rPr>
        <w:t xml:space="preserve"> isolation (brown; n=231), selected a minimum interaction score of 0.400 (medium confidence), removed nodes (i.e., gene products) which were disconnected from the network, and employed a k-means clustering algorithm empirically set at k=6 based on the </w:t>
      </w:r>
      <w:r w:rsidRPr="00B03A93">
        <w:rPr>
          <w:rFonts w:ascii="Times New Roman" w:hAnsi="Times New Roman" w:cs="Times New Roman"/>
        </w:rPr>
        <w:lastRenderedPageBreak/>
        <w:t xml:space="preserve">distance matrix acquired from combined interaction scores. </w:t>
      </w:r>
      <w:r>
        <w:rPr>
          <w:rFonts w:ascii="Times New Roman" w:hAnsi="Times New Roman" w:cs="Times New Roman"/>
        </w:rPr>
        <w:t xml:space="preserve">While this threshold is less stringent than that of </w:t>
      </w:r>
      <w:r w:rsidRPr="005A1EC3">
        <w:rPr>
          <w:rFonts w:ascii="Times New Roman" w:hAnsi="Times New Roman" w:cs="Times New Roman"/>
          <w:i/>
          <w:iCs/>
        </w:rPr>
        <w:t xml:space="preserve">P. </w:t>
      </w:r>
      <w:proofErr w:type="spellStart"/>
      <w:r w:rsidRPr="005A1EC3">
        <w:rPr>
          <w:rFonts w:ascii="Times New Roman" w:hAnsi="Times New Roman" w:cs="Times New Roman"/>
          <w:i/>
          <w:iCs/>
        </w:rPr>
        <w:t>multocida</w:t>
      </w:r>
      <w:proofErr w:type="spellEnd"/>
      <w:r>
        <w:rPr>
          <w:rFonts w:ascii="Times New Roman" w:hAnsi="Times New Roman" w:cs="Times New Roman"/>
        </w:rPr>
        <w:t xml:space="preserve">, </w:t>
      </w:r>
      <w:r w:rsidRPr="00423F53">
        <w:rPr>
          <w:rFonts w:ascii="Times New Roman" w:hAnsi="Times New Roman" w:cs="Times New Roman"/>
        </w:rPr>
        <w:t>this level has been widely applied in moderate-scale STRING analyses where experimental validation coverage is limited but confidence weighting remains informative</w:t>
      </w:r>
      <w:r>
        <w:rPr>
          <w:rFonts w:ascii="Times New Roman" w:hAnsi="Times New Roman" w:cs="Times New Roman"/>
        </w:rPr>
        <w:t xml:space="preserve"> </w:t>
      </w:r>
      <w:sdt>
        <w:sdtPr>
          <w:rPr>
            <w:rFonts w:ascii="Times New Roman" w:hAnsi="Times New Roman" w:cs="Times New Roman"/>
            <w:color w:val="000000"/>
            <w:vertAlign w:val="superscript"/>
          </w:rPr>
          <w:tag w:val="MENDELEY_CITATION_v3_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"/>
          <w:id w:val="2089796669"/>
          <w:placeholder>
            <w:docPart w:val="A26D1C9E5E974952AFD5D5C2DAF8C095"/>
          </w:placeholder>
        </w:sdtPr>
        <w:sdtEndPr/>
        <w:sdtContent>
          <w:r w:rsidR="00BB0708" w:rsidRPr="00BB0708">
            <w:rPr>
              <w:rFonts w:ascii="Times New Roman" w:hAnsi="Times New Roman" w:cs="Times New Roman"/>
              <w:color w:val="000000"/>
              <w:vertAlign w:val="superscript"/>
            </w:rPr>
            <w:t>31,33</w:t>
          </w:r>
        </w:sdtContent>
      </w:sdt>
      <w:r>
        <w:rPr>
          <w:rFonts w:ascii="Times New Roman" w:hAnsi="Times New Roman" w:cs="Times New Roman"/>
        </w:rPr>
        <w:t xml:space="preserve">. </w:t>
      </w:r>
      <w:r w:rsidRPr="00B03A93">
        <w:rPr>
          <w:rFonts w:ascii="Times New Roman" w:hAnsi="Times New Roman" w:cs="Times New Roman"/>
        </w:rPr>
        <w:t xml:space="preserve">Lastly, we used hub genes from the purple module which shared hub genes identified from </w:t>
      </w:r>
      <w:r w:rsidRPr="70E12822">
        <w:rPr>
          <w:rFonts w:ascii="Times New Roman" w:hAnsi="Times New Roman" w:cs="Times New Roman"/>
          <w:i/>
          <w:iCs/>
        </w:rPr>
        <w:t xml:space="preserve">P. </w:t>
      </w:r>
      <w:proofErr w:type="spellStart"/>
      <w:r w:rsidRPr="70E12822">
        <w:rPr>
          <w:rFonts w:ascii="Times New Roman" w:hAnsi="Times New Roman" w:cs="Times New Roman"/>
          <w:i/>
          <w:iCs/>
        </w:rPr>
        <w:t>multocida</w:t>
      </w:r>
      <w:proofErr w:type="spellEnd"/>
      <w:r w:rsidRPr="00B03A93">
        <w:rPr>
          <w:rFonts w:ascii="Times New Roman" w:hAnsi="Times New Roman" w:cs="Times New Roman"/>
        </w:rPr>
        <w:t xml:space="preserve"> isolation and </w:t>
      </w:r>
      <w:r w:rsidRPr="70E12822">
        <w:rPr>
          <w:rFonts w:ascii="Times New Roman" w:hAnsi="Times New Roman" w:cs="Times New Roman"/>
          <w:i/>
          <w:iCs/>
        </w:rPr>
        <w:t xml:space="preserve">M. </w:t>
      </w:r>
      <w:proofErr w:type="spellStart"/>
      <w:r w:rsidRPr="70E12822">
        <w:rPr>
          <w:rFonts w:ascii="Times New Roman" w:hAnsi="Times New Roman" w:cs="Times New Roman"/>
          <w:i/>
          <w:iCs/>
        </w:rPr>
        <w:t>ovipneumonaie</w:t>
      </w:r>
      <w:proofErr w:type="spellEnd"/>
      <w:r w:rsidRPr="00B03A93">
        <w:rPr>
          <w:rFonts w:ascii="Times New Roman" w:hAnsi="Times New Roman" w:cs="Times New Roman"/>
        </w:rPr>
        <w:t xml:space="preserve"> qPCR identification (n=65), utilizing the same parameters as the </w:t>
      </w:r>
      <w:proofErr w:type="gramStart"/>
      <w:r w:rsidRPr="00B03A93">
        <w:rPr>
          <w:rFonts w:ascii="Times New Roman" w:hAnsi="Times New Roman" w:cs="Times New Roman"/>
        </w:rPr>
        <w:t xml:space="preserve">aforementioned </w:t>
      </w:r>
      <w:r w:rsidRPr="70E12822">
        <w:rPr>
          <w:rFonts w:ascii="Times New Roman" w:hAnsi="Times New Roman" w:cs="Times New Roman"/>
          <w:i/>
          <w:iCs/>
        </w:rPr>
        <w:t>M.</w:t>
      </w:r>
      <w:proofErr w:type="gramEnd"/>
      <w:r w:rsidRPr="70E12822">
        <w:rPr>
          <w:rFonts w:ascii="Times New Roman" w:hAnsi="Times New Roman" w:cs="Times New Roman"/>
          <w:i/>
          <w:iCs/>
        </w:rPr>
        <w:t xml:space="preserve"> </w:t>
      </w:r>
      <w:proofErr w:type="spellStart"/>
      <w:r w:rsidRPr="70E12822">
        <w:rPr>
          <w:rFonts w:ascii="Times New Roman" w:hAnsi="Times New Roman" w:cs="Times New Roman"/>
          <w:i/>
          <w:iCs/>
        </w:rPr>
        <w:t>haemolytica</w:t>
      </w:r>
      <w:proofErr w:type="spellEnd"/>
      <w:r w:rsidRPr="00B03A93">
        <w:rPr>
          <w:rFonts w:ascii="Times New Roman" w:hAnsi="Times New Roman" w:cs="Times New Roman"/>
        </w:rPr>
        <w:t xml:space="preserve"> -based analysis except for lowering the number of clusters to k=3.</w:t>
      </w:r>
    </w:p>
    <w:p w14:paraId="4D72E7C7" w14:textId="77777777" w:rsidR="007F3A6E" w:rsidRDefault="007F3A6E" w:rsidP="007F3A6E">
      <w:pPr>
        <w:rPr>
          <w:rFonts w:ascii="Times New Roman" w:hAnsi="Times New Roman" w:cs="Times New Roman"/>
        </w:rPr>
      </w:pPr>
    </w:p>
    <w:p w14:paraId="4C32A0B9" w14:textId="77777777" w:rsidR="007F3A6E" w:rsidRDefault="007F3A6E" w:rsidP="007F3A6E">
      <w:pPr>
        <w:rPr>
          <w:rFonts w:ascii="Times New Roman" w:hAnsi="Times New Roman" w:cs="Times New Roman"/>
        </w:rPr>
      </w:pPr>
    </w:p>
    <w:p w14:paraId="4D4CB478" w14:textId="77777777" w:rsidR="007F3A6E" w:rsidRPr="00B03A93" w:rsidRDefault="007F3A6E" w:rsidP="007F3A6E">
      <w:pPr>
        <w:rPr>
          <w:rFonts w:ascii="Times New Roman" w:hAnsi="Times New Roman" w:cs="Times New Roman"/>
        </w:rPr>
      </w:pPr>
    </w:p>
    <w:p w14:paraId="12B44294" w14:textId="77777777" w:rsidR="007F3A6E" w:rsidRDefault="007F3A6E" w:rsidP="007F3A6E">
      <w:pPr>
        <w:rPr>
          <w:rFonts w:ascii="Times New Roman" w:hAnsi="Times New Roman" w:cs="Times New Roman"/>
          <w:b/>
          <w:bCs/>
        </w:rPr>
      </w:pPr>
      <w:r w:rsidRPr="00864E26">
        <w:rPr>
          <w:rFonts w:ascii="Times New Roman" w:hAnsi="Times New Roman" w:cs="Times New Roman"/>
          <w:b/>
          <w:bCs/>
        </w:rPr>
        <w:t>References</w:t>
      </w:r>
    </w:p>
    <w:sdt>
      <w:sdtPr>
        <w:rPr>
          <w:rFonts w:ascii="Aptos" w:hAnsi="Aptos" w:cs="Times New Roman"/>
          <w:color w:val="000000"/>
        </w:rPr>
        <w:tag w:val="MENDELEY_BIBLIOGRAPHY"/>
        <w:id w:val="-179274619"/>
        <w:placeholder>
          <w:docPart w:val="A26D1C9E5E974952AFD5D5C2DAF8C095"/>
        </w:placeholder>
      </w:sdtPr>
      <w:sdtEndPr/>
      <w:sdtContent>
        <w:p w14:paraId="11FF3B13" w14:textId="77777777" w:rsidR="00BB0708" w:rsidRPr="00BB0708" w:rsidRDefault="00BB0708">
          <w:pPr>
            <w:autoSpaceDE w:val="0"/>
            <w:autoSpaceDN w:val="0"/>
            <w:ind w:hanging="640"/>
            <w:divId w:val="1989818849"/>
            <w:rPr>
              <w:rFonts w:ascii="Aptos" w:eastAsia="Times New Roman" w:hAnsi="Aptos"/>
              <w:color w:val="000000"/>
            </w:rPr>
          </w:pPr>
          <w:r w:rsidRPr="00BB0708">
            <w:rPr>
              <w:rFonts w:ascii="Aptos" w:eastAsia="Times New Roman" w:hAnsi="Aptos"/>
              <w:color w:val="000000"/>
            </w:rPr>
            <w:t>1.</w:t>
          </w:r>
          <w:r w:rsidRPr="00BB0708">
            <w:rPr>
              <w:rFonts w:ascii="Aptos" w:eastAsia="Times New Roman" w:hAnsi="Aptos"/>
              <w:color w:val="000000"/>
            </w:rPr>
            <w:tab/>
            <w:t xml:space="preserve">Song, L. &amp; Langmead, B. </w:t>
          </w:r>
          <w:proofErr w:type="spellStart"/>
          <w:r w:rsidRPr="00BB0708">
            <w:rPr>
              <w:rFonts w:ascii="Aptos" w:eastAsia="Times New Roman" w:hAnsi="Aptos"/>
              <w:color w:val="000000"/>
            </w:rPr>
            <w:t>Centrifuger</w:t>
          </w:r>
          <w:proofErr w:type="spellEnd"/>
          <w:r w:rsidRPr="00BB0708">
            <w:rPr>
              <w:rFonts w:ascii="Aptos" w:eastAsia="Times New Roman" w:hAnsi="Aptos"/>
              <w:color w:val="000000"/>
            </w:rPr>
            <w:t xml:space="preserve">: lossless compression of microbial genomes for efficient and accurate metagenomic sequence classification. </w:t>
          </w:r>
          <w:r w:rsidRPr="00BB0708">
            <w:rPr>
              <w:rFonts w:ascii="Aptos" w:eastAsia="Times New Roman" w:hAnsi="Aptos"/>
              <w:i/>
              <w:iCs/>
              <w:color w:val="000000"/>
            </w:rPr>
            <w:t>Genome Biol.</w:t>
          </w:r>
          <w:r w:rsidRPr="00BB0708">
            <w:rPr>
              <w:rFonts w:ascii="Aptos" w:eastAsia="Times New Roman" w:hAnsi="Aptos"/>
              <w:color w:val="000000"/>
            </w:rPr>
            <w:t xml:space="preserve"> </w:t>
          </w:r>
          <w:r w:rsidRPr="00BB0708">
            <w:rPr>
              <w:rFonts w:ascii="Aptos" w:eastAsia="Times New Roman" w:hAnsi="Aptos"/>
              <w:b/>
              <w:bCs/>
              <w:color w:val="000000"/>
            </w:rPr>
            <w:t>25</w:t>
          </w:r>
          <w:r w:rsidRPr="00BB0708">
            <w:rPr>
              <w:rFonts w:ascii="Aptos" w:eastAsia="Times New Roman" w:hAnsi="Aptos"/>
              <w:color w:val="000000"/>
            </w:rPr>
            <w:t>, 03244–4 (2024).</w:t>
          </w:r>
        </w:p>
        <w:p w14:paraId="078A12C2" w14:textId="77777777" w:rsidR="00BB0708" w:rsidRPr="00BB0708" w:rsidRDefault="00BB0708">
          <w:pPr>
            <w:autoSpaceDE w:val="0"/>
            <w:autoSpaceDN w:val="0"/>
            <w:ind w:hanging="640"/>
            <w:divId w:val="888683602"/>
            <w:rPr>
              <w:rFonts w:ascii="Aptos" w:eastAsia="Times New Roman" w:hAnsi="Aptos"/>
              <w:color w:val="000000"/>
            </w:rPr>
          </w:pPr>
          <w:r w:rsidRPr="00BB0708">
            <w:rPr>
              <w:rFonts w:ascii="Aptos" w:eastAsia="Times New Roman" w:hAnsi="Aptos"/>
              <w:color w:val="000000"/>
            </w:rPr>
            <w:t>2.</w:t>
          </w:r>
          <w:r w:rsidRPr="00BB0708">
            <w:rPr>
              <w:rFonts w:ascii="Aptos" w:eastAsia="Times New Roman" w:hAnsi="Aptos"/>
              <w:color w:val="000000"/>
            </w:rPr>
            <w:tab/>
            <w:t xml:space="preserve">Breitwieser, F. P. &amp; Salzberg, S. L. </w:t>
          </w:r>
          <w:proofErr w:type="spellStart"/>
          <w:r w:rsidRPr="00BB0708">
            <w:rPr>
              <w:rFonts w:ascii="Aptos" w:eastAsia="Times New Roman" w:hAnsi="Aptos"/>
              <w:color w:val="000000"/>
            </w:rPr>
            <w:t>Pavian</w:t>
          </w:r>
          <w:proofErr w:type="spellEnd"/>
          <w:r w:rsidRPr="00BB0708">
            <w:rPr>
              <w:rFonts w:ascii="Aptos" w:eastAsia="Times New Roman" w:hAnsi="Aptos"/>
              <w:color w:val="000000"/>
            </w:rPr>
            <w:t xml:space="preserve">: Interactive analysis of metagenomics data for microbiome studies and pathogen identification. </w:t>
          </w:r>
          <w:r w:rsidRPr="00BB0708">
            <w:rPr>
              <w:rFonts w:ascii="Aptos" w:eastAsia="Times New Roman" w:hAnsi="Aptos"/>
              <w:i/>
              <w:iCs/>
              <w:color w:val="000000"/>
            </w:rPr>
            <w:t>Bioinformatics</w:t>
          </w:r>
          <w:r w:rsidRPr="00BB0708">
            <w:rPr>
              <w:rFonts w:ascii="Aptos" w:eastAsia="Times New Roman" w:hAnsi="Aptos"/>
              <w:color w:val="000000"/>
            </w:rPr>
            <w:t xml:space="preserve"> </w:t>
          </w:r>
          <w:r w:rsidRPr="00BB0708">
            <w:rPr>
              <w:rFonts w:ascii="Aptos" w:eastAsia="Times New Roman" w:hAnsi="Aptos"/>
              <w:b/>
              <w:bCs/>
              <w:color w:val="000000"/>
            </w:rPr>
            <w:t>36</w:t>
          </w:r>
          <w:r w:rsidRPr="00BB0708">
            <w:rPr>
              <w:rFonts w:ascii="Aptos" w:eastAsia="Times New Roman" w:hAnsi="Aptos"/>
              <w:color w:val="000000"/>
            </w:rPr>
            <w:t>, 1303–1304 (2020).</w:t>
          </w:r>
        </w:p>
        <w:p w14:paraId="56FE618F" w14:textId="77777777" w:rsidR="00BB0708" w:rsidRPr="00BB0708" w:rsidRDefault="00BB0708">
          <w:pPr>
            <w:autoSpaceDE w:val="0"/>
            <w:autoSpaceDN w:val="0"/>
            <w:ind w:hanging="640"/>
            <w:divId w:val="833225304"/>
            <w:rPr>
              <w:rFonts w:ascii="Aptos" w:eastAsia="Times New Roman" w:hAnsi="Aptos"/>
              <w:color w:val="000000"/>
            </w:rPr>
          </w:pPr>
          <w:r w:rsidRPr="00BB0708">
            <w:rPr>
              <w:rFonts w:ascii="Aptos" w:eastAsia="Times New Roman" w:hAnsi="Aptos"/>
              <w:color w:val="000000"/>
            </w:rPr>
            <w:t>3.</w:t>
          </w:r>
          <w:r w:rsidRPr="00BB0708">
            <w:rPr>
              <w:rFonts w:ascii="Aptos" w:eastAsia="Times New Roman" w:hAnsi="Aptos"/>
              <w:color w:val="000000"/>
            </w:rPr>
            <w:tab/>
            <w:t xml:space="preserve">Jonas, L. C., Youngs, C. R. &amp; Schmitz-Esser, S. Combined analysis of 16S rRNA gene sequencing data reveals core vaginal bacteria across livestock species. </w:t>
          </w:r>
          <w:r w:rsidRPr="00BB0708">
            <w:rPr>
              <w:rFonts w:ascii="Aptos" w:eastAsia="Times New Roman" w:hAnsi="Aptos"/>
              <w:i/>
              <w:iCs/>
              <w:color w:val="000000"/>
            </w:rPr>
            <w:t xml:space="preserve">Front. </w:t>
          </w:r>
          <w:proofErr w:type="spellStart"/>
          <w:r w:rsidRPr="00BB0708">
            <w:rPr>
              <w:rFonts w:ascii="Aptos" w:eastAsia="Times New Roman" w:hAnsi="Aptos"/>
              <w:i/>
              <w:iCs/>
              <w:color w:val="000000"/>
            </w:rPr>
            <w:t>Microbiol</w:t>
          </w:r>
          <w:proofErr w:type="spellEnd"/>
          <w:r w:rsidRPr="00BB0708">
            <w:rPr>
              <w:rFonts w:ascii="Aptos" w:eastAsia="Times New Roman" w:hAnsi="Aptos"/>
              <w:i/>
              <w:iCs/>
              <w:color w:val="000000"/>
            </w:rPr>
            <w:t>.</w:t>
          </w:r>
          <w:r w:rsidRPr="00BB0708">
            <w:rPr>
              <w:rFonts w:ascii="Aptos" w:eastAsia="Times New Roman" w:hAnsi="Aptos"/>
              <w:color w:val="000000"/>
            </w:rPr>
            <w:t xml:space="preserve"> </w:t>
          </w:r>
          <w:r w:rsidRPr="00BB0708">
            <w:rPr>
              <w:rFonts w:ascii="Aptos" w:eastAsia="Times New Roman" w:hAnsi="Aptos"/>
              <w:b/>
              <w:bCs/>
              <w:color w:val="000000"/>
            </w:rPr>
            <w:t>16</w:t>
          </w:r>
          <w:r w:rsidRPr="00BB0708">
            <w:rPr>
              <w:rFonts w:ascii="Aptos" w:eastAsia="Times New Roman" w:hAnsi="Aptos"/>
              <w:color w:val="000000"/>
            </w:rPr>
            <w:t>, (2025).</w:t>
          </w:r>
        </w:p>
        <w:p w14:paraId="77F196EB" w14:textId="77777777" w:rsidR="00BB0708" w:rsidRPr="00BB0708" w:rsidRDefault="00BB0708">
          <w:pPr>
            <w:autoSpaceDE w:val="0"/>
            <w:autoSpaceDN w:val="0"/>
            <w:ind w:hanging="640"/>
            <w:divId w:val="477647038"/>
            <w:rPr>
              <w:rFonts w:ascii="Aptos" w:eastAsia="Times New Roman" w:hAnsi="Aptos"/>
              <w:color w:val="000000"/>
            </w:rPr>
          </w:pPr>
          <w:r w:rsidRPr="00BB0708">
            <w:rPr>
              <w:rFonts w:ascii="Aptos" w:eastAsia="Times New Roman" w:hAnsi="Aptos"/>
              <w:color w:val="000000"/>
            </w:rPr>
            <w:t>4.</w:t>
          </w:r>
          <w:r w:rsidRPr="00BB0708">
            <w:rPr>
              <w:rFonts w:ascii="Aptos" w:eastAsia="Times New Roman" w:hAnsi="Aptos"/>
              <w:color w:val="000000"/>
            </w:rPr>
            <w:tab/>
          </w:r>
          <w:proofErr w:type="spellStart"/>
          <w:r w:rsidRPr="00BB0708">
            <w:rPr>
              <w:rFonts w:ascii="Aptos" w:eastAsia="Times New Roman" w:hAnsi="Aptos"/>
              <w:color w:val="000000"/>
            </w:rPr>
            <w:t>Nikodemova</w:t>
          </w:r>
          <w:proofErr w:type="spellEnd"/>
          <w:r w:rsidRPr="00BB0708">
            <w:rPr>
              <w:rFonts w:ascii="Aptos" w:eastAsia="Times New Roman" w:hAnsi="Aptos"/>
              <w:color w:val="000000"/>
            </w:rPr>
            <w:t xml:space="preserve">, M. </w:t>
          </w:r>
          <w:r w:rsidRPr="00BB0708">
            <w:rPr>
              <w:rFonts w:ascii="Aptos" w:eastAsia="Times New Roman" w:hAnsi="Aptos"/>
              <w:i/>
              <w:iCs/>
              <w:color w:val="000000"/>
            </w:rPr>
            <w:t>et al.</w:t>
          </w:r>
          <w:r w:rsidRPr="00BB0708">
            <w:rPr>
              <w:rFonts w:ascii="Aptos" w:eastAsia="Times New Roman" w:hAnsi="Aptos"/>
              <w:color w:val="000000"/>
            </w:rPr>
            <w:t xml:space="preserve"> The effect of low-abundance OTU filtering methods on the reliability and variability of microbial composition assessed by 16S rRNA amplicon sequencing. </w:t>
          </w:r>
          <w:r w:rsidRPr="00BB0708">
            <w:rPr>
              <w:rFonts w:ascii="Aptos" w:eastAsia="Times New Roman" w:hAnsi="Aptos"/>
              <w:i/>
              <w:iCs/>
              <w:color w:val="000000"/>
            </w:rPr>
            <w:t xml:space="preserve">Front. Cell. Infect. </w:t>
          </w:r>
          <w:proofErr w:type="spellStart"/>
          <w:r w:rsidRPr="00BB0708">
            <w:rPr>
              <w:rFonts w:ascii="Aptos" w:eastAsia="Times New Roman" w:hAnsi="Aptos"/>
              <w:i/>
              <w:iCs/>
              <w:color w:val="000000"/>
            </w:rPr>
            <w:t>Microbiol</w:t>
          </w:r>
          <w:proofErr w:type="spellEnd"/>
          <w:r w:rsidRPr="00BB0708">
            <w:rPr>
              <w:rFonts w:ascii="Aptos" w:eastAsia="Times New Roman" w:hAnsi="Aptos"/>
              <w:i/>
              <w:iCs/>
              <w:color w:val="000000"/>
            </w:rPr>
            <w:t>.</w:t>
          </w:r>
          <w:r w:rsidRPr="00BB0708">
            <w:rPr>
              <w:rFonts w:ascii="Aptos" w:eastAsia="Times New Roman" w:hAnsi="Aptos"/>
              <w:color w:val="000000"/>
            </w:rPr>
            <w:t xml:space="preserve"> </w:t>
          </w:r>
          <w:r w:rsidRPr="00BB0708">
            <w:rPr>
              <w:rFonts w:ascii="Aptos" w:eastAsia="Times New Roman" w:hAnsi="Aptos"/>
              <w:b/>
              <w:bCs/>
              <w:color w:val="000000"/>
            </w:rPr>
            <w:t>13</w:t>
          </w:r>
          <w:r w:rsidRPr="00BB0708">
            <w:rPr>
              <w:rFonts w:ascii="Aptos" w:eastAsia="Times New Roman" w:hAnsi="Aptos"/>
              <w:color w:val="000000"/>
            </w:rPr>
            <w:t>, 1165295 (2023).</w:t>
          </w:r>
        </w:p>
        <w:p w14:paraId="0A37ABC3" w14:textId="77777777" w:rsidR="00BB0708" w:rsidRPr="00BB0708" w:rsidRDefault="00BB0708">
          <w:pPr>
            <w:autoSpaceDE w:val="0"/>
            <w:autoSpaceDN w:val="0"/>
            <w:ind w:hanging="640"/>
            <w:divId w:val="1384258599"/>
            <w:rPr>
              <w:rFonts w:ascii="Aptos" w:eastAsia="Times New Roman" w:hAnsi="Aptos"/>
              <w:color w:val="000000"/>
            </w:rPr>
          </w:pPr>
          <w:r w:rsidRPr="00BB0708">
            <w:rPr>
              <w:rFonts w:ascii="Aptos" w:eastAsia="Times New Roman" w:hAnsi="Aptos"/>
              <w:color w:val="000000"/>
            </w:rPr>
            <w:t>5.</w:t>
          </w:r>
          <w:r w:rsidRPr="00BB0708">
            <w:rPr>
              <w:rFonts w:ascii="Aptos" w:eastAsia="Times New Roman" w:hAnsi="Aptos"/>
              <w:color w:val="000000"/>
            </w:rPr>
            <w:tab/>
            <w:t xml:space="preserve">Tommasi, N., Ferrari, A., Labra, M., Galimberti, A. &amp; Biella, P. Harnessing the power of metabarcoding in the ecological interpretation of plant—pollinator DNA data: Strategies and consequences of filtering approaches. </w:t>
          </w:r>
          <w:r w:rsidRPr="00BB0708">
            <w:rPr>
              <w:rFonts w:ascii="Aptos" w:eastAsia="Times New Roman" w:hAnsi="Aptos"/>
              <w:i/>
              <w:iCs/>
              <w:color w:val="000000"/>
            </w:rPr>
            <w:t>Diversity (Basel).</w:t>
          </w:r>
          <w:r w:rsidRPr="00BB0708">
            <w:rPr>
              <w:rFonts w:ascii="Aptos" w:eastAsia="Times New Roman" w:hAnsi="Aptos"/>
              <w:color w:val="000000"/>
            </w:rPr>
            <w:t xml:space="preserve"> </w:t>
          </w:r>
          <w:r w:rsidRPr="00BB0708">
            <w:rPr>
              <w:rFonts w:ascii="Aptos" w:eastAsia="Times New Roman" w:hAnsi="Aptos"/>
              <w:b/>
              <w:bCs/>
              <w:color w:val="000000"/>
            </w:rPr>
            <w:t>13</w:t>
          </w:r>
          <w:r w:rsidRPr="00BB0708">
            <w:rPr>
              <w:rFonts w:ascii="Aptos" w:eastAsia="Times New Roman" w:hAnsi="Aptos"/>
              <w:color w:val="000000"/>
            </w:rPr>
            <w:t>, (2021).</w:t>
          </w:r>
        </w:p>
        <w:p w14:paraId="14C50B05" w14:textId="77777777" w:rsidR="00BB0708" w:rsidRPr="00BB0708" w:rsidRDefault="00BB0708">
          <w:pPr>
            <w:autoSpaceDE w:val="0"/>
            <w:autoSpaceDN w:val="0"/>
            <w:ind w:hanging="640"/>
            <w:divId w:val="1289042405"/>
            <w:rPr>
              <w:rFonts w:ascii="Aptos" w:eastAsia="Times New Roman" w:hAnsi="Aptos"/>
              <w:color w:val="000000"/>
            </w:rPr>
          </w:pPr>
          <w:r w:rsidRPr="00BB0708">
            <w:rPr>
              <w:rFonts w:ascii="Aptos" w:eastAsia="Times New Roman" w:hAnsi="Aptos"/>
              <w:color w:val="000000"/>
            </w:rPr>
            <w:t>6.</w:t>
          </w:r>
          <w:r w:rsidRPr="00BB0708">
            <w:rPr>
              <w:rFonts w:ascii="Aptos" w:eastAsia="Times New Roman" w:hAnsi="Aptos"/>
              <w:color w:val="000000"/>
            </w:rPr>
            <w:tab/>
            <w:t xml:space="preserve">Cao, Q. </w:t>
          </w:r>
          <w:r w:rsidRPr="00BB0708">
            <w:rPr>
              <w:rFonts w:ascii="Aptos" w:eastAsia="Times New Roman" w:hAnsi="Aptos"/>
              <w:i/>
              <w:iCs/>
              <w:color w:val="000000"/>
            </w:rPr>
            <w:t>et al.</w:t>
          </w:r>
          <w:r w:rsidRPr="00BB0708">
            <w:rPr>
              <w:rFonts w:ascii="Aptos" w:eastAsia="Times New Roman" w:hAnsi="Aptos"/>
              <w:color w:val="000000"/>
            </w:rPr>
            <w:t xml:space="preserve"> Effects of Rare Microbiome Taxa Filtering on Statistical Analysis. </w:t>
          </w:r>
          <w:r w:rsidRPr="00BB0708">
            <w:rPr>
              <w:rFonts w:ascii="Aptos" w:eastAsia="Times New Roman" w:hAnsi="Aptos"/>
              <w:i/>
              <w:iCs/>
              <w:color w:val="000000"/>
            </w:rPr>
            <w:t xml:space="preserve">Front. </w:t>
          </w:r>
          <w:proofErr w:type="spellStart"/>
          <w:r w:rsidRPr="00BB0708">
            <w:rPr>
              <w:rFonts w:ascii="Aptos" w:eastAsia="Times New Roman" w:hAnsi="Aptos"/>
              <w:i/>
              <w:iCs/>
              <w:color w:val="000000"/>
            </w:rPr>
            <w:t>Microbiol</w:t>
          </w:r>
          <w:proofErr w:type="spellEnd"/>
          <w:r w:rsidRPr="00BB0708">
            <w:rPr>
              <w:rFonts w:ascii="Aptos" w:eastAsia="Times New Roman" w:hAnsi="Aptos"/>
              <w:i/>
              <w:iCs/>
              <w:color w:val="000000"/>
            </w:rPr>
            <w:t>.</w:t>
          </w:r>
          <w:r w:rsidRPr="00BB0708">
            <w:rPr>
              <w:rFonts w:ascii="Aptos" w:eastAsia="Times New Roman" w:hAnsi="Aptos"/>
              <w:color w:val="000000"/>
            </w:rPr>
            <w:t xml:space="preserve"> </w:t>
          </w:r>
          <w:r w:rsidRPr="00BB0708">
            <w:rPr>
              <w:rFonts w:ascii="Aptos" w:eastAsia="Times New Roman" w:hAnsi="Aptos"/>
              <w:b/>
              <w:bCs/>
              <w:color w:val="000000"/>
            </w:rPr>
            <w:t>11</w:t>
          </w:r>
          <w:r w:rsidRPr="00BB0708">
            <w:rPr>
              <w:rFonts w:ascii="Aptos" w:eastAsia="Times New Roman" w:hAnsi="Aptos"/>
              <w:color w:val="000000"/>
            </w:rPr>
            <w:t>, 607325 (2021).</w:t>
          </w:r>
        </w:p>
        <w:p w14:paraId="6644749D" w14:textId="77777777" w:rsidR="00BB0708" w:rsidRPr="00BB0708" w:rsidRDefault="00BB0708">
          <w:pPr>
            <w:autoSpaceDE w:val="0"/>
            <w:autoSpaceDN w:val="0"/>
            <w:ind w:hanging="640"/>
            <w:divId w:val="1847597445"/>
            <w:rPr>
              <w:rFonts w:ascii="Aptos" w:eastAsia="Times New Roman" w:hAnsi="Aptos"/>
              <w:color w:val="000000"/>
            </w:rPr>
          </w:pPr>
          <w:r w:rsidRPr="00BB0708">
            <w:rPr>
              <w:rFonts w:ascii="Aptos" w:eastAsia="Times New Roman" w:hAnsi="Aptos"/>
              <w:color w:val="000000"/>
            </w:rPr>
            <w:t>7.</w:t>
          </w:r>
          <w:r w:rsidRPr="00BB0708">
            <w:rPr>
              <w:rFonts w:ascii="Aptos" w:eastAsia="Times New Roman" w:hAnsi="Aptos"/>
              <w:color w:val="000000"/>
            </w:rPr>
            <w:tab/>
          </w:r>
          <w:proofErr w:type="spellStart"/>
          <w:r w:rsidRPr="00BB0708">
            <w:rPr>
              <w:rFonts w:ascii="Aptos" w:eastAsia="Times New Roman" w:hAnsi="Aptos"/>
              <w:color w:val="000000"/>
            </w:rPr>
            <w:t>Kagueyama</w:t>
          </w:r>
          <w:proofErr w:type="spellEnd"/>
          <w:r w:rsidRPr="00BB0708">
            <w:rPr>
              <w:rFonts w:ascii="Aptos" w:eastAsia="Times New Roman" w:hAnsi="Aptos"/>
              <w:color w:val="000000"/>
            </w:rPr>
            <w:t xml:space="preserve">, F. C. </w:t>
          </w:r>
          <w:r w:rsidRPr="00BB0708">
            <w:rPr>
              <w:rFonts w:ascii="Aptos" w:eastAsia="Times New Roman" w:hAnsi="Aptos"/>
              <w:i/>
              <w:iCs/>
              <w:color w:val="000000"/>
            </w:rPr>
            <w:t>et al.</w:t>
          </w:r>
          <w:r w:rsidRPr="00BB0708">
            <w:rPr>
              <w:rFonts w:ascii="Aptos" w:eastAsia="Times New Roman" w:hAnsi="Aptos"/>
              <w:color w:val="000000"/>
            </w:rPr>
            <w:t xml:space="preserve"> Bronchopneumonia in sheep associated with Providencia </w:t>
          </w:r>
          <w:proofErr w:type="spellStart"/>
          <w:r w:rsidRPr="00BB0708">
            <w:rPr>
              <w:rFonts w:ascii="Aptos" w:eastAsia="Times New Roman" w:hAnsi="Aptos"/>
              <w:color w:val="000000"/>
            </w:rPr>
            <w:t>stuartii</w:t>
          </w:r>
          <w:proofErr w:type="spellEnd"/>
          <w:r w:rsidRPr="00BB0708">
            <w:rPr>
              <w:rFonts w:ascii="Aptos" w:eastAsia="Times New Roman" w:hAnsi="Aptos"/>
              <w:color w:val="000000"/>
            </w:rPr>
            <w:t xml:space="preserve">. </w:t>
          </w:r>
          <w:r w:rsidRPr="00BB0708">
            <w:rPr>
              <w:rFonts w:ascii="Aptos" w:eastAsia="Times New Roman" w:hAnsi="Aptos"/>
              <w:i/>
              <w:iCs/>
              <w:color w:val="000000"/>
            </w:rPr>
            <w:t>Research, Society and Development</w:t>
          </w:r>
          <w:r w:rsidRPr="00BB0708">
            <w:rPr>
              <w:rFonts w:ascii="Aptos" w:eastAsia="Times New Roman" w:hAnsi="Aptos"/>
              <w:color w:val="000000"/>
            </w:rPr>
            <w:t xml:space="preserve"> </w:t>
          </w:r>
          <w:r w:rsidRPr="00BB0708">
            <w:rPr>
              <w:rFonts w:ascii="Aptos" w:eastAsia="Times New Roman" w:hAnsi="Aptos"/>
              <w:b/>
              <w:bCs/>
              <w:color w:val="000000"/>
            </w:rPr>
            <w:t>10</w:t>
          </w:r>
          <w:r w:rsidRPr="00BB0708">
            <w:rPr>
              <w:rFonts w:ascii="Aptos" w:eastAsia="Times New Roman" w:hAnsi="Aptos"/>
              <w:color w:val="000000"/>
            </w:rPr>
            <w:t>, e117101623295 (2021).</w:t>
          </w:r>
        </w:p>
        <w:p w14:paraId="6B3A94E8" w14:textId="77777777" w:rsidR="00BB0708" w:rsidRPr="00BB0708" w:rsidRDefault="00BB0708">
          <w:pPr>
            <w:autoSpaceDE w:val="0"/>
            <w:autoSpaceDN w:val="0"/>
            <w:ind w:hanging="640"/>
            <w:divId w:val="1974630207"/>
            <w:rPr>
              <w:rFonts w:ascii="Aptos" w:eastAsia="Times New Roman" w:hAnsi="Aptos"/>
              <w:color w:val="000000"/>
            </w:rPr>
          </w:pPr>
          <w:r w:rsidRPr="00BB0708">
            <w:rPr>
              <w:rFonts w:ascii="Aptos" w:eastAsia="Times New Roman" w:hAnsi="Aptos"/>
              <w:color w:val="000000"/>
            </w:rPr>
            <w:t>8.</w:t>
          </w:r>
          <w:r w:rsidRPr="00BB0708">
            <w:rPr>
              <w:rFonts w:ascii="Aptos" w:eastAsia="Times New Roman" w:hAnsi="Aptos"/>
              <w:color w:val="000000"/>
            </w:rPr>
            <w:tab/>
            <w:t xml:space="preserve">Zhu, W. </w:t>
          </w:r>
          <w:r w:rsidRPr="00BB0708">
            <w:rPr>
              <w:rFonts w:ascii="Aptos" w:eastAsia="Times New Roman" w:hAnsi="Aptos"/>
              <w:i/>
              <w:iCs/>
              <w:color w:val="000000"/>
            </w:rPr>
            <w:t>et al.</w:t>
          </w:r>
          <w:r w:rsidRPr="00BB0708">
            <w:rPr>
              <w:rFonts w:ascii="Aptos" w:eastAsia="Times New Roman" w:hAnsi="Aptos"/>
              <w:color w:val="000000"/>
            </w:rPr>
            <w:t xml:space="preserve"> Isolation and characterization of tick-borne Roseomonas </w:t>
          </w:r>
          <w:proofErr w:type="spellStart"/>
          <w:r w:rsidRPr="00BB0708">
            <w:rPr>
              <w:rFonts w:ascii="Aptos" w:eastAsia="Times New Roman" w:hAnsi="Aptos"/>
              <w:color w:val="000000"/>
            </w:rPr>
            <w:t>haemaphysalidis</w:t>
          </w:r>
          <w:proofErr w:type="spellEnd"/>
          <w:r w:rsidRPr="00BB0708">
            <w:rPr>
              <w:rFonts w:ascii="Aptos" w:eastAsia="Times New Roman" w:hAnsi="Aptos"/>
              <w:color w:val="000000"/>
            </w:rPr>
            <w:t xml:space="preserve"> sp. </w:t>
          </w:r>
          <w:proofErr w:type="spellStart"/>
          <w:r w:rsidRPr="00BB0708">
            <w:rPr>
              <w:rFonts w:ascii="Aptos" w:eastAsia="Times New Roman" w:hAnsi="Aptos"/>
              <w:color w:val="000000"/>
            </w:rPr>
            <w:t>nov.</w:t>
          </w:r>
          <w:proofErr w:type="spellEnd"/>
          <w:r w:rsidRPr="00BB0708">
            <w:rPr>
              <w:rFonts w:ascii="Aptos" w:eastAsia="Times New Roman" w:hAnsi="Aptos"/>
              <w:color w:val="000000"/>
            </w:rPr>
            <w:t xml:space="preserve"> and rodent-borne Roseomonas </w:t>
          </w:r>
          <w:proofErr w:type="spellStart"/>
          <w:r w:rsidRPr="00BB0708">
            <w:rPr>
              <w:rFonts w:ascii="Aptos" w:eastAsia="Times New Roman" w:hAnsi="Aptos"/>
              <w:color w:val="000000"/>
            </w:rPr>
            <w:t>marmotae</w:t>
          </w:r>
          <w:proofErr w:type="spellEnd"/>
          <w:r w:rsidRPr="00BB0708">
            <w:rPr>
              <w:rFonts w:ascii="Aptos" w:eastAsia="Times New Roman" w:hAnsi="Aptos"/>
              <w:color w:val="000000"/>
            </w:rPr>
            <w:t xml:space="preserve"> sp. </w:t>
          </w:r>
          <w:proofErr w:type="spellStart"/>
          <w:r w:rsidRPr="00BB0708">
            <w:rPr>
              <w:rFonts w:ascii="Aptos" w:eastAsia="Times New Roman" w:hAnsi="Aptos"/>
              <w:color w:val="000000"/>
            </w:rPr>
            <w:t>nov.</w:t>
          </w:r>
          <w:proofErr w:type="spellEnd"/>
          <w:r w:rsidRPr="00BB0708">
            <w:rPr>
              <w:rFonts w:ascii="Aptos" w:eastAsia="Times New Roman" w:hAnsi="Aptos"/>
              <w:color w:val="000000"/>
            </w:rPr>
            <w:t xml:space="preserve"> </w:t>
          </w:r>
          <w:r w:rsidRPr="00BB0708">
            <w:rPr>
              <w:rFonts w:ascii="Aptos" w:eastAsia="Times New Roman" w:hAnsi="Aptos"/>
              <w:i/>
              <w:iCs/>
              <w:color w:val="000000"/>
            </w:rPr>
            <w:t>Journal of Microbiology</w:t>
          </w:r>
          <w:r w:rsidRPr="00BB0708">
            <w:rPr>
              <w:rFonts w:ascii="Aptos" w:eastAsia="Times New Roman" w:hAnsi="Aptos"/>
              <w:color w:val="000000"/>
            </w:rPr>
            <w:t xml:space="preserve"> </w:t>
          </w:r>
          <w:r w:rsidRPr="00BB0708">
            <w:rPr>
              <w:rFonts w:ascii="Aptos" w:eastAsia="Times New Roman" w:hAnsi="Aptos"/>
              <w:b/>
              <w:bCs/>
              <w:color w:val="000000"/>
            </w:rPr>
            <w:t>60</w:t>
          </w:r>
          <w:r w:rsidRPr="00BB0708">
            <w:rPr>
              <w:rFonts w:ascii="Aptos" w:eastAsia="Times New Roman" w:hAnsi="Aptos"/>
              <w:color w:val="000000"/>
            </w:rPr>
            <w:t>, 137–146 (2022).</w:t>
          </w:r>
        </w:p>
        <w:p w14:paraId="416F7B5F" w14:textId="77777777" w:rsidR="00BB0708" w:rsidRPr="00BB0708" w:rsidRDefault="00BB0708">
          <w:pPr>
            <w:autoSpaceDE w:val="0"/>
            <w:autoSpaceDN w:val="0"/>
            <w:ind w:hanging="640"/>
            <w:divId w:val="875655292"/>
            <w:rPr>
              <w:rFonts w:ascii="Aptos" w:eastAsia="Times New Roman" w:hAnsi="Aptos"/>
              <w:color w:val="000000"/>
            </w:rPr>
          </w:pPr>
          <w:r w:rsidRPr="00BB0708">
            <w:rPr>
              <w:rFonts w:ascii="Aptos" w:eastAsia="Times New Roman" w:hAnsi="Aptos"/>
              <w:color w:val="000000"/>
            </w:rPr>
            <w:lastRenderedPageBreak/>
            <w:t>9.</w:t>
          </w:r>
          <w:r w:rsidRPr="00BB0708">
            <w:rPr>
              <w:rFonts w:ascii="Aptos" w:eastAsia="Times New Roman" w:hAnsi="Aptos"/>
              <w:color w:val="000000"/>
            </w:rPr>
            <w:tab/>
            <w:t xml:space="preserve">Dassanayake, R. P., </w:t>
          </w:r>
          <w:proofErr w:type="spellStart"/>
          <w:r w:rsidRPr="00BB0708">
            <w:rPr>
              <w:rFonts w:ascii="Aptos" w:eastAsia="Times New Roman" w:hAnsi="Aptos"/>
              <w:color w:val="000000"/>
            </w:rPr>
            <w:t>Shanthalingam</w:t>
          </w:r>
          <w:proofErr w:type="spellEnd"/>
          <w:r w:rsidRPr="00BB0708">
            <w:rPr>
              <w:rFonts w:ascii="Aptos" w:eastAsia="Times New Roman" w:hAnsi="Aptos"/>
              <w:color w:val="000000"/>
            </w:rPr>
            <w:t xml:space="preserve">, S., Liu, W., Casas, E. &amp; Srikumaran, S. Differential susceptibility of bighorn sheep (Ovis canadensis) and domestic sheep (Ovis </w:t>
          </w:r>
          <w:proofErr w:type="spellStart"/>
          <w:r w:rsidRPr="00BB0708">
            <w:rPr>
              <w:rFonts w:ascii="Aptos" w:eastAsia="Times New Roman" w:hAnsi="Aptos"/>
              <w:color w:val="000000"/>
            </w:rPr>
            <w:t>aries</w:t>
          </w:r>
          <w:proofErr w:type="spellEnd"/>
          <w:r w:rsidRPr="00BB0708">
            <w:rPr>
              <w:rFonts w:ascii="Aptos" w:eastAsia="Times New Roman" w:hAnsi="Aptos"/>
              <w:color w:val="000000"/>
            </w:rPr>
            <w:t xml:space="preserve">) neutrophils to </w:t>
          </w:r>
          <w:proofErr w:type="spellStart"/>
          <w:r w:rsidRPr="00BB0708">
            <w:rPr>
              <w:rFonts w:ascii="Aptos" w:eastAsia="Times New Roman" w:hAnsi="Aptos"/>
              <w:color w:val="000000"/>
            </w:rPr>
            <w:t>mannheimia</w:t>
          </w:r>
          <w:proofErr w:type="spellEnd"/>
          <w:r w:rsidRPr="00BB0708">
            <w:rPr>
              <w:rFonts w:ascii="Aptos" w:eastAsia="Times New Roman" w:hAnsi="Aptos"/>
              <w:color w:val="000000"/>
            </w:rPr>
            <w:t xml:space="preserve"> </w:t>
          </w:r>
          <w:proofErr w:type="spellStart"/>
          <w:r w:rsidRPr="00BB0708">
            <w:rPr>
              <w:rFonts w:ascii="Aptos" w:eastAsia="Times New Roman" w:hAnsi="Aptos"/>
              <w:color w:val="000000"/>
            </w:rPr>
            <w:t>haemolytica</w:t>
          </w:r>
          <w:proofErr w:type="spellEnd"/>
          <w:r w:rsidRPr="00BB0708">
            <w:rPr>
              <w:rFonts w:ascii="Aptos" w:eastAsia="Times New Roman" w:hAnsi="Aptos"/>
              <w:color w:val="000000"/>
            </w:rPr>
            <w:t xml:space="preserve"> leukotoxin is not due to differential expression of cell surface CD18. </w:t>
          </w:r>
          <w:r w:rsidRPr="00BB0708">
            <w:rPr>
              <w:rFonts w:ascii="Aptos" w:eastAsia="Times New Roman" w:hAnsi="Aptos"/>
              <w:i/>
              <w:iCs/>
              <w:color w:val="000000"/>
            </w:rPr>
            <w:t xml:space="preserve">J. </w:t>
          </w:r>
          <w:proofErr w:type="spellStart"/>
          <w:r w:rsidRPr="00BB0708">
            <w:rPr>
              <w:rFonts w:ascii="Aptos" w:eastAsia="Times New Roman" w:hAnsi="Aptos"/>
              <w:i/>
              <w:iCs/>
              <w:color w:val="000000"/>
            </w:rPr>
            <w:t>Wildl</w:t>
          </w:r>
          <w:proofErr w:type="spellEnd"/>
          <w:r w:rsidRPr="00BB0708">
            <w:rPr>
              <w:rFonts w:ascii="Aptos" w:eastAsia="Times New Roman" w:hAnsi="Aptos"/>
              <w:i/>
              <w:iCs/>
              <w:color w:val="000000"/>
            </w:rPr>
            <w:t>. Dis.</w:t>
          </w:r>
          <w:r w:rsidRPr="00BB0708">
            <w:rPr>
              <w:rFonts w:ascii="Aptos" w:eastAsia="Times New Roman" w:hAnsi="Aptos"/>
              <w:color w:val="000000"/>
            </w:rPr>
            <w:t xml:space="preserve"> </w:t>
          </w:r>
          <w:r w:rsidRPr="00BB0708">
            <w:rPr>
              <w:rFonts w:ascii="Aptos" w:eastAsia="Times New Roman" w:hAnsi="Aptos"/>
              <w:b/>
              <w:bCs/>
              <w:color w:val="000000"/>
            </w:rPr>
            <w:t>53</w:t>
          </w:r>
          <w:r w:rsidRPr="00BB0708">
            <w:rPr>
              <w:rFonts w:ascii="Aptos" w:eastAsia="Times New Roman" w:hAnsi="Aptos"/>
              <w:color w:val="000000"/>
            </w:rPr>
            <w:t>, 625–629 (2017).</w:t>
          </w:r>
        </w:p>
        <w:p w14:paraId="6CDCC559" w14:textId="77777777" w:rsidR="00BB0708" w:rsidRPr="00BB0708" w:rsidRDefault="00BB0708">
          <w:pPr>
            <w:autoSpaceDE w:val="0"/>
            <w:autoSpaceDN w:val="0"/>
            <w:ind w:hanging="640"/>
            <w:divId w:val="798451646"/>
            <w:rPr>
              <w:rFonts w:ascii="Aptos" w:eastAsia="Times New Roman" w:hAnsi="Aptos"/>
              <w:color w:val="000000"/>
            </w:rPr>
          </w:pPr>
          <w:r w:rsidRPr="00BB0708">
            <w:rPr>
              <w:rFonts w:ascii="Aptos" w:eastAsia="Times New Roman" w:hAnsi="Aptos"/>
              <w:color w:val="000000"/>
            </w:rPr>
            <w:t>10.</w:t>
          </w:r>
          <w:r w:rsidRPr="00BB0708">
            <w:rPr>
              <w:rFonts w:ascii="Aptos" w:eastAsia="Times New Roman" w:hAnsi="Aptos"/>
              <w:color w:val="000000"/>
            </w:rPr>
            <w:tab/>
            <w:t xml:space="preserve">Dassanayake, R. P. </w:t>
          </w:r>
          <w:r w:rsidRPr="00BB0708">
            <w:rPr>
              <w:rFonts w:ascii="Aptos" w:eastAsia="Times New Roman" w:hAnsi="Aptos"/>
              <w:i/>
              <w:iCs/>
              <w:color w:val="000000"/>
            </w:rPr>
            <w:t>et al.</w:t>
          </w:r>
          <w:r w:rsidRPr="00BB0708">
            <w:rPr>
              <w:rFonts w:ascii="Aptos" w:eastAsia="Times New Roman" w:hAnsi="Aptos"/>
              <w:color w:val="000000"/>
            </w:rPr>
            <w:t xml:space="preserve"> </w:t>
          </w:r>
          <w:proofErr w:type="spellStart"/>
          <w:r w:rsidRPr="00BB0708">
            <w:rPr>
              <w:rFonts w:ascii="Aptos" w:eastAsia="Times New Roman" w:hAnsi="Aptos"/>
              <w:color w:val="000000"/>
            </w:rPr>
            <w:t>Bibersteinia</w:t>
          </w:r>
          <w:proofErr w:type="spellEnd"/>
          <w:r w:rsidRPr="00BB0708">
            <w:rPr>
              <w:rFonts w:ascii="Aptos" w:eastAsia="Times New Roman" w:hAnsi="Aptos"/>
              <w:color w:val="000000"/>
            </w:rPr>
            <w:t xml:space="preserve"> </w:t>
          </w:r>
          <w:proofErr w:type="spellStart"/>
          <w:r w:rsidRPr="00BB0708">
            <w:rPr>
              <w:rFonts w:ascii="Aptos" w:eastAsia="Times New Roman" w:hAnsi="Aptos"/>
              <w:color w:val="000000"/>
            </w:rPr>
            <w:t>trehalosi</w:t>
          </w:r>
          <w:proofErr w:type="spellEnd"/>
          <w:r w:rsidRPr="00BB0708">
            <w:rPr>
              <w:rFonts w:ascii="Aptos" w:eastAsia="Times New Roman" w:hAnsi="Aptos"/>
              <w:color w:val="000000"/>
            </w:rPr>
            <w:t xml:space="preserve"> Inhibits the growth of </w:t>
          </w:r>
          <w:proofErr w:type="spellStart"/>
          <w:r w:rsidRPr="00BB0708">
            <w:rPr>
              <w:rFonts w:ascii="Aptos" w:eastAsia="Times New Roman" w:hAnsi="Aptos"/>
              <w:color w:val="000000"/>
            </w:rPr>
            <w:t>mannheimia</w:t>
          </w:r>
          <w:proofErr w:type="spellEnd"/>
          <w:r w:rsidRPr="00BB0708">
            <w:rPr>
              <w:rFonts w:ascii="Aptos" w:eastAsia="Times New Roman" w:hAnsi="Aptos"/>
              <w:color w:val="000000"/>
            </w:rPr>
            <w:t xml:space="preserve"> </w:t>
          </w:r>
          <w:proofErr w:type="spellStart"/>
          <w:r w:rsidRPr="00BB0708">
            <w:rPr>
              <w:rFonts w:ascii="Aptos" w:eastAsia="Times New Roman" w:hAnsi="Aptos"/>
              <w:color w:val="000000"/>
            </w:rPr>
            <w:t>haemolytica</w:t>
          </w:r>
          <w:proofErr w:type="spellEnd"/>
          <w:r w:rsidRPr="00BB0708">
            <w:rPr>
              <w:rFonts w:ascii="Aptos" w:eastAsia="Times New Roman" w:hAnsi="Aptos"/>
              <w:color w:val="000000"/>
            </w:rPr>
            <w:t xml:space="preserve"> by a proximity-dependent mechanism. </w:t>
          </w:r>
          <w:r w:rsidRPr="00BB0708">
            <w:rPr>
              <w:rFonts w:ascii="Aptos" w:eastAsia="Times New Roman" w:hAnsi="Aptos"/>
              <w:i/>
              <w:iCs/>
              <w:color w:val="000000"/>
            </w:rPr>
            <w:t xml:space="preserve">Appl. Environ. </w:t>
          </w:r>
          <w:proofErr w:type="spellStart"/>
          <w:r w:rsidRPr="00BB0708">
            <w:rPr>
              <w:rFonts w:ascii="Aptos" w:eastAsia="Times New Roman" w:hAnsi="Aptos"/>
              <w:i/>
              <w:iCs/>
              <w:color w:val="000000"/>
            </w:rPr>
            <w:t>Microbiol</w:t>
          </w:r>
          <w:proofErr w:type="spellEnd"/>
          <w:r w:rsidRPr="00BB0708">
            <w:rPr>
              <w:rFonts w:ascii="Aptos" w:eastAsia="Times New Roman" w:hAnsi="Aptos"/>
              <w:i/>
              <w:iCs/>
              <w:color w:val="000000"/>
            </w:rPr>
            <w:t>.</w:t>
          </w:r>
          <w:r w:rsidRPr="00BB0708">
            <w:rPr>
              <w:rFonts w:ascii="Aptos" w:eastAsia="Times New Roman" w:hAnsi="Aptos"/>
              <w:color w:val="000000"/>
            </w:rPr>
            <w:t xml:space="preserve"> </w:t>
          </w:r>
          <w:r w:rsidRPr="00BB0708">
            <w:rPr>
              <w:rFonts w:ascii="Aptos" w:eastAsia="Times New Roman" w:hAnsi="Aptos"/>
              <w:b/>
              <w:bCs/>
              <w:color w:val="000000"/>
            </w:rPr>
            <w:t>76</w:t>
          </w:r>
          <w:r w:rsidRPr="00BB0708">
            <w:rPr>
              <w:rFonts w:ascii="Aptos" w:eastAsia="Times New Roman" w:hAnsi="Aptos"/>
              <w:color w:val="000000"/>
            </w:rPr>
            <w:t>, 02086–09 (2010).</w:t>
          </w:r>
        </w:p>
        <w:p w14:paraId="6C8BDF5D" w14:textId="77777777" w:rsidR="00BB0708" w:rsidRPr="00BB0708" w:rsidRDefault="00BB0708">
          <w:pPr>
            <w:autoSpaceDE w:val="0"/>
            <w:autoSpaceDN w:val="0"/>
            <w:ind w:hanging="640"/>
            <w:divId w:val="64258026"/>
            <w:rPr>
              <w:rFonts w:ascii="Aptos" w:eastAsia="Times New Roman" w:hAnsi="Aptos"/>
              <w:color w:val="000000"/>
            </w:rPr>
          </w:pPr>
          <w:r w:rsidRPr="00BB0708">
            <w:rPr>
              <w:rFonts w:ascii="Aptos" w:eastAsia="Times New Roman" w:hAnsi="Aptos"/>
              <w:color w:val="000000"/>
            </w:rPr>
            <w:t>11.</w:t>
          </w:r>
          <w:r w:rsidRPr="00BB0708">
            <w:rPr>
              <w:rFonts w:ascii="Aptos" w:eastAsia="Times New Roman" w:hAnsi="Aptos"/>
              <w:color w:val="000000"/>
            </w:rPr>
            <w:tab/>
            <w:t xml:space="preserve">Fernandes, A. D. </w:t>
          </w:r>
          <w:r w:rsidRPr="00BB0708">
            <w:rPr>
              <w:rFonts w:ascii="Aptos" w:eastAsia="Times New Roman" w:hAnsi="Aptos"/>
              <w:i/>
              <w:iCs/>
              <w:color w:val="000000"/>
            </w:rPr>
            <w:t>et al.</w:t>
          </w:r>
          <w:r w:rsidRPr="00BB0708">
            <w:rPr>
              <w:rFonts w:ascii="Aptos" w:eastAsia="Times New Roman" w:hAnsi="Aptos"/>
              <w:color w:val="000000"/>
            </w:rPr>
            <w:t xml:space="preserve"> </w:t>
          </w:r>
          <w:r w:rsidRPr="00BB0708">
            <w:rPr>
              <w:rFonts w:ascii="Aptos" w:eastAsia="Times New Roman" w:hAnsi="Aptos"/>
              <w:i/>
              <w:iCs/>
              <w:color w:val="000000"/>
            </w:rPr>
            <w:t>Unifying the Analysis of High-Throughput Sequencing Datasets: Characterizing RNA-Seq, 16S RRNA Gene Sequencing and Selective Growth Experiments by Compositional Data Analysis</w:t>
          </w:r>
          <w:r w:rsidRPr="00BB0708">
            <w:rPr>
              <w:rFonts w:ascii="Aptos" w:eastAsia="Times New Roman" w:hAnsi="Aptos"/>
              <w:color w:val="000000"/>
            </w:rPr>
            <w:t>. vol. 2 http://www.microbiomejournal.com/content/2/1/15http://www.microbiomejournal.com/content/2/1/15 (2014).</w:t>
          </w:r>
        </w:p>
        <w:p w14:paraId="4D04F2B0" w14:textId="77777777" w:rsidR="00BB0708" w:rsidRPr="00BB0708" w:rsidRDefault="00BB0708">
          <w:pPr>
            <w:autoSpaceDE w:val="0"/>
            <w:autoSpaceDN w:val="0"/>
            <w:ind w:hanging="640"/>
            <w:divId w:val="1260869609"/>
            <w:rPr>
              <w:rFonts w:ascii="Aptos" w:eastAsia="Times New Roman" w:hAnsi="Aptos"/>
              <w:color w:val="000000"/>
            </w:rPr>
          </w:pPr>
          <w:r w:rsidRPr="00BB0708">
            <w:rPr>
              <w:rFonts w:ascii="Aptos" w:eastAsia="Times New Roman" w:hAnsi="Aptos"/>
              <w:color w:val="000000"/>
            </w:rPr>
            <w:t>12.</w:t>
          </w:r>
          <w:r w:rsidRPr="00BB0708">
            <w:rPr>
              <w:rFonts w:ascii="Aptos" w:eastAsia="Times New Roman" w:hAnsi="Aptos"/>
              <w:color w:val="000000"/>
            </w:rPr>
            <w:tab/>
            <w:t xml:space="preserve">Andrews, S. </w:t>
          </w:r>
          <w:proofErr w:type="spellStart"/>
          <w:r w:rsidRPr="00BB0708">
            <w:rPr>
              <w:rFonts w:ascii="Aptos" w:eastAsia="Times New Roman" w:hAnsi="Aptos"/>
              <w:color w:val="000000"/>
            </w:rPr>
            <w:t>FastQC</w:t>
          </w:r>
          <w:proofErr w:type="spellEnd"/>
          <w:r w:rsidRPr="00BB0708">
            <w:rPr>
              <w:rFonts w:ascii="Aptos" w:eastAsia="Times New Roman" w:hAnsi="Aptos"/>
              <w:color w:val="000000"/>
            </w:rPr>
            <w:t>: a quality control tool for high throughput sequence data. Preprint at (2010).</w:t>
          </w:r>
        </w:p>
        <w:p w14:paraId="51DF262C" w14:textId="77777777" w:rsidR="00BB0708" w:rsidRPr="00BB0708" w:rsidRDefault="00BB0708">
          <w:pPr>
            <w:autoSpaceDE w:val="0"/>
            <w:autoSpaceDN w:val="0"/>
            <w:ind w:hanging="640"/>
            <w:divId w:val="289167967"/>
            <w:rPr>
              <w:rFonts w:ascii="Aptos" w:eastAsia="Times New Roman" w:hAnsi="Aptos"/>
              <w:color w:val="000000"/>
            </w:rPr>
          </w:pPr>
          <w:r w:rsidRPr="00BB0708">
            <w:rPr>
              <w:rFonts w:ascii="Aptos" w:eastAsia="Times New Roman" w:hAnsi="Aptos"/>
              <w:color w:val="000000"/>
            </w:rPr>
            <w:t>13.</w:t>
          </w:r>
          <w:r w:rsidRPr="00BB0708">
            <w:rPr>
              <w:rFonts w:ascii="Aptos" w:eastAsia="Times New Roman" w:hAnsi="Aptos"/>
              <w:color w:val="000000"/>
            </w:rPr>
            <w:tab/>
            <w:t xml:space="preserve">Bolger, A. M., Lohse, M. &amp; </w:t>
          </w:r>
          <w:proofErr w:type="spellStart"/>
          <w:r w:rsidRPr="00BB0708">
            <w:rPr>
              <w:rFonts w:ascii="Aptos" w:eastAsia="Times New Roman" w:hAnsi="Aptos"/>
              <w:color w:val="000000"/>
            </w:rPr>
            <w:t>Usadel</w:t>
          </w:r>
          <w:proofErr w:type="spellEnd"/>
          <w:r w:rsidRPr="00BB0708">
            <w:rPr>
              <w:rFonts w:ascii="Aptos" w:eastAsia="Times New Roman" w:hAnsi="Aptos"/>
              <w:color w:val="000000"/>
            </w:rPr>
            <w:t xml:space="preserve">, B. </w:t>
          </w:r>
          <w:proofErr w:type="spellStart"/>
          <w:r w:rsidRPr="00BB0708">
            <w:rPr>
              <w:rFonts w:ascii="Aptos" w:eastAsia="Times New Roman" w:hAnsi="Aptos"/>
              <w:color w:val="000000"/>
            </w:rPr>
            <w:t>Trimmomatic</w:t>
          </w:r>
          <w:proofErr w:type="spellEnd"/>
          <w:r w:rsidRPr="00BB0708">
            <w:rPr>
              <w:rFonts w:ascii="Aptos" w:eastAsia="Times New Roman" w:hAnsi="Aptos"/>
              <w:color w:val="000000"/>
            </w:rPr>
            <w:t xml:space="preserve">: A flexible trimmer for Illumina sequence data. </w:t>
          </w:r>
          <w:r w:rsidRPr="00BB0708">
            <w:rPr>
              <w:rFonts w:ascii="Aptos" w:eastAsia="Times New Roman" w:hAnsi="Aptos"/>
              <w:i/>
              <w:iCs/>
              <w:color w:val="000000"/>
            </w:rPr>
            <w:t>Bioinformatics</w:t>
          </w:r>
          <w:r w:rsidRPr="00BB0708">
            <w:rPr>
              <w:rFonts w:ascii="Aptos" w:eastAsia="Times New Roman" w:hAnsi="Aptos"/>
              <w:color w:val="000000"/>
            </w:rPr>
            <w:t xml:space="preserve"> </w:t>
          </w:r>
          <w:r w:rsidRPr="00BB0708">
            <w:rPr>
              <w:rFonts w:ascii="Aptos" w:eastAsia="Times New Roman" w:hAnsi="Aptos"/>
              <w:b/>
              <w:bCs/>
              <w:color w:val="000000"/>
            </w:rPr>
            <w:t>30</w:t>
          </w:r>
          <w:r w:rsidRPr="00BB0708">
            <w:rPr>
              <w:rFonts w:ascii="Aptos" w:eastAsia="Times New Roman" w:hAnsi="Aptos"/>
              <w:color w:val="000000"/>
            </w:rPr>
            <w:t>, 2114–2120 (2014).</w:t>
          </w:r>
        </w:p>
        <w:p w14:paraId="78C856D3" w14:textId="77777777" w:rsidR="00BB0708" w:rsidRPr="00BB0708" w:rsidRDefault="00BB0708">
          <w:pPr>
            <w:autoSpaceDE w:val="0"/>
            <w:autoSpaceDN w:val="0"/>
            <w:ind w:hanging="640"/>
            <w:divId w:val="206721810"/>
            <w:rPr>
              <w:rFonts w:ascii="Aptos" w:eastAsia="Times New Roman" w:hAnsi="Aptos"/>
              <w:color w:val="000000"/>
            </w:rPr>
          </w:pPr>
          <w:r w:rsidRPr="00BB0708">
            <w:rPr>
              <w:rFonts w:ascii="Aptos" w:eastAsia="Times New Roman" w:hAnsi="Aptos"/>
              <w:color w:val="000000"/>
            </w:rPr>
            <w:t>14.</w:t>
          </w:r>
          <w:r w:rsidRPr="00BB0708">
            <w:rPr>
              <w:rFonts w:ascii="Aptos" w:eastAsia="Times New Roman" w:hAnsi="Aptos"/>
              <w:color w:val="000000"/>
            </w:rPr>
            <w:tab/>
            <w:t xml:space="preserve">Kim, D., Paggi, J. M., Park, C., Bennett, C. &amp; Salzberg, S. L. Graph-based genome alignment and genotyping with HISAT2 and HISAT-genotype. </w:t>
          </w:r>
          <w:r w:rsidRPr="00BB0708">
            <w:rPr>
              <w:rFonts w:ascii="Aptos" w:eastAsia="Times New Roman" w:hAnsi="Aptos"/>
              <w:i/>
              <w:iCs/>
              <w:color w:val="000000"/>
            </w:rPr>
            <w:t xml:space="preserve">Nat. </w:t>
          </w:r>
          <w:proofErr w:type="spellStart"/>
          <w:r w:rsidRPr="00BB0708">
            <w:rPr>
              <w:rFonts w:ascii="Aptos" w:eastAsia="Times New Roman" w:hAnsi="Aptos"/>
              <w:i/>
              <w:iCs/>
              <w:color w:val="000000"/>
            </w:rPr>
            <w:t>Biotechnol</w:t>
          </w:r>
          <w:proofErr w:type="spellEnd"/>
          <w:r w:rsidRPr="00BB0708">
            <w:rPr>
              <w:rFonts w:ascii="Aptos" w:eastAsia="Times New Roman" w:hAnsi="Aptos"/>
              <w:i/>
              <w:iCs/>
              <w:color w:val="000000"/>
            </w:rPr>
            <w:t>.</w:t>
          </w:r>
          <w:r w:rsidRPr="00BB0708">
            <w:rPr>
              <w:rFonts w:ascii="Aptos" w:eastAsia="Times New Roman" w:hAnsi="Aptos"/>
              <w:color w:val="000000"/>
            </w:rPr>
            <w:t xml:space="preserve"> </w:t>
          </w:r>
          <w:r w:rsidRPr="00BB0708">
            <w:rPr>
              <w:rFonts w:ascii="Aptos" w:eastAsia="Times New Roman" w:hAnsi="Aptos"/>
              <w:b/>
              <w:bCs/>
              <w:color w:val="000000"/>
            </w:rPr>
            <w:t>37</w:t>
          </w:r>
          <w:r w:rsidRPr="00BB0708">
            <w:rPr>
              <w:rFonts w:ascii="Aptos" w:eastAsia="Times New Roman" w:hAnsi="Aptos"/>
              <w:color w:val="000000"/>
            </w:rPr>
            <w:t>, 907–915 (2019).</w:t>
          </w:r>
        </w:p>
        <w:p w14:paraId="38B7CB9F" w14:textId="77777777" w:rsidR="00BB0708" w:rsidRPr="00BB0708" w:rsidRDefault="00BB0708">
          <w:pPr>
            <w:autoSpaceDE w:val="0"/>
            <w:autoSpaceDN w:val="0"/>
            <w:ind w:hanging="640"/>
            <w:divId w:val="390277386"/>
            <w:rPr>
              <w:rFonts w:ascii="Aptos" w:eastAsia="Times New Roman" w:hAnsi="Aptos"/>
              <w:color w:val="000000"/>
            </w:rPr>
          </w:pPr>
          <w:r w:rsidRPr="00BB0708">
            <w:rPr>
              <w:rFonts w:ascii="Aptos" w:eastAsia="Times New Roman" w:hAnsi="Aptos"/>
              <w:color w:val="000000"/>
            </w:rPr>
            <w:t>15.</w:t>
          </w:r>
          <w:r w:rsidRPr="00BB0708">
            <w:rPr>
              <w:rFonts w:ascii="Aptos" w:eastAsia="Times New Roman" w:hAnsi="Aptos"/>
              <w:color w:val="000000"/>
            </w:rPr>
            <w:tab/>
            <w:t xml:space="preserve">Li, H. </w:t>
          </w:r>
          <w:r w:rsidRPr="00BB0708">
            <w:rPr>
              <w:rFonts w:ascii="Aptos" w:eastAsia="Times New Roman" w:hAnsi="Aptos"/>
              <w:i/>
              <w:iCs/>
              <w:color w:val="000000"/>
            </w:rPr>
            <w:t>et al.</w:t>
          </w:r>
          <w:r w:rsidRPr="00BB0708">
            <w:rPr>
              <w:rFonts w:ascii="Aptos" w:eastAsia="Times New Roman" w:hAnsi="Aptos"/>
              <w:color w:val="000000"/>
            </w:rPr>
            <w:t xml:space="preserve"> The Sequence Alignment/Map format and </w:t>
          </w:r>
          <w:proofErr w:type="spellStart"/>
          <w:r w:rsidRPr="00BB0708">
            <w:rPr>
              <w:rFonts w:ascii="Aptos" w:eastAsia="Times New Roman" w:hAnsi="Aptos"/>
              <w:color w:val="000000"/>
            </w:rPr>
            <w:t>SAMtools</w:t>
          </w:r>
          <w:proofErr w:type="spellEnd"/>
          <w:r w:rsidRPr="00BB0708">
            <w:rPr>
              <w:rFonts w:ascii="Aptos" w:eastAsia="Times New Roman" w:hAnsi="Aptos"/>
              <w:color w:val="000000"/>
            </w:rPr>
            <w:t xml:space="preserve">. </w:t>
          </w:r>
          <w:r w:rsidRPr="00BB0708">
            <w:rPr>
              <w:rFonts w:ascii="Aptos" w:eastAsia="Times New Roman" w:hAnsi="Aptos"/>
              <w:i/>
              <w:iCs/>
              <w:color w:val="000000"/>
            </w:rPr>
            <w:t>Bioinformatics</w:t>
          </w:r>
          <w:r w:rsidRPr="00BB0708">
            <w:rPr>
              <w:rFonts w:ascii="Aptos" w:eastAsia="Times New Roman" w:hAnsi="Aptos"/>
              <w:color w:val="000000"/>
            </w:rPr>
            <w:t xml:space="preserve"> </w:t>
          </w:r>
          <w:r w:rsidRPr="00BB0708">
            <w:rPr>
              <w:rFonts w:ascii="Aptos" w:eastAsia="Times New Roman" w:hAnsi="Aptos"/>
              <w:b/>
              <w:bCs/>
              <w:color w:val="000000"/>
            </w:rPr>
            <w:t>25</w:t>
          </w:r>
          <w:r w:rsidRPr="00BB0708">
            <w:rPr>
              <w:rFonts w:ascii="Aptos" w:eastAsia="Times New Roman" w:hAnsi="Aptos"/>
              <w:color w:val="000000"/>
            </w:rPr>
            <w:t>, 2078–2079 (2009).</w:t>
          </w:r>
        </w:p>
        <w:p w14:paraId="7E0B6D0C" w14:textId="77777777" w:rsidR="00BB0708" w:rsidRPr="00BB0708" w:rsidRDefault="00BB0708">
          <w:pPr>
            <w:autoSpaceDE w:val="0"/>
            <w:autoSpaceDN w:val="0"/>
            <w:ind w:hanging="640"/>
            <w:divId w:val="354112984"/>
            <w:rPr>
              <w:rFonts w:ascii="Aptos" w:eastAsia="Times New Roman" w:hAnsi="Aptos"/>
              <w:color w:val="000000"/>
            </w:rPr>
          </w:pPr>
          <w:r w:rsidRPr="00BB0708">
            <w:rPr>
              <w:rFonts w:ascii="Aptos" w:eastAsia="Times New Roman" w:hAnsi="Aptos"/>
              <w:color w:val="000000"/>
            </w:rPr>
            <w:t>16.</w:t>
          </w:r>
          <w:r w:rsidRPr="00BB0708">
            <w:rPr>
              <w:rFonts w:ascii="Aptos" w:eastAsia="Times New Roman" w:hAnsi="Aptos"/>
              <w:color w:val="000000"/>
            </w:rPr>
            <w:tab/>
            <w:t xml:space="preserve">Kovaka, S. </w:t>
          </w:r>
          <w:r w:rsidRPr="00BB0708">
            <w:rPr>
              <w:rFonts w:ascii="Aptos" w:eastAsia="Times New Roman" w:hAnsi="Aptos"/>
              <w:i/>
              <w:iCs/>
              <w:color w:val="000000"/>
            </w:rPr>
            <w:t>et al.</w:t>
          </w:r>
          <w:r w:rsidRPr="00BB0708">
            <w:rPr>
              <w:rFonts w:ascii="Aptos" w:eastAsia="Times New Roman" w:hAnsi="Aptos"/>
              <w:color w:val="000000"/>
            </w:rPr>
            <w:t xml:space="preserve"> Transcriptome assembly from long-read RNA-seq alignments with StringTie2. </w:t>
          </w:r>
          <w:r w:rsidRPr="00BB0708">
            <w:rPr>
              <w:rFonts w:ascii="Aptos" w:eastAsia="Times New Roman" w:hAnsi="Aptos"/>
              <w:i/>
              <w:iCs/>
              <w:color w:val="000000"/>
            </w:rPr>
            <w:t>Genome Biol.</w:t>
          </w:r>
          <w:r w:rsidRPr="00BB0708">
            <w:rPr>
              <w:rFonts w:ascii="Aptos" w:eastAsia="Times New Roman" w:hAnsi="Aptos"/>
              <w:color w:val="000000"/>
            </w:rPr>
            <w:t xml:space="preserve"> </w:t>
          </w:r>
          <w:r w:rsidRPr="00BB0708">
            <w:rPr>
              <w:rFonts w:ascii="Aptos" w:eastAsia="Times New Roman" w:hAnsi="Aptos"/>
              <w:b/>
              <w:bCs/>
              <w:color w:val="000000"/>
            </w:rPr>
            <w:t>20</w:t>
          </w:r>
          <w:r w:rsidRPr="00BB0708">
            <w:rPr>
              <w:rFonts w:ascii="Aptos" w:eastAsia="Times New Roman" w:hAnsi="Aptos"/>
              <w:color w:val="000000"/>
            </w:rPr>
            <w:t>, 1910–1 (2019).</w:t>
          </w:r>
        </w:p>
        <w:p w14:paraId="176360D8" w14:textId="77777777" w:rsidR="00BB0708" w:rsidRPr="00BB0708" w:rsidRDefault="00BB0708">
          <w:pPr>
            <w:autoSpaceDE w:val="0"/>
            <w:autoSpaceDN w:val="0"/>
            <w:ind w:hanging="640"/>
            <w:divId w:val="1483963776"/>
            <w:rPr>
              <w:rFonts w:ascii="Aptos" w:eastAsia="Times New Roman" w:hAnsi="Aptos"/>
              <w:color w:val="000000"/>
            </w:rPr>
          </w:pPr>
          <w:r w:rsidRPr="00BB0708">
            <w:rPr>
              <w:rFonts w:ascii="Aptos" w:eastAsia="Times New Roman" w:hAnsi="Aptos"/>
              <w:color w:val="000000"/>
            </w:rPr>
            <w:t>17.</w:t>
          </w:r>
          <w:r w:rsidRPr="00BB0708">
            <w:rPr>
              <w:rFonts w:ascii="Aptos" w:eastAsia="Times New Roman" w:hAnsi="Aptos"/>
              <w:color w:val="000000"/>
            </w:rPr>
            <w:tab/>
            <w:t xml:space="preserve">Pertea, M., Kim, D., Pertea, G. M., Leek, J. T. &amp; Salzberg, S. L. Transcript-level expression analysis of RNA-seq experiments with HISAT, </w:t>
          </w:r>
          <w:proofErr w:type="spellStart"/>
          <w:r w:rsidRPr="00BB0708">
            <w:rPr>
              <w:rFonts w:ascii="Aptos" w:eastAsia="Times New Roman" w:hAnsi="Aptos"/>
              <w:color w:val="000000"/>
            </w:rPr>
            <w:t>StringTie</w:t>
          </w:r>
          <w:proofErr w:type="spellEnd"/>
          <w:r w:rsidRPr="00BB0708">
            <w:rPr>
              <w:rFonts w:ascii="Aptos" w:eastAsia="Times New Roman" w:hAnsi="Aptos"/>
              <w:color w:val="000000"/>
            </w:rPr>
            <w:t xml:space="preserve"> and Ballgown. </w:t>
          </w:r>
          <w:r w:rsidRPr="00BB0708">
            <w:rPr>
              <w:rFonts w:ascii="Aptos" w:eastAsia="Times New Roman" w:hAnsi="Aptos"/>
              <w:i/>
              <w:iCs/>
              <w:color w:val="000000"/>
            </w:rPr>
            <w:t xml:space="preserve">Nat. </w:t>
          </w:r>
          <w:proofErr w:type="spellStart"/>
          <w:r w:rsidRPr="00BB0708">
            <w:rPr>
              <w:rFonts w:ascii="Aptos" w:eastAsia="Times New Roman" w:hAnsi="Aptos"/>
              <w:i/>
              <w:iCs/>
              <w:color w:val="000000"/>
            </w:rPr>
            <w:t>Protoc</w:t>
          </w:r>
          <w:proofErr w:type="spellEnd"/>
          <w:r w:rsidRPr="00BB0708">
            <w:rPr>
              <w:rFonts w:ascii="Aptos" w:eastAsia="Times New Roman" w:hAnsi="Aptos"/>
              <w:i/>
              <w:iCs/>
              <w:color w:val="000000"/>
            </w:rPr>
            <w:t>.</w:t>
          </w:r>
          <w:r w:rsidRPr="00BB0708">
            <w:rPr>
              <w:rFonts w:ascii="Aptos" w:eastAsia="Times New Roman" w:hAnsi="Aptos"/>
              <w:color w:val="000000"/>
            </w:rPr>
            <w:t xml:space="preserve"> </w:t>
          </w:r>
          <w:r w:rsidRPr="00BB0708">
            <w:rPr>
              <w:rFonts w:ascii="Aptos" w:eastAsia="Times New Roman" w:hAnsi="Aptos"/>
              <w:b/>
              <w:bCs/>
              <w:color w:val="000000"/>
            </w:rPr>
            <w:t>11</w:t>
          </w:r>
          <w:r w:rsidRPr="00BB0708">
            <w:rPr>
              <w:rFonts w:ascii="Aptos" w:eastAsia="Times New Roman" w:hAnsi="Aptos"/>
              <w:color w:val="000000"/>
            </w:rPr>
            <w:t>, 1650–1667 (2016).</w:t>
          </w:r>
        </w:p>
        <w:p w14:paraId="5A86FF21" w14:textId="77777777" w:rsidR="00BB0708" w:rsidRPr="00BB0708" w:rsidRDefault="00BB0708">
          <w:pPr>
            <w:autoSpaceDE w:val="0"/>
            <w:autoSpaceDN w:val="0"/>
            <w:ind w:hanging="640"/>
            <w:divId w:val="1235313410"/>
            <w:rPr>
              <w:rFonts w:ascii="Aptos" w:eastAsia="Times New Roman" w:hAnsi="Aptos"/>
              <w:color w:val="000000"/>
            </w:rPr>
          </w:pPr>
          <w:r w:rsidRPr="00BB0708">
            <w:rPr>
              <w:rFonts w:ascii="Aptos" w:eastAsia="Times New Roman" w:hAnsi="Aptos"/>
              <w:color w:val="000000"/>
            </w:rPr>
            <w:t>18.</w:t>
          </w:r>
          <w:r w:rsidRPr="00BB0708">
            <w:rPr>
              <w:rFonts w:ascii="Aptos" w:eastAsia="Times New Roman" w:hAnsi="Aptos"/>
              <w:color w:val="000000"/>
            </w:rPr>
            <w:tab/>
            <w:t xml:space="preserve">Chen, Y., Lun, A. T. L. &amp; Smyth, G. K. From reads to genes to pathways: differential expression analysis of RNA-Seq experiments using </w:t>
          </w:r>
          <w:proofErr w:type="spellStart"/>
          <w:r w:rsidRPr="00BB0708">
            <w:rPr>
              <w:rFonts w:ascii="Aptos" w:eastAsia="Times New Roman" w:hAnsi="Aptos"/>
              <w:color w:val="000000"/>
            </w:rPr>
            <w:t>Rsubread</w:t>
          </w:r>
          <w:proofErr w:type="spellEnd"/>
          <w:r w:rsidRPr="00BB0708">
            <w:rPr>
              <w:rFonts w:ascii="Aptos" w:eastAsia="Times New Roman" w:hAnsi="Aptos"/>
              <w:color w:val="000000"/>
            </w:rPr>
            <w:t xml:space="preserve"> and the </w:t>
          </w:r>
          <w:proofErr w:type="spellStart"/>
          <w:r w:rsidRPr="00BB0708">
            <w:rPr>
              <w:rFonts w:ascii="Aptos" w:eastAsia="Times New Roman" w:hAnsi="Aptos"/>
              <w:color w:val="000000"/>
            </w:rPr>
            <w:t>edgeR</w:t>
          </w:r>
          <w:proofErr w:type="spellEnd"/>
          <w:r w:rsidRPr="00BB0708">
            <w:rPr>
              <w:rFonts w:ascii="Aptos" w:eastAsia="Times New Roman" w:hAnsi="Aptos"/>
              <w:color w:val="000000"/>
            </w:rPr>
            <w:t xml:space="preserve"> quasi-likelihood pipeline. </w:t>
          </w:r>
          <w:r w:rsidRPr="00BB0708">
            <w:rPr>
              <w:rFonts w:ascii="Aptos" w:eastAsia="Times New Roman" w:hAnsi="Aptos"/>
              <w:i/>
              <w:iCs/>
              <w:color w:val="000000"/>
            </w:rPr>
            <w:t>F1000Res.</w:t>
          </w:r>
          <w:r w:rsidRPr="00BB0708">
            <w:rPr>
              <w:rFonts w:ascii="Aptos" w:eastAsia="Times New Roman" w:hAnsi="Aptos"/>
              <w:color w:val="000000"/>
            </w:rPr>
            <w:t xml:space="preserve"> </w:t>
          </w:r>
          <w:r w:rsidRPr="00BB0708">
            <w:rPr>
              <w:rFonts w:ascii="Aptos" w:eastAsia="Times New Roman" w:hAnsi="Aptos"/>
              <w:b/>
              <w:bCs/>
              <w:color w:val="000000"/>
            </w:rPr>
            <w:t>5</w:t>
          </w:r>
          <w:r w:rsidRPr="00BB0708">
            <w:rPr>
              <w:rFonts w:ascii="Aptos" w:eastAsia="Times New Roman" w:hAnsi="Aptos"/>
              <w:color w:val="000000"/>
            </w:rPr>
            <w:t>, 1438 (2016).</w:t>
          </w:r>
        </w:p>
        <w:p w14:paraId="07F68BD4" w14:textId="77777777" w:rsidR="00BB0708" w:rsidRPr="00BB0708" w:rsidRDefault="00BB0708">
          <w:pPr>
            <w:autoSpaceDE w:val="0"/>
            <w:autoSpaceDN w:val="0"/>
            <w:ind w:hanging="640"/>
            <w:divId w:val="1642541739"/>
            <w:rPr>
              <w:rFonts w:ascii="Aptos" w:eastAsia="Times New Roman" w:hAnsi="Aptos"/>
              <w:color w:val="000000"/>
            </w:rPr>
          </w:pPr>
          <w:r w:rsidRPr="00BB0708">
            <w:rPr>
              <w:rFonts w:ascii="Aptos" w:eastAsia="Times New Roman" w:hAnsi="Aptos"/>
              <w:color w:val="000000"/>
            </w:rPr>
            <w:t>19.</w:t>
          </w:r>
          <w:r w:rsidRPr="00BB0708">
            <w:rPr>
              <w:rFonts w:ascii="Aptos" w:eastAsia="Times New Roman" w:hAnsi="Aptos"/>
              <w:color w:val="000000"/>
            </w:rPr>
            <w:tab/>
            <w:t xml:space="preserve">Anders, S. &amp; Huber, W. </w:t>
          </w:r>
          <w:r w:rsidRPr="00BB0708">
            <w:rPr>
              <w:rFonts w:ascii="Aptos" w:eastAsia="Times New Roman" w:hAnsi="Aptos"/>
              <w:i/>
              <w:iCs/>
              <w:color w:val="000000"/>
            </w:rPr>
            <w:t>Differential Expression Analysis for Sequence Count Data</w:t>
          </w:r>
          <w:r w:rsidRPr="00BB0708">
            <w:rPr>
              <w:rFonts w:ascii="Aptos" w:eastAsia="Times New Roman" w:hAnsi="Aptos"/>
              <w:color w:val="000000"/>
            </w:rPr>
            <w:t>. (2010).</w:t>
          </w:r>
        </w:p>
        <w:p w14:paraId="185EFAA4" w14:textId="77777777" w:rsidR="00BB0708" w:rsidRPr="00BB0708" w:rsidRDefault="00BB0708">
          <w:pPr>
            <w:autoSpaceDE w:val="0"/>
            <w:autoSpaceDN w:val="0"/>
            <w:ind w:hanging="640"/>
            <w:divId w:val="392241186"/>
            <w:rPr>
              <w:rFonts w:ascii="Aptos" w:eastAsia="Times New Roman" w:hAnsi="Aptos"/>
              <w:color w:val="000000"/>
            </w:rPr>
          </w:pPr>
          <w:r w:rsidRPr="00BB0708">
            <w:rPr>
              <w:rFonts w:ascii="Aptos" w:eastAsia="Times New Roman" w:hAnsi="Aptos"/>
              <w:color w:val="000000"/>
            </w:rPr>
            <w:t>20.</w:t>
          </w:r>
          <w:r w:rsidRPr="00BB0708">
            <w:rPr>
              <w:rFonts w:ascii="Aptos" w:eastAsia="Times New Roman" w:hAnsi="Aptos"/>
              <w:color w:val="000000"/>
            </w:rPr>
            <w:tab/>
            <w:t xml:space="preserve">Love, M. I., Huber, W. &amp; Anders, S. Moderated estimation of fold change and dispersion for RNA-seq data with DESeq2. </w:t>
          </w:r>
          <w:r w:rsidRPr="00BB0708">
            <w:rPr>
              <w:rFonts w:ascii="Aptos" w:eastAsia="Times New Roman" w:hAnsi="Aptos"/>
              <w:i/>
              <w:iCs/>
              <w:color w:val="000000"/>
            </w:rPr>
            <w:t>Genome Biol.</w:t>
          </w:r>
          <w:r w:rsidRPr="00BB0708">
            <w:rPr>
              <w:rFonts w:ascii="Aptos" w:eastAsia="Times New Roman" w:hAnsi="Aptos"/>
              <w:color w:val="000000"/>
            </w:rPr>
            <w:t xml:space="preserve"> </w:t>
          </w:r>
          <w:r w:rsidRPr="00BB0708">
            <w:rPr>
              <w:rFonts w:ascii="Aptos" w:eastAsia="Times New Roman" w:hAnsi="Aptos"/>
              <w:b/>
              <w:bCs/>
              <w:color w:val="000000"/>
            </w:rPr>
            <w:t>15</w:t>
          </w:r>
          <w:r w:rsidRPr="00BB0708">
            <w:rPr>
              <w:rFonts w:ascii="Aptos" w:eastAsia="Times New Roman" w:hAnsi="Aptos"/>
              <w:color w:val="000000"/>
            </w:rPr>
            <w:t>, 550–8 (2014).</w:t>
          </w:r>
        </w:p>
        <w:p w14:paraId="0EC22904" w14:textId="77777777" w:rsidR="00BB0708" w:rsidRPr="00BB0708" w:rsidRDefault="00BB0708">
          <w:pPr>
            <w:autoSpaceDE w:val="0"/>
            <w:autoSpaceDN w:val="0"/>
            <w:ind w:hanging="640"/>
            <w:divId w:val="465466467"/>
            <w:rPr>
              <w:rFonts w:ascii="Aptos" w:eastAsia="Times New Roman" w:hAnsi="Aptos"/>
              <w:color w:val="000000"/>
            </w:rPr>
          </w:pPr>
          <w:r w:rsidRPr="00BB0708">
            <w:rPr>
              <w:rFonts w:ascii="Aptos" w:eastAsia="Times New Roman" w:hAnsi="Aptos"/>
              <w:color w:val="000000"/>
            </w:rPr>
            <w:lastRenderedPageBreak/>
            <w:t>21.</w:t>
          </w:r>
          <w:r w:rsidRPr="00BB0708">
            <w:rPr>
              <w:rFonts w:ascii="Aptos" w:eastAsia="Times New Roman" w:hAnsi="Aptos"/>
              <w:color w:val="000000"/>
            </w:rPr>
            <w:tab/>
            <w:t xml:space="preserve">Langfelder, P. &amp; Horvath, S. WGCNA: An R package for weighted correlation network analysis. </w:t>
          </w:r>
          <w:r w:rsidRPr="00BB0708">
            <w:rPr>
              <w:rFonts w:ascii="Aptos" w:eastAsia="Times New Roman" w:hAnsi="Aptos"/>
              <w:i/>
              <w:iCs/>
              <w:color w:val="000000"/>
            </w:rPr>
            <w:t>BMC Bioinformatics</w:t>
          </w:r>
          <w:r w:rsidRPr="00BB0708">
            <w:rPr>
              <w:rFonts w:ascii="Aptos" w:eastAsia="Times New Roman" w:hAnsi="Aptos"/>
              <w:color w:val="000000"/>
            </w:rPr>
            <w:t xml:space="preserve"> </w:t>
          </w:r>
          <w:r w:rsidRPr="00BB0708">
            <w:rPr>
              <w:rFonts w:ascii="Aptos" w:eastAsia="Times New Roman" w:hAnsi="Aptos"/>
              <w:b/>
              <w:bCs/>
              <w:color w:val="000000"/>
            </w:rPr>
            <w:t>9</w:t>
          </w:r>
          <w:r w:rsidRPr="00BB0708">
            <w:rPr>
              <w:rFonts w:ascii="Aptos" w:eastAsia="Times New Roman" w:hAnsi="Aptos"/>
              <w:color w:val="000000"/>
            </w:rPr>
            <w:t>, 559 (2008).</w:t>
          </w:r>
        </w:p>
        <w:p w14:paraId="49AC4436" w14:textId="77777777" w:rsidR="00BB0708" w:rsidRPr="00BB0708" w:rsidRDefault="00BB0708">
          <w:pPr>
            <w:autoSpaceDE w:val="0"/>
            <w:autoSpaceDN w:val="0"/>
            <w:ind w:hanging="640"/>
            <w:divId w:val="871920896"/>
            <w:rPr>
              <w:rFonts w:ascii="Aptos" w:eastAsia="Times New Roman" w:hAnsi="Aptos"/>
              <w:color w:val="000000"/>
            </w:rPr>
          </w:pPr>
          <w:r w:rsidRPr="00BB0708">
            <w:rPr>
              <w:rFonts w:ascii="Aptos" w:eastAsia="Times New Roman" w:hAnsi="Aptos"/>
              <w:color w:val="000000"/>
            </w:rPr>
            <w:t>22.</w:t>
          </w:r>
          <w:r w:rsidRPr="00BB0708">
            <w:rPr>
              <w:rFonts w:ascii="Aptos" w:eastAsia="Times New Roman" w:hAnsi="Aptos"/>
              <w:color w:val="000000"/>
            </w:rPr>
            <w:tab/>
            <w:t xml:space="preserve">Zhang, B. &amp; Horvath, S. A general framework for weighted gene co-expression network analysis. </w:t>
          </w:r>
          <w:r w:rsidRPr="00BB0708">
            <w:rPr>
              <w:rFonts w:ascii="Aptos" w:eastAsia="Times New Roman" w:hAnsi="Aptos"/>
              <w:i/>
              <w:iCs/>
              <w:color w:val="000000"/>
            </w:rPr>
            <w:t>Stat. Appl. Genet. Mol. Biol.</w:t>
          </w:r>
          <w:r w:rsidRPr="00BB0708">
            <w:rPr>
              <w:rFonts w:ascii="Aptos" w:eastAsia="Times New Roman" w:hAnsi="Aptos"/>
              <w:color w:val="000000"/>
            </w:rPr>
            <w:t xml:space="preserve"> </w:t>
          </w:r>
          <w:r w:rsidRPr="00BB0708">
            <w:rPr>
              <w:rFonts w:ascii="Aptos" w:eastAsia="Times New Roman" w:hAnsi="Aptos"/>
              <w:b/>
              <w:bCs/>
              <w:color w:val="000000"/>
            </w:rPr>
            <w:t>4</w:t>
          </w:r>
          <w:r w:rsidRPr="00BB0708">
            <w:rPr>
              <w:rFonts w:ascii="Aptos" w:eastAsia="Times New Roman" w:hAnsi="Aptos"/>
              <w:color w:val="000000"/>
            </w:rPr>
            <w:t>, 1128 (2005).</w:t>
          </w:r>
        </w:p>
        <w:p w14:paraId="70C1A993" w14:textId="77777777" w:rsidR="00BB0708" w:rsidRPr="00BB0708" w:rsidRDefault="00BB0708">
          <w:pPr>
            <w:autoSpaceDE w:val="0"/>
            <w:autoSpaceDN w:val="0"/>
            <w:ind w:hanging="640"/>
            <w:divId w:val="762412369"/>
            <w:rPr>
              <w:rFonts w:ascii="Aptos" w:eastAsia="Times New Roman" w:hAnsi="Aptos"/>
              <w:color w:val="000000"/>
            </w:rPr>
          </w:pPr>
          <w:r w:rsidRPr="00BB0708">
            <w:rPr>
              <w:rFonts w:ascii="Aptos" w:eastAsia="Times New Roman" w:hAnsi="Aptos"/>
              <w:color w:val="000000"/>
            </w:rPr>
            <w:t>23.</w:t>
          </w:r>
          <w:r w:rsidRPr="00BB0708">
            <w:rPr>
              <w:rFonts w:ascii="Aptos" w:eastAsia="Times New Roman" w:hAnsi="Aptos"/>
              <w:color w:val="000000"/>
            </w:rPr>
            <w:tab/>
            <w:t xml:space="preserve">Horvath, S. </w:t>
          </w:r>
          <w:r w:rsidRPr="00BB0708">
            <w:rPr>
              <w:rFonts w:ascii="Aptos" w:eastAsia="Times New Roman" w:hAnsi="Aptos"/>
              <w:i/>
              <w:iCs/>
              <w:color w:val="000000"/>
            </w:rPr>
            <w:t>Weighted Network Analysis: Applications in Genomics and Systems Biology</w:t>
          </w:r>
          <w:r w:rsidRPr="00BB0708">
            <w:rPr>
              <w:rFonts w:ascii="Aptos" w:eastAsia="Times New Roman" w:hAnsi="Aptos"/>
              <w:color w:val="000000"/>
            </w:rPr>
            <w:t xml:space="preserve">. </w:t>
          </w:r>
          <w:r w:rsidRPr="00BB0708">
            <w:rPr>
              <w:rFonts w:ascii="Aptos" w:eastAsia="Times New Roman" w:hAnsi="Aptos"/>
              <w:i/>
              <w:iCs/>
              <w:color w:val="000000"/>
            </w:rPr>
            <w:t>Vasa</w:t>
          </w:r>
          <w:r w:rsidRPr="00BB0708">
            <w:rPr>
              <w:rFonts w:ascii="Aptos" w:eastAsia="Times New Roman" w:hAnsi="Aptos"/>
              <w:color w:val="000000"/>
            </w:rPr>
            <w:t xml:space="preserve"> (Springer, New York, 2011).</w:t>
          </w:r>
        </w:p>
        <w:p w14:paraId="50936410" w14:textId="77777777" w:rsidR="00BB0708" w:rsidRPr="00BB0708" w:rsidRDefault="00BB0708">
          <w:pPr>
            <w:autoSpaceDE w:val="0"/>
            <w:autoSpaceDN w:val="0"/>
            <w:ind w:hanging="640"/>
            <w:divId w:val="805976453"/>
            <w:rPr>
              <w:rFonts w:ascii="Aptos" w:eastAsia="Times New Roman" w:hAnsi="Aptos"/>
              <w:color w:val="000000"/>
            </w:rPr>
          </w:pPr>
          <w:r w:rsidRPr="00BB0708">
            <w:rPr>
              <w:rFonts w:ascii="Aptos" w:eastAsia="Times New Roman" w:hAnsi="Aptos"/>
              <w:color w:val="000000"/>
            </w:rPr>
            <w:t>24.</w:t>
          </w:r>
          <w:r w:rsidRPr="00BB0708">
            <w:rPr>
              <w:rFonts w:ascii="Aptos" w:eastAsia="Times New Roman" w:hAnsi="Aptos"/>
              <w:color w:val="000000"/>
            </w:rPr>
            <w:tab/>
            <w:t xml:space="preserve">Scott, M. A. </w:t>
          </w:r>
          <w:r w:rsidRPr="00BB0708">
            <w:rPr>
              <w:rFonts w:ascii="Aptos" w:eastAsia="Times New Roman" w:hAnsi="Aptos"/>
              <w:i/>
              <w:iCs/>
              <w:color w:val="000000"/>
            </w:rPr>
            <w:t>et al.</w:t>
          </w:r>
          <w:r w:rsidRPr="00BB0708">
            <w:rPr>
              <w:rFonts w:ascii="Aptos" w:eastAsia="Times New Roman" w:hAnsi="Aptos"/>
              <w:color w:val="000000"/>
            </w:rPr>
            <w:t xml:space="preserve"> Hematological and gene co-expression network analyses of high-risk beef cattle defines immunological mechanisms and biological complexes involved in bovine respiratory disease and weight gain. </w:t>
          </w:r>
          <w:proofErr w:type="spellStart"/>
          <w:r w:rsidRPr="00BB0708">
            <w:rPr>
              <w:rFonts w:ascii="Aptos" w:eastAsia="Times New Roman" w:hAnsi="Aptos"/>
              <w:i/>
              <w:iCs/>
              <w:color w:val="000000"/>
            </w:rPr>
            <w:t>PLoS</w:t>
          </w:r>
          <w:proofErr w:type="spellEnd"/>
          <w:r w:rsidRPr="00BB0708">
            <w:rPr>
              <w:rFonts w:ascii="Aptos" w:eastAsia="Times New Roman" w:hAnsi="Aptos"/>
              <w:i/>
              <w:iCs/>
              <w:color w:val="000000"/>
            </w:rPr>
            <w:t xml:space="preserve"> One</w:t>
          </w:r>
          <w:r w:rsidRPr="00BB0708">
            <w:rPr>
              <w:rFonts w:ascii="Aptos" w:eastAsia="Times New Roman" w:hAnsi="Aptos"/>
              <w:color w:val="000000"/>
            </w:rPr>
            <w:t xml:space="preserve"> </w:t>
          </w:r>
          <w:r w:rsidRPr="00BB0708">
            <w:rPr>
              <w:rFonts w:ascii="Aptos" w:eastAsia="Times New Roman" w:hAnsi="Aptos"/>
              <w:b/>
              <w:bCs/>
              <w:color w:val="000000"/>
            </w:rPr>
            <w:t>17</w:t>
          </w:r>
          <w:r w:rsidRPr="00BB0708">
            <w:rPr>
              <w:rFonts w:ascii="Aptos" w:eastAsia="Times New Roman" w:hAnsi="Aptos"/>
              <w:color w:val="000000"/>
            </w:rPr>
            <w:t>, e0277033 (2022).</w:t>
          </w:r>
        </w:p>
        <w:p w14:paraId="417296CC" w14:textId="77777777" w:rsidR="00BB0708" w:rsidRPr="00BB0708" w:rsidRDefault="00BB0708">
          <w:pPr>
            <w:autoSpaceDE w:val="0"/>
            <w:autoSpaceDN w:val="0"/>
            <w:ind w:hanging="640"/>
            <w:divId w:val="321201406"/>
            <w:rPr>
              <w:rFonts w:ascii="Aptos" w:eastAsia="Times New Roman" w:hAnsi="Aptos"/>
              <w:color w:val="000000"/>
            </w:rPr>
          </w:pPr>
          <w:r w:rsidRPr="00BB0708">
            <w:rPr>
              <w:rFonts w:ascii="Aptos" w:eastAsia="Times New Roman" w:hAnsi="Aptos"/>
              <w:color w:val="000000"/>
            </w:rPr>
            <w:t>25.</w:t>
          </w:r>
          <w:r w:rsidRPr="00BB0708">
            <w:rPr>
              <w:rFonts w:ascii="Aptos" w:eastAsia="Times New Roman" w:hAnsi="Aptos"/>
              <w:color w:val="000000"/>
            </w:rPr>
            <w:tab/>
            <w:t xml:space="preserve">Kolberg, L. </w:t>
          </w:r>
          <w:r w:rsidRPr="00BB0708">
            <w:rPr>
              <w:rFonts w:ascii="Aptos" w:eastAsia="Times New Roman" w:hAnsi="Aptos"/>
              <w:i/>
              <w:iCs/>
              <w:color w:val="000000"/>
            </w:rPr>
            <w:t>et al.</w:t>
          </w:r>
          <w:r w:rsidRPr="00BB0708">
            <w:rPr>
              <w:rFonts w:ascii="Aptos" w:eastAsia="Times New Roman" w:hAnsi="Aptos"/>
              <w:color w:val="000000"/>
            </w:rPr>
            <w:t xml:space="preserve"> </w:t>
          </w:r>
          <w:proofErr w:type="gramStart"/>
          <w:r w:rsidRPr="00BB0708">
            <w:rPr>
              <w:rFonts w:ascii="Aptos" w:eastAsia="Times New Roman" w:hAnsi="Aptos"/>
              <w:color w:val="000000"/>
            </w:rPr>
            <w:t>G:Profiler</w:t>
          </w:r>
          <w:proofErr w:type="gramEnd"/>
          <w:r w:rsidRPr="00BB0708">
            <w:rPr>
              <w:rFonts w:ascii="Aptos" w:eastAsia="Times New Roman" w:hAnsi="Aptos"/>
              <w:color w:val="000000"/>
            </w:rPr>
            <w:t xml:space="preserve">-interoperable web service for functional enrichment analysis and gene identifier mapping (2023 update). </w:t>
          </w:r>
          <w:r w:rsidRPr="00BB0708">
            <w:rPr>
              <w:rFonts w:ascii="Aptos" w:eastAsia="Times New Roman" w:hAnsi="Aptos"/>
              <w:i/>
              <w:iCs/>
              <w:color w:val="000000"/>
            </w:rPr>
            <w:t>Nucleic Acids Res.</w:t>
          </w:r>
          <w:r w:rsidRPr="00BB0708">
            <w:rPr>
              <w:rFonts w:ascii="Aptos" w:eastAsia="Times New Roman" w:hAnsi="Aptos"/>
              <w:color w:val="000000"/>
            </w:rPr>
            <w:t xml:space="preserve"> </w:t>
          </w:r>
          <w:r w:rsidRPr="00BB0708">
            <w:rPr>
              <w:rFonts w:ascii="Aptos" w:eastAsia="Times New Roman" w:hAnsi="Aptos"/>
              <w:b/>
              <w:bCs/>
              <w:color w:val="000000"/>
            </w:rPr>
            <w:t>51</w:t>
          </w:r>
          <w:r w:rsidRPr="00BB0708">
            <w:rPr>
              <w:rFonts w:ascii="Aptos" w:eastAsia="Times New Roman" w:hAnsi="Aptos"/>
              <w:color w:val="000000"/>
            </w:rPr>
            <w:t>, W207–W212 (2023).</w:t>
          </w:r>
        </w:p>
        <w:p w14:paraId="640FF9E8" w14:textId="77777777" w:rsidR="00BB0708" w:rsidRPr="00BB0708" w:rsidRDefault="00BB0708">
          <w:pPr>
            <w:autoSpaceDE w:val="0"/>
            <w:autoSpaceDN w:val="0"/>
            <w:ind w:hanging="640"/>
            <w:divId w:val="862787058"/>
            <w:rPr>
              <w:rFonts w:ascii="Aptos" w:eastAsia="Times New Roman" w:hAnsi="Aptos"/>
              <w:color w:val="000000"/>
            </w:rPr>
          </w:pPr>
          <w:r w:rsidRPr="00BB0708">
            <w:rPr>
              <w:rFonts w:ascii="Aptos" w:eastAsia="Times New Roman" w:hAnsi="Aptos"/>
              <w:color w:val="000000"/>
            </w:rPr>
            <w:t>26.</w:t>
          </w:r>
          <w:r w:rsidRPr="00BB0708">
            <w:rPr>
              <w:rFonts w:ascii="Aptos" w:eastAsia="Times New Roman" w:hAnsi="Aptos"/>
              <w:color w:val="000000"/>
            </w:rPr>
            <w:tab/>
            <w:t xml:space="preserve">Doncheva, N. T. </w:t>
          </w:r>
          <w:r w:rsidRPr="00BB0708">
            <w:rPr>
              <w:rFonts w:ascii="Aptos" w:eastAsia="Times New Roman" w:hAnsi="Aptos"/>
              <w:i/>
              <w:iCs/>
              <w:color w:val="000000"/>
            </w:rPr>
            <w:t>et al.</w:t>
          </w:r>
          <w:r w:rsidRPr="00BB0708">
            <w:rPr>
              <w:rFonts w:ascii="Aptos" w:eastAsia="Times New Roman" w:hAnsi="Aptos"/>
              <w:color w:val="000000"/>
            </w:rPr>
            <w:t xml:space="preserve"> Human pathways in animal models: Possibilities and limitations. </w:t>
          </w:r>
          <w:r w:rsidRPr="00BB0708">
            <w:rPr>
              <w:rFonts w:ascii="Aptos" w:eastAsia="Times New Roman" w:hAnsi="Aptos"/>
              <w:i/>
              <w:iCs/>
              <w:color w:val="000000"/>
            </w:rPr>
            <w:t>Nucleic Acids Res.</w:t>
          </w:r>
          <w:r w:rsidRPr="00BB0708">
            <w:rPr>
              <w:rFonts w:ascii="Aptos" w:eastAsia="Times New Roman" w:hAnsi="Aptos"/>
              <w:color w:val="000000"/>
            </w:rPr>
            <w:t xml:space="preserve"> </w:t>
          </w:r>
          <w:r w:rsidRPr="00BB0708">
            <w:rPr>
              <w:rFonts w:ascii="Aptos" w:eastAsia="Times New Roman" w:hAnsi="Aptos"/>
              <w:b/>
              <w:bCs/>
              <w:color w:val="000000"/>
            </w:rPr>
            <w:t>49</w:t>
          </w:r>
          <w:r w:rsidRPr="00BB0708">
            <w:rPr>
              <w:rFonts w:ascii="Aptos" w:eastAsia="Times New Roman" w:hAnsi="Aptos"/>
              <w:color w:val="000000"/>
            </w:rPr>
            <w:t>, 1859–1871 (2021).</w:t>
          </w:r>
        </w:p>
        <w:p w14:paraId="53F32567" w14:textId="77777777" w:rsidR="00BB0708" w:rsidRPr="00BB0708" w:rsidRDefault="00BB0708">
          <w:pPr>
            <w:autoSpaceDE w:val="0"/>
            <w:autoSpaceDN w:val="0"/>
            <w:ind w:hanging="640"/>
            <w:divId w:val="1470975199"/>
            <w:rPr>
              <w:rFonts w:ascii="Aptos" w:eastAsia="Times New Roman" w:hAnsi="Aptos"/>
              <w:color w:val="000000"/>
            </w:rPr>
          </w:pPr>
          <w:r w:rsidRPr="00BB0708">
            <w:rPr>
              <w:rFonts w:ascii="Aptos" w:eastAsia="Times New Roman" w:hAnsi="Aptos"/>
              <w:color w:val="000000"/>
            </w:rPr>
            <w:t>27.</w:t>
          </w:r>
          <w:r w:rsidRPr="00BB0708">
            <w:rPr>
              <w:rFonts w:ascii="Aptos" w:eastAsia="Times New Roman" w:hAnsi="Aptos"/>
              <w:color w:val="000000"/>
            </w:rPr>
            <w:tab/>
          </w:r>
          <w:proofErr w:type="spellStart"/>
          <w:r w:rsidRPr="00BB0708">
            <w:rPr>
              <w:rFonts w:ascii="Aptos" w:eastAsia="Times New Roman" w:hAnsi="Aptos"/>
              <w:color w:val="000000"/>
            </w:rPr>
            <w:t>Kanehisa</w:t>
          </w:r>
          <w:proofErr w:type="spellEnd"/>
          <w:r w:rsidRPr="00BB0708">
            <w:rPr>
              <w:rFonts w:ascii="Aptos" w:eastAsia="Times New Roman" w:hAnsi="Aptos"/>
              <w:color w:val="000000"/>
            </w:rPr>
            <w:t xml:space="preserve">, M., </w:t>
          </w:r>
          <w:proofErr w:type="spellStart"/>
          <w:r w:rsidRPr="00BB0708">
            <w:rPr>
              <w:rFonts w:ascii="Aptos" w:eastAsia="Times New Roman" w:hAnsi="Aptos"/>
              <w:color w:val="000000"/>
            </w:rPr>
            <w:t>Furumichi</w:t>
          </w:r>
          <w:proofErr w:type="spellEnd"/>
          <w:r w:rsidRPr="00BB0708">
            <w:rPr>
              <w:rFonts w:ascii="Aptos" w:eastAsia="Times New Roman" w:hAnsi="Aptos"/>
              <w:color w:val="000000"/>
            </w:rPr>
            <w:t xml:space="preserve">, M., Sato, Y., Kawashima, M. &amp; Ishiguro-Watanabe, M. KEGG for taxonomy-based analysis of pathways and genomes. </w:t>
          </w:r>
          <w:r w:rsidRPr="00BB0708">
            <w:rPr>
              <w:rFonts w:ascii="Aptos" w:eastAsia="Times New Roman" w:hAnsi="Aptos"/>
              <w:i/>
              <w:iCs/>
              <w:color w:val="000000"/>
            </w:rPr>
            <w:t>Nucleic Acids Res.</w:t>
          </w:r>
          <w:r w:rsidRPr="00BB0708">
            <w:rPr>
              <w:rFonts w:ascii="Aptos" w:eastAsia="Times New Roman" w:hAnsi="Aptos"/>
              <w:color w:val="000000"/>
            </w:rPr>
            <w:t xml:space="preserve"> </w:t>
          </w:r>
          <w:r w:rsidRPr="00BB0708">
            <w:rPr>
              <w:rFonts w:ascii="Aptos" w:eastAsia="Times New Roman" w:hAnsi="Aptos"/>
              <w:b/>
              <w:bCs/>
              <w:color w:val="000000"/>
            </w:rPr>
            <w:t>51</w:t>
          </w:r>
          <w:r w:rsidRPr="00BB0708">
            <w:rPr>
              <w:rFonts w:ascii="Aptos" w:eastAsia="Times New Roman" w:hAnsi="Aptos"/>
              <w:color w:val="000000"/>
            </w:rPr>
            <w:t>, D587–D592 (2023).</w:t>
          </w:r>
        </w:p>
        <w:p w14:paraId="31EEBE61" w14:textId="77777777" w:rsidR="00BB0708" w:rsidRPr="00BB0708" w:rsidRDefault="00BB0708">
          <w:pPr>
            <w:autoSpaceDE w:val="0"/>
            <w:autoSpaceDN w:val="0"/>
            <w:ind w:hanging="640"/>
            <w:divId w:val="1233589873"/>
            <w:rPr>
              <w:rFonts w:ascii="Aptos" w:eastAsia="Times New Roman" w:hAnsi="Aptos"/>
              <w:color w:val="000000"/>
            </w:rPr>
          </w:pPr>
          <w:r w:rsidRPr="00BB0708">
            <w:rPr>
              <w:rFonts w:ascii="Aptos" w:eastAsia="Times New Roman" w:hAnsi="Aptos"/>
              <w:color w:val="000000"/>
            </w:rPr>
            <w:t>28.</w:t>
          </w:r>
          <w:r w:rsidRPr="00BB0708">
            <w:rPr>
              <w:rFonts w:ascii="Aptos" w:eastAsia="Times New Roman" w:hAnsi="Aptos"/>
              <w:color w:val="000000"/>
            </w:rPr>
            <w:tab/>
            <w:t xml:space="preserve">Gillespie, M. </w:t>
          </w:r>
          <w:r w:rsidRPr="00BB0708">
            <w:rPr>
              <w:rFonts w:ascii="Aptos" w:eastAsia="Times New Roman" w:hAnsi="Aptos"/>
              <w:i/>
              <w:iCs/>
              <w:color w:val="000000"/>
            </w:rPr>
            <w:t>et al.</w:t>
          </w:r>
          <w:r w:rsidRPr="00BB0708">
            <w:rPr>
              <w:rFonts w:ascii="Aptos" w:eastAsia="Times New Roman" w:hAnsi="Aptos"/>
              <w:color w:val="000000"/>
            </w:rPr>
            <w:t xml:space="preserve"> The </w:t>
          </w:r>
          <w:proofErr w:type="spellStart"/>
          <w:r w:rsidRPr="00BB0708">
            <w:rPr>
              <w:rFonts w:ascii="Aptos" w:eastAsia="Times New Roman" w:hAnsi="Aptos"/>
              <w:color w:val="000000"/>
            </w:rPr>
            <w:t>reactome</w:t>
          </w:r>
          <w:proofErr w:type="spellEnd"/>
          <w:r w:rsidRPr="00BB0708">
            <w:rPr>
              <w:rFonts w:ascii="Aptos" w:eastAsia="Times New Roman" w:hAnsi="Aptos"/>
              <w:color w:val="000000"/>
            </w:rPr>
            <w:t xml:space="preserve"> pathway knowledgebase 2022. </w:t>
          </w:r>
          <w:r w:rsidRPr="00BB0708">
            <w:rPr>
              <w:rFonts w:ascii="Aptos" w:eastAsia="Times New Roman" w:hAnsi="Aptos"/>
              <w:i/>
              <w:iCs/>
              <w:color w:val="000000"/>
            </w:rPr>
            <w:t>Nucleic Acids Res.</w:t>
          </w:r>
          <w:r w:rsidRPr="00BB0708">
            <w:rPr>
              <w:rFonts w:ascii="Aptos" w:eastAsia="Times New Roman" w:hAnsi="Aptos"/>
              <w:color w:val="000000"/>
            </w:rPr>
            <w:t xml:space="preserve"> </w:t>
          </w:r>
          <w:r w:rsidRPr="00BB0708">
            <w:rPr>
              <w:rFonts w:ascii="Aptos" w:eastAsia="Times New Roman" w:hAnsi="Aptos"/>
              <w:b/>
              <w:bCs/>
              <w:color w:val="000000"/>
            </w:rPr>
            <w:t>50</w:t>
          </w:r>
          <w:r w:rsidRPr="00BB0708">
            <w:rPr>
              <w:rFonts w:ascii="Aptos" w:eastAsia="Times New Roman" w:hAnsi="Aptos"/>
              <w:color w:val="000000"/>
            </w:rPr>
            <w:t>, D687–D692 (2022).</w:t>
          </w:r>
        </w:p>
        <w:p w14:paraId="2F0A6089" w14:textId="77777777" w:rsidR="00BB0708" w:rsidRPr="00BB0708" w:rsidRDefault="00BB0708">
          <w:pPr>
            <w:autoSpaceDE w:val="0"/>
            <w:autoSpaceDN w:val="0"/>
            <w:ind w:hanging="640"/>
            <w:divId w:val="1840581650"/>
            <w:rPr>
              <w:rFonts w:ascii="Aptos" w:eastAsia="Times New Roman" w:hAnsi="Aptos"/>
              <w:color w:val="000000"/>
            </w:rPr>
          </w:pPr>
          <w:r w:rsidRPr="00BB0708">
            <w:rPr>
              <w:rFonts w:ascii="Aptos" w:eastAsia="Times New Roman" w:hAnsi="Aptos"/>
              <w:color w:val="000000"/>
            </w:rPr>
            <w:t>29.</w:t>
          </w:r>
          <w:r w:rsidRPr="00BB0708">
            <w:rPr>
              <w:rFonts w:ascii="Aptos" w:eastAsia="Times New Roman" w:hAnsi="Aptos"/>
              <w:color w:val="000000"/>
            </w:rPr>
            <w:tab/>
            <w:t xml:space="preserve">Agrawal, A. </w:t>
          </w:r>
          <w:r w:rsidRPr="00BB0708">
            <w:rPr>
              <w:rFonts w:ascii="Aptos" w:eastAsia="Times New Roman" w:hAnsi="Aptos"/>
              <w:i/>
              <w:iCs/>
              <w:color w:val="000000"/>
            </w:rPr>
            <w:t>et al.</w:t>
          </w:r>
          <w:r w:rsidRPr="00BB0708">
            <w:rPr>
              <w:rFonts w:ascii="Aptos" w:eastAsia="Times New Roman" w:hAnsi="Aptos"/>
              <w:color w:val="000000"/>
            </w:rPr>
            <w:t xml:space="preserve"> </w:t>
          </w:r>
          <w:proofErr w:type="spellStart"/>
          <w:r w:rsidRPr="00BB0708">
            <w:rPr>
              <w:rFonts w:ascii="Aptos" w:eastAsia="Times New Roman" w:hAnsi="Aptos"/>
              <w:color w:val="000000"/>
            </w:rPr>
            <w:t>WikiPathways</w:t>
          </w:r>
          <w:proofErr w:type="spellEnd"/>
          <w:r w:rsidRPr="00BB0708">
            <w:rPr>
              <w:rFonts w:ascii="Aptos" w:eastAsia="Times New Roman" w:hAnsi="Aptos"/>
              <w:color w:val="000000"/>
            </w:rPr>
            <w:t xml:space="preserve"> 2024: next generation pathway database. </w:t>
          </w:r>
          <w:r w:rsidRPr="00BB0708">
            <w:rPr>
              <w:rFonts w:ascii="Aptos" w:eastAsia="Times New Roman" w:hAnsi="Aptos"/>
              <w:i/>
              <w:iCs/>
              <w:color w:val="000000"/>
            </w:rPr>
            <w:t>Nucleic Acids Res.</w:t>
          </w:r>
          <w:r w:rsidRPr="00BB0708">
            <w:rPr>
              <w:rFonts w:ascii="Aptos" w:eastAsia="Times New Roman" w:hAnsi="Aptos"/>
              <w:color w:val="000000"/>
            </w:rPr>
            <w:t xml:space="preserve"> </w:t>
          </w:r>
          <w:r w:rsidRPr="00BB0708">
            <w:rPr>
              <w:rFonts w:ascii="Aptos" w:eastAsia="Times New Roman" w:hAnsi="Aptos"/>
              <w:b/>
              <w:bCs/>
              <w:color w:val="000000"/>
            </w:rPr>
            <w:t>52</w:t>
          </w:r>
          <w:r w:rsidRPr="00BB0708">
            <w:rPr>
              <w:rFonts w:ascii="Aptos" w:eastAsia="Times New Roman" w:hAnsi="Aptos"/>
              <w:color w:val="000000"/>
            </w:rPr>
            <w:t>, D679–D689 (2024).</w:t>
          </w:r>
        </w:p>
        <w:p w14:paraId="3C2644AE" w14:textId="77777777" w:rsidR="00BB0708" w:rsidRPr="00BB0708" w:rsidRDefault="00BB0708">
          <w:pPr>
            <w:autoSpaceDE w:val="0"/>
            <w:autoSpaceDN w:val="0"/>
            <w:ind w:hanging="640"/>
            <w:divId w:val="1356998935"/>
            <w:rPr>
              <w:rFonts w:ascii="Aptos" w:eastAsia="Times New Roman" w:hAnsi="Aptos"/>
              <w:color w:val="000000"/>
            </w:rPr>
          </w:pPr>
          <w:r w:rsidRPr="00BB0708">
            <w:rPr>
              <w:rFonts w:ascii="Aptos" w:eastAsia="Times New Roman" w:hAnsi="Aptos"/>
              <w:color w:val="000000"/>
            </w:rPr>
            <w:t>30.</w:t>
          </w:r>
          <w:r w:rsidRPr="00BB0708">
            <w:rPr>
              <w:rFonts w:ascii="Aptos" w:eastAsia="Times New Roman" w:hAnsi="Aptos"/>
              <w:color w:val="000000"/>
            </w:rPr>
            <w:tab/>
            <w:t xml:space="preserve">Langfelder, P. &amp; Horvath, S. Eigengene networks for studying the relationships between co-expression modules. </w:t>
          </w:r>
          <w:r w:rsidRPr="00BB0708">
            <w:rPr>
              <w:rFonts w:ascii="Aptos" w:eastAsia="Times New Roman" w:hAnsi="Aptos"/>
              <w:i/>
              <w:iCs/>
              <w:color w:val="000000"/>
            </w:rPr>
            <w:t>BMC Syst. Biol.</w:t>
          </w:r>
          <w:r w:rsidRPr="00BB0708">
            <w:rPr>
              <w:rFonts w:ascii="Aptos" w:eastAsia="Times New Roman" w:hAnsi="Aptos"/>
              <w:color w:val="000000"/>
            </w:rPr>
            <w:t xml:space="preserve"> </w:t>
          </w:r>
          <w:r w:rsidRPr="00BB0708">
            <w:rPr>
              <w:rFonts w:ascii="Aptos" w:eastAsia="Times New Roman" w:hAnsi="Aptos"/>
              <w:b/>
              <w:bCs/>
              <w:color w:val="000000"/>
            </w:rPr>
            <w:t>1</w:t>
          </w:r>
          <w:r w:rsidRPr="00BB0708">
            <w:rPr>
              <w:rFonts w:ascii="Aptos" w:eastAsia="Times New Roman" w:hAnsi="Aptos"/>
              <w:color w:val="000000"/>
            </w:rPr>
            <w:t>, 54 (2007).</w:t>
          </w:r>
        </w:p>
        <w:p w14:paraId="2325AA0B" w14:textId="77777777" w:rsidR="00BB0708" w:rsidRPr="00BB0708" w:rsidRDefault="00BB0708">
          <w:pPr>
            <w:autoSpaceDE w:val="0"/>
            <w:autoSpaceDN w:val="0"/>
            <w:ind w:hanging="640"/>
            <w:divId w:val="1902132405"/>
            <w:rPr>
              <w:rFonts w:ascii="Aptos" w:eastAsia="Times New Roman" w:hAnsi="Aptos"/>
              <w:color w:val="000000"/>
            </w:rPr>
          </w:pPr>
          <w:r w:rsidRPr="00BB0708">
            <w:rPr>
              <w:rFonts w:ascii="Aptos" w:eastAsia="Times New Roman" w:hAnsi="Aptos"/>
              <w:color w:val="000000"/>
            </w:rPr>
            <w:t>31.</w:t>
          </w:r>
          <w:r w:rsidRPr="00BB0708">
            <w:rPr>
              <w:rFonts w:ascii="Aptos" w:eastAsia="Times New Roman" w:hAnsi="Aptos"/>
              <w:color w:val="000000"/>
            </w:rPr>
            <w:tab/>
            <w:t xml:space="preserve">Szklarczyk, D. </w:t>
          </w:r>
          <w:r w:rsidRPr="00BB0708">
            <w:rPr>
              <w:rFonts w:ascii="Aptos" w:eastAsia="Times New Roman" w:hAnsi="Aptos"/>
              <w:i/>
              <w:iCs/>
              <w:color w:val="000000"/>
            </w:rPr>
            <w:t>et al.</w:t>
          </w:r>
          <w:r w:rsidRPr="00BB0708">
            <w:rPr>
              <w:rFonts w:ascii="Aptos" w:eastAsia="Times New Roman" w:hAnsi="Aptos"/>
              <w:color w:val="000000"/>
            </w:rPr>
            <w:t xml:space="preserve"> The STRING database in 2023: protein-protein association networks and functional enrichment analyses for any sequenced genome of interest. </w:t>
          </w:r>
          <w:r w:rsidRPr="00BB0708">
            <w:rPr>
              <w:rFonts w:ascii="Aptos" w:eastAsia="Times New Roman" w:hAnsi="Aptos"/>
              <w:i/>
              <w:iCs/>
              <w:color w:val="000000"/>
            </w:rPr>
            <w:t>Nucleic Acids Res.</w:t>
          </w:r>
          <w:r w:rsidRPr="00BB0708">
            <w:rPr>
              <w:rFonts w:ascii="Aptos" w:eastAsia="Times New Roman" w:hAnsi="Aptos"/>
              <w:color w:val="000000"/>
            </w:rPr>
            <w:t xml:space="preserve"> </w:t>
          </w:r>
          <w:r w:rsidRPr="00BB0708">
            <w:rPr>
              <w:rFonts w:ascii="Aptos" w:eastAsia="Times New Roman" w:hAnsi="Aptos"/>
              <w:b/>
              <w:bCs/>
              <w:color w:val="000000"/>
            </w:rPr>
            <w:t>51</w:t>
          </w:r>
          <w:r w:rsidRPr="00BB0708">
            <w:rPr>
              <w:rFonts w:ascii="Aptos" w:eastAsia="Times New Roman" w:hAnsi="Aptos"/>
              <w:color w:val="000000"/>
            </w:rPr>
            <w:t>, D638–D646 (2023).</w:t>
          </w:r>
        </w:p>
        <w:p w14:paraId="76F931DF" w14:textId="77777777" w:rsidR="00BB0708" w:rsidRPr="00BB0708" w:rsidRDefault="00BB0708">
          <w:pPr>
            <w:autoSpaceDE w:val="0"/>
            <w:autoSpaceDN w:val="0"/>
            <w:ind w:hanging="640"/>
            <w:divId w:val="1421295074"/>
            <w:rPr>
              <w:rFonts w:ascii="Aptos" w:eastAsia="Times New Roman" w:hAnsi="Aptos"/>
              <w:color w:val="000000"/>
            </w:rPr>
          </w:pPr>
          <w:r w:rsidRPr="00BB0708">
            <w:rPr>
              <w:rFonts w:ascii="Aptos" w:eastAsia="Times New Roman" w:hAnsi="Aptos"/>
              <w:color w:val="000000"/>
            </w:rPr>
            <w:t>32.</w:t>
          </w:r>
          <w:r w:rsidRPr="00BB0708">
            <w:rPr>
              <w:rFonts w:ascii="Aptos" w:eastAsia="Times New Roman" w:hAnsi="Aptos"/>
              <w:color w:val="000000"/>
            </w:rPr>
            <w:tab/>
            <w:t xml:space="preserve">Szklarczyk, D. </w:t>
          </w:r>
          <w:r w:rsidRPr="00BB0708">
            <w:rPr>
              <w:rFonts w:ascii="Aptos" w:eastAsia="Times New Roman" w:hAnsi="Aptos"/>
              <w:i/>
              <w:iCs/>
              <w:color w:val="000000"/>
            </w:rPr>
            <w:t>et al.</w:t>
          </w:r>
          <w:r w:rsidRPr="00BB0708">
            <w:rPr>
              <w:rFonts w:ascii="Aptos" w:eastAsia="Times New Roman" w:hAnsi="Aptos"/>
              <w:color w:val="000000"/>
            </w:rPr>
            <w:t xml:space="preserve"> The STRING database in 2021: Customizable protein-protein networks, and functional characterization of user-uploaded gene/measurement sets. </w:t>
          </w:r>
          <w:r w:rsidRPr="00BB0708">
            <w:rPr>
              <w:rFonts w:ascii="Aptos" w:eastAsia="Times New Roman" w:hAnsi="Aptos"/>
              <w:i/>
              <w:iCs/>
              <w:color w:val="000000"/>
            </w:rPr>
            <w:t>Nucleic Acids Res.</w:t>
          </w:r>
          <w:r w:rsidRPr="00BB0708">
            <w:rPr>
              <w:rFonts w:ascii="Aptos" w:eastAsia="Times New Roman" w:hAnsi="Aptos"/>
              <w:color w:val="000000"/>
            </w:rPr>
            <w:t xml:space="preserve"> </w:t>
          </w:r>
          <w:r w:rsidRPr="00BB0708">
            <w:rPr>
              <w:rFonts w:ascii="Aptos" w:eastAsia="Times New Roman" w:hAnsi="Aptos"/>
              <w:b/>
              <w:bCs/>
              <w:color w:val="000000"/>
            </w:rPr>
            <w:t>49</w:t>
          </w:r>
          <w:r w:rsidRPr="00BB0708">
            <w:rPr>
              <w:rFonts w:ascii="Aptos" w:eastAsia="Times New Roman" w:hAnsi="Aptos"/>
              <w:color w:val="000000"/>
            </w:rPr>
            <w:t>, D605–D612 (2021).</w:t>
          </w:r>
        </w:p>
        <w:p w14:paraId="50FB3BF6" w14:textId="77777777" w:rsidR="00BB0708" w:rsidRPr="00BB0708" w:rsidRDefault="00BB0708">
          <w:pPr>
            <w:autoSpaceDE w:val="0"/>
            <w:autoSpaceDN w:val="0"/>
            <w:ind w:hanging="640"/>
            <w:divId w:val="67505364"/>
            <w:rPr>
              <w:rFonts w:ascii="Aptos" w:eastAsia="Times New Roman" w:hAnsi="Aptos"/>
              <w:color w:val="000000"/>
            </w:rPr>
          </w:pPr>
          <w:r w:rsidRPr="00BB0708">
            <w:rPr>
              <w:rFonts w:ascii="Aptos" w:eastAsia="Times New Roman" w:hAnsi="Aptos"/>
              <w:color w:val="000000"/>
            </w:rPr>
            <w:t>33.</w:t>
          </w:r>
          <w:r w:rsidRPr="00BB0708">
            <w:rPr>
              <w:rFonts w:ascii="Aptos" w:eastAsia="Times New Roman" w:hAnsi="Aptos"/>
              <w:color w:val="000000"/>
            </w:rPr>
            <w:tab/>
          </w:r>
          <w:proofErr w:type="spellStart"/>
          <w:r w:rsidRPr="00BB0708">
            <w:rPr>
              <w:rFonts w:ascii="Aptos" w:eastAsia="Times New Roman" w:hAnsi="Aptos"/>
              <w:color w:val="000000"/>
            </w:rPr>
            <w:t>Barabási</w:t>
          </w:r>
          <w:proofErr w:type="spellEnd"/>
          <w:r w:rsidRPr="00BB0708">
            <w:rPr>
              <w:rFonts w:ascii="Aptos" w:eastAsia="Times New Roman" w:hAnsi="Aptos"/>
              <w:color w:val="000000"/>
            </w:rPr>
            <w:t xml:space="preserve">, A. L. &amp; </w:t>
          </w:r>
          <w:proofErr w:type="spellStart"/>
          <w:r w:rsidRPr="00BB0708">
            <w:rPr>
              <w:rFonts w:ascii="Aptos" w:eastAsia="Times New Roman" w:hAnsi="Aptos"/>
              <w:color w:val="000000"/>
            </w:rPr>
            <w:t>Oltvai</w:t>
          </w:r>
          <w:proofErr w:type="spellEnd"/>
          <w:r w:rsidRPr="00BB0708">
            <w:rPr>
              <w:rFonts w:ascii="Aptos" w:eastAsia="Times New Roman" w:hAnsi="Aptos"/>
              <w:color w:val="000000"/>
            </w:rPr>
            <w:t xml:space="preserve">, Z. N. Network biology: Understanding the cell’s functional organization. </w:t>
          </w:r>
          <w:r w:rsidRPr="00BB0708">
            <w:rPr>
              <w:rFonts w:ascii="Aptos" w:eastAsia="Times New Roman" w:hAnsi="Aptos"/>
              <w:i/>
              <w:iCs/>
              <w:color w:val="000000"/>
            </w:rPr>
            <w:t>Nat. Rev. Genet.</w:t>
          </w:r>
          <w:r w:rsidRPr="00BB0708">
            <w:rPr>
              <w:rFonts w:ascii="Aptos" w:eastAsia="Times New Roman" w:hAnsi="Aptos"/>
              <w:color w:val="000000"/>
            </w:rPr>
            <w:t xml:space="preserve"> </w:t>
          </w:r>
          <w:r w:rsidRPr="00BB0708">
            <w:rPr>
              <w:rFonts w:ascii="Aptos" w:eastAsia="Times New Roman" w:hAnsi="Aptos"/>
              <w:b/>
              <w:bCs/>
              <w:color w:val="000000"/>
            </w:rPr>
            <w:t>5</w:t>
          </w:r>
          <w:r w:rsidRPr="00BB0708">
            <w:rPr>
              <w:rFonts w:ascii="Aptos" w:eastAsia="Times New Roman" w:hAnsi="Aptos"/>
              <w:color w:val="000000"/>
            </w:rPr>
            <w:t>, 101–113 (2004).</w:t>
          </w:r>
        </w:p>
        <w:p w14:paraId="621DAFB8" w14:textId="51382143" w:rsidR="007F3A6E" w:rsidRPr="00864E26" w:rsidRDefault="00BB0708" w:rsidP="007F3A6E">
          <w:pPr>
            <w:rPr>
              <w:rFonts w:ascii="Times New Roman" w:hAnsi="Times New Roman" w:cs="Times New Roman"/>
              <w:b/>
              <w:bCs/>
            </w:rPr>
          </w:pPr>
          <w:r w:rsidRPr="00BB0708">
            <w:rPr>
              <w:rFonts w:ascii="Aptos" w:eastAsia="Times New Roman" w:hAnsi="Aptos"/>
              <w:color w:val="000000"/>
            </w:rPr>
            <w:lastRenderedPageBreak/>
            <w:t> </w:t>
          </w:r>
        </w:p>
      </w:sdtContent>
    </w:sdt>
    <w:p w14:paraId="385DD53C" w14:textId="77777777" w:rsidR="007F3A6E" w:rsidRDefault="007F3A6E" w:rsidP="00A17696">
      <w:pPr>
        <w:rPr>
          <w:rFonts w:ascii="Times New Roman" w:hAnsi="Times New Roman" w:cs="Times New Roman"/>
        </w:rPr>
      </w:pPr>
    </w:p>
    <w:p w14:paraId="4BB70425" w14:textId="77777777" w:rsidR="007F3A6E" w:rsidRDefault="007F3A6E" w:rsidP="00A17696">
      <w:pPr>
        <w:rPr>
          <w:rFonts w:ascii="Times New Roman" w:hAnsi="Times New Roman" w:cs="Times New Roman"/>
        </w:rPr>
      </w:pPr>
    </w:p>
    <w:p w14:paraId="424DFF25" w14:textId="10633BE7" w:rsidR="007229AC" w:rsidRDefault="007229AC" w:rsidP="00A17696">
      <w:pPr>
        <w:rPr>
          <w:rFonts w:ascii="Times New Roman" w:hAnsi="Times New Roman" w:cs="Times New Roman"/>
        </w:rPr>
      </w:pPr>
      <w:r>
        <w:rPr>
          <w:rFonts w:ascii="Times New Roman" w:hAnsi="Times New Roman" w:cs="Times New Roman"/>
        </w:rPr>
        <w:t>Supplemental Results</w:t>
      </w:r>
    </w:p>
    <w:p w14:paraId="0FE8B6D5" w14:textId="1B42225D" w:rsidR="00A17696" w:rsidRPr="007264B9" w:rsidRDefault="00874979" w:rsidP="00A17696">
      <w:pPr>
        <w:rPr>
          <w:rFonts w:ascii="Times New Roman" w:hAnsi="Times New Roman" w:cs="Times New Roman"/>
        </w:rPr>
      </w:pPr>
      <w:r w:rsidRPr="007264B9">
        <w:rPr>
          <w:rFonts w:ascii="Times New Roman" w:hAnsi="Times New Roman" w:cs="Times New Roman"/>
        </w:rPr>
        <w:t xml:space="preserve">Supplementary </w:t>
      </w:r>
      <w:r w:rsidR="00A17696" w:rsidRPr="007264B9">
        <w:rPr>
          <w:rFonts w:ascii="Times New Roman" w:hAnsi="Times New Roman" w:cs="Times New Roman"/>
        </w:rPr>
        <w:t xml:space="preserve">Table 1. Association of the Chao1 and Shannon indices with species, </w:t>
      </w:r>
      <w:r w:rsidR="000468AD">
        <w:rPr>
          <w:rFonts w:ascii="Times New Roman" w:hAnsi="Times New Roman" w:cs="Times New Roman"/>
        </w:rPr>
        <w:t xml:space="preserve">sex, age, </w:t>
      </w:r>
      <w:r w:rsidR="00A17696" w:rsidRPr="007264B9">
        <w:rPr>
          <w:rFonts w:ascii="Times New Roman" w:hAnsi="Times New Roman" w:cs="Times New Roman"/>
        </w:rPr>
        <w:t>treatment groups, and the presence of relevant respiratory bacteria in tonsillar swabs </w:t>
      </w:r>
    </w:p>
    <w:tbl>
      <w:tblPr>
        <w:tblW w:w="0" w:type="auto"/>
        <w:jc w:val="center"/>
        <w:tblCellSpacing w:w="15" w:type="dxa"/>
        <w:tblBorders>
          <w:top w:val="single" w:sz="4" w:space="0" w:color="auto"/>
          <w:bottom w:val="single" w:sz="4" w:space="0" w:color="auto"/>
        </w:tblBorders>
        <w:tblLook w:val="04A0" w:firstRow="1" w:lastRow="0" w:firstColumn="1" w:lastColumn="0" w:noHBand="0" w:noVBand="1"/>
      </w:tblPr>
      <w:tblGrid>
        <w:gridCol w:w="2700"/>
        <w:gridCol w:w="810"/>
        <w:gridCol w:w="1440"/>
        <w:gridCol w:w="1080"/>
        <w:gridCol w:w="900"/>
        <w:gridCol w:w="1530"/>
        <w:gridCol w:w="900"/>
      </w:tblGrid>
      <w:tr w:rsidR="000468AD" w:rsidRPr="007264B9" w14:paraId="0DD65FA3" w14:textId="77777777" w:rsidTr="000468AD">
        <w:trPr>
          <w:tblHeader/>
          <w:tblCellSpacing w:w="15" w:type="dxa"/>
          <w:jc w:val="center"/>
        </w:trPr>
        <w:tc>
          <w:tcPr>
            <w:tcW w:w="2655" w:type="dxa"/>
            <w:vMerge w:val="restart"/>
            <w:tcBorders>
              <w:top w:val="single" w:sz="4" w:space="0" w:color="auto"/>
            </w:tcBorders>
            <w:tcMar>
              <w:top w:w="15" w:type="dxa"/>
              <w:left w:w="15" w:type="dxa"/>
              <w:bottom w:w="15" w:type="dxa"/>
              <w:right w:w="15" w:type="dxa"/>
            </w:tcMar>
            <w:vAlign w:val="center"/>
          </w:tcPr>
          <w:p w14:paraId="5074C373" w14:textId="516F1C8C" w:rsidR="000468AD" w:rsidRPr="007264B9" w:rsidRDefault="000468AD" w:rsidP="002F2ACE">
            <w:pPr>
              <w:rPr>
                <w:rFonts w:ascii="Times New Roman" w:hAnsi="Times New Roman" w:cs="Times New Roman"/>
                <w:b/>
                <w:bCs/>
              </w:rPr>
            </w:pPr>
            <w:r w:rsidRPr="007264B9">
              <w:rPr>
                <w:rFonts w:ascii="Times New Roman" w:hAnsi="Times New Roman" w:cs="Times New Roman"/>
                <w:b/>
                <w:bCs/>
              </w:rPr>
              <w:t>Variable</w:t>
            </w:r>
          </w:p>
        </w:tc>
        <w:tc>
          <w:tcPr>
            <w:tcW w:w="3300" w:type="dxa"/>
            <w:gridSpan w:val="3"/>
            <w:tcBorders>
              <w:top w:val="single" w:sz="4" w:space="0" w:color="auto"/>
              <w:bottom w:val="single" w:sz="4" w:space="0" w:color="auto"/>
            </w:tcBorders>
            <w:tcMar>
              <w:top w:w="15" w:type="dxa"/>
              <w:left w:w="15" w:type="dxa"/>
              <w:bottom w:w="15" w:type="dxa"/>
              <w:right w:w="15" w:type="dxa"/>
            </w:tcMar>
            <w:vAlign w:val="center"/>
          </w:tcPr>
          <w:p w14:paraId="08B3D924" w14:textId="1D6828DF" w:rsidR="000468AD" w:rsidRPr="007264B9" w:rsidRDefault="000468AD" w:rsidP="000468AD">
            <w:pPr>
              <w:jc w:val="center"/>
              <w:rPr>
                <w:rFonts w:ascii="Times New Roman" w:hAnsi="Times New Roman" w:cs="Times New Roman"/>
                <w:b/>
                <w:bCs/>
              </w:rPr>
            </w:pPr>
            <w:r>
              <w:rPr>
                <w:rFonts w:ascii="Times New Roman" w:hAnsi="Times New Roman" w:cs="Times New Roman"/>
                <w:b/>
                <w:bCs/>
              </w:rPr>
              <w:t>Chao1</w:t>
            </w:r>
          </w:p>
        </w:tc>
        <w:tc>
          <w:tcPr>
            <w:tcW w:w="3285" w:type="dxa"/>
            <w:gridSpan w:val="3"/>
            <w:tcBorders>
              <w:top w:val="single" w:sz="4" w:space="0" w:color="auto"/>
              <w:bottom w:val="single" w:sz="4" w:space="0" w:color="auto"/>
            </w:tcBorders>
            <w:tcMar>
              <w:top w:w="15" w:type="dxa"/>
              <w:left w:w="15" w:type="dxa"/>
              <w:bottom w:w="15" w:type="dxa"/>
              <w:right w:w="15" w:type="dxa"/>
            </w:tcMar>
            <w:vAlign w:val="center"/>
          </w:tcPr>
          <w:p w14:paraId="189E5959" w14:textId="5566D697" w:rsidR="000468AD" w:rsidRPr="007264B9" w:rsidRDefault="000468AD" w:rsidP="000468AD">
            <w:pPr>
              <w:jc w:val="center"/>
              <w:rPr>
                <w:rFonts w:ascii="Times New Roman" w:hAnsi="Times New Roman" w:cs="Times New Roman"/>
                <w:b/>
                <w:bCs/>
              </w:rPr>
            </w:pPr>
            <w:r>
              <w:rPr>
                <w:rFonts w:ascii="Times New Roman" w:hAnsi="Times New Roman" w:cs="Times New Roman"/>
                <w:b/>
                <w:bCs/>
              </w:rPr>
              <w:t>Shannon</w:t>
            </w:r>
          </w:p>
        </w:tc>
      </w:tr>
      <w:tr w:rsidR="000468AD" w:rsidRPr="007264B9" w14:paraId="1F5CEB73" w14:textId="77777777" w:rsidTr="000468AD">
        <w:trPr>
          <w:tblHeader/>
          <w:tblCellSpacing w:w="15" w:type="dxa"/>
          <w:jc w:val="center"/>
        </w:trPr>
        <w:tc>
          <w:tcPr>
            <w:tcW w:w="2655" w:type="dxa"/>
            <w:vMerge/>
            <w:tcBorders>
              <w:bottom w:val="single" w:sz="4" w:space="0" w:color="auto"/>
            </w:tcBorders>
            <w:tcMar>
              <w:top w:w="15" w:type="dxa"/>
              <w:left w:w="15" w:type="dxa"/>
              <w:bottom w:w="15" w:type="dxa"/>
              <w:right w:w="15" w:type="dxa"/>
            </w:tcMar>
            <w:vAlign w:val="center"/>
            <w:hideMark/>
          </w:tcPr>
          <w:p w14:paraId="6DBABFB3" w14:textId="545163D1" w:rsidR="000468AD" w:rsidRPr="007264B9" w:rsidRDefault="000468AD" w:rsidP="002F2ACE">
            <w:pPr>
              <w:rPr>
                <w:rFonts w:ascii="Times New Roman" w:hAnsi="Times New Roman" w:cs="Times New Roman"/>
                <w:b/>
                <w:bCs/>
              </w:rPr>
            </w:pPr>
          </w:p>
        </w:tc>
        <w:tc>
          <w:tcPr>
            <w:tcW w:w="780" w:type="dxa"/>
            <w:tcBorders>
              <w:top w:val="single" w:sz="4" w:space="0" w:color="auto"/>
              <w:bottom w:val="single" w:sz="4" w:space="0" w:color="auto"/>
            </w:tcBorders>
            <w:tcMar>
              <w:top w:w="15" w:type="dxa"/>
              <w:left w:w="15" w:type="dxa"/>
              <w:bottom w:w="15" w:type="dxa"/>
              <w:right w:w="15" w:type="dxa"/>
            </w:tcMar>
            <w:vAlign w:val="center"/>
            <w:hideMark/>
          </w:tcPr>
          <w:p w14:paraId="30592A51" w14:textId="3BED1E53" w:rsidR="000468AD" w:rsidRPr="007264B9" w:rsidRDefault="000468AD" w:rsidP="002F2ACE">
            <w:pPr>
              <w:rPr>
                <w:rFonts w:ascii="Times New Roman" w:hAnsi="Times New Roman" w:cs="Times New Roman"/>
                <w:b/>
                <w:bCs/>
              </w:rPr>
            </w:pPr>
            <w:proofErr w:type="spellStart"/>
            <w:r w:rsidRPr="007264B9">
              <w:rPr>
                <w:rFonts w:ascii="Times New Roman" w:hAnsi="Times New Roman" w:cs="Times New Roman"/>
                <w:b/>
                <w:bCs/>
              </w:rPr>
              <w:t>Coef</w:t>
            </w:r>
            <w:proofErr w:type="spellEnd"/>
          </w:p>
        </w:tc>
        <w:tc>
          <w:tcPr>
            <w:tcW w:w="1410" w:type="dxa"/>
            <w:tcBorders>
              <w:top w:val="single" w:sz="4" w:space="0" w:color="auto"/>
              <w:bottom w:val="single" w:sz="4" w:space="0" w:color="auto"/>
            </w:tcBorders>
            <w:tcMar>
              <w:top w:w="15" w:type="dxa"/>
              <w:left w:w="15" w:type="dxa"/>
              <w:bottom w:w="15" w:type="dxa"/>
              <w:right w:w="15" w:type="dxa"/>
            </w:tcMar>
            <w:vAlign w:val="center"/>
            <w:hideMark/>
          </w:tcPr>
          <w:p w14:paraId="67B93BAB" w14:textId="6F0C5B4D" w:rsidR="000468AD" w:rsidRPr="007264B9" w:rsidRDefault="000468AD" w:rsidP="002F2ACE">
            <w:pPr>
              <w:rPr>
                <w:rFonts w:ascii="Times New Roman" w:hAnsi="Times New Roman" w:cs="Times New Roman"/>
                <w:b/>
                <w:bCs/>
              </w:rPr>
            </w:pPr>
            <w:r w:rsidRPr="007264B9">
              <w:rPr>
                <w:rFonts w:ascii="Times New Roman" w:hAnsi="Times New Roman" w:cs="Times New Roman"/>
                <w:b/>
                <w:bCs/>
              </w:rPr>
              <w:t xml:space="preserve"> 95% CI</w:t>
            </w:r>
          </w:p>
        </w:tc>
        <w:tc>
          <w:tcPr>
            <w:tcW w:w="1050" w:type="dxa"/>
            <w:tcBorders>
              <w:top w:val="single" w:sz="4" w:space="0" w:color="auto"/>
              <w:bottom w:val="single" w:sz="4" w:space="0" w:color="auto"/>
            </w:tcBorders>
            <w:tcMar>
              <w:top w:w="15" w:type="dxa"/>
              <w:left w:w="15" w:type="dxa"/>
              <w:bottom w:w="15" w:type="dxa"/>
              <w:right w:w="15" w:type="dxa"/>
            </w:tcMar>
            <w:vAlign w:val="center"/>
            <w:hideMark/>
          </w:tcPr>
          <w:p w14:paraId="4832EB95" w14:textId="34079734" w:rsidR="000468AD" w:rsidRPr="007264B9" w:rsidRDefault="000468AD" w:rsidP="002F2ACE">
            <w:pPr>
              <w:rPr>
                <w:rFonts w:ascii="Times New Roman" w:hAnsi="Times New Roman" w:cs="Times New Roman"/>
                <w:b/>
                <w:bCs/>
              </w:rPr>
            </w:pPr>
            <w:r w:rsidRPr="007264B9">
              <w:rPr>
                <w:rFonts w:ascii="Times New Roman" w:hAnsi="Times New Roman" w:cs="Times New Roman"/>
                <w:b/>
                <w:bCs/>
              </w:rPr>
              <w:t>P value</w:t>
            </w:r>
          </w:p>
        </w:tc>
        <w:tc>
          <w:tcPr>
            <w:tcW w:w="870" w:type="dxa"/>
            <w:tcBorders>
              <w:top w:val="single" w:sz="4" w:space="0" w:color="auto"/>
              <w:bottom w:val="single" w:sz="4" w:space="0" w:color="auto"/>
            </w:tcBorders>
            <w:tcMar>
              <w:top w:w="15" w:type="dxa"/>
              <w:left w:w="15" w:type="dxa"/>
              <w:bottom w:w="15" w:type="dxa"/>
              <w:right w:w="15" w:type="dxa"/>
            </w:tcMar>
            <w:vAlign w:val="center"/>
            <w:hideMark/>
          </w:tcPr>
          <w:p w14:paraId="64849283" w14:textId="28EB65CE" w:rsidR="000468AD" w:rsidRPr="007264B9" w:rsidRDefault="000468AD" w:rsidP="002F2ACE">
            <w:pPr>
              <w:rPr>
                <w:rFonts w:ascii="Times New Roman" w:hAnsi="Times New Roman" w:cs="Times New Roman"/>
                <w:b/>
                <w:bCs/>
              </w:rPr>
            </w:pPr>
            <w:r w:rsidRPr="007264B9">
              <w:rPr>
                <w:rFonts w:ascii="Times New Roman" w:hAnsi="Times New Roman" w:cs="Times New Roman"/>
                <w:b/>
                <w:bCs/>
              </w:rPr>
              <w:t xml:space="preserve"> </w:t>
            </w:r>
            <w:proofErr w:type="spellStart"/>
            <w:r w:rsidRPr="007264B9">
              <w:rPr>
                <w:rFonts w:ascii="Times New Roman" w:hAnsi="Times New Roman" w:cs="Times New Roman"/>
                <w:b/>
                <w:bCs/>
              </w:rPr>
              <w:t>Coef</w:t>
            </w:r>
            <w:proofErr w:type="spellEnd"/>
          </w:p>
        </w:tc>
        <w:tc>
          <w:tcPr>
            <w:tcW w:w="1500" w:type="dxa"/>
            <w:tcBorders>
              <w:top w:val="single" w:sz="4" w:space="0" w:color="auto"/>
              <w:bottom w:val="single" w:sz="4" w:space="0" w:color="auto"/>
            </w:tcBorders>
            <w:tcMar>
              <w:top w:w="15" w:type="dxa"/>
              <w:left w:w="15" w:type="dxa"/>
              <w:bottom w:w="15" w:type="dxa"/>
              <w:right w:w="15" w:type="dxa"/>
            </w:tcMar>
            <w:vAlign w:val="center"/>
            <w:hideMark/>
          </w:tcPr>
          <w:p w14:paraId="4CF58E32" w14:textId="69BCDBAF" w:rsidR="000468AD" w:rsidRPr="007264B9" w:rsidRDefault="000468AD" w:rsidP="002F2ACE">
            <w:pPr>
              <w:rPr>
                <w:rFonts w:ascii="Times New Roman" w:hAnsi="Times New Roman" w:cs="Times New Roman"/>
                <w:b/>
                <w:bCs/>
              </w:rPr>
            </w:pPr>
            <w:r w:rsidRPr="007264B9">
              <w:rPr>
                <w:rFonts w:ascii="Times New Roman" w:hAnsi="Times New Roman" w:cs="Times New Roman"/>
                <w:b/>
                <w:bCs/>
              </w:rPr>
              <w:t>95% CI</w:t>
            </w:r>
          </w:p>
        </w:tc>
        <w:tc>
          <w:tcPr>
            <w:tcW w:w="855" w:type="dxa"/>
            <w:tcBorders>
              <w:top w:val="single" w:sz="4" w:space="0" w:color="auto"/>
              <w:bottom w:val="single" w:sz="4" w:space="0" w:color="auto"/>
            </w:tcBorders>
            <w:tcMar>
              <w:top w:w="15" w:type="dxa"/>
              <w:left w:w="15" w:type="dxa"/>
              <w:bottom w:w="15" w:type="dxa"/>
              <w:right w:w="15" w:type="dxa"/>
            </w:tcMar>
            <w:vAlign w:val="center"/>
            <w:hideMark/>
          </w:tcPr>
          <w:p w14:paraId="035CEF81" w14:textId="7CEAD06E" w:rsidR="000468AD" w:rsidRPr="007264B9" w:rsidRDefault="000468AD" w:rsidP="002F2ACE">
            <w:pPr>
              <w:rPr>
                <w:rFonts w:ascii="Times New Roman" w:hAnsi="Times New Roman" w:cs="Times New Roman"/>
                <w:b/>
                <w:bCs/>
              </w:rPr>
            </w:pPr>
            <w:r w:rsidRPr="007264B9">
              <w:rPr>
                <w:rFonts w:ascii="Times New Roman" w:hAnsi="Times New Roman" w:cs="Times New Roman"/>
                <w:b/>
                <w:bCs/>
              </w:rPr>
              <w:t xml:space="preserve"> P value</w:t>
            </w:r>
          </w:p>
        </w:tc>
      </w:tr>
      <w:tr w:rsidR="000468AD" w:rsidRPr="007264B9" w14:paraId="4766F40B" w14:textId="77777777" w:rsidTr="000468AD">
        <w:trPr>
          <w:tblCellSpacing w:w="15" w:type="dxa"/>
          <w:jc w:val="center"/>
        </w:trPr>
        <w:tc>
          <w:tcPr>
            <w:tcW w:w="2655" w:type="dxa"/>
            <w:tcMar>
              <w:top w:w="15" w:type="dxa"/>
              <w:left w:w="15" w:type="dxa"/>
              <w:bottom w:w="15" w:type="dxa"/>
              <w:right w:w="15" w:type="dxa"/>
            </w:tcMar>
            <w:vAlign w:val="center"/>
            <w:hideMark/>
          </w:tcPr>
          <w:p w14:paraId="4AC16E79" w14:textId="0D2D76EA" w:rsidR="00A17696" w:rsidRPr="007264B9" w:rsidRDefault="00A17696" w:rsidP="002F2ACE">
            <w:pPr>
              <w:rPr>
                <w:rFonts w:ascii="Times New Roman" w:hAnsi="Times New Roman" w:cs="Times New Roman"/>
              </w:rPr>
            </w:pPr>
            <w:r w:rsidRPr="007264B9">
              <w:rPr>
                <w:rFonts w:ascii="Times New Roman" w:hAnsi="Times New Roman" w:cs="Times New Roman"/>
              </w:rPr>
              <w:t xml:space="preserve">Species </w:t>
            </w:r>
            <w:r w:rsidR="000468AD">
              <w:rPr>
                <w:rFonts w:ascii="Times New Roman" w:hAnsi="Times New Roman" w:cs="Times New Roman"/>
              </w:rPr>
              <w:t>(BHS</w:t>
            </w:r>
            <w:r w:rsidRPr="007264B9">
              <w:rPr>
                <w:rFonts w:ascii="Times New Roman" w:hAnsi="Times New Roman" w:cs="Times New Roman"/>
              </w:rPr>
              <w:t xml:space="preserve"> versus </w:t>
            </w:r>
            <w:r w:rsidR="000468AD">
              <w:rPr>
                <w:rFonts w:ascii="Times New Roman" w:hAnsi="Times New Roman" w:cs="Times New Roman"/>
              </w:rPr>
              <w:t>AD</w:t>
            </w:r>
            <w:r w:rsidRPr="007264B9">
              <w:rPr>
                <w:rFonts w:ascii="Times New Roman" w:hAnsi="Times New Roman" w:cs="Times New Roman"/>
              </w:rPr>
              <w:t>)</w:t>
            </w:r>
          </w:p>
        </w:tc>
        <w:tc>
          <w:tcPr>
            <w:tcW w:w="780" w:type="dxa"/>
            <w:tcMar>
              <w:top w:w="15" w:type="dxa"/>
              <w:left w:w="15" w:type="dxa"/>
              <w:bottom w:w="15" w:type="dxa"/>
              <w:right w:w="15" w:type="dxa"/>
            </w:tcMar>
            <w:vAlign w:val="center"/>
            <w:hideMark/>
          </w:tcPr>
          <w:p w14:paraId="79B7EDAC" w14:textId="2FF984FA" w:rsidR="00A17696" w:rsidRPr="007264B9" w:rsidRDefault="0092749E" w:rsidP="002F2ACE">
            <w:pPr>
              <w:rPr>
                <w:rFonts w:ascii="Times New Roman" w:hAnsi="Times New Roman" w:cs="Times New Roman"/>
              </w:rPr>
            </w:pPr>
            <w:r>
              <w:rPr>
                <w:rFonts w:ascii="Times New Roman" w:hAnsi="Times New Roman" w:cs="Times New Roman"/>
              </w:rPr>
              <w:t>-22</w:t>
            </w:r>
          </w:p>
        </w:tc>
        <w:tc>
          <w:tcPr>
            <w:tcW w:w="1410" w:type="dxa"/>
            <w:tcMar>
              <w:top w:w="15" w:type="dxa"/>
              <w:left w:w="15" w:type="dxa"/>
              <w:bottom w:w="15" w:type="dxa"/>
              <w:right w:w="15" w:type="dxa"/>
            </w:tcMar>
            <w:vAlign w:val="center"/>
            <w:hideMark/>
          </w:tcPr>
          <w:p w14:paraId="2025D7E5" w14:textId="251CAB02" w:rsidR="00A17696" w:rsidRPr="007264B9" w:rsidRDefault="0092749E" w:rsidP="002F2ACE">
            <w:pPr>
              <w:rPr>
                <w:rFonts w:ascii="Times New Roman" w:hAnsi="Times New Roman" w:cs="Times New Roman"/>
              </w:rPr>
            </w:pPr>
            <w:r>
              <w:rPr>
                <w:rFonts w:ascii="Times New Roman" w:hAnsi="Times New Roman" w:cs="Times New Roman"/>
              </w:rPr>
              <w:t>-91.2, 47.2</w:t>
            </w:r>
          </w:p>
        </w:tc>
        <w:tc>
          <w:tcPr>
            <w:tcW w:w="1050" w:type="dxa"/>
            <w:tcMar>
              <w:top w:w="15" w:type="dxa"/>
              <w:left w:w="15" w:type="dxa"/>
              <w:bottom w:w="15" w:type="dxa"/>
              <w:right w:w="15" w:type="dxa"/>
            </w:tcMar>
            <w:vAlign w:val="center"/>
            <w:hideMark/>
          </w:tcPr>
          <w:p w14:paraId="66D84222" w14:textId="72C22A91" w:rsidR="00A17696" w:rsidRPr="007264B9" w:rsidRDefault="0092749E" w:rsidP="002F2ACE">
            <w:pPr>
              <w:rPr>
                <w:rFonts w:ascii="Times New Roman" w:hAnsi="Times New Roman" w:cs="Times New Roman"/>
              </w:rPr>
            </w:pPr>
            <w:r>
              <w:rPr>
                <w:rFonts w:ascii="Times New Roman" w:hAnsi="Times New Roman" w:cs="Times New Roman"/>
              </w:rPr>
              <w:t>0.536</w:t>
            </w:r>
          </w:p>
        </w:tc>
        <w:tc>
          <w:tcPr>
            <w:tcW w:w="870" w:type="dxa"/>
            <w:tcMar>
              <w:top w:w="15" w:type="dxa"/>
              <w:left w:w="15" w:type="dxa"/>
              <w:bottom w:w="15" w:type="dxa"/>
              <w:right w:w="15" w:type="dxa"/>
            </w:tcMar>
            <w:vAlign w:val="center"/>
            <w:hideMark/>
          </w:tcPr>
          <w:p w14:paraId="116DF94E" w14:textId="68D76092" w:rsidR="00A17696" w:rsidRPr="007264B9" w:rsidRDefault="000468AD" w:rsidP="002F2ACE">
            <w:pPr>
              <w:rPr>
                <w:rFonts w:ascii="Times New Roman" w:hAnsi="Times New Roman" w:cs="Times New Roman"/>
              </w:rPr>
            </w:pPr>
            <w:r>
              <w:rPr>
                <w:rFonts w:ascii="Times New Roman" w:hAnsi="Times New Roman" w:cs="Times New Roman"/>
              </w:rPr>
              <w:t>-</w:t>
            </w:r>
            <w:r w:rsidR="00A17696" w:rsidRPr="007264B9">
              <w:rPr>
                <w:rFonts w:ascii="Times New Roman" w:hAnsi="Times New Roman" w:cs="Times New Roman"/>
              </w:rPr>
              <w:t>0.2</w:t>
            </w:r>
            <w:r>
              <w:rPr>
                <w:rFonts w:ascii="Times New Roman" w:hAnsi="Times New Roman" w:cs="Times New Roman"/>
              </w:rPr>
              <w:t>6</w:t>
            </w:r>
          </w:p>
        </w:tc>
        <w:tc>
          <w:tcPr>
            <w:tcW w:w="1500" w:type="dxa"/>
            <w:tcMar>
              <w:top w:w="15" w:type="dxa"/>
              <w:left w:w="15" w:type="dxa"/>
              <w:bottom w:w="15" w:type="dxa"/>
              <w:right w:w="15" w:type="dxa"/>
            </w:tcMar>
            <w:vAlign w:val="center"/>
            <w:hideMark/>
          </w:tcPr>
          <w:p w14:paraId="4301EED7" w14:textId="7D22D905" w:rsidR="00A17696" w:rsidRPr="007264B9" w:rsidRDefault="00A17696" w:rsidP="002F2ACE">
            <w:pPr>
              <w:rPr>
                <w:rFonts w:ascii="Times New Roman" w:hAnsi="Times New Roman" w:cs="Times New Roman"/>
              </w:rPr>
            </w:pPr>
            <w:r w:rsidRPr="007264B9">
              <w:rPr>
                <w:rFonts w:ascii="Times New Roman" w:hAnsi="Times New Roman" w:cs="Times New Roman"/>
              </w:rPr>
              <w:t>-0.</w:t>
            </w:r>
            <w:r w:rsidR="000468AD">
              <w:rPr>
                <w:rFonts w:ascii="Times New Roman" w:hAnsi="Times New Roman" w:cs="Times New Roman"/>
              </w:rPr>
              <w:t>65</w:t>
            </w:r>
            <w:r w:rsidRPr="007264B9">
              <w:rPr>
                <w:rFonts w:ascii="Times New Roman" w:hAnsi="Times New Roman" w:cs="Times New Roman"/>
              </w:rPr>
              <w:t>, 0.</w:t>
            </w:r>
            <w:r w:rsidR="000468AD">
              <w:rPr>
                <w:rFonts w:ascii="Times New Roman" w:hAnsi="Times New Roman" w:cs="Times New Roman"/>
              </w:rPr>
              <w:t>13</w:t>
            </w:r>
          </w:p>
        </w:tc>
        <w:tc>
          <w:tcPr>
            <w:tcW w:w="855" w:type="dxa"/>
            <w:tcMar>
              <w:top w:w="15" w:type="dxa"/>
              <w:left w:w="15" w:type="dxa"/>
              <w:bottom w:w="15" w:type="dxa"/>
              <w:right w:w="15" w:type="dxa"/>
            </w:tcMar>
            <w:vAlign w:val="center"/>
            <w:hideMark/>
          </w:tcPr>
          <w:p w14:paraId="3C348F37" w14:textId="60DF2394" w:rsidR="00A17696" w:rsidRPr="007264B9" w:rsidRDefault="00A17696" w:rsidP="002F2ACE">
            <w:pPr>
              <w:rPr>
                <w:rFonts w:ascii="Times New Roman" w:hAnsi="Times New Roman" w:cs="Times New Roman"/>
              </w:rPr>
            </w:pPr>
            <w:r w:rsidRPr="007264B9">
              <w:rPr>
                <w:rFonts w:ascii="Times New Roman" w:hAnsi="Times New Roman" w:cs="Times New Roman"/>
              </w:rPr>
              <w:t>0.</w:t>
            </w:r>
            <w:r w:rsidR="000468AD">
              <w:rPr>
                <w:rFonts w:ascii="Times New Roman" w:hAnsi="Times New Roman" w:cs="Times New Roman"/>
              </w:rPr>
              <w:t>191</w:t>
            </w:r>
          </w:p>
        </w:tc>
      </w:tr>
      <w:tr w:rsidR="000468AD" w:rsidRPr="007264B9" w14:paraId="6637B3BC" w14:textId="77777777" w:rsidTr="000468AD">
        <w:trPr>
          <w:tblCellSpacing w:w="15" w:type="dxa"/>
          <w:jc w:val="center"/>
        </w:trPr>
        <w:tc>
          <w:tcPr>
            <w:tcW w:w="2655" w:type="dxa"/>
            <w:tcMar>
              <w:top w:w="15" w:type="dxa"/>
              <w:left w:w="15" w:type="dxa"/>
              <w:bottom w:w="15" w:type="dxa"/>
              <w:right w:w="15" w:type="dxa"/>
            </w:tcMar>
            <w:vAlign w:val="center"/>
            <w:hideMark/>
          </w:tcPr>
          <w:p w14:paraId="53AD1346" w14:textId="77777777" w:rsidR="00A17696" w:rsidRPr="007264B9" w:rsidRDefault="00A17696" w:rsidP="002F2ACE">
            <w:pPr>
              <w:rPr>
                <w:rFonts w:ascii="Times New Roman" w:hAnsi="Times New Roman" w:cs="Times New Roman"/>
              </w:rPr>
            </w:pPr>
            <w:r w:rsidRPr="007264B9">
              <w:rPr>
                <w:rFonts w:ascii="Times New Roman" w:hAnsi="Times New Roman" w:cs="Times New Roman"/>
              </w:rPr>
              <w:t>Sex (Male versus Female)</w:t>
            </w:r>
          </w:p>
        </w:tc>
        <w:tc>
          <w:tcPr>
            <w:tcW w:w="780" w:type="dxa"/>
            <w:tcMar>
              <w:top w:w="15" w:type="dxa"/>
              <w:left w:w="15" w:type="dxa"/>
              <w:bottom w:w="15" w:type="dxa"/>
              <w:right w:w="15" w:type="dxa"/>
            </w:tcMar>
            <w:vAlign w:val="center"/>
            <w:hideMark/>
          </w:tcPr>
          <w:p w14:paraId="31C956FF" w14:textId="317A39F3" w:rsidR="00A17696" w:rsidRPr="007264B9" w:rsidRDefault="0092749E" w:rsidP="002F2ACE">
            <w:pPr>
              <w:rPr>
                <w:rFonts w:ascii="Times New Roman" w:hAnsi="Times New Roman" w:cs="Times New Roman"/>
              </w:rPr>
            </w:pPr>
            <w:r>
              <w:rPr>
                <w:rFonts w:ascii="Times New Roman" w:hAnsi="Times New Roman" w:cs="Times New Roman"/>
              </w:rPr>
              <w:t>5</w:t>
            </w:r>
          </w:p>
        </w:tc>
        <w:tc>
          <w:tcPr>
            <w:tcW w:w="1410" w:type="dxa"/>
            <w:tcMar>
              <w:top w:w="15" w:type="dxa"/>
              <w:left w:w="15" w:type="dxa"/>
              <w:bottom w:w="15" w:type="dxa"/>
              <w:right w:w="15" w:type="dxa"/>
            </w:tcMar>
            <w:vAlign w:val="center"/>
            <w:hideMark/>
          </w:tcPr>
          <w:p w14:paraId="141B4410" w14:textId="1C202949" w:rsidR="00A17696" w:rsidRPr="007264B9" w:rsidRDefault="0092749E" w:rsidP="002F2ACE">
            <w:pPr>
              <w:rPr>
                <w:rFonts w:ascii="Times New Roman" w:hAnsi="Times New Roman" w:cs="Times New Roman"/>
              </w:rPr>
            </w:pPr>
            <w:r>
              <w:rPr>
                <w:rFonts w:ascii="Times New Roman" w:hAnsi="Times New Roman" w:cs="Times New Roman"/>
              </w:rPr>
              <w:t>-64, 74</w:t>
            </w:r>
          </w:p>
        </w:tc>
        <w:tc>
          <w:tcPr>
            <w:tcW w:w="1050" w:type="dxa"/>
            <w:tcMar>
              <w:top w:w="15" w:type="dxa"/>
              <w:left w:w="15" w:type="dxa"/>
              <w:bottom w:w="15" w:type="dxa"/>
              <w:right w:w="15" w:type="dxa"/>
            </w:tcMar>
            <w:vAlign w:val="center"/>
            <w:hideMark/>
          </w:tcPr>
          <w:p w14:paraId="750EE1F7" w14:textId="1A7B6F73" w:rsidR="00A17696" w:rsidRPr="007264B9" w:rsidRDefault="0092749E" w:rsidP="002F2ACE">
            <w:pPr>
              <w:rPr>
                <w:rFonts w:ascii="Times New Roman" w:hAnsi="Times New Roman" w:cs="Times New Roman"/>
              </w:rPr>
            </w:pPr>
            <w:r>
              <w:rPr>
                <w:rFonts w:ascii="Times New Roman" w:hAnsi="Times New Roman" w:cs="Times New Roman"/>
              </w:rPr>
              <w:t>0.889</w:t>
            </w:r>
          </w:p>
        </w:tc>
        <w:tc>
          <w:tcPr>
            <w:tcW w:w="870" w:type="dxa"/>
            <w:tcMar>
              <w:top w:w="15" w:type="dxa"/>
              <w:left w:w="15" w:type="dxa"/>
              <w:bottom w:w="15" w:type="dxa"/>
              <w:right w:w="15" w:type="dxa"/>
            </w:tcMar>
            <w:vAlign w:val="center"/>
            <w:hideMark/>
          </w:tcPr>
          <w:p w14:paraId="56FFBDDC" w14:textId="479A0512" w:rsidR="00A17696" w:rsidRPr="007264B9" w:rsidRDefault="000468AD" w:rsidP="002F2ACE">
            <w:pPr>
              <w:rPr>
                <w:rFonts w:ascii="Times New Roman" w:hAnsi="Times New Roman" w:cs="Times New Roman"/>
              </w:rPr>
            </w:pPr>
            <w:r>
              <w:rPr>
                <w:rFonts w:ascii="Times New Roman" w:hAnsi="Times New Roman" w:cs="Times New Roman"/>
              </w:rPr>
              <w:t>0.17</w:t>
            </w:r>
          </w:p>
        </w:tc>
        <w:tc>
          <w:tcPr>
            <w:tcW w:w="1500" w:type="dxa"/>
            <w:tcMar>
              <w:top w:w="15" w:type="dxa"/>
              <w:left w:w="15" w:type="dxa"/>
              <w:bottom w:w="15" w:type="dxa"/>
              <w:right w:w="15" w:type="dxa"/>
            </w:tcMar>
            <w:vAlign w:val="center"/>
            <w:hideMark/>
          </w:tcPr>
          <w:p w14:paraId="2C2387F3" w14:textId="622CA664" w:rsidR="00A17696" w:rsidRPr="007264B9" w:rsidRDefault="000468AD" w:rsidP="002F2ACE">
            <w:pPr>
              <w:rPr>
                <w:rFonts w:ascii="Times New Roman" w:hAnsi="Times New Roman" w:cs="Times New Roman"/>
              </w:rPr>
            </w:pPr>
            <w:r>
              <w:rPr>
                <w:rFonts w:ascii="Times New Roman" w:hAnsi="Times New Roman" w:cs="Times New Roman"/>
              </w:rPr>
              <w:t>-0.23, 0.57</w:t>
            </w:r>
          </w:p>
        </w:tc>
        <w:tc>
          <w:tcPr>
            <w:tcW w:w="855" w:type="dxa"/>
            <w:tcMar>
              <w:top w:w="15" w:type="dxa"/>
              <w:left w:w="15" w:type="dxa"/>
              <w:bottom w:w="15" w:type="dxa"/>
              <w:right w:w="15" w:type="dxa"/>
            </w:tcMar>
            <w:vAlign w:val="center"/>
            <w:hideMark/>
          </w:tcPr>
          <w:p w14:paraId="6A2345C0" w14:textId="4FBCAF0C" w:rsidR="00A17696" w:rsidRPr="007264B9" w:rsidRDefault="000468AD" w:rsidP="002F2ACE">
            <w:pPr>
              <w:rPr>
                <w:rFonts w:ascii="Times New Roman" w:hAnsi="Times New Roman" w:cs="Times New Roman"/>
              </w:rPr>
            </w:pPr>
            <w:r>
              <w:rPr>
                <w:rFonts w:ascii="Times New Roman" w:hAnsi="Times New Roman" w:cs="Times New Roman"/>
              </w:rPr>
              <w:t>0.407</w:t>
            </w:r>
          </w:p>
        </w:tc>
      </w:tr>
      <w:tr w:rsidR="000468AD" w:rsidRPr="007264B9" w14:paraId="31FF8E1E" w14:textId="77777777" w:rsidTr="000468AD">
        <w:trPr>
          <w:tblCellSpacing w:w="15" w:type="dxa"/>
          <w:jc w:val="center"/>
        </w:trPr>
        <w:tc>
          <w:tcPr>
            <w:tcW w:w="2655" w:type="dxa"/>
            <w:tcMar>
              <w:top w:w="15" w:type="dxa"/>
              <w:left w:w="15" w:type="dxa"/>
              <w:bottom w:w="15" w:type="dxa"/>
              <w:right w:w="15" w:type="dxa"/>
            </w:tcMar>
            <w:vAlign w:val="center"/>
            <w:hideMark/>
          </w:tcPr>
          <w:p w14:paraId="01F71D1A" w14:textId="77777777" w:rsidR="00A17696" w:rsidRPr="007264B9" w:rsidRDefault="00A17696" w:rsidP="002F2ACE">
            <w:pPr>
              <w:rPr>
                <w:rFonts w:ascii="Times New Roman" w:hAnsi="Times New Roman" w:cs="Times New Roman"/>
              </w:rPr>
            </w:pPr>
            <w:r w:rsidRPr="007264B9">
              <w:rPr>
                <w:rFonts w:ascii="Times New Roman" w:hAnsi="Times New Roman" w:cs="Times New Roman"/>
              </w:rPr>
              <w:t>Age</w:t>
            </w:r>
          </w:p>
        </w:tc>
        <w:tc>
          <w:tcPr>
            <w:tcW w:w="780" w:type="dxa"/>
            <w:tcMar>
              <w:top w:w="15" w:type="dxa"/>
              <w:left w:w="15" w:type="dxa"/>
              <w:bottom w:w="15" w:type="dxa"/>
              <w:right w:w="15" w:type="dxa"/>
            </w:tcMar>
            <w:vAlign w:val="center"/>
            <w:hideMark/>
          </w:tcPr>
          <w:p w14:paraId="00240DD8" w14:textId="409C4383" w:rsidR="00A17696" w:rsidRPr="007264B9" w:rsidRDefault="0092749E" w:rsidP="002F2ACE">
            <w:pPr>
              <w:rPr>
                <w:rFonts w:ascii="Times New Roman" w:hAnsi="Times New Roman" w:cs="Times New Roman"/>
              </w:rPr>
            </w:pPr>
            <w:r>
              <w:rPr>
                <w:rFonts w:ascii="Times New Roman" w:hAnsi="Times New Roman" w:cs="Times New Roman"/>
              </w:rPr>
              <w:t>0.06</w:t>
            </w:r>
          </w:p>
        </w:tc>
        <w:tc>
          <w:tcPr>
            <w:tcW w:w="1410" w:type="dxa"/>
            <w:tcMar>
              <w:top w:w="15" w:type="dxa"/>
              <w:left w:w="15" w:type="dxa"/>
              <w:bottom w:w="15" w:type="dxa"/>
              <w:right w:w="15" w:type="dxa"/>
            </w:tcMar>
            <w:vAlign w:val="center"/>
            <w:hideMark/>
          </w:tcPr>
          <w:p w14:paraId="0233CF12" w14:textId="308747CA" w:rsidR="00A17696" w:rsidRPr="007264B9" w:rsidRDefault="0092749E" w:rsidP="002F2ACE">
            <w:pPr>
              <w:rPr>
                <w:rFonts w:ascii="Times New Roman" w:hAnsi="Times New Roman" w:cs="Times New Roman"/>
              </w:rPr>
            </w:pPr>
            <w:r>
              <w:rPr>
                <w:rFonts w:ascii="Times New Roman" w:hAnsi="Times New Roman" w:cs="Times New Roman"/>
              </w:rPr>
              <w:t>-1.2, 1.4</w:t>
            </w:r>
          </w:p>
        </w:tc>
        <w:tc>
          <w:tcPr>
            <w:tcW w:w="1050" w:type="dxa"/>
            <w:tcMar>
              <w:top w:w="15" w:type="dxa"/>
              <w:left w:w="15" w:type="dxa"/>
              <w:bottom w:w="15" w:type="dxa"/>
              <w:right w:w="15" w:type="dxa"/>
            </w:tcMar>
            <w:vAlign w:val="center"/>
            <w:hideMark/>
          </w:tcPr>
          <w:p w14:paraId="189BA779" w14:textId="1266381C" w:rsidR="00A17696" w:rsidRPr="007264B9" w:rsidRDefault="0092749E" w:rsidP="002F2ACE">
            <w:pPr>
              <w:rPr>
                <w:rFonts w:ascii="Times New Roman" w:hAnsi="Times New Roman" w:cs="Times New Roman"/>
              </w:rPr>
            </w:pPr>
            <w:r>
              <w:rPr>
                <w:rFonts w:ascii="Times New Roman" w:hAnsi="Times New Roman" w:cs="Times New Roman"/>
              </w:rPr>
              <w:t>0.926</w:t>
            </w:r>
          </w:p>
        </w:tc>
        <w:tc>
          <w:tcPr>
            <w:tcW w:w="870" w:type="dxa"/>
            <w:tcMar>
              <w:top w:w="15" w:type="dxa"/>
              <w:left w:w="15" w:type="dxa"/>
              <w:bottom w:w="15" w:type="dxa"/>
              <w:right w:w="15" w:type="dxa"/>
            </w:tcMar>
            <w:vAlign w:val="center"/>
            <w:hideMark/>
          </w:tcPr>
          <w:p w14:paraId="2674908E" w14:textId="2EE50551" w:rsidR="00A17696" w:rsidRPr="007264B9" w:rsidRDefault="000468AD" w:rsidP="002F2ACE">
            <w:pPr>
              <w:rPr>
                <w:rFonts w:ascii="Times New Roman" w:hAnsi="Times New Roman" w:cs="Times New Roman"/>
              </w:rPr>
            </w:pPr>
            <w:r>
              <w:rPr>
                <w:rFonts w:ascii="Times New Roman" w:hAnsi="Times New Roman" w:cs="Times New Roman"/>
              </w:rPr>
              <w:t>-0.0004</w:t>
            </w:r>
          </w:p>
        </w:tc>
        <w:tc>
          <w:tcPr>
            <w:tcW w:w="1500" w:type="dxa"/>
            <w:tcMar>
              <w:top w:w="15" w:type="dxa"/>
              <w:left w:w="15" w:type="dxa"/>
              <w:bottom w:w="15" w:type="dxa"/>
              <w:right w:w="15" w:type="dxa"/>
            </w:tcMar>
            <w:vAlign w:val="center"/>
            <w:hideMark/>
          </w:tcPr>
          <w:p w14:paraId="60DA542A" w14:textId="28397DA8" w:rsidR="00A17696" w:rsidRPr="007264B9" w:rsidRDefault="000468AD" w:rsidP="002F2ACE">
            <w:pPr>
              <w:rPr>
                <w:rFonts w:ascii="Times New Roman" w:hAnsi="Times New Roman" w:cs="Times New Roman"/>
              </w:rPr>
            </w:pPr>
            <w:r>
              <w:rPr>
                <w:rFonts w:ascii="Times New Roman" w:hAnsi="Times New Roman" w:cs="Times New Roman"/>
              </w:rPr>
              <w:t>-0.008, 0.007</w:t>
            </w:r>
          </w:p>
        </w:tc>
        <w:tc>
          <w:tcPr>
            <w:tcW w:w="855" w:type="dxa"/>
            <w:tcMar>
              <w:top w:w="15" w:type="dxa"/>
              <w:left w:w="15" w:type="dxa"/>
              <w:bottom w:w="15" w:type="dxa"/>
              <w:right w:w="15" w:type="dxa"/>
            </w:tcMar>
            <w:vAlign w:val="center"/>
            <w:hideMark/>
          </w:tcPr>
          <w:p w14:paraId="32DBB6C6" w14:textId="0969EB8E" w:rsidR="00A17696" w:rsidRPr="007264B9" w:rsidRDefault="000468AD" w:rsidP="002F2ACE">
            <w:pPr>
              <w:rPr>
                <w:rFonts w:ascii="Times New Roman" w:hAnsi="Times New Roman" w:cs="Times New Roman"/>
              </w:rPr>
            </w:pPr>
            <w:r>
              <w:rPr>
                <w:rFonts w:ascii="Times New Roman" w:hAnsi="Times New Roman" w:cs="Times New Roman"/>
              </w:rPr>
              <w:t>0.925</w:t>
            </w:r>
          </w:p>
        </w:tc>
      </w:tr>
      <w:tr w:rsidR="000468AD" w:rsidRPr="007264B9" w14:paraId="5B9C8FBF" w14:textId="77777777" w:rsidTr="000468AD">
        <w:trPr>
          <w:tblCellSpacing w:w="15" w:type="dxa"/>
          <w:jc w:val="center"/>
        </w:trPr>
        <w:tc>
          <w:tcPr>
            <w:tcW w:w="2655" w:type="dxa"/>
            <w:tcMar>
              <w:top w:w="15" w:type="dxa"/>
              <w:left w:w="15" w:type="dxa"/>
              <w:bottom w:w="15" w:type="dxa"/>
              <w:right w:w="15" w:type="dxa"/>
            </w:tcMar>
            <w:vAlign w:val="center"/>
            <w:hideMark/>
          </w:tcPr>
          <w:p w14:paraId="33FBD39D" w14:textId="77777777" w:rsidR="00A17696" w:rsidRPr="007264B9" w:rsidRDefault="00A17696" w:rsidP="002F2ACE">
            <w:pPr>
              <w:rPr>
                <w:rFonts w:ascii="Times New Roman" w:hAnsi="Times New Roman" w:cs="Times New Roman"/>
              </w:rPr>
            </w:pPr>
            <w:r w:rsidRPr="007264B9">
              <w:rPr>
                <w:rFonts w:ascii="Times New Roman" w:hAnsi="Times New Roman" w:cs="Times New Roman"/>
              </w:rPr>
              <w:t xml:space="preserve">Treatment (wash versus </w:t>
            </w:r>
            <w:proofErr w:type="spellStart"/>
            <w:r w:rsidRPr="007264B9">
              <w:rPr>
                <w:rFonts w:ascii="Times New Roman" w:hAnsi="Times New Roman" w:cs="Times New Roman"/>
              </w:rPr>
              <w:t>movi</w:t>
            </w:r>
            <w:proofErr w:type="spellEnd"/>
            <w:r w:rsidRPr="007264B9">
              <w:rPr>
                <w:rFonts w:ascii="Times New Roman" w:hAnsi="Times New Roman" w:cs="Times New Roman"/>
              </w:rPr>
              <w:t>)</w:t>
            </w:r>
          </w:p>
        </w:tc>
        <w:tc>
          <w:tcPr>
            <w:tcW w:w="780" w:type="dxa"/>
            <w:tcMar>
              <w:top w:w="15" w:type="dxa"/>
              <w:left w:w="15" w:type="dxa"/>
              <w:bottom w:w="15" w:type="dxa"/>
              <w:right w:w="15" w:type="dxa"/>
            </w:tcMar>
            <w:vAlign w:val="center"/>
            <w:hideMark/>
          </w:tcPr>
          <w:p w14:paraId="5EF20925" w14:textId="024C4198" w:rsidR="00A17696" w:rsidRPr="007264B9" w:rsidRDefault="0092749E" w:rsidP="002F2ACE">
            <w:pPr>
              <w:rPr>
                <w:rFonts w:ascii="Times New Roman" w:hAnsi="Times New Roman" w:cs="Times New Roman"/>
              </w:rPr>
            </w:pPr>
            <w:r>
              <w:rPr>
                <w:rFonts w:ascii="Times New Roman" w:hAnsi="Times New Roman" w:cs="Times New Roman"/>
              </w:rPr>
              <w:t>46.9</w:t>
            </w:r>
          </w:p>
        </w:tc>
        <w:tc>
          <w:tcPr>
            <w:tcW w:w="1410" w:type="dxa"/>
            <w:tcMar>
              <w:top w:w="15" w:type="dxa"/>
              <w:left w:w="15" w:type="dxa"/>
              <w:bottom w:w="15" w:type="dxa"/>
              <w:right w:w="15" w:type="dxa"/>
            </w:tcMar>
            <w:vAlign w:val="center"/>
            <w:hideMark/>
          </w:tcPr>
          <w:p w14:paraId="0655CBDA" w14:textId="1BC6E316" w:rsidR="00A17696" w:rsidRPr="007264B9" w:rsidRDefault="0092749E" w:rsidP="002F2ACE">
            <w:pPr>
              <w:rPr>
                <w:rFonts w:ascii="Times New Roman" w:hAnsi="Times New Roman" w:cs="Times New Roman"/>
              </w:rPr>
            </w:pPr>
            <w:r>
              <w:rPr>
                <w:rFonts w:ascii="Times New Roman" w:hAnsi="Times New Roman" w:cs="Times New Roman"/>
              </w:rPr>
              <w:t>-27.8, 121.5</w:t>
            </w:r>
          </w:p>
        </w:tc>
        <w:tc>
          <w:tcPr>
            <w:tcW w:w="1050" w:type="dxa"/>
            <w:tcMar>
              <w:top w:w="15" w:type="dxa"/>
              <w:left w:w="15" w:type="dxa"/>
              <w:bottom w:w="15" w:type="dxa"/>
              <w:right w:w="15" w:type="dxa"/>
            </w:tcMar>
            <w:vAlign w:val="center"/>
            <w:hideMark/>
          </w:tcPr>
          <w:p w14:paraId="247A23E4" w14:textId="48E5F7AD" w:rsidR="00A17696" w:rsidRPr="007264B9" w:rsidRDefault="0092749E" w:rsidP="002F2ACE">
            <w:pPr>
              <w:rPr>
                <w:rFonts w:ascii="Times New Roman" w:hAnsi="Times New Roman" w:cs="Times New Roman"/>
              </w:rPr>
            </w:pPr>
            <w:r>
              <w:rPr>
                <w:rFonts w:ascii="Times New Roman" w:hAnsi="Times New Roman" w:cs="Times New Roman"/>
              </w:rPr>
              <w:t>0.224</w:t>
            </w:r>
          </w:p>
        </w:tc>
        <w:tc>
          <w:tcPr>
            <w:tcW w:w="870" w:type="dxa"/>
            <w:tcMar>
              <w:top w:w="15" w:type="dxa"/>
              <w:left w:w="15" w:type="dxa"/>
              <w:bottom w:w="15" w:type="dxa"/>
              <w:right w:w="15" w:type="dxa"/>
            </w:tcMar>
            <w:vAlign w:val="center"/>
            <w:hideMark/>
          </w:tcPr>
          <w:p w14:paraId="7CBFB66B" w14:textId="1D2CC8F2" w:rsidR="00A17696" w:rsidRPr="007264B9" w:rsidRDefault="00D41D3E" w:rsidP="002F2ACE">
            <w:pPr>
              <w:rPr>
                <w:rFonts w:ascii="Times New Roman" w:hAnsi="Times New Roman" w:cs="Times New Roman"/>
              </w:rPr>
            </w:pPr>
            <w:r>
              <w:rPr>
                <w:rFonts w:ascii="Times New Roman" w:hAnsi="Times New Roman" w:cs="Times New Roman"/>
              </w:rPr>
              <w:t>0.56</w:t>
            </w:r>
          </w:p>
        </w:tc>
        <w:tc>
          <w:tcPr>
            <w:tcW w:w="1500" w:type="dxa"/>
            <w:tcMar>
              <w:top w:w="15" w:type="dxa"/>
              <w:left w:w="15" w:type="dxa"/>
              <w:bottom w:w="15" w:type="dxa"/>
              <w:right w:w="15" w:type="dxa"/>
            </w:tcMar>
            <w:vAlign w:val="center"/>
            <w:hideMark/>
          </w:tcPr>
          <w:p w14:paraId="61C629D8" w14:textId="21681380" w:rsidR="00A17696" w:rsidRPr="007264B9" w:rsidRDefault="00D41D3E" w:rsidP="002F2ACE">
            <w:pPr>
              <w:rPr>
                <w:rFonts w:ascii="Times New Roman" w:hAnsi="Times New Roman" w:cs="Times New Roman"/>
              </w:rPr>
            </w:pPr>
            <w:r>
              <w:rPr>
                <w:rFonts w:ascii="Times New Roman" w:hAnsi="Times New Roman" w:cs="Times New Roman"/>
              </w:rPr>
              <w:t>0.17, 0.96</w:t>
            </w:r>
          </w:p>
        </w:tc>
        <w:tc>
          <w:tcPr>
            <w:tcW w:w="855" w:type="dxa"/>
            <w:tcMar>
              <w:top w:w="15" w:type="dxa"/>
              <w:left w:w="15" w:type="dxa"/>
              <w:bottom w:w="15" w:type="dxa"/>
              <w:right w:w="15" w:type="dxa"/>
            </w:tcMar>
            <w:vAlign w:val="center"/>
            <w:hideMark/>
          </w:tcPr>
          <w:p w14:paraId="0A4030CB" w14:textId="22FB2861" w:rsidR="00A17696" w:rsidRPr="007264B9" w:rsidRDefault="00D41D3E" w:rsidP="002F2ACE">
            <w:pPr>
              <w:rPr>
                <w:rFonts w:ascii="Times New Roman" w:hAnsi="Times New Roman" w:cs="Times New Roman"/>
              </w:rPr>
            </w:pPr>
            <w:r>
              <w:rPr>
                <w:rFonts w:ascii="Times New Roman" w:hAnsi="Times New Roman" w:cs="Times New Roman"/>
              </w:rPr>
              <w:t>0.00737</w:t>
            </w:r>
          </w:p>
        </w:tc>
      </w:tr>
      <w:tr w:rsidR="000468AD" w:rsidRPr="007264B9" w14:paraId="6EFD819E" w14:textId="77777777" w:rsidTr="000468AD">
        <w:trPr>
          <w:tblCellSpacing w:w="15" w:type="dxa"/>
          <w:jc w:val="center"/>
        </w:trPr>
        <w:tc>
          <w:tcPr>
            <w:tcW w:w="2655" w:type="dxa"/>
            <w:tcMar>
              <w:top w:w="15" w:type="dxa"/>
              <w:left w:w="15" w:type="dxa"/>
              <w:bottom w:w="15" w:type="dxa"/>
              <w:right w:w="15" w:type="dxa"/>
            </w:tcMar>
            <w:vAlign w:val="center"/>
            <w:hideMark/>
          </w:tcPr>
          <w:p w14:paraId="20436E7A" w14:textId="77777777" w:rsidR="00A17696" w:rsidRPr="007264B9" w:rsidRDefault="00A17696" w:rsidP="002F2ACE">
            <w:pPr>
              <w:rPr>
                <w:rFonts w:ascii="Times New Roman" w:hAnsi="Times New Roman" w:cs="Times New Roman"/>
              </w:rPr>
            </w:pPr>
            <w:r w:rsidRPr="007264B9">
              <w:rPr>
                <w:rFonts w:ascii="Times New Roman" w:hAnsi="Times New Roman" w:cs="Times New Roman"/>
              </w:rPr>
              <w:t xml:space="preserve">Treatment (control versus </w:t>
            </w:r>
            <w:proofErr w:type="spellStart"/>
            <w:r w:rsidRPr="007264B9">
              <w:rPr>
                <w:rFonts w:ascii="Times New Roman" w:hAnsi="Times New Roman" w:cs="Times New Roman"/>
              </w:rPr>
              <w:t>movi</w:t>
            </w:r>
            <w:proofErr w:type="spellEnd"/>
            <w:r w:rsidRPr="007264B9">
              <w:rPr>
                <w:rFonts w:ascii="Times New Roman" w:hAnsi="Times New Roman" w:cs="Times New Roman"/>
              </w:rPr>
              <w:t>)</w:t>
            </w:r>
          </w:p>
        </w:tc>
        <w:tc>
          <w:tcPr>
            <w:tcW w:w="780" w:type="dxa"/>
            <w:tcMar>
              <w:top w:w="15" w:type="dxa"/>
              <w:left w:w="15" w:type="dxa"/>
              <w:bottom w:w="15" w:type="dxa"/>
              <w:right w:w="15" w:type="dxa"/>
            </w:tcMar>
            <w:vAlign w:val="center"/>
            <w:hideMark/>
          </w:tcPr>
          <w:p w14:paraId="55F1FADD" w14:textId="2A1F90F8" w:rsidR="00A17696" w:rsidRPr="007264B9" w:rsidRDefault="0092749E" w:rsidP="002F2ACE">
            <w:pPr>
              <w:rPr>
                <w:rFonts w:ascii="Times New Roman" w:hAnsi="Times New Roman" w:cs="Times New Roman"/>
              </w:rPr>
            </w:pPr>
            <w:r>
              <w:rPr>
                <w:rFonts w:ascii="Times New Roman" w:hAnsi="Times New Roman" w:cs="Times New Roman"/>
              </w:rPr>
              <w:t>-1.95</w:t>
            </w:r>
          </w:p>
        </w:tc>
        <w:tc>
          <w:tcPr>
            <w:tcW w:w="1410" w:type="dxa"/>
            <w:tcMar>
              <w:top w:w="15" w:type="dxa"/>
              <w:left w:w="15" w:type="dxa"/>
              <w:bottom w:w="15" w:type="dxa"/>
              <w:right w:w="15" w:type="dxa"/>
            </w:tcMar>
            <w:vAlign w:val="center"/>
            <w:hideMark/>
          </w:tcPr>
          <w:p w14:paraId="3F31C122" w14:textId="1452BEE5" w:rsidR="00A17696" w:rsidRPr="007264B9" w:rsidRDefault="0092749E" w:rsidP="002F2ACE">
            <w:pPr>
              <w:rPr>
                <w:rFonts w:ascii="Times New Roman" w:hAnsi="Times New Roman" w:cs="Times New Roman"/>
              </w:rPr>
            </w:pPr>
            <w:r>
              <w:rPr>
                <w:rFonts w:ascii="Times New Roman" w:hAnsi="Times New Roman" w:cs="Times New Roman"/>
              </w:rPr>
              <w:t>-97.5, 93.6</w:t>
            </w:r>
          </w:p>
        </w:tc>
        <w:tc>
          <w:tcPr>
            <w:tcW w:w="1050" w:type="dxa"/>
            <w:tcMar>
              <w:top w:w="15" w:type="dxa"/>
              <w:left w:w="15" w:type="dxa"/>
              <w:bottom w:w="15" w:type="dxa"/>
              <w:right w:w="15" w:type="dxa"/>
            </w:tcMar>
            <w:vAlign w:val="center"/>
            <w:hideMark/>
          </w:tcPr>
          <w:p w14:paraId="72CB0ED0" w14:textId="54D1620A" w:rsidR="00A17696" w:rsidRPr="007264B9" w:rsidRDefault="0092749E" w:rsidP="002F2ACE">
            <w:pPr>
              <w:rPr>
                <w:rFonts w:ascii="Times New Roman" w:hAnsi="Times New Roman" w:cs="Times New Roman"/>
              </w:rPr>
            </w:pPr>
            <w:r>
              <w:rPr>
                <w:rFonts w:ascii="Times New Roman" w:hAnsi="Times New Roman" w:cs="Times New Roman"/>
              </w:rPr>
              <w:t>0.968</w:t>
            </w:r>
          </w:p>
        </w:tc>
        <w:tc>
          <w:tcPr>
            <w:tcW w:w="870" w:type="dxa"/>
            <w:tcMar>
              <w:top w:w="15" w:type="dxa"/>
              <w:left w:w="15" w:type="dxa"/>
              <w:bottom w:w="15" w:type="dxa"/>
              <w:right w:w="15" w:type="dxa"/>
            </w:tcMar>
            <w:vAlign w:val="center"/>
            <w:hideMark/>
          </w:tcPr>
          <w:p w14:paraId="73043D1E" w14:textId="55667E1E" w:rsidR="00A17696" w:rsidRPr="007264B9" w:rsidRDefault="00D41D3E" w:rsidP="002F2ACE">
            <w:pPr>
              <w:rPr>
                <w:rFonts w:ascii="Times New Roman" w:hAnsi="Times New Roman" w:cs="Times New Roman"/>
              </w:rPr>
            </w:pPr>
            <w:r>
              <w:rPr>
                <w:rFonts w:ascii="Times New Roman" w:hAnsi="Times New Roman" w:cs="Times New Roman"/>
              </w:rPr>
              <w:t>-0.05</w:t>
            </w:r>
          </w:p>
        </w:tc>
        <w:tc>
          <w:tcPr>
            <w:tcW w:w="1500" w:type="dxa"/>
            <w:tcMar>
              <w:top w:w="15" w:type="dxa"/>
              <w:left w:w="15" w:type="dxa"/>
              <w:bottom w:w="15" w:type="dxa"/>
              <w:right w:w="15" w:type="dxa"/>
            </w:tcMar>
            <w:vAlign w:val="center"/>
            <w:hideMark/>
          </w:tcPr>
          <w:p w14:paraId="04A995F9" w14:textId="0C4DA26D" w:rsidR="00A17696" w:rsidRPr="007264B9" w:rsidRDefault="00D41D3E" w:rsidP="002F2ACE">
            <w:pPr>
              <w:rPr>
                <w:rFonts w:ascii="Times New Roman" w:hAnsi="Times New Roman" w:cs="Times New Roman"/>
              </w:rPr>
            </w:pPr>
            <w:r>
              <w:rPr>
                <w:rFonts w:ascii="Times New Roman" w:hAnsi="Times New Roman" w:cs="Times New Roman"/>
              </w:rPr>
              <w:t>-0.56, 0.46</w:t>
            </w:r>
          </w:p>
        </w:tc>
        <w:tc>
          <w:tcPr>
            <w:tcW w:w="855" w:type="dxa"/>
            <w:tcMar>
              <w:top w:w="15" w:type="dxa"/>
              <w:left w:w="15" w:type="dxa"/>
              <w:bottom w:w="15" w:type="dxa"/>
              <w:right w:w="15" w:type="dxa"/>
            </w:tcMar>
            <w:vAlign w:val="center"/>
            <w:hideMark/>
          </w:tcPr>
          <w:p w14:paraId="78EB1E7C" w14:textId="24FBCDD6" w:rsidR="00A17696" w:rsidRPr="007264B9" w:rsidRDefault="00D41D3E" w:rsidP="002F2ACE">
            <w:pPr>
              <w:rPr>
                <w:rFonts w:ascii="Times New Roman" w:hAnsi="Times New Roman" w:cs="Times New Roman"/>
              </w:rPr>
            </w:pPr>
            <w:r>
              <w:rPr>
                <w:rFonts w:ascii="Times New Roman" w:hAnsi="Times New Roman" w:cs="Times New Roman"/>
              </w:rPr>
              <w:t>0.85150</w:t>
            </w:r>
          </w:p>
        </w:tc>
      </w:tr>
      <w:tr w:rsidR="00D41D3E" w:rsidRPr="007264B9" w14:paraId="6C0E811D" w14:textId="77777777" w:rsidTr="000468AD">
        <w:trPr>
          <w:tblCellSpacing w:w="15" w:type="dxa"/>
          <w:jc w:val="center"/>
        </w:trPr>
        <w:tc>
          <w:tcPr>
            <w:tcW w:w="2655" w:type="dxa"/>
            <w:tcMar>
              <w:top w:w="15" w:type="dxa"/>
              <w:left w:w="15" w:type="dxa"/>
              <w:bottom w:w="15" w:type="dxa"/>
              <w:right w:w="15" w:type="dxa"/>
            </w:tcMar>
            <w:vAlign w:val="center"/>
          </w:tcPr>
          <w:p w14:paraId="6DEDDFB5" w14:textId="6000DF23" w:rsidR="00D41D3E" w:rsidRPr="007264B9" w:rsidRDefault="00D41D3E" w:rsidP="002F2ACE">
            <w:pPr>
              <w:rPr>
                <w:rFonts w:ascii="Times New Roman" w:hAnsi="Times New Roman" w:cs="Times New Roman"/>
              </w:rPr>
            </w:pPr>
            <w:r w:rsidRPr="007264B9">
              <w:rPr>
                <w:rFonts w:ascii="Times New Roman" w:hAnsi="Times New Roman" w:cs="Times New Roman"/>
                <w:i/>
                <w:iCs/>
                <w:lang w:val="es-419"/>
              </w:rPr>
              <w:t xml:space="preserve">M. </w:t>
            </w:r>
            <w:proofErr w:type="spellStart"/>
            <w:r w:rsidRPr="007264B9">
              <w:rPr>
                <w:rFonts w:ascii="Times New Roman" w:hAnsi="Times New Roman" w:cs="Times New Roman"/>
                <w:i/>
                <w:iCs/>
                <w:lang w:val="es-419"/>
              </w:rPr>
              <w:t>ovipneumoniae</w:t>
            </w:r>
            <w:proofErr w:type="spellEnd"/>
            <w:r w:rsidRPr="007264B9">
              <w:rPr>
                <w:rFonts w:ascii="Times New Roman" w:hAnsi="Times New Roman" w:cs="Times New Roman"/>
                <w:i/>
                <w:iCs/>
                <w:lang w:val="es-419"/>
              </w:rPr>
              <w:t xml:space="preserve"> </w:t>
            </w:r>
            <w:proofErr w:type="spellStart"/>
            <w:r w:rsidRPr="00F11DC1">
              <w:rPr>
                <w:rFonts w:ascii="Times New Roman" w:hAnsi="Times New Roman" w:cs="Times New Roman"/>
                <w:lang w:val="es-419"/>
              </w:rPr>
              <w:t>serological</w:t>
            </w:r>
            <w:proofErr w:type="spellEnd"/>
            <w:r w:rsidRPr="00F11DC1">
              <w:rPr>
                <w:rFonts w:ascii="Times New Roman" w:hAnsi="Times New Roman" w:cs="Times New Roman"/>
                <w:lang w:val="es-419"/>
              </w:rPr>
              <w:t xml:space="preserve"> </w:t>
            </w:r>
            <w:proofErr w:type="gramStart"/>
            <w:r w:rsidRPr="00F11DC1">
              <w:rPr>
                <w:rFonts w:ascii="Times New Roman" w:hAnsi="Times New Roman" w:cs="Times New Roman"/>
                <w:lang w:val="es-419"/>
              </w:rPr>
              <w:t>status</w:t>
            </w:r>
            <w:proofErr w:type="gramEnd"/>
          </w:p>
        </w:tc>
        <w:tc>
          <w:tcPr>
            <w:tcW w:w="780" w:type="dxa"/>
            <w:tcMar>
              <w:top w:w="15" w:type="dxa"/>
              <w:left w:w="15" w:type="dxa"/>
              <w:bottom w:w="15" w:type="dxa"/>
              <w:right w:w="15" w:type="dxa"/>
            </w:tcMar>
            <w:vAlign w:val="center"/>
          </w:tcPr>
          <w:p w14:paraId="59AC01FD" w14:textId="3F5CBC2D" w:rsidR="00D41D3E" w:rsidRPr="007264B9" w:rsidRDefault="0092749E" w:rsidP="002F2ACE">
            <w:pPr>
              <w:rPr>
                <w:rFonts w:ascii="Times New Roman" w:hAnsi="Times New Roman" w:cs="Times New Roman"/>
              </w:rPr>
            </w:pPr>
            <w:r>
              <w:rPr>
                <w:rFonts w:ascii="Times New Roman" w:hAnsi="Times New Roman" w:cs="Times New Roman"/>
              </w:rPr>
              <w:t>108</w:t>
            </w:r>
          </w:p>
        </w:tc>
        <w:tc>
          <w:tcPr>
            <w:tcW w:w="1410" w:type="dxa"/>
            <w:tcMar>
              <w:top w:w="15" w:type="dxa"/>
              <w:left w:w="15" w:type="dxa"/>
              <w:bottom w:w="15" w:type="dxa"/>
              <w:right w:w="15" w:type="dxa"/>
            </w:tcMar>
            <w:vAlign w:val="center"/>
          </w:tcPr>
          <w:p w14:paraId="36D51BA8" w14:textId="50CCD4A7" w:rsidR="00D41D3E" w:rsidRPr="007264B9" w:rsidRDefault="0092749E" w:rsidP="002F2ACE">
            <w:pPr>
              <w:rPr>
                <w:rFonts w:ascii="Times New Roman" w:hAnsi="Times New Roman" w:cs="Times New Roman"/>
              </w:rPr>
            </w:pPr>
            <w:r>
              <w:rPr>
                <w:rFonts w:ascii="Times New Roman" w:hAnsi="Times New Roman" w:cs="Times New Roman"/>
              </w:rPr>
              <w:t>15.5, 201.2</w:t>
            </w:r>
          </w:p>
        </w:tc>
        <w:tc>
          <w:tcPr>
            <w:tcW w:w="1050" w:type="dxa"/>
            <w:tcMar>
              <w:top w:w="15" w:type="dxa"/>
              <w:left w:w="15" w:type="dxa"/>
              <w:bottom w:w="15" w:type="dxa"/>
              <w:right w:w="15" w:type="dxa"/>
            </w:tcMar>
            <w:vAlign w:val="center"/>
          </w:tcPr>
          <w:p w14:paraId="2892C038" w14:textId="3535B509" w:rsidR="00D41D3E" w:rsidRPr="007264B9" w:rsidRDefault="0092749E" w:rsidP="002F2ACE">
            <w:pPr>
              <w:rPr>
                <w:rFonts w:ascii="Times New Roman" w:hAnsi="Times New Roman" w:cs="Times New Roman"/>
              </w:rPr>
            </w:pPr>
            <w:r>
              <w:rPr>
                <w:rFonts w:ascii="Times New Roman" w:hAnsi="Times New Roman" w:cs="Times New Roman"/>
              </w:rPr>
              <w:t>0.0261</w:t>
            </w:r>
          </w:p>
        </w:tc>
        <w:tc>
          <w:tcPr>
            <w:tcW w:w="870" w:type="dxa"/>
            <w:tcMar>
              <w:top w:w="15" w:type="dxa"/>
              <w:left w:w="15" w:type="dxa"/>
              <w:bottom w:w="15" w:type="dxa"/>
              <w:right w:w="15" w:type="dxa"/>
            </w:tcMar>
            <w:vAlign w:val="center"/>
          </w:tcPr>
          <w:p w14:paraId="20E4E310" w14:textId="0CDBF51A" w:rsidR="00D41D3E" w:rsidRPr="007264B9" w:rsidRDefault="00D41D3E" w:rsidP="002F2ACE">
            <w:pPr>
              <w:rPr>
                <w:rFonts w:ascii="Times New Roman" w:hAnsi="Times New Roman" w:cs="Times New Roman"/>
              </w:rPr>
            </w:pPr>
            <w:r>
              <w:rPr>
                <w:rFonts w:ascii="Times New Roman" w:hAnsi="Times New Roman" w:cs="Times New Roman"/>
              </w:rPr>
              <w:t>0.38</w:t>
            </w:r>
          </w:p>
        </w:tc>
        <w:tc>
          <w:tcPr>
            <w:tcW w:w="1500" w:type="dxa"/>
            <w:tcMar>
              <w:top w:w="15" w:type="dxa"/>
              <w:left w:w="15" w:type="dxa"/>
              <w:bottom w:w="15" w:type="dxa"/>
              <w:right w:w="15" w:type="dxa"/>
            </w:tcMar>
            <w:vAlign w:val="center"/>
          </w:tcPr>
          <w:p w14:paraId="07E79191" w14:textId="40146315" w:rsidR="00D41D3E" w:rsidRPr="007264B9" w:rsidRDefault="00D41D3E" w:rsidP="002F2ACE">
            <w:pPr>
              <w:rPr>
                <w:rFonts w:ascii="Times New Roman" w:hAnsi="Times New Roman" w:cs="Times New Roman"/>
              </w:rPr>
            </w:pPr>
            <w:r>
              <w:rPr>
                <w:rFonts w:ascii="Times New Roman" w:hAnsi="Times New Roman" w:cs="Times New Roman"/>
              </w:rPr>
              <w:t>-0.18, 0.93</w:t>
            </w:r>
          </w:p>
        </w:tc>
        <w:tc>
          <w:tcPr>
            <w:tcW w:w="855" w:type="dxa"/>
            <w:tcMar>
              <w:top w:w="15" w:type="dxa"/>
              <w:left w:w="15" w:type="dxa"/>
              <w:bottom w:w="15" w:type="dxa"/>
              <w:right w:w="15" w:type="dxa"/>
            </w:tcMar>
            <w:vAlign w:val="center"/>
          </w:tcPr>
          <w:p w14:paraId="59C8165B" w14:textId="2066D7B0" w:rsidR="00D41D3E" w:rsidRPr="007264B9" w:rsidRDefault="00D41D3E" w:rsidP="002F2ACE">
            <w:pPr>
              <w:rPr>
                <w:rFonts w:ascii="Times New Roman" w:hAnsi="Times New Roman" w:cs="Times New Roman"/>
              </w:rPr>
            </w:pPr>
            <w:r>
              <w:rPr>
                <w:rFonts w:ascii="Times New Roman" w:hAnsi="Times New Roman" w:cs="Times New Roman"/>
              </w:rPr>
              <w:t>0.188</w:t>
            </w:r>
          </w:p>
        </w:tc>
      </w:tr>
      <w:tr w:rsidR="000468AD" w:rsidRPr="007264B9" w14:paraId="53E20362" w14:textId="77777777" w:rsidTr="000468AD">
        <w:trPr>
          <w:tblCellSpacing w:w="15" w:type="dxa"/>
          <w:jc w:val="center"/>
        </w:trPr>
        <w:tc>
          <w:tcPr>
            <w:tcW w:w="2655" w:type="dxa"/>
            <w:tcMar>
              <w:top w:w="15" w:type="dxa"/>
              <w:left w:w="15" w:type="dxa"/>
              <w:bottom w:w="15" w:type="dxa"/>
              <w:right w:w="15" w:type="dxa"/>
            </w:tcMar>
            <w:vAlign w:val="center"/>
            <w:hideMark/>
          </w:tcPr>
          <w:p w14:paraId="0E626CEF" w14:textId="67AC9429" w:rsidR="00A17696" w:rsidRPr="007264B9" w:rsidRDefault="00A17696" w:rsidP="002F2ACE">
            <w:pPr>
              <w:rPr>
                <w:rFonts w:ascii="Times New Roman" w:hAnsi="Times New Roman" w:cs="Times New Roman"/>
              </w:rPr>
            </w:pPr>
            <w:r w:rsidRPr="00D41D3E">
              <w:rPr>
                <w:rFonts w:ascii="Times New Roman" w:hAnsi="Times New Roman" w:cs="Times New Roman"/>
                <w:i/>
                <w:iCs/>
              </w:rPr>
              <w:t>M</w:t>
            </w:r>
            <w:r w:rsidR="00D41D3E" w:rsidRPr="00D41D3E">
              <w:rPr>
                <w:rFonts w:ascii="Times New Roman" w:hAnsi="Times New Roman" w:cs="Times New Roman"/>
                <w:i/>
                <w:iCs/>
              </w:rPr>
              <w:t>.</w:t>
            </w:r>
            <w:r w:rsidRPr="00D41D3E">
              <w:rPr>
                <w:rFonts w:ascii="Times New Roman" w:hAnsi="Times New Roman" w:cs="Times New Roman"/>
                <w:i/>
                <w:iCs/>
              </w:rPr>
              <w:t xml:space="preserve"> </w:t>
            </w:r>
            <w:proofErr w:type="spellStart"/>
            <w:r w:rsidRPr="00D41D3E">
              <w:rPr>
                <w:rFonts w:ascii="Times New Roman" w:hAnsi="Times New Roman" w:cs="Times New Roman"/>
                <w:i/>
                <w:iCs/>
              </w:rPr>
              <w:t>ovipneumoniae</w:t>
            </w:r>
            <w:proofErr w:type="spellEnd"/>
            <w:r w:rsidRPr="007264B9">
              <w:rPr>
                <w:rFonts w:ascii="Times New Roman" w:hAnsi="Times New Roman" w:cs="Times New Roman"/>
              </w:rPr>
              <w:t xml:space="preserve"> detection via qPCR (yes vs no)</w:t>
            </w:r>
          </w:p>
        </w:tc>
        <w:tc>
          <w:tcPr>
            <w:tcW w:w="780" w:type="dxa"/>
            <w:tcMar>
              <w:top w:w="15" w:type="dxa"/>
              <w:left w:w="15" w:type="dxa"/>
              <w:bottom w:w="15" w:type="dxa"/>
              <w:right w:w="15" w:type="dxa"/>
            </w:tcMar>
            <w:vAlign w:val="center"/>
            <w:hideMark/>
          </w:tcPr>
          <w:p w14:paraId="70F9BAE7" w14:textId="48B21B85" w:rsidR="00A17696" w:rsidRPr="007264B9" w:rsidRDefault="0092749E" w:rsidP="002F2ACE">
            <w:pPr>
              <w:rPr>
                <w:rFonts w:ascii="Times New Roman" w:hAnsi="Times New Roman" w:cs="Times New Roman"/>
              </w:rPr>
            </w:pPr>
            <w:r>
              <w:rPr>
                <w:rFonts w:ascii="Times New Roman" w:hAnsi="Times New Roman" w:cs="Times New Roman"/>
              </w:rPr>
              <w:t>112</w:t>
            </w:r>
          </w:p>
        </w:tc>
        <w:tc>
          <w:tcPr>
            <w:tcW w:w="1410" w:type="dxa"/>
            <w:tcMar>
              <w:top w:w="15" w:type="dxa"/>
              <w:left w:w="15" w:type="dxa"/>
              <w:bottom w:w="15" w:type="dxa"/>
              <w:right w:w="15" w:type="dxa"/>
            </w:tcMar>
            <w:vAlign w:val="center"/>
            <w:hideMark/>
          </w:tcPr>
          <w:p w14:paraId="378424F5" w14:textId="60C2273A" w:rsidR="00A17696" w:rsidRPr="007264B9" w:rsidRDefault="0092749E" w:rsidP="002F2ACE">
            <w:pPr>
              <w:rPr>
                <w:rFonts w:ascii="Times New Roman" w:hAnsi="Times New Roman" w:cs="Times New Roman"/>
              </w:rPr>
            </w:pPr>
            <w:r>
              <w:rPr>
                <w:rFonts w:ascii="Times New Roman" w:hAnsi="Times New Roman" w:cs="Times New Roman"/>
              </w:rPr>
              <w:t>38, 187.6</w:t>
            </w:r>
          </w:p>
        </w:tc>
        <w:tc>
          <w:tcPr>
            <w:tcW w:w="1050" w:type="dxa"/>
            <w:tcMar>
              <w:top w:w="15" w:type="dxa"/>
              <w:left w:w="15" w:type="dxa"/>
              <w:bottom w:w="15" w:type="dxa"/>
              <w:right w:w="15" w:type="dxa"/>
            </w:tcMar>
            <w:vAlign w:val="center"/>
            <w:hideMark/>
          </w:tcPr>
          <w:p w14:paraId="638A9A5A" w14:textId="2C68E34B" w:rsidR="00A17696" w:rsidRPr="007264B9" w:rsidRDefault="0092749E" w:rsidP="002F2ACE">
            <w:pPr>
              <w:rPr>
                <w:rFonts w:ascii="Times New Roman" w:hAnsi="Times New Roman" w:cs="Times New Roman"/>
              </w:rPr>
            </w:pPr>
            <w:r>
              <w:rPr>
                <w:rFonts w:ascii="Times New Roman" w:hAnsi="Times New Roman" w:cs="Times New Roman"/>
              </w:rPr>
              <w:t>0.00459</w:t>
            </w:r>
          </w:p>
        </w:tc>
        <w:tc>
          <w:tcPr>
            <w:tcW w:w="870" w:type="dxa"/>
            <w:tcMar>
              <w:top w:w="15" w:type="dxa"/>
              <w:left w:w="15" w:type="dxa"/>
              <w:bottom w:w="15" w:type="dxa"/>
              <w:right w:w="15" w:type="dxa"/>
            </w:tcMar>
            <w:vAlign w:val="center"/>
            <w:hideMark/>
          </w:tcPr>
          <w:p w14:paraId="5750563F" w14:textId="2FA595DA" w:rsidR="00A17696" w:rsidRPr="007264B9" w:rsidRDefault="009A032C" w:rsidP="002F2ACE">
            <w:pPr>
              <w:rPr>
                <w:rFonts w:ascii="Times New Roman" w:hAnsi="Times New Roman" w:cs="Times New Roman"/>
              </w:rPr>
            </w:pPr>
            <w:r>
              <w:rPr>
                <w:rFonts w:ascii="Times New Roman" w:hAnsi="Times New Roman" w:cs="Times New Roman"/>
              </w:rPr>
              <w:t>0.45</w:t>
            </w:r>
          </w:p>
        </w:tc>
        <w:tc>
          <w:tcPr>
            <w:tcW w:w="1500" w:type="dxa"/>
            <w:tcMar>
              <w:top w:w="15" w:type="dxa"/>
              <w:left w:w="15" w:type="dxa"/>
              <w:bottom w:w="15" w:type="dxa"/>
              <w:right w:w="15" w:type="dxa"/>
            </w:tcMar>
            <w:vAlign w:val="center"/>
            <w:hideMark/>
          </w:tcPr>
          <w:p w14:paraId="400989C6" w14:textId="4343721C" w:rsidR="00A17696" w:rsidRPr="007264B9" w:rsidRDefault="009A032C" w:rsidP="002F2ACE">
            <w:pPr>
              <w:rPr>
                <w:rFonts w:ascii="Times New Roman" w:hAnsi="Times New Roman" w:cs="Times New Roman"/>
              </w:rPr>
            </w:pPr>
            <w:r>
              <w:rPr>
                <w:rFonts w:ascii="Times New Roman" w:hAnsi="Times New Roman" w:cs="Times New Roman"/>
              </w:rPr>
              <w:t>0.006, 0.9</w:t>
            </w:r>
          </w:p>
        </w:tc>
        <w:tc>
          <w:tcPr>
            <w:tcW w:w="855" w:type="dxa"/>
            <w:tcMar>
              <w:top w:w="15" w:type="dxa"/>
              <w:left w:w="15" w:type="dxa"/>
              <w:bottom w:w="15" w:type="dxa"/>
              <w:right w:w="15" w:type="dxa"/>
            </w:tcMar>
            <w:vAlign w:val="center"/>
            <w:hideMark/>
          </w:tcPr>
          <w:p w14:paraId="48F7576E" w14:textId="27CF9489" w:rsidR="00A17696" w:rsidRPr="007264B9" w:rsidRDefault="009A032C" w:rsidP="002F2ACE">
            <w:pPr>
              <w:rPr>
                <w:rFonts w:ascii="Times New Roman" w:hAnsi="Times New Roman" w:cs="Times New Roman"/>
              </w:rPr>
            </w:pPr>
            <w:r>
              <w:rPr>
                <w:rFonts w:ascii="Times New Roman" w:hAnsi="Times New Roman" w:cs="Times New Roman"/>
              </w:rPr>
              <w:t>0.0523</w:t>
            </w:r>
          </w:p>
        </w:tc>
      </w:tr>
      <w:tr w:rsidR="000468AD" w:rsidRPr="007264B9" w14:paraId="7693CB35" w14:textId="77777777" w:rsidTr="000468AD">
        <w:trPr>
          <w:tblCellSpacing w:w="15" w:type="dxa"/>
          <w:jc w:val="center"/>
        </w:trPr>
        <w:tc>
          <w:tcPr>
            <w:tcW w:w="2655" w:type="dxa"/>
            <w:tcMar>
              <w:top w:w="15" w:type="dxa"/>
              <w:left w:w="15" w:type="dxa"/>
              <w:bottom w:w="15" w:type="dxa"/>
              <w:right w:w="15" w:type="dxa"/>
            </w:tcMar>
            <w:vAlign w:val="center"/>
            <w:hideMark/>
          </w:tcPr>
          <w:p w14:paraId="20A89A13" w14:textId="171743C2" w:rsidR="00A17696" w:rsidRPr="007264B9" w:rsidRDefault="00A17696" w:rsidP="002F2ACE">
            <w:pPr>
              <w:rPr>
                <w:rFonts w:ascii="Times New Roman" w:hAnsi="Times New Roman" w:cs="Times New Roman"/>
              </w:rPr>
            </w:pPr>
            <w:r w:rsidRPr="00D41D3E">
              <w:rPr>
                <w:rFonts w:ascii="Times New Roman" w:hAnsi="Times New Roman" w:cs="Times New Roman"/>
                <w:i/>
                <w:iCs/>
              </w:rPr>
              <w:t>B</w:t>
            </w:r>
            <w:r w:rsidR="00D41D3E" w:rsidRPr="00D41D3E">
              <w:rPr>
                <w:rFonts w:ascii="Times New Roman" w:hAnsi="Times New Roman" w:cs="Times New Roman"/>
                <w:i/>
                <w:iCs/>
              </w:rPr>
              <w:t>.</w:t>
            </w:r>
            <w:r w:rsidRPr="00D41D3E">
              <w:rPr>
                <w:rFonts w:ascii="Times New Roman" w:hAnsi="Times New Roman" w:cs="Times New Roman"/>
                <w:i/>
                <w:iCs/>
              </w:rPr>
              <w:t xml:space="preserve"> </w:t>
            </w:r>
            <w:proofErr w:type="spellStart"/>
            <w:r w:rsidRPr="00D41D3E">
              <w:rPr>
                <w:rFonts w:ascii="Times New Roman" w:hAnsi="Times New Roman" w:cs="Times New Roman"/>
                <w:i/>
                <w:iCs/>
              </w:rPr>
              <w:t>trehalosi</w:t>
            </w:r>
            <w:proofErr w:type="spellEnd"/>
            <w:r w:rsidRPr="007264B9">
              <w:rPr>
                <w:rFonts w:ascii="Times New Roman" w:hAnsi="Times New Roman" w:cs="Times New Roman"/>
              </w:rPr>
              <w:t xml:space="preserve"> detection (yes versus no)</w:t>
            </w:r>
          </w:p>
        </w:tc>
        <w:tc>
          <w:tcPr>
            <w:tcW w:w="780" w:type="dxa"/>
            <w:tcMar>
              <w:top w:w="15" w:type="dxa"/>
              <w:left w:w="15" w:type="dxa"/>
              <w:bottom w:w="15" w:type="dxa"/>
              <w:right w:w="15" w:type="dxa"/>
            </w:tcMar>
            <w:vAlign w:val="center"/>
            <w:hideMark/>
          </w:tcPr>
          <w:p w14:paraId="7F2B8BB6" w14:textId="69080751" w:rsidR="00A17696" w:rsidRPr="007264B9" w:rsidRDefault="0092749E" w:rsidP="002F2ACE">
            <w:pPr>
              <w:rPr>
                <w:rFonts w:ascii="Times New Roman" w:hAnsi="Times New Roman" w:cs="Times New Roman"/>
              </w:rPr>
            </w:pPr>
            <w:r>
              <w:rPr>
                <w:rFonts w:ascii="Times New Roman" w:hAnsi="Times New Roman" w:cs="Times New Roman"/>
              </w:rPr>
              <w:t>-40.1</w:t>
            </w:r>
          </w:p>
        </w:tc>
        <w:tc>
          <w:tcPr>
            <w:tcW w:w="1410" w:type="dxa"/>
            <w:tcMar>
              <w:top w:w="15" w:type="dxa"/>
              <w:left w:w="15" w:type="dxa"/>
              <w:bottom w:w="15" w:type="dxa"/>
              <w:right w:w="15" w:type="dxa"/>
            </w:tcMar>
            <w:vAlign w:val="center"/>
            <w:hideMark/>
          </w:tcPr>
          <w:p w14:paraId="449BC9E4" w14:textId="11DD7730" w:rsidR="00A17696" w:rsidRPr="007264B9" w:rsidRDefault="0092749E" w:rsidP="002F2ACE">
            <w:pPr>
              <w:rPr>
                <w:rFonts w:ascii="Times New Roman" w:hAnsi="Times New Roman" w:cs="Times New Roman"/>
              </w:rPr>
            </w:pPr>
            <w:r>
              <w:rPr>
                <w:rFonts w:ascii="Times New Roman" w:hAnsi="Times New Roman" w:cs="Times New Roman"/>
              </w:rPr>
              <w:t>-107.7, 27.5</w:t>
            </w:r>
          </w:p>
        </w:tc>
        <w:tc>
          <w:tcPr>
            <w:tcW w:w="1050" w:type="dxa"/>
            <w:tcMar>
              <w:top w:w="15" w:type="dxa"/>
              <w:left w:w="15" w:type="dxa"/>
              <w:bottom w:w="15" w:type="dxa"/>
              <w:right w:w="15" w:type="dxa"/>
            </w:tcMar>
            <w:vAlign w:val="center"/>
            <w:hideMark/>
          </w:tcPr>
          <w:p w14:paraId="279D0493" w14:textId="1F958B75" w:rsidR="00A17696" w:rsidRPr="007264B9" w:rsidRDefault="0092749E" w:rsidP="002F2ACE">
            <w:pPr>
              <w:rPr>
                <w:rFonts w:ascii="Times New Roman" w:hAnsi="Times New Roman" w:cs="Times New Roman"/>
              </w:rPr>
            </w:pPr>
            <w:r>
              <w:rPr>
                <w:rFonts w:ascii="Times New Roman" w:hAnsi="Times New Roman" w:cs="Times New Roman"/>
              </w:rPr>
              <w:t>0.25</w:t>
            </w:r>
          </w:p>
        </w:tc>
        <w:tc>
          <w:tcPr>
            <w:tcW w:w="870" w:type="dxa"/>
            <w:tcMar>
              <w:top w:w="15" w:type="dxa"/>
              <w:left w:w="15" w:type="dxa"/>
              <w:bottom w:w="15" w:type="dxa"/>
              <w:right w:w="15" w:type="dxa"/>
            </w:tcMar>
            <w:vAlign w:val="center"/>
            <w:hideMark/>
          </w:tcPr>
          <w:p w14:paraId="4DC53F96" w14:textId="56A237CD" w:rsidR="00A17696" w:rsidRPr="007264B9" w:rsidRDefault="009A032C" w:rsidP="002F2ACE">
            <w:pPr>
              <w:rPr>
                <w:rFonts w:ascii="Times New Roman" w:hAnsi="Times New Roman" w:cs="Times New Roman"/>
              </w:rPr>
            </w:pPr>
            <w:r>
              <w:rPr>
                <w:rFonts w:ascii="Times New Roman" w:hAnsi="Times New Roman" w:cs="Times New Roman"/>
              </w:rPr>
              <w:t>-0.39</w:t>
            </w:r>
          </w:p>
        </w:tc>
        <w:tc>
          <w:tcPr>
            <w:tcW w:w="1500" w:type="dxa"/>
            <w:tcMar>
              <w:top w:w="15" w:type="dxa"/>
              <w:left w:w="15" w:type="dxa"/>
              <w:bottom w:w="15" w:type="dxa"/>
              <w:right w:w="15" w:type="dxa"/>
            </w:tcMar>
            <w:vAlign w:val="center"/>
            <w:hideMark/>
          </w:tcPr>
          <w:p w14:paraId="23254293" w14:textId="65819DD9" w:rsidR="00A17696" w:rsidRPr="007264B9" w:rsidRDefault="009A032C" w:rsidP="002F2ACE">
            <w:pPr>
              <w:rPr>
                <w:rFonts w:ascii="Times New Roman" w:hAnsi="Times New Roman" w:cs="Times New Roman"/>
              </w:rPr>
            </w:pPr>
            <w:r>
              <w:rPr>
                <w:rFonts w:ascii="Times New Roman" w:hAnsi="Times New Roman" w:cs="Times New Roman"/>
              </w:rPr>
              <w:t>-0.77, -0.007</w:t>
            </w:r>
          </w:p>
        </w:tc>
        <w:tc>
          <w:tcPr>
            <w:tcW w:w="855" w:type="dxa"/>
            <w:tcMar>
              <w:top w:w="15" w:type="dxa"/>
              <w:left w:w="15" w:type="dxa"/>
              <w:bottom w:w="15" w:type="dxa"/>
              <w:right w:w="15" w:type="dxa"/>
            </w:tcMar>
            <w:vAlign w:val="center"/>
            <w:hideMark/>
          </w:tcPr>
          <w:p w14:paraId="6777B626" w14:textId="6204D9C2" w:rsidR="00A17696" w:rsidRPr="007264B9" w:rsidRDefault="009A032C" w:rsidP="002F2ACE">
            <w:pPr>
              <w:rPr>
                <w:rFonts w:ascii="Times New Roman" w:hAnsi="Times New Roman" w:cs="Times New Roman"/>
              </w:rPr>
            </w:pPr>
            <w:r>
              <w:rPr>
                <w:rFonts w:ascii="Times New Roman" w:hAnsi="Times New Roman" w:cs="Times New Roman"/>
              </w:rPr>
              <w:t>0.051</w:t>
            </w:r>
          </w:p>
        </w:tc>
      </w:tr>
      <w:tr w:rsidR="000468AD" w:rsidRPr="007264B9" w14:paraId="26245E65" w14:textId="77777777" w:rsidTr="000468AD">
        <w:trPr>
          <w:tblCellSpacing w:w="15" w:type="dxa"/>
          <w:jc w:val="center"/>
        </w:trPr>
        <w:tc>
          <w:tcPr>
            <w:tcW w:w="2655" w:type="dxa"/>
            <w:tcMar>
              <w:top w:w="15" w:type="dxa"/>
              <w:left w:w="15" w:type="dxa"/>
              <w:bottom w:w="15" w:type="dxa"/>
              <w:right w:w="15" w:type="dxa"/>
            </w:tcMar>
            <w:vAlign w:val="center"/>
            <w:hideMark/>
          </w:tcPr>
          <w:p w14:paraId="1EE7B6AD" w14:textId="0A07DC6E" w:rsidR="00A17696" w:rsidRPr="007264B9" w:rsidRDefault="00A17696" w:rsidP="002F2ACE">
            <w:pPr>
              <w:rPr>
                <w:rFonts w:ascii="Times New Roman" w:hAnsi="Times New Roman" w:cs="Times New Roman"/>
              </w:rPr>
            </w:pPr>
            <w:r w:rsidRPr="00D41D3E">
              <w:rPr>
                <w:rFonts w:ascii="Times New Roman" w:hAnsi="Times New Roman" w:cs="Times New Roman"/>
                <w:i/>
                <w:iCs/>
              </w:rPr>
              <w:t>M</w:t>
            </w:r>
            <w:r w:rsidR="00D41D3E" w:rsidRPr="00D41D3E">
              <w:rPr>
                <w:rFonts w:ascii="Times New Roman" w:hAnsi="Times New Roman" w:cs="Times New Roman"/>
                <w:i/>
                <w:iCs/>
              </w:rPr>
              <w:t>.</w:t>
            </w:r>
            <w:r w:rsidRPr="00D41D3E">
              <w:rPr>
                <w:rFonts w:ascii="Times New Roman" w:hAnsi="Times New Roman" w:cs="Times New Roman"/>
                <w:i/>
                <w:iCs/>
              </w:rPr>
              <w:t xml:space="preserve"> </w:t>
            </w:r>
            <w:proofErr w:type="spellStart"/>
            <w:r w:rsidRPr="00D41D3E">
              <w:rPr>
                <w:rFonts w:ascii="Times New Roman" w:hAnsi="Times New Roman" w:cs="Times New Roman"/>
                <w:i/>
                <w:iCs/>
              </w:rPr>
              <w:t>haemolytica</w:t>
            </w:r>
            <w:proofErr w:type="spellEnd"/>
            <w:r w:rsidRPr="007264B9">
              <w:rPr>
                <w:rFonts w:ascii="Times New Roman" w:hAnsi="Times New Roman" w:cs="Times New Roman"/>
              </w:rPr>
              <w:t xml:space="preserve"> detection (yes versus no)</w:t>
            </w:r>
          </w:p>
        </w:tc>
        <w:tc>
          <w:tcPr>
            <w:tcW w:w="780" w:type="dxa"/>
            <w:tcMar>
              <w:top w:w="15" w:type="dxa"/>
              <w:left w:w="15" w:type="dxa"/>
              <w:bottom w:w="15" w:type="dxa"/>
              <w:right w:w="15" w:type="dxa"/>
            </w:tcMar>
            <w:vAlign w:val="center"/>
            <w:hideMark/>
          </w:tcPr>
          <w:p w14:paraId="3A57DF98" w14:textId="73FF3BB9" w:rsidR="00A17696" w:rsidRPr="007264B9" w:rsidRDefault="00FE72C8" w:rsidP="002F2ACE">
            <w:pPr>
              <w:rPr>
                <w:rFonts w:ascii="Times New Roman" w:hAnsi="Times New Roman" w:cs="Times New Roman"/>
              </w:rPr>
            </w:pPr>
            <w:r>
              <w:rPr>
                <w:rFonts w:ascii="Times New Roman" w:hAnsi="Times New Roman" w:cs="Times New Roman"/>
              </w:rPr>
              <w:t>98</w:t>
            </w:r>
          </w:p>
        </w:tc>
        <w:tc>
          <w:tcPr>
            <w:tcW w:w="1410" w:type="dxa"/>
            <w:tcMar>
              <w:top w:w="15" w:type="dxa"/>
              <w:left w:w="15" w:type="dxa"/>
              <w:bottom w:w="15" w:type="dxa"/>
              <w:right w:w="15" w:type="dxa"/>
            </w:tcMar>
            <w:vAlign w:val="center"/>
            <w:hideMark/>
          </w:tcPr>
          <w:p w14:paraId="58298E67" w14:textId="710F0936" w:rsidR="00A17696" w:rsidRPr="007264B9" w:rsidRDefault="00FE72C8" w:rsidP="002F2ACE">
            <w:pPr>
              <w:rPr>
                <w:rFonts w:ascii="Times New Roman" w:hAnsi="Times New Roman" w:cs="Times New Roman"/>
              </w:rPr>
            </w:pPr>
            <w:r>
              <w:rPr>
                <w:rFonts w:ascii="Times New Roman" w:hAnsi="Times New Roman" w:cs="Times New Roman"/>
              </w:rPr>
              <w:t>-8.8, 204.9</w:t>
            </w:r>
          </w:p>
        </w:tc>
        <w:tc>
          <w:tcPr>
            <w:tcW w:w="1050" w:type="dxa"/>
            <w:tcMar>
              <w:top w:w="15" w:type="dxa"/>
              <w:left w:w="15" w:type="dxa"/>
              <w:bottom w:w="15" w:type="dxa"/>
              <w:right w:w="15" w:type="dxa"/>
            </w:tcMar>
            <w:vAlign w:val="center"/>
            <w:hideMark/>
          </w:tcPr>
          <w:p w14:paraId="4D48EA7F" w14:textId="1F2D1AD4" w:rsidR="00A17696" w:rsidRPr="007264B9" w:rsidRDefault="00FE72C8" w:rsidP="002F2ACE">
            <w:pPr>
              <w:rPr>
                <w:rFonts w:ascii="Times New Roman" w:hAnsi="Times New Roman" w:cs="Times New Roman"/>
              </w:rPr>
            </w:pPr>
            <w:r>
              <w:rPr>
                <w:rFonts w:ascii="Times New Roman" w:hAnsi="Times New Roman" w:cs="Times New Roman"/>
              </w:rPr>
              <w:t>0.0776</w:t>
            </w:r>
          </w:p>
        </w:tc>
        <w:tc>
          <w:tcPr>
            <w:tcW w:w="870" w:type="dxa"/>
            <w:tcMar>
              <w:top w:w="15" w:type="dxa"/>
              <w:left w:w="15" w:type="dxa"/>
              <w:bottom w:w="15" w:type="dxa"/>
              <w:right w:w="15" w:type="dxa"/>
            </w:tcMar>
            <w:vAlign w:val="center"/>
            <w:hideMark/>
          </w:tcPr>
          <w:p w14:paraId="0158E541" w14:textId="41A5FBE9" w:rsidR="00A17696" w:rsidRPr="007264B9" w:rsidRDefault="00E74E89" w:rsidP="002F2ACE">
            <w:pPr>
              <w:rPr>
                <w:rFonts w:ascii="Times New Roman" w:hAnsi="Times New Roman" w:cs="Times New Roman"/>
              </w:rPr>
            </w:pPr>
            <w:r>
              <w:rPr>
                <w:rFonts w:ascii="Times New Roman" w:hAnsi="Times New Roman" w:cs="Times New Roman"/>
              </w:rPr>
              <w:t>0.79</w:t>
            </w:r>
          </w:p>
        </w:tc>
        <w:tc>
          <w:tcPr>
            <w:tcW w:w="1500" w:type="dxa"/>
            <w:tcMar>
              <w:top w:w="15" w:type="dxa"/>
              <w:left w:w="15" w:type="dxa"/>
              <w:bottom w:w="15" w:type="dxa"/>
              <w:right w:w="15" w:type="dxa"/>
            </w:tcMar>
            <w:vAlign w:val="center"/>
            <w:hideMark/>
          </w:tcPr>
          <w:p w14:paraId="4A5F9D4B" w14:textId="33B30E32" w:rsidR="00A17696" w:rsidRPr="007264B9" w:rsidRDefault="00E74E89" w:rsidP="002F2ACE">
            <w:pPr>
              <w:rPr>
                <w:rFonts w:ascii="Times New Roman" w:hAnsi="Times New Roman" w:cs="Times New Roman"/>
              </w:rPr>
            </w:pPr>
            <w:r>
              <w:rPr>
                <w:rFonts w:ascii="Times New Roman" w:hAnsi="Times New Roman" w:cs="Times New Roman"/>
              </w:rPr>
              <w:t>0.19, 1.39</w:t>
            </w:r>
          </w:p>
        </w:tc>
        <w:tc>
          <w:tcPr>
            <w:tcW w:w="855" w:type="dxa"/>
            <w:tcMar>
              <w:top w:w="15" w:type="dxa"/>
              <w:left w:w="15" w:type="dxa"/>
              <w:bottom w:w="15" w:type="dxa"/>
              <w:right w:w="15" w:type="dxa"/>
            </w:tcMar>
            <w:vAlign w:val="center"/>
            <w:hideMark/>
          </w:tcPr>
          <w:p w14:paraId="5122264E" w14:textId="367E6293" w:rsidR="00A17696" w:rsidRPr="007264B9" w:rsidRDefault="00E74E89" w:rsidP="002F2ACE">
            <w:pPr>
              <w:rPr>
                <w:rFonts w:ascii="Times New Roman" w:hAnsi="Times New Roman" w:cs="Times New Roman"/>
              </w:rPr>
            </w:pPr>
            <w:r>
              <w:rPr>
                <w:rFonts w:ascii="Times New Roman" w:hAnsi="Times New Roman" w:cs="Times New Roman"/>
              </w:rPr>
              <w:t>0.0122</w:t>
            </w:r>
          </w:p>
        </w:tc>
      </w:tr>
      <w:tr w:rsidR="000468AD" w:rsidRPr="007264B9" w14:paraId="160FB1F3" w14:textId="77777777" w:rsidTr="000468AD">
        <w:trPr>
          <w:tblCellSpacing w:w="15" w:type="dxa"/>
          <w:jc w:val="center"/>
        </w:trPr>
        <w:tc>
          <w:tcPr>
            <w:tcW w:w="2655" w:type="dxa"/>
            <w:tcMar>
              <w:top w:w="15" w:type="dxa"/>
              <w:left w:w="15" w:type="dxa"/>
              <w:bottom w:w="15" w:type="dxa"/>
              <w:right w:w="15" w:type="dxa"/>
            </w:tcMar>
            <w:vAlign w:val="center"/>
            <w:hideMark/>
          </w:tcPr>
          <w:p w14:paraId="5C461D49" w14:textId="0605ED98" w:rsidR="00A17696" w:rsidRPr="007264B9" w:rsidRDefault="00A17696" w:rsidP="002F2ACE">
            <w:pPr>
              <w:rPr>
                <w:rFonts w:ascii="Times New Roman" w:hAnsi="Times New Roman" w:cs="Times New Roman"/>
              </w:rPr>
            </w:pPr>
            <w:r w:rsidRPr="00D41D3E">
              <w:rPr>
                <w:rFonts w:ascii="Times New Roman" w:hAnsi="Times New Roman" w:cs="Times New Roman"/>
                <w:i/>
                <w:iCs/>
              </w:rPr>
              <w:t>T</w:t>
            </w:r>
            <w:r w:rsidR="00D41D3E" w:rsidRPr="00D41D3E">
              <w:rPr>
                <w:rFonts w:ascii="Times New Roman" w:hAnsi="Times New Roman" w:cs="Times New Roman"/>
                <w:i/>
                <w:iCs/>
              </w:rPr>
              <w:t>.</w:t>
            </w:r>
            <w:r w:rsidRPr="00D41D3E">
              <w:rPr>
                <w:rFonts w:ascii="Times New Roman" w:hAnsi="Times New Roman" w:cs="Times New Roman"/>
                <w:i/>
                <w:iCs/>
              </w:rPr>
              <w:t xml:space="preserve"> pyogenes</w:t>
            </w:r>
            <w:r w:rsidRPr="007264B9">
              <w:rPr>
                <w:rFonts w:ascii="Times New Roman" w:hAnsi="Times New Roman" w:cs="Times New Roman"/>
              </w:rPr>
              <w:t xml:space="preserve"> detection (yes versus no)</w:t>
            </w:r>
          </w:p>
        </w:tc>
        <w:tc>
          <w:tcPr>
            <w:tcW w:w="780" w:type="dxa"/>
            <w:tcMar>
              <w:top w:w="15" w:type="dxa"/>
              <w:left w:w="15" w:type="dxa"/>
              <w:bottom w:w="15" w:type="dxa"/>
              <w:right w:w="15" w:type="dxa"/>
            </w:tcMar>
            <w:vAlign w:val="center"/>
            <w:hideMark/>
          </w:tcPr>
          <w:p w14:paraId="08DE5622" w14:textId="16650103" w:rsidR="00A17696" w:rsidRPr="007264B9" w:rsidRDefault="00FE72C8" w:rsidP="002F2ACE">
            <w:pPr>
              <w:rPr>
                <w:rFonts w:ascii="Times New Roman" w:hAnsi="Times New Roman" w:cs="Times New Roman"/>
              </w:rPr>
            </w:pPr>
            <w:r>
              <w:rPr>
                <w:rFonts w:ascii="Times New Roman" w:hAnsi="Times New Roman" w:cs="Times New Roman"/>
              </w:rPr>
              <w:t>-16.7</w:t>
            </w:r>
          </w:p>
        </w:tc>
        <w:tc>
          <w:tcPr>
            <w:tcW w:w="1410" w:type="dxa"/>
            <w:tcMar>
              <w:top w:w="15" w:type="dxa"/>
              <w:left w:w="15" w:type="dxa"/>
              <w:bottom w:w="15" w:type="dxa"/>
              <w:right w:w="15" w:type="dxa"/>
            </w:tcMar>
            <w:vAlign w:val="center"/>
            <w:hideMark/>
          </w:tcPr>
          <w:p w14:paraId="549B1D4F" w14:textId="06ECE031" w:rsidR="00A17696" w:rsidRPr="007264B9" w:rsidRDefault="00FE72C8" w:rsidP="002F2ACE">
            <w:pPr>
              <w:rPr>
                <w:rFonts w:ascii="Times New Roman" w:hAnsi="Times New Roman" w:cs="Times New Roman"/>
              </w:rPr>
            </w:pPr>
            <w:r>
              <w:rPr>
                <w:rFonts w:ascii="Times New Roman" w:hAnsi="Times New Roman" w:cs="Times New Roman"/>
              </w:rPr>
              <w:t>-102.2, 68.8</w:t>
            </w:r>
          </w:p>
        </w:tc>
        <w:tc>
          <w:tcPr>
            <w:tcW w:w="1050" w:type="dxa"/>
            <w:tcMar>
              <w:top w:w="15" w:type="dxa"/>
              <w:left w:w="15" w:type="dxa"/>
              <w:bottom w:w="15" w:type="dxa"/>
              <w:right w:w="15" w:type="dxa"/>
            </w:tcMar>
            <w:vAlign w:val="center"/>
            <w:hideMark/>
          </w:tcPr>
          <w:p w14:paraId="5DC03A10" w14:textId="003CF7A4" w:rsidR="00A17696" w:rsidRPr="007264B9" w:rsidRDefault="00FE72C8" w:rsidP="002F2ACE">
            <w:pPr>
              <w:rPr>
                <w:rFonts w:ascii="Times New Roman" w:hAnsi="Times New Roman" w:cs="Times New Roman"/>
              </w:rPr>
            </w:pPr>
            <w:r>
              <w:rPr>
                <w:rFonts w:ascii="Times New Roman" w:hAnsi="Times New Roman" w:cs="Times New Roman"/>
              </w:rPr>
              <w:t>0.703</w:t>
            </w:r>
          </w:p>
        </w:tc>
        <w:tc>
          <w:tcPr>
            <w:tcW w:w="870" w:type="dxa"/>
            <w:tcMar>
              <w:top w:w="15" w:type="dxa"/>
              <w:left w:w="15" w:type="dxa"/>
              <w:bottom w:w="15" w:type="dxa"/>
              <w:right w:w="15" w:type="dxa"/>
            </w:tcMar>
            <w:vAlign w:val="center"/>
            <w:hideMark/>
          </w:tcPr>
          <w:p w14:paraId="328053E7" w14:textId="5F7351EB" w:rsidR="00A17696" w:rsidRPr="007264B9" w:rsidRDefault="00E74E89" w:rsidP="002F2ACE">
            <w:pPr>
              <w:rPr>
                <w:rFonts w:ascii="Times New Roman" w:hAnsi="Times New Roman" w:cs="Times New Roman"/>
              </w:rPr>
            </w:pPr>
            <w:r>
              <w:rPr>
                <w:rFonts w:ascii="Times New Roman" w:hAnsi="Times New Roman" w:cs="Times New Roman"/>
              </w:rPr>
              <w:t>-0.25</w:t>
            </w:r>
          </w:p>
        </w:tc>
        <w:tc>
          <w:tcPr>
            <w:tcW w:w="1500" w:type="dxa"/>
            <w:tcMar>
              <w:top w:w="15" w:type="dxa"/>
              <w:left w:w="15" w:type="dxa"/>
              <w:bottom w:w="15" w:type="dxa"/>
              <w:right w:w="15" w:type="dxa"/>
            </w:tcMar>
            <w:vAlign w:val="center"/>
            <w:hideMark/>
          </w:tcPr>
          <w:p w14:paraId="001F8177" w14:textId="41B7F0D9" w:rsidR="00A17696" w:rsidRPr="007264B9" w:rsidRDefault="00E74E89" w:rsidP="002F2ACE">
            <w:pPr>
              <w:rPr>
                <w:rFonts w:ascii="Times New Roman" w:hAnsi="Times New Roman" w:cs="Times New Roman"/>
              </w:rPr>
            </w:pPr>
            <w:r>
              <w:rPr>
                <w:rFonts w:ascii="Times New Roman" w:hAnsi="Times New Roman" w:cs="Times New Roman"/>
              </w:rPr>
              <w:t>-0.74, 0.24</w:t>
            </w:r>
          </w:p>
        </w:tc>
        <w:tc>
          <w:tcPr>
            <w:tcW w:w="855" w:type="dxa"/>
            <w:tcMar>
              <w:top w:w="15" w:type="dxa"/>
              <w:left w:w="15" w:type="dxa"/>
              <w:bottom w:w="15" w:type="dxa"/>
              <w:right w:w="15" w:type="dxa"/>
            </w:tcMar>
            <w:vAlign w:val="center"/>
            <w:hideMark/>
          </w:tcPr>
          <w:p w14:paraId="53B65CB7" w14:textId="2EA395E4" w:rsidR="00A17696" w:rsidRPr="007264B9" w:rsidRDefault="00E74E89" w:rsidP="002F2ACE">
            <w:pPr>
              <w:rPr>
                <w:rFonts w:ascii="Times New Roman" w:hAnsi="Times New Roman" w:cs="Times New Roman"/>
              </w:rPr>
            </w:pPr>
            <w:r>
              <w:rPr>
                <w:rFonts w:ascii="Times New Roman" w:hAnsi="Times New Roman" w:cs="Times New Roman"/>
              </w:rPr>
              <w:t>0.318</w:t>
            </w:r>
          </w:p>
        </w:tc>
      </w:tr>
    </w:tbl>
    <w:p w14:paraId="732A747E" w14:textId="29F22D2B" w:rsidR="00A17696" w:rsidRPr="00E74E89" w:rsidRDefault="00E74E89" w:rsidP="00A17696">
      <w:pPr>
        <w:rPr>
          <w:rFonts w:ascii="Times New Roman" w:hAnsi="Times New Roman" w:cs="Times New Roman"/>
        </w:rPr>
      </w:pPr>
      <w:proofErr w:type="spellStart"/>
      <w:r w:rsidRPr="00E74E89">
        <w:rPr>
          <w:rFonts w:ascii="Times New Roman" w:hAnsi="Times New Roman" w:cs="Times New Roman"/>
        </w:rPr>
        <w:t>Coef</w:t>
      </w:r>
      <w:proofErr w:type="spellEnd"/>
      <w:r w:rsidRPr="00E74E89">
        <w:rPr>
          <w:rFonts w:ascii="Times New Roman" w:hAnsi="Times New Roman" w:cs="Times New Roman"/>
        </w:rPr>
        <w:t xml:space="preserve">: coefficient; 95% CI: 95% confidence interval calculated using the profile likelihood method. </w:t>
      </w:r>
    </w:p>
    <w:p w14:paraId="2E038127" w14:textId="77777777" w:rsidR="00A17696" w:rsidRPr="007264B9" w:rsidRDefault="00A17696" w:rsidP="00A17696">
      <w:pPr>
        <w:rPr>
          <w:rFonts w:ascii="Times New Roman" w:hAnsi="Times New Roman" w:cs="Times New Roman"/>
          <w:i/>
          <w:iCs/>
        </w:rPr>
      </w:pPr>
    </w:p>
    <w:p w14:paraId="2A8F3070" w14:textId="77777777" w:rsidR="00A17696" w:rsidRPr="007264B9" w:rsidRDefault="00A17696" w:rsidP="00A17696">
      <w:pPr>
        <w:rPr>
          <w:rFonts w:ascii="Times New Roman" w:hAnsi="Times New Roman" w:cs="Times New Roman"/>
          <w:i/>
          <w:iCs/>
        </w:rPr>
      </w:pPr>
    </w:p>
    <w:p w14:paraId="4A7A65FA" w14:textId="77777777" w:rsidR="00A17696" w:rsidRPr="007264B9" w:rsidRDefault="00A17696" w:rsidP="00A17696">
      <w:pPr>
        <w:rPr>
          <w:rFonts w:ascii="Times New Roman" w:hAnsi="Times New Roman" w:cs="Times New Roman"/>
          <w:i/>
          <w:iCs/>
        </w:rPr>
      </w:pPr>
    </w:p>
    <w:p w14:paraId="24091850" w14:textId="77777777" w:rsidR="00A17696" w:rsidRPr="007264B9" w:rsidRDefault="00A17696" w:rsidP="00A17696">
      <w:pPr>
        <w:rPr>
          <w:rFonts w:ascii="Times New Roman" w:hAnsi="Times New Roman" w:cs="Times New Roman"/>
          <w:i/>
          <w:iCs/>
        </w:rPr>
      </w:pPr>
    </w:p>
    <w:p w14:paraId="3EC3EEF9" w14:textId="45D6BE0E" w:rsidR="00A17696" w:rsidRPr="007264B9" w:rsidRDefault="00874979" w:rsidP="00A17696">
      <w:pPr>
        <w:rPr>
          <w:rFonts w:ascii="Times New Roman" w:hAnsi="Times New Roman" w:cs="Times New Roman"/>
        </w:rPr>
      </w:pPr>
      <w:r w:rsidRPr="007264B9">
        <w:rPr>
          <w:rFonts w:ascii="Times New Roman" w:hAnsi="Times New Roman" w:cs="Times New Roman"/>
        </w:rPr>
        <w:t xml:space="preserve">Supplementary </w:t>
      </w:r>
      <w:r w:rsidR="00A17696" w:rsidRPr="007264B9">
        <w:rPr>
          <w:rFonts w:ascii="Times New Roman" w:hAnsi="Times New Roman" w:cs="Times New Roman"/>
        </w:rPr>
        <w:t xml:space="preserve">Table 2. Association of the Chao1 and Shannon indices with species, </w:t>
      </w:r>
      <w:r w:rsidR="000468AD">
        <w:rPr>
          <w:rFonts w:ascii="Times New Roman" w:hAnsi="Times New Roman" w:cs="Times New Roman"/>
        </w:rPr>
        <w:t xml:space="preserve">sex, age, </w:t>
      </w:r>
      <w:r w:rsidR="00A17696" w:rsidRPr="007264B9">
        <w:rPr>
          <w:rFonts w:ascii="Times New Roman" w:hAnsi="Times New Roman" w:cs="Times New Roman"/>
        </w:rPr>
        <w:t>treatment groups, and the presence of relevant respiratory bacteria in lower respiratory tract tissue samples </w:t>
      </w:r>
    </w:p>
    <w:tbl>
      <w:tblPr>
        <w:tblW w:w="0" w:type="auto"/>
        <w:jc w:val="center"/>
        <w:tblCellSpacing w:w="15" w:type="dxa"/>
        <w:tblBorders>
          <w:top w:val="single" w:sz="4" w:space="0" w:color="auto"/>
          <w:bottom w:val="single" w:sz="4" w:space="0" w:color="auto"/>
        </w:tblBorders>
        <w:tblLook w:val="04A0" w:firstRow="1" w:lastRow="0" w:firstColumn="1" w:lastColumn="0" w:noHBand="0" w:noVBand="1"/>
      </w:tblPr>
      <w:tblGrid>
        <w:gridCol w:w="3106"/>
        <w:gridCol w:w="892"/>
        <w:gridCol w:w="1152"/>
        <w:gridCol w:w="1161"/>
        <w:gridCol w:w="803"/>
        <w:gridCol w:w="1271"/>
        <w:gridCol w:w="975"/>
      </w:tblGrid>
      <w:tr w:rsidR="00061CB8" w:rsidRPr="007264B9" w14:paraId="7E6960DD" w14:textId="77777777" w:rsidTr="00061CB8">
        <w:trPr>
          <w:tblHeader/>
          <w:tblCellSpacing w:w="15" w:type="dxa"/>
          <w:jc w:val="center"/>
        </w:trPr>
        <w:tc>
          <w:tcPr>
            <w:tcW w:w="3106" w:type="dxa"/>
            <w:vMerge w:val="restart"/>
            <w:tcBorders>
              <w:top w:val="single" w:sz="4" w:space="0" w:color="auto"/>
            </w:tcBorders>
            <w:tcMar>
              <w:top w:w="15" w:type="dxa"/>
              <w:left w:w="15" w:type="dxa"/>
              <w:bottom w:w="15" w:type="dxa"/>
              <w:right w:w="15" w:type="dxa"/>
            </w:tcMar>
            <w:vAlign w:val="center"/>
          </w:tcPr>
          <w:p w14:paraId="3178E9CB" w14:textId="3AB80CFE" w:rsidR="00061CB8" w:rsidRPr="007264B9" w:rsidRDefault="00061CB8" w:rsidP="002F2ACE">
            <w:pPr>
              <w:rPr>
                <w:rFonts w:ascii="Times New Roman" w:hAnsi="Times New Roman" w:cs="Times New Roman"/>
                <w:b/>
                <w:bCs/>
              </w:rPr>
            </w:pPr>
            <w:r w:rsidRPr="007264B9">
              <w:rPr>
                <w:rFonts w:ascii="Times New Roman" w:hAnsi="Times New Roman" w:cs="Times New Roman"/>
                <w:b/>
                <w:bCs/>
              </w:rPr>
              <w:t>Variable</w:t>
            </w:r>
          </w:p>
        </w:tc>
        <w:tc>
          <w:tcPr>
            <w:tcW w:w="3209" w:type="dxa"/>
            <w:gridSpan w:val="3"/>
            <w:tcBorders>
              <w:top w:val="single" w:sz="4" w:space="0" w:color="auto"/>
              <w:bottom w:val="single" w:sz="4" w:space="0" w:color="auto"/>
            </w:tcBorders>
            <w:tcMar>
              <w:top w:w="15" w:type="dxa"/>
              <w:left w:w="15" w:type="dxa"/>
              <w:bottom w:w="15" w:type="dxa"/>
              <w:right w:w="15" w:type="dxa"/>
            </w:tcMar>
            <w:vAlign w:val="center"/>
          </w:tcPr>
          <w:p w14:paraId="1389C5E9" w14:textId="44A7B974" w:rsidR="00061CB8" w:rsidRPr="007264B9" w:rsidRDefault="00061CB8" w:rsidP="00061CB8">
            <w:pPr>
              <w:jc w:val="center"/>
              <w:rPr>
                <w:rFonts w:ascii="Times New Roman" w:hAnsi="Times New Roman" w:cs="Times New Roman"/>
                <w:b/>
                <w:bCs/>
              </w:rPr>
            </w:pPr>
            <w:r>
              <w:rPr>
                <w:rFonts w:ascii="Times New Roman" w:hAnsi="Times New Roman" w:cs="Times New Roman"/>
                <w:b/>
                <w:bCs/>
              </w:rPr>
              <w:t>Chao1</w:t>
            </w:r>
          </w:p>
        </w:tc>
        <w:tc>
          <w:tcPr>
            <w:tcW w:w="2882" w:type="dxa"/>
            <w:gridSpan w:val="3"/>
            <w:tcBorders>
              <w:top w:val="single" w:sz="4" w:space="0" w:color="auto"/>
              <w:bottom w:val="single" w:sz="4" w:space="0" w:color="auto"/>
            </w:tcBorders>
            <w:tcMar>
              <w:top w:w="15" w:type="dxa"/>
              <w:left w:w="15" w:type="dxa"/>
              <w:bottom w:w="15" w:type="dxa"/>
              <w:right w:w="15" w:type="dxa"/>
            </w:tcMar>
            <w:vAlign w:val="center"/>
          </w:tcPr>
          <w:p w14:paraId="4E571910" w14:textId="1368656F" w:rsidR="00061CB8" w:rsidRPr="007264B9" w:rsidRDefault="00061CB8" w:rsidP="00061CB8">
            <w:pPr>
              <w:jc w:val="center"/>
              <w:rPr>
                <w:rFonts w:ascii="Times New Roman" w:hAnsi="Times New Roman" w:cs="Times New Roman"/>
                <w:b/>
                <w:bCs/>
              </w:rPr>
            </w:pPr>
            <w:r>
              <w:rPr>
                <w:rFonts w:ascii="Times New Roman" w:hAnsi="Times New Roman" w:cs="Times New Roman"/>
                <w:b/>
                <w:bCs/>
              </w:rPr>
              <w:t>Shannon</w:t>
            </w:r>
          </w:p>
        </w:tc>
      </w:tr>
      <w:tr w:rsidR="00061CB8" w:rsidRPr="007264B9" w14:paraId="62DA1F25" w14:textId="77777777" w:rsidTr="00061CB8">
        <w:trPr>
          <w:tblHeader/>
          <w:tblCellSpacing w:w="15" w:type="dxa"/>
          <w:jc w:val="center"/>
        </w:trPr>
        <w:tc>
          <w:tcPr>
            <w:tcW w:w="3106" w:type="dxa"/>
            <w:vMerge/>
            <w:tcBorders>
              <w:bottom w:val="single" w:sz="4" w:space="0" w:color="auto"/>
            </w:tcBorders>
            <w:tcMar>
              <w:top w:w="15" w:type="dxa"/>
              <w:left w:w="15" w:type="dxa"/>
              <w:bottom w:w="15" w:type="dxa"/>
              <w:right w:w="15" w:type="dxa"/>
            </w:tcMar>
            <w:vAlign w:val="center"/>
            <w:hideMark/>
          </w:tcPr>
          <w:p w14:paraId="7DB3A131" w14:textId="3C985314" w:rsidR="00061CB8" w:rsidRPr="007264B9" w:rsidRDefault="00061CB8" w:rsidP="002F2ACE">
            <w:pPr>
              <w:rPr>
                <w:rFonts w:ascii="Times New Roman" w:hAnsi="Times New Roman" w:cs="Times New Roman"/>
                <w:b/>
                <w:bCs/>
              </w:rPr>
            </w:pPr>
          </w:p>
        </w:tc>
        <w:tc>
          <w:tcPr>
            <w:tcW w:w="870" w:type="dxa"/>
            <w:tcBorders>
              <w:top w:val="single" w:sz="4" w:space="0" w:color="auto"/>
              <w:bottom w:val="single" w:sz="4" w:space="0" w:color="auto"/>
            </w:tcBorders>
            <w:tcMar>
              <w:top w:w="15" w:type="dxa"/>
              <w:left w:w="15" w:type="dxa"/>
              <w:bottom w:w="15" w:type="dxa"/>
              <w:right w:w="15" w:type="dxa"/>
            </w:tcMar>
            <w:vAlign w:val="center"/>
            <w:hideMark/>
          </w:tcPr>
          <w:p w14:paraId="6F3BD3BA" w14:textId="22024A1E" w:rsidR="00061CB8" w:rsidRPr="007264B9" w:rsidRDefault="00061CB8" w:rsidP="002F2ACE">
            <w:pPr>
              <w:rPr>
                <w:rFonts w:ascii="Times New Roman" w:hAnsi="Times New Roman" w:cs="Times New Roman"/>
                <w:b/>
                <w:bCs/>
              </w:rPr>
            </w:pPr>
            <w:proofErr w:type="spellStart"/>
            <w:r w:rsidRPr="007264B9">
              <w:rPr>
                <w:rFonts w:ascii="Times New Roman" w:hAnsi="Times New Roman" w:cs="Times New Roman"/>
                <w:b/>
                <w:bCs/>
              </w:rPr>
              <w:t>Coef</w:t>
            </w:r>
            <w:proofErr w:type="spellEnd"/>
          </w:p>
        </w:tc>
        <w:tc>
          <w:tcPr>
            <w:tcW w:w="1139" w:type="dxa"/>
            <w:tcBorders>
              <w:top w:val="single" w:sz="4" w:space="0" w:color="auto"/>
              <w:bottom w:val="single" w:sz="4" w:space="0" w:color="auto"/>
            </w:tcBorders>
            <w:tcMar>
              <w:top w:w="15" w:type="dxa"/>
              <w:left w:w="15" w:type="dxa"/>
              <w:bottom w:w="15" w:type="dxa"/>
              <w:right w:w="15" w:type="dxa"/>
            </w:tcMar>
            <w:vAlign w:val="center"/>
            <w:hideMark/>
          </w:tcPr>
          <w:p w14:paraId="65367B62" w14:textId="325D8FA6" w:rsidR="00061CB8" w:rsidRPr="007264B9" w:rsidRDefault="00061CB8" w:rsidP="002F2ACE">
            <w:pPr>
              <w:rPr>
                <w:rFonts w:ascii="Times New Roman" w:hAnsi="Times New Roman" w:cs="Times New Roman"/>
                <w:b/>
                <w:bCs/>
              </w:rPr>
            </w:pPr>
            <w:r w:rsidRPr="007264B9">
              <w:rPr>
                <w:rFonts w:ascii="Times New Roman" w:hAnsi="Times New Roman" w:cs="Times New Roman"/>
                <w:b/>
                <w:bCs/>
              </w:rPr>
              <w:t>95% CI</w:t>
            </w:r>
          </w:p>
        </w:tc>
        <w:tc>
          <w:tcPr>
            <w:tcW w:w="1140" w:type="dxa"/>
            <w:tcBorders>
              <w:top w:val="single" w:sz="4" w:space="0" w:color="auto"/>
              <w:bottom w:val="single" w:sz="4" w:space="0" w:color="auto"/>
            </w:tcBorders>
            <w:tcMar>
              <w:top w:w="15" w:type="dxa"/>
              <w:left w:w="15" w:type="dxa"/>
              <w:bottom w:w="15" w:type="dxa"/>
              <w:right w:w="15" w:type="dxa"/>
            </w:tcMar>
            <w:vAlign w:val="center"/>
            <w:hideMark/>
          </w:tcPr>
          <w:p w14:paraId="76283F55" w14:textId="6065765F" w:rsidR="00061CB8" w:rsidRPr="007264B9" w:rsidRDefault="00061CB8" w:rsidP="002F2ACE">
            <w:pPr>
              <w:rPr>
                <w:rFonts w:ascii="Times New Roman" w:hAnsi="Times New Roman" w:cs="Times New Roman"/>
                <w:b/>
                <w:bCs/>
              </w:rPr>
            </w:pPr>
            <w:r w:rsidRPr="007264B9">
              <w:rPr>
                <w:rFonts w:ascii="Times New Roman" w:hAnsi="Times New Roman" w:cs="Times New Roman"/>
                <w:b/>
                <w:bCs/>
              </w:rPr>
              <w:t>P value</w:t>
            </w:r>
          </w:p>
        </w:tc>
        <w:tc>
          <w:tcPr>
            <w:tcW w:w="780" w:type="dxa"/>
            <w:tcBorders>
              <w:top w:val="single" w:sz="4" w:space="0" w:color="auto"/>
              <w:bottom w:val="single" w:sz="4" w:space="0" w:color="auto"/>
            </w:tcBorders>
            <w:tcMar>
              <w:top w:w="15" w:type="dxa"/>
              <w:left w:w="15" w:type="dxa"/>
              <w:bottom w:w="15" w:type="dxa"/>
              <w:right w:w="15" w:type="dxa"/>
            </w:tcMar>
            <w:vAlign w:val="center"/>
            <w:hideMark/>
          </w:tcPr>
          <w:p w14:paraId="01128CD4" w14:textId="159D755B" w:rsidR="00061CB8" w:rsidRPr="007264B9" w:rsidRDefault="00061CB8" w:rsidP="002F2ACE">
            <w:pPr>
              <w:rPr>
                <w:rFonts w:ascii="Times New Roman" w:hAnsi="Times New Roman" w:cs="Times New Roman"/>
                <w:b/>
                <w:bCs/>
              </w:rPr>
            </w:pPr>
            <w:proofErr w:type="spellStart"/>
            <w:r w:rsidRPr="007264B9">
              <w:rPr>
                <w:rFonts w:ascii="Times New Roman" w:hAnsi="Times New Roman" w:cs="Times New Roman"/>
                <w:b/>
                <w:bCs/>
              </w:rPr>
              <w:t>Coef</w:t>
            </w:r>
            <w:proofErr w:type="spellEnd"/>
          </w:p>
        </w:tc>
        <w:tc>
          <w:tcPr>
            <w:tcW w:w="1258" w:type="dxa"/>
            <w:tcBorders>
              <w:top w:val="single" w:sz="4" w:space="0" w:color="auto"/>
              <w:bottom w:val="single" w:sz="4" w:space="0" w:color="auto"/>
            </w:tcBorders>
            <w:tcMar>
              <w:top w:w="15" w:type="dxa"/>
              <w:left w:w="15" w:type="dxa"/>
              <w:bottom w:w="15" w:type="dxa"/>
              <w:right w:w="15" w:type="dxa"/>
            </w:tcMar>
            <w:vAlign w:val="center"/>
            <w:hideMark/>
          </w:tcPr>
          <w:p w14:paraId="3FB158B0" w14:textId="157919C8" w:rsidR="00061CB8" w:rsidRPr="007264B9" w:rsidRDefault="00061CB8" w:rsidP="002F2ACE">
            <w:pPr>
              <w:rPr>
                <w:rFonts w:ascii="Times New Roman" w:hAnsi="Times New Roman" w:cs="Times New Roman"/>
                <w:b/>
                <w:bCs/>
              </w:rPr>
            </w:pPr>
            <w:r w:rsidRPr="007264B9">
              <w:rPr>
                <w:rFonts w:ascii="Times New Roman" w:hAnsi="Times New Roman" w:cs="Times New Roman"/>
                <w:b/>
                <w:bCs/>
              </w:rPr>
              <w:t>95% CI</w:t>
            </w:r>
          </w:p>
        </w:tc>
        <w:tc>
          <w:tcPr>
            <w:tcW w:w="0" w:type="auto"/>
            <w:tcBorders>
              <w:top w:val="single" w:sz="4" w:space="0" w:color="auto"/>
              <w:bottom w:val="single" w:sz="4" w:space="0" w:color="auto"/>
            </w:tcBorders>
            <w:tcMar>
              <w:top w:w="15" w:type="dxa"/>
              <w:left w:w="15" w:type="dxa"/>
              <w:bottom w:w="15" w:type="dxa"/>
              <w:right w:w="15" w:type="dxa"/>
            </w:tcMar>
            <w:vAlign w:val="center"/>
            <w:hideMark/>
          </w:tcPr>
          <w:p w14:paraId="11A43035" w14:textId="0ED22919" w:rsidR="00061CB8" w:rsidRPr="007264B9" w:rsidRDefault="00061CB8" w:rsidP="002F2ACE">
            <w:pPr>
              <w:rPr>
                <w:rFonts w:ascii="Times New Roman" w:hAnsi="Times New Roman" w:cs="Times New Roman"/>
                <w:b/>
                <w:bCs/>
              </w:rPr>
            </w:pPr>
            <w:r w:rsidRPr="007264B9">
              <w:rPr>
                <w:rFonts w:ascii="Times New Roman" w:hAnsi="Times New Roman" w:cs="Times New Roman"/>
                <w:b/>
                <w:bCs/>
              </w:rPr>
              <w:t>P value</w:t>
            </w:r>
          </w:p>
        </w:tc>
      </w:tr>
      <w:tr w:rsidR="00061CB8" w:rsidRPr="007264B9" w14:paraId="35C4334C" w14:textId="77777777" w:rsidTr="00061CB8">
        <w:trPr>
          <w:tblCellSpacing w:w="15" w:type="dxa"/>
          <w:jc w:val="center"/>
        </w:trPr>
        <w:tc>
          <w:tcPr>
            <w:tcW w:w="3106" w:type="dxa"/>
            <w:tcMar>
              <w:top w:w="15" w:type="dxa"/>
              <w:left w:w="15" w:type="dxa"/>
              <w:bottom w:w="15" w:type="dxa"/>
              <w:right w:w="15" w:type="dxa"/>
            </w:tcMar>
            <w:vAlign w:val="center"/>
            <w:hideMark/>
          </w:tcPr>
          <w:p w14:paraId="64E9A9A1" w14:textId="46AE1306" w:rsidR="00A17696" w:rsidRPr="007264B9" w:rsidRDefault="24BB82C7" w:rsidP="002F2ACE">
            <w:pPr>
              <w:rPr>
                <w:rFonts w:ascii="Times New Roman" w:hAnsi="Times New Roman" w:cs="Times New Roman"/>
              </w:rPr>
            </w:pPr>
            <w:r w:rsidRPr="007264B9">
              <w:rPr>
                <w:rFonts w:ascii="Times New Roman" w:hAnsi="Times New Roman" w:cs="Times New Roman"/>
              </w:rPr>
              <w:t>Species (BHS versus AD)</w:t>
            </w:r>
          </w:p>
        </w:tc>
        <w:tc>
          <w:tcPr>
            <w:tcW w:w="870" w:type="dxa"/>
            <w:tcMar>
              <w:top w:w="15" w:type="dxa"/>
              <w:left w:w="15" w:type="dxa"/>
              <w:bottom w:w="15" w:type="dxa"/>
              <w:right w:w="15" w:type="dxa"/>
            </w:tcMar>
            <w:vAlign w:val="center"/>
            <w:hideMark/>
          </w:tcPr>
          <w:p w14:paraId="731D617F" w14:textId="046FA1AF" w:rsidR="00A17696" w:rsidRPr="007264B9" w:rsidRDefault="00F36E8B" w:rsidP="002F2ACE">
            <w:pPr>
              <w:rPr>
                <w:rFonts w:ascii="Times New Roman" w:hAnsi="Times New Roman" w:cs="Times New Roman"/>
              </w:rPr>
            </w:pPr>
            <w:r>
              <w:rPr>
                <w:rFonts w:ascii="Times New Roman" w:hAnsi="Times New Roman" w:cs="Times New Roman"/>
              </w:rPr>
              <w:t>-115.1</w:t>
            </w:r>
          </w:p>
        </w:tc>
        <w:tc>
          <w:tcPr>
            <w:tcW w:w="1139" w:type="dxa"/>
            <w:tcMar>
              <w:top w:w="15" w:type="dxa"/>
              <w:left w:w="15" w:type="dxa"/>
              <w:bottom w:w="15" w:type="dxa"/>
              <w:right w:w="15" w:type="dxa"/>
            </w:tcMar>
            <w:vAlign w:val="center"/>
            <w:hideMark/>
          </w:tcPr>
          <w:p w14:paraId="49324770" w14:textId="133D1AB6" w:rsidR="00A17696" w:rsidRPr="007264B9" w:rsidRDefault="00F36E8B" w:rsidP="002F2ACE">
            <w:pPr>
              <w:rPr>
                <w:rFonts w:ascii="Times New Roman" w:hAnsi="Times New Roman" w:cs="Times New Roman"/>
              </w:rPr>
            </w:pPr>
            <w:r>
              <w:rPr>
                <w:rFonts w:ascii="Times New Roman" w:hAnsi="Times New Roman" w:cs="Times New Roman"/>
              </w:rPr>
              <w:t>-234, 4.58</w:t>
            </w:r>
          </w:p>
        </w:tc>
        <w:tc>
          <w:tcPr>
            <w:tcW w:w="1140" w:type="dxa"/>
            <w:tcMar>
              <w:top w:w="15" w:type="dxa"/>
              <w:left w:w="15" w:type="dxa"/>
              <w:bottom w:w="15" w:type="dxa"/>
              <w:right w:w="15" w:type="dxa"/>
            </w:tcMar>
            <w:vAlign w:val="center"/>
            <w:hideMark/>
          </w:tcPr>
          <w:p w14:paraId="28EB68BC" w14:textId="398BE68D" w:rsidR="00A17696" w:rsidRPr="007264B9" w:rsidRDefault="00F36E8B" w:rsidP="002F2ACE">
            <w:pPr>
              <w:rPr>
                <w:rFonts w:ascii="Times New Roman" w:hAnsi="Times New Roman" w:cs="Times New Roman"/>
              </w:rPr>
            </w:pPr>
            <w:r>
              <w:rPr>
                <w:rFonts w:ascii="Times New Roman" w:hAnsi="Times New Roman" w:cs="Times New Roman"/>
              </w:rPr>
              <w:t>0.0699</w:t>
            </w:r>
          </w:p>
        </w:tc>
        <w:tc>
          <w:tcPr>
            <w:tcW w:w="780" w:type="dxa"/>
            <w:tcMar>
              <w:top w:w="15" w:type="dxa"/>
              <w:left w:w="15" w:type="dxa"/>
              <w:bottom w:w="15" w:type="dxa"/>
              <w:right w:w="15" w:type="dxa"/>
            </w:tcMar>
            <w:vAlign w:val="center"/>
            <w:hideMark/>
          </w:tcPr>
          <w:p w14:paraId="6A1DADFD" w14:textId="0B172E21" w:rsidR="00A17696" w:rsidRPr="007264B9" w:rsidRDefault="00061CB8" w:rsidP="002F2ACE">
            <w:pPr>
              <w:rPr>
                <w:rFonts w:ascii="Times New Roman" w:hAnsi="Times New Roman" w:cs="Times New Roman"/>
              </w:rPr>
            </w:pPr>
            <w:r>
              <w:rPr>
                <w:rFonts w:ascii="Times New Roman" w:hAnsi="Times New Roman" w:cs="Times New Roman"/>
              </w:rPr>
              <w:t>-1.65</w:t>
            </w:r>
          </w:p>
        </w:tc>
        <w:tc>
          <w:tcPr>
            <w:tcW w:w="1258" w:type="dxa"/>
            <w:tcMar>
              <w:top w:w="15" w:type="dxa"/>
              <w:left w:w="15" w:type="dxa"/>
              <w:bottom w:w="15" w:type="dxa"/>
              <w:right w:w="15" w:type="dxa"/>
            </w:tcMar>
            <w:vAlign w:val="center"/>
            <w:hideMark/>
          </w:tcPr>
          <w:p w14:paraId="0FA8BDDF" w14:textId="11529F34" w:rsidR="00A17696" w:rsidRPr="007264B9" w:rsidRDefault="00061CB8" w:rsidP="002F2ACE">
            <w:pPr>
              <w:rPr>
                <w:rFonts w:ascii="Times New Roman" w:hAnsi="Times New Roman" w:cs="Times New Roman"/>
              </w:rPr>
            </w:pPr>
            <w:r>
              <w:rPr>
                <w:rFonts w:ascii="Times New Roman" w:hAnsi="Times New Roman" w:cs="Times New Roman"/>
              </w:rPr>
              <w:t>-2.49, -0.81</w:t>
            </w:r>
          </w:p>
        </w:tc>
        <w:tc>
          <w:tcPr>
            <w:tcW w:w="0" w:type="auto"/>
            <w:tcMar>
              <w:top w:w="15" w:type="dxa"/>
              <w:left w:w="15" w:type="dxa"/>
              <w:bottom w:w="15" w:type="dxa"/>
              <w:right w:w="15" w:type="dxa"/>
            </w:tcMar>
            <w:vAlign w:val="center"/>
            <w:hideMark/>
          </w:tcPr>
          <w:p w14:paraId="5788CA42" w14:textId="1FBD9C1A" w:rsidR="00A17696" w:rsidRPr="007264B9" w:rsidRDefault="00061CB8" w:rsidP="002F2ACE">
            <w:pPr>
              <w:rPr>
                <w:rFonts w:ascii="Times New Roman" w:hAnsi="Times New Roman" w:cs="Times New Roman"/>
              </w:rPr>
            </w:pPr>
            <w:r>
              <w:rPr>
                <w:rFonts w:ascii="Times New Roman" w:hAnsi="Times New Roman" w:cs="Times New Roman"/>
              </w:rPr>
              <w:t>0.000653</w:t>
            </w:r>
          </w:p>
        </w:tc>
      </w:tr>
      <w:tr w:rsidR="00061CB8" w:rsidRPr="007264B9" w14:paraId="5989D281" w14:textId="77777777" w:rsidTr="00061CB8">
        <w:trPr>
          <w:tblCellSpacing w:w="15" w:type="dxa"/>
          <w:jc w:val="center"/>
        </w:trPr>
        <w:tc>
          <w:tcPr>
            <w:tcW w:w="3106" w:type="dxa"/>
            <w:tcMar>
              <w:top w:w="15" w:type="dxa"/>
              <w:left w:w="15" w:type="dxa"/>
              <w:bottom w:w="15" w:type="dxa"/>
              <w:right w:w="15" w:type="dxa"/>
            </w:tcMar>
            <w:vAlign w:val="center"/>
            <w:hideMark/>
          </w:tcPr>
          <w:p w14:paraId="42F0C4F9" w14:textId="77777777" w:rsidR="00A17696" w:rsidRPr="007264B9" w:rsidRDefault="00A17696" w:rsidP="002F2ACE">
            <w:pPr>
              <w:rPr>
                <w:rFonts w:ascii="Times New Roman" w:hAnsi="Times New Roman" w:cs="Times New Roman"/>
              </w:rPr>
            </w:pPr>
            <w:r w:rsidRPr="007264B9">
              <w:rPr>
                <w:rFonts w:ascii="Times New Roman" w:hAnsi="Times New Roman" w:cs="Times New Roman"/>
              </w:rPr>
              <w:t>Sex (Male versus Female)</w:t>
            </w:r>
          </w:p>
        </w:tc>
        <w:tc>
          <w:tcPr>
            <w:tcW w:w="870" w:type="dxa"/>
            <w:tcMar>
              <w:top w:w="15" w:type="dxa"/>
              <w:left w:w="15" w:type="dxa"/>
              <w:bottom w:w="15" w:type="dxa"/>
              <w:right w:w="15" w:type="dxa"/>
            </w:tcMar>
            <w:vAlign w:val="center"/>
            <w:hideMark/>
          </w:tcPr>
          <w:p w14:paraId="29C1608C" w14:textId="23890166" w:rsidR="00A17696" w:rsidRPr="007264B9" w:rsidRDefault="00F36E8B" w:rsidP="002F2ACE">
            <w:pPr>
              <w:rPr>
                <w:rFonts w:ascii="Times New Roman" w:hAnsi="Times New Roman" w:cs="Times New Roman"/>
              </w:rPr>
            </w:pPr>
            <w:r>
              <w:rPr>
                <w:rFonts w:ascii="Times New Roman" w:hAnsi="Times New Roman" w:cs="Times New Roman"/>
              </w:rPr>
              <w:t>105.2</w:t>
            </w:r>
          </w:p>
        </w:tc>
        <w:tc>
          <w:tcPr>
            <w:tcW w:w="1139" w:type="dxa"/>
            <w:tcMar>
              <w:top w:w="15" w:type="dxa"/>
              <w:left w:w="15" w:type="dxa"/>
              <w:bottom w:w="15" w:type="dxa"/>
              <w:right w:w="15" w:type="dxa"/>
            </w:tcMar>
            <w:vAlign w:val="center"/>
            <w:hideMark/>
          </w:tcPr>
          <w:p w14:paraId="7AA19766" w14:textId="5B9BC91F" w:rsidR="00A17696" w:rsidRPr="007264B9" w:rsidRDefault="00F36E8B" w:rsidP="002F2ACE">
            <w:pPr>
              <w:rPr>
                <w:rFonts w:ascii="Times New Roman" w:hAnsi="Times New Roman" w:cs="Times New Roman"/>
              </w:rPr>
            </w:pPr>
            <w:r>
              <w:rPr>
                <w:rFonts w:ascii="Times New Roman" w:hAnsi="Times New Roman" w:cs="Times New Roman"/>
              </w:rPr>
              <w:t>-14.2, 224</w:t>
            </w:r>
          </w:p>
        </w:tc>
        <w:tc>
          <w:tcPr>
            <w:tcW w:w="1140" w:type="dxa"/>
            <w:tcMar>
              <w:top w:w="15" w:type="dxa"/>
              <w:left w:w="15" w:type="dxa"/>
              <w:bottom w:w="15" w:type="dxa"/>
              <w:right w:w="15" w:type="dxa"/>
            </w:tcMar>
            <w:vAlign w:val="center"/>
            <w:hideMark/>
          </w:tcPr>
          <w:p w14:paraId="243A1B45" w14:textId="109E02E6" w:rsidR="00A17696" w:rsidRPr="007264B9" w:rsidRDefault="00F36E8B" w:rsidP="002F2ACE">
            <w:pPr>
              <w:rPr>
                <w:rFonts w:ascii="Times New Roman" w:hAnsi="Times New Roman" w:cs="Times New Roman"/>
              </w:rPr>
            </w:pPr>
            <w:r>
              <w:rPr>
                <w:rFonts w:ascii="Times New Roman" w:hAnsi="Times New Roman" w:cs="Times New Roman"/>
              </w:rPr>
              <w:t>0.0952</w:t>
            </w:r>
          </w:p>
        </w:tc>
        <w:tc>
          <w:tcPr>
            <w:tcW w:w="780" w:type="dxa"/>
            <w:tcMar>
              <w:top w:w="15" w:type="dxa"/>
              <w:left w:w="15" w:type="dxa"/>
              <w:bottom w:w="15" w:type="dxa"/>
              <w:right w:w="15" w:type="dxa"/>
            </w:tcMar>
            <w:vAlign w:val="center"/>
            <w:hideMark/>
          </w:tcPr>
          <w:p w14:paraId="6434D93E" w14:textId="0BB56729" w:rsidR="00A17696" w:rsidRPr="007264B9" w:rsidRDefault="00061CB8" w:rsidP="002F2ACE">
            <w:pPr>
              <w:rPr>
                <w:rFonts w:ascii="Times New Roman" w:hAnsi="Times New Roman" w:cs="Times New Roman"/>
              </w:rPr>
            </w:pPr>
            <w:r>
              <w:rPr>
                <w:rFonts w:ascii="Times New Roman" w:hAnsi="Times New Roman" w:cs="Times New Roman"/>
              </w:rPr>
              <w:t>0.02</w:t>
            </w:r>
          </w:p>
        </w:tc>
        <w:tc>
          <w:tcPr>
            <w:tcW w:w="1258" w:type="dxa"/>
            <w:tcMar>
              <w:top w:w="15" w:type="dxa"/>
              <w:left w:w="15" w:type="dxa"/>
              <w:bottom w:w="15" w:type="dxa"/>
              <w:right w:w="15" w:type="dxa"/>
            </w:tcMar>
            <w:vAlign w:val="center"/>
            <w:hideMark/>
          </w:tcPr>
          <w:p w14:paraId="5A7EFBAF" w14:textId="0A2F8F03" w:rsidR="00A17696" w:rsidRPr="007264B9" w:rsidRDefault="00061CB8" w:rsidP="002F2ACE">
            <w:pPr>
              <w:rPr>
                <w:rFonts w:ascii="Times New Roman" w:hAnsi="Times New Roman" w:cs="Times New Roman"/>
              </w:rPr>
            </w:pPr>
            <w:r>
              <w:rPr>
                <w:rFonts w:ascii="Times New Roman" w:hAnsi="Times New Roman" w:cs="Times New Roman"/>
              </w:rPr>
              <w:t>-1, 1</w:t>
            </w:r>
          </w:p>
        </w:tc>
        <w:tc>
          <w:tcPr>
            <w:tcW w:w="0" w:type="auto"/>
            <w:tcMar>
              <w:top w:w="15" w:type="dxa"/>
              <w:left w:w="15" w:type="dxa"/>
              <w:bottom w:w="15" w:type="dxa"/>
              <w:right w:w="15" w:type="dxa"/>
            </w:tcMar>
            <w:vAlign w:val="center"/>
            <w:hideMark/>
          </w:tcPr>
          <w:p w14:paraId="548A5272" w14:textId="7CC2B9FC" w:rsidR="00A17696" w:rsidRPr="007264B9" w:rsidRDefault="00061CB8" w:rsidP="002F2ACE">
            <w:pPr>
              <w:rPr>
                <w:rFonts w:ascii="Times New Roman" w:hAnsi="Times New Roman" w:cs="Times New Roman"/>
              </w:rPr>
            </w:pPr>
            <w:r>
              <w:rPr>
                <w:rFonts w:ascii="Times New Roman" w:hAnsi="Times New Roman" w:cs="Times New Roman"/>
              </w:rPr>
              <w:t>0.972</w:t>
            </w:r>
          </w:p>
        </w:tc>
      </w:tr>
      <w:tr w:rsidR="00061CB8" w:rsidRPr="007264B9" w14:paraId="517B778A" w14:textId="77777777" w:rsidTr="00061CB8">
        <w:trPr>
          <w:tblCellSpacing w:w="15" w:type="dxa"/>
          <w:jc w:val="center"/>
        </w:trPr>
        <w:tc>
          <w:tcPr>
            <w:tcW w:w="3106" w:type="dxa"/>
            <w:tcMar>
              <w:top w:w="15" w:type="dxa"/>
              <w:left w:w="15" w:type="dxa"/>
              <w:bottom w:w="15" w:type="dxa"/>
              <w:right w:w="15" w:type="dxa"/>
            </w:tcMar>
            <w:vAlign w:val="center"/>
            <w:hideMark/>
          </w:tcPr>
          <w:p w14:paraId="175D78B5" w14:textId="77777777" w:rsidR="00A17696" w:rsidRPr="007264B9" w:rsidRDefault="00A17696" w:rsidP="002F2ACE">
            <w:pPr>
              <w:rPr>
                <w:rFonts w:ascii="Times New Roman" w:hAnsi="Times New Roman" w:cs="Times New Roman"/>
              </w:rPr>
            </w:pPr>
            <w:r w:rsidRPr="007264B9">
              <w:rPr>
                <w:rFonts w:ascii="Times New Roman" w:hAnsi="Times New Roman" w:cs="Times New Roman"/>
              </w:rPr>
              <w:t>Age</w:t>
            </w:r>
          </w:p>
        </w:tc>
        <w:tc>
          <w:tcPr>
            <w:tcW w:w="870" w:type="dxa"/>
            <w:tcMar>
              <w:top w:w="15" w:type="dxa"/>
              <w:left w:w="15" w:type="dxa"/>
              <w:bottom w:w="15" w:type="dxa"/>
              <w:right w:w="15" w:type="dxa"/>
            </w:tcMar>
            <w:vAlign w:val="center"/>
            <w:hideMark/>
          </w:tcPr>
          <w:p w14:paraId="77EC630F" w14:textId="5DF0D6A4" w:rsidR="00A17696" w:rsidRPr="007264B9" w:rsidRDefault="00F36E8B" w:rsidP="002F2ACE">
            <w:pPr>
              <w:rPr>
                <w:rFonts w:ascii="Times New Roman" w:hAnsi="Times New Roman" w:cs="Times New Roman"/>
              </w:rPr>
            </w:pPr>
            <w:r>
              <w:rPr>
                <w:rFonts w:ascii="Times New Roman" w:hAnsi="Times New Roman" w:cs="Times New Roman"/>
              </w:rPr>
              <w:t>1.2</w:t>
            </w:r>
          </w:p>
        </w:tc>
        <w:tc>
          <w:tcPr>
            <w:tcW w:w="1139" w:type="dxa"/>
            <w:tcMar>
              <w:top w:w="15" w:type="dxa"/>
              <w:left w:w="15" w:type="dxa"/>
              <w:bottom w:w="15" w:type="dxa"/>
              <w:right w:w="15" w:type="dxa"/>
            </w:tcMar>
            <w:vAlign w:val="center"/>
            <w:hideMark/>
          </w:tcPr>
          <w:p w14:paraId="42A13634" w14:textId="09BE5B17" w:rsidR="00A17696" w:rsidRPr="007264B9" w:rsidRDefault="00F36E8B" w:rsidP="002F2ACE">
            <w:pPr>
              <w:rPr>
                <w:rFonts w:ascii="Times New Roman" w:hAnsi="Times New Roman" w:cs="Times New Roman"/>
              </w:rPr>
            </w:pPr>
            <w:r>
              <w:rPr>
                <w:rFonts w:ascii="Times New Roman" w:hAnsi="Times New Roman" w:cs="Times New Roman"/>
              </w:rPr>
              <w:t>-0.03, 2.45</w:t>
            </w:r>
          </w:p>
        </w:tc>
        <w:tc>
          <w:tcPr>
            <w:tcW w:w="1140" w:type="dxa"/>
            <w:tcMar>
              <w:top w:w="15" w:type="dxa"/>
              <w:left w:w="15" w:type="dxa"/>
              <w:bottom w:w="15" w:type="dxa"/>
              <w:right w:w="15" w:type="dxa"/>
            </w:tcMar>
            <w:vAlign w:val="center"/>
            <w:hideMark/>
          </w:tcPr>
          <w:p w14:paraId="3DA93731" w14:textId="52B6661C" w:rsidR="00A17696" w:rsidRPr="007264B9" w:rsidRDefault="00F36E8B" w:rsidP="002F2ACE">
            <w:pPr>
              <w:rPr>
                <w:rFonts w:ascii="Times New Roman" w:hAnsi="Times New Roman" w:cs="Times New Roman"/>
              </w:rPr>
            </w:pPr>
            <w:r>
              <w:rPr>
                <w:rFonts w:ascii="Times New Roman" w:hAnsi="Times New Roman" w:cs="Times New Roman"/>
              </w:rPr>
              <w:t>0.06543</w:t>
            </w:r>
          </w:p>
        </w:tc>
        <w:tc>
          <w:tcPr>
            <w:tcW w:w="780" w:type="dxa"/>
            <w:tcMar>
              <w:top w:w="15" w:type="dxa"/>
              <w:left w:w="15" w:type="dxa"/>
              <w:bottom w:w="15" w:type="dxa"/>
              <w:right w:w="15" w:type="dxa"/>
            </w:tcMar>
            <w:vAlign w:val="center"/>
            <w:hideMark/>
          </w:tcPr>
          <w:p w14:paraId="1FB72586" w14:textId="748E6170" w:rsidR="00A17696" w:rsidRPr="007264B9" w:rsidRDefault="00061CB8" w:rsidP="002F2ACE">
            <w:pPr>
              <w:rPr>
                <w:rFonts w:ascii="Times New Roman" w:hAnsi="Times New Roman" w:cs="Times New Roman"/>
              </w:rPr>
            </w:pPr>
            <w:r>
              <w:rPr>
                <w:rFonts w:ascii="Times New Roman" w:hAnsi="Times New Roman" w:cs="Times New Roman"/>
              </w:rPr>
              <w:t>0.01</w:t>
            </w:r>
          </w:p>
        </w:tc>
        <w:tc>
          <w:tcPr>
            <w:tcW w:w="1258" w:type="dxa"/>
            <w:tcMar>
              <w:top w:w="15" w:type="dxa"/>
              <w:left w:w="15" w:type="dxa"/>
              <w:bottom w:w="15" w:type="dxa"/>
              <w:right w:w="15" w:type="dxa"/>
            </w:tcMar>
            <w:vAlign w:val="center"/>
            <w:hideMark/>
          </w:tcPr>
          <w:p w14:paraId="50274D89" w14:textId="1D2B23DD" w:rsidR="00A17696" w:rsidRPr="007264B9" w:rsidRDefault="00061CB8" w:rsidP="002F2ACE">
            <w:pPr>
              <w:rPr>
                <w:rFonts w:ascii="Times New Roman" w:hAnsi="Times New Roman" w:cs="Times New Roman"/>
              </w:rPr>
            </w:pPr>
            <w:r>
              <w:rPr>
                <w:rFonts w:ascii="Times New Roman" w:hAnsi="Times New Roman" w:cs="Times New Roman"/>
              </w:rPr>
              <w:t>0.003, 0.02</w:t>
            </w:r>
          </w:p>
        </w:tc>
        <w:tc>
          <w:tcPr>
            <w:tcW w:w="0" w:type="auto"/>
            <w:tcMar>
              <w:top w:w="15" w:type="dxa"/>
              <w:left w:w="15" w:type="dxa"/>
              <w:bottom w:w="15" w:type="dxa"/>
              <w:right w:w="15" w:type="dxa"/>
            </w:tcMar>
            <w:vAlign w:val="center"/>
            <w:hideMark/>
          </w:tcPr>
          <w:p w14:paraId="0ED66208" w14:textId="0C5CF636" w:rsidR="00A17696" w:rsidRPr="007264B9" w:rsidRDefault="00061CB8" w:rsidP="002F2ACE">
            <w:pPr>
              <w:rPr>
                <w:rFonts w:ascii="Times New Roman" w:hAnsi="Times New Roman" w:cs="Times New Roman"/>
              </w:rPr>
            </w:pPr>
            <w:r>
              <w:rPr>
                <w:rFonts w:ascii="Times New Roman" w:hAnsi="Times New Roman" w:cs="Times New Roman"/>
              </w:rPr>
              <w:t>0.0178</w:t>
            </w:r>
          </w:p>
        </w:tc>
      </w:tr>
      <w:tr w:rsidR="00061CB8" w:rsidRPr="007264B9" w14:paraId="264945EA" w14:textId="77777777" w:rsidTr="00061CB8">
        <w:trPr>
          <w:tblCellSpacing w:w="15" w:type="dxa"/>
          <w:jc w:val="center"/>
        </w:trPr>
        <w:tc>
          <w:tcPr>
            <w:tcW w:w="3106" w:type="dxa"/>
            <w:tcMar>
              <w:top w:w="15" w:type="dxa"/>
              <w:left w:w="15" w:type="dxa"/>
              <w:bottom w:w="15" w:type="dxa"/>
              <w:right w:w="15" w:type="dxa"/>
            </w:tcMar>
            <w:vAlign w:val="center"/>
            <w:hideMark/>
          </w:tcPr>
          <w:p w14:paraId="08A5D08A" w14:textId="77777777" w:rsidR="00A17696" w:rsidRPr="007264B9" w:rsidRDefault="00A17696" w:rsidP="002F2ACE">
            <w:pPr>
              <w:rPr>
                <w:rFonts w:ascii="Times New Roman" w:hAnsi="Times New Roman" w:cs="Times New Roman"/>
              </w:rPr>
            </w:pPr>
            <w:r w:rsidRPr="007264B9">
              <w:rPr>
                <w:rFonts w:ascii="Times New Roman" w:hAnsi="Times New Roman" w:cs="Times New Roman"/>
              </w:rPr>
              <w:t xml:space="preserve">Treatment (wash versus </w:t>
            </w:r>
            <w:proofErr w:type="spellStart"/>
            <w:r w:rsidRPr="007264B9">
              <w:rPr>
                <w:rFonts w:ascii="Times New Roman" w:hAnsi="Times New Roman" w:cs="Times New Roman"/>
              </w:rPr>
              <w:t>movi</w:t>
            </w:r>
            <w:proofErr w:type="spellEnd"/>
            <w:r w:rsidRPr="007264B9">
              <w:rPr>
                <w:rFonts w:ascii="Times New Roman" w:hAnsi="Times New Roman" w:cs="Times New Roman"/>
              </w:rPr>
              <w:t>)</w:t>
            </w:r>
          </w:p>
        </w:tc>
        <w:tc>
          <w:tcPr>
            <w:tcW w:w="870" w:type="dxa"/>
            <w:tcMar>
              <w:top w:w="15" w:type="dxa"/>
              <w:left w:w="15" w:type="dxa"/>
              <w:bottom w:w="15" w:type="dxa"/>
              <w:right w:w="15" w:type="dxa"/>
            </w:tcMar>
            <w:vAlign w:val="center"/>
            <w:hideMark/>
          </w:tcPr>
          <w:p w14:paraId="5C3DE4B8" w14:textId="1FDDCCF6" w:rsidR="00A17696" w:rsidRPr="007264B9" w:rsidRDefault="00F36E8B" w:rsidP="002F2ACE">
            <w:pPr>
              <w:rPr>
                <w:rFonts w:ascii="Times New Roman" w:hAnsi="Times New Roman" w:cs="Times New Roman"/>
              </w:rPr>
            </w:pPr>
            <w:r>
              <w:rPr>
                <w:rFonts w:ascii="Times New Roman" w:hAnsi="Times New Roman" w:cs="Times New Roman"/>
              </w:rPr>
              <w:t>75.3</w:t>
            </w:r>
          </w:p>
        </w:tc>
        <w:tc>
          <w:tcPr>
            <w:tcW w:w="1139" w:type="dxa"/>
            <w:tcMar>
              <w:top w:w="15" w:type="dxa"/>
              <w:left w:w="15" w:type="dxa"/>
              <w:bottom w:w="15" w:type="dxa"/>
              <w:right w:w="15" w:type="dxa"/>
            </w:tcMar>
            <w:vAlign w:val="center"/>
            <w:hideMark/>
          </w:tcPr>
          <w:p w14:paraId="4D7C5596" w14:textId="26513208" w:rsidR="00A17696" w:rsidRPr="007264B9" w:rsidRDefault="00F36E8B" w:rsidP="002F2ACE">
            <w:pPr>
              <w:rPr>
                <w:rFonts w:ascii="Times New Roman" w:hAnsi="Times New Roman" w:cs="Times New Roman"/>
              </w:rPr>
            </w:pPr>
            <w:r>
              <w:rPr>
                <w:rFonts w:ascii="Times New Roman" w:hAnsi="Times New Roman" w:cs="Times New Roman"/>
              </w:rPr>
              <w:t>-48.7, 199</w:t>
            </w:r>
          </w:p>
        </w:tc>
        <w:tc>
          <w:tcPr>
            <w:tcW w:w="1140" w:type="dxa"/>
            <w:tcMar>
              <w:top w:w="15" w:type="dxa"/>
              <w:left w:w="15" w:type="dxa"/>
              <w:bottom w:w="15" w:type="dxa"/>
              <w:right w:w="15" w:type="dxa"/>
            </w:tcMar>
            <w:vAlign w:val="center"/>
            <w:hideMark/>
          </w:tcPr>
          <w:p w14:paraId="35EC472A" w14:textId="03A82F25" w:rsidR="00A17696" w:rsidRPr="007264B9" w:rsidRDefault="00F36E8B" w:rsidP="002F2ACE">
            <w:pPr>
              <w:rPr>
                <w:rFonts w:ascii="Times New Roman" w:hAnsi="Times New Roman" w:cs="Times New Roman"/>
              </w:rPr>
            </w:pPr>
            <w:r>
              <w:rPr>
                <w:rFonts w:ascii="Times New Roman" w:hAnsi="Times New Roman" w:cs="Times New Roman"/>
              </w:rPr>
              <w:t>0.244</w:t>
            </w:r>
          </w:p>
        </w:tc>
        <w:tc>
          <w:tcPr>
            <w:tcW w:w="780" w:type="dxa"/>
            <w:tcMar>
              <w:top w:w="15" w:type="dxa"/>
              <w:left w:w="15" w:type="dxa"/>
              <w:bottom w:w="15" w:type="dxa"/>
              <w:right w:w="15" w:type="dxa"/>
            </w:tcMar>
            <w:vAlign w:val="center"/>
            <w:hideMark/>
          </w:tcPr>
          <w:p w14:paraId="4472F0C5" w14:textId="3EBB3A89" w:rsidR="00A17696" w:rsidRPr="007264B9" w:rsidRDefault="00061CB8" w:rsidP="002F2ACE">
            <w:pPr>
              <w:rPr>
                <w:rFonts w:ascii="Times New Roman" w:hAnsi="Times New Roman" w:cs="Times New Roman"/>
              </w:rPr>
            </w:pPr>
            <w:r>
              <w:rPr>
                <w:rFonts w:ascii="Times New Roman" w:hAnsi="Times New Roman" w:cs="Times New Roman"/>
              </w:rPr>
              <w:t>0.22</w:t>
            </w:r>
          </w:p>
        </w:tc>
        <w:tc>
          <w:tcPr>
            <w:tcW w:w="1258" w:type="dxa"/>
            <w:tcMar>
              <w:top w:w="15" w:type="dxa"/>
              <w:left w:w="15" w:type="dxa"/>
              <w:bottom w:w="15" w:type="dxa"/>
              <w:right w:w="15" w:type="dxa"/>
            </w:tcMar>
            <w:vAlign w:val="center"/>
            <w:hideMark/>
          </w:tcPr>
          <w:p w14:paraId="088B9F98" w14:textId="6A506033" w:rsidR="00A17696" w:rsidRPr="007264B9" w:rsidRDefault="00061CB8" w:rsidP="002F2ACE">
            <w:pPr>
              <w:rPr>
                <w:rFonts w:ascii="Times New Roman" w:hAnsi="Times New Roman" w:cs="Times New Roman"/>
              </w:rPr>
            </w:pPr>
            <w:r>
              <w:rPr>
                <w:rFonts w:ascii="Times New Roman" w:hAnsi="Times New Roman" w:cs="Times New Roman"/>
              </w:rPr>
              <w:t>-0.82, 1.26</w:t>
            </w:r>
          </w:p>
        </w:tc>
        <w:tc>
          <w:tcPr>
            <w:tcW w:w="0" w:type="auto"/>
            <w:tcMar>
              <w:top w:w="15" w:type="dxa"/>
              <w:left w:w="15" w:type="dxa"/>
              <w:bottom w:w="15" w:type="dxa"/>
              <w:right w:w="15" w:type="dxa"/>
            </w:tcMar>
            <w:vAlign w:val="center"/>
            <w:hideMark/>
          </w:tcPr>
          <w:p w14:paraId="6F763E84" w14:textId="097EDE71" w:rsidR="00A17696" w:rsidRPr="007264B9" w:rsidRDefault="00061CB8" w:rsidP="002F2ACE">
            <w:pPr>
              <w:rPr>
                <w:rFonts w:ascii="Times New Roman" w:hAnsi="Times New Roman" w:cs="Times New Roman"/>
              </w:rPr>
            </w:pPr>
            <w:r>
              <w:rPr>
                <w:rFonts w:ascii="Times New Roman" w:hAnsi="Times New Roman" w:cs="Times New Roman"/>
              </w:rPr>
              <w:t>0.68</w:t>
            </w:r>
          </w:p>
        </w:tc>
      </w:tr>
      <w:tr w:rsidR="00061CB8" w:rsidRPr="007264B9" w14:paraId="13FAD930" w14:textId="77777777" w:rsidTr="00061CB8">
        <w:trPr>
          <w:tblCellSpacing w:w="15" w:type="dxa"/>
          <w:jc w:val="center"/>
        </w:trPr>
        <w:tc>
          <w:tcPr>
            <w:tcW w:w="3106" w:type="dxa"/>
            <w:tcMar>
              <w:top w:w="15" w:type="dxa"/>
              <w:left w:w="15" w:type="dxa"/>
              <w:bottom w:w="15" w:type="dxa"/>
              <w:right w:w="15" w:type="dxa"/>
            </w:tcMar>
            <w:vAlign w:val="center"/>
            <w:hideMark/>
          </w:tcPr>
          <w:p w14:paraId="77F447B5" w14:textId="25110BC7" w:rsidR="00A17696" w:rsidRPr="007264B9" w:rsidRDefault="00D41D3E" w:rsidP="002F2ACE">
            <w:pPr>
              <w:rPr>
                <w:rFonts w:ascii="Times New Roman" w:hAnsi="Times New Roman" w:cs="Times New Roman"/>
              </w:rPr>
            </w:pPr>
            <w:r w:rsidRPr="00D41D3E">
              <w:rPr>
                <w:rFonts w:ascii="Times New Roman" w:hAnsi="Times New Roman" w:cs="Times New Roman"/>
                <w:i/>
                <w:iCs/>
              </w:rPr>
              <w:t>M.</w:t>
            </w:r>
            <w:r w:rsidR="00A17696" w:rsidRPr="00D41D3E">
              <w:rPr>
                <w:rFonts w:ascii="Times New Roman" w:hAnsi="Times New Roman" w:cs="Times New Roman"/>
                <w:i/>
                <w:iCs/>
              </w:rPr>
              <w:t xml:space="preserve"> </w:t>
            </w:r>
            <w:proofErr w:type="spellStart"/>
            <w:r w:rsidR="00A17696" w:rsidRPr="00D41D3E">
              <w:rPr>
                <w:rFonts w:ascii="Times New Roman" w:hAnsi="Times New Roman" w:cs="Times New Roman"/>
                <w:i/>
                <w:iCs/>
              </w:rPr>
              <w:t>ovipneumoniae</w:t>
            </w:r>
            <w:proofErr w:type="spellEnd"/>
            <w:r w:rsidR="00A17696" w:rsidRPr="007264B9">
              <w:rPr>
                <w:rFonts w:ascii="Times New Roman" w:hAnsi="Times New Roman" w:cs="Times New Roman"/>
              </w:rPr>
              <w:t xml:space="preserve"> prevalence via PCR (yes vs no)</w:t>
            </w:r>
          </w:p>
        </w:tc>
        <w:tc>
          <w:tcPr>
            <w:tcW w:w="870" w:type="dxa"/>
            <w:tcMar>
              <w:top w:w="15" w:type="dxa"/>
              <w:left w:w="15" w:type="dxa"/>
              <w:bottom w:w="15" w:type="dxa"/>
              <w:right w:w="15" w:type="dxa"/>
            </w:tcMar>
            <w:vAlign w:val="center"/>
            <w:hideMark/>
          </w:tcPr>
          <w:p w14:paraId="716FDF0A" w14:textId="28B935F5" w:rsidR="00A17696" w:rsidRPr="007264B9" w:rsidRDefault="00F36E8B" w:rsidP="002F2ACE">
            <w:pPr>
              <w:rPr>
                <w:rFonts w:ascii="Times New Roman" w:hAnsi="Times New Roman" w:cs="Times New Roman"/>
              </w:rPr>
            </w:pPr>
            <w:r>
              <w:rPr>
                <w:rFonts w:ascii="Times New Roman" w:hAnsi="Times New Roman" w:cs="Times New Roman"/>
              </w:rPr>
              <w:t>-40.4</w:t>
            </w:r>
          </w:p>
        </w:tc>
        <w:tc>
          <w:tcPr>
            <w:tcW w:w="1139" w:type="dxa"/>
            <w:tcMar>
              <w:top w:w="15" w:type="dxa"/>
              <w:left w:w="15" w:type="dxa"/>
              <w:bottom w:w="15" w:type="dxa"/>
              <w:right w:w="15" w:type="dxa"/>
            </w:tcMar>
            <w:vAlign w:val="center"/>
            <w:hideMark/>
          </w:tcPr>
          <w:p w14:paraId="6BCC7F3C" w14:textId="01AF343B" w:rsidR="00A17696" w:rsidRPr="007264B9" w:rsidRDefault="00F36E8B" w:rsidP="002F2ACE">
            <w:pPr>
              <w:rPr>
                <w:rFonts w:ascii="Times New Roman" w:hAnsi="Times New Roman" w:cs="Times New Roman"/>
              </w:rPr>
            </w:pPr>
            <w:r>
              <w:rPr>
                <w:rFonts w:ascii="Times New Roman" w:hAnsi="Times New Roman" w:cs="Times New Roman"/>
              </w:rPr>
              <w:t>-180, 99.5</w:t>
            </w:r>
          </w:p>
        </w:tc>
        <w:tc>
          <w:tcPr>
            <w:tcW w:w="1140" w:type="dxa"/>
            <w:tcMar>
              <w:top w:w="15" w:type="dxa"/>
              <w:left w:w="15" w:type="dxa"/>
              <w:bottom w:w="15" w:type="dxa"/>
              <w:right w:w="15" w:type="dxa"/>
            </w:tcMar>
            <w:vAlign w:val="center"/>
            <w:hideMark/>
          </w:tcPr>
          <w:p w14:paraId="1F3A23B3" w14:textId="3D1EE846" w:rsidR="00A17696" w:rsidRPr="007264B9" w:rsidRDefault="00F36E8B" w:rsidP="002F2ACE">
            <w:pPr>
              <w:rPr>
                <w:rFonts w:ascii="Times New Roman" w:hAnsi="Times New Roman" w:cs="Times New Roman"/>
              </w:rPr>
            </w:pPr>
            <w:r>
              <w:rPr>
                <w:rFonts w:ascii="Times New Roman" w:hAnsi="Times New Roman" w:cs="Times New Roman"/>
              </w:rPr>
              <w:t>0.576</w:t>
            </w:r>
          </w:p>
        </w:tc>
        <w:tc>
          <w:tcPr>
            <w:tcW w:w="780" w:type="dxa"/>
            <w:tcMar>
              <w:top w:w="15" w:type="dxa"/>
              <w:left w:w="15" w:type="dxa"/>
              <w:bottom w:w="15" w:type="dxa"/>
              <w:right w:w="15" w:type="dxa"/>
            </w:tcMar>
            <w:vAlign w:val="center"/>
            <w:hideMark/>
          </w:tcPr>
          <w:p w14:paraId="14784A18" w14:textId="6176CEE2" w:rsidR="00A17696" w:rsidRPr="007264B9" w:rsidRDefault="00061CB8" w:rsidP="002F2ACE">
            <w:pPr>
              <w:rPr>
                <w:rFonts w:ascii="Times New Roman" w:hAnsi="Times New Roman" w:cs="Times New Roman"/>
              </w:rPr>
            </w:pPr>
            <w:r>
              <w:rPr>
                <w:rFonts w:ascii="Times New Roman" w:hAnsi="Times New Roman" w:cs="Times New Roman"/>
              </w:rPr>
              <w:t>0.26</w:t>
            </w:r>
          </w:p>
        </w:tc>
        <w:tc>
          <w:tcPr>
            <w:tcW w:w="1258" w:type="dxa"/>
            <w:tcMar>
              <w:top w:w="15" w:type="dxa"/>
              <w:left w:w="15" w:type="dxa"/>
              <w:bottom w:w="15" w:type="dxa"/>
              <w:right w:w="15" w:type="dxa"/>
            </w:tcMar>
            <w:vAlign w:val="center"/>
            <w:hideMark/>
          </w:tcPr>
          <w:p w14:paraId="65BF39CE" w14:textId="581959B5" w:rsidR="00A17696" w:rsidRPr="007264B9" w:rsidRDefault="00061CB8" w:rsidP="002F2ACE">
            <w:pPr>
              <w:rPr>
                <w:rFonts w:ascii="Times New Roman" w:hAnsi="Times New Roman" w:cs="Times New Roman"/>
              </w:rPr>
            </w:pPr>
            <w:r>
              <w:rPr>
                <w:rFonts w:ascii="Times New Roman" w:hAnsi="Times New Roman" w:cs="Times New Roman"/>
              </w:rPr>
              <w:t>-0.89, 1.4</w:t>
            </w:r>
          </w:p>
        </w:tc>
        <w:tc>
          <w:tcPr>
            <w:tcW w:w="0" w:type="auto"/>
            <w:tcMar>
              <w:top w:w="15" w:type="dxa"/>
              <w:left w:w="15" w:type="dxa"/>
              <w:bottom w:w="15" w:type="dxa"/>
              <w:right w:w="15" w:type="dxa"/>
            </w:tcMar>
            <w:vAlign w:val="center"/>
            <w:hideMark/>
          </w:tcPr>
          <w:p w14:paraId="741991CA" w14:textId="1CD99307" w:rsidR="00A17696" w:rsidRPr="007264B9" w:rsidRDefault="00061CB8" w:rsidP="002F2ACE">
            <w:pPr>
              <w:rPr>
                <w:rFonts w:ascii="Times New Roman" w:hAnsi="Times New Roman" w:cs="Times New Roman"/>
              </w:rPr>
            </w:pPr>
            <w:r>
              <w:rPr>
                <w:rFonts w:ascii="Times New Roman" w:hAnsi="Times New Roman" w:cs="Times New Roman"/>
              </w:rPr>
              <w:t>0.666582</w:t>
            </w:r>
          </w:p>
        </w:tc>
      </w:tr>
      <w:tr w:rsidR="00061CB8" w:rsidRPr="007264B9" w14:paraId="78AD974B" w14:textId="77777777" w:rsidTr="00061CB8">
        <w:trPr>
          <w:tblCellSpacing w:w="15" w:type="dxa"/>
          <w:jc w:val="center"/>
        </w:trPr>
        <w:tc>
          <w:tcPr>
            <w:tcW w:w="3106" w:type="dxa"/>
            <w:tcMar>
              <w:top w:w="15" w:type="dxa"/>
              <w:left w:w="15" w:type="dxa"/>
              <w:bottom w:w="15" w:type="dxa"/>
              <w:right w:w="15" w:type="dxa"/>
            </w:tcMar>
            <w:vAlign w:val="center"/>
            <w:hideMark/>
          </w:tcPr>
          <w:p w14:paraId="196AC202" w14:textId="0C0D3819" w:rsidR="00A17696" w:rsidRPr="007264B9" w:rsidRDefault="00A17696" w:rsidP="002F2ACE">
            <w:pPr>
              <w:rPr>
                <w:rFonts w:ascii="Times New Roman" w:hAnsi="Times New Roman" w:cs="Times New Roman"/>
              </w:rPr>
            </w:pPr>
            <w:r w:rsidRPr="00D41D3E">
              <w:rPr>
                <w:rFonts w:ascii="Times New Roman" w:hAnsi="Times New Roman" w:cs="Times New Roman"/>
                <w:i/>
                <w:iCs/>
              </w:rPr>
              <w:t>P</w:t>
            </w:r>
            <w:r w:rsidR="00D41D3E" w:rsidRPr="00D41D3E">
              <w:rPr>
                <w:rFonts w:ascii="Times New Roman" w:hAnsi="Times New Roman" w:cs="Times New Roman"/>
                <w:i/>
                <w:iCs/>
              </w:rPr>
              <w:t>.</w:t>
            </w:r>
            <w:r w:rsidRPr="00D41D3E">
              <w:rPr>
                <w:rFonts w:ascii="Times New Roman" w:hAnsi="Times New Roman" w:cs="Times New Roman"/>
                <w:i/>
                <w:iCs/>
              </w:rPr>
              <w:t xml:space="preserve"> </w:t>
            </w:r>
            <w:proofErr w:type="spellStart"/>
            <w:r w:rsidRPr="00D41D3E">
              <w:rPr>
                <w:rFonts w:ascii="Times New Roman" w:hAnsi="Times New Roman" w:cs="Times New Roman"/>
                <w:i/>
                <w:iCs/>
              </w:rPr>
              <w:t>multocida</w:t>
            </w:r>
            <w:proofErr w:type="spellEnd"/>
            <w:r w:rsidRPr="007264B9">
              <w:rPr>
                <w:rFonts w:ascii="Times New Roman" w:hAnsi="Times New Roman" w:cs="Times New Roman"/>
              </w:rPr>
              <w:t xml:space="preserve"> detection (yes versus no)</w:t>
            </w:r>
          </w:p>
        </w:tc>
        <w:tc>
          <w:tcPr>
            <w:tcW w:w="870" w:type="dxa"/>
            <w:tcMar>
              <w:top w:w="15" w:type="dxa"/>
              <w:left w:w="15" w:type="dxa"/>
              <w:bottom w:w="15" w:type="dxa"/>
              <w:right w:w="15" w:type="dxa"/>
            </w:tcMar>
            <w:vAlign w:val="center"/>
            <w:hideMark/>
          </w:tcPr>
          <w:p w14:paraId="2FA189B7" w14:textId="2157070A" w:rsidR="00A17696" w:rsidRPr="007264B9" w:rsidRDefault="00F36E8B" w:rsidP="002F2ACE">
            <w:pPr>
              <w:rPr>
                <w:rFonts w:ascii="Times New Roman" w:hAnsi="Times New Roman" w:cs="Times New Roman"/>
              </w:rPr>
            </w:pPr>
            <w:r>
              <w:rPr>
                <w:rFonts w:ascii="Times New Roman" w:hAnsi="Times New Roman" w:cs="Times New Roman"/>
              </w:rPr>
              <w:t>-83.1</w:t>
            </w:r>
          </w:p>
        </w:tc>
        <w:tc>
          <w:tcPr>
            <w:tcW w:w="1139" w:type="dxa"/>
            <w:tcMar>
              <w:top w:w="15" w:type="dxa"/>
              <w:left w:w="15" w:type="dxa"/>
              <w:bottom w:w="15" w:type="dxa"/>
              <w:right w:w="15" w:type="dxa"/>
            </w:tcMar>
            <w:vAlign w:val="center"/>
            <w:hideMark/>
          </w:tcPr>
          <w:p w14:paraId="632CF3CA" w14:textId="60BD0DA9" w:rsidR="00A17696" w:rsidRPr="007264B9" w:rsidRDefault="00F36E8B" w:rsidP="002F2ACE">
            <w:pPr>
              <w:rPr>
                <w:rFonts w:ascii="Times New Roman" w:hAnsi="Times New Roman" w:cs="Times New Roman"/>
              </w:rPr>
            </w:pPr>
            <w:r>
              <w:rPr>
                <w:rFonts w:ascii="Times New Roman" w:hAnsi="Times New Roman" w:cs="Times New Roman"/>
              </w:rPr>
              <w:t>-207, 40.9</w:t>
            </w:r>
          </w:p>
        </w:tc>
        <w:tc>
          <w:tcPr>
            <w:tcW w:w="1140" w:type="dxa"/>
            <w:tcMar>
              <w:top w:w="15" w:type="dxa"/>
              <w:left w:w="15" w:type="dxa"/>
              <w:bottom w:w="15" w:type="dxa"/>
              <w:right w:w="15" w:type="dxa"/>
            </w:tcMar>
            <w:vAlign w:val="center"/>
            <w:hideMark/>
          </w:tcPr>
          <w:p w14:paraId="4E918312" w14:textId="2E9F4754" w:rsidR="00A17696" w:rsidRPr="007264B9" w:rsidRDefault="00F36E8B" w:rsidP="002F2ACE">
            <w:pPr>
              <w:rPr>
                <w:rFonts w:ascii="Times New Roman" w:hAnsi="Times New Roman" w:cs="Times New Roman"/>
              </w:rPr>
            </w:pPr>
            <w:r>
              <w:rPr>
                <w:rFonts w:ascii="Times New Roman" w:hAnsi="Times New Roman" w:cs="Times New Roman"/>
              </w:rPr>
              <w:t>0.2</w:t>
            </w:r>
          </w:p>
        </w:tc>
        <w:tc>
          <w:tcPr>
            <w:tcW w:w="780" w:type="dxa"/>
            <w:tcMar>
              <w:top w:w="15" w:type="dxa"/>
              <w:left w:w="15" w:type="dxa"/>
              <w:bottom w:w="15" w:type="dxa"/>
              <w:right w:w="15" w:type="dxa"/>
            </w:tcMar>
            <w:vAlign w:val="center"/>
            <w:hideMark/>
          </w:tcPr>
          <w:p w14:paraId="3F5E1897" w14:textId="450694D3" w:rsidR="00A17696" w:rsidRPr="007264B9" w:rsidRDefault="00061CB8" w:rsidP="002F2ACE">
            <w:pPr>
              <w:rPr>
                <w:rFonts w:ascii="Times New Roman" w:hAnsi="Times New Roman" w:cs="Times New Roman"/>
              </w:rPr>
            </w:pPr>
            <w:r>
              <w:rPr>
                <w:rFonts w:ascii="Times New Roman" w:hAnsi="Times New Roman" w:cs="Times New Roman"/>
              </w:rPr>
              <w:t>-0.34</w:t>
            </w:r>
          </w:p>
        </w:tc>
        <w:tc>
          <w:tcPr>
            <w:tcW w:w="1258" w:type="dxa"/>
            <w:tcMar>
              <w:top w:w="15" w:type="dxa"/>
              <w:left w:w="15" w:type="dxa"/>
              <w:bottom w:w="15" w:type="dxa"/>
              <w:right w:w="15" w:type="dxa"/>
            </w:tcMar>
            <w:vAlign w:val="center"/>
            <w:hideMark/>
          </w:tcPr>
          <w:p w14:paraId="17E22489" w14:textId="18F73ACC" w:rsidR="00A17696" w:rsidRPr="007264B9" w:rsidRDefault="00061CB8" w:rsidP="002F2ACE">
            <w:pPr>
              <w:rPr>
                <w:rFonts w:ascii="Times New Roman" w:hAnsi="Times New Roman" w:cs="Times New Roman"/>
              </w:rPr>
            </w:pPr>
            <w:r>
              <w:rPr>
                <w:rFonts w:ascii="Times New Roman" w:hAnsi="Times New Roman" w:cs="Times New Roman"/>
              </w:rPr>
              <w:t>-1.4, 0.74</w:t>
            </w:r>
          </w:p>
        </w:tc>
        <w:tc>
          <w:tcPr>
            <w:tcW w:w="0" w:type="auto"/>
            <w:tcMar>
              <w:top w:w="15" w:type="dxa"/>
              <w:left w:w="15" w:type="dxa"/>
              <w:bottom w:w="15" w:type="dxa"/>
              <w:right w:w="15" w:type="dxa"/>
            </w:tcMar>
            <w:vAlign w:val="center"/>
            <w:hideMark/>
          </w:tcPr>
          <w:p w14:paraId="59A060C7" w14:textId="762E7BFE" w:rsidR="00A17696" w:rsidRPr="007264B9" w:rsidRDefault="00061CB8" w:rsidP="002F2ACE">
            <w:pPr>
              <w:rPr>
                <w:rFonts w:ascii="Times New Roman" w:hAnsi="Times New Roman" w:cs="Times New Roman"/>
              </w:rPr>
            </w:pPr>
            <w:r>
              <w:rPr>
                <w:rFonts w:ascii="Times New Roman" w:hAnsi="Times New Roman" w:cs="Times New Roman"/>
              </w:rPr>
              <w:t>0.542</w:t>
            </w:r>
          </w:p>
        </w:tc>
      </w:tr>
      <w:tr w:rsidR="00061CB8" w:rsidRPr="007264B9" w14:paraId="406515D7" w14:textId="77777777" w:rsidTr="00061CB8">
        <w:trPr>
          <w:tblCellSpacing w:w="15" w:type="dxa"/>
          <w:jc w:val="center"/>
        </w:trPr>
        <w:tc>
          <w:tcPr>
            <w:tcW w:w="3106" w:type="dxa"/>
            <w:tcMar>
              <w:top w:w="15" w:type="dxa"/>
              <w:left w:w="15" w:type="dxa"/>
              <w:bottom w:w="15" w:type="dxa"/>
              <w:right w:w="15" w:type="dxa"/>
            </w:tcMar>
            <w:vAlign w:val="center"/>
            <w:hideMark/>
          </w:tcPr>
          <w:p w14:paraId="369212C1" w14:textId="338B7C4E" w:rsidR="00A17696" w:rsidRPr="007264B9" w:rsidRDefault="00A17696" w:rsidP="002F2ACE">
            <w:pPr>
              <w:rPr>
                <w:rFonts w:ascii="Times New Roman" w:hAnsi="Times New Roman" w:cs="Times New Roman"/>
              </w:rPr>
            </w:pPr>
            <w:r w:rsidRPr="00D41D3E">
              <w:rPr>
                <w:rFonts w:ascii="Times New Roman" w:hAnsi="Times New Roman" w:cs="Times New Roman"/>
                <w:i/>
                <w:iCs/>
              </w:rPr>
              <w:t>B</w:t>
            </w:r>
            <w:r w:rsidR="00D41D3E" w:rsidRPr="00D41D3E">
              <w:rPr>
                <w:rFonts w:ascii="Times New Roman" w:hAnsi="Times New Roman" w:cs="Times New Roman"/>
                <w:i/>
                <w:iCs/>
              </w:rPr>
              <w:t>.</w:t>
            </w:r>
            <w:r w:rsidRPr="00D41D3E">
              <w:rPr>
                <w:rFonts w:ascii="Times New Roman" w:hAnsi="Times New Roman" w:cs="Times New Roman"/>
                <w:i/>
                <w:iCs/>
              </w:rPr>
              <w:t xml:space="preserve"> </w:t>
            </w:r>
            <w:proofErr w:type="spellStart"/>
            <w:r w:rsidRPr="00D41D3E">
              <w:rPr>
                <w:rFonts w:ascii="Times New Roman" w:hAnsi="Times New Roman" w:cs="Times New Roman"/>
                <w:i/>
                <w:iCs/>
              </w:rPr>
              <w:t>trehalosi</w:t>
            </w:r>
            <w:proofErr w:type="spellEnd"/>
            <w:r w:rsidRPr="007264B9">
              <w:rPr>
                <w:rFonts w:ascii="Times New Roman" w:hAnsi="Times New Roman" w:cs="Times New Roman"/>
              </w:rPr>
              <w:t xml:space="preserve"> detection (yes versus no)</w:t>
            </w:r>
          </w:p>
        </w:tc>
        <w:tc>
          <w:tcPr>
            <w:tcW w:w="870" w:type="dxa"/>
            <w:tcMar>
              <w:top w:w="15" w:type="dxa"/>
              <w:left w:w="15" w:type="dxa"/>
              <w:bottom w:w="15" w:type="dxa"/>
              <w:right w:w="15" w:type="dxa"/>
            </w:tcMar>
            <w:vAlign w:val="center"/>
            <w:hideMark/>
          </w:tcPr>
          <w:p w14:paraId="1CE64F5B" w14:textId="26484C44" w:rsidR="00A17696" w:rsidRPr="007264B9" w:rsidRDefault="00F36E8B" w:rsidP="002F2ACE">
            <w:pPr>
              <w:rPr>
                <w:rFonts w:ascii="Times New Roman" w:hAnsi="Times New Roman" w:cs="Times New Roman"/>
              </w:rPr>
            </w:pPr>
            <w:r>
              <w:rPr>
                <w:rFonts w:ascii="Times New Roman" w:hAnsi="Times New Roman" w:cs="Times New Roman"/>
              </w:rPr>
              <w:t>-117.2</w:t>
            </w:r>
          </w:p>
        </w:tc>
        <w:tc>
          <w:tcPr>
            <w:tcW w:w="1139" w:type="dxa"/>
            <w:tcMar>
              <w:top w:w="15" w:type="dxa"/>
              <w:left w:w="15" w:type="dxa"/>
              <w:bottom w:w="15" w:type="dxa"/>
              <w:right w:w="15" w:type="dxa"/>
            </w:tcMar>
            <w:vAlign w:val="center"/>
            <w:hideMark/>
          </w:tcPr>
          <w:p w14:paraId="4A7F1659" w14:textId="72B4F6DB" w:rsidR="00A17696" w:rsidRPr="007264B9" w:rsidRDefault="00F36E8B" w:rsidP="002F2ACE">
            <w:pPr>
              <w:rPr>
                <w:rFonts w:ascii="Times New Roman" w:hAnsi="Times New Roman" w:cs="Times New Roman"/>
              </w:rPr>
            </w:pPr>
            <w:r>
              <w:rPr>
                <w:rFonts w:ascii="Times New Roman" w:hAnsi="Times New Roman" w:cs="Times New Roman"/>
              </w:rPr>
              <w:t>-254, 20.1</w:t>
            </w:r>
          </w:p>
        </w:tc>
        <w:tc>
          <w:tcPr>
            <w:tcW w:w="1140" w:type="dxa"/>
            <w:tcMar>
              <w:top w:w="15" w:type="dxa"/>
              <w:left w:w="15" w:type="dxa"/>
              <w:bottom w:w="15" w:type="dxa"/>
              <w:right w:w="15" w:type="dxa"/>
            </w:tcMar>
            <w:vAlign w:val="center"/>
            <w:hideMark/>
          </w:tcPr>
          <w:p w14:paraId="08892855" w14:textId="6F01B417" w:rsidR="00A17696" w:rsidRPr="007264B9" w:rsidRDefault="00F36E8B" w:rsidP="002F2ACE">
            <w:pPr>
              <w:rPr>
                <w:rFonts w:ascii="Times New Roman" w:hAnsi="Times New Roman" w:cs="Times New Roman"/>
              </w:rPr>
            </w:pPr>
            <w:r>
              <w:rPr>
                <w:rFonts w:ascii="Times New Roman" w:hAnsi="Times New Roman" w:cs="Times New Roman"/>
              </w:rPr>
              <w:t>0.106</w:t>
            </w:r>
          </w:p>
        </w:tc>
        <w:tc>
          <w:tcPr>
            <w:tcW w:w="780" w:type="dxa"/>
            <w:tcMar>
              <w:top w:w="15" w:type="dxa"/>
              <w:left w:w="15" w:type="dxa"/>
              <w:bottom w:w="15" w:type="dxa"/>
              <w:right w:w="15" w:type="dxa"/>
            </w:tcMar>
            <w:vAlign w:val="center"/>
            <w:hideMark/>
          </w:tcPr>
          <w:p w14:paraId="10DCE9BF" w14:textId="6CDC594F" w:rsidR="00A17696" w:rsidRPr="007264B9" w:rsidRDefault="00F36E8B" w:rsidP="002F2ACE">
            <w:pPr>
              <w:rPr>
                <w:rFonts w:ascii="Times New Roman" w:hAnsi="Times New Roman" w:cs="Times New Roman"/>
              </w:rPr>
            </w:pPr>
            <w:r>
              <w:rPr>
                <w:rFonts w:ascii="Times New Roman" w:hAnsi="Times New Roman" w:cs="Times New Roman"/>
              </w:rPr>
              <w:t>-1.13</w:t>
            </w:r>
          </w:p>
        </w:tc>
        <w:tc>
          <w:tcPr>
            <w:tcW w:w="1258" w:type="dxa"/>
            <w:tcMar>
              <w:top w:w="15" w:type="dxa"/>
              <w:left w:w="15" w:type="dxa"/>
              <w:bottom w:w="15" w:type="dxa"/>
              <w:right w:w="15" w:type="dxa"/>
            </w:tcMar>
            <w:vAlign w:val="center"/>
            <w:hideMark/>
          </w:tcPr>
          <w:p w14:paraId="060005F4" w14:textId="63DE93E3" w:rsidR="00A17696" w:rsidRPr="007264B9" w:rsidRDefault="00F36E8B" w:rsidP="002F2ACE">
            <w:pPr>
              <w:rPr>
                <w:rFonts w:ascii="Times New Roman" w:hAnsi="Times New Roman" w:cs="Times New Roman"/>
              </w:rPr>
            </w:pPr>
            <w:r>
              <w:rPr>
                <w:rFonts w:ascii="Times New Roman" w:hAnsi="Times New Roman" w:cs="Times New Roman"/>
              </w:rPr>
              <w:t>-2.28, 0.03</w:t>
            </w:r>
          </w:p>
        </w:tc>
        <w:tc>
          <w:tcPr>
            <w:tcW w:w="0" w:type="auto"/>
            <w:tcMar>
              <w:top w:w="15" w:type="dxa"/>
              <w:left w:w="15" w:type="dxa"/>
              <w:bottom w:w="15" w:type="dxa"/>
              <w:right w:w="15" w:type="dxa"/>
            </w:tcMar>
            <w:vAlign w:val="center"/>
            <w:hideMark/>
          </w:tcPr>
          <w:p w14:paraId="49F112A5" w14:textId="62C61A10" w:rsidR="00A17696" w:rsidRPr="007264B9" w:rsidRDefault="00F36E8B" w:rsidP="002F2ACE">
            <w:pPr>
              <w:rPr>
                <w:rFonts w:ascii="Times New Roman" w:hAnsi="Times New Roman" w:cs="Times New Roman"/>
              </w:rPr>
            </w:pPr>
            <w:r>
              <w:rPr>
                <w:rFonts w:ascii="Times New Roman" w:hAnsi="Times New Roman" w:cs="Times New Roman"/>
              </w:rPr>
              <w:t>0.0663</w:t>
            </w:r>
          </w:p>
        </w:tc>
      </w:tr>
      <w:tr w:rsidR="00061CB8" w:rsidRPr="007264B9" w14:paraId="41E784C3" w14:textId="77777777" w:rsidTr="00061CB8">
        <w:trPr>
          <w:tblCellSpacing w:w="15" w:type="dxa"/>
          <w:jc w:val="center"/>
        </w:trPr>
        <w:tc>
          <w:tcPr>
            <w:tcW w:w="3106" w:type="dxa"/>
            <w:tcMar>
              <w:top w:w="15" w:type="dxa"/>
              <w:left w:w="15" w:type="dxa"/>
              <w:bottom w:w="15" w:type="dxa"/>
              <w:right w:w="15" w:type="dxa"/>
            </w:tcMar>
            <w:vAlign w:val="center"/>
            <w:hideMark/>
          </w:tcPr>
          <w:p w14:paraId="0103A10A" w14:textId="0FB0D56F" w:rsidR="00A17696" w:rsidRPr="007264B9" w:rsidRDefault="00A17696" w:rsidP="002F2ACE">
            <w:pPr>
              <w:rPr>
                <w:rFonts w:ascii="Times New Roman" w:hAnsi="Times New Roman" w:cs="Times New Roman"/>
              </w:rPr>
            </w:pPr>
            <w:r w:rsidRPr="00D41D3E">
              <w:rPr>
                <w:rFonts w:ascii="Times New Roman" w:hAnsi="Times New Roman" w:cs="Times New Roman"/>
                <w:i/>
                <w:iCs/>
              </w:rPr>
              <w:t>M</w:t>
            </w:r>
            <w:r w:rsidR="00D41D3E" w:rsidRPr="00D41D3E">
              <w:rPr>
                <w:rFonts w:ascii="Times New Roman" w:hAnsi="Times New Roman" w:cs="Times New Roman"/>
                <w:i/>
                <w:iCs/>
              </w:rPr>
              <w:t>.</w:t>
            </w:r>
            <w:r w:rsidRPr="00D41D3E">
              <w:rPr>
                <w:rFonts w:ascii="Times New Roman" w:hAnsi="Times New Roman" w:cs="Times New Roman"/>
                <w:i/>
                <w:iCs/>
              </w:rPr>
              <w:t xml:space="preserve"> </w:t>
            </w:r>
            <w:proofErr w:type="spellStart"/>
            <w:r w:rsidRPr="00D41D3E">
              <w:rPr>
                <w:rFonts w:ascii="Times New Roman" w:hAnsi="Times New Roman" w:cs="Times New Roman"/>
                <w:i/>
                <w:iCs/>
              </w:rPr>
              <w:t>haemolytica</w:t>
            </w:r>
            <w:proofErr w:type="spellEnd"/>
            <w:r w:rsidRPr="007264B9">
              <w:rPr>
                <w:rFonts w:ascii="Times New Roman" w:hAnsi="Times New Roman" w:cs="Times New Roman"/>
              </w:rPr>
              <w:t xml:space="preserve"> detection (yes versus no)</w:t>
            </w:r>
          </w:p>
        </w:tc>
        <w:tc>
          <w:tcPr>
            <w:tcW w:w="870" w:type="dxa"/>
            <w:tcMar>
              <w:top w:w="15" w:type="dxa"/>
              <w:left w:w="15" w:type="dxa"/>
              <w:bottom w:w="15" w:type="dxa"/>
              <w:right w:w="15" w:type="dxa"/>
            </w:tcMar>
            <w:vAlign w:val="center"/>
            <w:hideMark/>
          </w:tcPr>
          <w:p w14:paraId="0345BE80" w14:textId="33B28AC3" w:rsidR="00A17696" w:rsidRPr="007264B9" w:rsidRDefault="00F36E8B" w:rsidP="002F2ACE">
            <w:pPr>
              <w:rPr>
                <w:rFonts w:ascii="Times New Roman" w:hAnsi="Times New Roman" w:cs="Times New Roman"/>
              </w:rPr>
            </w:pPr>
            <w:r>
              <w:rPr>
                <w:rFonts w:ascii="Times New Roman" w:hAnsi="Times New Roman" w:cs="Times New Roman"/>
              </w:rPr>
              <w:t>-68.6</w:t>
            </w:r>
          </w:p>
        </w:tc>
        <w:tc>
          <w:tcPr>
            <w:tcW w:w="1139" w:type="dxa"/>
            <w:tcMar>
              <w:top w:w="15" w:type="dxa"/>
              <w:left w:w="15" w:type="dxa"/>
              <w:bottom w:w="15" w:type="dxa"/>
              <w:right w:w="15" w:type="dxa"/>
            </w:tcMar>
            <w:vAlign w:val="center"/>
            <w:hideMark/>
          </w:tcPr>
          <w:p w14:paraId="25A9DB04" w14:textId="4C04FA5A" w:rsidR="00A17696" w:rsidRPr="007264B9" w:rsidRDefault="008E5A4C" w:rsidP="002F2ACE">
            <w:pPr>
              <w:rPr>
                <w:rFonts w:ascii="Times New Roman" w:hAnsi="Times New Roman" w:cs="Times New Roman"/>
              </w:rPr>
            </w:pPr>
            <w:r>
              <w:rPr>
                <w:rFonts w:ascii="Times New Roman" w:hAnsi="Times New Roman" w:cs="Times New Roman"/>
              </w:rPr>
              <w:t>-205, 67.3</w:t>
            </w:r>
          </w:p>
        </w:tc>
        <w:tc>
          <w:tcPr>
            <w:tcW w:w="1140" w:type="dxa"/>
            <w:tcMar>
              <w:top w:w="15" w:type="dxa"/>
              <w:left w:w="15" w:type="dxa"/>
              <w:bottom w:w="15" w:type="dxa"/>
              <w:right w:w="15" w:type="dxa"/>
            </w:tcMar>
            <w:vAlign w:val="center"/>
            <w:hideMark/>
          </w:tcPr>
          <w:p w14:paraId="0043F55E" w14:textId="57BA5582" w:rsidR="00A17696" w:rsidRPr="007264B9" w:rsidRDefault="00F36E8B" w:rsidP="002F2ACE">
            <w:pPr>
              <w:rPr>
                <w:rFonts w:ascii="Times New Roman" w:hAnsi="Times New Roman" w:cs="Times New Roman"/>
              </w:rPr>
            </w:pPr>
            <w:r>
              <w:rPr>
                <w:rFonts w:ascii="Times New Roman" w:hAnsi="Times New Roman" w:cs="Times New Roman"/>
              </w:rPr>
              <w:t>0.332</w:t>
            </w:r>
          </w:p>
        </w:tc>
        <w:tc>
          <w:tcPr>
            <w:tcW w:w="780" w:type="dxa"/>
            <w:tcMar>
              <w:top w:w="15" w:type="dxa"/>
              <w:left w:w="15" w:type="dxa"/>
              <w:bottom w:w="15" w:type="dxa"/>
              <w:right w:w="15" w:type="dxa"/>
            </w:tcMar>
            <w:vAlign w:val="center"/>
            <w:hideMark/>
          </w:tcPr>
          <w:p w14:paraId="4A28D839" w14:textId="57257E70" w:rsidR="00A17696" w:rsidRPr="007264B9" w:rsidRDefault="00F36E8B" w:rsidP="002F2ACE">
            <w:pPr>
              <w:rPr>
                <w:rFonts w:ascii="Times New Roman" w:hAnsi="Times New Roman" w:cs="Times New Roman"/>
              </w:rPr>
            </w:pPr>
            <w:r>
              <w:rPr>
                <w:rFonts w:ascii="Times New Roman" w:hAnsi="Times New Roman" w:cs="Times New Roman"/>
              </w:rPr>
              <w:t>-0.69</w:t>
            </w:r>
          </w:p>
        </w:tc>
        <w:tc>
          <w:tcPr>
            <w:tcW w:w="1258" w:type="dxa"/>
            <w:tcMar>
              <w:top w:w="15" w:type="dxa"/>
              <w:left w:w="15" w:type="dxa"/>
              <w:bottom w:w="15" w:type="dxa"/>
              <w:right w:w="15" w:type="dxa"/>
            </w:tcMar>
            <w:vAlign w:val="center"/>
            <w:hideMark/>
          </w:tcPr>
          <w:p w14:paraId="1BFBE654" w14:textId="14C0330D" w:rsidR="00A17696" w:rsidRPr="007264B9" w:rsidRDefault="00F36E8B" w:rsidP="002F2ACE">
            <w:pPr>
              <w:rPr>
                <w:rFonts w:ascii="Times New Roman" w:hAnsi="Times New Roman" w:cs="Times New Roman"/>
              </w:rPr>
            </w:pPr>
            <w:r>
              <w:rPr>
                <w:rFonts w:ascii="Times New Roman" w:hAnsi="Times New Roman" w:cs="Times New Roman"/>
              </w:rPr>
              <w:t>-1.84, 0.46</w:t>
            </w:r>
          </w:p>
        </w:tc>
        <w:tc>
          <w:tcPr>
            <w:tcW w:w="0" w:type="auto"/>
            <w:tcMar>
              <w:top w:w="15" w:type="dxa"/>
              <w:left w:w="15" w:type="dxa"/>
              <w:bottom w:w="15" w:type="dxa"/>
              <w:right w:w="15" w:type="dxa"/>
            </w:tcMar>
            <w:vAlign w:val="center"/>
            <w:hideMark/>
          </w:tcPr>
          <w:p w14:paraId="29BFE601" w14:textId="7C025C22" w:rsidR="00A17696" w:rsidRPr="007264B9" w:rsidRDefault="00F36E8B" w:rsidP="002F2ACE">
            <w:pPr>
              <w:rPr>
                <w:rFonts w:ascii="Times New Roman" w:hAnsi="Times New Roman" w:cs="Times New Roman"/>
              </w:rPr>
            </w:pPr>
            <w:r>
              <w:rPr>
                <w:rFonts w:ascii="Times New Roman" w:hAnsi="Times New Roman" w:cs="Times New Roman"/>
              </w:rPr>
              <w:t>0.252</w:t>
            </w:r>
          </w:p>
        </w:tc>
      </w:tr>
      <w:tr w:rsidR="00061CB8" w:rsidRPr="007264B9" w14:paraId="7F01F8BF" w14:textId="77777777" w:rsidTr="00061CB8">
        <w:trPr>
          <w:tblCellSpacing w:w="15" w:type="dxa"/>
          <w:jc w:val="center"/>
        </w:trPr>
        <w:tc>
          <w:tcPr>
            <w:tcW w:w="3106" w:type="dxa"/>
            <w:tcMar>
              <w:top w:w="15" w:type="dxa"/>
              <w:left w:w="15" w:type="dxa"/>
              <w:bottom w:w="15" w:type="dxa"/>
              <w:right w:w="15" w:type="dxa"/>
            </w:tcMar>
            <w:vAlign w:val="center"/>
            <w:hideMark/>
          </w:tcPr>
          <w:p w14:paraId="69DD02DB" w14:textId="00071133" w:rsidR="00A17696" w:rsidRPr="007264B9" w:rsidRDefault="00A17696" w:rsidP="002F2ACE">
            <w:pPr>
              <w:rPr>
                <w:rFonts w:ascii="Times New Roman" w:hAnsi="Times New Roman" w:cs="Times New Roman"/>
              </w:rPr>
            </w:pPr>
            <w:r w:rsidRPr="00D41D3E">
              <w:rPr>
                <w:rFonts w:ascii="Times New Roman" w:hAnsi="Times New Roman" w:cs="Times New Roman"/>
                <w:i/>
                <w:iCs/>
              </w:rPr>
              <w:t>T</w:t>
            </w:r>
            <w:r w:rsidR="00D41D3E" w:rsidRPr="00D41D3E">
              <w:rPr>
                <w:rFonts w:ascii="Times New Roman" w:hAnsi="Times New Roman" w:cs="Times New Roman"/>
                <w:i/>
                <w:iCs/>
              </w:rPr>
              <w:t>.</w:t>
            </w:r>
            <w:r w:rsidRPr="00D41D3E">
              <w:rPr>
                <w:rFonts w:ascii="Times New Roman" w:hAnsi="Times New Roman" w:cs="Times New Roman"/>
                <w:i/>
                <w:iCs/>
              </w:rPr>
              <w:t xml:space="preserve"> pyogenes</w:t>
            </w:r>
            <w:r w:rsidRPr="007264B9">
              <w:rPr>
                <w:rFonts w:ascii="Times New Roman" w:hAnsi="Times New Roman" w:cs="Times New Roman"/>
              </w:rPr>
              <w:t xml:space="preserve"> detection (yes versus no)</w:t>
            </w:r>
          </w:p>
        </w:tc>
        <w:tc>
          <w:tcPr>
            <w:tcW w:w="870" w:type="dxa"/>
            <w:tcMar>
              <w:top w:w="15" w:type="dxa"/>
              <w:left w:w="15" w:type="dxa"/>
              <w:bottom w:w="15" w:type="dxa"/>
              <w:right w:w="15" w:type="dxa"/>
            </w:tcMar>
            <w:vAlign w:val="center"/>
            <w:hideMark/>
          </w:tcPr>
          <w:p w14:paraId="5EC3797A" w14:textId="3D3CB327" w:rsidR="00A17696" w:rsidRPr="007264B9" w:rsidRDefault="008E5A4C" w:rsidP="002F2ACE">
            <w:pPr>
              <w:rPr>
                <w:rFonts w:ascii="Times New Roman" w:hAnsi="Times New Roman" w:cs="Times New Roman"/>
              </w:rPr>
            </w:pPr>
            <w:r>
              <w:rPr>
                <w:rFonts w:ascii="Times New Roman" w:hAnsi="Times New Roman" w:cs="Times New Roman"/>
              </w:rPr>
              <w:t>-88.8</w:t>
            </w:r>
          </w:p>
        </w:tc>
        <w:tc>
          <w:tcPr>
            <w:tcW w:w="1139" w:type="dxa"/>
            <w:tcMar>
              <w:top w:w="15" w:type="dxa"/>
              <w:left w:w="15" w:type="dxa"/>
              <w:bottom w:w="15" w:type="dxa"/>
              <w:right w:w="15" w:type="dxa"/>
            </w:tcMar>
            <w:vAlign w:val="center"/>
            <w:hideMark/>
          </w:tcPr>
          <w:p w14:paraId="0C182912" w14:textId="0FF9D820" w:rsidR="00A17696" w:rsidRPr="007264B9" w:rsidRDefault="008E5A4C" w:rsidP="002F2ACE">
            <w:pPr>
              <w:rPr>
                <w:rFonts w:ascii="Times New Roman" w:hAnsi="Times New Roman" w:cs="Times New Roman"/>
              </w:rPr>
            </w:pPr>
            <w:r>
              <w:rPr>
                <w:rFonts w:ascii="Times New Roman" w:hAnsi="Times New Roman" w:cs="Times New Roman"/>
              </w:rPr>
              <w:t>-229, 51.6</w:t>
            </w:r>
          </w:p>
        </w:tc>
        <w:tc>
          <w:tcPr>
            <w:tcW w:w="1140" w:type="dxa"/>
            <w:tcMar>
              <w:top w:w="15" w:type="dxa"/>
              <w:left w:w="15" w:type="dxa"/>
              <w:bottom w:w="15" w:type="dxa"/>
              <w:right w:w="15" w:type="dxa"/>
            </w:tcMar>
            <w:vAlign w:val="center"/>
            <w:hideMark/>
          </w:tcPr>
          <w:p w14:paraId="15EC52A9" w14:textId="0A299D3D" w:rsidR="00A17696" w:rsidRPr="007264B9" w:rsidRDefault="008E5A4C" w:rsidP="002F2ACE">
            <w:pPr>
              <w:rPr>
                <w:rFonts w:ascii="Times New Roman" w:hAnsi="Times New Roman" w:cs="Times New Roman"/>
              </w:rPr>
            </w:pPr>
            <w:r>
              <w:rPr>
                <w:rFonts w:ascii="Times New Roman" w:hAnsi="Times New Roman" w:cs="Times New Roman"/>
              </w:rPr>
              <w:t>0.226</w:t>
            </w:r>
          </w:p>
        </w:tc>
        <w:tc>
          <w:tcPr>
            <w:tcW w:w="780" w:type="dxa"/>
            <w:tcMar>
              <w:top w:w="15" w:type="dxa"/>
              <w:left w:w="15" w:type="dxa"/>
              <w:bottom w:w="15" w:type="dxa"/>
              <w:right w:w="15" w:type="dxa"/>
            </w:tcMar>
            <w:vAlign w:val="center"/>
            <w:hideMark/>
          </w:tcPr>
          <w:p w14:paraId="262BDCF0" w14:textId="5B5E9600" w:rsidR="00A17696" w:rsidRPr="007264B9" w:rsidRDefault="00F36E8B" w:rsidP="002F2ACE">
            <w:pPr>
              <w:rPr>
                <w:rFonts w:ascii="Times New Roman" w:hAnsi="Times New Roman" w:cs="Times New Roman"/>
              </w:rPr>
            </w:pPr>
            <w:r>
              <w:rPr>
                <w:rFonts w:ascii="Times New Roman" w:hAnsi="Times New Roman" w:cs="Times New Roman"/>
              </w:rPr>
              <w:t>-1.4</w:t>
            </w:r>
          </w:p>
        </w:tc>
        <w:tc>
          <w:tcPr>
            <w:tcW w:w="1258" w:type="dxa"/>
            <w:tcMar>
              <w:top w:w="15" w:type="dxa"/>
              <w:left w:w="15" w:type="dxa"/>
              <w:bottom w:w="15" w:type="dxa"/>
              <w:right w:w="15" w:type="dxa"/>
            </w:tcMar>
            <w:vAlign w:val="center"/>
            <w:hideMark/>
          </w:tcPr>
          <w:p w14:paraId="7BC797DC" w14:textId="53EC574A" w:rsidR="00A17696" w:rsidRPr="007264B9" w:rsidRDefault="00F36E8B" w:rsidP="002F2ACE">
            <w:pPr>
              <w:rPr>
                <w:rFonts w:ascii="Times New Roman" w:hAnsi="Times New Roman" w:cs="Times New Roman"/>
              </w:rPr>
            </w:pPr>
            <w:r>
              <w:rPr>
                <w:rFonts w:ascii="Times New Roman" w:hAnsi="Times New Roman" w:cs="Times New Roman"/>
              </w:rPr>
              <w:t>-2.51, -0.29</w:t>
            </w:r>
          </w:p>
        </w:tc>
        <w:tc>
          <w:tcPr>
            <w:tcW w:w="0" w:type="auto"/>
            <w:tcMar>
              <w:top w:w="15" w:type="dxa"/>
              <w:left w:w="15" w:type="dxa"/>
              <w:bottom w:w="15" w:type="dxa"/>
              <w:right w:w="15" w:type="dxa"/>
            </w:tcMar>
            <w:vAlign w:val="center"/>
            <w:hideMark/>
          </w:tcPr>
          <w:p w14:paraId="3319C75D" w14:textId="3F5A4788" w:rsidR="00A17696" w:rsidRPr="007264B9" w:rsidRDefault="00F36E8B" w:rsidP="002F2ACE">
            <w:pPr>
              <w:rPr>
                <w:rFonts w:ascii="Times New Roman" w:hAnsi="Times New Roman" w:cs="Times New Roman"/>
              </w:rPr>
            </w:pPr>
            <w:r>
              <w:rPr>
                <w:rFonts w:ascii="Times New Roman" w:hAnsi="Times New Roman" w:cs="Times New Roman"/>
              </w:rPr>
              <w:t>0.0201</w:t>
            </w:r>
          </w:p>
        </w:tc>
      </w:tr>
    </w:tbl>
    <w:p w14:paraId="33ACE119" w14:textId="77777777" w:rsidR="00E74E89" w:rsidRPr="00E74E89" w:rsidRDefault="00E74E89" w:rsidP="00E74E89">
      <w:pPr>
        <w:rPr>
          <w:rFonts w:ascii="Times New Roman" w:hAnsi="Times New Roman" w:cs="Times New Roman"/>
        </w:rPr>
      </w:pPr>
      <w:proofErr w:type="spellStart"/>
      <w:r w:rsidRPr="00E74E89">
        <w:rPr>
          <w:rFonts w:ascii="Times New Roman" w:hAnsi="Times New Roman" w:cs="Times New Roman"/>
        </w:rPr>
        <w:t>Coef</w:t>
      </w:r>
      <w:proofErr w:type="spellEnd"/>
      <w:r w:rsidRPr="00E74E89">
        <w:rPr>
          <w:rFonts w:ascii="Times New Roman" w:hAnsi="Times New Roman" w:cs="Times New Roman"/>
        </w:rPr>
        <w:t xml:space="preserve">: coefficient; 95% CI: 95% confidence interval calculated using the profile likelihood method. </w:t>
      </w:r>
    </w:p>
    <w:p w14:paraId="2C078E63" w14:textId="77777777" w:rsidR="0053053D" w:rsidRPr="007264B9" w:rsidRDefault="0053053D">
      <w:pPr>
        <w:rPr>
          <w:rFonts w:ascii="Times New Roman" w:hAnsi="Times New Roman" w:cs="Times New Roman"/>
        </w:rPr>
      </w:pPr>
    </w:p>
    <w:p w14:paraId="09C16907" w14:textId="77777777" w:rsidR="00A17696" w:rsidRPr="007264B9" w:rsidRDefault="00A17696">
      <w:pPr>
        <w:rPr>
          <w:rFonts w:ascii="Times New Roman" w:hAnsi="Times New Roman" w:cs="Times New Roman"/>
        </w:rPr>
      </w:pPr>
    </w:p>
    <w:p w14:paraId="4659A68E" w14:textId="77777777" w:rsidR="00A17696" w:rsidRDefault="00A17696">
      <w:pPr>
        <w:rPr>
          <w:rFonts w:ascii="Times New Roman" w:hAnsi="Times New Roman" w:cs="Times New Roman"/>
        </w:rPr>
      </w:pPr>
    </w:p>
    <w:p w14:paraId="0EEE4B8A" w14:textId="77777777" w:rsidR="005E5E56" w:rsidRPr="007264B9" w:rsidRDefault="005E5E56">
      <w:pPr>
        <w:rPr>
          <w:rFonts w:ascii="Times New Roman" w:hAnsi="Times New Roman" w:cs="Times New Roman"/>
        </w:rPr>
      </w:pPr>
    </w:p>
    <w:p w14:paraId="6E7B69C0" w14:textId="4FAC3BC7" w:rsidR="00342B38" w:rsidRPr="007264B9" w:rsidRDefault="00874979" w:rsidP="00342B38">
      <w:pPr>
        <w:rPr>
          <w:rFonts w:ascii="Times New Roman" w:hAnsi="Times New Roman" w:cs="Times New Roman"/>
        </w:rPr>
      </w:pPr>
      <w:r w:rsidRPr="007264B9">
        <w:rPr>
          <w:rFonts w:ascii="Times New Roman" w:hAnsi="Times New Roman" w:cs="Times New Roman"/>
        </w:rPr>
        <w:t xml:space="preserve">Supplementary </w:t>
      </w:r>
      <w:r w:rsidR="00342B38" w:rsidRPr="007264B9">
        <w:rPr>
          <w:rFonts w:ascii="Times New Roman" w:hAnsi="Times New Roman" w:cs="Times New Roman"/>
        </w:rPr>
        <w:t xml:space="preserve">Table 3. Association between the beta diversity of the tonsillar microbiome with species, </w:t>
      </w:r>
      <w:r w:rsidR="00F11DC1">
        <w:rPr>
          <w:rFonts w:ascii="Times New Roman" w:hAnsi="Times New Roman" w:cs="Times New Roman"/>
        </w:rPr>
        <w:t>sex, age</w:t>
      </w:r>
      <w:r w:rsidR="00342B38" w:rsidRPr="007264B9">
        <w:rPr>
          <w:rFonts w:ascii="Times New Roman" w:hAnsi="Times New Roman" w:cs="Times New Roman"/>
        </w:rPr>
        <w:t>, treatment groups, and the presence of relevant respiratory bacteria in tonsillar swabs </w:t>
      </w:r>
    </w:p>
    <w:tbl>
      <w:tblPr>
        <w:tblW w:w="9330" w:type="dxa"/>
        <w:jc w:val="center"/>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2325"/>
        <w:gridCol w:w="2325"/>
        <w:gridCol w:w="2325"/>
        <w:gridCol w:w="2355"/>
      </w:tblGrid>
      <w:tr w:rsidR="00DC188D" w:rsidRPr="007264B9" w14:paraId="6266646B" w14:textId="77777777" w:rsidTr="00DC188D">
        <w:trPr>
          <w:trHeight w:val="300"/>
          <w:tblHeader/>
          <w:jc w:val="center"/>
        </w:trPr>
        <w:tc>
          <w:tcPr>
            <w:tcW w:w="2325" w:type="dxa"/>
            <w:vMerge w:val="restart"/>
            <w:vAlign w:val="center"/>
            <w:hideMark/>
          </w:tcPr>
          <w:p w14:paraId="0F94DD18" w14:textId="5380295C" w:rsidR="00DC188D" w:rsidRPr="007264B9" w:rsidRDefault="00DC188D" w:rsidP="002F2ACE">
            <w:pPr>
              <w:rPr>
                <w:rFonts w:ascii="Times New Roman" w:hAnsi="Times New Roman" w:cs="Times New Roman"/>
              </w:rPr>
            </w:pPr>
            <w:r w:rsidRPr="007264B9">
              <w:rPr>
                <w:rFonts w:ascii="Times New Roman" w:hAnsi="Times New Roman" w:cs="Times New Roman"/>
              </w:rPr>
              <w:t>Variable</w:t>
            </w:r>
          </w:p>
        </w:tc>
        <w:tc>
          <w:tcPr>
            <w:tcW w:w="7005" w:type="dxa"/>
            <w:gridSpan w:val="3"/>
            <w:tcBorders>
              <w:bottom w:val="single" w:sz="4" w:space="0" w:color="auto"/>
            </w:tcBorders>
            <w:vAlign w:val="center"/>
            <w:hideMark/>
          </w:tcPr>
          <w:p w14:paraId="5CF29C63" w14:textId="77777777" w:rsidR="00DC188D" w:rsidRPr="007264B9" w:rsidRDefault="00DC188D" w:rsidP="00DC188D">
            <w:pPr>
              <w:jc w:val="center"/>
              <w:rPr>
                <w:rFonts w:ascii="Times New Roman" w:hAnsi="Times New Roman" w:cs="Times New Roman"/>
              </w:rPr>
            </w:pPr>
            <w:r w:rsidRPr="007264B9">
              <w:rPr>
                <w:rFonts w:ascii="Times New Roman" w:hAnsi="Times New Roman" w:cs="Times New Roman"/>
              </w:rPr>
              <w:t>Beta diversity distance</w:t>
            </w:r>
          </w:p>
        </w:tc>
      </w:tr>
      <w:tr w:rsidR="00DC188D" w:rsidRPr="007264B9" w14:paraId="5B7E48F4" w14:textId="77777777" w:rsidTr="00DC188D">
        <w:trPr>
          <w:trHeight w:val="300"/>
          <w:tblHeader/>
          <w:jc w:val="center"/>
        </w:trPr>
        <w:tc>
          <w:tcPr>
            <w:tcW w:w="2325" w:type="dxa"/>
            <w:vMerge/>
            <w:tcBorders>
              <w:bottom w:val="single" w:sz="4" w:space="0" w:color="auto"/>
            </w:tcBorders>
            <w:vAlign w:val="center"/>
            <w:hideMark/>
          </w:tcPr>
          <w:p w14:paraId="0D2750A4" w14:textId="149FDA23" w:rsidR="00DC188D" w:rsidRPr="007264B9" w:rsidRDefault="00DC188D" w:rsidP="002F2ACE">
            <w:pPr>
              <w:rPr>
                <w:rFonts w:ascii="Times New Roman" w:hAnsi="Times New Roman" w:cs="Times New Roman"/>
              </w:rPr>
            </w:pPr>
          </w:p>
        </w:tc>
        <w:tc>
          <w:tcPr>
            <w:tcW w:w="2325" w:type="dxa"/>
            <w:tcBorders>
              <w:top w:val="single" w:sz="4" w:space="0" w:color="auto"/>
              <w:bottom w:val="single" w:sz="4" w:space="0" w:color="auto"/>
            </w:tcBorders>
            <w:vAlign w:val="center"/>
            <w:hideMark/>
          </w:tcPr>
          <w:p w14:paraId="384D490B" w14:textId="77777777" w:rsidR="00DC188D" w:rsidRPr="007264B9" w:rsidRDefault="00DC188D" w:rsidP="002F2ACE">
            <w:pPr>
              <w:rPr>
                <w:rFonts w:ascii="Times New Roman" w:hAnsi="Times New Roman" w:cs="Times New Roman"/>
              </w:rPr>
            </w:pPr>
            <w:r w:rsidRPr="007264B9">
              <w:rPr>
                <w:rFonts w:ascii="Times New Roman" w:hAnsi="Times New Roman" w:cs="Times New Roman"/>
              </w:rPr>
              <w:t>Bray-Curtis</w:t>
            </w:r>
          </w:p>
        </w:tc>
        <w:tc>
          <w:tcPr>
            <w:tcW w:w="2325" w:type="dxa"/>
            <w:tcBorders>
              <w:top w:val="single" w:sz="4" w:space="0" w:color="auto"/>
              <w:bottom w:val="single" w:sz="4" w:space="0" w:color="auto"/>
            </w:tcBorders>
            <w:vAlign w:val="center"/>
            <w:hideMark/>
          </w:tcPr>
          <w:p w14:paraId="07F7FDF2" w14:textId="77777777" w:rsidR="00DC188D" w:rsidRPr="007264B9" w:rsidRDefault="00DC188D" w:rsidP="002F2ACE">
            <w:pPr>
              <w:rPr>
                <w:rFonts w:ascii="Times New Roman" w:hAnsi="Times New Roman" w:cs="Times New Roman"/>
              </w:rPr>
            </w:pPr>
            <w:r w:rsidRPr="007264B9">
              <w:rPr>
                <w:rFonts w:ascii="Times New Roman" w:hAnsi="Times New Roman" w:cs="Times New Roman"/>
              </w:rPr>
              <w:t>Jaccard</w:t>
            </w:r>
          </w:p>
        </w:tc>
        <w:tc>
          <w:tcPr>
            <w:tcW w:w="2355" w:type="dxa"/>
            <w:tcBorders>
              <w:top w:val="single" w:sz="4" w:space="0" w:color="auto"/>
              <w:bottom w:val="single" w:sz="4" w:space="0" w:color="auto"/>
            </w:tcBorders>
            <w:vAlign w:val="center"/>
            <w:hideMark/>
          </w:tcPr>
          <w:p w14:paraId="4FD5E350" w14:textId="77777777" w:rsidR="00DC188D" w:rsidRPr="007264B9" w:rsidRDefault="00DC188D" w:rsidP="002F2ACE">
            <w:pPr>
              <w:rPr>
                <w:rFonts w:ascii="Times New Roman" w:hAnsi="Times New Roman" w:cs="Times New Roman"/>
              </w:rPr>
            </w:pPr>
            <w:r w:rsidRPr="007264B9">
              <w:rPr>
                <w:rFonts w:ascii="Times New Roman" w:hAnsi="Times New Roman" w:cs="Times New Roman"/>
              </w:rPr>
              <w:t>Aitchison</w:t>
            </w:r>
          </w:p>
        </w:tc>
      </w:tr>
      <w:tr w:rsidR="00342B38" w:rsidRPr="007264B9" w14:paraId="723913F3" w14:textId="77777777" w:rsidTr="00DC188D">
        <w:trPr>
          <w:trHeight w:val="300"/>
          <w:jc w:val="center"/>
        </w:trPr>
        <w:tc>
          <w:tcPr>
            <w:tcW w:w="2325" w:type="dxa"/>
            <w:tcBorders>
              <w:top w:val="single" w:sz="4" w:space="0" w:color="auto"/>
            </w:tcBorders>
            <w:shd w:val="clear" w:color="auto" w:fill="C1E4F5" w:themeFill="accent1" w:themeFillTint="33"/>
            <w:vAlign w:val="center"/>
            <w:hideMark/>
          </w:tcPr>
          <w:p w14:paraId="16C1B121"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Species</w:t>
            </w:r>
          </w:p>
        </w:tc>
        <w:tc>
          <w:tcPr>
            <w:tcW w:w="2325" w:type="dxa"/>
            <w:tcBorders>
              <w:top w:val="single" w:sz="4" w:space="0" w:color="auto"/>
            </w:tcBorders>
            <w:shd w:val="clear" w:color="auto" w:fill="C1E4F5" w:themeFill="accent1" w:themeFillTint="33"/>
            <w:vAlign w:val="center"/>
            <w:hideMark/>
          </w:tcPr>
          <w:p w14:paraId="1FB4F577" w14:textId="52280530"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w:t>
            </w:r>
            <w:r w:rsidR="00F11DC1">
              <w:rPr>
                <w:rFonts w:ascii="Times New Roman" w:hAnsi="Times New Roman" w:cs="Times New Roman"/>
              </w:rPr>
              <w:t>6</w:t>
            </w:r>
          </w:p>
          <w:p w14:paraId="7C398BBA" w14:textId="566EF29F" w:rsidR="00342B38" w:rsidRPr="007264B9" w:rsidRDefault="00342B38" w:rsidP="002F2ACE">
            <w:pPr>
              <w:rPr>
                <w:rFonts w:ascii="Times New Roman" w:hAnsi="Times New Roman" w:cs="Times New Roman"/>
              </w:rPr>
            </w:pPr>
            <w:r w:rsidRPr="007264B9">
              <w:rPr>
                <w:rFonts w:ascii="Times New Roman" w:hAnsi="Times New Roman" w:cs="Times New Roman"/>
              </w:rPr>
              <w:t>P value=0.0</w:t>
            </w:r>
            <w:r w:rsidR="00F11DC1">
              <w:rPr>
                <w:rFonts w:ascii="Times New Roman" w:hAnsi="Times New Roman" w:cs="Times New Roman"/>
              </w:rPr>
              <w:t>01</w:t>
            </w:r>
          </w:p>
          <w:p w14:paraId="46B252EF" w14:textId="3278EC6A" w:rsidR="00342B38" w:rsidRPr="007264B9" w:rsidRDefault="00342B38" w:rsidP="002F2ACE">
            <w:pPr>
              <w:rPr>
                <w:rFonts w:ascii="Times New Roman" w:hAnsi="Times New Roman" w:cs="Times New Roman"/>
              </w:rPr>
            </w:pPr>
            <w:r w:rsidRPr="007264B9">
              <w:rPr>
                <w:rFonts w:ascii="Times New Roman" w:hAnsi="Times New Roman" w:cs="Times New Roman"/>
              </w:rPr>
              <w:t>Dispersion homogeneity P value=0.</w:t>
            </w:r>
            <w:r w:rsidR="00F11DC1">
              <w:rPr>
                <w:rFonts w:ascii="Times New Roman" w:hAnsi="Times New Roman" w:cs="Times New Roman"/>
              </w:rPr>
              <w:t>2931</w:t>
            </w:r>
          </w:p>
        </w:tc>
        <w:tc>
          <w:tcPr>
            <w:tcW w:w="2325" w:type="dxa"/>
            <w:tcBorders>
              <w:top w:val="single" w:sz="4" w:space="0" w:color="auto"/>
            </w:tcBorders>
            <w:shd w:val="clear" w:color="auto" w:fill="C1E4F5" w:themeFill="accent1" w:themeFillTint="33"/>
            <w:vAlign w:val="center"/>
            <w:hideMark/>
          </w:tcPr>
          <w:p w14:paraId="4224781C"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=0.05</w:t>
            </w:r>
          </w:p>
          <w:p w14:paraId="0C20A97C"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P value=0.001</w:t>
            </w:r>
          </w:p>
          <w:p w14:paraId="5C12AF52" w14:textId="1783057C" w:rsidR="00342B38" w:rsidRPr="007264B9" w:rsidRDefault="00342B38" w:rsidP="002F2ACE">
            <w:pPr>
              <w:rPr>
                <w:rFonts w:ascii="Times New Roman" w:hAnsi="Times New Roman" w:cs="Times New Roman"/>
              </w:rPr>
            </w:pPr>
            <w:r w:rsidRPr="007264B9">
              <w:rPr>
                <w:rFonts w:ascii="Times New Roman" w:hAnsi="Times New Roman" w:cs="Times New Roman"/>
              </w:rPr>
              <w:t>Dispersion homogeneity P value=0.</w:t>
            </w:r>
            <w:r w:rsidR="00153F0E">
              <w:rPr>
                <w:rFonts w:ascii="Times New Roman" w:hAnsi="Times New Roman" w:cs="Times New Roman"/>
              </w:rPr>
              <w:t>3736</w:t>
            </w:r>
          </w:p>
        </w:tc>
        <w:tc>
          <w:tcPr>
            <w:tcW w:w="2355" w:type="dxa"/>
            <w:tcBorders>
              <w:top w:val="single" w:sz="4" w:space="0" w:color="auto"/>
            </w:tcBorders>
            <w:shd w:val="clear" w:color="auto" w:fill="C1E4F5" w:themeFill="accent1" w:themeFillTint="33"/>
            <w:vAlign w:val="center"/>
            <w:hideMark/>
          </w:tcPr>
          <w:p w14:paraId="53DCBC3F" w14:textId="65BC56C3"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w:t>
            </w:r>
            <w:r w:rsidR="002236FF">
              <w:rPr>
                <w:rFonts w:ascii="Times New Roman" w:hAnsi="Times New Roman" w:cs="Times New Roman"/>
              </w:rPr>
              <w:t>9</w:t>
            </w:r>
          </w:p>
          <w:p w14:paraId="562EA676" w14:textId="4FAF66EA" w:rsidR="00342B38" w:rsidRPr="007264B9" w:rsidRDefault="00342B38" w:rsidP="002F2ACE">
            <w:pPr>
              <w:rPr>
                <w:rFonts w:ascii="Times New Roman" w:hAnsi="Times New Roman" w:cs="Times New Roman"/>
              </w:rPr>
            </w:pPr>
            <w:r w:rsidRPr="007264B9">
              <w:rPr>
                <w:rFonts w:ascii="Times New Roman" w:hAnsi="Times New Roman" w:cs="Times New Roman"/>
              </w:rPr>
              <w:t>P value=0.00</w:t>
            </w:r>
            <w:r w:rsidR="002236FF">
              <w:rPr>
                <w:rFonts w:ascii="Times New Roman" w:hAnsi="Times New Roman" w:cs="Times New Roman"/>
              </w:rPr>
              <w:t>2</w:t>
            </w:r>
          </w:p>
          <w:p w14:paraId="56B4D415" w14:textId="0533CCE2" w:rsidR="00342B38" w:rsidRPr="007264B9" w:rsidRDefault="00342B38" w:rsidP="002F2ACE">
            <w:pPr>
              <w:rPr>
                <w:rFonts w:ascii="Times New Roman" w:hAnsi="Times New Roman" w:cs="Times New Roman"/>
              </w:rPr>
            </w:pPr>
            <w:r w:rsidRPr="007264B9">
              <w:rPr>
                <w:rFonts w:ascii="Times New Roman" w:hAnsi="Times New Roman" w:cs="Times New Roman"/>
              </w:rPr>
              <w:t>Dispersion homogeneity P value</w:t>
            </w:r>
            <w:r w:rsidR="002236FF">
              <w:rPr>
                <w:rFonts w:ascii="Times New Roman" w:hAnsi="Times New Roman" w:cs="Times New Roman"/>
              </w:rPr>
              <w:t>=0.00003</w:t>
            </w:r>
          </w:p>
        </w:tc>
      </w:tr>
      <w:tr w:rsidR="00342B38" w:rsidRPr="007264B9" w14:paraId="04D67EEE" w14:textId="77777777" w:rsidTr="00DC188D">
        <w:trPr>
          <w:trHeight w:val="300"/>
          <w:jc w:val="center"/>
        </w:trPr>
        <w:tc>
          <w:tcPr>
            <w:tcW w:w="2325" w:type="dxa"/>
            <w:vAlign w:val="center"/>
            <w:hideMark/>
          </w:tcPr>
          <w:p w14:paraId="12BF47D1"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Sex</w:t>
            </w:r>
          </w:p>
        </w:tc>
        <w:tc>
          <w:tcPr>
            <w:tcW w:w="2325" w:type="dxa"/>
            <w:vAlign w:val="center"/>
            <w:hideMark/>
          </w:tcPr>
          <w:p w14:paraId="4F32DE30"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=0.03</w:t>
            </w:r>
          </w:p>
          <w:p w14:paraId="6D82B94B" w14:textId="7078C7B9" w:rsidR="00342B38" w:rsidRPr="007264B9" w:rsidRDefault="00342B38" w:rsidP="002F2ACE">
            <w:pPr>
              <w:rPr>
                <w:rFonts w:ascii="Times New Roman" w:hAnsi="Times New Roman" w:cs="Times New Roman"/>
              </w:rPr>
            </w:pPr>
            <w:r w:rsidRPr="007264B9">
              <w:rPr>
                <w:rFonts w:ascii="Times New Roman" w:hAnsi="Times New Roman" w:cs="Times New Roman"/>
              </w:rPr>
              <w:t>P value=0.</w:t>
            </w:r>
            <w:r w:rsidR="00F11DC1">
              <w:rPr>
                <w:rFonts w:ascii="Times New Roman" w:hAnsi="Times New Roman" w:cs="Times New Roman"/>
              </w:rPr>
              <w:t>102</w:t>
            </w:r>
          </w:p>
        </w:tc>
        <w:tc>
          <w:tcPr>
            <w:tcW w:w="2325" w:type="dxa"/>
            <w:vAlign w:val="center"/>
            <w:hideMark/>
          </w:tcPr>
          <w:p w14:paraId="4B0B54A0" w14:textId="187614BB"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=0.02</w:t>
            </w:r>
          </w:p>
          <w:p w14:paraId="0CBA6B00" w14:textId="49865C72" w:rsidR="00342B38" w:rsidRPr="007264B9" w:rsidRDefault="00342B38" w:rsidP="002F2ACE">
            <w:pPr>
              <w:rPr>
                <w:rFonts w:ascii="Times New Roman" w:hAnsi="Times New Roman" w:cs="Times New Roman"/>
              </w:rPr>
            </w:pPr>
            <w:r w:rsidRPr="007264B9">
              <w:rPr>
                <w:rFonts w:ascii="Times New Roman" w:hAnsi="Times New Roman" w:cs="Times New Roman"/>
              </w:rPr>
              <w:t>P value=0.</w:t>
            </w:r>
            <w:r w:rsidR="00153F0E">
              <w:rPr>
                <w:rFonts w:ascii="Times New Roman" w:hAnsi="Times New Roman" w:cs="Times New Roman"/>
              </w:rPr>
              <w:t>151</w:t>
            </w:r>
          </w:p>
        </w:tc>
        <w:tc>
          <w:tcPr>
            <w:tcW w:w="2355" w:type="dxa"/>
            <w:vAlign w:val="center"/>
            <w:hideMark/>
          </w:tcPr>
          <w:p w14:paraId="66A78F8D" w14:textId="693FF670"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w:t>
            </w:r>
            <w:r w:rsidR="002236FF">
              <w:rPr>
                <w:rFonts w:ascii="Times New Roman" w:hAnsi="Times New Roman" w:cs="Times New Roman"/>
              </w:rPr>
              <w:t>1</w:t>
            </w:r>
          </w:p>
          <w:p w14:paraId="453B0909" w14:textId="512D6063" w:rsidR="00342B38" w:rsidRPr="007264B9" w:rsidRDefault="00342B38" w:rsidP="002F2ACE">
            <w:pPr>
              <w:rPr>
                <w:rFonts w:ascii="Times New Roman" w:hAnsi="Times New Roman" w:cs="Times New Roman"/>
              </w:rPr>
            </w:pPr>
            <w:r w:rsidRPr="007264B9">
              <w:rPr>
                <w:rFonts w:ascii="Times New Roman" w:hAnsi="Times New Roman" w:cs="Times New Roman"/>
              </w:rPr>
              <w:t>P value=0.</w:t>
            </w:r>
            <w:r w:rsidR="002236FF">
              <w:rPr>
                <w:rFonts w:ascii="Times New Roman" w:hAnsi="Times New Roman" w:cs="Times New Roman"/>
              </w:rPr>
              <w:t>534</w:t>
            </w:r>
          </w:p>
        </w:tc>
      </w:tr>
      <w:tr w:rsidR="00342B38" w:rsidRPr="007264B9" w14:paraId="5A46AB94" w14:textId="77777777" w:rsidTr="00DC188D">
        <w:trPr>
          <w:trHeight w:val="300"/>
          <w:jc w:val="center"/>
        </w:trPr>
        <w:tc>
          <w:tcPr>
            <w:tcW w:w="2325" w:type="dxa"/>
            <w:shd w:val="clear" w:color="auto" w:fill="C1E4F5" w:themeFill="accent1" w:themeFillTint="33"/>
            <w:vAlign w:val="center"/>
            <w:hideMark/>
          </w:tcPr>
          <w:p w14:paraId="33D03013"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Age</w:t>
            </w:r>
          </w:p>
        </w:tc>
        <w:tc>
          <w:tcPr>
            <w:tcW w:w="2325" w:type="dxa"/>
            <w:shd w:val="clear" w:color="auto" w:fill="C1E4F5" w:themeFill="accent1" w:themeFillTint="33"/>
            <w:vAlign w:val="center"/>
            <w:hideMark/>
          </w:tcPr>
          <w:p w14:paraId="54D12AE8"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=0.08</w:t>
            </w:r>
          </w:p>
          <w:p w14:paraId="6A6C3022" w14:textId="53BF1E6E" w:rsidR="00342B38" w:rsidRPr="007264B9" w:rsidRDefault="00342B38" w:rsidP="00B27A69">
            <w:pPr>
              <w:rPr>
                <w:rFonts w:ascii="Times New Roman" w:hAnsi="Times New Roman" w:cs="Times New Roman"/>
              </w:rPr>
            </w:pPr>
            <w:r w:rsidRPr="007264B9">
              <w:rPr>
                <w:rFonts w:ascii="Times New Roman" w:hAnsi="Times New Roman" w:cs="Times New Roman"/>
              </w:rPr>
              <w:t>P value=0.00</w:t>
            </w:r>
            <w:r w:rsidR="00F11DC1">
              <w:rPr>
                <w:rFonts w:ascii="Times New Roman" w:hAnsi="Times New Roman" w:cs="Times New Roman"/>
              </w:rPr>
              <w:t>1</w:t>
            </w:r>
            <w:r w:rsidR="00F11DC1" w:rsidRPr="007264B9">
              <w:rPr>
                <w:rFonts w:ascii="Times New Roman" w:hAnsi="Times New Roman" w:cs="Times New Roman"/>
              </w:rPr>
              <w:t xml:space="preserve"> </w:t>
            </w:r>
          </w:p>
        </w:tc>
        <w:tc>
          <w:tcPr>
            <w:tcW w:w="2325" w:type="dxa"/>
            <w:shd w:val="clear" w:color="auto" w:fill="C1E4F5" w:themeFill="accent1" w:themeFillTint="33"/>
            <w:vAlign w:val="center"/>
            <w:hideMark/>
          </w:tcPr>
          <w:p w14:paraId="537F7F90" w14:textId="783685A3"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w:t>
            </w:r>
            <w:r w:rsidR="00153F0E">
              <w:rPr>
                <w:rFonts w:ascii="Times New Roman" w:hAnsi="Times New Roman" w:cs="Times New Roman"/>
              </w:rPr>
              <w:t>7</w:t>
            </w:r>
          </w:p>
          <w:p w14:paraId="03B7F77E" w14:textId="002DD494" w:rsidR="00342B38" w:rsidRPr="007264B9" w:rsidRDefault="00342B38" w:rsidP="00B27A69">
            <w:pPr>
              <w:rPr>
                <w:rFonts w:ascii="Times New Roman" w:hAnsi="Times New Roman" w:cs="Times New Roman"/>
              </w:rPr>
            </w:pPr>
            <w:r w:rsidRPr="007264B9">
              <w:rPr>
                <w:rFonts w:ascii="Times New Roman" w:hAnsi="Times New Roman" w:cs="Times New Roman"/>
              </w:rPr>
              <w:t>P value=0.001</w:t>
            </w:r>
          </w:p>
        </w:tc>
        <w:tc>
          <w:tcPr>
            <w:tcW w:w="2355" w:type="dxa"/>
            <w:shd w:val="clear" w:color="auto" w:fill="C1E4F5" w:themeFill="accent1" w:themeFillTint="33"/>
            <w:vAlign w:val="center"/>
            <w:hideMark/>
          </w:tcPr>
          <w:p w14:paraId="439E3E0B" w14:textId="6C58A7A5"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=0.1</w:t>
            </w:r>
            <w:r w:rsidR="002236FF">
              <w:rPr>
                <w:rFonts w:ascii="Times New Roman" w:hAnsi="Times New Roman" w:cs="Times New Roman"/>
              </w:rPr>
              <w:t>2</w:t>
            </w:r>
          </w:p>
          <w:p w14:paraId="414A4BB1" w14:textId="3D5EA53D" w:rsidR="00342B38" w:rsidRPr="007264B9" w:rsidRDefault="00342B38" w:rsidP="00B27A69">
            <w:pPr>
              <w:rPr>
                <w:rFonts w:ascii="Times New Roman" w:hAnsi="Times New Roman" w:cs="Times New Roman"/>
              </w:rPr>
            </w:pPr>
            <w:r w:rsidRPr="007264B9">
              <w:rPr>
                <w:rFonts w:ascii="Times New Roman" w:hAnsi="Times New Roman" w:cs="Times New Roman"/>
              </w:rPr>
              <w:t>P value=0.001</w:t>
            </w:r>
          </w:p>
        </w:tc>
      </w:tr>
      <w:tr w:rsidR="00342B38" w:rsidRPr="007264B9" w14:paraId="467C3C81" w14:textId="77777777" w:rsidTr="00DC188D">
        <w:trPr>
          <w:trHeight w:val="300"/>
          <w:jc w:val="center"/>
        </w:trPr>
        <w:tc>
          <w:tcPr>
            <w:tcW w:w="2325" w:type="dxa"/>
            <w:vAlign w:val="center"/>
            <w:hideMark/>
          </w:tcPr>
          <w:p w14:paraId="64312448"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Treatment Groups</w:t>
            </w:r>
          </w:p>
        </w:tc>
        <w:tc>
          <w:tcPr>
            <w:tcW w:w="2325" w:type="dxa"/>
            <w:vAlign w:val="center"/>
            <w:hideMark/>
          </w:tcPr>
          <w:p w14:paraId="4C49BDFD" w14:textId="397A60F0"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=0.04</w:t>
            </w:r>
          </w:p>
          <w:p w14:paraId="440A78F6" w14:textId="070A8419" w:rsidR="00342B38" w:rsidRPr="007264B9" w:rsidRDefault="00342B38" w:rsidP="002F2ACE">
            <w:pPr>
              <w:rPr>
                <w:rFonts w:ascii="Times New Roman" w:hAnsi="Times New Roman" w:cs="Times New Roman"/>
              </w:rPr>
            </w:pPr>
            <w:r w:rsidRPr="007264B9">
              <w:rPr>
                <w:rFonts w:ascii="Times New Roman" w:hAnsi="Times New Roman" w:cs="Times New Roman"/>
              </w:rPr>
              <w:t>P value=0.2</w:t>
            </w:r>
            <w:r w:rsidR="00F11DC1">
              <w:rPr>
                <w:rFonts w:ascii="Times New Roman" w:hAnsi="Times New Roman" w:cs="Times New Roman"/>
              </w:rPr>
              <w:t>07</w:t>
            </w:r>
          </w:p>
        </w:tc>
        <w:tc>
          <w:tcPr>
            <w:tcW w:w="2325" w:type="dxa"/>
            <w:vAlign w:val="center"/>
            <w:hideMark/>
          </w:tcPr>
          <w:p w14:paraId="60CF5E57"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=0.04</w:t>
            </w:r>
          </w:p>
          <w:p w14:paraId="0E631BCE" w14:textId="3E1020C3" w:rsidR="00342B38" w:rsidRPr="007264B9" w:rsidRDefault="00342B38" w:rsidP="002F2ACE">
            <w:pPr>
              <w:rPr>
                <w:rFonts w:ascii="Times New Roman" w:hAnsi="Times New Roman" w:cs="Times New Roman"/>
              </w:rPr>
            </w:pPr>
            <w:r w:rsidRPr="007264B9">
              <w:rPr>
                <w:rFonts w:ascii="Times New Roman" w:hAnsi="Times New Roman" w:cs="Times New Roman"/>
              </w:rPr>
              <w:t>P value=0.</w:t>
            </w:r>
            <w:r w:rsidR="00153F0E">
              <w:rPr>
                <w:rFonts w:ascii="Times New Roman" w:hAnsi="Times New Roman" w:cs="Times New Roman"/>
              </w:rPr>
              <w:t>19</w:t>
            </w:r>
          </w:p>
        </w:tc>
        <w:tc>
          <w:tcPr>
            <w:tcW w:w="2355" w:type="dxa"/>
            <w:vAlign w:val="center"/>
            <w:hideMark/>
          </w:tcPr>
          <w:p w14:paraId="0B2E6C68" w14:textId="2BFBF436"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w:t>
            </w:r>
            <w:r w:rsidR="002236FF">
              <w:rPr>
                <w:rFonts w:ascii="Times New Roman" w:hAnsi="Times New Roman" w:cs="Times New Roman"/>
              </w:rPr>
              <w:t>5</w:t>
            </w:r>
          </w:p>
          <w:p w14:paraId="0F017899" w14:textId="02035D69" w:rsidR="00342B38" w:rsidRPr="007264B9" w:rsidRDefault="00342B38" w:rsidP="002F2ACE">
            <w:pPr>
              <w:rPr>
                <w:rFonts w:ascii="Times New Roman" w:hAnsi="Times New Roman" w:cs="Times New Roman"/>
              </w:rPr>
            </w:pPr>
            <w:r w:rsidRPr="007264B9">
              <w:rPr>
                <w:rFonts w:ascii="Times New Roman" w:hAnsi="Times New Roman" w:cs="Times New Roman"/>
              </w:rPr>
              <w:t>P value=0.</w:t>
            </w:r>
            <w:r w:rsidR="002236FF">
              <w:rPr>
                <w:rFonts w:ascii="Times New Roman" w:hAnsi="Times New Roman" w:cs="Times New Roman"/>
              </w:rPr>
              <w:t>194</w:t>
            </w:r>
          </w:p>
        </w:tc>
      </w:tr>
      <w:tr w:rsidR="00F11DC1" w:rsidRPr="007264B9" w14:paraId="44AE51B0" w14:textId="77777777" w:rsidTr="00DC188D">
        <w:trPr>
          <w:trHeight w:val="300"/>
          <w:jc w:val="center"/>
        </w:trPr>
        <w:tc>
          <w:tcPr>
            <w:tcW w:w="2325" w:type="dxa"/>
            <w:shd w:val="clear" w:color="auto" w:fill="C1E4F5" w:themeFill="accent1" w:themeFillTint="33"/>
            <w:vAlign w:val="center"/>
          </w:tcPr>
          <w:p w14:paraId="2EF4CE12" w14:textId="567CCF36" w:rsidR="00F11DC1" w:rsidRPr="007264B9" w:rsidRDefault="00F11DC1" w:rsidP="002F2ACE">
            <w:pPr>
              <w:rPr>
                <w:rFonts w:ascii="Times New Roman" w:hAnsi="Times New Roman" w:cs="Times New Roman"/>
                <w:i/>
                <w:iCs/>
                <w:lang w:val="es-419"/>
              </w:rPr>
            </w:pPr>
            <w:r w:rsidRPr="007264B9">
              <w:rPr>
                <w:rFonts w:ascii="Times New Roman" w:hAnsi="Times New Roman" w:cs="Times New Roman"/>
                <w:i/>
                <w:iCs/>
                <w:lang w:val="es-419"/>
              </w:rPr>
              <w:t xml:space="preserve">M. </w:t>
            </w:r>
            <w:proofErr w:type="spellStart"/>
            <w:r w:rsidRPr="007264B9">
              <w:rPr>
                <w:rFonts w:ascii="Times New Roman" w:hAnsi="Times New Roman" w:cs="Times New Roman"/>
                <w:i/>
                <w:iCs/>
                <w:lang w:val="es-419"/>
              </w:rPr>
              <w:t>ovipneumoniae</w:t>
            </w:r>
            <w:proofErr w:type="spellEnd"/>
            <w:r w:rsidRPr="007264B9">
              <w:rPr>
                <w:rFonts w:ascii="Times New Roman" w:hAnsi="Times New Roman" w:cs="Times New Roman"/>
                <w:i/>
                <w:iCs/>
                <w:lang w:val="es-419"/>
              </w:rPr>
              <w:t xml:space="preserve"> </w:t>
            </w:r>
            <w:proofErr w:type="spellStart"/>
            <w:r w:rsidRPr="00F11DC1">
              <w:rPr>
                <w:rFonts w:ascii="Times New Roman" w:hAnsi="Times New Roman" w:cs="Times New Roman"/>
                <w:lang w:val="es-419"/>
              </w:rPr>
              <w:t>serological</w:t>
            </w:r>
            <w:proofErr w:type="spellEnd"/>
            <w:r w:rsidRPr="00F11DC1">
              <w:rPr>
                <w:rFonts w:ascii="Times New Roman" w:hAnsi="Times New Roman" w:cs="Times New Roman"/>
                <w:lang w:val="es-419"/>
              </w:rPr>
              <w:t xml:space="preserve"> </w:t>
            </w:r>
            <w:proofErr w:type="gramStart"/>
            <w:r w:rsidRPr="00F11DC1">
              <w:rPr>
                <w:rFonts w:ascii="Times New Roman" w:hAnsi="Times New Roman" w:cs="Times New Roman"/>
                <w:lang w:val="es-419"/>
              </w:rPr>
              <w:t>status</w:t>
            </w:r>
            <w:proofErr w:type="gramEnd"/>
          </w:p>
        </w:tc>
        <w:tc>
          <w:tcPr>
            <w:tcW w:w="2325" w:type="dxa"/>
            <w:shd w:val="clear" w:color="auto" w:fill="C1E4F5" w:themeFill="accent1" w:themeFillTint="33"/>
            <w:vAlign w:val="center"/>
          </w:tcPr>
          <w:p w14:paraId="5CC679C5" w14:textId="300D9986" w:rsidR="00F11DC1" w:rsidRPr="007264B9" w:rsidRDefault="00F11DC1" w:rsidP="00F11DC1">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w:t>
            </w:r>
            <w:r>
              <w:rPr>
                <w:rFonts w:ascii="Times New Roman" w:hAnsi="Times New Roman" w:cs="Times New Roman"/>
              </w:rPr>
              <w:t>9</w:t>
            </w:r>
          </w:p>
          <w:p w14:paraId="5950BB6D" w14:textId="77777777" w:rsidR="00153F0E" w:rsidRDefault="00F11DC1" w:rsidP="00F11DC1">
            <w:pPr>
              <w:rPr>
                <w:rFonts w:ascii="Times New Roman" w:hAnsi="Times New Roman" w:cs="Times New Roman"/>
              </w:rPr>
            </w:pPr>
            <w:r w:rsidRPr="007264B9">
              <w:rPr>
                <w:rFonts w:ascii="Times New Roman" w:hAnsi="Times New Roman" w:cs="Times New Roman"/>
              </w:rPr>
              <w:t>P value=0.</w:t>
            </w:r>
            <w:r>
              <w:rPr>
                <w:rFonts w:ascii="Times New Roman" w:hAnsi="Times New Roman" w:cs="Times New Roman"/>
              </w:rPr>
              <w:t>002</w:t>
            </w:r>
            <w:r w:rsidRPr="007264B9">
              <w:rPr>
                <w:rFonts w:ascii="Times New Roman" w:hAnsi="Times New Roman" w:cs="Times New Roman"/>
              </w:rPr>
              <w:t xml:space="preserve"> </w:t>
            </w:r>
          </w:p>
          <w:p w14:paraId="009264DB" w14:textId="2530B9B3" w:rsidR="00F11DC1" w:rsidRPr="007264B9" w:rsidRDefault="00F11DC1" w:rsidP="00F11DC1">
            <w:pPr>
              <w:rPr>
                <w:rFonts w:ascii="Times New Roman" w:hAnsi="Times New Roman" w:cs="Times New Roman"/>
              </w:rPr>
            </w:pPr>
            <w:r w:rsidRPr="007264B9">
              <w:rPr>
                <w:rFonts w:ascii="Times New Roman" w:hAnsi="Times New Roman" w:cs="Times New Roman"/>
              </w:rPr>
              <w:t>Dispersion homogeneity P value=0.</w:t>
            </w:r>
            <w:r>
              <w:rPr>
                <w:rFonts w:ascii="Times New Roman" w:hAnsi="Times New Roman" w:cs="Times New Roman"/>
              </w:rPr>
              <w:t>1265</w:t>
            </w:r>
          </w:p>
        </w:tc>
        <w:tc>
          <w:tcPr>
            <w:tcW w:w="2325" w:type="dxa"/>
            <w:shd w:val="clear" w:color="auto" w:fill="C1E4F5" w:themeFill="accent1" w:themeFillTint="33"/>
            <w:vAlign w:val="center"/>
          </w:tcPr>
          <w:p w14:paraId="48D32CAA" w14:textId="77777777" w:rsidR="00153F0E" w:rsidRDefault="00153F0E" w:rsidP="00153F0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w:t>
            </w:r>
            <w:r>
              <w:rPr>
                <w:rFonts w:ascii="Times New Roman" w:hAnsi="Times New Roman" w:cs="Times New Roman"/>
              </w:rPr>
              <w:t>7</w:t>
            </w:r>
          </w:p>
          <w:p w14:paraId="7319E061" w14:textId="77777777" w:rsidR="00153F0E" w:rsidRDefault="00153F0E" w:rsidP="00153F0E">
            <w:pPr>
              <w:rPr>
                <w:rFonts w:ascii="Times New Roman" w:hAnsi="Times New Roman" w:cs="Times New Roman"/>
              </w:rPr>
            </w:pPr>
            <w:r w:rsidRPr="007264B9">
              <w:rPr>
                <w:rFonts w:ascii="Times New Roman" w:hAnsi="Times New Roman" w:cs="Times New Roman"/>
              </w:rPr>
              <w:t>P value=0.</w:t>
            </w:r>
            <w:r>
              <w:rPr>
                <w:rFonts w:ascii="Times New Roman" w:hAnsi="Times New Roman" w:cs="Times New Roman"/>
              </w:rPr>
              <w:t>001</w:t>
            </w:r>
            <w:r w:rsidRPr="007264B9">
              <w:rPr>
                <w:rFonts w:ascii="Times New Roman" w:hAnsi="Times New Roman" w:cs="Times New Roman"/>
              </w:rPr>
              <w:t xml:space="preserve"> </w:t>
            </w:r>
          </w:p>
          <w:p w14:paraId="0B33D0A5" w14:textId="2E81A31B" w:rsidR="00F11DC1" w:rsidRPr="007264B9" w:rsidRDefault="00153F0E" w:rsidP="00153F0E">
            <w:pPr>
              <w:rPr>
                <w:rFonts w:ascii="Times New Roman" w:hAnsi="Times New Roman" w:cs="Times New Roman"/>
              </w:rPr>
            </w:pPr>
            <w:r w:rsidRPr="007264B9">
              <w:rPr>
                <w:rFonts w:ascii="Times New Roman" w:hAnsi="Times New Roman" w:cs="Times New Roman"/>
              </w:rPr>
              <w:t>Dispersion homogeneity P value=0.</w:t>
            </w:r>
            <w:r>
              <w:rPr>
                <w:rFonts w:ascii="Times New Roman" w:hAnsi="Times New Roman" w:cs="Times New Roman"/>
              </w:rPr>
              <w:t>18</w:t>
            </w:r>
          </w:p>
        </w:tc>
        <w:tc>
          <w:tcPr>
            <w:tcW w:w="2355" w:type="dxa"/>
            <w:shd w:val="clear" w:color="auto" w:fill="C1E4F5" w:themeFill="accent1" w:themeFillTint="33"/>
            <w:vAlign w:val="center"/>
          </w:tcPr>
          <w:p w14:paraId="5067F36D" w14:textId="72E77BA5" w:rsidR="00153F0E" w:rsidRPr="007264B9" w:rsidRDefault="00153F0E" w:rsidP="00153F0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w:t>
            </w:r>
            <w:r w:rsidR="002236FF">
              <w:rPr>
                <w:rFonts w:ascii="Times New Roman" w:hAnsi="Times New Roman" w:cs="Times New Roman"/>
              </w:rPr>
              <w:t>17</w:t>
            </w:r>
          </w:p>
          <w:p w14:paraId="3B445CEB" w14:textId="72C3AFB1" w:rsidR="00153F0E" w:rsidRDefault="00153F0E" w:rsidP="00153F0E">
            <w:pPr>
              <w:rPr>
                <w:rFonts w:ascii="Times New Roman" w:hAnsi="Times New Roman" w:cs="Times New Roman"/>
              </w:rPr>
            </w:pPr>
            <w:r w:rsidRPr="007264B9">
              <w:rPr>
                <w:rFonts w:ascii="Times New Roman" w:hAnsi="Times New Roman" w:cs="Times New Roman"/>
              </w:rPr>
              <w:t>P value=0.</w:t>
            </w:r>
            <w:r>
              <w:rPr>
                <w:rFonts w:ascii="Times New Roman" w:hAnsi="Times New Roman" w:cs="Times New Roman"/>
              </w:rPr>
              <w:t>00</w:t>
            </w:r>
            <w:r w:rsidR="002236FF">
              <w:rPr>
                <w:rFonts w:ascii="Times New Roman" w:hAnsi="Times New Roman" w:cs="Times New Roman"/>
              </w:rPr>
              <w:t>1</w:t>
            </w:r>
            <w:r w:rsidRPr="007264B9">
              <w:rPr>
                <w:rFonts w:ascii="Times New Roman" w:hAnsi="Times New Roman" w:cs="Times New Roman"/>
              </w:rPr>
              <w:t xml:space="preserve"> </w:t>
            </w:r>
          </w:p>
          <w:p w14:paraId="5DD80E6D" w14:textId="5BF2C5D3" w:rsidR="00F11DC1" w:rsidRPr="007264B9" w:rsidRDefault="00153F0E" w:rsidP="00153F0E">
            <w:pPr>
              <w:rPr>
                <w:rFonts w:ascii="Times New Roman" w:hAnsi="Times New Roman" w:cs="Times New Roman"/>
              </w:rPr>
            </w:pPr>
            <w:r w:rsidRPr="007264B9">
              <w:rPr>
                <w:rFonts w:ascii="Times New Roman" w:hAnsi="Times New Roman" w:cs="Times New Roman"/>
              </w:rPr>
              <w:t>Dispersion homogeneity P value=0.</w:t>
            </w:r>
            <w:r w:rsidR="002236FF">
              <w:rPr>
                <w:rFonts w:ascii="Times New Roman" w:hAnsi="Times New Roman" w:cs="Times New Roman"/>
              </w:rPr>
              <w:t>4595</w:t>
            </w:r>
          </w:p>
        </w:tc>
      </w:tr>
      <w:tr w:rsidR="00342B38" w:rsidRPr="007264B9" w14:paraId="46A5EDAF" w14:textId="77777777" w:rsidTr="00F11DC1">
        <w:trPr>
          <w:trHeight w:val="300"/>
          <w:jc w:val="center"/>
        </w:trPr>
        <w:tc>
          <w:tcPr>
            <w:tcW w:w="2325" w:type="dxa"/>
            <w:vAlign w:val="center"/>
            <w:hideMark/>
          </w:tcPr>
          <w:p w14:paraId="7338DE6E" w14:textId="77777777" w:rsidR="00342B38" w:rsidRPr="007264B9" w:rsidRDefault="00342B38" w:rsidP="002F2ACE">
            <w:pPr>
              <w:rPr>
                <w:rFonts w:ascii="Times New Roman" w:hAnsi="Times New Roman" w:cs="Times New Roman"/>
              </w:rPr>
            </w:pPr>
            <w:r w:rsidRPr="007264B9">
              <w:rPr>
                <w:rFonts w:ascii="Times New Roman" w:hAnsi="Times New Roman" w:cs="Times New Roman"/>
                <w:i/>
                <w:iCs/>
                <w:lang w:val="es-419"/>
              </w:rPr>
              <w:t xml:space="preserve">M. </w:t>
            </w:r>
            <w:proofErr w:type="spellStart"/>
            <w:r w:rsidRPr="007264B9">
              <w:rPr>
                <w:rFonts w:ascii="Times New Roman" w:hAnsi="Times New Roman" w:cs="Times New Roman"/>
                <w:i/>
                <w:iCs/>
                <w:lang w:val="es-419"/>
              </w:rPr>
              <w:t>ovipneumoniae</w:t>
            </w:r>
            <w:proofErr w:type="spellEnd"/>
            <w:r w:rsidRPr="007264B9">
              <w:rPr>
                <w:rFonts w:ascii="Times New Roman" w:hAnsi="Times New Roman" w:cs="Times New Roman"/>
                <w:i/>
                <w:iCs/>
                <w:lang w:val="es-419"/>
              </w:rPr>
              <w:t xml:space="preserve"> </w:t>
            </w:r>
            <w:proofErr w:type="spellStart"/>
            <w:r w:rsidRPr="007264B9">
              <w:rPr>
                <w:rFonts w:ascii="Times New Roman" w:hAnsi="Times New Roman" w:cs="Times New Roman"/>
                <w:lang w:val="es-419"/>
              </w:rPr>
              <w:t>detection</w:t>
            </w:r>
            <w:proofErr w:type="spellEnd"/>
            <w:r w:rsidRPr="007264B9">
              <w:rPr>
                <w:rFonts w:ascii="Times New Roman" w:hAnsi="Times New Roman" w:cs="Times New Roman"/>
                <w:lang w:val="es-419"/>
              </w:rPr>
              <w:t xml:space="preserve"> </w:t>
            </w:r>
            <w:proofErr w:type="spellStart"/>
            <w:r w:rsidRPr="007264B9">
              <w:rPr>
                <w:rFonts w:ascii="Times New Roman" w:hAnsi="Times New Roman" w:cs="Times New Roman"/>
                <w:lang w:val="es-419"/>
              </w:rPr>
              <w:t>via</w:t>
            </w:r>
            <w:proofErr w:type="spellEnd"/>
            <w:r w:rsidRPr="007264B9">
              <w:rPr>
                <w:rFonts w:ascii="Times New Roman" w:hAnsi="Times New Roman" w:cs="Times New Roman"/>
                <w:lang w:val="es-419"/>
              </w:rPr>
              <w:t xml:space="preserve"> </w:t>
            </w:r>
            <w:proofErr w:type="spellStart"/>
            <w:r w:rsidRPr="007264B9">
              <w:rPr>
                <w:rFonts w:ascii="Times New Roman" w:hAnsi="Times New Roman" w:cs="Times New Roman"/>
                <w:lang w:val="es-419"/>
              </w:rPr>
              <w:t>qPCR</w:t>
            </w:r>
            <w:proofErr w:type="spellEnd"/>
          </w:p>
        </w:tc>
        <w:tc>
          <w:tcPr>
            <w:tcW w:w="2325" w:type="dxa"/>
            <w:vAlign w:val="center"/>
            <w:hideMark/>
          </w:tcPr>
          <w:p w14:paraId="67BA1F9D" w14:textId="6ADFB533"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w:t>
            </w:r>
            <w:r w:rsidR="00F11DC1">
              <w:rPr>
                <w:rFonts w:ascii="Times New Roman" w:hAnsi="Times New Roman" w:cs="Times New Roman"/>
              </w:rPr>
              <w:t>10</w:t>
            </w:r>
          </w:p>
          <w:p w14:paraId="6A5BC6F0"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P value=0.001</w:t>
            </w:r>
          </w:p>
          <w:p w14:paraId="5DEBDD85" w14:textId="128B601E" w:rsidR="00342B38" w:rsidRPr="007264B9" w:rsidRDefault="00342B38" w:rsidP="002F2ACE">
            <w:pPr>
              <w:rPr>
                <w:rFonts w:ascii="Times New Roman" w:hAnsi="Times New Roman" w:cs="Times New Roman"/>
              </w:rPr>
            </w:pPr>
            <w:r w:rsidRPr="007264B9">
              <w:rPr>
                <w:rFonts w:ascii="Times New Roman" w:hAnsi="Times New Roman" w:cs="Times New Roman"/>
              </w:rPr>
              <w:t>Dispersion homogeneity P value=0.0</w:t>
            </w:r>
            <w:r w:rsidR="00F11DC1">
              <w:rPr>
                <w:rFonts w:ascii="Times New Roman" w:hAnsi="Times New Roman" w:cs="Times New Roman"/>
              </w:rPr>
              <w:t>1558</w:t>
            </w:r>
          </w:p>
        </w:tc>
        <w:tc>
          <w:tcPr>
            <w:tcW w:w="2325" w:type="dxa"/>
            <w:vAlign w:val="center"/>
            <w:hideMark/>
          </w:tcPr>
          <w:p w14:paraId="3C9E2C94" w14:textId="7706CD73"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w:t>
            </w:r>
            <w:r w:rsidR="00153F0E">
              <w:rPr>
                <w:rFonts w:ascii="Times New Roman" w:hAnsi="Times New Roman" w:cs="Times New Roman"/>
              </w:rPr>
              <w:t>7</w:t>
            </w:r>
          </w:p>
          <w:p w14:paraId="1B210DDF"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P value=0.001</w:t>
            </w:r>
          </w:p>
          <w:p w14:paraId="5E1DF143" w14:textId="4FC2DB7A" w:rsidR="00342B38" w:rsidRPr="007264B9" w:rsidRDefault="00342B38" w:rsidP="002F2ACE">
            <w:pPr>
              <w:rPr>
                <w:rFonts w:ascii="Times New Roman" w:hAnsi="Times New Roman" w:cs="Times New Roman"/>
              </w:rPr>
            </w:pPr>
            <w:r w:rsidRPr="007264B9">
              <w:rPr>
                <w:rFonts w:ascii="Times New Roman" w:hAnsi="Times New Roman" w:cs="Times New Roman"/>
              </w:rPr>
              <w:t>Dispersion homogeneity P value=0.0</w:t>
            </w:r>
            <w:r w:rsidR="00153F0E">
              <w:rPr>
                <w:rFonts w:ascii="Times New Roman" w:hAnsi="Times New Roman" w:cs="Times New Roman"/>
              </w:rPr>
              <w:t>1615</w:t>
            </w:r>
          </w:p>
        </w:tc>
        <w:tc>
          <w:tcPr>
            <w:tcW w:w="2355" w:type="dxa"/>
            <w:vAlign w:val="center"/>
            <w:hideMark/>
          </w:tcPr>
          <w:p w14:paraId="3DBD7B98" w14:textId="7BF9DA62"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=0.1</w:t>
            </w:r>
            <w:r w:rsidR="002236FF">
              <w:rPr>
                <w:rFonts w:ascii="Times New Roman" w:hAnsi="Times New Roman" w:cs="Times New Roman"/>
              </w:rPr>
              <w:t>8</w:t>
            </w:r>
          </w:p>
          <w:p w14:paraId="293B5168"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P value=0.001</w:t>
            </w:r>
          </w:p>
          <w:p w14:paraId="63AEDECB" w14:textId="1B9729D4" w:rsidR="00342B38" w:rsidRPr="007264B9" w:rsidRDefault="00342B38" w:rsidP="002F2ACE">
            <w:pPr>
              <w:rPr>
                <w:rFonts w:ascii="Times New Roman" w:hAnsi="Times New Roman" w:cs="Times New Roman"/>
              </w:rPr>
            </w:pPr>
            <w:r w:rsidRPr="007264B9">
              <w:rPr>
                <w:rFonts w:ascii="Times New Roman" w:hAnsi="Times New Roman" w:cs="Times New Roman"/>
              </w:rPr>
              <w:t>Dispersion homogeneity P value=0.</w:t>
            </w:r>
            <w:r w:rsidR="002236FF">
              <w:rPr>
                <w:rFonts w:ascii="Times New Roman" w:hAnsi="Times New Roman" w:cs="Times New Roman"/>
              </w:rPr>
              <w:t>05418</w:t>
            </w:r>
          </w:p>
        </w:tc>
      </w:tr>
      <w:tr w:rsidR="00342B38" w:rsidRPr="007264B9" w14:paraId="61C086EA" w14:textId="77777777" w:rsidTr="00F11DC1">
        <w:trPr>
          <w:trHeight w:val="300"/>
          <w:jc w:val="center"/>
        </w:trPr>
        <w:tc>
          <w:tcPr>
            <w:tcW w:w="2325" w:type="dxa"/>
            <w:shd w:val="clear" w:color="auto" w:fill="C1E4F5" w:themeFill="accent1" w:themeFillTint="33"/>
            <w:vAlign w:val="center"/>
            <w:hideMark/>
          </w:tcPr>
          <w:p w14:paraId="669C278A" w14:textId="77777777" w:rsidR="00342B38" w:rsidRPr="007264B9" w:rsidRDefault="00342B38" w:rsidP="002F2ACE">
            <w:pPr>
              <w:rPr>
                <w:rFonts w:ascii="Times New Roman" w:hAnsi="Times New Roman" w:cs="Times New Roman"/>
              </w:rPr>
            </w:pPr>
            <w:r w:rsidRPr="007264B9">
              <w:rPr>
                <w:rFonts w:ascii="Times New Roman" w:hAnsi="Times New Roman" w:cs="Times New Roman"/>
                <w:i/>
                <w:iCs/>
                <w:lang w:val="es-419"/>
              </w:rPr>
              <w:t xml:space="preserve">B. </w:t>
            </w:r>
            <w:proofErr w:type="spellStart"/>
            <w:r w:rsidRPr="007264B9">
              <w:rPr>
                <w:rFonts w:ascii="Times New Roman" w:hAnsi="Times New Roman" w:cs="Times New Roman"/>
                <w:i/>
                <w:iCs/>
                <w:lang w:val="es-419"/>
              </w:rPr>
              <w:t>trehalosi</w:t>
            </w:r>
            <w:proofErr w:type="spellEnd"/>
            <w:r w:rsidRPr="007264B9">
              <w:rPr>
                <w:rFonts w:ascii="Times New Roman" w:hAnsi="Times New Roman" w:cs="Times New Roman"/>
                <w:lang w:val="es-419"/>
              </w:rPr>
              <w:t xml:space="preserve"> </w:t>
            </w:r>
            <w:proofErr w:type="spellStart"/>
            <w:r w:rsidRPr="007264B9">
              <w:rPr>
                <w:rFonts w:ascii="Times New Roman" w:hAnsi="Times New Roman" w:cs="Times New Roman"/>
                <w:lang w:val="es-419"/>
              </w:rPr>
              <w:t>detection</w:t>
            </w:r>
            <w:proofErr w:type="spellEnd"/>
          </w:p>
        </w:tc>
        <w:tc>
          <w:tcPr>
            <w:tcW w:w="2325" w:type="dxa"/>
            <w:shd w:val="clear" w:color="auto" w:fill="C1E4F5" w:themeFill="accent1" w:themeFillTint="33"/>
            <w:vAlign w:val="center"/>
            <w:hideMark/>
          </w:tcPr>
          <w:p w14:paraId="0FA5D897"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=0.04</w:t>
            </w:r>
          </w:p>
          <w:p w14:paraId="6872CB35" w14:textId="59CF8C28" w:rsidR="00342B38" w:rsidRPr="007264B9" w:rsidRDefault="00342B38" w:rsidP="002F2ACE">
            <w:pPr>
              <w:rPr>
                <w:rFonts w:ascii="Times New Roman" w:hAnsi="Times New Roman" w:cs="Times New Roman"/>
              </w:rPr>
            </w:pPr>
            <w:r w:rsidRPr="007264B9">
              <w:rPr>
                <w:rFonts w:ascii="Times New Roman" w:hAnsi="Times New Roman" w:cs="Times New Roman"/>
              </w:rPr>
              <w:t>P value=0.0</w:t>
            </w:r>
            <w:r w:rsidR="00F11DC1">
              <w:rPr>
                <w:rFonts w:ascii="Times New Roman" w:hAnsi="Times New Roman" w:cs="Times New Roman"/>
              </w:rPr>
              <w:t>24</w:t>
            </w:r>
          </w:p>
          <w:p w14:paraId="16EA8C7E" w14:textId="3D627BB5" w:rsidR="00342B38" w:rsidRPr="007264B9" w:rsidRDefault="00342B38" w:rsidP="002F2ACE">
            <w:pPr>
              <w:rPr>
                <w:rFonts w:ascii="Times New Roman" w:hAnsi="Times New Roman" w:cs="Times New Roman"/>
              </w:rPr>
            </w:pPr>
            <w:r w:rsidRPr="007264B9">
              <w:rPr>
                <w:rFonts w:ascii="Times New Roman" w:hAnsi="Times New Roman" w:cs="Times New Roman"/>
              </w:rPr>
              <w:lastRenderedPageBreak/>
              <w:t>Dispersion homogeneity P value=0.</w:t>
            </w:r>
            <w:r w:rsidR="004D3B8D">
              <w:rPr>
                <w:rFonts w:ascii="Times New Roman" w:hAnsi="Times New Roman" w:cs="Times New Roman"/>
              </w:rPr>
              <w:t>4089</w:t>
            </w:r>
          </w:p>
        </w:tc>
        <w:tc>
          <w:tcPr>
            <w:tcW w:w="2325" w:type="dxa"/>
            <w:shd w:val="clear" w:color="auto" w:fill="C1E4F5" w:themeFill="accent1" w:themeFillTint="33"/>
            <w:vAlign w:val="center"/>
            <w:hideMark/>
          </w:tcPr>
          <w:p w14:paraId="3F1C8841"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lastRenderedPageBreak/>
              <w:t>R</w:t>
            </w:r>
            <w:r w:rsidRPr="007264B9">
              <w:rPr>
                <w:rFonts w:ascii="Times New Roman" w:hAnsi="Times New Roman" w:cs="Times New Roman"/>
                <w:vertAlign w:val="superscript"/>
              </w:rPr>
              <w:t>2</w:t>
            </w:r>
            <w:r w:rsidRPr="007264B9">
              <w:rPr>
                <w:rFonts w:ascii="Times New Roman" w:hAnsi="Times New Roman" w:cs="Times New Roman"/>
              </w:rPr>
              <w:t>=0.04</w:t>
            </w:r>
          </w:p>
          <w:p w14:paraId="44A3EE38" w14:textId="5C6F579D" w:rsidR="00342B38" w:rsidRPr="007264B9" w:rsidRDefault="00342B38" w:rsidP="002F2ACE">
            <w:pPr>
              <w:rPr>
                <w:rFonts w:ascii="Times New Roman" w:hAnsi="Times New Roman" w:cs="Times New Roman"/>
              </w:rPr>
            </w:pPr>
            <w:r w:rsidRPr="007264B9">
              <w:rPr>
                <w:rFonts w:ascii="Times New Roman" w:hAnsi="Times New Roman" w:cs="Times New Roman"/>
              </w:rPr>
              <w:t>P value=0.00</w:t>
            </w:r>
            <w:r w:rsidR="00153F0E">
              <w:rPr>
                <w:rFonts w:ascii="Times New Roman" w:hAnsi="Times New Roman" w:cs="Times New Roman"/>
              </w:rPr>
              <w:t>8</w:t>
            </w:r>
          </w:p>
          <w:p w14:paraId="5FF6B48E" w14:textId="315E5921" w:rsidR="00342B38" w:rsidRPr="007264B9" w:rsidRDefault="00342B38" w:rsidP="002F2ACE">
            <w:pPr>
              <w:rPr>
                <w:rFonts w:ascii="Times New Roman" w:hAnsi="Times New Roman" w:cs="Times New Roman"/>
              </w:rPr>
            </w:pPr>
            <w:r w:rsidRPr="007264B9">
              <w:rPr>
                <w:rFonts w:ascii="Times New Roman" w:hAnsi="Times New Roman" w:cs="Times New Roman"/>
              </w:rPr>
              <w:lastRenderedPageBreak/>
              <w:t>Dispersion homogeneity P value=0.4</w:t>
            </w:r>
            <w:r w:rsidR="00323824">
              <w:rPr>
                <w:rFonts w:ascii="Times New Roman" w:hAnsi="Times New Roman" w:cs="Times New Roman"/>
              </w:rPr>
              <w:t>793</w:t>
            </w:r>
          </w:p>
        </w:tc>
        <w:tc>
          <w:tcPr>
            <w:tcW w:w="2355" w:type="dxa"/>
            <w:shd w:val="clear" w:color="auto" w:fill="C1E4F5" w:themeFill="accent1" w:themeFillTint="33"/>
            <w:vAlign w:val="center"/>
            <w:hideMark/>
          </w:tcPr>
          <w:p w14:paraId="1679A01A" w14:textId="70B79DAA" w:rsidR="00342B38" w:rsidRPr="007264B9" w:rsidRDefault="00342B38" w:rsidP="002F2ACE">
            <w:pPr>
              <w:rPr>
                <w:rFonts w:ascii="Times New Roman" w:hAnsi="Times New Roman" w:cs="Times New Roman"/>
              </w:rPr>
            </w:pPr>
            <w:r w:rsidRPr="007264B9">
              <w:rPr>
                <w:rFonts w:ascii="Times New Roman" w:hAnsi="Times New Roman" w:cs="Times New Roman"/>
              </w:rPr>
              <w:lastRenderedPageBreak/>
              <w:t>R</w:t>
            </w:r>
            <w:r w:rsidRPr="007264B9">
              <w:rPr>
                <w:rFonts w:ascii="Times New Roman" w:hAnsi="Times New Roman" w:cs="Times New Roman"/>
                <w:vertAlign w:val="superscript"/>
              </w:rPr>
              <w:t>2</w:t>
            </w:r>
            <w:r w:rsidRPr="007264B9">
              <w:rPr>
                <w:rFonts w:ascii="Times New Roman" w:hAnsi="Times New Roman" w:cs="Times New Roman"/>
              </w:rPr>
              <w:t>=0.0</w:t>
            </w:r>
            <w:r w:rsidR="002236FF">
              <w:rPr>
                <w:rFonts w:ascii="Times New Roman" w:hAnsi="Times New Roman" w:cs="Times New Roman"/>
              </w:rPr>
              <w:t>3</w:t>
            </w:r>
          </w:p>
          <w:p w14:paraId="52FFCA3B" w14:textId="2FA155D0" w:rsidR="00342B38" w:rsidRPr="007264B9" w:rsidRDefault="00342B38" w:rsidP="002F2ACE">
            <w:pPr>
              <w:rPr>
                <w:rFonts w:ascii="Times New Roman" w:hAnsi="Times New Roman" w:cs="Times New Roman"/>
              </w:rPr>
            </w:pPr>
            <w:r w:rsidRPr="007264B9">
              <w:rPr>
                <w:rFonts w:ascii="Times New Roman" w:hAnsi="Times New Roman" w:cs="Times New Roman"/>
              </w:rPr>
              <w:t>P value=0.</w:t>
            </w:r>
            <w:r w:rsidR="002236FF">
              <w:rPr>
                <w:rFonts w:ascii="Times New Roman" w:hAnsi="Times New Roman" w:cs="Times New Roman"/>
              </w:rPr>
              <w:t>086</w:t>
            </w:r>
          </w:p>
          <w:p w14:paraId="39FE0988" w14:textId="5B65C774" w:rsidR="00342B38" w:rsidRPr="007264B9" w:rsidRDefault="00342B38" w:rsidP="002F2ACE">
            <w:pPr>
              <w:rPr>
                <w:rFonts w:ascii="Times New Roman" w:hAnsi="Times New Roman" w:cs="Times New Roman"/>
              </w:rPr>
            </w:pPr>
          </w:p>
        </w:tc>
      </w:tr>
      <w:tr w:rsidR="00342B38" w:rsidRPr="007264B9" w14:paraId="0D709FA1" w14:textId="77777777" w:rsidTr="00F11DC1">
        <w:trPr>
          <w:trHeight w:val="300"/>
          <w:jc w:val="center"/>
        </w:trPr>
        <w:tc>
          <w:tcPr>
            <w:tcW w:w="2325" w:type="dxa"/>
            <w:vAlign w:val="center"/>
            <w:hideMark/>
          </w:tcPr>
          <w:p w14:paraId="3204970D" w14:textId="77777777" w:rsidR="00342B38" w:rsidRPr="007264B9" w:rsidRDefault="00342B38" w:rsidP="002F2ACE">
            <w:pPr>
              <w:rPr>
                <w:rFonts w:ascii="Times New Roman" w:hAnsi="Times New Roman" w:cs="Times New Roman"/>
              </w:rPr>
            </w:pPr>
            <w:r w:rsidRPr="007264B9">
              <w:rPr>
                <w:rFonts w:ascii="Times New Roman" w:hAnsi="Times New Roman" w:cs="Times New Roman"/>
                <w:i/>
                <w:iCs/>
                <w:lang w:val="es-419"/>
              </w:rPr>
              <w:t xml:space="preserve">M. </w:t>
            </w:r>
            <w:proofErr w:type="spellStart"/>
            <w:r w:rsidRPr="007264B9">
              <w:rPr>
                <w:rFonts w:ascii="Times New Roman" w:hAnsi="Times New Roman" w:cs="Times New Roman"/>
                <w:i/>
                <w:iCs/>
                <w:lang w:val="es-419"/>
              </w:rPr>
              <w:t>haemolytica</w:t>
            </w:r>
            <w:proofErr w:type="spellEnd"/>
            <w:r w:rsidRPr="007264B9">
              <w:rPr>
                <w:rFonts w:ascii="Times New Roman" w:hAnsi="Times New Roman" w:cs="Times New Roman"/>
                <w:lang w:val="es-419"/>
              </w:rPr>
              <w:t xml:space="preserve"> </w:t>
            </w:r>
            <w:proofErr w:type="spellStart"/>
            <w:r w:rsidRPr="007264B9">
              <w:rPr>
                <w:rFonts w:ascii="Times New Roman" w:hAnsi="Times New Roman" w:cs="Times New Roman"/>
                <w:lang w:val="es-419"/>
              </w:rPr>
              <w:t>detection</w:t>
            </w:r>
            <w:proofErr w:type="spellEnd"/>
          </w:p>
        </w:tc>
        <w:tc>
          <w:tcPr>
            <w:tcW w:w="2325" w:type="dxa"/>
            <w:vAlign w:val="center"/>
            <w:hideMark/>
          </w:tcPr>
          <w:p w14:paraId="7523919B" w14:textId="0A40BEB7"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=0.01</w:t>
            </w:r>
          </w:p>
          <w:p w14:paraId="7095D6E0" w14:textId="0488BB0B" w:rsidR="00342B38" w:rsidRPr="007264B9" w:rsidRDefault="00342B38" w:rsidP="002F2ACE">
            <w:pPr>
              <w:rPr>
                <w:rFonts w:ascii="Times New Roman" w:hAnsi="Times New Roman" w:cs="Times New Roman"/>
              </w:rPr>
            </w:pPr>
            <w:r w:rsidRPr="007264B9">
              <w:rPr>
                <w:rFonts w:ascii="Times New Roman" w:hAnsi="Times New Roman" w:cs="Times New Roman"/>
              </w:rPr>
              <w:t>P value=0.</w:t>
            </w:r>
            <w:r w:rsidR="00F11DC1">
              <w:rPr>
                <w:rFonts w:ascii="Times New Roman" w:hAnsi="Times New Roman" w:cs="Times New Roman"/>
              </w:rPr>
              <w:t>606</w:t>
            </w:r>
          </w:p>
        </w:tc>
        <w:tc>
          <w:tcPr>
            <w:tcW w:w="2325" w:type="dxa"/>
            <w:vAlign w:val="center"/>
            <w:hideMark/>
          </w:tcPr>
          <w:p w14:paraId="3F613B0C" w14:textId="4FCCB1BF"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w:t>
            </w:r>
            <w:r w:rsidR="00D5634F">
              <w:rPr>
                <w:rFonts w:ascii="Times New Roman" w:hAnsi="Times New Roman" w:cs="Times New Roman"/>
              </w:rPr>
              <w:t>1</w:t>
            </w:r>
          </w:p>
          <w:p w14:paraId="102315F3" w14:textId="2E7319AB" w:rsidR="00342B38" w:rsidRPr="007264B9" w:rsidRDefault="00342B38" w:rsidP="002F2ACE">
            <w:pPr>
              <w:rPr>
                <w:rFonts w:ascii="Times New Roman" w:hAnsi="Times New Roman" w:cs="Times New Roman"/>
              </w:rPr>
            </w:pPr>
            <w:r w:rsidRPr="007264B9">
              <w:rPr>
                <w:rFonts w:ascii="Times New Roman" w:hAnsi="Times New Roman" w:cs="Times New Roman"/>
              </w:rPr>
              <w:t>P value=0.6</w:t>
            </w:r>
            <w:r w:rsidR="00D5634F">
              <w:rPr>
                <w:rFonts w:ascii="Times New Roman" w:hAnsi="Times New Roman" w:cs="Times New Roman"/>
              </w:rPr>
              <w:t>5</w:t>
            </w:r>
          </w:p>
        </w:tc>
        <w:tc>
          <w:tcPr>
            <w:tcW w:w="2355" w:type="dxa"/>
            <w:vAlign w:val="center"/>
            <w:hideMark/>
          </w:tcPr>
          <w:p w14:paraId="2D0DD5E8"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=0.02</w:t>
            </w:r>
          </w:p>
          <w:p w14:paraId="06D3FBD4" w14:textId="1B033884" w:rsidR="00342B38" w:rsidRPr="007264B9" w:rsidRDefault="00342B38" w:rsidP="002F2ACE">
            <w:pPr>
              <w:rPr>
                <w:rFonts w:ascii="Times New Roman" w:hAnsi="Times New Roman" w:cs="Times New Roman"/>
              </w:rPr>
            </w:pPr>
            <w:r w:rsidRPr="007264B9">
              <w:rPr>
                <w:rFonts w:ascii="Times New Roman" w:hAnsi="Times New Roman" w:cs="Times New Roman"/>
              </w:rPr>
              <w:t>P value=0.</w:t>
            </w:r>
            <w:r w:rsidR="002236FF">
              <w:rPr>
                <w:rFonts w:ascii="Times New Roman" w:hAnsi="Times New Roman" w:cs="Times New Roman"/>
              </w:rPr>
              <w:t>43</w:t>
            </w:r>
          </w:p>
        </w:tc>
      </w:tr>
      <w:tr w:rsidR="00342B38" w:rsidRPr="007264B9" w14:paraId="6DEA29F8" w14:textId="77777777" w:rsidTr="00F11DC1">
        <w:trPr>
          <w:trHeight w:val="300"/>
          <w:jc w:val="center"/>
        </w:trPr>
        <w:tc>
          <w:tcPr>
            <w:tcW w:w="2325" w:type="dxa"/>
            <w:shd w:val="clear" w:color="auto" w:fill="C1E4F5" w:themeFill="accent1" w:themeFillTint="33"/>
            <w:vAlign w:val="center"/>
            <w:hideMark/>
          </w:tcPr>
          <w:p w14:paraId="34A88C07" w14:textId="77777777" w:rsidR="00342B38" w:rsidRPr="007264B9" w:rsidRDefault="00342B38" w:rsidP="002F2ACE">
            <w:pPr>
              <w:rPr>
                <w:rFonts w:ascii="Times New Roman" w:hAnsi="Times New Roman" w:cs="Times New Roman"/>
              </w:rPr>
            </w:pPr>
            <w:r w:rsidRPr="007264B9">
              <w:rPr>
                <w:rFonts w:ascii="Times New Roman" w:hAnsi="Times New Roman" w:cs="Times New Roman"/>
                <w:i/>
                <w:iCs/>
                <w:lang w:val="es-419"/>
              </w:rPr>
              <w:t xml:space="preserve">T. </w:t>
            </w:r>
            <w:proofErr w:type="spellStart"/>
            <w:r w:rsidRPr="007264B9">
              <w:rPr>
                <w:rFonts w:ascii="Times New Roman" w:hAnsi="Times New Roman" w:cs="Times New Roman"/>
                <w:i/>
                <w:iCs/>
                <w:lang w:val="es-419"/>
              </w:rPr>
              <w:t>pyogenes</w:t>
            </w:r>
            <w:proofErr w:type="spellEnd"/>
            <w:r w:rsidRPr="007264B9">
              <w:rPr>
                <w:rFonts w:ascii="Times New Roman" w:hAnsi="Times New Roman" w:cs="Times New Roman"/>
                <w:lang w:val="es-419"/>
              </w:rPr>
              <w:t xml:space="preserve"> </w:t>
            </w:r>
            <w:proofErr w:type="spellStart"/>
            <w:r w:rsidRPr="007264B9">
              <w:rPr>
                <w:rFonts w:ascii="Times New Roman" w:hAnsi="Times New Roman" w:cs="Times New Roman"/>
                <w:lang w:val="es-419"/>
              </w:rPr>
              <w:t>detection</w:t>
            </w:r>
            <w:proofErr w:type="spellEnd"/>
          </w:p>
        </w:tc>
        <w:tc>
          <w:tcPr>
            <w:tcW w:w="2325" w:type="dxa"/>
            <w:shd w:val="clear" w:color="auto" w:fill="C1E4F5" w:themeFill="accent1" w:themeFillTint="33"/>
            <w:vAlign w:val="center"/>
            <w:hideMark/>
          </w:tcPr>
          <w:p w14:paraId="4110A649" w14:textId="0C7C58F6"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=0.02</w:t>
            </w:r>
          </w:p>
          <w:p w14:paraId="36C80BC6" w14:textId="2AD599A4" w:rsidR="00342B38" w:rsidRPr="007264B9" w:rsidRDefault="00342B38" w:rsidP="002F2ACE">
            <w:pPr>
              <w:rPr>
                <w:rFonts w:ascii="Times New Roman" w:hAnsi="Times New Roman" w:cs="Times New Roman"/>
              </w:rPr>
            </w:pPr>
            <w:r w:rsidRPr="007264B9">
              <w:rPr>
                <w:rFonts w:ascii="Times New Roman" w:hAnsi="Times New Roman" w:cs="Times New Roman"/>
              </w:rPr>
              <w:t>P value=0.</w:t>
            </w:r>
            <w:r w:rsidR="00F11DC1">
              <w:rPr>
                <w:rFonts w:ascii="Times New Roman" w:hAnsi="Times New Roman" w:cs="Times New Roman"/>
              </w:rPr>
              <w:t>343</w:t>
            </w:r>
          </w:p>
        </w:tc>
        <w:tc>
          <w:tcPr>
            <w:tcW w:w="2325" w:type="dxa"/>
            <w:shd w:val="clear" w:color="auto" w:fill="C1E4F5" w:themeFill="accent1" w:themeFillTint="33"/>
            <w:vAlign w:val="center"/>
            <w:hideMark/>
          </w:tcPr>
          <w:p w14:paraId="337868D2"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=0.02</w:t>
            </w:r>
          </w:p>
          <w:p w14:paraId="2D5A1B7A" w14:textId="303256DC" w:rsidR="00342B38" w:rsidRPr="007264B9" w:rsidRDefault="00342B38" w:rsidP="002F2ACE">
            <w:pPr>
              <w:rPr>
                <w:rFonts w:ascii="Times New Roman" w:hAnsi="Times New Roman" w:cs="Times New Roman"/>
              </w:rPr>
            </w:pPr>
            <w:r w:rsidRPr="007264B9">
              <w:rPr>
                <w:rFonts w:ascii="Times New Roman" w:hAnsi="Times New Roman" w:cs="Times New Roman"/>
              </w:rPr>
              <w:t>P value=0.</w:t>
            </w:r>
            <w:r w:rsidR="00D5634F">
              <w:rPr>
                <w:rFonts w:ascii="Times New Roman" w:hAnsi="Times New Roman" w:cs="Times New Roman"/>
              </w:rPr>
              <w:t>23</w:t>
            </w:r>
          </w:p>
        </w:tc>
        <w:tc>
          <w:tcPr>
            <w:tcW w:w="2355" w:type="dxa"/>
            <w:shd w:val="clear" w:color="auto" w:fill="C1E4F5" w:themeFill="accent1" w:themeFillTint="33"/>
            <w:vAlign w:val="center"/>
            <w:hideMark/>
          </w:tcPr>
          <w:p w14:paraId="74DCF354"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=0.02</w:t>
            </w:r>
          </w:p>
          <w:p w14:paraId="5B6FDFD1" w14:textId="31E46627" w:rsidR="00342B38" w:rsidRPr="007264B9" w:rsidRDefault="00342B38" w:rsidP="002F2ACE">
            <w:pPr>
              <w:rPr>
                <w:rFonts w:ascii="Times New Roman" w:hAnsi="Times New Roman" w:cs="Times New Roman"/>
              </w:rPr>
            </w:pPr>
            <w:r w:rsidRPr="007264B9">
              <w:rPr>
                <w:rFonts w:ascii="Times New Roman" w:hAnsi="Times New Roman" w:cs="Times New Roman"/>
              </w:rPr>
              <w:t>P value=0.</w:t>
            </w:r>
            <w:r w:rsidR="002236FF">
              <w:rPr>
                <w:rFonts w:ascii="Times New Roman" w:hAnsi="Times New Roman" w:cs="Times New Roman"/>
              </w:rPr>
              <w:t>503</w:t>
            </w:r>
          </w:p>
        </w:tc>
      </w:tr>
    </w:tbl>
    <w:p w14:paraId="4B58EF27" w14:textId="77777777" w:rsidR="00342B38" w:rsidRPr="007264B9" w:rsidRDefault="00342B38" w:rsidP="00342B38">
      <w:pPr>
        <w:rPr>
          <w:rFonts w:ascii="Times New Roman" w:hAnsi="Times New Roman" w:cs="Times New Roman"/>
        </w:rPr>
      </w:pPr>
    </w:p>
    <w:p w14:paraId="2DDB7FEA" w14:textId="77777777" w:rsidR="00342B38" w:rsidRPr="007264B9" w:rsidRDefault="00342B38" w:rsidP="00342B38">
      <w:pPr>
        <w:rPr>
          <w:rFonts w:ascii="Times New Roman" w:hAnsi="Times New Roman" w:cs="Times New Roman"/>
        </w:rPr>
      </w:pPr>
    </w:p>
    <w:p w14:paraId="58C6F831" w14:textId="6ACFD090" w:rsidR="00342B38" w:rsidRPr="007264B9" w:rsidRDefault="00874979" w:rsidP="00342B38">
      <w:pPr>
        <w:rPr>
          <w:rFonts w:ascii="Times New Roman" w:hAnsi="Times New Roman" w:cs="Times New Roman"/>
        </w:rPr>
      </w:pPr>
      <w:r w:rsidRPr="007264B9">
        <w:rPr>
          <w:rFonts w:ascii="Times New Roman" w:hAnsi="Times New Roman" w:cs="Times New Roman"/>
        </w:rPr>
        <w:t xml:space="preserve">Supplementary </w:t>
      </w:r>
      <w:r w:rsidR="00342B38" w:rsidRPr="007264B9">
        <w:rPr>
          <w:rFonts w:ascii="Times New Roman" w:hAnsi="Times New Roman" w:cs="Times New Roman"/>
        </w:rPr>
        <w:t xml:space="preserve">Table 4. Association between the beta diversity of the lower respiratory tract with species, </w:t>
      </w:r>
      <w:r w:rsidR="00F11DC1">
        <w:rPr>
          <w:rFonts w:ascii="Times New Roman" w:hAnsi="Times New Roman" w:cs="Times New Roman"/>
        </w:rPr>
        <w:t>sex, age</w:t>
      </w:r>
      <w:r w:rsidR="00342B38" w:rsidRPr="007264B9">
        <w:rPr>
          <w:rFonts w:ascii="Times New Roman" w:hAnsi="Times New Roman" w:cs="Times New Roman"/>
        </w:rPr>
        <w:t>, treatment groups, and the presence of relevant respiratory bacteria in lower respiratory tract tissue samples </w:t>
      </w:r>
    </w:p>
    <w:tbl>
      <w:tblPr>
        <w:tblW w:w="9330" w:type="dxa"/>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2325"/>
        <w:gridCol w:w="2325"/>
        <w:gridCol w:w="2325"/>
        <w:gridCol w:w="2355"/>
      </w:tblGrid>
      <w:tr w:rsidR="00DC188D" w:rsidRPr="007264B9" w14:paraId="71967E3C" w14:textId="77777777" w:rsidTr="00DC188D">
        <w:trPr>
          <w:trHeight w:val="300"/>
          <w:tblHeader/>
        </w:trPr>
        <w:tc>
          <w:tcPr>
            <w:tcW w:w="2325" w:type="dxa"/>
            <w:vMerge w:val="restart"/>
            <w:tcBorders>
              <w:top w:val="single" w:sz="4" w:space="0" w:color="auto"/>
              <w:bottom w:val="nil"/>
            </w:tcBorders>
            <w:hideMark/>
          </w:tcPr>
          <w:p w14:paraId="256CF548" w14:textId="77777777" w:rsidR="00DC188D" w:rsidRPr="007264B9" w:rsidRDefault="00DC188D" w:rsidP="002F2ACE">
            <w:pPr>
              <w:rPr>
                <w:rFonts w:ascii="Times New Roman" w:hAnsi="Times New Roman" w:cs="Times New Roman"/>
              </w:rPr>
            </w:pPr>
            <w:r w:rsidRPr="007264B9">
              <w:rPr>
                <w:rFonts w:ascii="Times New Roman" w:hAnsi="Times New Roman" w:cs="Times New Roman"/>
              </w:rPr>
              <w:t> </w:t>
            </w:r>
          </w:p>
          <w:p w14:paraId="642C54E1" w14:textId="600A842D" w:rsidR="00DC188D" w:rsidRPr="007264B9" w:rsidRDefault="00DC188D" w:rsidP="002F2ACE">
            <w:pPr>
              <w:rPr>
                <w:rFonts w:ascii="Times New Roman" w:hAnsi="Times New Roman" w:cs="Times New Roman"/>
              </w:rPr>
            </w:pPr>
            <w:r w:rsidRPr="007264B9">
              <w:rPr>
                <w:rFonts w:ascii="Times New Roman" w:hAnsi="Times New Roman" w:cs="Times New Roman"/>
              </w:rPr>
              <w:t>Variable </w:t>
            </w:r>
          </w:p>
        </w:tc>
        <w:tc>
          <w:tcPr>
            <w:tcW w:w="7005" w:type="dxa"/>
            <w:gridSpan w:val="3"/>
            <w:tcBorders>
              <w:top w:val="single" w:sz="4" w:space="0" w:color="auto"/>
              <w:bottom w:val="single" w:sz="4" w:space="0" w:color="auto"/>
            </w:tcBorders>
            <w:hideMark/>
          </w:tcPr>
          <w:p w14:paraId="13C116DB" w14:textId="01972045" w:rsidR="00DC188D" w:rsidRPr="007264B9" w:rsidRDefault="00DC188D" w:rsidP="00DC188D">
            <w:pPr>
              <w:jc w:val="center"/>
              <w:rPr>
                <w:rFonts w:ascii="Times New Roman" w:hAnsi="Times New Roman" w:cs="Times New Roman"/>
              </w:rPr>
            </w:pPr>
            <w:r w:rsidRPr="007264B9">
              <w:rPr>
                <w:rFonts w:ascii="Times New Roman" w:hAnsi="Times New Roman" w:cs="Times New Roman"/>
              </w:rPr>
              <w:t>Beta diversity distance</w:t>
            </w:r>
          </w:p>
        </w:tc>
      </w:tr>
      <w:tr w:rsidR="00DC188D" w:rsidRPr="007264B9" w14:paraId="5413DDBB" w14:textId="77777777" w:rsidTr="00DC188D">
        <w:trPr>
          <w:trHeight w:val="300"/>
          <w:tblHeader/>
        </w:trPr>
        <w:tc>
          <w:tcPr>
            <w:tcW w:w="2325" w:type="dxa"/>
            <w:vMerge/>
            <w:tcBorders>
              <w:top w:val="nil"/>
              <w:bottom w:val="single" w:sz="4" w:space="0" w:color="auto"/>
            </w:tcBorders>
            <w:hideMark/>
          </w:tcPr>
          <w:p w14:paraId="3575CA38" w14:textId="76152D04" w:rsidR="00DC188D" w:rsidRPr="007264B9" w:rsidRDefault="00DC188D" w:rsidP="002F2ACE">
            <w:pPr>
              <w:rPr>
                <w:rFonts w:ascii="Times New Roman" w:hAnsi="Times New Roman" w:cs="Times New Roman"/>
              </w:rPr>
            </w:pPr>
          </w:p>
        </w:tc>
        <w:tc>
          <w:tcPr>
            <w:tcW w:w="2325" w:type="dxa"/>
            <w:tcBorders>
              <w:top w:val="single" w:sz="4" w:space="0" w:color="auto"/>
              <w:bottom w:val="single" w:sz="4" w:space="0" w:color="auto"/>
            </w:tcBorders>
            <w:hideMark/>
          </w:tcPr>
          <w:p w14:paraId="02DB9B17" w14:textId="77777777" w:rsidR="00DC188D" w:rsidRPr="007264B9" w:rsidRDefault="00DC188D" w:rsidP="002F2ACE">
            <w:pPr>
              <w:rPr>
                <w:rFonts w:ascii="Times New Roman" w:hAnsi="Times New Roman" w:cs="Times New Roman"/>
              </w:rPr>
            </w:pPr>
            <w:r w:rsidRPr="007264B9">
              <w:rPr>
                <w:rFonts w:ascii="Times New Roman" w:hAnsi="Times New Roman" w:cs="Times New Roman"/>
              </w:rPr>
              <w:t>Bray-Curtis </w:t>
            </w:r>
          </w:p>
        </w:tc>
        <w:tc>
          <w:tcPr>
            <w:tcW w:w="2325" w:type="dxa"/>
            <w:tcBorders>
              <w:top w:val="single" w:sz="4" w:space="0" w:color="auto"/>
              <w:bottom w:val="single" w:sz="4" w:space="0" w:color="auto"/>
            </w:tcBorders>
            <w:hideMark/>
          </w:tcPr>
          <w:p w14:paraId="3DD9858A" w14:textId="77777777" w:rsidR="00DC188D" w:rsidRPr="007264B9" w:rsidRDefault="00DC188D" w:rsidP="002F2ACE">
            <w:pPr>
              <w:rPr>
                <w:rFonts w:ascii="Times New Roman" w:hAnsi="Times New Roman" w:cs="Times New Roman"/>
              </w:rPr>
            </w:pPr>
            <w:r w:rsidRPr="007264B9">
              <w:rPr>
                <w:rFonts w:ascii="Times New Roman" w:hAnsi="Times New Roman" w:cs="Times New Roman"/>
              </w:rPr>
              <w:t>Jaccard </w:t>
            </w:r>
          </w:p>
        </w:tc>
        <w:tc>
          <w:tcPr>
            <w:tcW w:w="2355" w:type="dxa"/>
            <w:tcBorders>
              <w:top w:val="single" w:sz="4" w:space="0" w:color="auto"/>
              <w:bottom w:val="single" w:sz="4" w:space="0" w:color="auto"/>
            </w:tcBorders>
            <w:hideMark/>
          </w:tcPr>
          <w:p w14:paraId="5CE4E436" w14:textId="77777777" w:rsidR="00DC188D" w:rsidRPr="007264B9" w:rsidRDefault="00DC188D" w:rsidP="002F2ACE">
            <w:pPr>
              <w:rPr>
                <w:rFonts w:ascii="Times New Roman" w:hAnsi="Times New Roman" w:cs="Times New Roman"/>
              </w:rPr>
            </w:pPr>
            <w:r w:rsidRPr="007264B9">
              <w:rPr>
                <w:rFonts w:ascii="Times New Roman" w:hAnsi="Times New Roman" w:cs="Times New Roman"/>
              </w:rPr>
              <w:t>Aitchison </w:t>
            </w:r>
          </w:p>
        </w:tc>
      </w:tr>
      <w:tr w:rsidR="00342B38" w:rsidRPr="007264B9" w14:paraId="64392CDE" w14:textId="77777777" w:rsidTr="00DC188D">
        <w:trPr>
          <w:trHeight w:val="300"/>
        </w:trPr>
        <w:tc>
          <w:tcPr>
            <w:tcW w:w="2325" w:type="dxa"/>
            <w:tcBorders>
              <w:top w:val="single" w:sz="4" w:space="0" w:color="auto"/>
            </w:tcBorders>
            <w:shd w:val="clear" w:color="auto" w:fill="C1E4F5" w:themeFill="accent1" w:themeFillTint="33"/>
            <w:hideMark/>
          </w:tcPr>
          <w:p w14:paraId="192E4147"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Species </w:t>
            </w:r>
          </w:p>
        </w:tc>
        <w:tc>
          <w:tcPr>
            <w:tcW w:w="2325" w:type="dxa"/>
            <w:tcBorders>
              <w:top w:val="single" w:sz="4" w:space="0" w:color="auto"/>
            </w:tcBorders>
            <w:shd w:val="clear" w:color="auto" w:fill="C1E4F5" w:themeFill="accent1" w:themeFillTint="33"/>
            <w:hideMark/>
          </w:tcPr>
          <w:p w14:paraId="1E8AFB50" w14:textId="53D9CE8B"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w:t>
            </w:r>
            <w:r w:rsidR="00A41248">
              <w:rPr>
                <w:rFonts w:ascii="Times New Roman" w:hAnsi="Times New Roman" w:cs="Times New Roman"/>
              </w:rPr>
              <w:t>6</w:t>
            </w:r>
          </w:p>
          <w:p w14:paraId="7D9B29C5" w14:textId="0A3F7958" w:rsidR="00342B38" w:rsidRPr="007264B9" w:rsidRDefault="00342B38" w:rsidP="002F2ACE">
            <w:pPr>
              <w:rPr>
                <w:rFonts w:ascii="Times New Roman" w:hAnsi="Times New Roman" w:cs="Times New Roman"/>
              </w:rPr>
            </w:pPr>
            <w:r w:rsidRPr="007264B9">
              <w:rPr>
                <w:rFonts w:ascii="Times New Roman" w:hAnsi="Times New Roman" w:cs="Times New Roman"/>
              </w:rPr>
              <w:t>P value=0.0</w:t>
            </w:r>
            <w:r w:rsidR="00A41248">
              <w:rPr>
                <w:rFonts w:ascii="Times New Roman" w:hAnsi="Times New Roman" w:cs="Times New Roman"/>
              </w:rPr>
              <w:t>57</w:t>
            </w:r>
          </w:p>
        </w:tc>
        <w:tc>
          <w:tcPr>
            <w:tcW w:w="2325" w:type="dxa"/>
            <w:tcBorders>
              <w:top w:val="single" w:sz="4" w:space="0" w:color="auto"/>
            </w:tcBorders>
            <w:shd w:val="clear" w:color="auto" w:fill="C1E4F5" w:themeFill="accent1" w:themeFillTint="33"/>
            <w:hideMark/>
          </w:tcPr>
          <w:p w14:paraId="449E5C02"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=0.06 </w:t>
            </w:r>
          </w:p>
          <w:p w14:paraId="0A3C92DE" w14:textId="0C651CCE" w:rsidR="00342B38" w:rsidRPr="007264B9" w:rsidRDefault="00342B38" w:rsidP="002F2ACE">
            <w:pPr>
              <w:rPr>
                <w:rFonts w:ascii="Times New Roman" w:hAnsi="Times New Roman" w:cs="Times New Roman"/>
              </w:rPr>
            </w:pPr>
            <w:r w:rsidRPr="007264B9">
              <w:rPr>
                <w:rFonts w:ascii="Times New Roman" w:hAnsi="Times New Roman" w:cs="Times New Roman"/>
              </w:rPr>
              <w:t>P value=0.0</w:t>
            </w:r>
            <w:r w:rsidR="00962A9E">
              <w:rPr>
                <w:rFonts w:ascii="Times New Roman" w:hAnsi="Times New Roman" w:cs="Times New Roman"/>
              </w:rPr>
              <w:t>33</w:t>
            </w:r>
            <w:r w:rsidRPr="007264B9">
              <w:rPr>
                <w:rFonts w:ascii="Times New Roman" w:hAnsi="Times New Roman" w:cs="Times New Roman"/>
              </w:rPr>
              <w:t> </w:t>
            </w:r>
          </w:p>
          <w:p w14:paraId="50DB15D4" w14:textId="04441F9B" w:rsidR="00342B38" w:rsidRPr="007264B9" w:rsidRDefault="00342B38" w:rsidP="002F2ACE">
            <w:pPr>
              <w:rPr>
                <w:rFonts w:ascii="Times New Roman" w:hAnsi="Times New Roman" w:cs="Times New Roman"/>
              </w:rPr>
            </w:pPr>
            <w:r w:rsidRPr="007264B9">
              <w:rPr>
                <w:rFonts w:ascii="Times New Roman" w:hAnsi="Times New Roman" w:cs="Times New Roman"/>
              </w:rPr>
              <w:t>Dispersion homogeneity P value=0.</w:t>
            </w:r>
            <w:r w:rsidR="00962A9E">
              <w:rPr>
                <w:rFonts w:ascii="Times New Roman" w:hAnsi="Times New Roman" w:cs="Times New Roman"/>
              </w:rPr>
              <w:t>663</w:t>
            </w:r>
            <w:r w:rsidRPr="007264B9">
              <w:rPr>
                <w:rFonts w:ascii="Times New Roman" w:hAnsi="Times New Roman" w:cs="Times New Roman"/>
              </w:rPr>
              <w:t> </w:t>
            </w:r>
          </w:p>
        </w:tc>
        <w:tc>
          <w:tcPr>
            <w:tcW w:w="2355" w:type="dxa"/>
            <w:tcBorders>
              <w:top w:val="single" w:sz="4" w:space="0" w:color="auto"/>
            </w:tcBorders>
            <w:shd w:val="clear" w:color="auto" w:fill="C1E4F5" w:themeFill="accent1" w:themeFillTint="33"/>
            <w:hideMark/>
          </w:tcPr>
          <w:p w14:paraId="7FE15548" w14:textId="2260D1AE"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=0.1</w:t>
            </w:r>
            <w:r w:rsidR="003A7BDF">
              <w:rPr>
                <w:rFonts w:ascii="Times New Roman" w:hAnsi="Times New Roman" w:cs="Times New Roman"/>
              </w:rPr>
              <w:t>0</w:t>
            </w:r>
            <w:r w:rsidRPr="007264B9">
              <w:rPr>
                <w:rFonts w:ascii="Times New Roman" w:hAnsi="Times New Roman" w:cs="Times New Roman"/>
              </w:rPr>
              <w:t> </w:t>
            </w:r>
          </w:p>
          <w:p w14:paraId="0291A13F" w14:textId="21B2CFF2" w:rsidR="00342B38" w:rsidRPr="007264B9" w:rsidRDefault="00342B38" w:rsidP="002F2ACE">
            <w:pPr>
              <w:rPr>
                <w:rFonts w:ascii="Times New Roman" w:hAnsi="Times New Roman" w:cs="Times New Roman"/>
              </w:rPr>
            </w:pPr>
            <w:r w:rsidRPr="007264B9">
              <w:rPr>
                <w:rFonts w:ascii="Times New Roman" w:hAnsi="Times New Roman" w:cs="Times New Roman"/>
              </w:rPr>
              <w:t>P value=0.00</w:t>
            </w:r>
            <w:r w:rsidR="003A7BDF">
              <w:rPr>
                <w:rFonts w:ascii="Times New Roman" w:hAnsi="Times New Roman" w:cs="Times New Roman"/>
              </w:rPr>
              <w:t>2</w:t>
            </w:r>
            <w:r w:rsidRPr="007264B9">
              <w:rPr>
                <w:rFonts w:ascii="Times New Roman" w:hAnsi="Times New Roman" w:cs="Times New Roman"/>
              </w:rPr>
              <w:t> </w:t>
            </w:r>
          </w:p>
          <w:p w14:paraId="27E3AB8E" w14:textId="7944C276" w:rsidR="00342B38" w:rsidRPr="007264B9" w:rsidRDefault="00342B38" w:rsidP="002F2ACE">
            <w:pPr>
              <w:rPr>
                <w:rFonts w:ascii="Times New Roman" w:hAnsi="Times New Roman" w:cs="Times New Roman"/>
              </w:rPr>
            </w:pPr>
            <w:r w:rsidRPr="007264B9">
              <w:rPr>
                <w:rFonts w:ascii="Times New Roman" w:hAnsi="Times New Roman" w:cs="Times New Roman"/>
              </w:rPr>
              <w:t>Dispersion homogeneity P value=0.000</w:t>
            </w:r>
            <w:r w:rsidR="003A7BDF">
              <w:rPr>
                <w:rFonts w:ascii="Times New Roman" w:hAnsi="Times New Roman" w:cs="Times New Roman"/>
              </w:rPr>
              <w:t>2318</w:t>
            </w:r>
            <w:r w:rsidRPr="007264B9">
              <w:rPr>
                <w:rFonts w:ascii="Times New Roman" w:hAnsi="Times New Roman" w:cs="Times New Roman"/>
              </w:rPr>
              <w:t> </w:t>
            </w:r>
          </w:p>
        </w:tc>
      </w:tr>
      <w:tr w:rsidR="00342B38" w:rsidRPr="007264B9" w14:paraId="4086F0D6" w14:textId="77777777" w:rsidTr="00DC188D">
        <w:trPr>
          <w:trHeight w:val="300"/>
        </w:trPr>
        <w:tc>
          <w:tcPr>
            <w:tcW w:w="2325" w:type="dxa"/>
            <w:hideMark/>
          </w:tcPr>
          <w:p w14:paraId="007B4008"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Sex </w:t>
            </w:r>
          </w:p>
        </w:tc>
        <w:tc>
          <w:tcPr>
            <w:tcW w:w="2325" w:type="dxa"/>
            <w:hideMark/>
          </w:tcPr>
          <w:p w14:paraId="13541E4B"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=0.06 </w:t>
            </w:r>
          </w:p>
          <w:p w14:paraId="1D1ADD3F" w14:textId="46D7F277" w:rsidR="00342B38" w:rsidRPr="007264B9" w:rsidRDefault="00342B38" w:rsidP="002F2ACE">
            <w:pPr>
              <w:rPr>
                <w:rFonts w:ascii="Times New Roman" w:hAnsi="Times New Roman" w:cs="Times New Roman"/>
              </w:rPr>
            </w:pPr>
            <w:r w:rsidRPr="007264B9">
              <w:rPr>
                <w:rFonts w:ascii="Times New Roman" w:hAnsi="Times New Roman" w:cs="Times New Roman"/>
              </w:rPr>
              <w:t>P value=0.0</w:t>
            </w:r>
            <w:r w:rsidR="00A41248">
              <w:rPr>
                <w:rFonts w:ascii="Times New Roman" w:hAnsi="Times New Roman" w:cs="Times New Roman"/>
              </w:rPr>
              <w:t>57</w:t>
            </w:r>
            <w:r w:rsidRPr="007264B9">
              <w:rPr>
                <w:rFonts w:ascii="Times New Roman" w:hAnsi="Times New Roman" w:cs="Times New Roman"/>
              </w:rPr>
              <w:t> </w:t>
            </w:r>
          </w:p>
        </w:tc>
        <w:tc>
          <w:tcPr>
            <w:tcW w:w="2325" w:type="dxa"/>
            <w:hideMark/>
          </w:tcPr>
          <w:p w14:paraId="2AA66921" w14:textId="135505B7"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w:t>
            </w:r>
            <w:r w:rsidR="00962A9E">
              <w:rPr>
                <w:rFonts w:ascii="Times New Roman" w:hAnsi="Times New Roman" w:cs="Times New Roman"/>
              </w:rPr>
              <w:t>6</w:t>
            </w:r>
            <w:r w:rsidRPr="007264B9">
              <w:rPr>
                <w:rFonts w:ascii="Times New Roman" w:hAnsi="Times New Roman" w:cs="Times New Roman"/>
              </w:rPr>
              <w:t> </w:t>
            </w:r>
          </w:p>
          <w:p w14:paraId="4D1BF1C3" w14:textId="4013F8DE" w:rsidR="00342B38" w:rsidRPr="007264B9" w:rsidRDefault="00342B38" w:rsidP="002F2ACE">
            <w:pPr>
              <w:rPr>
                <w:rFonts w:ascii="Times New Roman" w:hAnsi="Times New Roman" w:cs="Times New Roman"/>
              </w:rPr>
            </w:pPr>
            <w:r w:rsidRPr="007264B9">
              <w:rPr>
                <w:rFonts w:ascii="Times New Roman" w:hAnsi="Times New Roman" w:cs="Times New Roman"/>
              </w:rPr>
              <w:t>P value=0.0</w:t>
            </w:r>
            <w:r w:rsidR="00962A9E">
              <w:rPr>
                <w:rFonts w:ascii="Times New Roman" w:hAnsi="Times New Roman" w:cs="Times New Roman"/>
              </w:rPr>
              <w:t>37</w:t>
            </w:r>
            <w:r w:rsidRPr="007264B9">
              <w:rPr>
                <w:rFonts w:ascii="Times New Roman" w:hAnsi="Times New Roman" w:cs="Times New Roman"/>
              </w:rPr>
              <w:t> </w:t>
            </w:r>
          </w:p>
          <w:p w14:paraId="4416B512" w14:textId="15ED08A8" w:rsidR="00342B38" w:rsidRPr="007264B9" w:rsidRDefault="00342B38" w:rsidP="002F2ACE">
            <w:pPr>
              <w:rPr>
                <w:rFonts w:ascii="Times New Roman" w:hAnsi="Times New Roman" w:cs="Times New Roman"/>
              </w:rPr>
            </w:pPr>
            <w:r w:rsidRPr="007264B9">
              <w:rPr>
                <w:rFonts w:ascii="Times New Roman" w:hAnsi="Times New Roman" w:cs="Times New Roman"/>
              </w:rPr>
              <w:t>Dispersion homogeneity P value=0.0</w:t>
            </w:r>
            <w:r w:rsidR="00962A9E">
              <w:rPr>
                <w:rFonts w:ascii="Times New Roman" w:hAnsi="Times New Roman" w:cs="Times New Roman"/>
              </w:rPr>
              <w:t>3585</w:t>
            </w:r>
            <w:r w:rsidRPr="007264B9">
              <w:rPr>
                <w:rFonts w:ascii="Times New Roman" w:hAnsi="Times New Roman" w:cs="Times New Roman"/>
              </w:rPr>
              <w:t> </w:t>
            </w:r>
          </w:p>
        </w:tc>
        <w:tc>
          <w:tcPr>
            <w:tcW w:w="2355" w:type="dxa"/>
            <w:hideMark/>
          </w:tcPr>
          <w:p w14:paraId="362D5300" w14:textId="39E9FA5C"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w:t>
            </w:r>
            <w:r w:rsidR="003A7BDF">
              <w:rPr>
                <w:rFonts w:ascii="Times New Roman" w:hAnsi="Times New Roman" w:cs="Times New Roman"/>
              </w:rPr>
              <w:t>7</w:t>
            </w:r>
            <w:r w:rsidRPr="007264B9">
              <w:rPr>
                <w:rFonts w:ascii="Times New Roman" w:hAnsi="Times New Roman" w:cs="Times New Roman"/>
              </w:rPr>
              <w:t> </w:t>
            </w:r>
          </w:p>
          <w:p w14:paraId="133A3224" w14:textId="77777777" w:rsidR="003A7BDF" w:rsidRDefault="00342B38" w:rsidP="002F2ACE">
            <w:pPr>
              <w:rPr>
                <w:rFonts w:ascii="Times New Roman" w:hAnsi="Times New Roman" w:cs="Times New Roman"/>
              </w:rPr>
            </w:pPr>
            <w:r w:rsidRPr="007264B9">
              <w:rPr>
                <w:rFonts w:ascii="Times New Roman" w:hAnsi="Times New Roman" w:cs="Times New Roman"/>
              </w:rPr>
              <w:t>P value=0.</w:t>
            </w:r>
            <w:r w:rsidR="003A7BDF">
              <w:rPr>
                <w:rFonts w:ascii="Times New Roman" w:hAnsi="Times New Roman" w:cs="Times New Roman"/>
              </w:rPr>
              <w:t>019</w:t>
            </w:r>
            <w:r w:rsidR="003A7BDF" w:rsidRPr="007264B9">
              <w:rPr>
                <w:rFonts w:ascii="Times New Roman" w:hAnsi="Times New Roman" w:cs="Times New Roman"/>
              </w:rPr>
              <w:t xml:space="preserve"> </w:t>
            </w:r>
          </w:p>
          <w:p w14:paraId="03D5EA37" w14:textId="657E0407" w:rsidR="00342B38" w:rsidRPr="007264B9" w:rsidRDefault="003A7BDF" w:rsidP="002F2ACE">
            <w:pPr>
              <w:rPr>
                <w:rFonts w:ascii="Times New Roman" w:hAnsi="Times New Roman" w:cs="Times New Roman"/>
              </w:rPr>
            </w:pPr>
            <w:r w:rsidRPr="007264B9">
              <w:rPr>
                <w:rFonts w:ascii="Times New Roman" w:hAnsi="Times New Roman" w:cs="Times New Roman"/>
              </w:rPr>
              <w:t>Dispersion homogeneity P value=0.</w:t>
            </w:r>
            <w:r>
              <w:rPr>
                <w:rFonts w:ascii="Times New Roman" w:hAnsi="Times New Roman" w:cs="Times New Roman"/>
              </w:rPr>
              <w:t>2414</w:t>
            </w:r>
            <w:r w:rsidRPr="007264B9">
              <w:rPr>
                <w:rFonts w:ascii="Times New Roman" w:hAnsi="Times New Roman" w:cs="Times New Roman"/>
              </w:rPr>
              <w:t> </w:t>
            </w:r>
            <w:r w:rsidR="00342B38" w:rsidRPr="007264B9">
              <w:rPr>
                <w:rFonts w:ascii="Times New Roman" w:hAnsi="Times New Roman" w:cs="Times New Roman"/>
              </w:rPr>
              <w:t> </w:t>
            </w:r>
          </w:p>
        </w:tc>
      </w:tr>
      <w:tr w:rsidR="00342B38" w:rsidRPr="007264B9" w14:paraId="7354D0F2" w14:textId="77777777" w:rsidTr="00DC188D">
        <w:trPr>
          <w:trHeight w:val="300"/>
        </w:trPr>
        <w:tc>
          <w:tcPr>
            <w:tcW w:w="2325" w:type="dxa"/>
            <w:shd w:val="clear" w:color="auto" w:fill="C1E4F5" w:themeFill="accent1" w:themeFillTint="33"/>
            <w:hideMark/>
          </w:tcPr>
          <w:p w14:paraId="13D205B5"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Age </w:t>
            </w:r>
          </w:p>
        </w:tc>
        <w:tc>
          <w:tcPr>
            <w:tcW w:w="2325" w:type="dxa"/>
            <w:shd w:val="clear" w:color="auto" w:fill="C1E4F5" w:themeFill="accent1" w:themeFillTint="33"/>
            <w:hideMark/>
          </w:tcPr>
          <w:p w14:paraId="7B319A90" w14:textId="1E159CD6"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w:t>
            </w:r>
            <w:r w:rsidR="00A41248">
              <w:rPr>
                <w:rFonts w:ascii="Times New Roman" w:hAnsi="Times New Roman" w:cs="Times New Roman"/>
              </w:rPr>
              <w:t>6</w:t>
            </w:r>
            <w:r w:rsidRPr="007264B9">
              <w:rPr>
                <w:rFonts w:ascii="Times New Roman" w:hAnsi="Times New Roman" w:cs="Times New Roman"/>
              </w:rPr>
              <w:t> </w:t>
            </w:r>
          </w:p>
          <w:p w14:paraId="5397B260" w14:textId="4018914A" w:rsidR="00342B38" w:rsidRPr="007264B9" w:rsidRDefault="00342B38" w:rsidP="00680F73">
            <w:pPr>
              <w:rPr>
                <w:rFonts w:ascii="Times New Roman" w:hAnsi="Times New Roman" w:cs="Times New Roman"/>
              </w:rPr>
            </w:pPr>
            <w:r w:rsidRPr="007264B9">
              <w:rPr>
                <w:rFonts w:ascii="Times New Roman" w:hAnsi="Times New Roman" w:cs="Times New Roman"/>
              </w:rPr>
              <w:t>P value=0.0</w:t>
            </w:r>
            <w:r w:rsidR="00A41248">
              <w:rPr>
                <w:rFonts w:ascii="Times New Roman" w:hAnsi="Times New Roman" w:cs="Times New Roman"/>
              </w:rPr>
              <w:t>26</w:t>
            </w:r>
            <w:r w:rsidRPr="007264B9">
              <w:rPr>
                <w:rFonts w:ascii="Times New Roman" w:hAnsi="Times New Roman" w:cs="Times New Roman"/>
              </w:rPr>
              <w:t> </w:t>
            </w:r>
          </w:p>
        </w:tc>
        <w:tc>
          <w:tcPr>
            <w:tcW w:w="2325" w:type="dxa"/>
            <w:shd w:val="clear" w:color="auto" w:fill="C1E4F5" w:themeFill="accent1" w:themeFillTint="33"/>
            <w:hideMark/>
          </w:tcPr>
          <w:p w14:paraId="7DA2FE76" w14:textId="44E6B7BE"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w:t>
            </w:r>
            <w:r w:rsidR="00962A9E">
              <w:rPr>
                <w:rFonts w:ascii="Times New Roman" w:hAnsi="Times New Roman" w:cs="Times New Roman"/>
              </w:rPr>
              <w:t>6</w:t>
            </w:r>
            <w:r w:rsidRPr="007264B9">
              <w:rPr>
                <w:rFonts w:ascii="Times New Roman" w:hAnsi="Times New Roman" w:cs="Times New Roman"/>
              </w:rPr>
              <w:t> </w:t>
            </w:r>
          </w:p>
          <w:p w14:paraId="01CAECFA" w14:textId="14844D6B" w:rsidR="00342B38" w:rsidRPr="007264B9" w:rsidRDefault="00342B38" w:rsidP="00680F73">
            <w:pPr>
              <w:rPr>
                <w:rFonts w:ascii="Times New Roman" w:hAnsi="Times New Roman" w:cs="Times New Roman"/>
              </w:rPr>
            </w:pPr>
            <w:r w:rsidRPr="007264B9">
              <w:rPr>
                <w:rFonts w:ascii="Times New Roman" w:hAnsi="Times New Roman" w:cs="Times New Roman"/>
              </w:rPr>
              <w:t>P value=0.0</w:t>
            </w:r>
            <w:r w:rsidR="00962A9E">
              <w:rPr>
                <w:rFonts w:ascii="Times New Roman" w:hAnsi="Times New Roman" w:cs="Times New Roman"/>
              </w:rPr>
              <w:t>23</w:t>
            </w:r>
            <w:r w:rsidRPr="007264B9">
              <w:rPr>
                <w:rFonts w:ascii="Times New Roman" w:hAnsi="Times New Roman" w:cs="Times New Roman"/>
              </w:rPr>
              <w:t> </w:t>
            </w:r>
          </w:p>
        </w:tc>
        <w:tc>
          <w:tcPr>
            <w:tcW w:w="2355" w:type="dxa"/>
            <w:shd w:val="clear" w:color="auto" w:fill="C1E4F5" w:themeFill="accent1" w:themeFillTint="33"/>
            <w:hideMark/>
          </w:tcPr>
          <w:p w14:paraId="60F1E565" w14:textId="38C5FE82"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w:t>
            </w:r>
            <w:r w:rsidR="003A7BDF">
              <w:rPr>
                <w:rFonts w:ascii="Times New Roman" w:hAnsi="Times New Roman" w:cs="Times New Roman"/>
              </w:rPr>
              <w:t>9</w:t>
            </w:r>
            <w:r w:rsidRPr="007264B9">
              <w:rPr>
                <w:rFonts w:ascii="Times New Roman" w:hAnsi="Times New Roman" w:cs="Times New Roman"/>
              </w:rPr>
              <w:t> </w:t>
            </w:r>
          </w:p>
          <w:p w14:paraId="2E2F9ADD" w14:textId="5A8F3B8F" w:rsidR="00342B38" w:rsidRPr="007264B9" w:rsidRDefault="00342B38" w:rsidP="00680F73">
            <w:pPr>
              <w:rPr>
                <w:rFonts w:ascii="Times New Roman" w:hAnsi="Times New Roman" w:cs="Times New Roman"/>
              </w:rPr>
            </w:pPr>
            <w:r w:rsidRPr="007264B9">
              <w:rPr>
                <w:rFonts w:ascii="Times New Roman" w:hAnsi="Times New Roman" w:cs="Times New Roman"/>
              </w:rPr>
              <w:t>P value=0.0</w:t>
            </w:r>
            <w:r w:rsidR="003A7BDF">
              <w:rPr>
                <w:rFonts w:ascii="Times New Roman" w:hAnsi="Times New Roman" w:cs="Times New Roman"/>
              </w:rPr>
              <w:t>04</w:t>
            </w:r>
            <w:r w:rsidRPr="007264B9">
              <w:rPr>
                <w:rFonts w:ascii="Times New Roman" w:hAnsi="Times New Roman" w:cs="Times New Roman"/>
              </w:rPr>
              <w:t> </w:t>
            </w:r>
          </w:p>
        </w:tc>
      </w:tr>
      <w:tr w:rsidR="00342B38" w:rsidRPr="007264B9" w14:paraId="18A7E854" w14:textId="77777777" w:rsidTr="00DC188D">
        <w:trPr>
          <w:trHeight w:val="300"/>
        </w:trPr>
        <w:tc>
          <w:tcPr>
            <w:tcW w:w="2325" w:type="dxa"/>
            <w:hideMark/>
          </w:tcPr>
          <w:p w14:paraId="17E0CAC1"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Treatment Groups </w:t>
            </w:r>
          </w:p>
        </w:tc>
        <w:tc>
          <w:tcPr>
            <w:tcW w:w="2325" w:type="dxa"/>
            <w:hideMark/>
          </w:tcPr>
          <w:p w14:paraId="25CF04E3" w14:textId="46906527"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=0.1</w:t>
            </w:r>
            <w:r w:rsidR="00A41248">
              <w:rPr>
                <w:rFonts w:ascii="Times New Roman" w:hAnsi="Times New Roman" w:cs="Times New Roman"/>
              </w:rPr>
              <w:t>1</w:t>
            </w:r>
            <w:r w:rsidRPr="007264B9">
              <w:rPr>
                <w:rFonts w:ascii="Times New Roman" w:hAnsi="Times New Roman" w:cs="Times New Roman"/>
              </w:rPr>
              <w:t> </w:t>
            </w:r>
          </w:p>
          <w:p w14:paraId="11FB49D7" w14:textId="24C3600A" w:rsidR="00342B38" w:rsidRPr="007264B9" w:rsidRDefault="00342B38" w:rsidP="002F2ACE">
            <w:pPr>
              <w:rPr>
                <w:rFonts w:ascii="Times New Roman" w:hAnsi="Times New Roman" w:cs="Times New Roman"/>
              </w:rPr>
            </w:pPr>
            <w:r w:rsidRPr="007264B9">
              <w:rPr>
                <w:rFonts w:ascii="Times New Roman" w:hAnsi="Times New Roman" w:cs="Times New Roman"/>
              </w:rPr>
              <w:lastRenderedPageBreak/>
              <w:t>P value=0.00</w:t>
            </w:r>
            <w:r w:rsidR="00A41248">
              <w:rPr>
                <w:rFonts w:ascii="Times New Roman" w:hAnsi="Times New Roman" w:cs="Times New Roman"/>
              </w:rPr>
              <w:t>2</w:t>
            </w:r>
            <w:r w:rsidRPr="007264B9">
              <w:rPr>
                <w:rFonts w:ascii="Times New Roman" w:hAnsi="Times New Roman" w:cs="Times New Roman"/>
              </w:rPr>
              <w:t> </w:t>
            </w:r>
          </w:p>
          <w:p w14:paraId="704C7A9E" w14:textId="47A36E44" w:rsidR="00342B38" w:rsidRPr="007264B9" w:rsidRDefault="00342B38" w:rsidP="002F2ACE">
            <w:pPr>
              <w:rPr>
                <w:rFonts w:ascii="Times New Roman" w:hAnsi="Times New Roman" w:cs="Times New Roman"/>
              </w:rPr>
            </w:pPr>
            <w:r w:rsidRPr="007264B9">
              <w:rPr>
                <w:rFonts w:ascii="Times New Roman" w:hAnsi="Times New Roman" w:cs="Times New Roman"/>
              </w:rPr>
              <w:t>Dispersion homogeneity P value=0.</w:t>
            </w:r>
            <w:r w:rsidR="00A41248">
              <w:rPr>
                <w:rFonts w:ascii="Times New Roman" w:hAnsi="Times New Roman" w:cs="Times New Roman"/>
              </w:rPr>
              <w:t>8592</w:t>
            </w:r>
            <w:r w:rsidRPr="007264B9">
              <w:rPr>
                <w:rFonts w:ascii="Times New Roman" w:hAnsi="Times New Roman" w:cs="Times New Roman"/>
              </w:rPr>
              <w:t> </w:t>
            </w:r>
          </w:p>
        </w:tc>
        <w:tc>
          <w:tcPr>
            <w:tcW w:w="2325" w:type="dxa"/>
            <w:hideMark/>
          </w:tcPr>
          <w:p w14:paraId="41090479" w14:textId="74CCE1C2" w:rsidR="00342B38" w:rsidRPr="007264B9" w:rsidRDefault="00342B38" w:rsidP="002F2ACE">
            <w:pPr>
              <w:rPr>
                <w:rFonts w:ascii="Times New Roman" w:hAnsi="Times New Roman" w:cs="Times New Roman"/>
              </w:rPr>
            </w:pPr>
            <w:r w:rsidRPr="007264B9">
              <w:rPr>
                <w:rFonts w:ascii="Times New Roman" w:hAnsi="Times New Roman" w:cs="Times New Roman"/>
              </w:rPr>
              <w:lastRenderedPageBreak/>
              <w:t>R</w:t>
            </w:r>
            <w:r w:rsidRPr="007264B9">
              <w:rPr>
                <w:rFonts w:ascii="Times New Roman" w:hAnsi="Times New Roman" w:cs="Times New Roman"/>
                <w:vertAlign w:val="superscript"/>
              </w:rPr>
              <w:t>2</w:t>
            </w:r>
            <w:r w:rsidRPr="007264B9">
              <w:rPr>
                <w:rFonts w:ascii="Times New Roman" w:hAnsi="Times New Roman" w:cs="Times New Roman"/>
              </w:rPr>
              <w:t>=0.0</w:t>
            </w:r>
            <w:r w:rsidR="00962A9E">
              <w:rPr>
                <w:rFonts w:ascii="Times New Roman" w:hAnsi="Times New Roman" w:cs="Times New Roman"/>
              </w:rPr>
              <w:t>8</w:t>
            </w:r>
            <w:r w:rsidRPr="007264B9">
              <w:rPr>
                <w:rFonts w:ascii="Times New Roman" w:hAnsi="Times New Roman" w:cs="Times New Roman"/>
              </w:rPr>
              <w:t> </w:t>
            </w:r>
          </w:p>
          <w:p w14:paraId="11FD6037"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lastRenderedPageBreak/>
              <w:t>P value=0.001 </w:t>
            </w:r>
          </w:p>
          <w:p w14:paraId="4060D1AE" w14:textId="67BEE0B5" w:rsidR="00342B38" w:rsidRPr="007264B9" w:rsidRDefault="00342B38" w:rsidP="002F2ACE">
            <w:pPr>
              <w:rPr>
                <w:rFonts w:ascii="Times New Roman" w:hAnsi="Times New Roman" w:cs="Times New Roman"/>
              </w:rPr>
            </w:pPr>
            <w:r w:rsidRPr="007264B9">
              <w:rPr>
                <w:rFonts w:ascii="Times New Roman" w:hAnsi="Times New Roman" w:cs="Times New Roman"/>
              </w:rPr>
              <w:t>Dispersion homogeneity P value=0.</w:t>
            </w:r>
            <w:r w:rsidR="00962A9E">
              <w:rPr>
                <w:rFonts w:ascii="Times New Roman" w:hAnsi="Times New Roman" w:cs="Times New Roman"/>
              </w:rPr>
              <w:t>8805</w:t>
            </w:r>
            <w:r w:rsidRPr="007264B9">
              <w:rPr>
                <w:rFonts w:ascii="Times New Roman" w:hAnsi="Times New Roman" w:cs="Times New Roman"/>
              </w:rPr>
              <w:t> </w:t>
            </w:r>
          </w:p>
        </w:tc>
        <w:tc>
          <w:tcPr>
            <w:tcW w:w="2355" w:type="dxa"/>
            <w:hideMark/>
          </w:tcPr>
          <w:p w14:paraId="5D58E6C9" w14:textId="6BC86E12" w:rsidR="00342B38" w:rsidRPr="007264B9" w:rsidRDefault="00342B38" w:rsidP="002F2ACE">
            <w:pPr>
              <w:rPr>
                <w:rFonts w:ascii="Times New Roman" w:hAnsi="Times New Roman" w:cs="Times New Roman"/>
              </w:rPr>
            </w:pPr>
            <w:r w:rsidRPr="007264B9">
              <w:rPr>
                <w:rFonts w:ascii="Times New Roman" w:hAnsi="Times New Roman" w:cs="Times New Roman"/>
              </w:rPr>
              <w:lastRenderedPageBreak/>
              <w:t>R</w:t>
            </w:r>
            <w:r w:rsidRPr="007264B9">
              <w:rPr>
                <w:rFonts w:ascii="Times New Roman" w:hAnsi="Times New Roman" w:cs="Times New Roman"/>
                <w:vertAlign w:val="superscript"/>
              </w:rPr>
              <w:t>2</w:t>
            </w:r>
            <w:r w:rsidRPr="007264B9">
              <w:rPr>
                <w:rFonts w:ascii="Times New Roman" w:hAnsi="Times New Roman" w:cs="Times New Roman"/>
              </w:rPr>
              <w:t>=0.0</w:t>
            </w:r>
            <w:r w:rsidR="003A7BDF">
              <w:rPr>
                <w:rFonts w:ascii="Times New Roman" w:hAnsi="Times New Roman" w:cs="Times New Roman"/>
              </w:rPr>
              <w:t>4</w:t>
            </w:r>
            <w:r w:rsidRPr="007264B9">
              <w:rPr>
                <w:rFonts w:ascii="Times New Roman" w:hAnsi="Times New Roman" w:cs="Times New Roman"/>
              </w:rPr>
              <w:t> </w:t>
            </w:r>
          </w:p>
          <w:p w14:paraId="369AA069" w14:textId="63DD65BC" w:rsidR="00342B38" w:rsidRPr="007264B9" w:rsidRDefault="00342B38" w:rsidP="002F2ACE">
            <w:pPr>
              <w:rPr>
                <w:rFonts w:ascii="Times New Roman" w:hAnsi="Times New Roman" w:cs="Times New Roman"/>
              </w:rPr>
            </w:pPr>
            <w:r w:rsidRPr="007264B9">
              <w:rPr>
                <w:rFonts w:ascii="Times New Roman" w:hAnsi="Times New Roman" w:cs="Times New Roman"/>
              </w:rPr>
              <w:lastRenderedPageBreak/>
              <w:t>P value=0.</w:t>
            </w:r>
            <w:r w:rsidR="003A7BDF">
              <w:rPr>
                <w:rFonts w:ascii="Times New Roman" w:hAnsi="Times New Roman" w:cs="Times New Roman"/>
              </w:rPr>
              <w:t>234</w:t>
            </w:r>
            <w:r w:rsidRPr="007264B9">
              <w:rPr>
                <w:rFonts w:ascii="Times New Roman" w:hAnsi="Times New Roman" w:cs="Times New Roman"/>
              </w:rPr>
              <w:t> </w:t>
            </w:r>
          </w:p>
          <w:p w14:paraId="6508AB7E"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 </w:t>
            </w:r>
          </w:p>
        </w:tc>
      </w:tr>
      <w:tr w:rsidR="00342B38" w:rsidRPr="007264B9" w14:paraId="1437298D" w14:textId="77777777" w:rsidTr="00DC188D">
        <w:trPr>
          <w:trHeight w:val="300"/>
        </w:trPr>
        <w:tc>
          <w:tcPr>
            <w:tcW w:w="2325" w:type="dxa"/>
            <w:shd w:val="clear" w:color="auto" w:fill="C1E4F5" w:themeFill="accent1" w:themeFillTint="33"/>
            <w:hideMark/>
          </w:tcPr>
          <w:p w14:paraId="51EE4365" w14:textId="77777777" w:rsidR="00342B38" w:rsidRPr="007264B9" w:rsidRDefault="00342B38" w:rsidP="002F2ACE">
            <w:pPr>
              <w:rPr>
                <w:rFonts w:ascii="Times New Roman" w:hAnsi="Times New Roman" w:cs="Times New Roman"/>
              </w:rPr>
            </w:pPr>
            <w:r w:rsidRPr="007264B9">
              <w:rPr>
                <w:rFonts w:ascii="Times New Roman" w:hAnsi="Times New Roman" w:cs="Times New Roman"/>
                <w:i/>
                <w:iCs/>
                <w:lang w:val="es-419"/>
              </w:rPr>
              <w:lastRenderedPageBreak/>
              <w:t xml:space="preserve">M. </w:t>
            </w:r>
            <w:proofErr w:type="spellStart"/>
            <w:r w:rsidRPr="007264B9">
              <w:rPr>
                <w:rFonts w:ascii="Times New Roman" w:hAnsi="Times New Roman" w:cs="Times New Roman"/>
                <w:i/>
                <w:iCs/>
                <w:lang w:val="es-419"/>
              </w:rPr>
              <w:t>ovipneumoniae</w:t>
            </w:r>
            <w:proofErr w:type="spellEnd"/>
            <w:r w:rsidRPr="007264B9">
              <w:rPr>
                <w:rFonts w:ascii="Times New Roman" w:hAnsi="Times New Roman" w:cs="Times New Roman"/>
                <w:i/>
                <w:iCs/>
                <w:lang w:val="es-419"/>
              </w:rPr>
              <w:t xml:space="preserve"> </w:t>
            </w:r>
            <w:proofErr w:type="spellStart"/>
            <w:r w:rsidRPr="007264B9">
              <w:rPr>
                <w:rFonts w:ascii="Times New Roman" w:hAnsi="Times New Roman" w:cs="Times New Roman"/>
                <w:lang w:val="es-419"/>
              </w:rPr>
              <w:t>prevalence</w:t>
            </w:r>
            <w:proofErr w:type="spellEnd"/>
            <w:r w:rsidRPr="007264B9">
              <w:rPr>
                <w:rFonts w:ascii="Times New Roman" w:hAnsi="Times New Roman" w:cs="Times New Roman"/>
                <w:lang w:val="es-419"/>
              </w:rPr>
              <w:t xml:space="preserve"> </w:t>
            </w:r>
            <w:proofErr w:type="spellStart"/>
            <w:r w:rsidRPr="007264B9">
              <w:rPr>
                <w:rFonts w:ascii="Times New Roman" w:hAnsi="Times New Roman" w:cs="Times New Roman"/>
                <w:lang w:val="es-419"/>
              </w:rPr>
              <w:t>via</w:t>
            </w:r>
            <w:proofErr w:type="spellEnd"/>
            <w:r w:rsidRPr="007264B9">
              <w:rPr>
                <w:rFonts w:ascii="Times New Roman" w:hAnsi="Times New Roman" w:cs="Times New Roman"/>
                <w:lang w:val="es-419"/>
              </w:rPr>
              <w:t xml:space="preserve"> PCR</w:t>
            </w:r>
            <w:r w:rsidRPr="007264B9">
              <w:rPr>
                <w:rFonts w:ascii="Times New Roman" w:hAnsi="Times New Roman" w:cs="Times New Roman"/>
              </w:rPr>
              <w:t> </w:t>
            </w:r>
          </w:p>
        </w:tc>
        <w:tc>
          <w:tcPr>
            <w:tcW w:w="2325" w:type="dxa"/>
            <w:shd w:val="clear" w:color="auto" w:fill="C1E4F5" w:themeFill="accent1" w:themeFillTint="33"/>
            <w:hideMark/>
          </w:tcPr>
          <w:p w14:paraId="3C9C4EBC" w14:textId="2F514F35"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w:t>
            </w:r>
            <w:r w:rsidR="00A41248">
              <w:rPr>
                <w:rFonts w:ascii="Times New Roman" w:hAnsi="Times New Roman" w:cs="Times New Roman"/>
              </w:rPr>
              <w:t>6</w:t>
            </w:r>
            <w:r w:rsidRPr="007264B9">
              <w:rPr>
                <w:rFonts w:ascii="Times New Roman" w:hAnsi="Times New Roman" w:cs="Times New Roman"/>
              </w:rPr>
              <w:t> </w:t>
            </w:r>
          </w:p>
          <w:p w14:paraId="5385625B" w14:textId="5EB5DB52" w:rsidR="00342B38" w:rsidRPr="007264B9" w:rsidRDefault="00342B38" w:rsidP="002F2ACE">
            <w:pPr>
              <w:rPr>
                <w:rFonts w:ascii="Times New Roman" w:hAnsi="Times New Roman" w:cs="Times New Roman"/>
              </w:rPr>
            </w:pPr>
            <w:r w:rsidRPr="007264B9">
              <w:rPr>
                <w:rFonts w:ascii="Times New Roman" w:hAnsi="Times New Roman" w:cs="Times New Roman"/>
              </w:rPr>
              <w:t>P value=0.0</w:t>
            </w:r>
            <w:r w:rsidR="00A41248">
              <w:rPr>
                <w:rFonts w:ascii="Times New Roman" w:hAnsi="Times New Roman" w:cs="Times New Roman"/>
              </w:rPr>
              <w:t>25</w:t>
            </w:r>
            <w:r w:rsidRPr="007264B9">
              <w:rPr>
                <w:rFonts w:ascii="Times New Roman" w:hAnsi="Times New Roman" w:cs="Times New Roman"/>
              </w:rPr>
              <w:t> </w:t>
            </w:r>
          </w:p>
          <w:p w14:paraId="3F1B11A7" w14:textId="3557C07C" w:rsidR="00342B38" w:rsidRPr="007264B9" w:rsidRDefault="00342B38" w:rsidP="002F2ACE">
            <w:pPr>
              <w:rPr>
                <w:rFonts w:ascii="Times New Roman" w:hAnsi="Times New Roman" w:cs="Times New Roman"/>
              </w:rPr>
            </w:pPr>
            <w:r w:rsidRPr="007264B9">
              <w:rPr>
                <w:rFonts w:ascii="Times New Roman" w:hAnsi="Times New Roman" w:cs="Times New Roman"/>
              </w:rPr>
              <w:t>Dispersion homogeneity P value=0.101</w:t>
            </w:r>
            <w:r w:rsidR="00A41248">
              <w:rPr>
                <w:rFonts w:ascii="Times New Roman" w:hAnsi="Times New Roman" w:cs="Times New Roman"/>
              </w:rPr>
              <w:t>2</w:t>
            </w:r>
            <w:r w:rsidRPr="007264B9">
              <w:rPr>
                <w:rFonts w:ascii="Times New Roman" w:hAnsi="Times New Roman" w:cs="Times New Roman"/>
              </w:rPr>
              <w:t> </w:t>
            </w:r>
          </w:p>
        </w:tc>
        <w:tc>
          <w:tcPr>
            <w:tcW w:w="2325" w:type="dxa"/>
            <w:shd w:val="clear" w:color="auto" w:fill="C1E4F5" w:themeFill="accent1" w:themeFillTint="33"/>
            <w:hideMark/>
          </w:tcPr>
          <w:p w14:paraId="0C811048"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=0.06 </w:t>
            </w:r>
          </w:p>
          <w:p w14:paraId="4E5A611D" w14:textId="03FFBA4D" w:rsidR="00342B38" w:rsidRPr="007264B9" w:rsidRDefault="00342B38" w:rsidP="002F2ACE">
            <w:pPr>
              <w:rPr>
                <w:rFonts w:ascii="Times New Roman" w:hAnsi="Times New Roman" w:cs="Times New Roman"/>
              </w:rPr>
            </w:pPr>
            <w:r w:rsidRPr="007264B9">
              <w:rPr>
                <w:rFonts w:ascii="Times New Roman" w:hAnsi="Times New Roman" w:cs="Times New Roman"/>
              </w:rPr>
              <w:t>P value=0.0</w:t>
            </w:r>
            <w:r w:rsidR="00962A9E">
              <w:rPr>
                <w:rFonts w:ascii="Times New Roman" w:hAnsi="Times New Roman" w:cs="Times New Roman"/>
              </w:rPr>
              <w:t>19</w:t>
            </w:r>
            <w:r w:rsidRPr="007264B9">
              <w:rPr>
                <w:rFonts w:ascii="Times New Roman" w:hAnsi="Times New Roman" w:cs="Times New Roman"/>
              </w:rPr>
              <w:t> </w:t>
            </w:r>
          </w:p>
          <w:p w14:paraId="7C4C6FE5" w14:textId="4C5EE06F" w:rsidR="00342B38" w:rsidRPr="007264B9" w:rsidRDefault="00342B38" w:rsidP="002F2ACE">
            <w:pPr>
              <w:rPr>
                <w:rFonts w:ascii="Times New Roman" w:hAnsi="Times New Roman" w:cs="Times New Roman"/>
              </w:rPr>
            </w:pPr>
            <w:r w:rsidRPr="007264B9">
              <w:rPr>
                <w:rFonts w:ascii="Times New Roman" w:hAnsi="Times New Roman" w:cs="Times New Roman"/>
              </w:rPr>
              <w:t>Dispersion homogeneity P value=0.</w:t>
            </w:r>
            <w:r w:rsidR="00962A9E">
              <w:rPr>
                <w:rFonts w:ascii="Times New Roman" w:hAnsi="Times New Roman" w:cs="Times New Roman"/>
              </w:rPr>
              <w:t>06437</w:t>
            </w:r>
          </w:p>
        </w:tc>
        <w:tc>
          <w:tcPr>
            <w:tcW w:w="2355" w:type="dxa"/>
            <w:shd w:val="clear" w:color="auto" w:fill="C1E4F5" w:themeFill="accent1" w:themeFillTint="33"/>
            <w:hideMark/>
          </w:tcPr>
          <w:p w14:paraId="1B6DA6A5"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=0.03 </w:t>
            </w:r>
          </w:p>
          <w:p w14:paraId="589EC48F" w14:textId="773D33EA" w:rsidR="00342B38" w:rsidRPr="007264B9" w:rsidRDefault="00342B38" w:rsidP="002F2ACE">
            <w:pPr>
              <w:rPr>
                <w:rFonts w:ascii="Times New Roman" w:hAnsi="Times New Roman" w:cs="Times New Roman"/>
              </w:rPr>
            </w:pPr>
            <w:r w:rsidRPr="007264B9">
              <w:rPr>
                <w:rFonts w:ascii="Times New Roman" w:hAnsi="Times New Roman" w:cs="Times New Roman"/>
              </w:rPr>
              <w:t>P value=0.</w:t>
            </w:r>
            <w:r w:rsidR="003A7BDF">
              <w:rPr>
                <w:rFonts w:ascii="Times New Roman" w:hAnsi="Times New Roman" w:cs="Times New Roman"/>
              </w:rPr>
              <w:t>493</w:t>
            </w:r>
            <w:r w:rsidRPr="007264B9">
              <w:rPr>
                <w:rFonts w:ascii="Times New Roman" w:hAnsi="Times New Roman" w:cs="Times New Roman"/>
              </w:rPr>
              <w:t> </w:t>
            </w:r>
          </w:p>
          <w:p w14:paraId="5DE779C4"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 </w:t>
            </w:r>
          </w:p>
        </w:tc>
      </w:tr>
      <w:tr w:rsidR="00342B38" w:rsidRPr="007264B9" w14:paraId="32B68CE8" w14:textId="77777777" w:rsidTr="00DC188D">
        <w:trPr>
          <w:trHeight w:val="300"/>
        </w:trPr>
        <w:tc>
          <w:tcPr>
            <w:tcW w:w="2325" w:type="dxa"/>
            <w:hideMark/>
          </w:tcPr>
          <w:p w14:paraId="2341B56E" w14:textId="77777777" w:rsidR="00342B38" w:rsidRPr="007264B9" w:rsidRDefault="00342B38" w:rsidP="002F2ACE">
            <w:pPr>
              <w:rPr>
                <w:rFonts w:ascii="Times New Roman" w:hAnsi="Times New Roman" w:cs="Times New Roman"/>
              </w:rPr>
            </w:pPr>
            <w:r w:rsidRPr="007264B9">
              <w:rPr>
                <w:rFonts w:ascii="Times New Roman" w:hAnsi="Times New Roman" w:cs="Times New Roman"/>
                <w:i/>
                <w:iCs/>
                <w:lang w:val="es-419"/>
              </w:rPr>
              <w:t xml:space="preserve">P. </w:t>
            </w:r>
            <w:proofErr w:type="spellStart"/>
            <w:r w:rsidRPr="007264B9">
              <w:rPr>
                <w:rFonts w:ascii="Times New Roman" w:hAnsi="Times New Roman" w:cs="Times New Roman"/>
                <w:i/>
                <w:iCs/>
                <w:lang w:val="es-419"/>
              </w:rPr>
              <w:t>multocida</w:t>
            </w:r>
            <w:proofErr w:type="spellEnd"/>
            <w:r w:rsidRPr="007264B9">
              <w:rPr>
                <w:rFonts w:ascii="Times New Roman" w:hAnsi="Times New Roman" w:cs="Times New Roman"/>
                <w:i/>
                <w:iCs/>
                <w:lang w:val="es-419"/>
              </w:rPr>
              <w:t xml:space="preserve"> </w:t>
            </w:r>
            <w:proofErr w:type="spellStart"/>
            <w:r w:rsidRPr="007264B9">
              <w:rPr>
                <w:rFonts w:ascii="Times New Roman" w:hAnsi="Times New Roman" w:cs="Times New Roman"/>
                <w:lang w:val="es-419"/>
              </w:rPr>
              <w:t>prevalence</w:t>
            </w:r>
            <w:proofErr w:type="spellEnd"/>
            <w:r w:rsidRPr="007264B9">
              <w:rPr>
                <w:rFonts w:ascii="Times New Roman" w:hAnsi="Times New Roman" w:cs="Times New Roman"/>
                <w:lang w:val="es-419"/>
              </w:rPr>
              <w:t> </w:t>
            </w:r>
            <w:r w:rsidRPr="007264B9">
              <w:rPr>
                <w:rFonts w:ascii="Times New Roman" w:hAnsi="Times New Roman" w:cs="Times New Roman"/>
              </w:rPr>
              <w:t> </w:t>
            </w:r>
          </w:p>
        </w:tc>
        <w:tc>
          <w:tcPr>
            <w:tcW w:w="2325" w:type="dxa"/>
            <w:hideMark/>
          </w:tcPr>
          <w:p w14:paraId="2ADA0113" w14:textId="172BBB95"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w:t>
            </w:r>
            <w:r w:rsidR="00A41248">
              <w:rPr>
                <w:rFonts w:ascii="Times New Roman" w:hAnsi="Times New Roman" w:cs="Times New Roman"/>
              </w:rPr>
              <w:t>15</w:t>
            </w:r>
            <w:r w:rsidRPr="007264B9">
              <w:rPr>
                <w:rFonts w:ascii="Times New Roman" w:hAnsi="Times New Roman" w:cs="Times New Roman"/>
              </w:rPr>
              <w:t> </w:t>
            </w:r>
          </w:p>
          <w:p w14:paraId="0867EDA7" w14:textId="19D1CDA6" w:rsidR="00342B38" w:rsidRPr="007264B9" w:rsidRDefault="00342B38" w:rsidP="002F2ACE">
            <w:pPr>
              <w:rPr>
                <w:rFonts w:ascii="Times New Roman" w:hAnsi="Times New Roman" w:cs="Times New Roman"/>
              </w:rPr>
            </w:pPr>
            <w:r w:rsidRPr="007264B9">
              <w:rPr>
                <w:rFonts w:ascii="Times New Roman" w:hAnsi="Times New Roman" w:cs="Times New Roman"/>
              </w:rPr>
              <w:t>P value=0.0</w:t>
            </w:r>
            <w:r w:rsidR="00A41248">
              <w:rPr>
                <w:rFonts w:ascii="Times New Roman" w:hAnsi="Times New Roman" w:cs="Times New Roman"/>
              </w:rPr>
              <w:t>01</w:t>
            </w:r>
            <w:r w:rsidRPr="007264B9">
              <w:rPr>
                <w:rFonts w:ascii="Times New Roman" w:hAnsi="Times New Roman" w:cs="Times New Roman"/>
              </w:rPr>
              <w:t> </w:t>
            </w:r>
          </w:p>
          <w:p w14:paraId="1614D88B" w14:textId="24200FCF" w:rsidR="00342B38" w:rsidRPr="007264B9" w:rsidRDefault="00342B38" w:rsidP="002F2ACE">
            <w:pPr>
              <w:rPr>
                <w:rFonts w:ascii="Times New Roman" w:hAnsi="Times New Roman" w:cs="Times New Roman"/>
              </w:rPr>
            </w:pPr>
            <w:r w:rsidRPr="007264B9">
              <w:rPr>
                <w:rFonts w:ascii="Times New Roman" w:hAnsi="Times New Roman" w:cs="Times New Roman"/>
              </w:rPr>
              <w:t>Dispersion homogeneity P value=0.</w:t>
            </w:r>
            <w:r w:rsidR="00A41248">
              <w:rPr>
                <w:rFonts w:ascii="Times New Roman" w:hAnsi="Times New Roman" w:cs="Times New Roman"/>
              </w:rPr>
              <w:t>8779</w:t>
            </w:r>
            <w:r w:rsidRPr="007264B9">
              <w:rPr>
                <w:rFonts w:ascii="Times New Roman" w:hAnsi="Times New Roman" w:cs="Times New Roman"/>
              </w:rPr>
              <w:t> </w:t>
            </w:r>
          </w:p>
        </w:tc>
        <w:tc>
          <w:tcPr>
            <w:tcW w:w="2325" w:type="dxa"/>
            <w:hideMark/>
          </w:tcPr>
          <w:p w14:paraId="38C3FACD" w14:textId="1BDCBE11"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w:t>
            </w:r>
            <w:r w:rsidR="00962A9E">
              <w:rPr>
                <w:rFonts w:ascii="Times New Roman" w:hAnsi="Times New Roman" w:cs="Times New Roman"/>
              </w:rPr>
              <w:t>11</w:t>
            </w:r>
            <w:r w:rsidRPr="007264B9">
              <w:rPr>
                <w:rFonts w:ascii="Times New Roman" w:hAnsi="Times New Roman" w:cs="Times New Roman"/>
              </w:rPr>
              <w:t> </w:t>
            </w:r>
          </w:p>
          <w:p w14:paraId="51796E0D"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P value=0.001 </w:t>
            </w:r>
          </w:p>
          <w:p w14:paraId="3A7FD1EC" w14:textId="6A6113CF" w:rsidR="00342B38" w:rsidRPr="007264B9" w:rsidRDefault="00342B38" w:rsidP="002F2ACE">
            <w:pPr>
              <w:rPr>
                <w:rFonts w:ascii="Times New Roman" w:hAnsi="Times New Roman" w:cs="Times New Roman"/>
              </w:rPr>
            </w:pPr>
            <w:r w:rsidRPr="007264B9">
              <w:rPr>
                <w:rFonts w:ascii="Times New Roman" w:hAnsi="Times New Roman" w:cs="Times New Roman"/>
              </w:rPr>
              <w:t>Dispersion homogeneity P value=0.</w:t>
            </w:r>
            <w:r w:rsidR="00962A9E">
              <w:rPr>
                <w:rFonts w:ascii="Times New Roman" w:hAnsi="Times New Roman" w:cs="Times New Roman"/>
              </w:rPr>
              <w:t>8706</w:t>
            </w:r>
            <w:r w:rsidRPr="007264B9">
              <w:rPr>
                <w:rFonts w:ascii="Times New Roman" w:hAnsi="Times New Roman" w:cs="Times New Roman"/>
              </w:rPr>
              <w:t> </w:t>
            </w:r>
          </w:p>
        </w:tc>
        <w:tc>
          <w:tcPr>
            <w:tcW w:w="2355" w:type="dxa"/>
            <w:hideMark/>
          </w:tcPr>
          <w:p w14:paraId="54A52579" w14:textId="775172BC"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w:t>
            </w:r>
            <w:r w:rsidR="008666B6">
              <w:rPr>
                <w:rFonts w:ascii="Times New Roman" w:hAnsi="Times New Roman" w:cs="Times New Roman"/>
              </w:rPr>
              <w:t>6</w:t>
            </w:r>
            <w:r w:rsidRPr="007264B9">
              <w:rPr>
                <w:rFonts w:ascii="Times New Roman" w:hAnsi="Times New Roman" w:cs="Times New Roman"/>
              </w:rPr>
              <w:t> </w:t>
            </w:r>
          </w:p>
          <w:p w14:paraId="5E9B6B85" w14:textId="33AD14A3" w:rsidR="00342B38" w:rsidRPr="007264B9" w:rsidRDefault="00342B38" w:rsidP="002F2ACE">
            <w:pPr>
              <w:rPr>
                <w:rFonts w:ascii="Times New Roman" w:hAnsi="Times New Roman" w:cs="Times New Roman"/>
              </w:rPr>
            </w:pPr>
            <w:r w:rsidRPr="007264B9">
              <w:rPr>
                <w:rFonts w:ascii="Times New Roman" w:hAnsi="Times New Roman" w:cs="Times New Roman"/>
              </w:rPr>
              <w:t>P value=0.0</w:t>
            </w:r>
            <w:r w:rsidR="008666B6">
              <w:rPr>
                <w:rFonts w:ascii="Times New Roman" w:hAnsi="Times New Roman" w:cs="Times New Roman"/>
              </w:rPr>
              <w:t>59</w:t>
            </w:r>
            <w:r w:rsidRPr="007264B9">
              <w:rPr>
                <w:rFonts w:ascii="Times New Roman" w:hAnsi="Times New Roman" w:cs="Times New Roman"/>
              </w:rPr>
              <w:t> </w:t>
            </w:r>
          </w:p>
          <w:p w14:paraId="0B78C1FC"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 </w:t>
            </w:r>
          </w:p>
        </w:tc>
      </w:tr>
      <w:tr w:rsidR="00342B38" w:rsidRPr="007264B9" w14:paraId="4320172C" w14:textId="77777777" w:rsidTr="00DC188D">
        <w:trPr>
          <w:trHeight w:val="300"/>
        </w:trPr>
        <w:tc>
          <w:tcPr>
            <w:tcW w:w="2325" w:type="dxa"/>
            <w:shd w:val="clear" w:color="auto" w:fill="C1E4F5" w:themeFill="accent1" w:themeFillTint="33"/>
            <w:hideMark/>
          </w:tcPr>
          <w:p w14:paraId="20486824" w14:textId="77777777" w:rsidR="00342B38" w:rsidRPr="007264B9" w:rsidRDefault="00342B38" w:rsidP="002F2ACE">
            <w:pPr>
              <w:rPr>
                <w:rFonts w:ascii="Times New Roman" w:hAnsi="Times New Roman" w:cs="Times New Roman"/>
              </w:rPr>
            </w:pPr>
            <w:r w:rsidRPr="007264B9">
              <w:rPr>
                <w:rFonts w:ascii="Times New Roman" w:hAnsi="Times New Roman" w:cs="Times New Roman"/>
                <w:i/>
                <w:iCs/>
                <w:lang w:val="es-419"/>
              </w:rPr>
              <w:t xml:space="preserve">B. </w:t>
            </w:r>
            <w:proofErr w:type="spellStart"/>
            <w:r w:rsidRPr="007264B9">
              <w:rPr>
                <w:rFonts w:ascii="Times New Roman" w:hAnsi="Times New Roman" w:cs="Times New Roman"/>
                <w:i/>
                <w:iCs/>
                <w:lang w:val="es-419"/>
              </w:rPr>
              <w:t>trehalosi</w:t>
            </w:r>
            <w:proofErr w:type="spellEnd"/>
            <w:r w:rsidRPr="007264B9">
              <w:rPr>
                <w:rFonts w:ascii="Times New Roman" w:hAnsi="Times New Roman" w:cs="Times New Roman"/>
                <w:lang w:val="es-419"/>
              </w:rPr>
              <w:t xml:space="preserve"> </w:t>
            </w:r>
            <w:proofErr w:type="spellStart"/>
            <w:r w:rsidRPr="007264B9">
              <w:rPr>
                <w:rFonts w:ascii="Times New Roman" w:hAnsi="Times New Roman" w:cs="Times New Roman"/>
                <w:lang w:val="es-419"/>
              </w:rPr>
              <w:t>prevalence</w:t>
            </w:r>
            <w:proofErr w:type="spellEnd"/>
            <w:r w:rsidRPr="007264B9">
              <w:rPr>
                <w:rFonts w:ascii="Times New Roman" w:hAnsi="Times New Roman" w:cs="Times New Roman"/>
                <w:lang w:val="es-419"/>
              </w:rPr>
              <w:t> </w:t>
            </w:r>
            <w:r w:rsidRPr="007264B9">
              <w:rPr>
                <w:rFonts w:ascii="Times New Roman" w:hAnsi="Times New Roman" w:cs="Times New Roman"/>
              </w:rPr>
              <w:t> </w:t>
            </w:r>
          </w:p>
        </w:tc>
        <w:tc>
          <w:tcPr>
            <w:tcW w:w="2325" w:type="dxa"/>
            <w:shd w:val="clear" w:color="auto" w:fill="C1E4F5" w:themeFill="accent1" w:themeFillTint="33"/>
            <w:hideMark/>
          </w:tcPr>
          <w:p w14:paraId="14CFE7FA"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=0.04 </w:t>
            </w:r>
          </w:p>
          <w:p w14:paraId="07030C75" w14:textId="6D20E319" w:rsidR="00342B38" w:rsidRPr="007264B9" w:rsidRDefault="00342B38" w:rsidP="002F2ACE">
            <w:pPr>
              <w:rPr>
                <w:rFonts w:ascii="Times New Roman" w:hAnsi="Times New Roman" w:cs="Times New Roman"/>
              </w:rPr>
            </w:pPr>
            <w:r w:rsidRPr="007264B9">
              <w:rPr>
                <w:rFonts w:ascii="Times New Roman" w:hAnsi="Times New Roman" w:cs="Times New Roman"/>
              </w:rPr>
              <w:t>P value=0.4</w:t>
            </w:r>
            <w:r w:rsidR="00A41248">
              <w:rPr>
                <w:rFonts w:ascii="Times New Roman" w:hAnsi="Times New Roman" w:cs="Times New Roman"/>
              </w:rPr>
              <w:t>45</w:t>
            </w:r>
            <w:r w:rsidRPr="007264B9">
              <w:rPr>
                <w:rFonts w:ascii="Times New Roman" w:hAnsi="Times New Roman" w:cs="Times New Roman"/>
              </w:rPr>
              <w:t> </w:t>
            </w:r>
          </w:p>
          <w:p w14:paraId="1B01A58B"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 </w:t>
            </w:r>
          </w:p>
        </w:tc>
        <w:tc>
          <w:tcPr>
            <w:tcW w:w="2325" w:type="dxa"/>
            <w:shd w:val="clear" w:color="auto" w:fill="C1E4F5" w:themeFill="accent1" w:themeFillTint="33"/>
            <w:hideMark/>
          </w:tcPr>
          <w:p w14:paraId="29389273"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=0.03 </w:t>
            </w:r>
          </w:p>
          <w:p w14:paraId="7A570E28" w14:textId="0C2BBDE6" w:rsidR="00342B38" w:rsidRPr="007264B9" w:rsidRDefault="00342B38" w:rsidP="002F2ACE">
            <w:pPr>
              <w:rPr>
                <w:rFonts w:ascii="Times New Roman" w:hAnsi="Times New Roman" w:cs="Times New Roman"/>
              </w:rPr>
            </w:pPr>
            <w:r w:rsidRPr="007264B9">
              <w:rPr>
                <w:rFonts w:ascii="Times New Roman" w:hAnsi="Times New Roman" w:cs="Times New Roman"/>
              </w:rPr>
              <w:t>P value=0.</w:t>
            </w:r>
            <w:r w:rsidR="00962A9E">
              <w:rPr>
                <w:rFonts w:ascii="Times New Roman" w:hAnsi="Times New Roman" w:cs="Times New Roman"/>
              </w:rPr>
              <w:t>573</w:t>
            </w:r>
            <w:r w:rsidRPr="007264B9">
              <w:rPr>
                <w:rFonts w:ascii="Times New Roman" w:hAnsi="Times New Roman" w:cs="Times New Roman"/>
              </w:rPr>
              <w:t> </w:t>
            </w:r>
          </w:p>
          <w:p w14:paraId="78C70033"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 </w:t>
            </w:r>
          </w:p>
        </w:tc>
        <w:tc>
          <w:tcPr>
            <w:tcW w:w="2355" w:type="dxa"/>
            <w:shd w:val="clear" w:color="auto" w:fill="C1E4F5" w:themeFill="accent1" w:themeFillTint="33"/>
            <w:hideMark/>
          </w:tcPr>
          <w:p w14:paraId="055FA57C"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=0.05 </w:t>
            </w:r>
          </w:p>
          <w:p w14:paraId="415C2A63" w14:textId="1C23BEBA" w:rsidR="00342B38" w:rsidRPr="007264B9" w:rsidRDefault="00342B38" w:rsidP="002F2ACE">
            <w:pPr>
              <w:rPr>
                <w:rFonts w:ascii="Times New Roman" w:hAnsi="Times New Roman" w:cs="Times New Roman"/>
              </w:rPr>
            </w:pPr>
            <w:r w:rsidRPr="007264B9">
              <w:rPr>
                <w:rFonts w:ascii="Times New Roman" w:hAnsi="Times New Roman" w:cs="Times New Roman"/>
              </w:rPr>
              <w:t>P value=0.1</w:t>
            </w:r>
            <w:r w:rsidR="008666B6">
              <w:rPr>
                <w:rFonts w:ascii="Times New Roman" w:hAnsi="Times New Roman" w:cs="Times New Roman"/>
              </w:rPr>
              <w:t>94</w:t>
            </w:r>
            <w:r w:rsidRPr="007264B9">
              <w:rPr>
                <w:rFonts w:ascii="Times New Roman" w:hAnsi="Times New Roman" w:cs="Times New Roman"/>
              </w:rPr>
              <w:t> </w:t>
            </w:r>
          </w:p>
          <w:p w14:paraId="07D2F57B"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 </w:t>
            </w:r>
          </w:p>
        </w:tc>
      </w:tr>
      <w:tr w:rsidR="00342B38" w:rsidRPr="007264B9" w14:paraId="550308CF" w14:textId="77777777" w:rsidTr="00DC188D">
        <w:trPr>
          <w:trHeight w:val="300"/>
        </w:trPr>
        <w:tc>
          <w:tcPr>
            <w:tcW w:w="2325" w:type="dxa"/>
            <w:hideMark/>
          </w:tcPr>
          <w:p w14:paraId="4125C242" w14:textId="77777777" w:rsidR="00342B38" w:rsidRPr="007264B9" w:rsidRDefault="00342B38" w:rsidP="002F2ACE">
            <w:pPr>
              <w:rPr>
                <w:rFonts w:ascii="Times New Roman" w:hAnsi="Times New Roman" w:cs="Times New Roman"/>
              </w:rPr>
            </w:pPr>
            <w:r w:rsidRPr="007264B9">
              <w:rPr>
                <w:rFonts w:ascii="Times New Roman" w:hAnsi="Times New Roman" w:cs="Times New Roman"/>
                <w:i/>
                <w:iCs/>
                <w:lang w:val="es-419"/>
              </w:rPr>
              <w:t xml:space="preserve">M. </w:t>
            </w:r>
            <w:proofErr w:type="spellStart"/>
            <w:r w:rsidRPr="007264B9">
              <w:rPr>
                <w:rFonts w:ascii="Times New Roman" w:hAnsi="Times New Roman" w:cs="Times New Roman"/>
                <w:i/>
                <w:iCs/>
                <w:lang w:val="es-419"/>
              </w:rPr>
              <w:t>haemolytica</w:t>
            </w:r>
            <w:proofErr w:type="spellEnd"/>
            <w:r w:rsidRPr="007264B9">
              <w:rPr>
                <w:rFonts w:ascii="Times New Roman" w:hAnsi="Times New Roman" w:cs="Times New Roman"/>
                <w:lang w:val="es-419"/>
              </w:rPr>
              <w:t xml:space="preserve"> </w:t>
            </w:r>
            <w:proofErr w:type="spellStart"/>
            <w:r w:rsidRPr="007264B9">
              <w:rPr>
                <w:rFonts w:ascii="Times New Roman" w:hAnsi="Times New Roman" w:cs="Times New Roman"/>
                <w:lang w:val="es-419"/>
              </w:rPr>
              <w:t>prevalence</w:t>
            </w:r>
            <w:proofErr w:type="spellEnd"/>
            <w:r w:rsidRPr="007264B9">
              <w:rPr>
                <w:rFonts w:ascii="Times New Roman" w:hAnsi="Times New Roman" w:cs="Times New Roman"/>
                <w:lang w:val="es-419"/>
              </w:rPr>
              <w:t> </w:t>
            </w:r>
            <w:r w:rsidRPr="007264B9">
              <w:rPr>
                <w:rFonts w:ascii="Times New Roman" w:hAnsi="Times New Roman" w:cs="Times New Roman"/>
              </w:rPr>
              <w:t> </w:t>
            </w:r>
          </w:p>
        </w:tc>
        <w:tc>
          <w:tcPr>
            <w:tcW w:w="2325" w:type="dxa"/>
            <w:hideMark/>
          </w:tcPr>
          <w:p w14:paraId="7CE96615" w14:textId="77777777" w:rsidR="00A41248"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w:t>
            </w:r>
            <w:r w:rsidR="00A41248">
              <w:rPr>
                <w:rFonts w:ascii="Times New Roman" w:hAnsi="Times New Roman" w:cs="Times New Roman"/>
              </w:rPr>
              <w:t>14</w:t>
            </w:r>
          </w:p>
          <w:p w14:paraId="185ED2F6" w14:textId="3156F353" w:rsidR="00342B38" w:rsidRPr="007264B9" w:rsidRDefault="00342B38" w:rsidP="002F2ACE">
            <w:pPr>
              <w:rPr>
                <w:rFonts w:ascii="Times New Roman" w:hAnsi="Times New Roman" w:cs="Times New Roman"/>
              </w:rPr>
            </w:pPr>
            <w:r w:rsidRPr="007264B9">
              <w:rPr>
                <w:rFonts w:ascii="Times New Roman" w:hAnsi="Times New Roman" w:cs="Times New Roman"/>
              </w:rPr>
              <w:t>P value=0.</w:t>
            </w:r>
            <w:r w:rsidR="00A41248">
              <w:rPr>
                <w:rFonts w:ascii="Times New Roman" w:hAnsi="Times New Roman" w:cs="Times New Roman"/>
              </w:rPr>
              <w:t>001</w:t>
            </w:r>
          </w:p>
          <w:p w14:paraId="08CFE723" w14:textId="118EE129" w:rsidR="00342B38" w:rsidRPr="007264B9" w:rsidRDefault="00A41248" w:rsidP="002F2ACE">
            <w:pPr>
              <w:rPr>
                <w:rFonts w:ascii="Times New Roman" w:hAnsi="Times New Roman" w:cs="Times New Roman"/>
              </w:rPr>
            </w:pPr>
            <w:r w:rsidRPr="007264B9">
              <w:rPr>
                <w:rFonts w:ascii="Times New Roman" w:hAnsi="Times New Roman" w:cs="Times New Roman"/>
              </w:rPr>
              <w:t>Dispersion homogeneity P value=0.001</w:t>
            </w:r>
            <w:r>
              <w:rPr>
                <w:rFonts w:ascii="Times New Roman" w:hAnsi="Times New Roman" w:cs="Times New Roman"/>
              </w:rPr>
              <w:t>413</w:t>
            </w:r>
            <w:r w:rsidRPr="007264B9">
              <w:rPr>
                <w:rFonts w:ascii="Times New Roman" w:hAnsi="Times New Roman" w:cs="Times New Roman"/>
              </w:rPr>
              <w:t> </w:t>
            </w:r>
          </w:p>
        </w:tc>
        <w:tc>
          <w:tcPr>
            <w:tcW w:w="2325" w:type="dxa"/>
            <w:hideMark/>
          </w:tcPr>
          <w:p w14:paraId="2AE2CCEF" w14:textId="0520DF33"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=0.1</w:t>
            </w:r>
            <w:r w:rsidR="00962A9E">
              <w:rPr>
                <w:rFonts w:ascii="Times New Roman" w:hAnsi="Times New Roman" w:cs="Times New Roman"/>
              </w:rPr>
              <w:t>1</w:t>
            </w:r>
            <w:r w:rsidRPr="007264B9">
              <w:rPr>
                <w:rFonts w:ascii="Times New Roman" w:hAnsi="Times New Roman" w:cs="Times New Roman"/>
              </w:rPr>
              <w:t> </w:t>
            </w:r>
          </w:p>
          <w:p w14:paraId="59DCAE89"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P value=0.001 </w:t>
            </w:r>
          </w:p>
          <w:p w14:paraId="0220A314" w14:textId="7809DB9A" w:rsidR="00342B38" w:rsidRPr="007264B9" w:rsidRDefault="00342B38" w:rsidP="002F2ACE">
            <w:pPr>
              <w:rPr>
                <w:rFonts w:ascii="Times New Roman" w:hAnsi="Times New Roman" w:cs="Times New Roman"/>
              </w:rPr>
            </w:pPr>
            <w:r w:rsidRPr="007264B9">
              <w:rPr>
                <w:rFonts w:ascii="Times New Roman" w:hAnsi="Times New Roman" w:cs="Times New Roman"/>
              </w:rPr>
              <w:t>Dispersion homogeneity P value=0.00</w:t>
            </w:r>
            <w:r w:rsidR="00962A9E">
              <w:rPr>
                <w:rFonts w:ascii="Times New Roman" w:hAnsi="Times New Roman" w:cs="Times New Roman"/>
              </w:rPr>
              <w:t>07563</w:t>
            </w:r>
            <w:r w:rsidRPr="007264B9">
              <w:rPr>
                <w:rFonts w:ascii="Times New Roman" w:hAnsi="Times New Roman" w:cs="Times New Roman"/>
              </w:rPr>
              <w:t> </w:t>
            </w:r>
          </w:p>
        </w:tc>
        <w:tc>
          <w:tcPr>
            <w:tcW w:w="2355" w:type="dxa"/>
            <w:hideMark/>
          </w:tcPr>
          <w:p w14:paraId="391CD98F" w14:textId="4046E13E"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w:t>
            </w:r>
            <w:r w:rsidR="008666B6">
              <w:rPr>
                <w:rFonts w:ascii="Times New Roman" w:hAnsi="Times New Roman" w:cs="Times New Roman"/>
              </w:rPr>
              <w:t>7</w:t>
            </w:r>
            <w:r w:rsidRPr="007264B9">
              <w:rPr>
                <w:rFonts w:ascii="Times New Roman" w:hAnsi="Times New Roman" w:cs="Times New Roman"/>
              </w:rPr>
              <w:t> </w:t>
            </w:r>
          </w:p>
          <w:p w14:paraId="22D30BA2" w14:textId="0FA0FAA3" w:rsidR="00342B38" w:rsidRPr="007264B9" w:rsidRDefault="00342B38" w:rsidP="002F2ACE">
            <w:pPr>
              <w:rPr>
                <w:rFonts w:ascii="Times New Roman" w:hAnsi="Times New Roman" w:cs="Times New Roman"/>
              </w:rPr>
            </w:pPr>
            <w:r w:rsidRPr="007264B9">
              <w:rPr>
                <w:rFonts w:ascii="Times New Roman" w:hAnsi="Times New Roman" w:cs="Times New Roman"/>
              </w:rPr>
              <w:t>P value=0.</w:t>
            </w:r>
            <w:r w:rsidR="008666B6">
              <w:rPr>
                <w:rFonts w:ascii="Times New Roman" w:hAnsi="Times New Roman" w:cs="Times New Roman"/>
              </w:rPr>
              <w:t>022</w:t>
            </w:r>
            <w:r w:rsidRPr="007264B9">
              <w:rPr>
                <w:rFonts w:ascii="Times New Roman" w:hAnsi="Times New Roman" w:cs="Times New Roman"/>
              </w:rPr>
              <w:t> </w:t>
            </w:r>
          </w:p>
          <w:p w14:paraId="157217AD" w14:textId="542B8FF7" w:rsidR="00342B38" w:rsidRPr="007264B9" w:rsidRDefault="00342B38" w:rsidP="002F2ACE">
            <w:pPr>
              <w:rPr>
                <w:rFonts w:ascii="Times New Roman" w:hAnsi="Times New Roman" w:cs="Times New Roman"/>
              </w:rPr>
            </w:pPr>
            <w:r w:rsidRPr="007264B9">
              <w:rPr>
                <w:rFonts w:ascii="Times New Roman" w:hAnsi="Times New Roman" w:cs="Times New Roman"/>
              </w:rPr>
              <w:t>Dispersion homogeneity P value=0.</w:t>
            </w:r>
            <w:r w:rsidR="008666B6">
              <w:rPr>
                <w:rFonts w:ascii="Times New Roman" w:hAnsi="Times New Roman" w:cs="Times New Roman"/>
              </w:rPr>
              <w:t>003214</w:t>
            </w:r>
          </w:p>
        </w:tc>
      </w:tr>
      <w:tr w:rsidR="00342B38" w:rsidRPr="007264B9" w14:paraId="5968B68B" w14:textId="77777777" w:rsidTr="00DC188D">
        <w:trPr>
          <w:trHeight w:val="300"/>
        </w:trPr>
        <w:tc>
          <w:tcPr>
            <w:tcW w:w="2325" w:type="dxa"/>
            <w:shd w:val="clear" w:color="auto" w:fill="C1E4F5" w:themeFill="accent1" w:themeFillTint="33"/>
            <w:hideMark/>
          </w:tcPr>
          <w:p w14:paraId="7075D98B" w14:textId="77777777" w:rsidR="00342B38" w:rsidRPr="007264B9" w:rsidRDefault="00342B38" w:rsidP="002F2ACE">
            <w:pPr>
              <w:rPr>
                <w:rFonts w:ascii="Times New Roman" w:hAnsi="Times New Roman" w:cs="Times New Roman"/>
              </w:rPr>
            </w:pPr>
            <w:r w:rsidRPr="007264B9">
              <w:rPr>
                <w:rFonts w:ascii="Times New Roman" w:hAnsi="Times New Roman" w:cs="Times New Roman"/>
                <w:i/>
                <w:iCs/>
                <w:lang w:val="es-419"/>
              </w:rPr>
              <w:t xml:space="preserve">T. </w:t>
            </w:r>
            <w:proofErr w:type="spellStart"/>
            <w:r w:rsidRPr="007264B9">
              <w:rPr>
                <w:rFonts w:ascii="Times New Roman" w:hAnsi="Times New Roman" w:cs="Times New Roman"/>
                <w:i/>
                <w:iCs/>
                <w:lang w:val="es-419"/>
              </w:rPr>
              <w:t>pyogenes</w:t>
            </w:r>
            <w:proofErr w:type="spellEnd"/>
            <w:r w:rsidRPr="007264B9">
              <w:rPr>
                <w:rFonts w:ascii="Times New Roman" w:hAnsi="Times New Roman" w:cs="Times New Roman"/>
                <w:lang w:val="es-419"/>
              </w:rPr>
              <w:t xml:space="preserve"> </w:t>
            </w:r>
            <w:proofErr w:type="spellStart"/>
            <w:r w:rsidRPr="007264B9">
              <w:rPr>
                <w:rFonts w:ascii="Times New Roman" w:hAnsi="Times New Roman" w:cs="Times New Roman"/>
                <w:lang w:val="es-419"/>
              </w:rPr>
              <w:t>prevalence</w:t>
            </w:r>
            <w:proofErr w:type="spellEnd"/>
            <w:r w:rsidRPr="007264B9">
              <w:rPr>
                <w:rFonts w:ascii="Times New Roman" w:hAnsi="Times New Roman" w:cs="Times New Roman"/>
                <w:lang w:val="es-419"/>
              </w:rPr>
              <w:t> </w:t>
            </w:r>
            <w:r w:rsidRPr="007264B9">
              <w:rPr>
                <w:rFonts w:ascii="Times New Roman" w:hAnsi="Times New Roman" w:cs="Times New Roman"/>
              </w:rPr>
              <w:t> </w:t>
            </w:r>
          </w:p>
        </w:tc>
        <w:tc>
          <w:tcPr>
            <w:tcW w:w="2325" w:type="dxa"/>
            <w:shd w:val="clear" w:color="auto" w:fill="C1E4F5" w:themeFill="accent1" w:themeFillTint="33"/>
            <w:hideMark/>
          </w:tcPr>
          <w:p w14:paraId="74279C5C"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=0.05 </w:t>
            </w:r>
          </w:p>
          <w:p w14:paraId="2EA660CC" w14:textId="3547B331" w:rsidR="00342B38" w:rsidRPr="007264B9" w:rsidRDefault="00342B38" w:rsidP="002F2ACE">
            <w:pPr>
              <w:rPr>
                <w:rFonts w:ascii="Times New Roman" w:hAnsi="Times New Roman" w:cs="Times New Roman"/>
              </w:rPr>
            </w:pPr>
            <w:r w:rsidRPr="007264B9">
              <w:rPr>
                <w:rFonts w:ascii="Times New Roman" w:hAnsi="Times New Roman" w:cs="Times New Roman"/>
              </w:rPr>
              <w:t>P value=0.</w:t>
            </w:r>
            <w:r w:rsidR="00A41248">
              <w:rPr>
                <w:rFonts w:ascii="Times New Roman" w:hAnsi="Times New Roman" w:cs="Times New Roman"/>
              </w:rPr>
              <w:t>126</w:t>
            </w:r>
            <w:r w:rsidRPr="007264B9">
              <w:rPr>
                <w:rFonts w:ascii="Times New Roman" w:hAnsi="Times New Roman" w:cs="Times New Roman"/>
              </w:rPr>
              <w:t> </w:t>
            </w:r>
          </w:p>
          <w:p w14:paraId="3FDC30D3"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 </w:t>
            </w:r>
          </w:p>
        </w:tc>
        <w:tc>
          <w:tcPr>
            <w:tcW w:w="2325" w:type="dxa"/>
            <w:shd w:val="clear" w:color="auto" w:fill="C1E4F5" w:themeFill="accent1" w:themeFillTint="33"/>
            <w:hideMark/>
          </w:tcPr>
          <w:p w14:paraId="7D49E9C3" w14:textId="3BA070DA"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w:t>
            </w:r>
            <w:r w:rsidR="00962A9E">
              <w:rPr>
                <w:rFonts w:ascii="Times New Roman" w:hAnsi="Times New Roman" w:cs="Times New Roman"/>
              </w:rPr>
              <w:t>5</w:t>
            </w:r>
            <w:r w:rsidRPr="007264B9">
              <w:rPr>
                <w:rFonts w:ascii="Times New Roman" w:hAnsi="Times New Roman" w:cs="Times New Roman"/>
              </w:rPr>
              <w:t> </w:t>
            </w:r>
          </w:p>
          <w:p w14:paraId="1799D940" w14:textId="18D3FC3D" w:rsidR="00342B38" w:rsidRPr="007264B9" w:rsidRDefault="00342B38" w:rsidP="002F2ACE">
            <w:pPr>
              <w:rPr>
                <w:rFonts w:ascii="Times New Roman" w:hAnsi="Times New Roman" w:cs="Times New Roman"/>
              </w:rPr>
            </w:pPr>
            <w:r w:rsidRPr="007264B9">
              <w:rPr>
                <w:rFonts w:ascii="Times New Roman" w:hAnsi="Times New Roman" w:cs="Times New Roman"/>
              </w:rPr>
              <w:t>P value=0.</w:t>
            </w:r>
            <w:r w:rsidR="00962A9E">
              <w:rPr>
                <w:rFonts w:ascii="Times New Roman" w:hAnsi="Times New Roman" w:cs="Times New Roman"/>
              </w:rPr>
              <w:t>17</w:t>
            </w:r>
            <w:r w:rsidRPr="007264B9">
              <w:rPr>
                <w:rFonts w:ascii="Times New Roman" w:hAnsi="Times New Roman" w:cs="Times New Roman"/>
              </w:rPr>
              <w:t> </w:t>
            </w:r>
          </w:p>
          <w:p w14:paraId="04302606"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 </w:t>
            </w:r>
          </w:p>
        </w:tc>
        <w:tc>
          <w:tcPr>
            <w:tcW w:w="2355" w:type="dxa"/>
            <w:shd w:val="clear" w:color="auto" w:fill="C1E4F5" w:themeFill="accent1" w:themeFillTint="33"/>
            <w:hideMark/>
          </w:tcPr>
          <w:p w14:paraId="462F6961" w14:textId="1E8B1FC7" w:rsidR="00342B38" w:rsidRPr="007264B9" w:rsidRDefault="00342B38" w:rsidP="002F2ACE">
            <w:pPr>
              <w:rPr>
                <w:rFonts w:ascii="Times New Roman" w:hAnsi="Times New Roman" w:cs="Times New Roman"/>
              </w:rPr>
            </w:pPr>
            <w:r w:rsidRPr="007264B9">
              <w:rPr>
                <w:rFonts w:ascii="Times New Roman" w:hAnsi="Times New Roman" w:cs="Times New Roman"/>
              </w:rPr>
              <w:t>R</w:t>
            </w:r>
            <w:r w:rsidRPr="007264B9">
              <w:rPr>
                <w:rFonts w:ascii="Times New Roman" w:hAnsi="Times New Roman" w:cs="Times New Roman"/>
                <w:vertAlign w:val="superscript"/>
              </w:rPr>
              <w:t>2</w:t>
            </w:r>
            <w:r w:rsidRPr="007264B9">
              <w:rPr>
                <w:rFonts w:ascii="Times New Roman" w:hAnsi="Times New Roman" w:cs="Times New Roman"/>
              </w:rPr>
              <w:t>=0.0</w:t>
            </w:r>
            <w:r w:rsidR="008666B6">
              <w:rPr>
                <w:rFonts w:ascii="Times New Roman" w:hAnsi="Times New Roman" w:cs="Times New Roman"/>
              </w:rPr>
              <w:t>4</w:t>
            </w:r>
            <w:r w:rsidRPr="007264B9">
              <w:rPr>
                <w:rFonts w:ascii="Times New Roman" w:hAnsi="Times New Roman" w:cs="Times New Roman"/>
              </w:rPr>
              <w:t> </w:t>
            </w:r>
          </w:p>
          <w:p w14:paraId="23EA86BB" w14:textId="47CA309E" w:rsidR="00342B38" w:rsidRPr="007264B9" w:rsidRDefault="00342B38" w:rsidP="002F2ACE">
            <w:pPr>
              <w:rPr>
                <w:rFonts w:ascii="Times New Roman" w:hAnsi="Times New Roman" w:cs="Times New Roman"/>
              </w:rPr>
            </w:pPr>
            <w:r w:rsidRPr="007264B9">
              <w:rPr>
                <w:rFonts w:ascii="Times New Roman" w:hAnsi="Times New Roman" w:cs="Times New Roman"/>
              </w:rPr>
              <w:t>P value=0.</w:t>
            </w:r>
            <w:r w:rsidR="008666B6">
              <w:rPr>
                <w:rFonts w:ascii="Times New Roman" w:hAnsi="Times New Roman" w:cs="Times New Roman"/>
              </w:rPr>
              <w:t>257</w:t>
            </w:r>
            <w:r w:rsidRPr="007264B9">
              <w:rPr>
                <w:rFonts w:ascii="Times New Roman" w:hAnsi="Times New Roman" w:cs="Times New Roman"/>
              </w:rPr>
              <w:t> </w:t>
            </w:r>
          </w:p>
          <w:p w14:paraId="773F7B43" w14:textId="77777777" w:rsidR="00342B38" w:rsidRPr="007264B9" w:rsidRDefault="00342B38" w:rsidP="002F2ACE">
            <w:pPr>
              <w:rPr>
                <w:rFonts w:ascii="Times New Roman" w:hAnsi="Times New Roman" w:cs="Times New Roman"/>
              </w:rPr>
            </w:pPr>
            <w:r w:rsidRPr="007264B9">
              <w:rPr>
                <w:rFonts w:ascii="Times New Roman" w:hAnsi="Times New Roman" w:cs="Times New Roman"/>
              </w:rPr>
              <w:t> </w:t>
            </w:r>
          </w:p>
        </w:tc>
      </w:tr>
    </w:tbl>
    <w:p w14:paraId="4C1E487F" w14:textId="77777777" w:rsidR="00A17696" w:rsidRPr="007264B9" w:rsidRDefault="00A17696">
      <w:pPr>
        <w:rPr>
          <w:rFonts w:ascii="Times New Roman" w:hAnsi="Times New Roman" w:cs="Times New Roman"/>
        </w:rPr>
      </w:pPr>
    </w:p>
    <w:p w14:paraId="2F04E9C2" w14:textId="77777777" w:rsidR="005216A9" w:rsidRPr="007264B9" w:rsidRDefault="005216A9">
      <w:pPr>
        <w:rPr>
          <w:rFonts w:ascii="Times New Roman" w:hAnsi="Times New Roman" w:cs="Times New Roman"/>
        </w:rPr>
      </w:pPr>
    </w:p>
    <w:p w14:paraId="117881EA" w14:textId="77777777" w:rsidR="005216A9" w:rsidRPr="007264B9" w:rsidRDefault="005216A9">
      <w:pPr>
        <w:rPr>
          <w:rFonts w:ascii="Times New Roman" w:hAnsi="Times New Roman" w:cs="Times New Roman"/>
        </w:rPr>
      </w:pPr>
    </w:p>
    <w:p w14:paraId="6AF9B5AB" w14:textId="77777777" w:rsidR="00980A2D" w:rsidRPr="007264B9" w:rsidRDefault="00980A2D">
      <w:pPr>
        <w:rPr>
          <w:rFonts w:ascii="Times New Roman" w:hAnsi="Times New Roman" w:cs="Times New Roman"/>
        </w:rPr>
      </w:pPr>
    </w:p>
    <w:p w14:paraId="1310D2D6" w14:textId="153D177B" w:rsidR="00980A2D" w:rsidRPr="007264B9" w:rsidRDefault="00F61FE1" w:rsidP="00F61FE1">
      <w:pPr>
        <w:jc w:val="center"/>
        <w:rPr>
          <w:rFonts w:ascii="Times New Roman" w:hAnsi="Times New Roman" w:cs="Times New Roman"/>
        </w:rPr>
      </w:pPr>
      <w:r>
        <w:rPr>
          <w:rFonts w:ascii="Times New Roman" w:hAnsi="Times New Roman" w:cs="Times New Roman"/>
          <w:noProof/>
        </w:rPr>
        <w:drawing>
          <wp:inline distT="0" distB="0" distL="0" distR="0" wp14:anchorId="63BA7B22" wp14:editId="5ED1EC04">
            <wp:extent cx="4711700" cy="4013200"/>
            <wp:effectExtent l="0" t="0" r="0" b="0"/>
            <wp:docPr id="870046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046820" name="Picture 870046820"/>
                    <pic:cNvPicPr/>
                  </pic:nvPicPr>
                  <pic:blipFill>
                    <a:blip r:embed="rId7"/>
                    <a:stretch>
                      <a:fillRect/>
                    </a:stretch>
                  </pic:blipFill>
                  <pic:spPr>
                    <a:xfrm>
                      <a:off x="0" y="0"/>
                      <a:ext cx="4711700" cy="4013200"/>
                    </a:xfrm>
                    <a:prstGeom prst="rect">
                      <a:avLst/>
                    </a:prstGeom>
                  </pic:spPr>
                </pic:pic>
              </a:graphicData>
            </a:graphic>
          </wp:inline>
        </w:drawing>
      </w:r>
    </w:p>
    <w:p w14:paraId="334B2CB2" w14:textId="0AB6642B" w:rsidR="00980A2D" w:rsidRPr="007264B9" w:rsidRDefault="24BB82C7">
      <w:pPr>
        <w:rPr>
          <w:rFonts w:ascii="Times New Roman" w:hAnsi="Times New Roman" w:cs="Times New Roman"/>
        </w:rPr>
      </w:pPr>
      <w:r w:rsidRPr="007264B9">
        <w:rPr>
          <w:rFonts w:ascii="Times New Roman" w:hAnsi="Times New Roman" w:cs="Times New Roman"/>
        </w:rPr>
        <w:t xml:space="preserve">Figure S1: Rarefaction curves for full-length 16S rRNA gene. Each line represents a single sample. The number of observed genera is represented in the y axis and the sequencing depth in the x-axis. The rarefaction curves are stratified by species; aoudad (Ammotragus lervia), and bighorn sheep (Ovis canadensis; sheep). </w:t>
      </w:r>
    </w:p>
    <w:p w14:paraId="6CCAE419" w14:textId="77777777" w:rsidR="00980A2D" w:rsidRPr="007264B9" w:rsidRDefault="00980A2D">
      <w:pPr>
        <w:rPr>
          <w:rFonts w:ascii="Times New Roman" w:hAnsi="Times New Roman" w:cs="Times New Roman"/>
        </w:rPr>
      </w:pPr>
    </w:p>
    <w:p w14:paraId="3B736882" w14:textId="77777777" w:rsidR="00980A2D" w:rsidRPr="007264B9" w:rsidRDefault="00980A2D">
      <w:pPr>
        <w:rPr>
          <w:rFonts w:ascii="Times New Roman" w:hAnsi="Times New Roman" w:cs="Times New Roman"/>
        </w:rPr>
      </w:pPr>
    </w:p>
    <w:p w14:paraId="4590BC53" w14:textId="10EB30E9" w:rsidR="00980A2D" w:rsidRPr="007264B9" w:rsidRDefault="00F61FE1" w:rsidP="00F61FE1">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29C016E3" wp14:editId="725BEB6B">
            <wp:extent cx="4711700" cy="4013200"/>
            <wp:effectExtent l="0" t="0" r="0" b="0"/>
            <wp:docPr id="16970720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072014" name="Picture 1697072014"/>
                    <pic:cNvPicPr/>
                  </pic:nvPicPr>
                  <pic:blipFill>
                    <a:blip r:embed="rId8"/>
                    <a:stretch>
                      <a:fillRect/>
                    </a:stretch>
                  </pic:blipFill>
                  <pic:spPr>
                    <a:xfrm>
                      <a:off x="0" y="0"/>
                      <a:ext cx="4711700" cy="4013200"/>
                    </a:xfrm>
                    <a:prstGeom prst="rect">
                      <a:avLst/>
                    </a:prstGeom>
                  </pic:spPr>
                </pic:pic>
              </a:graphicData>
            </a:graphic>
          </wp:inline>
        </w:drawing>
      </w:r>
    </w:p>
    <w:p w14:paraId="74BA0E3E" w14:textId="0AF2F827" w:rsidR="00675C17" w:rsidRPr="007264B9" w:rsidRDefault="24BB82C7" w:rsidP="00675C17">
      <w:pPr>
        <w:rPr>
          <w:rFonts w:ascii="Times New Roman" w:hAnsi="Times New Roman" w:cs="Times New Roman"/>
        </w:rPr>
      </w:pPr>
      <w:r w:rsidRPr="007264B9">
        <w:rPr>
          <w:rFonts w:ascii="Times New Roman" w:hAnsi="Times New Roman" w:cs="Times New Roman"/>
        </w:rPr>
        <w:t xml:space="preserve">Figure S2: Rarefaction curves for full-length 16S rRNA gene. Each line represents a single sample. The number of observed genera is represented in the y axis and the sequencing depth in the x-axis. The rarefaction curves are stratified by sample type; tissue from the lower respiratory tract (lung parenchyma and respiratory-associated lymph nodes) and tonsillar swabs (swab). </w:t>
      </w:r>
    </w:p>
    <w:p w14:paraId="6F7A5C08" w14:textId="77777777" w:rsidR="00980A2D" w:rsidRPr="007264B9" w:rsidRDefault="00980A2D">
      <w:pPr>
        <w:rPr>
          <w:rFonts w:ascii="Times New Roman" w:hAnsi="Times New Roman" w:cs="Times New Roman"/>
        </w:rPr>
      </w:pPr>
    </w:p>
    <w:p w14:paraId="0ACCD24E" w14:textId="4EE99019" w:rsidR="00980A2D" w:rsidRPr="007264B9" w:rsidRDefault="00F61FE1" w:rsidP="00F61FE1">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7149F4D5" wp14:editId="3BA26EDD">
            <wp:extent cx="4711700" cy="4013200"/>
            <wp:effectExtent l="0" t="0" r="0" b="0"/>
            <wp:docPr id="3282152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215218" name="Picture 328215218"/>
                    <pic:cNvPicPr/>
                  </pic:nvPicPr>
                  <pic:blipFill>
                    <a:blip r:embed="rId9"/>
                    <a:stretch>
                      <a:fillRect/>
                    </a:stretch>
                  </pic:blipFill>
                  <pic:spPr>
                    <a:xfrm>
                      <a:off x="0" y="0"/>
                      <a:ext cx="4711700" cy="4013200"/>
                    </a:xfrm>
                    <a:prstGeom prst="rect">
                      <a:avLst/>
                    </a:prstGeom>
                  </pic:spPr>
                </pic:pic>
              </a:graphicData>
            </a:graphic>
          </wp:inline>
        </w:drawing>
      </w:r>
    </w:p>
    <w:p w14:paraId="6D418979" w14:textId="5F90C78A" w:rsidR="00980A2D" w:rsidRPr="007264B9" w:rsidRDefault="24BB82C7" w:rsidP="24BB82C7">
      <w:pPr>
        <w:rPr>
          <w:rFonts w:ascii="Times New Roman" w:hAnsi="Times New Roman" w:cs="Times New Roman"/>
        </w:rPr>
      </w:pPr>
      <w:r w:rsidRPr="007264B9">
        <w:rPr>
          <w:rFonts w:ascii="Times New Roman" w:hAnsi="Times New Roman" w:cs="Times New Roman"/>
        </w:rPr>
        <w:t xml:space="preserve">Figure S3: </w:t>
      </w:r>
      <w:r w:rsidRPr="007264B9">
        <w:rPr>
          <w:rFonts w:ascii="Times New Roman" w:eastAsia="Times New Roman" w:hAnsi="Times New Roman" w:cs="Times New Roman"/>
        </w:rPr>
        <w:t xml:space="preserve">Boxplot of the relative abundance of the 20 most abundant bacterial genera (in descending order) in samples collected from aoudad (Ammotragus lervia), and bighorn sheep (Ovis canadensis; sheep).  </w:t>
      </w:r>
      <w:r w:rsidRPr="007264B9">
        <w:rPr>
          <w:rFonts w:ascii="Times New Roman" w:eastAsia="Times New Roman" w:hAnsi="Times New Roman" w:cs="Times New Roman"/>
          <w:color w:val="000000" w:themeColor="text1"/>
        </w:rPr>
        <w:t>Boxes indicate the interquartile range (IQR, the middle 50% of the data), with a line within the box to identify the median relative abundance. Whiskers represent ± 1.5 times the IQR. Individual points represent outliers.</w:t>
      </w:r>
    </w:p>
    <w:p w14:paraId="72B7E7B7" w14:textId="77777777" w:rsidR="00980A2D" w:rsidRPr="007264B9" w:rsidRDefault="00980A2D">
      <w:pPr>
        <w:rPr>
          <w:rFonts w:ascii="Times New Roman" w:hAnsi="Times New Roman" w:cs="Times New Roman"/>
        </w:rPr>
      </w:pPr>
    </w:p>
    <w:p w14:paraId="27F35BBD" w14:textId="77777777" w:rsidR="00980A2D" w:rsidRPr="007264B9" w:rsidRDefault="00980A2D">
      <w:pPr>
        <w:rPr>
          <w:rFonts w:ascii="Times New Roman" w:hAnsi="Times New Roman" w:cs="Times New Roman"/>
        </w:rPr>
      </w:pPr>
    </w:p>
    <w:p w14:paraId="7D8ECC57" w14:textId="77777777" w:rsidR="00980A2D" w:rsidRPr="007264B9" w:rsidRDefault="00980A2D">
      <w:pPr>
        <w:rPr>
          <w:rFonts w:ascii="Times New Roman" w:hAnsi="Times New Roman" w:cs="Times New Roman"/>
        </w:rPr>
      </w:pPr>
    </w:p>
    <w:p w14:paraId="05893532" w14:textId="77777777" w:rsidR="00980A2D" w:rsidRPr="007264B9" w:rsidRDefault="00980A2D">
      <w:pPr>
        <w:rPr>
          <w:rFonts w:ascii="Times New Roman" w:hAnsi="Times New Roman" w:cs="Times New Roman"/>
        </w:rPr>
      </w:pPr>
    </w:p>
    <w:p w14:paraId="20EA6BC3" w14:textId="49B2B8FE" w:rsidR="00980A2D" w:rsidRPr="007264B9" w:rsidRDefault="00F61FE1" w:rsidP="00F61FE1">
      <w:pPr>
        <w:jc w:val="center"/>
        <w:rPr>
          <w:rFonts w:ascii="Times New Roman" w:hAnsi="Times New Roman" w:cs="Times New Roman"/>
          <w:noProof/>
        </w:rPr>
      </w:pPr>
      <w:r>
        <w:rPr>
          <w:rFonts w:ascii="Times New Roman" w:hAnsi="Times New Roman" w:cs="Times New Roman"/>
          <w:noProof/>
        </w:rPr>
        <w:lastRenderedPageBreak/>
        <w:drawing>
          <wp:inline distT="0" distB="0" distL="0" distR="0" wp14:anchorId="686FB2D3" wp14:editId="5C69FCF2">
            <wp:extent cx="4711700" cy="4013200"/>
            <wp:effectExtent l="0" t="0" r="0" b="0"/>
            <wp:docPr id="20291950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195064" name="Picture 2029195064"/>
                    <pic:cNvPicPr/>
                  </pic:nvPicPr>
                  <pic:blipFill>
                    <a:blip r:embed="rId10"/>
                    <a:stretch>
                      <a:fillRect/>
                    </a:stretch>
                  </pic:blipFill>
                  <pic:spPr>
                    <a:xfrm>
                      <a:off x="0" y="0"/>
                      <a:ext cx="4711700" cy="4013200"/>
                    </a:xfrm>
                    <a:prstGeom prst="rect">
                      <a:avLst/>
                    </a:prstGeom>
                  </pic:spPr>
                </pic:pic>
              </a:graphicData>
            </a:graphic>
          </wp:inline>
        </w:drawing>
      </w:r>
    </w:p>
    <w:p w14:paraId="16C4D4C9" w14:textId="0119B1F6" w:rsidR="003374BA" w:rsidRPr="007264B9" w:rsidRDefault="24BB82C7" w:rsidP="24BB82C7">
      <w:pPr>
        <w:rPr>
          <w:rFonts w:ascii="Times New Roman" w:eastAsia="Times New Roman" w:hAnsi="Times New Roman" w:cs="Times New Roman"/>
        </w:rPr>
      </w:pPr>
      <w:r w:rsidRPr="007264B9">
        <w:rPr>
          <w:rFonts w:ascii="Times New Roman" w:eastAsia="Times New Roman" w:hAnsi="Times New Roman" w:cs="Times New Roman"/>
        </w:rPr>
        <w:t xml:space="preserve">Figure S4: Boxplot of the relative abundance of the 20 most abundant bacterial genera (in descending order) in samples from two locations; tissue from the lower respiratory tract (lung parenchyma and respiratory-associated lymph nodes) and tonsillar swabs (swab). </w:t>
      </w:r>
      <w:r w:rsidRPr="007264B9">
        <w:rPr>
          <w:rFonts w:ascii="Times New Roman" w:eastAsia="Times New Roman" w:hAnsi="Times New Roman" w:cs="Times New Roman"/>
          <w:color w:val="000000" w:themeColor="text1"/>
        </w:rPr>
        <w:t>Boxes indicate the interquartile range (IQR, the middle 50% of the data), with a line within the box to identify the median relative abundance. Whiskers represent ± 1.5 times the IQR. Individual points represent outliers.</w:t>
      </w:r>
    </w:p>
    <w:p w14:paraId="0263A34F" w14:textId="1823E4A9" w:rsidR="00037AA5" w:rsidRPr="007264B9" w:rsidRDefault="00037AA5" w:rsidP="00037AA5">
      <w:pPr>
        <w:rPr>
          <w:rFonts w:ascii="Times New Roman" w:hAnsi="Times New Roman" w:cs="Times New Roman"/>
        </w:rPr>
      </w:pPr>
    </w:p>
    <w:p w14:paraId="2395D254" w14:textId="77777777" w:rsidR="00037AA5" w:rsidRPr="007264B9" w:rsidRDefault="00037AA5" w:rsidP="00037AA5">
      <w:pPr>
        <w:rPr>
          <w:rFonts w:ascii="Times New Roman" w:hAnsi="Times New Roman" w:cs="Times New Roman"/>
        </w:rPr>
      </w:pPr>
    </w:p>
    <w:p w14:paraId="6ED8C976" w14:textId="77777777" w:rsidR="00037AA5" w:rsidRPr="007264B9" w:rsidRDefault="00037AA5" w:rsidP="00037AA5">
      <w:pPr>
        <w:rPr>
          <w:rFonts w:ascii="Times New Roman" w:hAnsi="Times New Roman" w:cs="Times New Roman"/>
          <w:noProof/>
        </w:rPr>
      </w:pPr>
    </w:p>
    <w:p w14:paraId="0B714ED4" w14:textId="14E9D576" w:rsidR="00037AA5" w:rsidRPr="007264B9" w:rsidRDefault="00037AA5" w:rsidP="00037AA5">
      <w:pPr>
        <w:tabs>
          <w:tab w:val="left" w:pos="2997"/>
        </w:tabs>
        <w:rPr>
          <w:rFonts w:ascii="Times New Roman" w:hAnsi="Times New Roman" w:cs="Times New Roman"/>
        </w:rPr>
      </w:pPr>
      <w:r w:rsidRPr="007264B9">
        <w:rPr>
          <w:rFonts w:ascii="Times New Roman" w:hAnsi="Times New Roman" w:cs="Times New Roman"/>
        </w:rPr>
        <w:tab/>
      </w:r>
    </w:p>
    <w:p w14:paraId="74712BA2" w14:textId="77777777" w:rsidR="00037AA5" w:rsidRPr="007264B9" w:rsidRDefault="00037AA5" w:rsidP="00037AA5">
      <w:pPr>
        <w:tabs>
          <w:tab w:val="left" w:pos="2997"/>
        </w:tabs>
        <w:rPr>
          <w:rFonts w:ascii="Times New Roman" w:hAnsi="Times New Roman" w:cs="Times New Roman"/>
        </w:rPr>
      </w:pPr>
    </w:p>
    <w:p w14:paraId="3A2E7E4A" w14:textId="15971280" w:rsidR="00037AA5" w:rsidRPr="007264B9" w:rsidRDefault="00037AA5" w:rsidP="00037AA5">
      <w:pPr>
        <w:tabs>
          <w:tab w:val="left" w:pos="2997"/>
        </w:tabs>
        <w:rPr>
          <w:rFonts w:ascii="Times New Roman" w:hAnsi="Times New Roman" w:cs="Times New Roman"/>
        </w:rPr>
      </w:pPr>
      <w:r w:rsidRPr="007264B9">
        <w:rPr>
          <w:rFonts w:ascii="Times New Roman" w:hAnsi="Times New Roman" w:cs="Times New Roman"/>
          <w:noProof/>
        </w:rPr>
        <w:lastRenderedPageBreak/>
        <w:drawing>
          <wp:inline distT="0" distB="0" distL="0" distR="0" wp14:anchorId="394ACED8" wp14:editId="09C77B3A">
            <wp:extent cx="5943600" cy="2886075"/>
            <wp:effectExtent l="0" t="0" r="0" b="0"/>
            <wp:docPr id="16016012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601235"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2886075"/>
                    </a:xfrm>
                    <a:prstGeom prst="rect">
                      <a:avLst/>
                    </a:prstGeom>
                  </pic:spPr>
                </pic:pic>
              </a:graphicData>
            </a:graphic>
          </wp:inline>
        </w:drawing>
      </w:r>
    </w:p>
    <w:p w14:paraId="592B9AC0" w14:textId="0B3BBB09" w:rsidR="00037AA5" w:rsidRPr="007264B9" w:rsidRDefault="273FEDCC" w:rsidP="273FEDCC">
      <w:pPr>
        <w:tabs>
          <w:tab w:val="left" w:pos="2997"/>
        </w:tabs>
        <w:rPr>
          <w:rFonts w:ascii="Times New Roman" w:eastAsia="Times New Roman" w:hAnsi="Times New Roman" w:cs="Times New Roman"/>
        </w:rPr>
      </w:pPr>
      <w:r w:rsidRPr="007264B9">
        <w:rPr>
          <w:rFonts w:ascii="Times New Roman" w:eastAsia="Times New Roman" w:hAnsi="Times New Roman" w:cs="Times New Roman"/>
        </w:rPr>
        <w:t>Figure S</w:t>
      </w:r>
      <w:r w:rsidR="00B97653">
        <w:rPr>
          <w:rFonts w:ascii="Times New Roman" w:eastAsia="Times New Roman" w:hAnsi="Times New Roman" w:cs="Times New Roman"/>
        </w:rPr>
        <w:t>5</w:t>
      </w:r>
      <w:r w:rsidRPr="007264B9">
        <w:rPr>
          <w:rFonts w:ascii="Times New Roman" w:eastAsia="Times New Roman" w:hAnsi="Times New Roman" w:cs="Times New Roman"/>
        </w:rPr>
        <w:t>. Hierarchical clustering of clinical metadata across all sheep samples utilized for transcriptome gene expression network analysis. Standardized connectivity was calculated from network adjacency matrices and used to classify potential outliers (</w:t>
      </w:r>
      <w:proofErr w:type="spellStart"/>
      <w:r w:rsidRPr="007264B9">
        <w:rPr>
          <w:rFonts w:ascii="Times New Roman" w:eastAsia="Times New Roman" w:hAnsi="Times New Roman" w:cs="Times New Roman"/>
        </w:rPr>
        <w:t>Z.k</w:t>
      </w:r>
      <w:proofErr w:type="spellEnd"/>
      <w:r w:rsidRPr="007264B9">
        <w:rPr>
          <w:rFonts w:ascii="Times New Roman" w:eastAsia="Times New Roman" w:hAnsi="Times New Roman" w:cs="Times New Roman"/>
        </w:rPr>
        <w:t xml:space="preserve"> &lt; -5); no sample was identified as an outlier for downstream analyses (Outlier; No=0, 1=Yes). Colors indicate an increase (yellow/white) or decreased (purple/black) value for each trait. Binary metadata variables were utilized for outlier identification </w:t>
      </w:r>
      <w:r w:rsidRPr="007264B9">
        <w:rPr>
          <w:rFonts w:ascii="Times New Roman" w:eastAsia="Times New Roman" w:hAnsi="Times New Roman" w:cs="Times New Roman"/>
          <w:color w:val="000000" w:themeColor="text1"/>
        </w:rPr>
        <w:t>(Tissue Type (lung = 0, lymph node = 1), Sex (Female=0, Male=1), Species (AD = 0, BHS = 1), Treatment Group (</w:t>
      </w:r>
      <w:proofErr w:type="spellStart"/>
      <w:r w:rsidRPr="007264B9">
        <w:rPr>
          <w:rFonts w:ascii="Times New Roman" w:eastAsia="Times New Roman" w:hAnsi="Times New Roman" w:cs="Times New Roman"/>
          <w:color w:val="000000" w:themeColor="text1"/>
        </w:rPr>
        <w:t>Movi</w:t>
      </w:r>
      <w:proofErr w:type="spellEnd"/>
      <w:r w:rsidRPr="007264B9">
        <w:rPr>
          <w:rFonts w:ascii="Times New Roman" w:eastAsia="Times New Roman" w:hAnsi="Times New Roman" w:cs="Times New Roman"/>
          <w:color w:val="000000" w:themeColor="text1"/>
        </w:rPr>
        <w:t xml:space="preserve">=0, Wash=1), </w:t>
      </w:r>
      <w:proofErr w:type="spellStart"/>
      <w:r w:rsidRPr="007264B9">
        <w:rPr>
          <w:rFonts w:ascii="Times New Roman" w:eastAsia="Times New Roman" w:hAnsi="Times New Roman" w:cs="Times New Roman"/>
          <w:color w:val="000000" w:themeColor="text1"/>
        </w:rPr>
        <w:t>Movi</w:t>
      </w:r>
      <w:proofErr w:type="spellEnd"/>
      <w:r w:rsidRPr="007264B9">
        <w:rPr>
          <w:rFonts w:ascii="Times New Roman" w:eastAsia="Times New Roman" w:hAnsi="Times New Roman" w:cs="Times New Roman"/>
          <w:color w:val="000000" w:themeColor="text1"/>
        </w:rPr>
        <w:t xml:space="preserve"> qPCR (</w:t>
      </w:r>
      <w:r w:rsidRPr="007264B9">
        <w:rPr>
          <w:rFonts w:ascii="Times New Roman" w:eastAsia="Times New Roman" w:hAnsi="Times New Roman" w:cs="Times New Roman"/>
          <w:i/>
          <w:iCs/>
          <w:color w:val="000000" w:themeColor="text1"/>
        </w:rPr>
        <w:t xml:space="preserve">Mycoplasma </w:t>
      </w:r>
      <w:proofErr w:type="spellStart"/>
      <w:r w:rsidRPr="007264B9">
        <w:rPr>
          <w:rFonts w:ascii="Times New Roman" w:eastAsia="Times New Roman" w:hAnsi="Times New Roman" w:cs="Times New Roman"/>
          <w:i/>
          <w:iCs/>
          <w:color w:val="000000" w:themeColor="text1"/>
        </w:rPr>
        <w:t>ovipneumoniae</w:t>
      </w:r>
      <w:proofErr w:type="spellEnd"/>
      <w:r w:rsidRPr="007264B9">
        <w:rPr>
          <w:rFonts w:ascii="Times New Roman" w:eastAsia="Times New Roman" w:hAnsi="Times New Roman" w:cs="Times New Roman"/>
          <w:i/>
          <w:iCs/>
          <w:color w:val="000000" w:themeColor="text1"/>
        </w:rPr>
        <w:t xml:space="preserve"> </w:t>
      </w:r>
      <w:r w:rsidRPr="007264B9">
        <w:rPr>
          <w:rFonts w:ascii="Times New Roman" w:eastAsia="Times New Roman" w:hAnsi="Times New Roman" w:cs="Times New Roman"/>
          <w:color w:val="000000" w:themeColor="text1"/>
        </w:rPr>
        <w:t>qPCR results; negative = 0, positive = 1), Pm (</w:t>
      </w:r>
      <w:r w:rsidRPr="007264B9">
        <w:rPr>
          <w:rFonts w:ascii="Times New Roman" w:eastAsia="Times New Roman" w:hAnsi="Times New Roman" w:cs="Times New Roman"/>
          <w:i/>
          <w:iCs/>
          <w:color w:val="000000" w:themeColor="text1"/>
        </w:rPr>
        <w:t xml:space="preserve">Pasteurella </w:t>
      </w:r>
      <w:proofErr w:type="spellStart"/>
      <w:r w:rsidRPr="007264B9">
        <w:rPr>
          <w:rFonts w:ascii="Times New Roman" w:eastAsia="Times New Roman" w:hAnsi="Times New Roman" w:cs="Times New Roman"/>
          <w:i/>
          <w:iCs/>
          <w:color w:val="000000" w:themeColor="text1"/>
        </w:rPr>
        <w:t>multocida</w:t>
      </w:r>
      <w:proofErr w:type="spellEnd"/>
      <w:r w:rsidRPr="007264B9">
        <w:rPr>
          <w:rFonts w:ascii="Times New Roman" w:eastAsia="Times New Roman" w:hAnsi="Times New Roman" w:cs="Times New Roman"/>
          <w:i/>
          <w:iCs/>
          <w:color w:val="000000" w:themeColor="text1"/>
        </w:rPr>
        <w:t xml:space="preserve"> </w:t>
      </w:r>
      <w:r w:rsidRPr="007264B9">
        <w:rPr>
          <w:rFonts w:ascii="Times New Roman" w:eastAsia="Times New Roman" w:hAnsi="Times New Roman" w:cs="Times New Roman"/>
          <w:color w:val="000000" w:themeColor="text1"/>
        </w:rPr>
        <w:t xml:space="preserve">culture results; negative = 0, positive = 1), </w:t>
      </w:r>
      <w:proofErr w:type="spellStart"/>
      <w:r w:rsidRPr="007264B9">
        <w:rPr>
          <w:rFonts w:ascii="Times New Roman" w:eastAsia="Times New Roman" w:hAnsi="Times New Roman" w:cs="Times New Roman"/>
          <w:color w:val="000000" w:themeColor="text1"/>
        </w:rPr>
        <w:t>Btreh</w:t>
      </w:r>
      <w:proofErr w:type="spellEnd"/>
      <w:r w:rsidRPr="007264B9">
        <w:rPr>
          <w:rFonts w:ascii="Times New Roman" w:eastAsia="Times New Roman" w:hAnsi="Times New Roman" w:cs="Times New Roman"/>
          <w:color w:val="000000" w:themeColor="text1"/>
        </w:rPr>
        <w:t xml:space="preserve"> (</w:t>
      </w:r>
      <w:r w:rsidRPr="007264B9">
        <w:rPr>
          <w:rFonts w:ascii="Times New Roman" w:eastAsia="Times New Roman" w:hAnsi="Times New Roman" w:cs="Times New Roman"/>
          <w:i/>
          <w:iCs/>
          <w:color w:val="000000" w:themeColor="text1"/>
        </w:rPr>
        <w:t xml:space="preserve">P </w:t>
      </w:r>
      <w:proofErr w:type="spellStart"/>
      <w:r w:rsidRPr="007264B9">
        <w:rPr>
          <w:rFonts w:ascii="Times New Roman" w:eastAsia="Times New Roman" w:hAnsi="Times New Roman" w:cs="Times New Roman"/>
          <w:i/>
          <w:iCs/>
          <w:color w:val="000000" w:themeColor="text1"/>
        </w:rPr>
        <w:t>Bibersteinia</w:t>
      </w:r>
      <w:proofErr w:type="spellEnd"/>
      <w:r w:rsidRPr="007264B9">
        <w:rPr>
          <w:rFonts w:ascii="Times New Roman" w:eastAsia="Times New Roman" w:hAnsi="Times New Roman" w:cs="Times New Roman"/>
          <w:i/>
          <w:iCs/>
          <w:color w:val="000000" w:themeColor="text1"/>
        </w:rPr>
        <w:t xml:space="preserve"> </w:t>
      </w:r>
      <w:proofErr w:type="spellStart"/>
      <w:r w:rsidRPr="007264B9">
        <w:rPr>
          <w:rFonts w:ascii="Times New Roman" w:eastAsia="Times New Roman" w:hAnsi="Times New Roman" w:cs="Times New Roman"/>
          <w:i/>
          <w:iCs/>
          <w:color w:val="000000" w:themeColor="text1"/>
        </w:rPr>
        <w:t>trehalosi</w:t>
      </w:r>
      <w:proofErr w:type="spellEnd"/>
      <w:r w:rsidRPr="007264B9">
        <w:rPr>
          <w:rFonts w:ascii="Times New Roman" w:eastAsia="Times New Roman" w:hAnsi="Times New Roman" w:cs="Times New Roman"/>
          <w:i/>
          <w:iCs/>
          <w:color w:val="000000" w:themeColor="text1"/>
        </w:rPr>
        <w:t xml:space="preserve"> </w:t>
      </w:r>
      <w:r w:rsidRPr="007264B9">
        <w:rPr>
          <w:rFonts w:ascii="Times New Roman" w:eastAsia="Times New Roman" w:hAnsi="Times New Roman" w:cs="Times New Roman"/>
          <w:color w:val="000000" w:themeColor="text1"/>
        </w:rPr>
        <w:t xml:space="preserve">culture results; negative = 0, positive = 1), </w:t>
      </w:r>
      <w:proofErr w:type="spellStart"/>
      <w:r w:rsidRPr="007264B9">
        <w:rPr>
          <w:rFonts w:ascii="Times New Roman" w:eastAsia="Times New Roman" w:hAnsi="Times New Roman" w:cs="Times New Roman"/>
          <w:color w:val="000000" w:themeColor="text1"/>
        </w:rPr>
        <w:t>Mh</w:t>
      </w:r>
      <w:proofErr w:type="spellEnd"/>
      <w:r w:rsidRPr="007264B9">
        <w:rPr>
          <w:rFonts w:ascii="Times New Roman" w:eastAsia="Times New Roman" w:hAnsi="Times New Roman" w:cs="Times New Roman"/>
          <w:color w:val="000000" w:themeColor="text1"/>
        </w:rPr>
        <w:t xml:space="preserve"> (</w:t>
      </w:r>
      <w:proofErr w:type="spellStart"/>
      <w:r w:rsidRPr="007264B9">
        <w:rPr>
          <w:rFonts w:ascii="Times New Roman" w:eastAsia="Times New Roman" w:hAnsi="Times New Roman" w:cs="Times New Roman"/>
          <w:i/>
          <w:iCs/>
          <w:color w:val="000000" w:themeColor="text1"/>
        </w:rPr>
        <w:t>Mannheimia</w:t>
      </w:r>
      <w:proofErr w:type="spellEnd"/>
      <w:r w:rsidRPr="007264B9">
        <w:rPr>
          <w:rFonts w:ascii="Times New Roman" w:eastAsia="Times New Roman" w:hAnsi="Times New Roman" w:cs="Times New Roman"/>
          <w:i/>
          <w:iCs/>
          <w:color w:val="000000" w:themeColor="text1"/>
        </w:rPr>
        <w:t xml:space="preserve"> </w:t>
      </w:r>
      <w:proofErr w:type="spellStart"/>
      <w:r w:rsidRPr="007264B9">
        <w:rPr>
          <w:rFonts w:ascii="Times New Roman" w:eastAsia="Times New Roman" w:hAnsi="Times New Roman" w:cs="Times New Roman"/>
          <w:i/>
          <w:iCs/>
          <w:color w:val="000000" w:themeColor="text1"/>
        </w:rPr>
        <w:t>haemolytica</w:t>
      </w:r>
      <w:proofErr w:type="spellEnd"/>
      <w:r w:rsidRPr="007264B9">
        <w:rPr>
          <w:rFonts w:ascii="Times New Roman" w:eastAsia="Times New Roman" w:hAnsi="Times New Roman" w:cs="Times New Roman"/>
          <w:i/>
          <w:iCs/>
          <w:color w:val="000000" w:themeColor="text1"/>
        </w:rPr>
        <w:t xml:space="preserve"> </w:t>
      </w:r>
      <w:r w:rsidRPr="007264B9">
        <w:rPr>
          <w:rFonts w:ascii="Times New Roman" w:eastAsia="Times New Roman" w:hAnsi="Times New Roman" w:cs="Times New Roman"/>
          <w:color w:val="000000" w:themeColor="text1"/>
        </w:rPr>
        <w:t xml:space="preserve">culture results; negative = 0, positive = 1), </w:t>
      </w:r>
      <w:proofErr w:type="spellStart"/>
      <w:r w:rsidRPr="007264B9">
        <w:rPr>
          <w:rFonts w:ascii="Times New Roman" w:eastAsia="Times New Roman" w:hAnsi="Times New Roman" w:cs="Times New Roman"/>
          <w:color w:val="000000" w:themeColor="text1"/>
        </w:rPr>
        <w:t>Tpyo</w:t>
      </w:r>
      <w:proofErr w:type="spellEnd"/>
      <w:r w:rsidRPr="007264B9">
        <w:rPr>
          <w:rFonts w:ascii="Times New Roman" w:eastAsia="Times New Roman" w:hAnsi="Times New Roman" w:cs="Times New Roman"/>
          <w:color w:val="000000" w:themeColor="text1"/>
        </w:rPr>
        <w:t xml:space="preserve"> (</w:t>
      </w:r>
      <w:proofErr w:type="spellStart"/>
      <w:r w:rsidRPr="007264B9">
        <w:rPr>
          <w:rFonts w:ascii="Times New Roman" w:eastAsia="Times New Roman" w:hAnsi="Times New Roman" w:cs="Times New Roman"/>
          <w:i/>
          <w:iCs/>
          <w:color w:val="000000" w:themeColor="text1"/>
        </w:rPr>
        <w:t>Trueperella</w:t>
      </w:r>
      <w:proofErr w:type="spellEnd"/>
      <w:r w:rsidRPr="007264B9">
        <w:rPr>
          <w:rFonts w:ascii="Times New Roman" w:eastAsia="Times New Roman" w:hAnsi="Times New Roman" w:cs="Times New Roman"/>
          <w:i/>
          <w:iCs/>
          <w:color w:val="000000" w:themeColor="text1"/>
        </w:rPr>
        <w:t xml:space="preserve"> pyogenes </w:t>
      </w:r>
      <w:r w:rsidRPr="007264B9">
        <w:rPr>
          <w:rFonts w:ascii="Times New Roman" w:eastAsia="Times New Roman" w:hAnsi="Times New Roman" w:cs="Times New Roman"/>
          <w:color w:val="000000" w:themeColor="text1"/>
        </w:rPr>
        <w:t>culture results; negative = 0, positive = 1).</w:t>
      </w:r>
    </w:p>
    <w:p w14:paraId="3151AFD1" w14:textId="148AC361" w:rsidR="00037AA5" w:rsidRPr="007264B9" w:rsidRDefault="00037AA5" w:rsidP="273FEDCC">
      <w:pPr>
        <w:tabs>
          <w:tab w:val="left" w:pos="2997"/>
        </w:tabs>
        <w:rPr>
          <w:rFonts w:ascii="Times New Roman" w:eastAsia="Times New Roman" w:hAnsi="Times New Roman" w:cs="Times New Roman"/>
        </w:rPr>
      </w:pPr>
      <w:r w:rsidRPr="007264B9">
        <w:rPr>
          <w:rFonts w:ascii="Times New Roman" w:hAnsi="Times New Roman" w:cs="Times New Roman"/>
          <w:noProof/>
        </w:rPr>
        <w:lastRenderedPageBreak/>
        <w:drawing>
          <wp:inline distT="0" distB="0" distL="0" distR="0" wp14:anchorId="37350EBE" wp14:editId="1A3DC84A">
            <wp:extent cx="5943600" cy="3632835"/>
            <wp:effectExtent l="0" t="0" r="0" b="5715"/>
            <wp:docPr id="1141945909" name="Picture 6"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945909" name="Picture 6" descr="A screenshot of a graph&#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632835"/>
                    </a:xfrm>
                    <a:prstGeom prst="rect">
                      <a:avLst/>
                    </a:prstGeom>
                  </pic:spPr>
                </pic:pic>
              </a:graphicData>
            </a:graphic>
          </wp:inline>
        </w:drawing>
      </w:r>
    </w:p>
    <w:p w14:paraId="12EE813F" w14:textId="77E07EF3" w:rsidR="273FEDCC" w:rsidRPr="007264B9" w:rsidRDefault="273FEDCC" w:rsidP="273FEDCC">
      <w:pPr>
        <w:tabs>
          <w:tab w:val="left" w:pos="2997"/>
        </w:tabs>
        <w:rPr>
          <w:rFonts w:ascii="Times New Roman" w:eastAsia="Times New Roman" w:hAnsi="Times New Roman" w:cs="Times New Roman"/>
        </w:rPr>
      </w:pPr>
      <w:r w:rsidRPr="007264B9">
        <w:rPr>
          <w:rFonts w:ascii="Times New Roman" w:eastAsia="Times New Roman" w:hAnsi="Times New Roman" w:cs="Times New Roman"/>
        </w:rPr>
        <w:t>Figure S</w:t>
      </w:r>
      <w:r w:rsidR="00B97653">
        <w:rPr>
          <w:rFonts w:ascii="Times New Roman" w:eastAsia="Times New Roman" w:hAnsi="Times New Roman" w:cs="Times New Roman"/>
        </w:rPr>
        <w:t>6</w:t>
      </w:r>
      <w:r w:rsidRPr="007264B9">
        <w:rPr>
          <w:rFonts w:ascii="Times New Roman" w:eastAsia="Times New Roman" w:hAnsi="Times New Roman" w:cs="Times New Roman"/>
        </w:rPr>
        <w:t>. Soft thresholding (β) selection for signed weighed correlation network construction of all sheep samples via scale free topology analysis. A) Scale free topology indices (R</w:t>
      </w:r>
      <w:r w:rsidRPr="007264B9">
        <w:rPr>
          <w:rFonts w:ascii="Times New Roman" w:eastAsia="Times New Roman" w:hAnsi="Times New Roman" w:cs="Times New Roman"/>
          <w:vertAlign w:val="superscript"/>
        </w:rPr>
        <w:t>2</w:t>
      </w:r>
      <w:r w:rsidRPr="007264B9">
        <w:rPr>
          <w:rFonts w:ascii="Times New Roman" w:eastAsia="Times New Roman" w:hAnsi="Times New Roman" w:cs="Times New Roman"/>
        </w:rPr>
        <w:t>; y-axis) at increasing soft threshold powers (β; x-axis). The value β = 24 was selected, seen where the saturation curve is above 0.8 (orange horizontal line). B) Increasing soft threshold powers (β; x-axis) with respect to decreasing mean connectivity (y-axis).</w:t>
      </w:r>
    </w:p>
    <w:sectPr w:rsidR="273FEDCC" w:rsidRPr="007264B9" w:rsidSect="008F4211">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F5C3B4B"/>
    <w:rsid w:val="00037AA5"/>
    <w:rsid w:val="00043B04"/>
    <w:rsid w:val="000468AD"/>
    <w:rsid w:val="0005636D"/>
    <w:rsid w:val="000613A6"/>
    <w:rsid w:val="00061561"/>
    <w:rsid w:val="00061CB8"/>
    <w:rsid w:val="000D6890"/>
    <w:rsid w:val="00100CD9"/>
    <w:rsid w:val="001061FB"/>
    <w:rsid w:val="00153F0E"/>
    <w:rsid w:val="0017592D"/>
    <w:rsid w:val="00184708"/>
    <w:rsid w:val="00187A5A"/>
    <w:rsid w:val="00195058"/>
    <w:rsid w:val="001D7298"/>
    <w:rsid w:val="001F176E"/>
    <w:rsid w:val="001F79A5"/>
    <w:rsid w:val="002066E2"/>
    <w:rsid w:val="002236FF"/>
    <w:rsid w:val="002570EE"/>
    <w:rsid w:val="00263367"/>
    <w:rsid w:val="002A0707"/>
    <w:rsid w:val="002A1043"/>
    <w:rsid w:val="002A5D5B"/>
    <w:rsid w:val="002B668F"/>
    <w:rsid w:val="002D3A28"/>
    <w:rsid w:val="002E4776"/>
    <w:rsid w:val="002F2ACE"/>
    <w:rsid w:val="00323824"/>
    <w:rsid w:val="003374BA"/>
    <w:rsid w:val="003414CA"/>
    <w:rsid w:val="00342B38"/>
    <w:rsid w:val="003756A3"/>
    <w:rsid w:val="00390142"/>
    <w:rsid w:val="00391394"/>
    <w:rsid w:val="003A7BDF"/>
    <w:rsid w:val="003D485D"/>
    <w:rsid w:val="00452D73"/>
    <w:rsid w:val="00486BD2"/>
    <w:rsid w:val="004B27B0"/>
    <w:rsid w:val="004D3B8D"/>
    <w:rsid w:val="005216A9"/>
    <w:rsid w:val="00523837"/>
    <w:rsid w:val="0053053D"/>
    <w:rsid w:val="005606F0"/>
    <w:rsid w:val="005741BE"/>
    <w:rsid w:val="00597938"/>
    <w:rsid w:val="005E5E56"/>
    <w:rsid w:val="005F6A95"/>
    <w:rsid w:val="006308AB"/>
    <w:rsid w:val="0063420A"/>
    <w:rsid w:val="00641CE6"/>
    <w:rsid w:val="00664BC8"/>
    <w:rsid w:val="00671212"/>
    <w:rsid w:val="00675C17"/>
    <w:rsid w:val="00680F73"/>
    <w:rsid w:val="006A48ED"/>
    <w:rsid w:val="006A5AAE"/>
    <w:rsid w:val="007229AC"/>
    <w:rsid w:val="007238DE"/>
    <w:rsid w:val="007264B9"/>
    <w:rsid w:val="00731A00"/>
    <w:rsid w:val="00743A64"/>
    <w:rsid w:val="00775C73"/>
    <w:rsid w:val="00794501"/>
    <w:rsid w:val="007B7694"/>
    <w:rsid w:val="007D5DFD"/>
    <w:rsid w:val="007F3A6E"/>
    <w:rsid w:val="008204F7"/>
    <w:rsid w:val="00821DD4"/>
    <w:rsid w:val="008518A3"/>
    <w:rsid w:val="008666B6"/>
    <w:rsid w:val="00874979"/>
    <w:rsid w:val="008902C5"/>
    <w:rsid w:val="008C0C4C"/>
    <w:rsid w:val="008C0FA3"/>
    <w:rsid w:val="008C16F2"/>
    <w:rsid w:val="008E5A4C"/>
    <w:rsid w:val="008F4211"/>
    <w:rsid w:val="008F5975"/>
    <w:rsid w:val="008F667D"/>
    <w:rsid w:val="0092749E"/>
    <w:rsid w:val="00946864"/>
    <w:rsid w:val="00950E74"/>
    <w:rsid w:val="00962A9E"/>
    <w:rsid w:val="00971CF3"/>
    <w:rsid w:val="00980A2D"/>
    <w:rsid w:val="00984DA9"/>
    <w:rsid w:val="00994369"/>
    <w:rsid w:val="009A032C"/>
    <w:rsid w:val="00A04B2C"/>
    <w:rsid w:val="00A171D7"/>
    <w:rsid w:val="00A17696"/>
    <w:rsid w:val="00A261D0"/>
    <w:rsid w:val="00A27128"/>
    <w:rsid w:val="00A41248"/>
    <w:rsid w:val="00A45AF3"/>
    <w:rsid w:val="00A76E70"/>
    <w:rsid w:val="00A86924"/>
    <w:rsid w:val="00AC7DD5"/>
    <w:rsid w:val="00AD139D"/>
    <w:rsid w:val="00AD2E3C"/>
    <w:rsid w:val="00AF2520"/>
    <w:rsid w:val="00B20B9D"/>
    <w:rsid w:val="00B20BEA"/>
    <w:rsid w:val="00B27A69"/>
    <w:rsid w:val="00B71656"/>
    <w:rsid w:val="00B82D7A"/>
    <w:rsid w:val="00B91897"/>
    <w:rsid w:val="00B97653"/>
    <w:rsid w:val="00BB0708"/>
    <w:rsid w:val="00BB7DE2"/>
    <w:rsid w:val="00BF3065"/>
    <w:rsid w:val="00C00519"/>
    <w:rsid w:val="00C04E6D"/>
    <w:rsid w:val="00C1399B"/>
    <w:rsid w:val="00C212FE"/>
    <w:rsid w:val="00C24B93"/>
    <w:rsid w:val="00C30A14"/>
    <w:rsid w:val="00C44A67"/>
    <w:rsid w:val="00C44D20"/>
    <w:rsid w:val="00C4765D"/>
    <w:rsid w:val="00C52B61"/>
    <w:rsid w:val="00C74814"/>
    <w:rsid w:val="00C7666A"/>
    <w:rsid w:val="00CB149D"/>
    <w:rsid w:val="00D0205B"/>
    <w:rsid w:val="00D1077F"/>
    <w:rsid w:val="00D11803"/>
    <w:rsid w:val="00D22559"/>
    <w:rsid w:val="00D32F35"/>
    <w:rsid w:val="00D41D3E"/>
    <w:rsid w:val="00D47B96"/>
    <w:rsid w:val="00D5634F"/>
    <w:rsid w:val="00D56C23"/>
    <w:rsid w:val="00D73E0E"/>
    <w:rsid w:val="00D860E0"/>
    <w:rsid w:val="00D90244"/>
    <w:rsid w:val="00DC188D"/>
    <w:rsid w:val="00DD7FD4"/>
    <w:rsid w:val="00DF22D1"/>
    <w:rsid w:val="00E10890"/>
    <w:rsid w:val="00E74E89"/>
    <w:rsid w:val="00E84316"/>
    <w:rsid w:val="00EB2BD0"/>
    <w:rsid w:val="00ED10F5"/>
    <w:rsid w:val="00F10878"/>
    <w:rsid w:val="00F11DC1"/>
    <w:rsid w:val="00F13478"/>
    <w:rsid w:val="00F23DDB"/>
    <w:rsid w:val="00F36E8B"/>
    <w:rsid w:val="00F41FC4"/>
    <w:rsid w:val="00F43FD8"/>
    <w:rsid w:val="00F61FE1"/>
    <w:rsid w:val="00F92B35"/>
    <w:rsid w:val="00FC6C56"/>
    <w:rsid w:val="00FD78A6"/>
    <w:rsid w:val="00FE72C8"/>
    <w:rsid w:val="00FF3A77"/>
    <w:rsid w:val="108C1E39"/>
    <w:rsid w:val="17677CDE"/>
    <w:rsid w:val="18CB3EC0"/>
    <w:rsid w:val="24BB82C7"/>
    <w:rsid w:val="273FEDCC"/>
    <w:rsid w:val="2D2A93C1"/>
    <w:rsid w:val="2F5C3B4B"/>
    <w:rsid w:val="306F3440"/>
    <w:rsid w:val="31B4C7AE"/>
    <w:rsid w:val="34CB4A9E"/>
    <w:rsid w:val="41A5E9A2"/>
    <w:rsid w:val="493C4D6E"/>
    <w:rsid w:val="5910F8E9"/>
    <w:rsid w:val="64C1065F"/>
    <w:rsid w:val="7316B78B"/>
    <w:rsid w:val="78FB2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C3B4B"/>
  <w15:chartTrackingRefBased/>
  <w15:docId w15:val="{C883CD58-1B3E-415A-9BC4-CE6DAB94A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4BA"/>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CommentText">
    <w:name w:val="annotation text"/>
    <w:basedOn w:val="Normal"/>
    <w:link w:val="CommentTextChar1"/>
    <w:uiPriority w:val="99"/>
    <w:unhideWhenUsed/>
    <w:rsid w:val="00A17696"/>
    <w:pPr>
      <w:spacing w:line="240" w:lineRule="auto"/>
    </w:pPr>
    <w:rPr>
      <w:rFonts w:eastAsiaTheme="minorHAnsi"/>
      <w:kern w:val="2"/>
      <w:sz w:val="20"/>
      <w:szCs w:val="20"/>
      <w:lang w:eastAsia="en-US"/>
      <w14:ligatures w14:val="standardContextual"/>
    </w:rPr>
  </w:style>
  <w:style w:type="character" w:customStyle="1" w:styleId="CommentTextChar">
    <w:name w:val="Comment Text Char"/>
    <w:basedOn w:val="DefaultParagraphFont"/>
    <w:uiPriority w:val="99"/>
    <w:semiHidden/>
    <w:rsid w:val="00A17696"/>
    <w:rPr>
      <w:sz w:val="20"/>
      <w:szCs w:val="20"/>
    </w:rPr>
  </w:style>
  <w:style w:type="character" w:styleId="CommentReference">
    <w:name w:val="annotation reference"/>
    <w:basedOn w:val="DefaultParagraphFont"/>
    <w:uiPriority w:val="99"/>
    <w:semiHidden/>
    <w:unhideWhenUsed/>
    <w:rsid w:val="00A17696"/>
    <w:rPr>
      <w:sz w:val="16"/>
      <w:szCs w:val="16"/>
    </w:rPr>
  </w:style>
  <w:style w:type="character" w:customStyle="1" w:styleId="CommentTextChar1">
    <w:name w:val="Comment Text Char1"/>
    <w:basedOn w:val="DefaultParagraphFont"/>
    <w:link w:val="CommentText"/>
    <w:uiPriority w:val="99"/>
    <w:locked/>
    <w:rsid w:val="00A17696"/>
    <w:rPr>
      <w:rFonts w:eastAsiaTheme="minorHAnsi"/>
      <w:kern w:val="2"/>
      <w:sz w:val="20"/>
      <w:szCs w:val="20"/>
      <w:lang w:eastAsia="en-US"/>
      <w14:ligatures w14:val="standardContextual"/>
    </w:rPr>
  </w:style>
  <w:style w:type="paragraph" w:styleId="CommentSubject">
    <w:name w:val="annotation subject"/>
    <w:basedOn w:val="CommentText"/>
    <w:next w:val="CommentText"/>
    <w:link w:val="CommentSubjectChar"/>
    <w:uiPriority w:val="99"/>
    <w:semiHidden/>
    <w:unhideWhenUsed/>
    <w:rsid w:val="00452D73"/>
    <w:rPr>
      <w:rFonts w:eastAsiaTheme="minorEastAsia"/>
      <w:b/>
      <w:bCs/>
      <w:kern w:val="0"/>
      <w:lang w:eastAsia="ja-JP"/>
      <w14:ligatures w14:val="none"/>
    </w:rPr>
  </w:style>
  <w:style w:type="character" w:customStyle="1" w:styleId="CommentSubjectChar">
    <w:name w:val="Comment Subject Char"/>
    <w:basedOn w:val="CommentTextChar1"/>
    <w:link w:val="CommentSubject"/>
    <w:uiPriority w:val="99"/>
    <w:semiHidden/>
    <w:rsid w:val="00452D73"/>
    <w:rPr>
      <w:rFonts w:eastAsiaTheme="minorHAnsi"/>
      <w:b/>
      <w:bCs/>
      <w:kern w:val="2"/>
      <w:sz w:val="20"/>
      <w:szCs w:val="20"/>
      <w:lang w:eastAsia="en-US"/>
      <w14:ligatures w14:val="standardContextual"/>
    </w:rPr>
  </w:style>
  <w:style w:type="character" w:styleId="Hyperlink">
    <w:name w:val="Hyperlink"/>
    <w:basedOn w:val="DefaultParagraphFont"/>
    <w:uiPriority w:val="99"/>
    <w:unhideWhenUsed/>
    <w:rsid w:val="007F3A6E"/>
    <w:rPr>
      <w:color w:val="467886" w:themeColor="hyperlink"/>
      <w:u w:val="single"/>
    </w:rPr>
  </w:style>
  <w:style w:type="character" w:styleId="LineNumber">
    <w:name w:val="line number"/>
    <w:basedOn w:val="DefaultParagraphFont"/>
    <w:uiPriority w:val="99"/>
    <w:semiHidden/>
    <w:unhideWhenUsed/>
    <w:rsid w:val="008F4211"/>
  </w:style>
  <w:style w:type="character" w:styleId="PlaceholderText">
    <w:name w:val="Placeholder Text"/>
    <w:basedOn w:val="DefaultParagraphFont"/>
    <w:uiPriority w:val="99"/>
    <w:semiHidden/>
    <w:rsid w:val="00E8431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893">
      <w:marLeft w:val="640"/>
      <w:marRight w:val="0"/>
      <w:marTop w:val="0"/>
      <w:marBottom w:val="0"/>
      <w:divBdr>
        <w:top w:val="none" w:sz="0" w:space="0" w:color="auto"/>
        <w:left w:val="none" w:sz="0" w:space="0" w:color="auto"/>
        <w:bottom w:val="none" w:sz="0" w:space="0" w:color="auto"/>
        <w:right w:val="none" w:sz="0" w:space="0" w:color="auto"/>
      </w:divBdr>
    </w:div>
    <w:div w:id="815068">
      <w:marLeft w:val="640"/>
      <w:marRight w:val="0"/>
      <w:marTop w:val="0"/>
      <w:marBottom w:val="0"/>
      <w:divBdr>
        <w:top w:val="none" w:sz="0" w:space="0" w:color="auto"/>
        <w:left w:val="none" w:sz="0" w:space="0" w:color="auto"/>
        <w:bottom w:val="none" w:sz="0" w:space="0" w:color="auto"/>
        <w:right w:val="none" w:sz="0" w:space="0" w:color="auto"/>
      </w:divBdr>
    </w:div>
    <w:div w:id="1519607">
      <w:marLeft w:val="640"/>
      <w:marRight w:val="0"/>
      <w:marTop w:val="0"/>
      <w:marBottom w:val="0"/>
      <w:divBdr>
        <w:top w:val="none" w:sz="0" w:space="0" w:color="auto"/>
        <w:left w:val="none" w:sz="0" w:space="0" w:color="auto"/>
        <w:bottom w:val="none" w:sz="0" w:space="0" w:color="auto"/>
        <w:right w:val="none" w:sz="0" w:space="0" w:color="auto"/>
      </w:divBdr>
    </w:div>
    <w:div w:id="2511783">
      <w:marLeft w:val="640"/>
      <w:marRight w:val="0"/>
      <w:marTop w:val="0"/>
      <w:marBottom w:val="0"/>
      <w:divBdr>
        <w:top w:val="none" w:sz="0" w:space="0" w:color="auto"/>
        <w:left w:val="none" w:sz="0" w:space="0" w:color="auto"/>
        <w:bottom w:val="none" w:sz="0" w:space="0" w:color="auto"/>
        <w:right w:val="none" w:sz="0" w:space="0" w:color="auto"/>
      </w:divBdr>
    </w:div>
    <w:div w:id="3242640">
      <w:marLeft w:val="640"/>
      <w:marRight w:val="0"/>
      <w:marTop w:val="0"/>
      <w:marBottom w:val="0"/>
      <w:divBdr>
        <w:top w:val="none" w:sz="0" w:space="0" w:color="auto"/>
        <w:left w:val="none" w:sz="0" w:space="0" w:color="auto"/>
        <w:bottom w:val="none" w:sz="0" w:space="0" w:color="auto"/>
        <w:right w:val="none" w:sz="0" w:space="0" w:color="auto"/>
      </w:divBdr>
    </w:div>
    <w:div w:id="4796119">
      <w:marLeft w:val="640"/>
      <w:marRight w:val="0"/>
      <w:marTop w:val="0"/>
      <w:marBottom w:val="0"/>
      <w:divBdr>
        <w:top w:val="none" w:sz="0" w:space="0" w:color="auto"/>
        <w:left w:val="none" w:sz="0" w:space="0" w:color="auto"/>
        <w:bottom w:val="none" w:sz="0" w:space="0" w:color="auto"/>
        <w:right w:val="none" w:sz="0" w:space="0" w:color="auto"/>
      </w:divBdr>
    </w:div>
    <w:div w:id="5013318">
      <w:marLeft w:val="640"/>
      <w:marRight w:val="0"/>
      <w:marTop w:val="0"/>
      <w:marBottom w:val="0"/>
      <w:divBdr>
        <w:top w:val="none" w:sz="0" w:space="0" w:color="auto"/>
        <w:left w:val="none" w:sz="0" w:space="0" w:color="auto"/>
        <w:bottom w:val="none" w:sz="0" w:space="0" w:color="auto"/>
        <w:right w:val="none" w:sz="0" w:space="0" w:color="auto"/>
      </w:divBdr>
    </w:div>
    <w:div w:id="5058028">
      <w:marLeft w:val="640"/>
      <w:marRight w:val="0"/>
      <w:marTop w:val="0"/>
      <w:marBottom w:val="0"/>
      <w:divBdr>
        <w:top w:val="none" w:sz="0" w:space="0" w:color="auto"/>
        <w:left w:val="none" w:sz="0" w:space="0" w:color="auto"/>
        <w:bottom w:val="none" w:sz="0" w:space="0" w:color="auto"/>
        <w:right w:val="none" w:sz="0" w:space="0" w:color="auto"/>
      </w:divBdr>
    </w:div>
    <w:div w:id="5140251">
      <w:marLeft w:val="640"/>
      <w:marRight w:val="0"/>
      <w:marTop w:val="0"/>
      <w:marBottom w:val="0"/>
      <w:divBdr>
        <w:top w:val="none" w:sz="0" w:space="0" w:color="auto"/>
        <w:left w:val="none" w:sz="0" w:space="0" w:color="auto"/>
        <w:bottom w:val="none" w:sz="0" w:space="0" w:color="auto"/>
        <w:right w:val="none" w:sz="0" w:space="0" w:color="auto"/>
      </w:divBdr>
    </w:div>
    <w:div w:id="7100344">
      <w:marLeft w:val="640"/>
      <w:marRight w:val="0"/>
      <w:marTop w:val="0"/>
      <w:marBottom w:val="0"/>
      <w:divBdr>
        <w:top w:val="none" w:sz="0" w:space="0" w:color="auto"/>
        <w:left w:val="none" w:sz="0" w:space="0" w:color="auto"/>
        <w:bottom w:val="none" w:sz="0" w:space="0" w:color="auto"/>
        <w:right w:val="none" w:sz="0" w:space="0" w:color="auto"/>
      </w:divBdr>
    </w:div>
    <w:div w:id="7486615">
      <w:marLeft w:val="640"/>
      <w:marRight w:val="0"/>
      <w:marTop w:val="0"/>
      <w:marBottom w:val="0"/>
      <w:divBdr>
        <w:top w:val="none" w:sz="0" w:space="0" w:color="auto"/>
        <w:left w:val="none" w:sz="0" w:space="0" w:color="auto"/>
        <w:bottom w:val="none" w:sz="0" w:space="0" w:color="auto"/>
        <w:right w:val="none" w:sz="0" w:space="0" w:color="auto"/>
      </w:divBdr>
    </w:div>
    <w:div w:id="8604520">
      <w:marLeft w:val="640"/>
      <w:marRight w:val="0"/>
      <w:marTop w:val="0"/>
      <w:marBottom w:val="0"/>
      <w:divBdr>
        <w:top w:val="none" w:sz="0" w:space="0" w:color="auto"/>
        <w:left w:val="none" w:sz="0" w:space="0" w:color="auto"/>
        <w:bottom w:val="none" w:sz="0" w:space="0" w:color="auto"/>
        <w:right w:val="none" w:sz="0" w:space="0" w:color="auto"/>
      </w:divBdr>
    </w:div>
    <w:div w:id="8727994">
      <w:marLeft w:val="640"/>
      <w:marRight w:val="0"/>
      <w:marTop w:val="0"/>
      <w:marBottom w:val="0"/>
      <w:divBdr>
        <w:top w:val="none" w:sz="0" w:space="0" w:color="auto"/>
        <w:left w:val="none" w:sz="0" w:space="0" w:color="auto"/>
        <w:bottom w:val="none" w:sz="0" w:space="0" w:color="auto"/>
        <w:right w:val="none" w:sz="0" w:space="0" w:color="auto"/>
      </w:divBdr>
    </w:div>
    <w:div w:id="9379559">
      <w:marLeft w:val="640"/>
      <w:marRight w:val="0"/>
      <w:marTop w:val="0"/>
      <w:marBottom w:val="0"/>
      <w:divBdr>
        <w:top w:val="none" w:sz="0" w:space="0" w:color="auto"/>
        <w:left w:val="none" w:sz="0" w:space="0" w:color="auto"/>
        <w:bottom w:val="none" w:sz="0" w:space="0" w:color="auto"/>
        <w:right w:val="none" w:sz="0" w:space="0" w:color="auto"/>
      </w:divBdr>
    </w:div>
    <w:div w:id="10108746">
      <w:marLeft w:val="640"/>
      <w:marRight w:val="0"/>
      <w:marTop w:val="0"/>
      <w:marBottom w:val="0"/>
      <w:divBdr>
        <w:top w:val="none" w:sz="0" w:space="0" w:color="auto"/>
        <w:left w:val="none" w:sz="0" w:space="0" w:color="auto"/>
        <w:bottom w:val="none" w:sz="0" w:space="0" w:color="auto"/>
        <w:right w:val="none" w:sz="0" w:space="0" w:color="auto"/>
      </w:divBdr>
    </w:div>
    <w:div w:id="10227852">
      <w:marLeft w:val="640"/>
      <w:marRight w:val="0"/>
      <w:marTop w:val="0"/>
      <w:marBottom w:val="0"/>
      <w:divBdr>
        <w:top w:val="none" w:sz="0" w:space="0" w:color="auto"/>
        <w:left w:val="none" w:sz="0" w:space="0" w:color="auto"/>
        <w:bottom w:val="none" w:sz="0" w:space="0" w:color="auto"/>
        <w:right w:val="none" w:sz="0" w:space="0" w:color="auto"/>
      </w:divBdr>
    </w:div>
    <w:div w:id="11304874">
      <w:marLeft w:val="640"/>
      <w:marRight w:val="0"/>
      <w:marTop w:val="0"/>
      <w:marBottom w:val="0"/>
      <w:divBdr>
        <w:top w:val="none" w:sz="0" w:space="0" w:color="auto"/>
        <w:left w:val="none" w:sz="0" w:space="0" w:color="auto"/>
        <w:bottom w:val="none" w:sz="0" w:space="0" w:color="auto"/>
        <w:right w:val="none" w:sz="0" w:space="0" w:color="auto"/>
      </w:divBdr>
    </w:div>
    <w:div w:id="11419301">
      <w:marLeft w:val="640"/>
      <w:marRight w:val="0"/>
      <w:marTop w:val="0"/>
      <w:marBottom w:val="0"/>
      <w:divBdr>
        <w:top w:val="none" w:sz="0" w:space="0" w:color="auto"/>
        <w:left w:val="none" w:sz="0" w:space="0" w:color="auto"/>
        <w:bottom w:val="none" w:sz="0" w:space="0" w:color="auto"/>
        <w:right w:val="none" w:sz="0" w:space="0" w:color="auto"/>
      </w:divBdr>
    </w:div>
    <w:div w:id="13114392">
      <w:marLeft w:val="640"/>
      <w:marRight w:val="0"/>
      <w:marTop w:val="0"/>
      <w:marBottom w:val="0"/>
      <w:divBdr>
        <w:top w:val="none" w:sz="0" w:space="0" w:color="auto"/>
        <w:left w:val="none" w:sz="0" w:space="0" w:color="auto"/>
        <w:bottom w:val="none" w:sz="0" w:space="0" w:color="auto"/>
        <w:right w:val="none" w:sz="0" w:space="0" w:color="auto"/>
      </w:divBdr>
    </w:div>
    <w:div w:id="13771545">
      <w:marLeft w:val="640"/>
      <w:marRight w:val="0"/>
      <w:marTop w:val="0"/>
      <w:marBottom w:val="0"/>
      <w:divBdr>
        <w:top w:val="none" w:sz="0" w:space="0" w:color="auto"/>
        <w:left w:val="none" w:sz="0" w:space="0" w:color="auto"/>
        <w:bottom w:val="none" w:sz="0" w:space="0" w:color="auto"/>
        <w:right w:val="none" w:sz="0" w:space="0" w:color="auto"/>
      </w:divBdr>
    </w:div>
    <w:div w:id="14549822">
      <w:marLeft w:val="640"/>
      <w:marRight w:val="0"/>
      <w:marTop w:val="0"/>
      <w:marBottom w:val="0"/>
      <w:divBdr>
        <w:top w:val="none" w:sz="0" w:space="0" w:color="auto"/>
        <w:left w:val="none" w:sz="0" w:space="0" w:color="auto"/>
        <w:bottom w:val="none" w:sz="0" w:space="0" w:color="auto"/>
        <w:right w:val="none" w:sz="0" w:space="0" w:color="auto"/>
      </w:divBdr>
    </w:div>
    <w:div w:id="15082863">
      <w:marLeft w:val="640"/>
      <w:marRight w:val="0"/>
      <w:marTop w:val="0"/>
      <w:marBottom w:val="0"/>
      <w:divBdr>
        <w:top w:val="none" w:sz="0" w:space="0" w:color="auto"/>
        <w:left w:val="none" w:sz="0" w:space="0" w:color="auto"/>
        <w:bottom w:val="none" w:sz="0" w:space="0" w:color="auto"/>
        <w:right w:val="none" w:sz="0" w:space="0" w:color="auto"/>
      </w:divBdr>
    </w:div>
    <w:div w:id="18821771">
      <w:marLeft w:val="640"/>
      <w:marRight w:val="0"/>
      <w:marTop w:val="0"/>
      <w:marBottom w:val="0"/>
      <w:divBdr>
        <w:top w:val="none" w:sz="0" w:space="0" w:color="auto"/>
        <w:left w:val="none" w:sz="0" w:space="0" w:color="auto"/>
        <w:bottom w:val="none" w:sz="0" w:space="0" w:color="auto"/>
        <w:right w:val="none" w:sz="0" w:space="0" w:color="auto"/>
      </w:divBdr>
    </w:div>
    <w:div w:id="19207681">
      <w:marLeft w:val="640"/>
      <w:marRight w:val="0"/>
      <w:marTop w:val="0"/>
      <w:marBottom w:val="0"/>
      <w:divBdr>
        <w:top w:val="none" w:sz="0" w:space="0" w:color="auto"/>
        <w:left w:val="none" w:sz="0" w:space="0" w:color="auto"/>
        <w:bottom w:val="none" w:sz="0" w:space="0" w:color="auto"/>
        <w:right w:val="none" w:sz="0" w:space="0" w:color="auto"/>
      </w:divBdr>
    </w:div>
    <w:div w:id="21056248">
      <w:marLeft w:val="640"/>
      <w:marRight w:val="0"/>
      <w:marTop w:val="0"/>
      <w:marBottom w:val="0"/>
      <w:divBdr>
        <w:top w:val="none" w:sz="0" w:space="0" w:color="auto"/>
        <w:left w:val="none" w:sz="0" w:space="0" w:color="auto"/>
        <w:bottom w:val="none" w:sz="0" w:space="0" w:color="auto"/>
        <w:right w:val="none" w:sz="0" w:space="0" w:color="auto"/>
      </w:divBdr>
    </w:div>
    <w:div w:id="21126470">
      <w:marLeft w:val="640"/>
      <w:marRight w:val="0"/>
      <w:marTop w:val="0"/>
      <w:marBottom w:val="0"/>
      <w:divBdr>
        <w:top w:val="none" w:sz="0" w:space="0" w:color="auto"/>
        <w:left w:val="none" w:sz="0" w:space="0" w:color="auto"/>
        <w:bottom w:val="none" w:sz="0" w:space="0" w:color="auto"/>
        <w:right w:val="none" w:sz="0" w:space="0" w:color="auto"/>
      </w:divBdr>
    </w:div>
    <w:div w:id="22171685">
      <w:marLeft w:val="640"/>
      <w:marRight w:val="0"/>
      <w:marTop w:val="0"/>
      <w:marBottom w:val="0"/>
      <w:divBdr>
        <w:top w:val="none" w:sz="0" w:space="0" w:color="auto"/>
        <w:left w:val="none" w:sz="0" w:space="0" w:color="auto"/>
        <w:bottom w:val="none" w:sz="0" w:space="0" w:color="auto"/>
        <w:right w:val="none" w:sz="0" w:space="0" w:color="auto"/>
      </w:divBdr>
    </w:div>
    <w:div w:id="23481381">
      <w:marLeft w:val="640"/>
      <w:marRight w:val="0"/>
      <w:marTop w:val="0"/>
      <w:marBottom w:val="0"/>
      <w:divBdr>
        <w:top w:val="none" w:sz="0" w:space="0" w:color="auto"/>
        <w:left w:val="none" w:sz="0" w:space="0" w:color="auto"/>
        <w:bottom w:val="none" w:sz="0" w:space="0" w:color="auto"/>
        <w:right w:val="none" w:sz="0" w:space="0" w:color="auto"/>
      </w:divBdr>
    </w:div>
    <w:div w:id="23676967">
      <w:marLeft w:val="640"/>
      <w:marRight w:val="0"/>
      <w:marTop w:val="0"/>
      <w:marBottom w:val="0"/>
      <w:divBdr>
        <w:top w:val="none" w:sz="0" w:space="0" w:color="auto"/>
        <w:left w:val="none" w:sz="0" w:space="0" w:color="auto"/>
        <w:bottom w:val="none" w:sz="0" w:space="0" w:color="auto"/>
        <w:right w:val="none" w:sz="0" w:space="0" w:color="auto"/>
      </w:divBdr>
    </w:div>
    <w:div w:id="24404586">
      <w:marLeft w:val="640"/>
      <w:marRight w:val="0"/>
      <w:marTop w:val="0"/>
      <w:marBottom w:val="0"/>
      <w:divBdr>
        <w:top w:val="none" w:sz="0" w:space="0" w:color="auto"/>
        <w:left w:val="none" w:sz="0" w:space="0" w:color="auto"/>
        <w:bottom w:val="none" w:sz="0" w:space="0" w:color="auto"/>
        <w:right w:val="none" w:sz="0" w:space="0" w:color="auto"/>
      </w:divBdr>
    </w:div>
    <w:div w:id="25525938">
      <w:marLeft w:val="640"/>
      <w:marRight w:val="0"/>
      <w:marTop w:val="0"/>
      <w:marBottom w:val="0"/>
      <w:divBdr>
        <w:top w:val="none" w:sz="0" w:space="0" w:color="auto"/>
        <w:left w:val="none" w:sz="0" w:space="0" w:color="auto"/>
        <w:bottom w:val="none" w:sz="0" w:space="0" w:color="auto"/>
        <w:right w:val="none" w:sz="0" w:space="0" w:color="auto"/>
      </w:divBdr>
    </w:div>
    <w:div w:id="26181436">
      <w:marLeft w:val="640"/>
      <w:marRight w:val="0"/>
      <w:marTop w:val="0"/>
      <w:marBottom w:val="0"/>
      <w:divBdr>
        <w:top w:val="none" w:sz="0" w:space="0" w:color="auto"/>
        <w:left w:val="none" w:sz="0" w:space="0" w:color="auto"/>
        <w:bottom w:val="none" w:sz="0" w:space="0" w:color="auto"/>
        <w:right w:val="none" w:sz="0" w:space="0" w:color="auto"/>
      </w:divBdr>
    </w:div>
    <w:div w:id="27533670">
      <w:marLeft w:val="640"/>
      <w:marRight w:val="0"/>
      <w:marTop w:val="0"/>
      <w:marBottom w:val="0"/>
      <w:divBdr>
        <w:top w:val="none" w:sz="0" w:space="0" w:color="auto"/>
        <w:left w:val="none" w:sz="0" w:space="0" w:color="auto"/>
        <w:bottom w:val="none" w:sz="0" w:space="0" w:color="auto"/>
        <w:right w:val="none" w:sz="0" w:space="0" w:color="auto"/>
      </w:divBdr>
    </w:div>
    <w:div w:id="28838857">
      <w:marLeft w:val="640"/>
      <w:marRight w:val="0"/>
      <w:marTop w:val="0"/>
      <w:marBottom w:val="0"/>
      <w:divBdr>
        <w:top w:val="none" w:sz="0" w:space="0" w:color="auto"/>
        <w:left w:val="none" w:sz="0" w:space="0" w:color="auto"/>
        <w:bottom w:val="none" w:sz="0" w:space="0" w:color="auto"/>
        <w:right w:val="none" w:sz="0" w:space="0" w:color="auto"/>
      </w:divBdr>
    </w:div>
    <w:div w:id="29457553">
      <w:marLeft w:val="640"/>
      <w:marRight w:val="0"/>
      <w:marTop w:val="0"/>
      <w:marBottom w:val="0"/>
      <w:divBdr>
        <w:top w:val="none" w:sz="0" w:space="0" w:color="auto"/>
        <w:left w:val="none" w:sz="0" w:space="0" w:color="auto"/>
        <w:bottom w:val="none" w:sz="0" w:space="0" w:color="auto"/>
        <w:right w:val="none" w:sz="0" w:space="0" w:color="auto"/>
      </w:divBdr>
    </w:div>
    <w:div w:id="30765167">
      <w:marLeft w:val="640"/>
      <w:marRight w:val="0"/>
      <w:marTop w:val="0"/>
      <w:marBottom w:val="0"/>
      <w:divBdr>
        <w:top w:val="none" w:sz="0" w:space="0" w:color="auto"/>
        <w:left w:val="none" w:sz="0" w:space="0" w:color="auto"/>
        <w:bottom w:val="none" w:sz="0" w:space="0" w:color="auto"/>
        <w:right w:val="none" w:sz="0" w:space="0" w:color="auto"/>
      </w:divBdr>
    </w:div>
    <w:div w:id="31392223">
      <w:marLeft w:val="640"/>
      <w:marRight w:val="0"/>
      <w:marTop w:val="0"/>
      <w:marBottom w:val="0"/>
      <w:divBdr>
        <w:top w:val="none" w:sz="0" w:space="0" w:color="auto"/>
        <w:left w:val="none" w:sz="0" w:space="0" w:color="auto"/>
        <w:bottom w:val="none" w:sz="0" w:space="0" w:color="auto"/>
        <w:right w:val="none" w:sz="0" w:space="0" w:color="auto"/>
      </w:divBdr>
    </w:div>
    <w:div w:id="31736203">
      <w:marLeft w:val="640"/>
      <w:marRight w:val="0"/>
      <w:marTop w:val="0"/>
      <w:marBottom w:val="0"/>
      <w:divBdr>
        <w:top w:val="none" w:sz="0" w:space="0" w:color="auto"/>
        <w:left w:val="none" w:sz="0" w:space="0" w:color="auto"/>
        <w:bottom w:val="none" w:sz="0" w:space="0" w:color="auto"/>
        <w:right w:val="none" w:sz="0" w:space="0" w:color="auto"/>
      </w:divBdr>
    </w:div>
    <w:div w:id="32586393">
      <w:marLeft w:val="640"/>
      <w:marRight w:val="0"/>
      <w:marTop w:val="0"/>
      <w:marBottom w:val="0"/>
      <w:divBdr>
        <w:top w:val="none" w:sz="0" w:space="0" w:color="auto"/>
        <w:left w:val="none" w:sz="0" w:space="0" w:color="auto"/>
        <w:bottom w:val="none" w:sz="0" w:space="0" w:color="auto"/>
        <w:right w:val="none" w:sz="0" w:space="0" w:color="auto"/>
      </w:divBdr>
    </w:div>
    <w:div w:id="32925349">
      <w:marLeft w:val="640"/>
      <w:marRight w:val="0"/>
      <w:marTop w:val="0"/>
      <w:marBottom w:val="0"/>
      <w:divBdr>
        <w:top w:val="none" w:sz="0" w:space="0" w:color="auto"/>
        <w:left w:val="none" w:sz="0" w:space="0" w:color="auto"/>
        <w:bottom w:val="none" w:sz="0" w:space="0" w:color="auto"/>
        <w:right w:val="none" w:sz="0" w:space="0" w:color="auto"/>
      </w:divBdr>
    </w:div>
    <w:div w:id="32967927">
      <w:marLeft w:val="640"/>
      <w:marRight w:val="0"/>
      <w:marTop w:val="0"/>
      <w:marBottom w:val="0"/>
      <w:divBdr>
        <w:top w:val="none" w:sz="0" w:space="0" w:color="auto"/>
        <w:left w:val="none" w:sz="0" w:space="0" w:color="auto"/>
        <w:bottom w:val="none" w:sz="0" w:space="0" w:color="auto"/>
        <w:right w:val="none" w:sz="0" w:space="0" w:color="auto"/>
      </w:divBdr>
    </w:div>
    <w:div w:id="33507269">
      <w:marLeft w:val="640"/>
      <w:marRight w:val="0"/>
      <w:marTop w:val="0"/>
      <w:marBottom w:val="0"/>
      <w:divBdr>
        <w:top w:val="none" w:sz="0" w:space="0" w:color="auto"/>
        <w:left w:val="none" w:sz="0" w:space="0" w:color="auto"/>
        <w:bottom w:val="none" w:sz="0" w:space="0" w:color="auto"/>
        <w:right w:val="none" w:sz="0" w:space="0" w:color="auto"/>
      </w:divBdr>
    </w:div>
    <w:div w:id="33620764">
      <w:marLeft w:val="640"/>
      <w:marRight w:val="0"/>
      <w:marTop w:val="0"/>
      <w:marBottom w:val="0"/>
      <w:divBdr>
        <w:top w:val="none" w:sz="0" w:space="0" w:color="auto"/>
        <w:left w:val="none" w:sz="0" w:space="0" w:color="auto"/>
        <w:bottom w:val="none" w:sz="0" w:space="0" w:color="auto"/>
        <w:right w:val="none" w:sz="0" w:space="0" w:color="auto"/>
      </w:divBdr>
    </w:div>
    <w:div w:id="34085651">
      <w:marLeft w:val="640"/>
      <w:marRight w:val="0"/>
      <w:marTop w:val="0"/>
      <w:marBottom w:val="0"/>
      <w:divBdr>
        <w:top w:val="none" w:sz="0" w:space="0" w:color="auto"/>
        <w:left w:val="none" w:sz="0" w:space="0" w:color="auto"/>
        <w:bottom w:val="none" w:sz="0" w:space="0" w:color="auto"/>
        <w:right w:val="none" w:sz="0" w:space="0" w:color="auto"/>
      </w:divBdr>
    </w:div>
    <w:div w:id="34896668">
      <w:marLeft w:val="640"/>
      <w:marRight w:val="0"/>
      <w:marTop w:val="0"/>
      <w:marBottom w:val="0"/>
      <w:divBdr>
        <w:top w:val="none" w:sz="0" w:space="0" w:color="auto"/>
        <w:left w:val="none" w:sz="0" w:space="0" w:color="auto"/>
        <w:bottom w:val="none" w:sz="0" w:space="0" w:color="auto"/>
        <w:right w:val="none" w:sz="0" w:space="0" w:color="auto"/>
      </w:divBdr>
    </w:div>
    <w:div w:id="35586859">
      <w:marLeft w:val="640"/>
      <w:marRight w:val="0"/>
      <w:marTop w:val="0"/>
      <w:marBottom w:val="0"/>
      <w:divBdr>
        <w:top w:val="none" w:sz="0" w:space="0" w:color="auto"/>
        <w:left w:val="none" w:sz="0" w:space="0" w:color="auto"/>
        <w:bottom w:val="none" w:sz="0" w:space="0" w:color="auto"/>
        <w:right w:val="none" w:sz="0" w:space="0" w:color="auto"/>
      </w:divBdr>
    </w:div>
    <w:div w:id="37097752">
      <w:marLeft w:val="640"/>
      <w:marRight w:val="0"/>
      <w:marTop w:val="0"/>
      <w:marBottom w:val="0"/>
      <w:divBdr>
        <w:top w:val="none" w:sz="0" w:space="0" w:color="auto"/>
        <w:left w:val="none" w:sz="0" w:space="0" w:color="auto"/>
        <w:bottom w:val="none" w:sz="0" w:space="0" w:color="auto"/>
        <w:right w:val="none" w:sz="0" w:space="0" w:color="auto"/>
      </w:divBdr>
    </w:div>
    <w:div w:id="37366430">
      <w:marLeft w:val="640"/>
      <w:marRight w:val="0"/>
      <w:marTop w:val="0"/>
      <w:marBottom w:val="0"/>
      <w:divBdr>
        <w:top w:val="none" w:sz="0" w:space="0" w:color="auto"/>
        <w:left w:val="none" w:sz="0" w:space="0" w:color="auto"/>
        <w:bottom w:val="none" w:sz="0" w:space="0" w:color="auto"/>
        <w:right w:val="none" w:sz="0" w:space="0" w:color="auto"/>
      </w:divBdr>
    </w:div>
    <w:div w:id="40251532">
      <w:marLeft w:val="640"/>
      <w:marRight w:val="0"/>
      <w:marTop w:val="0"/>
      <w:marBottom w:val="0"/>
      <w:divBdr>
        <w:top w:val="none" w:sz="0" w:space="0" w:color="auto"/>
        <w:left w:val="none" w:sz="0" w:space="0" w:color="auto"/>
        <w:bottom w:val="none" w:sz="0" w:space="0" w:color="auto"/>
        <w:right w:val="none" w:sz="0" w:space="0" w:color="auto"/>
      </w:divBdr>
    </w:div>
    <w:div w:id="42219619">
      <w:marLeft w:val="640"/>
      <w:marRight w:val="0"/>
      <w:marTop w:val="0"/>
      <w:marBottom w:val="0"/>
      <w:divBdr>
        <w:top w:val="none" w:sz="0" w:space="0" w:color="auto"/>
        <w:left w:val="none" w:sz="0" w:space="0" w:color="auto"/>
        <w:bottom w:val="none" w:sz="0" w:space="0" w:color="auto"/>
        <w:right w:val="none" w:sz="0" w:space="0" w:color="auto"/>
      </w:divBdr>
    </w:div>
    <w:div w:id="42560243">
      <w:marLeft w:val="640"/>
      <w:marRight w:val="0"/>
      <w:marTop w:val="0"/>
      <w:marBottom w:val="0"/>
      <w:divBdr>
        <w:top w:val="none" w:sz="0" w:space="0" w:color="auto"/>
        <w:left w:val="none" w:sz="0" w:space="0" w:color="auto"/>
        <w:bottom w:val="none" w:sz="0" w:space="0" w:color="auto"/>
        <w:right w:val="none" w:sz="0" w:space="0" w:color="auto"/>
      </w:divBdr>
    </w:div>
    <w:div w:id="45222413">
      <w:marLeft w:val="640"/>
      <w:marRight w:val="0"/>
      <w:marTop w:val="0"/>
      <w:marBottom w:val="0"/>
      <w:divBdr>
        <w:top w:val="none" w:sz="0" w:space="0" w:color="auto"/>
        <w:left w:val="none" w:sz="0" w:space="0" w:color="auto"/>
        <w:bottom w:val="none" w:sz="0" w:space="0" w:color="auto"/>
        <w:right w:val="none" w:sz="0" w:space="0" w:color="auto"/>
      </w:divBdr>
    </w:div>
    <w:div w:id="45566633">
      <w:marLeft w:val="640"/>
      <w:marRight w:val="0"/>
      <w:marTop w:val="0"/>
      <w:marBottom w:val="0"/>
      <w:divBdr>
        <w:top w:val="none" w:sz="0" w:space="0" w:color="auto"/>
        <w:left w:val="none" w:sz="0" w:space="0" w:color="auto"/>
        <w:bottom w:val="none" w:sz="0" w:space="0" w:color="auto"/>
        <w:right w:val="none" w:sz="0" w:space="0" w:color="auto"/>
      </w:divBdr>
    </w:div>
    <w:div w:id="48310974">
      <w:marLeft w:val="640"/>
      <w:marRight w:val="0"/>
      <w:marTop w:val="0"/>
      <w:marBottom w:val="0"/>
      <w:divBdr>
        <w:top w:val="none" w:sz="0" w:space="0" w:color="auto"/>
        <w:left w:val="none" w:sz="0" w:space="0" w:color="auto"/>
        <w:bottom w:val="none" w:sz="0" w:space="0" w:color="auto"/>
        <w:right w:val="none" w:sz="0" w:space="0" w:color="auto"/>
      </w:divBdr>
    </w:div>
    <w:div w:id="49964507">
      <w:marLeft w:val="640"/>
      <w:marRight w:val="0"/>
      <w:marTop w:val="0"/>
      <w:marBottom w:val="0"/>
      <w:divBdr>
        <w:top w:val="none" w:sz="0" w:space="0" w:color="auto"/>
        <w:left w:val="none" w:sz="0" w:space="0" w:color="auto"/>
        <w:bottom w:val="none" w:sz="0" w:space="0" w:color="auto"/>
        <w:right w:val="none" w:sz="0" w:space="0" w:color="auto"/>
      </w:divBdr>
    </w:div>
    <w:div w:id="52001208">
      <w:marLeft w:val="640"/>
      <w:marRight w:val="0"/>
      <w:marTop w:val="0"/>
      <w:marBottom w:val="0"/>
      <w:divBdr>
        <w:top w:val="none" w:sz="0" w:space="0" w:color="auto"/>
        <w:left w:val="none" w:sz="0" w:space="0" w:color="auto"/>
        <w:bottom w:val="none" w:sz="0" w:space="0" w:color="auto"/>
        <w:right w:val="none" w:sz="0" w:space="0" w:color="auto"/>
      </w:divBdr>
    </w:div>
    <w:div w:id="53354516">
      <w:marLeft w:val="640"/>
      <w:marRight w:val="0"/>
      <w:marTop w:val="0"/>
      <w:marBottom w:val="0"/>
      <w:divBdr>
        <w:top w:val="none" w:sz="0" w:space="0" w:color="auto"/>
        <w:left w:val="none" w:sz="0" w:space="0" w:color="auto"/>
        <w:bottom w:val="none" w:sz="0" w:space="0" w:color="auto"/>
        <w:right w:val="none" w:sz="0" w:space="0" w:color="auto"/>
      </w:divBdr>
    </w:div>
    <w:div w:id="53817273">
      <w:marLeft w:val="640"/>
      <w:marRight w:val="0"/>
      <w:marTop w:val="0"/>
      <w:marBottom w:val="0"/>
      <w:divBdr>
        <w:top w:val="none" w:sz="0" w:space="0" w:color="auto"/>
        <w:left w:val="none" w:sz="0" w:space="0" w:color="auto"/>
        <w:bottom w:val="none" w:sz="0" w:space="0" w:color="auto"/>
        <w:right w:val="none" w:sz="0" w:space="0" w:color="auto"/>
      </w:divBdr>
    </w:div>
    <w:div w:id="54666154">
      <w:marLeft w:val="640"/>
      <w:marRight w:val="0"/>
      <w:marTop w:val="0"/>
      <w:marBottom w:val="0"/>
      <w:divBdr>
        <w:top w:val="none" w:sz="0" w:space="0" w:color="auto"/>
        <w:left w:val="none" w:sz="0" w:space="0" w:color="auto"/>
        <w:bottom w:val="none" w:sz="0" w:space="0" w:color="auto"/>
        <w:right w:val="none" w:sz="0" w:space="0" w:color="auto"/>
      </w:divBdr>
    </w:div>
    <w:div w:id="55786878">
      <w:marLeft w:val="640"/>
      <w:marRight w:val="0"/>
      <w:marTop w:val="0"/>
      <w:marBottom w:val="0"/>
      <w:divBdr>
        <w:top w:val="none" w:sz="0" w:space="0" w:color="auto"/>
        <w:left w:val="none" w:sz="0" w:space="0" w:color="auto"/>
        <w:bottom w:val="none" w:sz="0" w:space="0" w:color="auto"/>
        <w:right w:val="none" w:sz="0" w:space="0" w:color="auto"/>
      </w:divBdr>
    </w:div>
    <w:div w:id="59253836">
      <w:marLeft w:val="640"/>
      <w:marRight w:val="0"/>
      <w:marTop w:val="0"/>
      <w:marBottom w:val="0"/>
      <w:divBdr>
        <w:top w:val="none" w:sz="0" w:space="0" w:color="auto"/>
        <w:left w:val="none" w:sz="0" w:space="0" w:color="auto"/>
        <w:bottom w:val="none" w:sz="0" w:space="0" w:color="auto"/>
        <w:right w:val="none" w:sz="0" w:space="0" w:color="auto"/>
      </w:divBdr>
    </w:div>
    <w:div w:id="60567594">
      <w:marLeft w:val="640"/>
      <w:marRight w:val="0"/>
      <w:marTop w:val="0"/>
      <w:marBottom w:val="0"/>
      <w:divBdr>
        <w:top w:val="none" w:sz="0" w:space="0" w:color="auto"/>
        <w:left w:val="none" w:sz="0" w:space="0" w:color="auto"/>
        <w:bottom w:val="none" w:sz="0" w:space="0" w:color="auto"/>
        <w:right w:val="none" w:sz="0" w:space="0" w:color="auto"/>
      </w:divBdr>
    </w:div>
    <w:div w:id="60637999">
      <w:marLeft w:val="640"/>
      <w:marRight w:val="0"/>
      <w:marTop w:val="0"/>
      <w:marBottom w:val="0"/>
      <w:divBdr>
        <w:top w:val="none" w:sz="0" w:space="0" w:color="auto"/>
        <w:left w:val="none" w:sz="0" w:space="0" w:color="auto"/>
        <w:bottom w:val="none" w:sz="0" w:space="0" w:color="auto"/>
        <w:right w:val="none" w:sz="0" w:space="0" w:color="auto"/>
      </w:divBdr>
    </w:div>
    <w:div w:id="63458784">
      <w:marLeft w:val="640"/>
      <w:marRight w:val="0"/>
      <w:marTop w:val="0"/>
      <w:marBottom w:val="0"/>
      <w:divBdr>
        <w:top w:val="none" w:sz="0" w:space="0" w:color="auto"/>
        <w:left w:val="none" w:sz="0" w:space="0" w:color="auto"/>
        <w:bottom w:val="none" w:sz="0" w:space="0" w:color="auto"/>
        <w:right w:val="none" w:sz="0" w:space="0" w:color="auto"/>
      </w:divBdr>
    </w:div>
    <w:div w:id="64258026">
      <w:marLeft w:val="640"/>
      <w:marRight w:val="0"/>
      <w:marTop w:val="0"/>
      <w:marBottom w:val="0"/>
      <w:divBdr>
        <w:top w:val="none" w:sz="0" w:space="0" w:color="auto"/>
        <w:left w:val="none" w:sz="0" w:space="0" w:color="auto"/>
        <w:bottom w:val="none" w:sz="0" w:space="0" w:color="auto"/>
        <w:right w:val="none" w:sz="0" w:space="0" w:color="auto"/>
      </w:divBdr>
    </w:div>
    <w:div w:id="66077340">
      <w:marLeft w:val="640"/>
      <w:marRight w:val="0"/>
      <w:marTop w:val="0"/>
      <w:marBottom w:val="0"/>
      <w:divBdr>
        <w:top w:val="none" w:sz="0" w:space="0" w:color="auto"/>
        <w:left w:val="none" w:sz="0" w:space="0" w:color="auto"/>
        <w:bottom w:val="none" w:sz="0" w:space="0" w:color="auto"/>
        <w:right w:val="none" w:sz="0" w:space="0" w:color="auto"/>
      </w:divBdr>
    </w:div>
    <w:div w:id="66458410">
      <w:marLeft w:val="640"/>
      <w:marRight w:val="0"/>
      <w:marTop w:val="0"/>
      <w:marBottom w:val="0"/>
      <w:divBdr>
        <w:top w:val="none" w:sz="0" w:space="0" w:color="auto"/>
        <w:left w:val="none" w:sz="0" w:space="0" w:color="auto"/>
        <w:bottom w:val="none" w:sz="0" w:space="0" w:color="auto"/>
        <w:right w:val="none" w:sz="0" w:space="0" w:color="auto"/>
      </w:divBdr>
    </w:div>
    <w:div w:id="66660159">
      <w:marLeft w:val="640"/>
      <w:marRight w:val="0"/>
      <w:marTop w:val="0"/>
      <w:marBottom w:val="0"/>
      <w:divBdr>
        <w:top w:val="none" w:sz="0" w:space="0" w:color="auto"/>
        <w:left w:val="none" w:sz="0" w:space="0" w:color="auto"/>
        <w:bottom w:val="none" w:sz="0" w:space="0" w:color="auto"/>
        <w:right w:val="none" w:sz="0" w:space="0" w:color="auto"/>
      </w:divBdr>
    </w:div>
    <w:div w:id="67309918">
      <w:marLeft w:val="640"/>
      <w:marRight w:val="0"/>
      <w:marTop w:val="0"/>
      <w:marBottom w:val="0"/>
      <w:divBdr>
        <w:top w:val="none" w:sz="0" w:space="0" w:color="auto"/>
        <w:left w:val="none" w:sz="0" w:space="0" w:color="auto"/>
        <w:bottom w:val="none" w:sz="0" w:space="0" w:color="auto"/>
        <w:right w:val="none" w:sz="0" w:space="0" w:color="auto"/>
      </w:divBdr>
    </w:div>
    <w:div w:id="67505364">
      <w:marLeft w:val="640"/>
      <w:marRight w:val="0"/>
      <w:marTop w:val="0"/>
      <w:marBottom w:val="0"/>
      <w:divBdr>
        <w:top w:val="none" w:sz="0" w:space="0" w:color="auto"/>
        <w:left w:val="none" w:sz="0" w:space="0" w:color="auto"/>
        <w:bottom w:val="none" w:sz="0" w:space="0" w:color="auto"/>
        <w:right w:val="none" w:sz="0" w:space="0" w:color="auto"/>
      </w:divBdr>
    </w:div>
    <w:div w:id="67843757">
      <w:marLeft w:val="640"/>
      <w:marRight w:val="0"/>
      <w:marTop w:val="0"/>
      <w:marBottom w:val="0"/>
      <w:divBdr>
        <w:top w:val="none" w:sz="0" w:space="0" w:color="auto"/>
        <w:left w:val="none" w:sz="0" w:space="0" w:color="auto"/>
        <w:bottom w:val="none" w:sz="0" w:space="0" w:color="auto"/>
        <w:right w:val="none" w:sz="0" w:space="0" w:color="auto"/>
      </w:divBdr>
    </w:div>
    <w:div w:id="68768444">
      <w:marLeft w:val="640"/>
      <w:marRight w:val="0"/>
      <w:marTop w:val="0"/>
      <w:marBottom w:val="0"/>
      <w:divBdr>
        <w:top w:val="none" w:sz="0" w:space="0" w:color="auto"/>
        <w:left w:val="none" w:sz="0" w:space="0" w:color="auto"/>
        <w:bottom w:val="none" w:sz="0" w:space="0" w:color="auto"/>
        <w:right w:val="none" w:sz="0" w:space="0" w:color="auto"/>
      </w:divBdr>
    </w:div>
    <w:div w:id="68965294">
      <w:marLeft w:val="640"/>
      <w:marRight w:val="0"/>
      <w:marTop w:val="0"/>
      <w:marBottom w:val="0"/>
      <w:divBdr>
        <w:top w:val="none" w:sz="0" w:space="0" w:color="auto"/>
        <w:left w:val="none" w:sz="0" w:space="0" w:color="auto"/>
        <w:bottom w:val="none" w:sz="0" w:space="0" w:color="auto"/>
        <w:right w:val="none" w:sz="0" w:space="0" w:color="auto"/>
      </w:divBdr>
    </w:div>
    <w:div w:id="69009588">
      <w:marLeft w:val="640"/>
      <w:marRight w:val="0"/>
      <w:marTop w:val="0"/>
      <w:marBottom w:val="0"/>
      <w:divBdr>
        <w:top w:val="none" w:sz="0" w:space="0" w:color="auto"/>
        <w:left w:val="none" w:sz="0" w:space="0" w:color="auto"/>
        <w:bottom w:val="none" w:sz="0" w:space="0" w:color="auto"/>
        <w:right w:val="none" w:sz="0" w:space="0" w:color="auto"/>
      </w:divBdr>
    </w:div>
    <w:div w:id="69500826">
      <w:marLeft w:val="640"/>
      <w:marRight w:val="0"/>
      <w:marTop w:val="0"/>
      <w:marBottom w:val="0"/>
      <w:divBdr>
        <w:top w:val="none" w:sz="0" w:space="0" w:color="auto"/>
        <w:left w:val="none" w:sz="0" w:space="0" w:color="auto"/>
        <w:bottom w:val="none" w:sz="0" w:space="0" w:color="auto"/>
        <w:right w:val="none" w:sz="0" w:space="0" w:color="auto"/>
      </w:divBdr>
    </w:div>
    <w:div w:id="69928544">
      <w:marLeft w:val="640"/>
      <w:marRight w:val="0"/>
      <w:marTop w:val="0"/>
      <w:marBottom w:val="0"/>
      <w:divBdr>
        <w:top w:val="none" w:sz="0" w:space="0" w:color="auto"/>
        <w:left w:val="none" w:sz="0" w:space="0" w:color="auto"/>
        <w:bottom w:val="none" w:sz="0" w:space="0" w:color="auto"/>
        <w:right w:val="none" w:sz="0" w:space="0" w:color="auto"/>
      </w:divBdr>
    </w:div>
    <w:div w:id="71660271">
      <w:marLeft w:val="640"/>
      <w:marRight w:val="0"/>
      <w:marTop w:val="0"/>
      <w:marBottom w:val="0"/>
      <w:divBdr>
        <w:top w:val="none" w:sz="0" w:space="0" w:color="auto"/>
        <w:left w:val="none" w:sz="0" w:space="0" w:color="auto"/>
        <w:bottom w:val="none" w:sz="0" w:space="0" w:color="auto"/>
        <w:right w:val="none" w:sz="0" w:space="0" w:color="auto"/>
      </w:divBdr>
    </w:div>
    <w:div w:id="71701688">
      <w:marLeft w:val="640"/>
      <w:marRight w:val="0"/>
      <w:marTop w:val="0"/>
      <w:marBottom w:val="0"/>
      <w:divBdr>
        <w:top w:val="none" w:sz="0" w:space="0" w:color="auto"/>
        <w:left w:val="none" w:sz="0" w:space="0" w:color="auto"/>
        <w:bottom w:val="none" w:sz="0" w:space="0" w:color="auto"/>
        <w:right w:val="none" w:sz="0" w:space="0" w:color="auto"/>
      </w:divBdr>
    </w:div>
    <w:div w:id="71860078">
      <w:marLeft w:val="640"/>
      <w:marRight w:val="0"/>
      <w:marTop w:val="0"/>
      <w:marBottom w:val="0"/>
      <w:divBdr>
        <w:top w:val="none" w:sz="0" w:space="0" w:color="auto"/>
        <w:left w:val="none" w:sz="0" w:space="0" w:color="auto"/>
        <w:bottom w:val="none" w:sz="0" w:space="0" w:color="auto"/>
        <w:right w:val="none" w:sz="0" w:space="0" w:color="auto"/>
      </w:divBdr>
    </w:div>
    <w:div w:id="71899551">
      <w:marLeft w:val="640"/>
      <w:marRight w:val="0"/>
      <w:marTop w:val="0"/>
      <w:marBottom w:val="0"/>
      <w:divBdr>
        <w:top w:val="none" w:sz="0" w:space="0" w:color="auto"/>
        <w:left w:val="none" w:sz="0" w:space="0" w:color="auto"/>
        <w:bottom w:val="none" w:sz="0" w:space="0" w:color="auto"/>
        <w:right w:val="none" w:sz="0" w:space="0" w:color="auto"/>
      </w:divBdr>
    </w:div>
    <w:div w:id="72942670">
      <w:marLeft w:val="640"/>
      <w:marRight w:val="0"/>
      <w:marTop w:val="0"/>
      <w:marBottom w:val="0"/>
      <w:divBdr>
        <w:top w:val="none" w:sz="0" w:space="0" w:color="auto"/>
        <w:left w:val="none" w:sz="0" w:space="0" w:color="auto"/>
        <w:bottom w:val="none" w:sz="0" w:space="0" w:color="auto"/>
        <w:right w:val="none" w:sz="0" w:space="0" w:color="auto"/>
      </w:divBdr>
    </w:div>
    <w:div w:id="74404530">
      <w:marLeft w:val="640"/>
      <w:marRight w:val="0"/>
      <w:marTop w:val="0"/>
      <w:marBottom w:val="0"/>
      <w:divBdr>
        <w:top w:val="none" w:sz="0" w:space="0" w:color="auto"/>
        <w:left w:val="none" w:sz="0" w:space="0" w:color="auto"/>
        <w:bottom w:val="none" w:sz="0" w:space="0" w:color="auto"/>
        <w:right w:val="none" w:sz="0" w:space="0" w:color="auto"/>
      </w:divBdr>
    </w:div>
    <w:div w:id="74861483">
      <w:marLeft w:val="640"/>
      <w:marRight w:val="0"/>
      <w:marTop w:val="0"/>
      <w:marBottom w:val="0"/>
      <w:divBdr>
        <w:top w:val="none" w:sz="0" w:space="0" w:color="auto"/>
        <w:left w:val="none" w:sz="0" w:space="0" w:color="auto"/>
        <w:bottom w:val="none" w:sz="0" w:space="0" w:color="auto"/>
        <w:right w:val="none" w:sz="0" w:space="0" w:color="auto"/>
      </w:divBdr>
    </w:div>
    <w:div w:id="75786358">
      <w:marLeft w:val="640"/>
      <w:marRight w:val="0"/>
      <w:marTop w:val="0"/>
      <w:marBottom w:val="0"/>
      <w:divBdr>
        <w:top w:val="none" w:sz="0" w:space="0" w:color="auto"/>
        <w:left w:val="none" w:sz="0" w:space="0" w:color="auto"/>
        <w:bottom w:val="none" w:sz="0" w:space="0" w:color="auto"/>
        <w:right w:val="none" w:sz="0" w:space="0" w:color="auto"/>
      </w:divBdr>
    </w:div>
    <w:div w:id="76680255">
      <w:marLeft w:val="640"/>
      <w:marRight w:val="0"/>
      <w:marTop w:val="0"/>
      <w:marBottom w:val="0"/>
      <w:divBdr>
        <w:top w:val="none" w:sz="0" w:space="0" w:color="auto"/>
        <w:left w:val="none" w:sz="0" w:space="0" w:color="auto"/>
        <w:bottom w:val="none" w:sz="0" w:space="0" w:color="auto"/>
        <w:right w:val="none" w:sz="0" w:space="0" w:color="auto"/>
      </w:divBdr>
    </w:div>
    <w:div w:id="77605122">
      <w:marLeft w:val="640"/>
      <w:marRight w:val="0"/>
      <w:marTop w:val="0"/>
      <w:marBottom w:val="0"/>
      <w:divBdr>
        <w:top w:val="none" w:sz="0" w:space="0" w:color="auto"/>
        <w:left w:val="none" w:sz="0" w:space="0" w:color="auto"/>
        <w:bottom w:val="none" w:sz="0" w:space="0" w:color="auto"/>
        <w:right w:val="none" w:sz="0" w:space="0" w:color="auto"/>
      </w:divBdr>
    </w:div>
    <w:div w:id="78911199">
      <w:marLeft w:val="640"/>
      <w:marRight w:val="0"/>
      <w:marTop w:val="0"/>
      <w:marBottom w:val="0"/>
      <w:divBdr>
        <w:top w:val="none" w:sz="0" w:space="0" w:color="auto"/>
        <w:left w:val="none" w:sz="0" w:space="0" w:color="auto"/>
        <w:bottom w:val="none" w:sz="0" w:space="0" w:color="auto"/>
        <w:right w:val="none" w:sz="0" w:space="0" w:color="auto"/>
      </w:divBdr>
    </w:div>
    <w:div w:id="83262643">
      <w:marLeft w:val="640"/>
      <w:marRight w:val="0"/>
      <w:marTop w:val="0"/>
      <w:marBottom w:val="0"/>
      <w:divBdr>
        <w:top w:val="none" w:sz="0" w:space="0" w:color="auto"/>
        <w:left w:val="none" w:sz="0" w:space="0" w:color="auto"/>
        <w:bottom w:val="none" w:sz="0" w:space="0" w:color="auto"/>
        <w:right w:val="none" w:sz="0" w:space="0" w:color="auto"/>
      </w:divBdr>
    </w:div>
    <w:div w:id="84499065">
      <w:marLeft w:val="640"/>
      <w:marRight w:val="0"/>
      <w:marTop w:val="0"/>
      <w:marBottom w:val="0"/>
      <w:divBdr>
        <w:top w:val="none" w:sz="0" w:space="0" w:color="auto"/>
        <w:left w:val="none" w:sz="0" w:space="0" w:color="auto"/>
        <w:bottom w:val="none" w:sz="0" w:space="0" w:color="auto"/>
        <w:right w:val="none" w:sz="0" w:space="0" w:color="auto"/>
      </w:divBdr>
    </w:div>
    <w:div w:id="84889286">
      <w:marLeft w:val="640"/>
      <w:marRight w:val="0"/>
      <w:marTop w:val="0"/>
      <w:marBottom w:val="0"/>
      <w:divBdr>
        <w:top w:val="none" w:sz="0" w:space="0" w:color="auto"/>
        <w:left w:val="none" w:sz="0" w:space="0" w:color="auto"/>
        <w:bottom w:val="none" w:sz="0" w:space="0" w:color="auto"/>
        <w:right w:val="none" w:sz="0" w:space="0" w:color="auto"/>
      </w:divBdr>
    </w:div>
    <w:div w:id="85272574">
      <w:marLeft w:val="640"/>
      <w:marRight w:val="0"/>
      <w:marTop w:val="0"/>
      <w:marBottom w:val="0"/>
      <w:divBdr>
        <w:top w:val="none" w:sz="0" w:space="0" w:color="auto"/>
        <w:left w:val="none" w:sz="0" w:space="0" w:color="auto"/>
        <w:bottom w:val="none" w:sz="0" w:space="0" w:color="auto"/>
        <w:right w:val="none" w:sz="0" w:space="0" w:color="auto"/>
      </w:divBdr>
    </w:div>
    <w:div w:id="85662910">
      <w:marLeft w:val="640"/>
      <w:marRight w:val="0"/>
      <w:marTop w:val="0"/>
      <w:marBottom w:val="0"/>
      <w:divBdr>
        <w:top w:val="none" w:sz="0" w:space="0" w:color="auto"/>
        <w:left w:val="none" w:sz="0" w:space="0" w:color="auto"/>
        <w:bottom w:val="none" w:sz="0" w:space="0" w:color="auto"/>
        <w:right w:val="none" w:sz="0" w:space="0" w:color="auto"/>
      </w:divBdr>
    </w:div>
    <w:div w:id="88159888">
      <w:marLeft w:val="640"/>
      <w:marRight w:val="0"/>
      <w:marTop w:val="0"/>
      <w:marBottom w:val="0"/>
      <w:divBdr>
        <w:top w:val="none" w:sz="0" w:space="0" w:color="auto"/>
        <w:left w:val="none" w:sz="0" w:space="0" w:color="auto"/>
        <w:bottom w:val="none" w:sz="0" w:space="0" w:color="auto"/>
        <w:right w:val="none" w:sz="0" w:space="0" w:color="auto"/>
      </w:divBdr>
    </w:div>
    <w:div w:id="89084118">
      <w:marLeft w:val="640"/>
      <w:marRight w:val="0"/>
      <w:marTop w:val="0"/>
      <w:marBottom w:val="0"/>
      <w:divBdr>
        <w:top w:val="none" w:sz="0" w:space="0" w:color="auto"/>
        <w:left w:val="none" w:sz="0" w:space="0" w:color="auto"/>
        <w:bottom w:val="none" w:sz="0" w:space="0" w:color="auto"/>
        <w:right w:val="none" w:sz="0" w:space="0" w:color="auto"/>
      </w:divBdr>
    </w:div>
    <w:div w:id="89399476">
      <w:marLeft w:val="640"/>
      <w:marRight w:val="0"/>
      <w:marTop w:val="0"/>
      <w:marBottom w:val="0"/>
      <w:divBdr>
        <w:top w:val="none" w:sz="0" w:space="0" w:color="auto"/>
        <w:left w:val="none" w:sz="0" w:space="0" w:color="auto"/>
        <w:bottom w:val="none" w:sz="0" w:space="0" w:color="auto"/>
        <w:right w:val="none" w:sz="0" w:space="0" w:color="auto"/>
      </w:divBdr>
    </w:div>
    <w:div w:id="95101542">
      <w:marLeft w:val="640"/>
      <w:marRight w:val="0"/>
      <w:marTop w:val="0"/>
      <w:marBottom w:val="0"/>
      <w:divBdr>
        <w:top w:val="none" w:sz="0" w:space="0" w:color="auto"/>
        <w:left w:val="none" w:sz="0" w:space="0" w:color="auto"/>
        <w:bottom w:val="none" w:sz="0" w:space="0" w:color="auto"/>
        <w:right w:val="none" w:sz="0" w:space="0" w:color="auto"/>
      </w:divBdr>
    </w:div>
    <w:div w:id="95635955">
      <w:marLeft w:val="640"/>
      <w:marRight w:val="0"/>
      <w:marTop w:val="0"/>
      <w:marBottom w:val="0"/>
      <w:divBdr>
        <w:top w:val="none" w:sz="0" w:space="0" w:color="auto"/>
        <w:left w:val="none" w:sz="0" w:space="0" w:color="auto"/>
        <w:bottom w:val="none" w:sz="0" w:space="0" w:color="auto"/>
        <w:right w:val="none" w:sz="0" w:space="0" w:color="auto"/>
      </w:divBdr>
    </w:div>
    <w:div w:id="97339085">
      <w:marLeft w:val="640"/>
      <w:marRight w:val="0"/>
      <w:marTop w:val="0"/>
      <w:marBottom w:val="0"/>
      <w:divBdr>
        <w:top w:val="none" w:sz="0" w:space="0" w:color="auto"/>
        <w:left w:val="none" w:sz="0" w:space="0" w:color="auto"/>
        <w:bottom w:val="none" w:sz="0" w:space="0" w:color="auto"/>
        <w:right w:val="none" w:sz="0" w:space="0" w:color="auto"/>
      </w:divBdr>
    </w:div>
    <w:div w:id="98527220">
      <w:marLeft w:val="640"/>
      <w:marRight w:val="0"/>
      <w:marTop w:val="0"/>
      <w:marBottom w:val="0"/>
      <w:divBdr>
        <w:top w:val="none" w:sz="0" w:space="0" w:color="auto"/>
        <w:left w:val="none" w:sz="0" w:space="0" w:color="auto"/>
        <w:bottom w:val="none" w:sz="0" w:space="0" w:color="auto"/>
        <w:right w:val="none" w:sz="0" w:space="0" w:color="auto"/>
      </w:divBdr>
    </w:div>
    <w:div w:id="99765598">
      <w:marLeft w:val="640"/>
      <w:marRight w:val="0"/>
      <w:marTop w:val="0"/>
      <w:marBottom w:val="0"/>
      <w:divBdr>
        <w:top w:val="none" w:sz="0" w:space="0" w:color="auto"/>
        <w:left w:val="none" w:sz="0" w:space="0" w:color="auto"/>
        <w:bottom w:val="none" w:sz="0" w:space="0" w:color="auto"/>
        <w:right w:val="none" w:sz="0" w:space="0" w:color="auto"/>
      </w:divBdr>
    </w:div>
    <w:div w:id="100076368">
      <w:marLeft w:val="640"/>
      <w:marRight w:val="0"/>
      <w:marTop w:val="0"/>
      <w:marBottom w:val="0"/>
      <w:divBdr>
        <w:top w:val="none" w:sz="0" w:space="0" w:color="auto"/>
        <w:left w:val="none" w:sz="0" w:space="0" w:color="auto"/>
        <w:bottom w:val="none" w:sz="0" w:space="0" w:color="auto"/>
        <w:right w:val="none" w:sz="0" w:space="0" w:color="auto"/>
      </w:divBdr>
    </w:div>
    <w:div w:id="101456217">
      <w:marLeft w:val="640"/>
      <w:marRight w:val="0"/>
      <w:marTop w:val="0"/>
      <w:marBottom w:val="0"/>
      <w:divBdr>
        <w:top w:val="none" w:sz="0" w:space="0" w:color="auto"/>
        <w:left w:val="none" w:sz="0" w:space="0" w:color="auto"/>
        <w:bottom w:val="none" w:sz="0" w:space="0" w:color="auto"/>
        <w:right w:val="none" w:sz="0" w:space="0" w:color="auto"/>
      </w:divBdr>
    </w:div>
    <w:div w:id="102187330">
      <w:marLeft w:val="640"/>
      <w:marRight w:val="0"/>
      <w:marTop w:val="0"/>
      <w:marBottom w:val="0"/>
      <w:divBdr>
        <w:top w:val="none" w:sz="0" w:space="0" w:color="auto"/>
        <w:left w:val="none" w:sz="0" w:space="0" w:color="auto"/>
        <w:bottom w:val="none" w:sz="0" w:space="0" w:color="auto"/>
        <w:right w:val="none" w:sz="0" w:space="0" w:color="auto"/>
      </w:divBdr>
    </w:div>
    <w:div w:id="103156492">
      <w:marLeft w:val="640"/>
      <w:marRight w:val="0"/>
      <w:marTop w:val="0"/>
      <w:marBottom w:val="0"/>
      <w:divBdr>
        <w:top w:val="none" w:sz="0" w:space="0" w:color="auto"/>
        <w:left w:val="none" w:sz="0" w:space="0" w:color="auto"/>
        <w:bottom w:val="none" w:sz="0" w:space="0" w:color="auto"/>
        <w:right w:val="none" w:sz="0" w:space="0" w:color="auto"/>
      </w:divBdr>
    </w:div>
    <w:div w:id="104034360">
      <w:marLeft w:val="640"/>
      <w:marRight w:val="0"/>
      <w:marTop w:val="0"/>
      <w:marBottom w:val="0"/>
      <w:divBdr>
        <w:top w:val="none" w:sz="0" w:space="0" w:color="auto"/>
        <w:left w:val="none" w:sz="0" w:space="0" w:color="auto"/>
        <w:bottom w:val="none" w:sz="0" w:space="0" w:color="auto"/>
        <w:right w:val="none" w:sz="0" w:space="0" w:color="auto"/>
      </w:divBdr>
    </w:div>
    <w:div w:id="104928741">
      <w:marLeft w:val="640"/>
      <w:marRight w:val="0"/>
      <w:marTop w:val="0"/>
      <w:marBottom w:val="0"/>
      <w:divBdr>
        <w:top w:val="none" w:sz="0" w:space="0" w:color="auto"/>
        <w:left w:val="none" w:sz="0" w:space="0" w:color="auto"/>
        <w:bottom w:val="none" w:sz="0" w:space="0" w:color="auto"/>
        <w:right w:val="none" w:sz="0" w:space="0" w:color="auto"/>
      </w:divBdr>
    </w:div>
    <w:div w:id="105540746">
      <w:marLeft w:val="640"/>
      <w:marRight w:val="0"/>
      <w:marTop w:val="0"/>
      <w:marBottom w:val="0"/>
      <w:divBdr>
        <w:top w:val="none" w:sz="0" w:space="0" w:color="auto"/>
        <w:left w:val="none" w:sz="0" w:space="0" w:color="auto"/>
        <w:bottom w:val="none" w:sz="0" w:space="0" w:color="auto"/>
        <w:right w:val="none" w:sz="0" w:space="0" w:color="auto"/>
      </w:divBdr>
    </w:div>
    <w:div w:id="108279525">
      <w:marLeft w:val="640"/>
      <w:marRight w:val="0"/>
      <w:marTop w:val="0"/>
      <w:marBottom w:val="0"/>
      <w:divBdr>
        <w:top w:val="none" w:sz="0" w:space="0" w:color="auto"/>
        <w:left w:val="none" w:sz="0" w:space="0" w:color="auto"/>
        <w:bottom w:val="none" w:sz="0" w:space="0" w:color="auto"/>
        <w:right w:val="none" w:sz="0" w:space="0" w:color="auto"/>
      </w:divBdr>
    </w:div>
    <w:div w:id="110049965">
      <w:marLeft w:val="640"/>
      <w:marRight w:val="0"/>
      <w:marTop w:val="0"/>
      <w:marBottom w:val="0"/>
      <w:divBdr>
        <w:top w:val="none" w:sz="0" w:space="0" w:color="auto"/>
        <w:left w:val="none" w:sz="0" w:space="0" w:color="auto"/>
        <w:bottom w:val="none" w:sz="0" w:space="0" w:color="auto"/>
        <w:right w:val="none" w:sz="0" w:space="0" w:color="auto"/>
      </w:divBdr>
    </w:div>
    <w:div w:id="110713199">
      <w:marLeft w:val="640"/>
      <w:marRight w:val="0"/>
      <w:marTop w:val="0"/>
      <w:marBottom w:val="0"/>
      <w:divBdr>
        <w:top w:val="none" w:sz="0" w:space="0" w:color="auto"/>
        <w:left w:val="none" w:sz="0" w:space="0" w:color="auto"/>
        <w:bottom w:val="none" w:sz="0" w:space="0" w:color="auto"/>
        <w:right w:val="none" w:sz="0" w:space="0" w:color="auto"/>
      </w:divBdr>
    </w:div>
    <w:div w:id="113717636">
      <w:marLeft w:val="640"/>
      <w:marRight w:val="0"/>
      <w:marTop w:val="0"/>
      <w:marBottom w:val="0"/>
      <w:divBdr>
        <w:top w:val="none" w:sz="0" w:space="0" w:color="auto"/>
        <w:left w:val="none" w:sz="0" w:space="0" w:color="auto"/>
        <w:bottom w:val="none" w:sz="0" w:space="0" w:color="auto"/>
        <w:right w:val="none" w:sz="0" w:space="0" w:color="auto"/>
      </w:divBdr>
    </w:div>
    <w:div w:id="113792141">
      <w:marLeft w:val="640"/>
      <w:marRight w:val="0"/>
      <w:marTop w:val="0"/>
      <w:marBottom w:val="0"/>
      <w:divBdr>
        <w:top w:val="none" w:sz="0" w:space="0" w:color="auto"/>
        <w:left w:val="none" w:sz="0" w:space="0" w:color="auto"/>
        <w:bottom w:val="none" w:sz="0" w:space="0" w:color="auto"/>
        <w:right w:val="none" w:sz="0" w:space="0" w:color="auto"/>
      </w:divBdr>
    </w:div>
    <w:div w:id="115147776">
      <w:marLeft w:val="640"/>
      <w:marRight w:val="0"/>
      <w:marTop w:val="0"/>
      <w:marBottom w:val="0"/>
      <w:divBdr>
        <w:top w:val="none" w:sz="0" w:space="0" w:color="auto"/>
        <w:left w:val="none" w:sz="0" w:space="0" w:color="auto"/>
        <w:bottom w:val="none" w:sz="0" w:space="0" w:color="auto"/>
        <w:right w:val="none" w:sz="0" w:space="0" w:color="auto"/>
      </w:divBdr>
    </w:div>
    <w:div w:id="116918470">
      <w:marLeft w:val="640"/>
      <w:marRight w:val="0"/>
      <w:marTop w:val="0"/>
      <w:marBottom w:val="0"/>
      <w:divBdr>
        <w:top w:val="none" w:sz="0" w:space="0" w:color="auto"/>
        <w:left w:val="none" w:sz="0" w:space="0" w:color="auto"/>
        <w:bottom w:val="none" w:sz="0" w:space="0" w:color="auto"/>
        <w:right w:val="none" w:sz="0" w:space="0" w:color="auto"/>
      </w:divBdr>
    </w:div>
    <w:div w:id="118763248">
      <w:marLeft w:val="640"/>
      <w:marRight w:val="0"/>
      <w:marTop w:val="0"/>
      <w:marBottom w:val="0"/>
      <w:divBdr>
        <w:top w:val="none" w:sz="0" w:space="0" w:color="auto"/>
        <w:left w:val="none" w:sz="0" w:space="0" w:color="auto"/>
        <w:bottom w:val="none" w:sz="0" w:space="0" w:color="auto"/>
        <w:right w:val="none" w:sz="0" w:space="0" w:color="auto"/>
      </w:divBdr>
    </w:div>
    <w:div w:id="120155606">
      <w:marLeft w:val="640"/>
      <w:marRight w:val="0"/>
      <w:marTop w:val="0"/>
      <w:marBottom w:val="0"/>
      <w:divBdr>
        <w:top w:val="none" w:sz="0" w:space="0" w:color="auto"/>
        <w:left w:val="none" w:sz="0" w:space="0" w:color="auto"/>
        <w:bottom w:val="none" w:sz="0" w:space="0" w:color="auto"/>
        <w:right w:val="none" w:sz="0" w:space="0" w:color="auto"/>
      </w:divBdr>
    </w:div>
    <w:div w:id="121001317">
      <w:marLeft w:val="640"/>
      <w:marRight w:val="0"/>
      <w:marTop w:val="0"/>
      <w:marBottom w:val="0"/>
      <w:divBdr>
        <w:top w:val="none" w:sz="0" w:space="0" w:color="auto"/>
        <w:left w:val="none" w:sz="0" w:space="0" w:color="auto"/>
        <w:bottom w:val="none" w:sz="0" w:space="0" w:color="auto"/>
        <w:right w:val="none" w:sz="0" w:space="0" w:color="auto"/>
      </w:divBdr>
    </w:div>
    <w:div w:id="123349415">
      <w:marLeft w:val="640"/>
      <w:marRight w:val="0"/>
      <w:marTop w:val="0"/>
      <w:marBottom w:val="0"/>
      <w:divBdr>
        <w:top w:val="none" w:sz="0" w:space="0" w:color="auto"/>
        <w:left w:val="none" w:sz="0" w:space="0" w:color="auto"/>
        <w:bottom w:val="none" w:sz="0" w:space="0" w:color="auto"/>
        <w:right w:val="none" w:sz="0" w:space="0" w:color="auto"/>
      </w:divBdr>
    </w:div>
    <w:div w:id="123542576">
      <w:marLeft w:val="640"/>
      <w:marRight w:val="0"/>
      <w:marTop w:val="0"/>
      <w:marBottom w:val="0"/>
      <w:divBdr>
        <w:top w:val="none" w:sz="0" w:space="0" w:color="auto"/>
        <w:left w:val="none" w:sz="0" w:space="0" w:color="auto"/>
        <w:bottom w:val="none" w:sz="0" w:space="0" w:color="auto"/>
        <w:right w:val="none" w:sz="0" w:space="0" w:color="auto"/>
      </w:divBdr>
    </w:div>
    <w:div w:id="123544645">
      <w:marLeft w:val="640"/>
      <w:marRight w:val="0"/>
      <w:marTop w:val="0"/>
      <w:marBottom w:val="0"/>
      <w:divBdr>
        <w:top w:val="none" w:sz="0" w:space="0" w:color="auto"/>
        <w:left w:val="none" w:sz="0" w:space="0" w:color="auto"/>
        <w:bottom w:val="none" w:sz="0" w:space="0" w:color="auto"/>
        <w:right w:val="none" w:sz="0" w:space="0" w:color="auto"/>
      </w:divBdr>
    </w:div>
    <w:div w:id="123743904">
      <w:marLeft w:val="640"/>
      <w:marRight w:val="0"/>
      <w:marTop w:val="0"/>
      <w:marBottom w:val="0"/>
      <w:divBdr>
        <w:top w:val="none" w:sz="0" w:space="0" w:color="auto"/>
        <w:left w:val="none" w:sz="0" w:space="0" w:color="auto"/>
        <w:bottom w:val="none" w:sz="0" w:space="0" w:color="auto"/>
        <w:right w:val="none" w:sz="0" w:space="0" w:color="auto"/>
      </w:divBdr>
    </w:div>
    <w:div w:id="124856494">
      <w:marLeft w:val="640"/>
      <w:marRight w:val="0"/>
      <w:marTop w:val="0"/>
      <w:marBottom w:val="0"/>
      <w:divBdr>
        <w:top w:val="none" w:sz="0" w:space="0" w:color="auto"/>
        <w:left w:val="none" w:sz="0" w:space="0" w:color="auto"/>
        <w:bottom w:val="none" w:sz="0" w:space="0" w:color="auto"/>
        <w:right w:val="none" w:sz="0" w:space="0" w:color="auto"/>
      </w:divBdr>
    </w:div>
    <w:div w:id="125778835">
      <w:marLeft w:val="640"/>
      <w:marRight w:val="0"/>
      <w:marTop w:val="0"/>
      <w:marBottom w:val="0"/>
      <w:divBdr>
        <w:top w:val="none" w:sz="0" w:space="0" w:color="auto"/>
        <w:left w:val="none" w:sz="0" w:space="0" w:color="auto"/>
        <w:bottom w:val="none" w:sz="0" w:space="0" w:color="auto"/>
        <w:right w:val="none" w:sz="0" w:space="0" w:color="auto"/>
      </w:divBdr>
    </w:div>
    <w:div w:id="127287074">
      <w:marLeft w:val="640"/>
      <w:marRight w:val="0"/>
      <w:marTop w:val="0"/>
      <w:marBottom w:val="0"/>
      <w:divBdr>
        <w:top w:val="none" w:sz="0" w:space="0" w:color="auto"/>
        <w:left w:val="none" w:sz="0" w:space="0" w:color="auto"/>
        <w:bottom w:val="none" w:sz="0" w:space="0" w:color="auto"/>
        <w:right w:val="none" w:sz="0" w:space="0" w:color="auto"/>
      </w:divBdr>
    </w:div>
    <w:div w:id="130831982">
      <w:marLeft w:val="640"/>
      <w:marRight w:val="0"/>
      <w:marTop w:val="0"/>
      <w:marBottom w:val="0"/>
      <w:divBdr>
        <w:top w:val="none" w:sz="0" w:space="0" w:color="auto"/>
        <w:left w:val="none" w:sz="0" w:space="0" w:color="auto"/>
        <w:bottom w:val="none" w:sz="0" w:space="0" w:color="auto"/>
        <w:right w:val="none" w:sz="0" w:space="0" w:color="auto"/>
      </w:divBdr>
    </w:div>
    <w:div w:id="131606066">
      <w:marLeft w:val="640"/>
      <w:marRight w:val="0"/>
      <w:marTop w:val="0"/>
      <w:marBottom w:val="0"/>
      <w:divBdr>
        <w:top w:val="none" w:sz="0" w:space="0" w:color="auto"/>
        <w:left w:val="none" w:sz="0" w:space="0" w:color="auto"/>
        <w:bottom w:val="none" w:sz="0" w:space="0" w:color="auto"/>
        <w:right w:val="none" w:sz="0" w:space="0" w:color="auto"/>
      </w:divBdr>
    </w:div>
    <w:div w:id="133183944">
      <w:marLeft w:val="640"/>
      <w:marRight w:val="0"/>
      <w:marTop w:val="0"/>
      <w:marBottom w:val="0"/>
      <w:divBdr>
        <w:top w:val="none" w:sz="0" w:space="0" w:color="auto"/>
        <w:left w:val="none" w:sz="0" w:space="0" w:color="auto"/>
        <w:bottom w:val="none" w:sz="0" w:space="0" w:color="auto"/>
        <w:right w:val="none" w:sz="0" w:space="0" w:color="auto"/>
      </w:divBdr>
    </w:div>
    <w:div w:id="134494350">
      <w:marLeft w:val="640"/>
      <w:marRight w:val="0"/>
      <w:marTop w:val="0"/>
      <w:marBottom w:val="0"/>
      <w:divBdr>
        <w:top w:val="none" w:sz="0" w:space="0" w:color="auto"/>
        <w:left w:val="none" w:sz="0" w:space="0" w:color="auto"/>
        <w:bottom w:val="none" w:sz="0" w:space="0" w:color="auto"/>
        <w:right w:val="none" w:sz="0" w:space="0" w:color="auto"/>
      </w:divBdr>
    </w:div>
    <w:div w:id="134875948">
      <w:marLeft w:val="640"/>
      <w:marRight w:val="0"/>
      <w:marTop w:val="0"/>
      <w:marBottom w:val="0"/>
      <w:divBdr>
        <w:top w:val="none" w:sz="0" w:space="0" w:color="auto"/>
        <w:left w:val="none" w:sz="0" w:space="0" w:color="auto"/>
        <w:bottom w:val="none" w:sz="0" w:space="0" w:color="auto"/>
        <w:right w:val="none" w:sz="0" w:space="0" w:color="auto"/>
      </w:divBdr>
    </w:div>
    <w:div w:id="138621593">
      <w:marLeft w:val="640"/>
      <w:marRight w:val="0"/>
      <w:marTop w:val="0"/>
      <w:marBottom w:val="0"/>
      <w:divBdr>
        <w:top w:val="none" w:sz="0" w:space="0" w:color="auto"/>
        <w:left w:val="none" w:sz="0" w:space="0" w:color="auto"/>
        <w:bottom w:val="none" w:sz="0" w:space="0" w:color="auto"/>
        <w:right w:val="none" w:sz="0" w:space="0" w:color="auto"/>
      </w:divBdr>
    </w:div>
    <w:div w:id="142696947">
      <w:marLeft w:val="640"/>
      <w:marRight w:val="0"/>
      <w:marTop w:val="0"/>
      <w:marBottom w:val="0"/>
      <w:divBdr>
        <w:top w:val="none" w:sz="0" w:space="0" w:color="auto"/>
        <w:left w:val="none" w:sz="0" w:space="0" w:color="auto"/>
        <w:bottom w:val="none" w:sz="0" w:space="0" w:color="auto"/>
        <w:right w:val="none" w:sz="0" w:space="0" w:color="auto"/>
      </w:divBdr>
    </w:div>
    <w:div w:id="143006897">
      <w:marLeft w:val="640"/>
      <w:marRight w:val="0"/>
      <w:marTop w:val="0"/>
      <w:marBottom w:val="0"/>
      <w:divBdr>
        <w:top w:val="none" w:sz="0" w:space="0" w:color="auto"/>
        <w:left w:val="none" w:sz="0" w:space="0" w:color="auto"/>
        <w:bottom w:val="none" w:sz="0" w:space="0" w:color="auto"/>
        <w:right w:val="none" w:sz="0" w:space="0" w:color="auto"/>
      </w:divBdr>
    </w:div>
    <w:div w:id="144010899">
      <w:marLeft w:val="640"/>
      <w:marRight w:val="0"/>
      <w:marTop w:val="0"/>
      <w:marBottom w:val="0"/>
      <w:divBdr>
        <w:top w:val="none" w:sz="0" w:space="0" w:color="auto"/>
        <w:left w:val="none" w:sz="0" w:space="0" w:color="auto"/>
        <w:bottom w:val="none" w:sz="0" w:space="0" w:color="auto"/>
        <w:right w:val="none" w:sz="0" w:space="0" w:color="auto"/>
      </w:divBdr>
    </w:div>
    <w:div w:id="145320926">
      <w:marLeft w:val="640"/>
      <w:marRight w:val="0"/>
      <w:marTop w:val="0"/>
      <w:marBottom w:val="0"/>
      <w:divBdr>
        <w:top w:val="none" w:sz="0" w:space="0" w:color="auto"/>
        <w:left w:val="none" w:sz="0" w:space="0" w:color="auto"/>
        <w:bottom w:val="none" w:sz="0" w:space="0" w:color="auto"/>
        <w:right w:val="none" w:sz="0" w:space="0" w:color="auto"/>
      </w:divBdr>
    </w:div>
    <w:div w:id="146021482">
      <w:marLeft w:val="640"/>
      <w:marRight w:val="0"/>
      <w:marTop w:val="0"/>
      <w:marBottom w:val="0"/>
      <w:divBdr>
        <w:top w:val="none" w:sz="0" w:space="0" w:color="auto"/>
        <w:left w:val="none" w:sz="0" w:space="0" w:color="auto"/>
        <w:bottom w:val="none" w:sz="0" w:space="0" w:color="auto"/>
        <w:right w:val="none" w:sz="0" w:space="0" w:color="auto"/>
      </w:divBdr>
    </w:div>
    <w:div w:id="147477916">
      <w:marLeft w:val="640"/>
      <w:marRight w:val="0"/>
      <w:marTop w:val="0"/>
      <w:marBottom w:val="0"/>
      <w:divBdr>
        <w:top w:val="none" w:sz="0" w:space="0" w:color="auto"/>
        <w:left w:val="none" w:sz="0" w:space="0" w:color="auto"/>
        <w:bottom w:val="none" w:sz="0" w:space="0" w:color="auto"/>
        <w:right w:val="none" w:sz="0" w:space="0" w:color="auto"/>
      </w:divBdr>
    </w:div>
    <w:div w:id="147981874">
      <w:marLeft w:val="640"/>
      <w:marRight w:val="0"/>
      <w:marTop w:val="0"/>
      <w:marBottom w:val="0"/>
      <w:divBdr>
        <w:top w:val="none" w:sz="0" w:space="0" w:color="auto"/>
        <w:left w:val="none" w:sz="0" w:space="0" w:color="auto"/>
        <w:bottom w:val="none" w:sz="0" w:space="0" w:color="auto"/>
        <w:right w:val="none" w:sz="0" w:space="0" w:color="auto"/>
      </w:divBdr>
    </w:div>
    <w:div w:id="149711172">
      <w:marLeft w:val="640"/>
      <w:marRight w:val="0"/>
      <w:marTop w:val="0"/>
      <w:marBottom w:val="0"/>
      <w:divBdr>
        <w:top w:val="none" w:sz="0" w:space="0" w:color="auto"/>
        <w:left w:val="none" w:sz="0" w:space="0" w:color="auto"/>
        <w:bottom w:val="none" w:sz="0" w:space="0" w:color="auto"/>
        <w:right w:val="none" w:sz="0" w:space="0" w:color="auto"/>
      </w:divBdr>
    </w:div>
    <w:div w:id="150561233">
      <w:marLeft w:val="640"/>
      <w:marRight w:val="0"/>
      <w:marTop w:val="0"/>
      <w:marBottom w:val="0"/>
      <w:divBdr>
        <w:top w:val="none" w:sz="0" w:space="0" w:color="auto"/>
        <w:left w:val="none" w:sz="0" w:space="0" w:color="auto"/>
        <w:bottom w:val="none" w:sz="0" w:space="0" w:color="auto"/>
        <w:right w:val="none" w:sz="0" w:space="0" w:color="auto"/>
      </w:divBdr>
    </w:div>
    <w:div w:id="151331751">
      <w:marLeft w:val="640"/>
      <w:marRight w:val="0"/>
      <w:marTop w:val="0"/>
      <w:marBottom w:val="0"/>
      <w:divBdr>
        <w:top w:val="none" w:sz="0" w:space="0" w:color="auto"/>
        <w:left w:val="none" w:sz="0" w:space="0" w:color="auto"/>
        <w:bottom w:val="none" w:sz="0" w:space="0" w:color="auto"/>
        <w:right w:val="none" w:sz="0" w:space="0" w:color="auto"/>
      </w:divBdr>
    </w:div>
    <w:div w:id="152071213">
      <w:marLeft w:val="640"/>
      <w:marRight w:val="0"/>
      <w:marTop w:val="0"/>
      <w:marBottom w:val="0"/>
      <w:divBdr>
        <w:top w:val="none" w:sz="0" w:space="0" w:color="auto"/>
        <w:left w:val="none" w:sz="0" w:space="0" w:color="auto"/>
        <w:bottom w:val="none" w:sz="0" w:space="0" w:color="auto"/>
        <w:right w:val="none" w:sz="0" w:space="0" w:color="auto"/>
      </w:divBdr>
    </w:div>
    <w:div w:id="152648787">
      <w:marLeft w:val="640"/>
      <w:marRight w:val="0"/>
      <w:marTop w:val="0"/>
      <w:marBottom w:val="0"/>
      <w:divBdr>
        <w:top w:val="none" w:sz="0" w:space="0" w:color="auto"/>
        <w:left w:val="none" w:sz="0" w:space="0" w:color="auto"/>
        <w:bottom w:val="none" w:sz="0" w:space="0" w:color="auto"/>
        <w:right w:val="none" w:sz="0" w:space="0" w:color="auto"/>
      </w:divBdr>
    </w:div>
    <w:div w:id="152919615">
      <w:marLeft w:val="640"/>
      <w:marRight w:val="0"/>
      <w:marTop w:val="0"/>
      <w:marBottom w:val="0"/>
      <w:divBdr>
        <w:top w:val="none" w:sz="0" w:space="0" w:color="auto"/>
        <w:left w:val="none" w:sz="0" w:space="0" w:color="auto"/>
        <w:bottom w:val="none" w:sz="0" w:space="0" w:color="auto"/>
        <w:right w:val="none" w:sz="0" w:space="0" w:color="auto"/>
      </w:divBdr>
    </w:div>
    <w:div w:id="154223792">
      <w:marLeft w:val="640"/>
      <w:marRight w:val="0"/>
      <w:marTop w:val="0"/>
      <w:marBottom w:val="0"/>
      <w:divBdr>
        <w:top w:val="none" w:sz="0" w:space="0" w:color="auto"/>
        <w:left w:val="none" w:sz="0" w:space="0" w:color="auto"/>
        <w:bottom w:val="none" w:sz="0" w:space="0" w:color="auto"/>
        <w:right w:val="none" w:sz="0" w:space="0" w:color="auto"/>
      </w:divBdr>
    </w:div>
    <w:div w:id="160850979">
      <w:marLeft w:val="640"/>
      <w:marRight w:val="0"/>
      <w:marTop w:val="0"/>
      <w:marBottom w:val="0"/>
      <w:divBdr>
        <w:top w:val="none" w:sz="0" w:space="0" w:color="auto"/>
        <w:left w:val="none" w:sz="0" w:space="0" w:color="auto"/>
        <w:bottom w:val="none" w:sz="0" w:space="0" w:color="auto"/>
        <w:right w:val="none" w:sz="0" w:space="0" w:color="auto"/>
      </w:divBdr>
    </w:div>
    <w:div w:id="161089026">
      <w:marLeft w:val="640"/>
      <w:marRight w:val="0"/>
      <w:marTop w:val="0"/>
      <w:marBottom w:val="0"/>
      <w:divBdr>
        <w:top w:val="none" w:sz="0" w:space="0" w:color="auto"/>
        <w:left w:val="none" w:sz="0" w:space="0" w:color="auto"/>
        <w:bottom w:val="none" w:sz="0" w:space="0" w:color="auto"/>
        <w:right w:val="none" w:sz="0" w:space="0" w:color="auto"/>
      </w:divBdr>
    </w:div>
    <w:div w:id="161432726">
      <w:marLeft w:val="640"/>
      <w:marRight w:val="0"/>
      <w:marTop w:val="0"/>
      <w:marBottom w:val="0"/>
      <w:divBdr>
        <w:top w:val="none" w:sz="0" w:space="0" w:color="auto"/>
        <w:left w:val="none" w:sz="0" w:space="0" w:color="auto"/>
        <w:bottom w:val="none" w:sz="0" w:space="0" w:color="auto"/>
        <w:right w:val="none" w:sz="0" w:space="0" w:color="auto"/>
      </w:divBdr>
    </w:div>
    <w:div w:id="161816868">
      <w:marLeft w:val="640"/>
      <w:marRight w:val="0"/>
      <w:marTop w:val="0"/>
      <w:marBottom w:val="0"/>
      <w:divBdr>
        <w:top w:val="none" w:sz="0" w:space="0" w:color="auto"/>
        <w:left w:val="none" w:sz="0" w:space="0" w:color="auto"/>
        <w:bottom w:val="none" w:sz="0" w:space="0" w:color="auto"/>
        <w:right w:val="none" w:sz="0" w:space="0" w:color="auto"/>
      </w:divBdr>
    </w:div>
    <w:div w:id="163860427">
      <w:marLeft w:val="640"/>
      <w:marRight w:val="0"/>
      <w:marTop w:val="0"/>
      <w:marBottom w:val="0"/>
      <w:divBdr>
        <w:top w:val="none" w:sz="0" w:space="0" w:color="auto"/>
        <w:left w:val="none" w:sz="0" w:space="0" w:color="auto"/>
        <w:bottom w:val="none" w:sz="0" w:space="0" w:color="auto"/>
        <w:right w:val="none" w:sz="0" w:space="0" w:color="auto"/>
      </w:divBdr>
    </w:div>
    <w:div w:id="164906743">
      <w:marLeft w:val="640"/>
      <w:marRight w:val="0"/>
      <w:marTop w:val="0"/>
      <w:marBottom w:val="0"/>
      <w:divBdr>
        <w:top w:val="none" w:sz="0" w:space="0" w:color="auto"/>
        <w:left w:val="none" w:sz="0" w:space="0" w:color="auto"/>
        <w:bottom w:val="none" w:sz="0" w:space="0" w:color="auto"/>
        <w:right w:val="none" w:sz="0" w:space="0" w:color="auto"/>
      </w:divBdr>
    </w:div>
    <w:div w:id="165444689">
      <w:marLeft w:val="640"/>
      <w:marRight w:val="0"/>
      <w:marTop w:val="0"/>
      <w:marBottom w:val="0"/>
      <w:divBdr>
        <w:top w:val="none" w:sz="0" w:space="0" w:color="auto"/>
        <w:left w:val="none" w:sz="0" w:space="0" w:color="auto"/>
        <w:bottom w:val="none" w:sz="0" w:space="0" w:color="auto"/>
        <w:right w:val="none" w:sz="0" w:space="0" w:color="auto"/>
      </w:divBdr>
    </w:div>
    <w:div w:id="166409149">
      <w:marLeft w:val="640"/>
      <w:marRight w:val="0"/>
      <w:marTop w:val="0"/>
      <w:marBottom w:val="0"/>
      <w:divBdr>
        <w:top w:val="none" w:sz="0" w:space="0" w:color="auto"/>
        <w:left w:val="none" w:sz="0" w:space="0" w:color="auto"/>
        <w:bottom w:val="none" w:sz="0" w:space="0" w:color="auto"/>
        <w:right w:val="none" w:sz="0" w:space="0" w:color="auto"/>
      </w:divBdr>
    </w:div>
    <w:div w:id="167912198">
      <w:marLeft w:val="640"/>
      <w:marRight w:val="0"/>
      <w:marTop w:val="0"/>
      <w:marBottom w:val="0"/>
      <w:divBdr>
        <w:top w:val="none" w:sz="0" w:space="0" w:color="auto"/>
        <w:left w:val="none" w:sz="0" w:space="0" w:color="auto"/>
        <w:bottom w:val="none" w:sz="0" w:space="0" w:color="auto"/>
        <w:right w:val="none" w:sz="0" w:space="0" w:color="auto"/>
      </w:divBdr>
    </w:div>
    <w:div w:id="169374932">
      <w:marLeft w:val="640"/>
      <w:marRight w:val="0"/>
      <w:marTop w:val="0"/>
      <w:marBottom w:val="0"/>
      <w:divBdr>
        <w:top w:val="none" w:sz="0" w:space="0" w:color="auto"/>
        <w:left w:val="none" w:sz="0" w:space="0" w:color="auto"/>
        <w:bottom w:val="none" w:sz="0" w:space="0" w:color="auto"/>
        <w:right w:val="none" w:sz="0" w:space="0" w:color="auto"/>
      </w:divBdr>
    </w:div>
    <w:div w:id="169761832">
      <w:marLeft w:val="640"/>
      <w:marRight w:val="0"/>
      <w:marTop w:val="0"/>
      <w:marBottom w:val="0"/>
      <w:divBdr>
        <w:top w:val="none" w:sz="0" w:space="0" w:color="auto"/>
        <w:left w:val="none" w:sz="0" w:space="0" w:color="auto"/>
        <w:bottom w:val="none" w:sz="0" w:space="0" w:color="auto"/>
        <w:right w:val="none" w:sz="0" w:space="0" w:color="auto"/>
      </w:divBdr>
    </w:div>
    <w:div w:id="169831875">
      <w:marLeft w:val="640"/>
      <w:marRight w:val="0"/>
      <w:marTop w:val="0"/>
      <w:marBottom w:val="0"/>
      <w:divBdr>
        <w:top w:val="none" w:sz="0" w:space="0" w:color="auto"/>
        <w:left w:val="none" w:sz="0" w:space="0" w:color="auto"/>
        <w:bottom w:val="none" w:sz="0" w:space="0" w:color="auto"/>
        <w:right w:val="none" w:sz="0" w:space="0" w:color="auto"/>
      </w:divBdr>
    </w:div>
    <w:div w:id="169879329">
      <w:marLeft w:val="640"/>
      <w:marRight w:val="0"/>
      <w:marTop w:val="0"/>
      <w:marBottom w:val="0"/>
      <w:divBdr>
        <w:top w:val="none" w:sz="0" w:space="0" w:color="auto"/>
        <w:left w:val="none" w:sz="0" w:space="0" w:color="auto"/>
        <w:bottom w:val="none" w:sz="0" w:space="0" w:color="auto"/>
        <w:right w:val="none" w:sz="0" w:space="0" w:color="auto"/>
      </w:divBdr>
    </w:div>
    <w:div w:id="171073733">
      <w:marLeft w:val="640"/>
      <w:marRight w:val="0"/>
      <w:marTop w:val="0"/>
      <w:marBottom w:val="0"/>
      <w:divBdr>
        <w:top w:val="none" w:sz="0" w:space="0" w:color="auto"/>
        <w:left w:val="none" w:sz="0" w:space="0" w:color="auto"/>
        <w:bottom w:val="none" w:sz="0" w:space="0" w:color="auto"/>
        <w:right w:val="none" w:sz="0" w:space="0" w:color="auto"/>
      </w:divBdr>
    </w:div>
    <w:div w:id="171145953">
      <w:marLeft w:val="640"/>
      <w:marRight w:val="0"/>
      <w:marTop w:val="0"/>
      <w:marBottom w:val="0"/>
      <w:divBdr>
        <w:top w:val="none" w:sz="0" w:space="0" w:color="auto"/>
        <w:left w:val="none" w:sz="0" w:space="0" w:color="auto"/>
        <w:bottom w:val="none" w:sz="0" w:space="0" w:color="auto"/>
        <w:right w:val="none" w:sz="0" w:space="0" w:color="auto"/>
      </w:divBdr>
    </w:div>
    <w:div w:id="171914644">
      <w:marLeft w:val="640"/>
      <w:marRight w:val="0"/>
      <w:marTop w:val="0"/>
      <w:marBottom w:val="0"/>
      <w:divBdr>
        <w:top w:val="none" w:sz="0" w:space="0" w:color="auto"/>
        <w:left w:val="none" w:sz="0" w:space="0" w:color="auto"/>
        <w:bottom w:val="none" w:sz="0" w:space="0" w:color="auto"/>
        <w:right w:val="none" w:sz="0" w:space="0" w:color="auto"/>
      </w:divBdr>
    </w:div>
    <w:div w:id="171990616">
      <w:marLeft w:val="640"/>
      <w:marRight w:val="0"/>
      <w:marTop w:val="0"/>
      <w:marBottom w:val="0"/>
      <w:divBdr>
        <w:top w:val="none" w:sz="0" w:space="0" w:color="auto"/>
        <w:left w:val="none" w:sz="0" w:space="0" w:color="auto"/>
        <w:bottom w:val="none" w:sz="0" w:space="0" w:color="auto"/>
        <w:right w:val="none" w:sz="0" w:space="0" w:color="auto"/>
      </w:divBdr>
    </w:div>
    <w:div w:id="172771024">
      <w:marLeft w:val="640"/>
      <w:marRight w:val="0"/>
      <w:marTop w:val="0"/>
      <w:marBottom w:val="0"/>
      <w:divBdr>
        <w:top w:val="none" w:sz="0" w:space="0" w:color="auto"/>
        <w:left w:val="none" w:sz="0" w:space="0" w:color="auto"/>
        <w:bottom w:val="none" w:sz="0" w:space="0" w:color="auto"/>
        <w:right w:val="none" w:sz="0" w:space="0" w:color="auto"/>
      </w:divBdr>
    </w:div>
    <w:div w:id="174195075">
      <w:marLeft w:val="640"/>
      <w:marRight w:val="0"/>
      <w:marTop w:val="0"/>
      <w:marBottom w:val="0"/>
      <w:divBdr>
        <w:top w:val="none" w:sz="0" w:space="0" w:color="auto"/>
        <w:left w:val="none" w:sz="0" w:space="0" w:color="auto"/>
        <w:bottom w:val="none" w:sz="0" w:space="0" w:color="auto"/>
        <w:right w:val="none" w:sz="0" w:space="0" w:color="auto"/>
      </w:divBdr>
    </w:div>
    <w:div w:id="175733645">
      <w:marLeft w:val="640"/>
      <w:marRight w:val="0"/>
      <w:marTop w:val="0"/>
      <w:marBottom w:val="0"/>
      <w:divBdr>
        <w:top w:val="none" w:sz="0" w:space="0" w:color="auto"/>
        <w:left w:val="none" w:sz="0" w:space="0" w:color="auto"/>
        <w:bottom w:val="none" w:sz="0" w:space="0" w:color="auto"/>
        <w:right w:val="none" w:sz="0" w:space="0" w:color="auto"/>
      </w:divBdr>
    </w:div>
    <w:div w:id="177545699">
      <w:marLeft w:val="640"/>
      <w:marRight w:val="0"/>
      <w:marTop w:val="0"/>
      <w:marBottom w:val="0"/>
      <w:divBdr>
        <w:top w:val="none" w:sz="0" w:space="0" w:color="auto"/>
        <w:left w:val="none" w:sz="0" w:space="0" w:color="auto"/>
        <w:bottom w:val="none" w:sz="0" w:space="0" w:color="auto"/>
        <w:right w:val="none" w:sz="0" w:space="0" w:color="auto"/>
      </w:divBdr>
    </w:div>
    <w:div w:id="177933149">
      <w:marLeft w:val="640"/>
      <w:marRight w:val="0"/>
      <w:marTop w:val="0"/>
      <w:marBottom w:val="0"/>
      <w:divBdr>
        <w:top w:val="none" w:sz="0" w:space="0" w:color="auto"/>
        <w:left w:val="none" w:sz="0" w:space="0" w:color="auto"/>
        <w:bottom w:val="none" w:sz="0" w:space="0" w:color="auto"/>
        <w:right w:val="none" w:sz="0" w:space="0" w:color="auto"/>
      </w:divBdr>
    </w:div>
    <w:div w:id="179203452">
      <w:marLeft w:val="640"/>
      <w:marRight w:val="0"/>
      <w:marTop w:val="0"/>
      <w:marBottom w:val="0"/>
      <w:divBdr>
        <w:top w:val="none" w:sz="0" w:space="0" w:color="auto"/>
        <w:left w:val="none" w:sz="0" w:space="0" w:color="auto"/>
        <w:bottom w:val="none" w:sz="0" w:space="0" w:color="auto"/>
        <w:right w:val="none" w:sz="0" w:space="0" w:color="auto"/>
      </w:divBdr>
    </w:div>
    <w:div w:id="179247834">
      <w:marLeft w:val="640"/>
      <w:marRight w:val="0"/>
      <w:marTop w:val="0"/>
      <w:marBottom w:val="0"/>
      <w:divBdr>
        <w:top w:val="none" w:sz="0" w:space="0" w:color="auto"/>
        <w:left w:val="none" w:sz="0" w:space="0" w:color="auto"/>
        <w:bottom w:val="none" w:sz="0" w:space="0" w:color="auto"/>
        <w:right w:val="none" w:sz="0" w:space="0" w:color="auto"/>
      </w:divBdr>
    </w:div>
    <w:div w:id="179440998">
      <w:marLeft w:val="640"/>
      <w:marRight w:val="0"/>
      <w:marTop w:val="0"/>
      <w:marBottom w:val="0"/>
      <w:divBdr>
        <w:top w:val="none" w:sz="0" w:space="0" w:color="auto"/>
        <w:left w:val="none" w:sz="0" w:space="0" w:color="auto"/>
        <w:bottom w:val="none" w:sz="0" w:space="0" w:color="auto"/>
        <w:right w:val="none" w:sz="0" w:space="0" w:color="auto"/>
      </w:divBdr>
    </w:div>
    <w:div w:id="182521564">
      <w:marLeft w:val="640"/>
      <w:marRight w:val="0"/>
      <w:marTop w:val="0"/>
      <w:marBottom w:val="0"/>
      <w:divBdr>
        <w:top w:val="none" w:sz="0" w:space="0" w:color="auto"/>
        <w:left w:val="none" w:sz="0" w:space="0" w:color="auto"/>
        <w:bottom w:val="none" w:sz="0" w:space="0" w:color="auto"/>
        <w:right w:val="none" w:sz="0" w:space="0" w:color="auto"/>
      </w:divBdr>
    </w:div>
    <w:div w:id="182867762">
      <w:marLeft w:val="640"/>
      <w:marRight w:val="0"/>
      <w:marTop w:val="0"/>
      <w:marBottom w:val="0"/>
      <w:divBdr>
        <w:top w:val="none" w:sz="0" w:space="0" w:color="auto"/>
        <w:left w:val="none" w:sz="0" w:space="0" w:color="auto"/>
        <w:bottom w:val="none" w:sz="0" w:space="0" w:color="auto"/>
        <w:right w:val="none" w:sz="0" w:space="0" w:color="auto"/>
      </w:divBdr>
    </w:div>
    <w:div w:id="184488557">
      <w:marLeft w:val="640"/>
      <w:marRight w:val="0"/>
      <w:marTop w:val="0"/>
      <w:marBottom w:val="0"/>
      <w:divBdr>
        <w:top w:val="none" w:sz="0" w:space="0" w:color="auto"/>
        <w:left w:val="none" w:sz="0" w:space="0" w:color="auto"/>
        <w:bottom w:val="none" w:sz="0" w:space="0" w:color="auto"/>
        <w:right w:val="none" w:sz="0" w:space="0" w:color="auto"/>
      </w:divBdr>
    </w:div>
    <w:div w:id="188154069">
      <w:marLeft w:val="640"/>
      <w:marRight w:val="0"/>
      <w:marTop w:val="0"/>
      <w:marBottom w:val="0"/>
      <w:divBdr>
        <w:top w:val="none" w:sz="0" w:space="0" w:color="auto"/>
        <w:left w:val="none" w:sz="0" w:space="0" w:color="auto"/>
        <w:bottom w:val="none" w:sz="0" w:space="0" w:color="auto"/>
        <w:right w:val="none" w:sz="0" w:space="0" w:color="auto"/>
      </w:divBdr>
    </w:div>
    <w:div w:id="188759318">
      <w:marLeft w:val="640"/>
      <w:marRight w:val="0"/>
      <w:marTop w:val="0"/>
      <w:marBottom w:val="0"/>
      <w:divBdr>
        <w:top w:val="none" w:sz="0" w:space="0" w:color="auto"/>
        <w:left w:val="none" w:sz="0" w:space="0" w:color="auto"/>
        <w:bottom w:val="none" w:sz="0" w:space="0" w:color="auto"/>
        <w:right w:val="none" w:sz="0" w:space="0" w:color="auto"/>
      </w:divBdr>
    </w:div>
    <w:div w:id="189296059">
      <w:marLeft w:val="640"/>
      <w:marRight w:val="0"/>
      <w:marTop w:val="0"/>
      <w:marBottom w:val="0"/>
      <w:divBdr>
        <w:top w:val="none" w:sz="0" w:space="0" w:color="auto"/>
        <w:left w:val="none" w:sz="0" w:space="0" w:color="auto"/>
        <w:bottom w:val="none" w:sz="0" w:space="0" w:color="auto"/>
        <w:right w:val="none" w:sz="0" w:space="0" w:color="auto"/>
      </w:divBdr>
    </w:div>
    <w:div w:id="189298593">
      <w:marLeft w:val="640"/>
      <w:marRight w:val="0"/>
      <w:marTop w:val="0"/>
      <w:marBottom w:val="0"/>
      <w:divBdr>
        <w:top w:val="none" w:sz="0" w:space="0" w:color="auto"/>
        <w:left w:val="none" w:sz="0" w:space="0" w:color="auto"/>
        <w:bottom w:val="none" w:sz="0" w:space="0" w:color="auto"/>
        <w:right w:val="none" w:sz="0" w:space="0" w:color="auto"/>
      </w:divBdr>
    </w:div>
    <w:div w:id="190996523">
      <w:marLeft w:val="640"/>
      <w:marRight w:val="0"/>
      <w:marTop w:val="0"/>
      <w:marBottom w:val="0"/>
      <w:divBdr>
        <w:top w:val="none" w:sz="0" w:space="0" w:color="auto"/>
        <w:left w:val="none" w:sz="0" w:space="0" w:color="auto"/>
        <w:bottom w:val="none" w:sz="0" w:space="0" w:color="auto"/>
        <w:right w:val="none" w:sz="0" w:space="0" w:color="auto"/>
      </w:divBdr>
    </w:div>
    <w:div w:id="191388020">
      <w:marLeft w:val="640"/>
      <w:marRight w:val="0"/>
      <w:marTop w:val="0"/>
      <w:marBottom w:val="0"/>
      <w:divBdr>
        <w:top w:val="none" w:sz="0" w:space="0" w:color="auto"/>
        <w:left w:val="none" w:sz="0" w:space="0" w:color="auto"/>
        <w:bottom w:val="none" w:sz="0" w:space="0" w:color="auto"/>
        <w:right w:val="none" w:sz="0" w:space="0" w:color="auto"/>
      </w:divBdr>
    </w:div>
    <w:div w:id="193932318">
      <w:marLeft w:val="640"/>
      <w:marRight w:val="0"/>
      <w:marTop w:val="0"/>
      <w:marBottom w:val="0"/>
      <w:divBdr>
        <w:top w:val="none" w:sz="0" w:space="0" w:color="auto"/>
        <w:left w:val="none" w:sz="0" w:space="0" w:color="auto"/>
        <w:bottom w:val="none" w:sz="0" w:space="0" w:color="auto"/>
        <w:right w:val="none" w:sz="0" w:space="0" w:color="auto"/>
      </w:divBdr>
    </w:div>
    <w:div w:id="194973236">
      <w:marLeft w:val="640"/>
      <w:marRight w:val="0"/>
      <w:marTop w:val="0"/>
      <w:marBottom w:val="0"/>
      <w:divBdr>
        <w:top w:val="none" w:sz="0" w:space="0" w:color="auto"/>
        <w:left w:val="none" w:sz="0" w:space="0" w:color="auto"/>
        <w:bottom w:val="none" w:sz="0" w:space="0" w:color="auto"/>
        <w:right w:val="none" w:sz="0" w:space="0" w:color="auto"/>
      </w:divBdr>
    </w:div>
    <w:div w:id="196043225">
      <w:marLeft w:val="640"/>
      <w:marRight w:val="0"/>
      <w:marTop w:val="0"/>
      <w:marBottom w:val="0"/>
      <w:divBdr>
        <w:top w:val="none" w:sz="0" w:space="0" w:color="auto"/>
        <w:left w:val="none" w:sz="0" w:space="0" w:color="auto"/>
        <w:bottom w:val="none" w:sz="0" w:space="0" w:color="auto"/>
        <w:right w:val="none" w:sz="0" w:space="0" w:color="auto"/>
      </w:divBdr>
    </w:div>
    <w:div w:id="197279570">
      <w:marLeft w:val="640"/>
      <w:marRight w:val="0"/>
      <w:marTop w:val="0"/>
      <w:marBottom w:val="0"/>
      <w:divBdr>
        <w:top w:val="none" w:sz="0" w:space="0" w:color="auto"/>
        <w:left w:val="none" w:sz="0" w:space="0" w:color="auto"/>
        <w:bottom w:val="none" w:sz="0" w:space="0" w:color="auto"/>
        <w:right w:val="none" w:sz="0" w:space="0" w:color="auto"/>
      </w:divBdr>
    </w:div>
    <w:div w:id="198050464">
      <w:marLeft w:val="640"/>
      <w:marRight w:val="0"/>
      <w:marTop w:val="0"/>
      <w:marBottom w:val="0"/>
      <w:divBdr>
        <w:top w:val="none" w:sz="0" w:space="0" w:color="auto"/>
        <w:left w:val="none" w:sz="0" w:space="0" w:color="auto"/>
        <w:bottom w:val="none" w:sz="0" w:space="0" w:color="auto"/>
        <w:right w:val="none" w:sz="0" w:space="0" w:color="auto"/>
      </w:divBdr>
    </w:div>
    <w:div w:id="199051659">
      <w:marLeft w:val="640"/>
      <w:marRight w:val="0"/>
      <w:marTop w:val="0"/>
      <w:marBottom w:val="0"/>
      <w:divBdr>
        <w:top w:val="none" w:sz="0" w:space="0" w:color="auto"/>
        <w:left w:val="none" w:sz="0" w:space="0" w:color="auto"/>
        <w:bottom w:val="none" w:sz="0" w:space="0" w:color="auto"/>
        <w:right w:val="none" w:sz="0" w:space="0" w:color="auto"/>
      </w:divBdr>
    </w:div>
    <w:div w:id="199055503">
      <w:marLeft w:val="640"/>
      <w:marRight w:val="0"/>
      <w:marTop w:val="0"/>
      <w:marBottom w:val="0"/>
      <w:divBdr>
        <w:top w:val="none" w:sz="0" w:space="0" w:color="auto"/>
        <w:left w:val="none" w:sz="0" w:space="0" w:color="auto"/>
        <w:bottom w:val="none" w:sz="0" w:space="0" w:color="auto"/>
        <w:right w:val="none" w:sz="0" w:space="0" w:color="auto"/>
      </w:divBdr>
    </w:div>
    <w:div w:id="199631600">
      <w:marLeft w:val="640"/>
      <w:marRight w:val="0"/>
      <w:marTop w:val="0"/>
      <w:marBottom w:val="0"/>
      <w:divBdr>
        <w:top w:val="none" w:sz="0" w:space="0" w:color="auto"/>
        <w:left w:val="none" w:sz="0" w:space="0" w:color="auto"/>
        <w:bottom w:val="none" w:sz="0" w:space="0" w:color="auto"/>
        <w:right w:val="none" w:sz="0" w:space="0" w:color="auto"/>
      </w:divBdr>
    </w:div>
    <w:div w:id="200751173">
      <w:marLeft w:val="640"/>
      <w:marRight w:val="0"/>
      <w:marTop w:val="0"/>
      <w:marBottom w:val="0"/>
      <w:divBdr>
        <w:top w:val="none" w:sz="0" w:space="0" w:color="auto"/>
        <w:left w:val="none" w:sz="0" w:space="0" w:color="auto"/>
        <w:bottom w:val="none" w:sz="0" w:space="0" w:color="auto"/>
        <w:right w:val="none" w:sz="0" w:space="0" w:color="auto"/>
      </w:divBdr>
    </w:div>
    <w:div w:id="201216051">
      <w:marLeft w:val="640"/>
      <w:marRight w:val="0"/>
      <w:marTop w:val="0"/>
      <w:marBottom w:val="0"/>
      <w:divBdr>
        <w:top w:val="none" w:sz="0" w:space="0" w:color="auto"/>
        <w:left w:val="none" w:sz="0" w:space="0" w:color="auto"/>
        <w:bottom w:val="none" w:sz="0" w:space="0" w:color="auto"/>
        <w:right w:val="none" w:sz="0" w:space="0" w:color="auto"/>
      </w:divBdr>
    </w:div>
    <w:div w:id="201289884">
      <w:marLeft w:val="640"/>
      <w:marRight w:val="0"/>
      <w:marTop w:val="0"/>
      <w:marBottom w:val="0"/>
      <w:divBdr>
        <w:top w:val="none" w:sz="0" w:space="0" w:color="auto"/>
        <w:left w:val="none" w:sz="0" w:space="0" w:color="auto"/>
        <w:bottom w:val="none" w:sz="0" w:space="0" w:color="auto"/>
        <w:right w:val="none" w:sz="0" w:space="0" w:color="auto"/>
      </w:divBdr>
    </w:div>
    <w:div w:id="202787675">
      <w:marLeft w:val="640"/>
      <w:marRight w:val="0"/>
      <w:marTop w:val="0"/>
      <w:marBottom w:val="0"/>
      <w:divBdr>
        <w:top w:val="none" w:sz="0" w:space="0" w:color="auto"/>
        <w:left w:val="none" w:sz="0" w:space="0" w:color="auto"/>
        <w:bottom w:val="none" w:sz="0" w:space="0" w:color="auto"/>
        <w:right w:val="none" w:sz="0" w:space="0" w:color="auto"/>
      </w:divBdr>
    </w:div>
    <w:div w:id="203715344">
      <w:marLeft w:val="640"/>
      <w:marRight w:val="0"/>
      <w:marTop w:val="0"/>
      <w:marBottom w:val="0"/>
      <w:divBdr>
        <w:top w:val="none" w:sz="0" w:space="0" w:color="auto"/>
        <w:left w:val="none" w:sz="0" w:space="0" w:color="auto"/>
        <w:bottom w:val="none" w:sz="0" w:space="0" w:color="auto"/>
        <w:right w:val="none" w:sz="0" w:space="0" w:color="auto"/>
      </w:divBdr>
    </w:div>
    <w:div w:id="204097754">
      <w:marLeft w:val="640"/>
      <w:marRight w:val="0"/>
      <w:marTop w:val="0"/>
      <w:marBottom w:val="0"/>
      <w:divBdr>
        <w:top w:val="none" w:sz="0" w:space="0" w:color="auto"/>
        <w:left w:val="none" w:sz="0" w:space="0" w:color="auto"/>
        <w:bottom w:val="none" w:sz="0" w:space="0" w:color="auto"/>
        <w:right w:val="none" w:sz="0" w:space="0" w:color="auto"/>
      </w:divBdr>
    </w:div>
    <w:div w:id="204611052">
      <w:marLeft w:val="640"/>
      <w:marRight w:val="0"/>
      <w:marTop w:val="0"/>
      <w:marBottom w:val="0"/>
      <w:divBdr>
        <w:top w:val="none" w:sz="0" w:space="0" w:color="auto"/>
        <w:left w:val="none" w:sz="0" w:space="0" w:color="auto"/>
        <w:bottom w:val="none" w:sz="0" w:space="0" w:color="auto"/>
        <w:right w:val="none" w:sz="0" w:space="0" w:color="auto"/>
      </w:divBdr>
    </w:div>
    <w:div w:id="205798447">
      <w:marLeft w:val="640"/>
      <w:marRight w:val="0"/>
      <w:marTop w:val="0"/>
      <w:marBottom w:val="0"/>
      <w:divBdr>
        <w:top w:val="none" w:sz="0" w:space="0" w:color="auto"/>
        <w:left w:val="none" w:sz="0" w:space="0" w:color="auto"/>
        <w:bottom w:val="none" w:sz="0" w:space="0" w:color="auto"/>
        <w:right w:val="none" w:sz="0" w:space="0" w:color="auto"/>
      </w:divBdr>
    </w:div>
    <w:div w:id="205915860">
      <w:marLeft w:val="640"/>
      <w:marRight w:val="0"/>
      <w:marTop w:val="0"/>
      <w:marBottom w:val="0"/>
      <w:divBdr>
        <w:top w:val="none" w:sz="0" w:space="0" w:color="auto"/>
        <w:left w:val="none" w:sz="0" w:space="0" w:color="auto"/>
        <w:bottom w:val="none" w:sz="0" w:space="0" w:color="auto"/>
        <w:right w:val="none" w:sz="0" w:space="0" w:color="auto"/>
      </w:divBdr>
    </w:div>
    <w:div w:id="206721810">
      <w:marLeft w:val="640"/>
      <w:marRight w:val="0"/>
      <w:marTop w:val="0"/>
      <w:marBottom w:val="0"/>
      <w:divBdr>
        <w:top w:val="none" w:sz="0" w:space="0" w:color="auto"/>
        <w:left w:val="none" w:sz="0" w:space="0" w:color="auto"/>
        <w:bottom w:val="none" w:sz="0" w:space="0" w:color="auto"/>
        <w:right w:val="none" w:sz="0" w:space="0" w:color="auto"/>
      </w:divBdr>
    </w:div>
    <w:div w:id="208343484">
      <w:marLeft w:val="640"/>
      <w:marRight w:val="0"/>
      <w:marTop w:val="0"/>
      <w:marBottom w:val="0"/>
      <w:divBdr>
        <w:top w:val="none" w:sz="0" w:space="0" w:color="auto"/>
        <w:left w:val="none" w:sz="0" w:space="0" w:color="auto"/>
        <w:bottom w:val="none" w:sz="0" w:space="0" w:color="auto"/>
        <w:right w:val="none" w:sz="0" w:space="0" w:color="auto"/>
      </w:divBdr>
    </w:div>
    <w:div w:id="209847606">
      <w:marLeft w:val="640"/>
      <w:marRight w:val="0"/>
      <w:marTop w:val="0"/>
      <w:marBottom w:val="0"/>
      <w:divBdr>
        <w:top w:val="none" w:sz="0" w:space="0" w:color="auto"/>
        <w:left w:val="none" w:sz="0" w:space="0" w:color="auto"/>
        <w:bottom w:val="none" w:sz="0" w:space="0" w:color="auto"/>
        <w:right w:val="none" w:sz="0" w:space="0" w:color="auto"/>
      </w:divBdr>
    </w:div>
    <w:div w:id="210112463">
      <w:marLeft w:val="640"/>
      <w:marRight w:val="0"/>
      <w:marTop w:val="0"/>
      <w:marBottom w:val="0"/>
      <w:divBdr>
        <w:top w:val="none" w:sz="0" w:space="0" w:color="auto"/>
        <w:left w:val="none" w:sz="0" w:space="0" w:color="auto"/>
        <w:bottom w:val="none" w:sz="0" w:space="0" w:color="auto"/>
        <w:right w:val="none" w:sz="0" w:space="0" w:color="auto"/>
      </w:divBdr>
    </w:div>
    <w:div w:id="211431037">
      <w:marLeft w:val="640"/>
      <w:marRight w:val="0"/>
      <w:marTop w:val="0"/>
      <w:marBottom w:val="0"/>
      <w:divBdr>
        <w:top w:val="none" w:sz="0" w:space="0" w:color="auto"/>
        <w:left w:val="none" w:sz="0" w:space="0" w:color="auto"/>
        <w:bottom w:val="none" w:sz="0" w:space="0" w:color="auto"/>
        <w:right w:val="none" w:sz="0" w:space="0" w:color="auto"/>
      </w:divBdr>
    </w:div>
    <w:div w:id="211697062">
      <w:marLeft w:val="640"/>
      <w:marRight w:val="0"/>
      <w:marTop w:val="0"/>
      <w:marBottom w:val="0"/>
      <w:divBdr>
        <w:top w:val="none" w:sz="0" w:space="0" w:color="auto"/>
        <w:left w:val="none" w:sz="0" w:space="0" w:color="auto"/>
        <w:bottom w:val="none" w:sz="0" w:space="0" w:color="auto"/>
        <w:right w:val="none" w:sz="0" w:space="0" w:color="auto"/>
      </w:divBdr>
    </w:div>
    <w:div w:id="212155592">
      <w:marLeft w:val="640"/>
      <w:marRight w:val="0"/>
      <w:marTop w:val="0"/>
      <w:marBottom w:val="0"/>
      <w:divBdr>
        <w:top w:val="none" w:sz="0" w:space="0" w:color="auto"/>
        <w:left w:val="none" w:sz="0" w:space="0" w:color="auto"/>
        <w:bottom w:val="none" w:sz="0" w:space="0" w:color="auto"/>
        <w:right w:val="none" w:sz="0" w:space="0" w:color="auto"/>
      </w:divBdr>
    </w:div>
    <w:div w:id="212549751">
      <w:marLeft w:val="640"/>
      <w:marRight w:val="0"/>
      <w:marTop w:val="0"/>
      <w:marBottom w:val="0"/>
      <w:divBdr>
        <w:top w:val="none" w:sz="0" w:space="0" w:color="auto"/>
        <w:left w:val="none" w:sz="0" w:space="0" w:color="auto"/>
        <w:bottom w:val="none" w:sz="0" w:space="0" w:color="auto"/>
        <w:right w:val="none" w:sz="0" w:space="0" w:color="auto"/>
      </w:divBdr>
    </w:div>
    <w:div w:id="214246434">
      <w:marLeft w:val="640"/>
      <w:marRight w:val="0"/>
      <w:marTop w:val="0"/>
      <w:marBottom w:val="0"/>
      <w:divBdr>
        <w:top w:val="none" w:sz="0" w:space="0" w:color="auto"/>
        <w:left w:val="none" w:sz="0" w:space="0" w:color="auto"/>
        <w:bottom w:val="none" w:sz="0" w:space="0" w:color="auto"/>
        <w:right w:val="none" w:sz="0" w:space="0" w:color="auto"/>
      </w:divBdr>
    </w:div>
    <w:div w:id="214780519">
      <w:marLeft w:val="640"/>
      <w:marRight w:val="0"/>
      <w:marTop w:val="0"/>
      <w:marBottom w:val="0"/>
      <w:divBdr>
        <w:top w:val="none" w:sz="0" w:space="0" w:color="auto"/>
        <w:left w:val="none" w:sz="0" w:space="0" w:color="auto"/>
        <w:bottom w:val="none" w:sz="0" w:space="0" w:color="auto"/>
        <w:right w:val="none" w:sz="0" w:space="0" w:color="auto"/>
      </w:divBdr>
    </w:div>
    <w:div w:id="214973285">
      <w:marLeft w:val="640"/>
      <w:marRight w:val="0"/>
      <w:marTop w:val="0"/>
      <w:marBottom w:val="0"/>
      <w:divBdr>
        <w:top w:val="none" w:sz="0" w:space="0" w:color="auto"/>
        <w:left w:val="none" w:sz="0" w:space="0" w:color="auto"/>
        <w:bottom w:val="none" w:sz="0" w:space="0" w:color="auto"/>
        <w:right w:val="none" w:sz="0" w:space="0" w:color="auto"/>
      </w:divBdr>
    </w:div>
    <w:div w:id="215285978">
      <w:marLeft w:val="640"/>
      <w:marRight w:val="0"/>
      <w:marTop w:val="0"/>
      <w:marBottom w:val="0"/>
      <w:divBdr>
        <w:top w:val="none" w:sz="0" w:space="0" w:color="auto"/>
        <w:left w:val="none" w:sz="0" w:space="0" w:color="auto"/>
        <w:bottom w:val="none" w:sz="0" w:space="0" w:color="auto"/>
        <w:right w:val="none" w:sz="0" w:space="0" w:color="auto"/>
      </w:divBdr>
    </w:div>
    <w:div w:id="215554066">
      <w:marLeft w:val="640"/>
      <w:marRight w:val="0"/>
      <w:marTop w:val="0"/>
      <w:marBottom w:val="0"/>
      <w:divBdr>
        <w:top w:val="none" w:sz="0" w:space="0" w:color="auto"/>
        <w:left w:val="none" w:sz="0" w:space="0" w:color="auto"/>
        <w:bottom w:val="none" w:sz="0" w:space="0" w:color="auto"/>
        <w:right w:val="none" w:sz="0" w:space="0" w:color="auto"/>
      </w:divBdr>
    </w:div>
    <w:div w:id="215823201">
      <w:marLeft w:val="640"/>
      <w:marRight w:val="0"/>
      <w:marTop w:val="0"/>
      <w:marBottom w:val="0"/>
      <w:divBdr>
        <w:top w:val="none" w:sz="0" w:space="0" w:color="auto"/>
        <w:left w:val="none" w:sz="0" w:space="0" w:color="auto"/>
        <w:bottom w:val="none" w:sz="0" w:space="0" w:color="auto"/>
        <w:right w:val="none" w:sz="0" w:space="0" w:color="auto"/>
      </w:divBdr>
    </w:div>
    <w:div w:id="220599681">
      <w:marLeft w:val="640"/>
      <w:marRight w:val="0"/>
      <w:marTop w:val="0"/>
      <w:marBottom w:val="0"/>
      <w:divBdr>
        <w:top w:val="none" w:sz="0" w:space="0" w:color="auto"/>
        <w:left w:val="none" w:sz="0" w:space="0" w:color="auto"/>
        <w:bottom w:val="none" w:sz="0" w:space="0" w:color="auto"/>
        <w:right w:val="none" w:sz="0" w:space="0" w:color="auto"/>
      </w:divBdr>
    </w:div>
    <w:div w:id="222832847">
      <w:marLeft w:val="640"/>
      <w:marRight w:val="0"/>
      <w:marTop w:val="0"/>
      <w:marBottom w:val="0"/>
      <w:divBdr>
        <w:top w:val="none" w:sz="0" w:space="0" w:color="auto"/>
        <w:left w:val="none" w:sz="0" w:space="0" w:color="auto"/>
        <w:bottom w:val="none" w:sz="0" w:space="0" w:color="auto"/>
        <w:right w:val="none" w:sz="0" w:space="0" w:color="auto"/>
      </w:divBdr>
    </w:div>
    <w:div w:id="223298867">
      <w:marLeft w:val="640"/>
      <w:marRight w:val="0"/>
      <w:marTop w:val="0"/>
      <w:marBottom w:val="0"/>
      <w:divBdr>
        <w:top w:val="none" w:sz="0" w:space="0" w:color="auto"/>
        <w:left w:val="none" w:sz="0" w:space="0" w:color="auto"/>
        <w:bottom w:val="none" w:sz="0" w:space="0" w:color="auto"/>
        <w:right w:val="none" w:sz="0" w:space="0" w:color="auto"/>
      </w:divBdr>
    </w:div>
    <w:div w:id="224143368">
      <w:marLeft w:val="640"/>
      <w:marRight w:val="0"/>
      <w:marTop w:val="0"/>
      <w:marBottom w:val="0"/>
      <w:divBdr>
        <w:top w:val="none" w:sz="0" w:space="0" w:color="auto"/>
        <w:left w:val="none" w:sz="0" w:space="0" w:color="auto"/>
        <w:bottom w:val="none" w:sz="0" w:space="0" w:color="auto"/>
        <w:right w:val="none" w:sz="0" w:space="0" w:color="auto"/>
      </w:divBdr>
    </w:div>
    <w:div w:id="225919727">
      <w:marLeft w:val="640"/>
      <w:marRight w:val="0"/>
      <w:marTop w:val="0"/>
      <w:marBottom w:val="0"/>
      <w:divBdr>
        <w:top w:val="none" w:sz="0" w:space="0" w:color="auto"/>
        <w:left w:val="none" w:sz="0" w:space="0" w:color="auto"/>
        <w:bottom w:val="none" w:sz="0" w:space="0" w:color="auto"/>
        <w:right w:val="none" w:sz="0" w:space="0" w:color="auto"/>
      </w:divBdr>
    </w:div>
    <w:div w:id="226646240">
      <w:marLeft w:val="640"/>
      <w:marRight w:val="0"/>
      <w:marTop w:val="0"/>
      <w:marBottom w:val="0"/>
      <w:divBdr>
        <w:top w:val="none" w:sz="0" w:space="0" w:color="auto"/>
        <w:left w:val="none" w:sz="0" w:space="0" w:color="auto"/>
        <w:bottom w:val="none" w:sz="0" w:space="0" w:color="auto"/>
        <w:right w:val="none" w:sz="0" w:space="0" w:color="auto"/>
      </w:divBdr>
    </w:div>
    <w:div w:id="227231199">
      <w:marLeft w:val="640"/>
      <w:marRight w:val="0"/>
      <w:marTop w:val="0"/>
      <w:marBottom w:val="0"/>
      <w:divBdr>
        <w:top w:val="none" w:sz="0" w:space="0" w:color="auto"/>
        <w:left w:val="none" w:sz="0" w:space="0" w:color="auto"/>
        <w:bottom w:val="none" w:sz="0" w:space="0" w:color="auto"/>
        <w:right w:val="none" w:sz="0" w:space="0" w:color="auto"/>
      </w:divBdr>
    </w:div>
    <w:div w:id="229929217">
      <w:marLeft w:val="640"/>
      <w:marRight w:val="0"/>
      <w:marTop w:val="0"/>
      <w:marBottom w:val="0"/>
      <w:divBdr>
        <w:top w:val="none" w:sz="0" w:space="0" w:color="auto"/>
        <w:left w:val="none" w:sz="0" w:space="0" w:color="auto"/>
        <w:bottom w:val="none" w:sz="0" w:space="0" w:color="auto"/>
        <w:right w:val="none" w:sz="0" w:space="0" w:color="auto"/>
      </w:divBdr>
    </w:div>
    <w:div w:id="230964443">
      <w:marLeft w:val="640"/>
      <w:marRight w:val="0"/>
      <w:marTop w:val="0"/>
      <w:marBottom w:val="0"/>
      <w:divBdr>
        <w:top w:val="none" w:sz="0" w:space="0" w:color="auto"/>
        <w:left w:val="none" w:sz="0" w:space="0" w:color="auto"/>
        <w:bottom w:val="none" w:sz="0" w:space="0" w:color="auto"/>
        <w:right w:val="none" w:sz="0" w:space="0" w:color="auto"/>
      </w:divBdr>
    </w:div>
    <w:div w:id="238058714">
      <w:marLeft w:val="640"/>
      <w:marRight w:val="0"/>
      <w:marTop w:val="0"/>
      <w:marBottom w:val="0"/>
      <w:divBdr>
        <w:top w:val="none" w:sz="0" w:space="0" w:color="auto"/>
        <w:left w:val="none" w:sz="0" w:space="0" w:color="auto"/>
        <w:bottom w:val="none" w:sz="0" w:space="0" w:color="auto"/>
        <w:right w:val="none" w:sz="0" w:space="0" w:color="auto"/>
      </w:divBdr>
    </w:div>
    <w:div w:id="238756100">
      <w:marLeft w:val="640"/>
      <w:marRight w:val="0"/>
      <w:marTop w:val="0"/>
      <w:marBottom w:val="0"/>
      <w:divBdr>
        <w:top w:val="none" w:sz="0" w:space="0" w:color="auto"/>
        <w:left w:val="none" w:sz="0" w:space="0" w:color="auto"/>
        <w:bottom w:val="none" w:sz="0" w:space="0" w:color="auto"/>
        <w:right w:val="none" w:sz="0" w:space="0" w:color="auto"/>
      </w:divBdr>
    </w:div>
    <w:div w:id="238904728">
      <w:marLeft w:val="640"/>
      <w:marRight w:val="0"/>
      <w:marTop w:val="0"/>
      <w:marBottom w:val="0"/>
      <w:divBdr>
        <w:top w:val="none" w:sz="0" w:space="0" w:color="auto"/>
        <w:left w:val="none" w:sz="0" w:space="0" w:color="auto"/>
        <w:bottom w:val="none" w:sz="0" w:space="0" w:color="auto"/>
        <w:right w:val="none" w:sz="0" w:space="0" w:color="auto"/>
      </w:divBdr>
    </w:div>
    <w:div w:id="239490615">
      <w:marLeft w:val="640"/>
      <w:marRight w:val="0"/>
      <w:marTop w:val="0"/>
      <w:marBottom w:val="0"/>
      <w:divBdr>
        <w:top w:val="none" w:sz="0" w:space="0" w:color="auto"/>
        <w:left w:val="none" w:sz="0" w:space="0" w:color="auto"/>
        <w:bottom w:val="none" w:sz="0" w:space="0" w:color="auto"/>
        <w:right w:val="none" w:sz="0" w:space="0" w:color="auto"/>
      </w:divBdr>
    </w:div>
    <w:div w:id="240797743">
      <w:marLeft w:val="640"/>
      <w:marRight w:val="0"/>
      <w:marTop w:val="0"/>
      <w:marBottom w:val="0"/>
      <w:divBdr>
        <w:top w:val="none" w:sz="0" w:space="0" w:color="auto"/>
        <w:left w:val="none" w:sz="0" w:space="0" w:color="auto"/>
        <w:bottom w:val="none" w:sz="0" w:space="0" w:color="auto"/>
        <w:right w:val="none" w:sz="0" w:space="0" w:color="auto"/>
      </w:divBdr>
    </w:div>
    <w:div w:id="241263571">
      <w:marLeft w:val="640"/>
      <w:marRight w:val="0"/>
      <w:marTop w:val="0"/>
      <w:marBottom w:val="0"/>
      <w:divBdr>
        <w:top w:val="none" w:sz="0" w:space="0" w:color="auto"/>
        <w:left w:val="none" w:sz="0" w:space="0" w:color="auto"/>
        <w:bottom w:val="none" w:sz="0" w:space="0" w:color="auto"/>
        <w:right w:val="none" w:sz="0" w:space="0" w:color="auto"/>
      </w:divBdr>
    </w:div>
    <w:div w:id="241793617">
      <w:marLeft w:val="640"/>
      <w:marRight w:val="0"/>
      <w:marTop w:val="0"/>
      <w:marBottom w:val="0"/>
      <w:divBdr>
        <w:top w:val="none" w:sz="0" w:space="0" w:color="auto"/>
        <w:left w:val="none" w:sz="0" w:space="0" w:color="auto"/>
        <w:bottom w:val="none" w:sz="0" w:space="0" w:color="auto"/>
        <w:right w:val="none" w:sz="0" w:space="0" w:color="auto"/>
      </w:divBdr>
    </w:div>
    <w:div w:id="242109287">
      <w:marLeft w:val="640"/>
      <w:marRight w:val="0"/>
      <w:marTop w:val="0"/>
      <w:marBottom w:val="0"/>
      <w:divBdr>
        <w:top w:val="none" w:sz="0" w:space="0" w:color="auto"/>
        <w:left w:val="none" w:sz="0" w:space="0" w:color="auto"/>
        <w:bottom w:val="none" w:sz="0" w:space="0" w:color="auto"/>
        <w:right w:val="none" w:sz="0" w:space="0" w:color="auto"/>
      </w:divBdr>
    </w:div>
    <w:div w:id="242181923">
      <w:marLeft w:val="640"/>
      <w:marRight w:val="0"/>
      <w:marTop w:val="0"/>
      <w:marBottom w:val="0"/>
      <w:divBdr>
        <w:top w:val="none" w:sz="0" w:space="0" w:color="auto"/>
        <w:left w:val="none" w:sz="0" w:space="0" w:color="auto"/>
        <w:bottom w:val="none" w:sz="0" w:space="0" w:color="auto"/>
        <w:right w:val="none" w:sz="0" w:space="0" w:color="auto"/>
      </w:divBdr>
    </w:div>
    <w:div w:id="249433102">
      <w:marLeft w:val="640"/>
      <w:marRight w:val="0"/>
      <w:marTop w:val="0"/>
      <w:marBottom w:val="0"/>
      <w:divBdr>
        <w:top w:val="none" w:sz="0" w:space="0" w:color="auto"/>
        <w:left w:val="none" w:sz="0" w:space="0" w:color="auto"/>
        <w:bottom w:val="none" w:sz="0" w:space="0" w:color="auto"/>
        <w:right w:val="none" w:sz="0" w:space="0" w:color="auto"/>
      </w:divBdr>
    </w:div>
    <w:div w:id="252134506">
      <w:marLeft w:val="640"/>
      <w:marRight w:val="0"/>
      <w:marTop w:val="0"/>
      <w:marBottom w:val="0"/>
      <w:divBdr>
        <w:top w:val="none" w:sz="0" w:space="0" w:color="auto"/>
        <w:left w:val="none" w:sz="0" w:space="0" w:color="auto"/>
        <w:bottom w:val="none" w:sz="0" w:space="0" w:color="auto"/>
        <w:right w:val="none" w:sz="0" w:space="0" w:color="auto"/>
      </w:divBdr>
    </w:div>
    <w:div w:id="253980381">
      <w:marLeft w:val="640"/>
      <w:marRight w:val="0"/>
      <w:marTop w:val="0"/>
      <w:marBottom w:val="0"/>
      <w:divBdr>
        <w:top w:val="none" w:sz="0" w:space="0" w:color="auto"/>
        <w:left w:val="none" w:sz="0" w:space="0" w:color="auto"/>
        <w:bottom w:val="none" w:sz="0" w:space="0" w:color="auto"/>
        <w:right w:val="none" w:sz="0" w:space="0" w:color="auto"/>
      </w:divBdr>
    </w:div>
    <w:div w:id="254096371">
      <w:marLeft w:val="640"/>
      <w:marRight w:val="0"/>
      <w:marTop w:val="0"/>
      <w:marBottom w:val="0"/>
      <w:divBdr>
        <w:top w:val="none" w:sz="0" w:space="0" w:color="auto"/>
        <w:left w:val="none" w:sz="0" w:space="0" w:color="auto"/>
        <w:bottom w:val="none" w:sz="0" w:space="0" w:color="auto"/>
        <w:right w:val="none" w:sz="0" w:space="0" w:color="auto"/>
      </w:divBdr>
    </w:div>
    <w:div w:id="254752394">
      <w:marLeft w:val="640"/>
      <w:marRight w:val="0"/>
      <w:marTop w:val="0"/>
      <w:marBottom w:val="0"/>
      <w:divBdr>
        <w:top w:val="none" w:sz="0" w:space="0" w:color="auto"/>
        <w:left w:val="none" w:sz="0" w:space="0" w:color="auto"/>
        <w:bottom w:val="none" w:sz="0" w:space="0" w:color="auto"/>
        <w:right w:val="none" w:sz="0" w:space="0" w:color="auto"/>
      </w:divBdr>
    </w:div>
    <w:div w:id="255132930">
      <w:marLeft w:val="640"/>
      <w:marRight w:val="0"/>
      <w:marTop w:val="0"/>
      <w:marBottom w:val="0"/>
      <w:divBdr>
        <w:top w:val="none" w:sz="0" w:space="0" w:color="auto"/>
        <w:left w:val="none" w:sz="0" w:space="0" w:color="auto"/>
        <w:bottom w:val="none" w:sz="0" w:space="0" w:color="auto"/>
        <w:right w:val="none" w:sz="0" w:space="0" w:color="auto"/>
      </w:divBdr>
    </w:div>
    <w:div w:id="255598920">
      <w:marLeft w:val="640"/>
      <w:marRight w:val="0"/>
      <w:marTop w:val="0"/>
      <w:marBottom w:val="0"/>
      <w:divBdr>
        <w:top w:val="none" w:sz="0" w:space="0" w:color="auto"/>
        <w:left w:val="none" w:sz="0" w:space="0" w:color="auto"/>
        <w:bottom w:val="none" w:sz="0" w:space="0" w:color="auto"/>
        <w:right w:val="none" w:sz="0" w:space="0" w:color="auto"/>
      </w:divBdr>
    </w:div>
    <w:div w:id="256793889">
      <w:marLeft w:val="640"/>
      <w:marRight w:val="0"/>
      <w:marTop w:val="0"/>
      <w:marBottom w:val="0"/>
      <w:divBdr>
        <w:top w:val="none" w:sz="0" w:space="0" w:color="auto"/>
        <w:left w:val="none" w:sz="0" w:space="0" w:color="auto"/>
        <w:bottom w:val="none" w:sz="0" w:space="0" w:color="auto"/>
        <w:right w:val="none" w:sz="0" w:space="0" w:color="auto"/>
      </w:divBdr>
    </w:div>
    <w:div w:id="257718772">
      <w:marLeft w:val="640"/>
      <w:marRight w:val="0"/>
      <w:marTop w:val="0"/>
      <w:marBottom w:val="0"/>
      <w:divBdr>
        <w:top w:val="none" w:sz="0" w:space="0" w:color="auto"/>
        <w:left w:val="none" w:sz="0" w:space="0" w:color="auto"/>
        <w:bottom w:val="none" w:sz="0" w:space="0" w:color="auto"/>
        <w:right w:val="none" w:sz="0" w:space="0" w:color="auto"/>
      </w:divBdr>
    </w:div>
    <w:div w:id="258804791">
      <w:marLeft w:val="640"/>
      <w:marRight w:val="0"/>
      <w:marTop w:val="0"/>
      <w:marBottom w:val="0"/>
      <w:divBdr>
        <w:top w:val="none" w:sz="0" w:space="0" w:color="auto"/>
        <w:left w:val="none" w:sz="0" w:space="0" w:color="auto"/>
        <w:bottom w:val="none" w:sz="0" w:space="0" w:color="auto"/>
        <w:right w:val="none" w:sz="0" w:space="0" w:color="auto"/>
      </w:divBdr>
    </w:div>
    <w:div w:id="259028381">
      <w:marLeft w:val="640"/>
      <w:marRight w:val="0"/>
      <w:marTop w:val="0"/>
      <w:marBottom w:val="0"/>
      <w:divBdr>
        <w:top w:val="none" w:sz="0" w:space="0" w:color="auto"/>
        <w:left w:val="none" w:sz="0" w:space="0" w:color="auto"/>
        <w:bottom w:val="none" w:sz="0" w:space="0" w:color="auto"/>
        <w:right w:val="none" w:sz="0" w:space="0" w:color="auto"/>
      </w:divBdr>
    </w:div>
    <w:div w:id="259460529">
      <w:marLeft w:val="640"/>
      <w:marRight w:val="0"/>
      <w:marTop w:val="0"/>
      <w:marBottom w:val="0"/>
      <w:divBdr>
        <w:top w:val="none" w:sz="0" w:space="0" w:color="auto"/>
        <w:left w:val="none" w:sz="0" w:space="0" w:color="auto"/>
        <w:bottom w:val="none" w:sz="0" w:space="0" w:color="auto"/>
        <w:right w:val="none" w:sz="0" w:space="0" w:color="auto"/>
      </w:divBdr>
    </w:div>
    <w:div w:id="260186135">
      <w:marLeft w:val="640"/>
      <w:marRight w:val="0"/>
      <w:marTop w:val="0"/>
      <w:marBottom w:val="0"/>
      <w:divBdr>
        <w:top w:val="none" w:sz="0" w:space="0" w:color="auto"/>
        <w:left w:val="none" w:sz="0" w:space="0" w:color="auto"/>
        <w:bottom w:val="none" w:sz="0" w:space="0" w:color="auto"/>
        <w:right w:val="none" w:sz="0" w:space="0" w:color="auto"/>
      </w:divBdr>
    </w:div>
    <w:div w:id="262034995">
      <w:marLeft w:val="640"/>
      <w:marRight w:val="0"/>
      <w:marTop w:val="0"/>
      <w:marBottom w:val="0"/>
      <w:divBdr>
        <w:top w:val="none" w:sz="0" w:space="0" w:color="auto"/>
        <w:left w:val="none" w:sz="0" w:space="0" w:color="auto"/>
        <w:bottom w:val="none" w:sz="0" w:space="0" w:color="auto"/>
        <w:right w:val="none" w:sz="0" w:space="0" w:color="auto"/>
      </w:divBdr>
    </w:div>
    <w:div w:id="264271414">
      <w:marLeft w:val="640"/>
      <w:marRight w:val="0"/>
      <w:marTop w:val="0"/>
      <w:marBottom w:val="0"/>
      <w:divBdr>
        <w:top w:val="none" w:sz="0" w:space="0" w:color="auto"/>
        <w:left w:val="none" w:sz="0" w:space="0" w:color="auto"/>
        <w:bottom w:val="none" w:sz="0" w:space="0" w:color="auto"/>
        <w:right w:val="none" w:sz="0" w:space="0" w:color="auto"/>
      </w:divBdr>
    </w:div>
    <w:div w:id="264388750">
      <w:marLeft w:val="640"/>
      <w:marRight w:val="0"/>
      <w:marTop w:val="0"/>
      <w:marBottom w:val="0"/>
      <w:divBdr>
        <w:top w:val="none" w:sz="0" w:space="0" w:color="auto"/>
        <w:left w:val="none" w:sz="0" w:space="0" w:color="auto"/>
        <w:bottom w:val="none" w:sz="0" w:space="0" w:color="auto"/>
        <w:right w:val="none" w:sz="0" w:space="0" w:color="auto"/>
      </w:divBdr>
    </w:div>
    <w:div w:id="264770325">
      <w:marLeft w:val="640"/>
      <w:marRight w:val="0"/>
      <w:marTop w:val="0"/>
      <w:marBottom w:val="0"/>
      <w:divBdr>
        <w:top w:val="none" w:sz="0" w:space="0" w:color="auto"/>
        <w:left w:val="none" w:sz="0" w:space="0" w:color="auto"/>
        <w:bottom w:val="none" w:sz="0" w:space="0" w:color="auto"/>
        <w:right w:val="none" w:sz="0" w:space="0" w:color="auto"/>
      </w:divBdr>
    </w:div>
    <w:div w:id="266815408">
      <w:marLeft w:val="640"/>
      <w:marRight w:val="0"/>
      <w:marTop w:val="0"/>
      <w:marBottom w:val="0"/>
      <w:divBdr>
        <w:top w:val="none" w:sz="0" w:space="0" w:color="auto"/>
        <w:left w:val="none" w:sz="0" w:space="0" w:color="auto"/>
        <w:bottom w:val="none" w:sz="0" w:space="0" w:color="auto"/>
        <w:right w:val="none" w:sz="0" w:space="0" w:color="auto"/>
      </w:divBdr>
    </w:div>
    <w:div w:id="267200587">
      <w:marLeft w:val="640"/>
      <w:marRight w:val="0"/>
      <w:marTop w:val="0"/>
      <w:marBottom w:val="0"/>
      <w:divBdr>
        <w:top w:val="none" w:sz="0" w:space="0" w:color="auto"/>
        <w:left w:val="none" w:sz="0" w:space="0" w:color="auto"/>
        <w:bottom w:val="none" w:sz="0" w:space="0" w:color="auto"/>
        <w:right w:val="none" w:sz="0" w:space="0" w:color="auto"/>
      </w:divBdr>
    </w:div>
    <w:div w:id="267276528">
      <w:marLeft w:val="640"/>
      <w:marRight w:val="0"/>
      <w:marTop w:val="0"/>
      <w:marBottom w:val="0"/>
      <w:divBdr>
        <w:top w:val="none" w:sz="0" w:space="0" w:color="auto"/>
        <w:left w:val="none" w:sz="0" w:space="0" w:color="auto"/>
        <w:bottom w:val="none" w:sz="0" w:space="0" w:color="auto"/>
        <w:right w:val="none" w:sz="0" w:space="0" w:color="auto"/>
      </w:divBdr>
    </w:div>
    <w:div w:id="267353090">
      <w:marLeft w:val="640"/>
      <w:marRight w:val="0"/>
      <w:marTop w:val="0"/>
      <w:marBottom w:val="0"/>
      <w:divBdr>
        <w:top w:val="none" w:sz="0" w:space="0" w:color="auto"/>
        <w:left w:val="none" w:sz="0" w:space="0" w:color="auto"/>
        <w:bottom w:val="none" w:sz="0" w:space="0" w:color="auto"/>
        <w:right w:val="none" w:sz="0" w:space="0" w:color="auto"/>
      </w:divBdr>
    </w:div>
    <w:div w:id="267465454">
      <w:marLeft w:val="640"/>
      <w:marRight w:val="0"/>
      <w:marTop w:val="0"/>
      <w:marBottom w:val="0"/>
      <w:divBdr>
        <w:top w:val="none" w:sz="0" w:space="0" w:color="auto"/>
        <w:left w:val="none" w:sz="0" w:space="0" w:color="auto"/>
        <w:bottom w:val="none" w:sz="0" w:space="0" w:color="auto"/>
        <w:right w:val="none" w:sz="0" w:space="0" w:color="auto"/>
      </w:divBdr>
    </w:div>
    <w:div w:id="268045414">
      <w:marLeft w:val="640"/>
      <w:marRight w:val="0"/>
      <w:marTop w:val="0"/>
      <w:marBottom w:val="0"/>
      <w:divBdr>
        <w:top w:val="none" w:sz="0" w:space="0" w:color="auto"/>
        <w:left w:val="none" w:sz="0" w:space="0" w:color="auto"/>
        <w:bottom w:val="none" w:sz="0" w:space="0" w:color="auto"/>
        <w:right w:val="none" w:sz="0" w:space="0" w:color="auto"/>
      </w:divBdr>
    </w:div>
    <w:div w:id="269244581">
      <w:marLeft w:val="640"/>
      <w:marRight w:val="0"/>
      <w:marTop w:val="0"/>
      <w:marBottom w:val="0"/>
      <w:divBdr>
        <w:top w:val="none" w:sz="0" w:space="0" w:color="auto"/>
        <w:left w:val="none" w:sz="0" w:space="0" w:color="auto"/>
        <w:bottom w:val="none" w:sz="0" w:space="0" w:color="auto"/>
        <w:right w:val="none" w:sz="0" w:space="0" w:color="auto"/>
      </w:divBdr>
    </w:div>
    <w:div w:id="269433944">
      <w:marLeft w:val="640"/>
      <w:marRight w:val="0"/>
      <w:marTop w:val="0"/>
      <w:marBottom w:val="0"/>
      <w:divBdr>
        <w:top w:val="none" w:sz="0" w:space="0" w:color="auto"/>
        <w:left w:val="none" w:sz="0" w:space="0" w:color="auto"/>
        <w:bottom w:val="none" w:sz="0" w:space="0" w:color="auto"/>
        <w:right w:val="none" w:sz="0" w:space="0" w:color="auto"/>
      </w:divBdr>
    </w:div>
    <w:div w:id="269824717">
      <w:marLeft w:val="640"/>
      <w:marRight w:val="0"/>
      <w:marTop w:val="0"/>
      <w:marBottom w:val="0"/>
      <w:divBdr>
        <w:top w:val="none" w:sz="0" w:space="0" w:color="auto"/>
        <w:left w:val="none" w:sz="0" w:space="0" w:color="auto"/>
        <w:bottom w:val="none" w:sz="0" w:space="0" w:color="auto"/>
        <w:right w:val="none" w:sz="0" w:space="0" w:color="auto"/>
      </w:divBdr>
    </w:div>
    <w:div w:id="270015310">
      <w:marLeft w:val="640"/>
      <w:marRight w:val="0"/>
      <w:marTop w:val="0"/>
      <w:marBottom w:val="0"/>
      <w:divBdr>
        <w:top w:val="none" w:sz="0" w:space="0" w:color="auto"/>
        <w:left w:val="none" w:sz="0" w:space="0" w:color="auto"/>
        <w:bottom w:val="none" w:sz="0" w:space="0" w:color="auto"/>
        <w:right w:val="none" w:sz="0" w:space="0" w:color="auto"/>
      </w:divBdr>
    </w:div>
    <w:div w:id="271522760">
      <w:marLeft w:val="640"/>
      <w:marRight w:val="0"/>
      <w:marTop w:val="0"/>
      <w:marBottom w:val="0"/>
      <w:divBdr>
        <w:top w:val="none" w:sz="0" w:space="0" w:color="auto"/>
        <w:left w:val="none" w:sz="0" w:space="0" w:color="auto"/>
        <w:bottom w:val="none" w:sz="0" w:space="0" w:color="auto"/>
        <w:right w:val="none" w:sz="0" w:space="0" w:color="auto"/>
      </w:divBdr>
    </w:div>
    <w:div w:id="272245887">
      <w:marLeft w:val="640"/>
      <w:marRight w:val="0"/>
      <w:marTop w:val="0"/>
      <w:marBottom w:val="0"/>
      <w:divBdr>
        <w:top w:val="none" w:sz="0" w:space="0" w:color="auto"/>
        <w:left w:val="none" w:sz="0" w:space="0" w:color="auto"/>
        <w:bottom w:val="none" w:sz="0" w:space="0" w:color="auto"/>
        <w:right w:val="none" w:sz="0" w:space="0" w:color="auto"/>
      </w:divBdr>
    </w:div>
    <w:div w:id="272397002">
      <w:marLeft w:val="640"/>
      <w:marRight w:val="0"/>
      <w:marTop w:val="0"/>
      <w:marBottom w:val="0"/>
      <w:divBdr>
        <w:top w:val="none" w:sz="0" w:space="0" w:color="auto"/>
        <w:left w:val="none" w:sz="0" w:space="0" w:color="auto"/>
        <w:bottom w:val="none" w:sz="0" w:space="0" w:color="auto"/>
        <w:right w:val="none" w:sz="0" w:space="0" w:color="auto"/>
      </w:divBdr>
    </w:div>
    <w:div w:id="272439921">
      <w:marLeft w:val="640"/>
      <w:marRight w:val="0"/>
      <w:marTop w:val="0"/>
      <w:marBottom w:val="0"/>
      <w:divBdr>
        <w:top w:val="none" w:sz="0" w:space="0" w:color="auto"/>
        <w:left w:val="none" w:sz="0" w:space="0" w:color="auto"/>
        <w:bottom w:val="none" w:sz="0" w:space="0" w:color="auto"/>
        <w:right w:val="none" w:sz="0" w:space="0" w:color="auto"/>
      </w:divBdr>
    </w:div>
    <w:div w:id="272834300">
      <w:marLeft w:val="640"/>
      <w:marRight w:val="0"/>
      <w:marTop w:val="0"/>
      <w:marBottom w:val="0"/>
      <w:divBdr>
        <w:top w:val="none" w:sz="0" w:space="0" w:color="auto"/>
        <w:left w:val="none" w:sz="0" w:space="0" w:color="auto"/>
        <w:bottom w:val="none" w:sz="0" w:space="0" w:color="auto"/>
        <w:right w:val="none" w:sz="0" w:space="0" w:color="auto"/>
      </w:divBdr>
    </w:div>
    <w:div w:id="273753739">
      <w:marLeft w:val="640"/>
      <w:marRight w:val="0"/>
      <w:marTop w:val="0"/>
      <w:marBottom w:val="0"/>
      <w:divBdr>
        <w:top w:val="none" w:sz="0" w:space="0" w:color="auto"/>
        <w:left w:val="none" w:sz="0" w:space="0" w:color="auto"/>
        <w:bottom w:val="none" w:sz="0" w:space="0" w:color="auto"/>
        <w:right w:val="none" w:sz="0" w:space="0" w:color="auto"/>
      </w:divBdr>
    </w:div>
    <w:div w:id="274018860">
      <w:marLeft w:val="640"/>
      <w:marRight w:val="0"/>
      <w:marTop w:val="0"/>
      <w:marBottom w:val="0"/>
      <w:divBdr>
        <w:top w:val="none" w:sz="0" w:space="0" w:color="auto"/>
        <w:left w:val="none" w:sz="0" w:space="0" w:color="auto"/>
        <w:bottom w:val="none" w:sz="0" w:space="0" w:color="auto"/>
        <w:right w:val="none" w:sz="0" w:space="0" w:color="auto"/>
      </w:divBdr>
    </w:div>
    <w:div w:id="274604449">
      <w:marLeft w:val="640"/>
      <w:marRight w:val="0"/>
      <w:marTop w:val="0"/>
      <w:marBottom w:val="0"/>
      <w:divBdr>
        <w:top w:val="none" w:sz="0" w:space="0" w:color="auto"/>
        <w:left w:val="none" w:sz="0" w:space="0" w:color="auto"/>
        <w:bottom w:val="none" w:sz="0" w:space="0" w:color="auto"/>
        <w:right w:val="none" w:sz="0" w:space="0" w:color="auto"/>
      </w:divBdr>
    </w:div>
    <w:div w:id="275329862">
      <w:marLeft w:val="640"/>
      <w:marRight w:val="0"/>
      <w:marTop w:val="0"/>
      <w:marBottom w:val="0"/>
      <w:divBdr>
        <w:top w:val="none" w:sz="0" w:space="0" w:color="auto"/>
        <w:left w:val="none" w:sz="0" w:space="0" w:color="auto"/>
        <w:bottom w:val="none" w:sz="0" w:space="0" w:color="auto"/>
        <w:right w:val="none" w:sz="0" w:space="0" w:color="auto"/>
      </w:divBdr>
    </w:div>
    <w:div w:id="278069477">
      <w:marLeft w:val="640"/>
      <w:marRight w:val="0"/>
      <w:marTop w:val="0"/>
      <w:marBottom w:val="0"/>
      <w:divBdr>
        <w:top w:val="none" w:sz="0" w:space="0" w:color="auto"/>
        <w:left w:val="none" w:sz="0" w:space="0" w:color="auto"/>
        <w:bottom w:val="none" w:sz="0" w:space="0" w:color="auto"/>
        <w:right w:val="none" w:sz="0" w:space="0" w:color="auto"/>
      </w:divBdr>
    </w:div>
    <w:div w:id="278756887">
      <w:marLeft w:val="640"/>
      <w:marRight w:val="0"/>
      <w:marTop w:val="0"/>
      <w:marBottom w:val="0"/>
      <w:divBdr>
        <w:top w:val="none" w:sz="0" w:space="0" w:color="auto"/>
        <w:left w:val="none" w:sz="0" w:space="0" w:color="auto"/>
        <w:bottom w:val="none" w:sz="0" w:space="0" w:color="auto"/>
        <w:right w:val="none" w:sz="0" w:space="0" w:color="auto"/>
      </w:divBdr>
    </w:div>
    <w:div w:id="278951534">
      <w:marLeft w:val="640"/>
      <w:marRight w:val="0"/>
      <w:marTop w:val="0"/>
      <w:marBottom w:val="0"/>
      <w:divBdr>
        <w:top w:val="none" w:sz="0" w:space="0" w:color="auto"/>
        <w:left w:val="none" w:sz="0" w:space="0" w:color="auto"/>
        <w:bottom w:val="none" w:sz="0" w:space="0" w:color="auto"/>
        <w:right w:val="none" w:sz="0" w:space="0" w:color="auto"/>
      </w:divBdr>
    </w:div>
    <w:div w:id="280039215">
      <w:marLeft w:val="640"/>
      <w:marRight w:val="0"/>
      <w:marTop w:val="0"/>
      <w:marBottom w:val="0"/>
      <w:divBdr>
        <w:top w:val="none" w:sz="0" w:space="0" w:color="auto"/>
        <w:left w:val="none" w:sz="0" w:space="0" w:color="auto"/>
        <w:bottom w:val="none" w:sz="0" w:space="0" w:color="auto"/>
        <w:right w:val="none" w:sz="0" w:space="0" w:color="auto"/>
      </w:divBdr>
    </w:div>
    <w:div w:id="281424861">
      <w:marLeft w:val="640"/>
      <w:marRight w:val="0"/>
      <w:marTop w:val="0"/>
      <w:marBottom w:val="0"/>
      <w:divBdr>
        <w:top w:val="none" w:sz="0" w:space="0" w:color="auto"/>
        <w:left w:val="none" w:sz="0" w:space="0" w:color="auto"/>
        <w:bottom w:val="none" w:sz="0" w:space="0" w:color="auto"/>
        <w:right w:val="none" w:sz="0" w:space="0" w:color="auto"/>
      </w:divBdr>
    </w:div>
    <w:div w:id="281693312">
      <w:marLeft w:val="640"/>
      <w:marRight w:val="0"/>
      <w:marTop w:val="0"/>
      <w:marBottom w:val="0"/>
      <w:divBdr>
        <w:top w:val="none" w:sz="0" w:space="0" w:color="auto"/>
        <w:left w:val="none" w:sz="0" w:space="0" w:color="auto"/>
        <w:bottom w:val="none" w:sz="0" w:space="0" w:color="auto"/>
        <w:right w:val="none" w:sz="0" w:space="0" w:color="auto"/>
      </w:divBdr>
    </w:div>
    <w:div w:id="282225136">
      <w:marLeft w:val="640"/>
      <w:marRight w:val="0"/>
      <w:marTop w:val="0"/>
      <w:marBottom w:val="0"/>
      <w:divBdr>
        <w:top w:val="none" w:sz="0" w:space="0" w:color="auto"/>
        <w:left w:val="none" w:sz="0" w:space="0" w:color="auto"/>
        <w:bottom w:val="none" w:sz="0" w:space="0" w:color="auto"/>
        <w:right w:val="none" w:sz="0" w:space="0" w:color="auto"/>
      </w:divBdr>
    </w:div>
    <w:div w:id="283313022">
      <w:marLeft w:val="640"/>
      <w:marRight w:val="0"/>
      <w:marTop w:val="0"/>
      <w:marBottom w:val="0"/>
      <w:divBdr>
        <w:top w:val="none" w:sz="0" w:space="0" w:color="auto"/>
        <w:left w:val="none" w:sz="0" w:space="0" w:color="auto"/>
        <w:bottom w:val="none" w:sz="0" w:space="0" w:color="auto"/>
        <w:right w:val="none" w:sz="0" w:space="0" w:color="auto"/>
      </w:divBdr>
    </w:div>
    <w:div w:id="284194256">
      <w:marLeft w:val="640"/>
      <w:marRight w:val="0"/>
      <w:marTop w:val="0"/>
      <w:marBottom w:val="0"/>
      <w:divBdr>
        <w:top w:val="none" w:sz="0" w:space="0" w:color="auto"/>
        <w:left w:val="none" w:sz="0" w:space="0" w:color="auto"/>
        <w:bottom w:val="none" w:sz="0" w:space="0" w:color="auto"/>
        <w:right w:val="none" w:sz="0" w:space="0" w:color="auto"/>
      </w:divBdr>
    </w:div>
    <w:div w:id="286350457">
      <w:marLeft w:val="640"/>
      <w:marRight w:val="0"/>
      <w:marTop w:val="0"/>
      <w:marBottom w:val="0"/>
      <w:divBdr>
        <w:top w:val="none" w:sz="0" w:space="0" w:color="auto"/>
        <w:left w:val="none" w:sz="0" w:space="0" w:color="auto"/>
        <w:bottom w:val="none" w:sz="0" w:space="0" w:color="auto"/>
        <w:right w:val="none" w:sz="0" w:space="0" w:color="auto"/>
      </w:divBdr>
    </w:div>
    <w:div w:id="288054379">
      <w:marLeft w:val="640"/>
      <w:marRight w:val="0"/>
      <w:marTop w:val="0"/>
      <w:marBottom w:val="0"/>
      <w:divBdr>
        <w:top w:val="none" w:sz="0" w:space="0" w:color="auto"/>
        <w:left w:val="none" w:sz="0" w:space="0" w:color="auto"/>
        <w:bottom w:val="none" w:sz="0" w:space="0" w:color="auto"/>
        <w:right w:val="none" w:sz="0" w:space="0" w:color="auto"/>
      </w:divBdr>
    </w:div>
    <w:div w:id="288243946">
      <w:marLeft w:val="640"/>
      <w:marRight w:val="0"/>
      <w:marTop w:val="0"/>
      <w:marBottom w:val="0"/>
      <w:divBdr>
        <w:top w:val="none" w:sz="0" w:space="0" w:color="auto"/>
        <w:left w:val="none" w:sz="0" w:space="0" w:color="auto"/>
        <w:bottom w:val="none" w:sz="0" w:space="0" w:color="auto"/>
        <w:right w:val="none" w:sz="0" w:space="0" w:color="auto"/>
      </w:divBdr>
    </w:div>
    <w:div w:id="289167967">
      <w:marLeft w:val="640"/>
      <w:marRight w:val="0"/>
      <w:marTop w:val="0"/>
      <w:marBottom w:val="0"/>
      <w:divBdr>
        <w:top w:val="none" w:sz="0" w:space="0" w:color="auto"/>
        <w:left w:val="none" w:sz="0" w:space="0" w:color="auto"/>
        <w:bottom w:val="none" w:sz="0" w:space="0" w:color="auto"/>
        <w:right w:val="none" w:sz="0" w:space="0" w:color="auto"/>
      </w:divBdr>
    </w:div>
    <w:div w:id="290138610">
      <w:marLeft w:val="640"/>
      <w:marRight w:val="0"/>
      <w:marTop w:val="0"/>
      <w:marBottom w:val="0"/>
      <w:divBdr>
        <w:top w:val="none" w:sz="0" w:space="0" w:color="auto"/>
        <w:left w:val="none" w:sz="0" w:space="0" w:color="auto"/>
        <w:bottom w:val="none" w:sz="0" w:space="0" w:color="auto"/>
        <w:right w:val="none" w:sz="0" w:space="0" w:color="auto"/>
      </w:divBdr>
    </w:div>
    <w:div w:id="292174568">
      <w:marLeft w:val="640"/>
      <w:marRight w:val="0"/>
      <w:marTop w:val="0"/>
      <w:marBottom w:val="0"/>
      <w:divBdr>
        <w:top w:val="none" w:sz="0" w:space="0" w:color="auto"/>
        <w:left w:val="none" w:sz="0" w:space="0" w:color="auto"/>
        <w:bottom w:val="none" w:sz="0" w:space="0" w:color="auto"/>
        <w:right w:val="none" w:sz="0" w:space="0" w:color="auto"/>
      </w:divBdr>
    </w:div>
    <w:div w:id="295262129">
      <w:marLeft w:val="640"/>
      <w:marRight w:val="0"/>
      <w:marTop w:val="0"/>
      <w:marBottom w:val="0"/>
      <w:divBdr>
        <w:top w:val="none" w:sz="0" w:space="0" w:color="auto"/>
        <w:left w:val="none" w:sz="0" w:space="0" w:color="auto"/>
        <w:bottom w:val="none" w:sz="0" w:space="0" w:color="auto"/>
        <w:right w:val="none" w:sz="0" w:space="0" w:color="auto"/>
      </w:divBdr>
    </w:div>
    <w:div w:id="295527972">
      <w:marLeft w:val="640"/>
      <w:marRight w:val="0"/>
      <w:marTop w:val="0"/>
      <w:marBottom w:val="0"/>
      <w:divBdr>
        <w:top w:val="none" w:sz="0" w:space="0" w:color="auto"/>
        <w:left w:val="none" w:sz="0" w:space="0" w:color="auto"/>
        <w:bottom w:val="none" w:sz="0" w:space="0" w:color="auto"/>
        <w:right w:val="none" w:sz="0" w:space="0" w:color="auto"/>
      </w:divBdr>
    </w:div>
    <w:div w:id="296227334">
      <w:marLeft w:val="640"/>
      <w:marRight w:val="0"/>
      <w:marTop w:val="0"/>
      <w:marBottom w:val="0"/>
      <w:divBdr>
        <w:top w:val="none" w:sz="0" w:space="0" w:color="auto"/>
        <w:left w:val="none" w:sz="0" w:space="0" w:color="auto"/>
        <w:bottom w:val="none" w:sz="0" w:space="0" w:color="auto"/>
        <w:right w:val="none" w:sz="0" w:space="0" w:color="auto"/>
      </w:divBdr>
    </w:div>
    <w:div w:id="296762294">
      <w:marLeft w:val="640"/>
      <w:marRight w:val="0"/>
      <w:marTop w:val="0"/>
      <w:marBottom w:val="0"/>
      <w:divBdr>
        <w:top w:val="none" w:sz="0" w:space="0" w:color="auto"/>
        <w:left w:val="none" w:sz="0" w:space="0" w:color="auto"/>
        <w:bottom w:val="none" w:sz="0" w:space="0" w:color="auto"/>
        <w:right w:val="none" w:sz="0" w:space="0" w:color="auto"/>
      </w:divBdr>
    </w:div>
    <w:div w:id="296959545">
      <w:marLeft w:val="640"/>
      <w:marRight w:val="0"/>
      <w:marTop w:val="0"/>
      <w:marBottom w:val="0"/>
      <w:divBdr>
        <w:top w:val="none" w:sz="0" w:space="0" w:color="auto"/>
        <w:left w:val="none" w:sz="0" w:space="0" w:color="auto"/>
        <w:bottom w:val="none" w:sz="0" w:space="0" w:color="auto"/>
        <w:right w:val="none" w:sz="0" w:space="0" w:color="auto"/>
      </w:divBdr>
    </w:div>
    <w:div w:id="298805733">
      <w:marLeft w:val="640"/>
      <w:marRight w:val="0"/>
      <w:marTop w:val="0"/>
      <w:marBottom w:val="0"/>
      <w:divBdr>
        <w:top w:val="none" w:sz="0" w:space="0" w:color="auto"/>
        <w:left w:val="none" w:sz="0" w:space="0" w:color="auto"/>
        <w:bottom w:val="none" w:sz="0" w:space="0" w:color="auto"/>
        <w:right w:val="none" w:sz="0" w:space="0" w:color="auto"/>
      </w:divBdr>
    </w:div>
    <w:div w:id="300884494">
      <w:marLeft w:val="640"/>
      <w:marRight w:val="0"/>
      <w:marTop w:val="0"/>
      <w:marBottom w:val="0"/>
      <w:divBdr>
        <w:top w:val="none" w:sz="0" w:space="0" w:color="auto"/>
        <w:left w:val="none" w:sz="0" w:space="0" w:color="auto"/>
        <w:bottom w:val="none" w:sz="0" w:space="0" w:color="auto"/>
        <w:right w:val="none" w:sz="0" w:space="0" w:color="auto"/>
      </w:divBdr>
    </w:div>
    <w:div w:id="302543680">
      <w:marLeft w:val="640"/>
      <w:marRight w:val="0"/>
      <w:marTop w:val="0"/>
      <w:marBottom w:val="0"/>
      <w:divBdr>
        <w:top w:val="none" w:sz="0" w:space="0" w:color="auto"/>
        <w:left w:val="none" w:sz="0" w:space="0" w:color="auto"/>
        <w:bottom w:val="none" w:sz="0" w:space="0" w:color="auto"/>
        <w:right w:val="none" w:sz="0" w:space="0" w:color="auto"/>
      </w:divBdr>
    </w:div>
    <w:div w:id="303240882">
      <w:marLeft w:val="640"/>
      <w:marRight w:val="0"/>
      <w:marTop w:val="0"/>
      <w:marBottom w:val="0"/>
      <w:divBdr>
        <w:top w:val="none" w:sz="0" w:space="0" w:color="auto"/>
        <w:left w:val="none" w:sz="0" w:space="0" w:color="auto"/>
        <w:bottom w:val="none" w:sz="0" w:space="0" w:color="auto"/>
        <w:right w:val="none" w:sz="0" w:space="0" w:color="auto"/>
      </w:divBdr>
    </w:div>
    <w:div w:id="307786222">
      <w:marLeft w:val="640"/>
      <w:marRight w:val="0"/>
      <w:marTop w:val="0"/>
      <w:marBottom w:val="0"/>
      <w:divBdr>
        <w:top w:val="none" w:sz="0" w:space="0" w:color="auto"/>
        <w:left w:val="none" w:sz="0" w:space="0" w:color="auto"/>
        <w:bottom w:val="none" w:sz="0" w:space="0" w:color="auto"/>
        <w:right w:val="none" w:sz="0" w:space="0" w:color="auto"/>
      </w:divBdr>
    </w:div>
    <w:div w:id="307981462">
      <w:marLeft w:val="640"/>
      <w:marRight w:val="0"/>
      <w:marTop w:val="0"/>
      <w:marBottom w:val="0"/>
      <w:divBdr>
        <w:top w:val="none" w:sz="0" w:space="0" w:color="auto"/>
        <w:left w:val="none" w:sz="0" w:space="0" w:color="auto"/>
        <w:bottom w:val="none" w:sz="0" w:space="0" w:color="auto"/>
        <w:right w:val="none" w:sz="0" w:space="0" w:color="auto"/>
      </w:divBdr>
    </w:div>
    <w:div w:id="309871056">
      <w:marLeft w:val="640"/>
      <w:marRight w:val="0"/>
      <w:marTop w:val="0"/>
      <w:marBottom w:val="0"/>
      <w:divBdr>
        <w:top w:val="none" w:sz="0" w:space="0" w:color="auto"/>
        <w:left w:val="none" w:sz="0" w:space="0" w:color="auto"/>
        <w:bottom w:val="none" w:sz="0" w:space="0" w:color="auto"/>
        <w:right w:val="none" w:sz="0" w:space="0" w:color="auto"/>
      </w:divBdr>
    </w:div>
    <w:div w:id="309948228">
      <w:marLeft w:val="640"/>
      <w:marRight w:val="0"/>
      <w:marTop w:val="0"/>
      <w:marBottom w:val="0"/>
      <w:divBdr>
        <w:top w:val="none" w:sz="0" w:space="0" w:color="auto"/>
        <w:left w:val="none" w:sz="0" w:space="0" w:color="auto"/>
        <w:bottom w:val="none" w:sz="0" w:space="0" w:color="auto"/>
        <w:right w:val="none" w:sz="0" w:space="0" w:color="auto"/>
      </w:divBdr>
    </w:div>
    <w:div w:id="310984828">
      <w:marLeft w:val="640"/>
      <w:marRight w:val="0"/>
      <w:marTop w:val="0"/>
      <w:marBottom w:val="0"/>
      <w:divBdr>
        <w:top w:val="none" w:sz="0" w:space="0" w:color="auto"/>
        <w:left w:val="none" w:sz="0" w:space="0" w:color="auto"/>
        <w:bottom w:val="none" w:sz="0" w:space="0" w:color="auto"/>
        <w:right w:val="none" w:sz="0" w:space="0" w:color="auto"/>
      </w:divBdr>
    </w:div>
    <w:div w:id="310989410">
      <w:marLeft w:val="640"/>
      <w:marRight w:val="0"/>
      <w:marTop w:val="0"/>
      <w:marBottom w:val="0"/>
      <w:divBdr>
        <w:top w:val="none" w:sz="0" w:space="0" w:color="auto"/>
        <w:left w:val="none" w:sz="0" w:space="0" w:color="auto"/>
        <w:bottom w:val="none" w:sz="0" w:space="0" w:color="auto"/>
        <w:right w:val="none" w:sz="0" w:space="0" w:color="auto"/>
      </w:divBdr>
    </w:div>
    <w:div w:id="311298136">
      <w:marLeft w:val="640"/>
      <w:marRight w:val="0"/>
      <w:marTop w:val="0"/>
      <w:marBottom w:val="0"/>
      <w:divBdr>
        <w:top w:val="none" w:sz="0" w:space="0" w:color="auto"/>
        <w:left w:val="none" w:sz="0" w:space="0" w:color="auto"/>
        <w:bottom w:val="none" w:sz="0" w:space="0" w:color="auto"/>
        <w:right w:val="none" w:sz="0" w:space="0" w:color="auto"/>
      </w:divBdr>
    </w:div>
    <w:div w:id="311561381">
      <w:marLeft w:val="640"/>
      <w:marRight w:val="0"/>
      <w:marTop w:val="0"/>
      <w:marBottom w:val="0"/>
      <w:divBdr>
        <w:top w:val="none" w:sz="0" w:space="0" w:color="auto"/>
        <w:left w:val="none" w:sz="0" w:space="0" w:color="auto"/>
        <w:bottom w:val="none" w:sz="0" w:space="0" w:color="auto"/>
        <w:right w:val="none" w:sz="0" w:space="0" w:color="auto"/>
      </w:divBdr>
    </w:div>
    <w:div w:id="312179869">
      <w:marLeft w:val="640"/>
      <w:marRight w:val="0"/>
      <w:marTop w:val="0"/>
      <w:marBottom w:val="0"/>
      <w:divBdr>
        <w:top w:val="none" w:sz="0" w:space="0" w:color="auto"/>
        <w:left w:val="none" w:sz="0" w:space="0" w:color="auto"/>
        <w:bottom w:val="none" w:sz="0" w:space="0" w:color="auto"/>
        <w:right w:val="none" w:sz="0" w:space="0" w:color="auto"/>
      </w:divBdr>
    </w:div>
    <w:div w:id="312682271">
      <w:marLeft w:val="640"/>
      <w:marRight w:val="0"/>
      <w:marTop w:val="0"/>
      <w:marBottom w:val="0"/>
      <w:divBdr>
        <w:top w:val="none" w:sz="0" w:space="0" w:color="auto"/>
        <w:left w:val="none" w:sz="0" w:space="0" w:color="auto"/>
        <w:bottom w:val="none" w:sz="0" w:space="0" w:color="auto"/>
        <w:right w:val="none" w:sz="0" w:space="0" w:color="auto"/>
      </w:divBdr>
    </w:div>
    <w:div w:id="315914342">
      <w:marLeft w:val="640"/>
      <w:marRight w:val="0"/>
      <w:marTop w:val="0"/>
      <w:marBottom w:val="0"/>
      <w:divBdr>
        <w:top w:val="none" w:sz="0" w:space="0" w:color="auto"/>
        <w:left w:val="none" w:sz="0" w:space="0" w:color="auto"/>
        <w:bottom w:val="none" w:sz="0" w:space="0" w:color="auto"/>
        <w:right w:val="none" w:sz="0" w:space="0" w:color="auto"/>
      </w:divBdr>
    </w:div>
    <w:div w:id="317029674">
      <w:marLeft w:val="640"/>
      <w:marRight w:val="0"/>
      <w:marTop w:val="0"/>
      <w:marBottom w:val="0"/>
      <w:divBdr>
        <w:top w:val="none" w:sz="0" w:space="0" w:color="auto"/>
        <w:left w:val="none" w:sz="0" w:space="0" w:color="auto"/>
        <w:bottom w:val="none" w:sz="0" w:space="0" w:color="auto"/>
        <w:right w:val="none" w:sz="0" w:space="0" w:color="auto"/>
      </w:divBdr>
    </w:div>
    <w:div w:id="318123622">
      <w:marLeft w:val="640"/>
      <w:marRight w:val="0"/>
      <w:marTop w:val="0"/>
      <w:marBottom w:val="0"/>
      <w:divBdr>
        <w:top w:val="none" w:sz="0" w:space="0" w:color="auto"/>
        <w:left w:val="none" w:sz="0" w:space="0" w:color="auto"/>
        <w:bottom w:val="none" w:sz="0" w:space="0" w:color="auto"/>
        <w:right w:val="none" w:sz="0" w:space="0" w:color="auto"/>
      </w:divBdr>
    </w:div>
    <w:div w:id="318507233">
      <w:marLeft w:val="640"/>
      <w:marRight w:val="0"/>
      <w:marTop w:val="0"/>
      <w:marBottom w:val="0"/>
      <w:divBdr>
        <w:top w:val="none" w:sz="0" w:space="0" w:color="auto"/>
        <w:left w:val="none" w:sz="0" w:space="0" w:color="auto"/>
        <w:bottom w:val="none" w:sz="0" w:space="0" w:color="auto"/>
        <w:right w:val="none" w:sz="0" w:space="0" w:color="auto"/>
      </w:divBdr>
    </w:div>
    <w:div w:id="318509279">
      <w:marLeft w:val="640"/>
      <w:marRight w:val="0"/>
      <w:marTop w:val="0"/>
      <w:marBottom w:val="0"/>
      <w:divBdr>
        <w:top w:val="none" w:sz="0" w:space="0" w:color="auto"/>
        <w:left w:val="none" w:sz="0" w:space="0" w:color="auto"/>
        <w:bottom w:val="none" w:sz="0" w:space="0" w:color="auto"/>
        <w:right w:val="none" w:sz="0" w:space="0" w:color="auto"/>
      </w:divBdr>
    </w:div>
    <w:div w:id="319040116">
      <w:marLeft w:val="640"/>
      <w:marRight w:val="0"/>
      <w:marTop w:val="0"/>
      <w:marBottom w:val="0"/>
      <w:divBdr>
        <w:top w:val="none" w:sz="0" w:space="0" w:color="auto"/>
        <w:left w:val="none" w:sz="0" w:space="0" w:color="auto"/>
        <w:bottom w:val="none" w:sz="0" w:space="0" w:color="auto"/>
        <w:right w:val="none" w:sz="0" w:space="0" w:color="auto"/>
      </w:divBdr>
    </w:div>
    <w:div w:id="320281932">
      <w:marLeft w:val="640"/>
      <w:marRight w:val="0"/>
      <w:marTop w:val="0"/>
      <w:marBottom w:val="0"/>
      <w:divBdr>
        <w:top w:val="none" w:sz="0" w:space="0" w:color="auto"/>
        <w:left w:val="none" w:sz="0" w:space="0" w:color="auto"/>
        <w:bottom w:val="none" w:sz="0" w:space="0" w:color="auto"/>
        <w:right w:val="none" w:sz="0" w:space="0" w:color="auto"/>
      </w:divBdr>
    </w:div>
    <w:div w:id="320544349">
      <w:marLeft w:val="640"/>
      <w:marRight w:val="0"/>
      <w:marTop w:val="0"/>
      <w:marBottom w:val="0"/>
      <w:divBdr>
        <w:top w:val="none" w:sz="0" w:space="0" w:color="auto"/>
        <w:left w:val="none" w:sz="0" w:space="0" w:color="auto"/>
        <w:bottom w:val="none" w:sz="0" w:space="0" w:color="auto"/>
        <w:right w:val="none" w:sz="0" w:space="0" w:color="auto"/>
      </w:divBdr>
    </w:div>
    <w:div w:id="321080392">
      <w:marLeft w:val="640"/>
      <w:marRight w:val="0"/>
      <w:marTop w:val="0"/>
      <w:marBottom w:val="0"/>
      <w:divBdr>
        <w:top w:val="none" w:sz="0" w:space="0" w:color="auto"/>
        <w:left w:val="none" w:sz="0" w:space="0" w:color="auto"/>
        <w:bottom w:val="none" w:sz="0" w:space="0" w:color="auto"/>
        <w:right w:val="none" w:sz="0" w:space="0" w:color="auto"/>
      </w:divBdr>
    </w:div>
    <w:div w:id="321085938">
      <w:marLeft w:val="640"/>
      <w:marRight w:val="0"/>
      <w:marTop w:val="0"/>
      <w:marBottom w:val="0"/>
      <w:divBdr>
        <w:top w:val="none" w:sz="0" w:space="0" w:color="auto"/>
        <w:left w:val="none" w:sz="0" w:space="0" w:color="auto"/>
        <w:bottom w:val="none" w:sz="0" w:space="0" w:color="auto"/>
        <w:right w:val="none" w:sz="0" w:space="0" w:color="auto"/>
      </w:divBdr>
    </w:div>
    <w:div w:id="321201406">
      <w:marLeft w:val="640"/>
      <w:marRight w:val="0"/>
      <w:marTop w:val="0"/>
      <w:marBottom w:val="0"/>
      <w:divBdr>
        <w:top w:val="none" w:sz="0" w:space="0" w:color="auto"/>
        <w:left w:val="none" w:sz="0" w:space="0" w:color="auto"/>
        <w:bottom w:val="none" w:sz="0" w:space="0" w:color="auto"/>
        <w:right w:val="none" w:sz="0" w:space="0" w:color="auto"/>
      </w:divBdr>
    </w:div>
    <w:div w:id="321206669">
      <w:marLeft w:val="640"/>
      <w:marRight w:val="0"/>
      <w:marTop w:val="0"/>
      <w:marBottom w:val="0"/>
      <w:divBdr>
        <w:top w:val="none" w:sz="0" w:space="0" w:color="auto"/>
        <w:left w:val="none" w:sz="0" w:space="0" w:color="auto"/>
        <w:bottom w:val="none" w:sz="0" w:space="0" w:color="auto"/>
        <w:right w:val="none" w:sz="0" w:space="0" w:color="auto"/>
      </w:divBdr>
    </w:div>
    <w:div w:id="322244952">
      <w:marLeft w:val="640"/>
      <w:marRight w:val="0"/>
      <w:marTop w:val="0"/>
      <w:marBottom w:val="0"/>
      <w:divBdr>
        <w:top w:val="none" w:sz="0" w:space="0" w:color="auto"/>
        <w:left w:val="none" w:sz="0" w:space="0" w:color="auto"/>
        <w:bottom w:val="none" w:sz="0" w:space="0" w:color="auto"/>
        <w:right w:val="none" w:sz="0" w:space="0" w:color="auto"/>
      </w:divBdr>
    </w:div>
    <w:div w:id="322437813">
      <w:marLeft w:val="640"/>
      <w:marRight w:val="0"/>
      <w:marTop w:val="0"/>
      <w:marBottom w:val="0"/>
      <w:divBdr>
        <w:top w:val="none" w:sz="0" w:space="0" w:color="auto"/>
        <w:left w:val="none" w:sz="0" w:space="0" w:color="auto"/>
        <w:bottom w:val="none" w:sz="0" w:space="0" w:color="auto"/>
        <w:right w:val="none" w:sz="0" w:space="0" w:color="auto"/>
      </w:divBdr>
    </w:div>
    <w:div w:id="324088193">
      <w:marLeft w:val="640"/>
      <w:marRight w:val="0"/>
      <w:marTop w:val="0"/>
      <w:marBottom w:val="0"/>
      <w:divBdr>
        <w:top w:val="none" w:sz="0" w:space="0" w:color="auto"/>
        <w:left w:val="none" w:sz="0" w:space="0" w:color="auto"/>
        <w:bottom w:val="none" w:sz="0" w:space="0" w:color="auto"/>
        <w:right w:val="none" w:sz="0" w:space="0" w:color="auto"/>
      </w:divBdr>
    </w:div>
    <w:div w:id="324551597">
      <w:marLeft w:val="640"/>
      <w:marRight w:val="0"/>
      <w:marTop w:val="0"/>
      <w:marBottom w:val="0"/>
      <w:divBdr>
        <w:top w:val="none" w:sz="0" w:space="0" w:color="auto"/>
        <w:left w:val="none" w:sz="0" w:space="0" w:color="auto"/>
        <w:bottom w:val="none" w:sz="0" w:space="0" w:color="auto"/>
        <w:right w:val="none" w:sz="0" w:space="0" w:color="auto"/>
      </w:divBdr>
    </w:div>
    <w:div w:id="325524839">
      <w:marLeft w:val="640"/>
      <w:marRight w:val="0"/>
      <w:marTop w:val="0"/>
      <w:marBottom w:val="0"/>
      <w:divBdr>
        <w:top w:val="none" w:sz="0" w:space="0" w:color="auto"/>
        <w:left w:val="none" w:sz="0" w:space="0" w:color="auto"/>
        <w:bottom w:val="none" w:sz="0" w:space="0" w:color="auto"/>
        <w:right w:val="none" w:sz="0" w:space="0" w:color="auto"/>
      </w:divBdr>
    </w:div>
    <w:div w:id="326058108">
      <w:marLeft w:val="640"/>
      <w:marRight w:val="0"/>
      <w:marTop w:val="0"/>
      <w:marBottom w:val="0"/>
      <w:divBdr>
        <w:top w:val="none" w:sz="0" w:space="0" w:color="auto"/>
        <w:left w:val="none" w:sz="0" w:space="0" w:color="auto"/>
        <w:bottom w:val="none" w:sz="0" w:space="0" w:color="auto"/>
        <w:right w:val="none" w:sz="0" w:space="0" w:color="auto"/>
      </w:divBdr>
    </w:div>
    <w:div w:id="326248056">
      <w:marLeft w:val="640"/>
      <w:marRight w:val="0"/>
      <w:marTop w:val="0"/>
      <w:marBottom w:val="0"/>
      <w:divBdr>
        <w:top w:val="none" w:sz="0" w:space="0" w:color="auto"/>
        <w:left w:val="none" w:sz="0" w:space="0" w:color="auto"/>
        <w:bottom w:val="none" w:sz="0" w:space="0" w:color="auto"/>
        <w:right w:val="none" w:sz="0" w:space="0" w:color="auto"/>
      </w:divBdr>
    </w:div>
    <w:div w:id="326708723">
      <w:marLeft w:val="640"/>
      <w:marRight w:val="0"/>
      <w:marTop w:val="0"/>
      <w:marBottom w:val="0"/>
      <w:divBdr>
        <w:top w:val="none" w:sz="0" w:space="0" w:color="auto"/>
        <w:left w:val="none" w:sz="0" w:space="0" w:color="auto"/>
        <w:bottom w:val="none" w:sz="0" w:space="0" w:color="auto"/>
        <w:right w:val="none" w:sz="0" w:space="0" w:color="auto"/>
      </w:divBdr>
    </w:div>
    <w:div w:id="326715915">
      <w:marLeft w:val="640"/>
      <w:marRight w:val="0"/>
      <w:marTop w:val="0"/>
      <w:marBottom w:val="0"/>
      <w:divBdr>
        <w:top w:val="none" w:sz="0" w:space="0" w:color="auto"/>
        <w:left w:val="none" w:sz="0" w:space="0" w:color="auto"/>
        <w:bottom w:val="none" w:sz="0" w:space="0" w:color="auto"/>
        <w:right w:val="none" w:sz="0" w:space="0" w:color="auto"/>
      </w:divBdr>
    </w:div>
    <w:div w:id="326792464">
      <w:marLeft w:val="640"/>
      <w:marRight w:val="0"/>
      <w:marTop w:val="0"/>
      <w:marBottom w:val="0"/>
      <w:divBdr>
        <w:top w:val="none" w:sz="0" w:space="0" w:color="auto"/>
        <w:left w:val="none" w:sz="0" w:space="0" w:color="auto"/>
        <w:bottom w:val="none" w:sz="0" w:space="0" w:color="auto"/>
        <w:right w:val="none" w:sz="0" w:space="0" w:color="auto"/>
      </w:divBdr>
    </w:div>
    <w:div w:id="327097563">
      <w:marLeft w:val="640"/>
      <w:marRight w:val="0"/>
      <w:marTop w:val="0"/>
      <w:marBottom w:val="0"/>
      <w:divBdr>
        <w:top w:val="none" w:sz="0" w:space="0" w:color="auto"/>
        <w:left w:val="none" w:sz="0" w:space="0" w:color="auto"/>
        <w:bottom w:val="none" w:sz="0" w:space="0" w:color="auto"/>
        <w:right w:val="none" w:sz="0" w:space="0" w:color="auto"/>
      </w:divBdr>
    </w:div>
    <w:div w:id="327756360">
      <w:marLeft w:val="640"/>
      <w:marRight w:val="0"/>
      <w:marTop w:val="0"/>
      <w:marBottom w:val="0"/>
      <w:divBdr>
        <w:top w:val="none" w:sz="0" w:space="0" w:color="auto"/>
        <w:left w:val="none" w:sz="0" w:space="0" w:color="auto"/>
        <w:bottom w:val="none" w:sz="0" w:space="0" w:color="auto"/>
        <w:right w:val="none" w:sz="0" w:space="0" w:color="auto"/>
      </w:divBdr>
    </w:div>
    <w:div w:id="330640704">
      <w:marLeft w:val="640"/>
      <w:marRight w:val="0"/>
      <w:marTop w:val="0"/>
      <w:marBottom w:val="0"/>
      <w:divBdr>
        <w:top w:val="none" w:sz="0" w:space="0" w:color="auto"/>
        <w:left w:val="none" w:sz="0" w:space="0" w:color="auto"/>
        <w:bottom w:val="none" w:sz="0" w:space="0" w:color="auto"/>
        <w:right w:val="none" w:sz="0" w:space="0" w:color="auto"/>
      </w:divBdr>
    </w:div>
    <w:div w:id="331033123">
      <w:marLeft w:val="640"/>
      <w:marRight w:val="0"/>
      <w:marTop w:val="0"/>
      <w:marBottom w:val="0"/>
      <w:divBdr>
        <w:top w:val="none" w:sz="0" w:space="0" w:color="auto"/>
        <w:left w:val="none" w:sz="0" w:space="0" w:color="auto"/>
        <w:bottom w:val="none" w:sz="0" w:space="0" w:color="auto"/>
        <w:right w:val="none" w:sz="0" w:space="0" w:color="auto"/>
      </w:divBdr>
    </w:div>
    <w:div w:id="333187131">
      <w:marLeft w:val="640"/>
      <w:marRight w:val="0"/>
      <w:marTop w:val="0"/>
      <w:marBottom w:val="0"/>
      <w:divBdr>
        <w:top w:val="none" w:sz="0" w:space="0" w:color="auto"/>
        <w:left w:val="none" w:sz="0" w:space="0" w:color="auto"/>
        <w:bottom w:val="none" w:sz="0" w:space="0" w:color="auto"/>
        <w:right w:val="none" w:sz="0" w:space="0" w:color="auto"/>
      </w:divBdr>
    </w:div>
    <w:div w:id="333533940">
      <w:marLeft w:val="640"/>
      <w:marRight w:val="0"/>
      <w:marTop w:val="0"/>
      <w:marBottom w:val="0"/>
      <w:divBdr>
        <w:top w:val="none" w:sz="0" w:space="0" w:color="auto"/>
        <w:left w:val="none" w:sz="0" w:space="0" w:color="auto"/>
        <w:bottom w:val="none" w:sz="0" w:space="0" w:color="auto"/>
        <w:right w:val="none" w:sz="0" w:space="0" w:color="auto"/>
      </w:divBdr>
    </w:div>
    <w:div w:id="334306512">
      <w:marLeft w:val="640"/>
      <w:marRight w:val="0"/>
      <w:marTop w:val="0"/>
      <w:marBottom w:val="0"/>
      <w:divBdr>
        <w:top w:val="none" w:sz="0" w:space="0" w:color="auto"/>
        <w:left w:val="none" w:sz="0" w:space="0" w:color="auto"/>
        <w:bottom w:val="none" w:sz="0" w:space="0" w:color="auto"/>
        <w:right w:val="none" w:sz="0" w:space="0" w:color="auto"/>
      </w:divBdr>
    </w:div>
    <w:div w:id="334580083">
      <w:marLeft w:val="640"/>
      <w:marRight w:val="0"/>
      <w:marTop w:val="0"/>
      <w:marBottom w:val="0"/>
      <w:divBdr>
        <w:top w:val="none" w:sz="0" w:space="0" w:color="auto"/>
        <w:left w:val="none" w:sz="0" w:space="0" w:color="auto"/>
        <w:bottom w:val="none" w:sz="0" w:space="0" w:color="auto"/>
        <w:right w:val="none" w:sz="0" w:space="0" w:color="auto"/>
      </w:divBdr>
    </w:div>
    <w:div w:id="336156900">
      <w:marLeft w:val="640"/>
      <w:marRight w:val="0"/>
      <w:marTop w:val="0"/>
      <w:marBottom w:val="0"/>
      <w:divBdr>
        <w:top w:val="none" w:sz="0" w:space="0" w:color="auto"/>
        <w:left w:val="none" w:sz="0" w:space="0" w:color="auto"/>
        <w:bottom w:val="none" w:sz="0" w:space="0" w:color="auto"/>
        <w:right w:val="none" w:sz="0" w:space="0" w:color="auto"/>
      </w:divBdr>
    </w:div>
    <w:div w:id="336738193">
      <w:marLeft w:val="640"/>
      <w:marRight w:val="0"/>
      <w:marTop w:val="0"/>
      <w:marBottom w:val="0"/>
      <w:divBdr>
        <w:top w:val="none" w:sz="0" w:space="0" w:color="auto"/>
        <w:left w:val="none" w:sz="0" w:space="0" w:color="auto"/>
        <w:bottom w:val="none" w:sz="0" w:space="0" w:color="auto"/>
        <w:right w:val="none" w:sz="0" w:space="0" w:color="auto"/>
      </w:divBdr>
    </w:div>
    <w:div w:id="337196266">
      <w:marLeft w:val="640"/>
      <w:marRight w:val="0"/>
      <w:marTop w:val="0"/>
      <w:marBottom w:val="0"/>
      <w:divBdr>
        <w:top w:val="none" w:sz="0" w:space="0" w:color="auto"/>
        <w:left w:val="none" w:sz="0" w:space="0" w:color="auto"/>
        <w:bottom w:val="none" w:sz="0" w:space="0" w:color="auto"/>
        <w:right w:val="none" w:sz="0" w:space="0" w:color="auto"/>
      </w:divBdr>
    </w:div>
    <w:div w:id="337385734">
      <w:marLeft w:val="640"/>
      <w:marRight w:val="0"/>
      <w:marTop w:val="0"/>
      <w:marBottom w:val="0"/>
      <w:divBdr>
        <w:top w:val="none" w:sz="0" w:space="0" w:color="auto"/>
        <w:left w:val="none" w:sz="0" w:space="0" w:color="auto"/>
        <w:bottom w:val="none" w:sz="0" w:space="0" w:color="auto"/>
        <w:right w:val="none" w:sz="0" w:space="0" w:color="auto"/>
      </w:divBdr>
    </w:div>
    <w:div w:id="338779563">
      <w:marLeft w:val="640"/>
      <w:marRight w:val="0"/>
      <w:marTop w:val="0"/>
      <w:marBottom w:val="0"/>
      <w:divBdr>
        <w:top w:val="none" w:sz="0" w:space="0" w:color="auto"/>
        <w:left w:val="none" w:sz="0" w:space="0" w:color="auto"/>
        <w:bottom w:val="none" w:sz="0" w:space="0" w:color="auto"/>
        <w:right w:val="none" w:sz="0" w:space="0" w:color="auto"/>
      </w:divBdr>
    </w:div>
    <w:div w:id="338969435">
      <w:marLeft w:val="640"/>
      <w:marRight w:val="0"/>
      <w:marTop w:val="0"/>
      <w:marBottom w:val="0"/>
      <w:divBdr>
        <w:top w:val="none" w:sz="0" w:space="0" w:color="auto"/>
        <w:left w:val="none" w:sz="0" w:space="0" w:color="auto"/>
        <w:bottom w:val="none" w:sz="0" w:space="0" w:color="auto"/>
        <w:right w:val="none" w:sz="0" w:space="0" w:color="auto"/>
      </w:divBdr>
    </w:div>
    <w:div w:id="340162789">
      <w:marLeft w:val="640"/>
      <w:marRight w:val="0"/>
      <w:marTop w:val="0"/>
      <w:marBottom w:val="0"/>
      <w:divBdr>
        <w:top w:val="none" w:sz="0" w:space="0" w:color="auto"/>
        <w:left w:val="none" w:sz="0" w:space="0" w:color="auto"/>
        <w:bottom w:val="none" w:sz="0" w:space="0" w:color="auto"/>
        <w:right w:val="none" w:sz="0" w:space="0" w:color="auto"/>
      </w:divBdr>
    </w:div>
    <w:div w:id="342124452">
      <w:marLeft w:val="640"/>
      <w:marRight w:val="0"/>
      <w:marTop w:val="0"/>
      <w:marBottom w:val="0"/>
      <w:divBdr>
        <w:top w:val="none" w:sz="0" w:space="0" w:color="auto"/>
        <w:left w:val="none" w:sz="0" w:space="0" w:color="auto"/>
        <w:bottom w:val="none" w:sz="0" w:space="0" w:color="auto"/>
        <w:right w:val="none" w:sz="0" w:space="0" w:color="auto"/>
      </w:divBdr>
    </w:div>
    <w:div w:id="343828310">
      <w:marLeft w:val="640"/>
      <w:marRight w:val="0"/>
      <w:marTop w:val="0"/>
      <w:marBottom w:val="0"/>
      <w:divBdr>
        <w:top w:val="none" w:sz="0" w:space="0" w:color="auto"/>
        <w:left w:val="none" w:sz="0" w:space="0" w:color="auto"/>
        <w:bottom w:val="none" w:sz="0" w:space="0" w:color="auto"/>
        <w:right w:val="none" w:sz="0" w:space="0" w:color="auto"/>
      </w:divBdr>
    </w:div>
    <w:div w:id="344550754">
      <w:marLeft w:val="640"/>
      <w:marRight w:val="0"/>
      <w:marTop w:val="0"/>
      <w:marBottom w:val="0"/>
      <w:divBdr>
        <w:top w:val="none" w:sz="0" w:space="0" w:color="auto"/>
        <w:left w:val="none" w:sz="0" w:space="0" w:color="auto"/>
        <w:bottom w:val="none" w:sz="0" w:space="0" w:color="auto"/>
        <w:right w:val="none" w:sz="0" w:space="0" w:color="auto"/>
      </w:divBdr>
    </w:div>
    <w:div w:id="344793068">
      <w:marLeft w:val="640"/>
      <w:marRight w:val="0"/>
      <w:marTop w:val="0"/>
      <w:marBottom w:val="0"/>
      <w:divBdr>
        <w:top w:val="none" w:sz="0" w:space="0" w:color="auto"/>
        <w:left w:val="none" w:sz="0" w:space="0" w:color="auto"/>
        <w:bottom w:val="none" w:sz="0" w:space="0" w:color="auto"/>
        <w:right w:val="none" w:sz="0" w:space="0" w:color="auto"/>
      </w:divBdr>
    </w:div>
    <w:div w:id="344981928">
      <w:marLeft w:val="640"/>
      <w:marRight w:val="0"/>
      <w:marTop w:val="0"/>
      <w:marBottom w:val="0"/>
      <w:divBdr>
        <w:top w:val="none" w:sz="0" w:space="0" w:color="auto"/>
        <w:left w:val="none" w:sz="0" w:space="0" w:color="auto"/>
        <w:bottom w:val="none" w:sz="0" w:space="0" w:color="auto"/>
        <w:right w:val="none" w:sz="0" w:space="0" w:color="auto"/>
      </w:divBdr>
    </w:div>
    <w:div w:id="345248974">
      <w:marLeft w:val="640"/>
      <w:marRight w:val="0"/>
      <w:marTop w:val="0"/>
      <w:marBottom w:val="0"/>
      <w:divBdr>
        <w:top w:val="none" w:sz="0" w:space="0" w:color="auto"/>
        <w:left w:val="none" w:sz="0" w:space="0" w:color="auto"/>
        <w:bottom w:val="none" w:sz="0" w:space="0" w:color="auto"/>
        <w:right w:val="none" w:sz="0" w:space="0" w:color="auto"/>
      </w:divBdr>
    </w:div>
    <w:div w:id="346441820">
      <w:marLeft w:val="640"/>
      <w:marRight w:val="0"/>
      <w:marTop w:val="0"/>
      <w:marBottom w:val="0"/>
      <w:divBdr>
        <w:top w:val="none" w:sz="0" w:space="0" w:color="auto"/>
        <w:left w:val="none" w:sz="0" w:space="0" w:color="auto"/>
        <w:bottom w:val="none" w:sz="0" w:space="0" w:color="auto"/>
        <w:right w:val="none" w:sz="0" w:space="0" w:color="auto"/>
      </w:divBdr>
    </w:div>
    <w:div w:id="346754449">
      <w:marLeft w:val="640"/>
      <w:marRight w:val="0"/>
      <w:marTop w:val="0"/>
      <w:marBottom w:val="0"/>
      <w:divBdr>
        <w:top w:val="none" w:sz="0" w:space="0" w:color="auto"/>
        <w:left w:val="none" w:sz="0" w:space="0" w:color="auto"/>
        <w:bottom w:val="none" w:sz="0" w:space="0" w:color="auto"/>
        <w:right w:val="none" w:sz="0" w:space="0" w:color="auto"/>
      </w:divBdr>
    </w:div>
    <w:div w:id="347100659">
      <w:marLeft w:val="640"/>
      <w:marRight w:val="0"/>
      <w:marTop w:val="0"/>
      <w:marBottom w:val="0"/>
      <w:divBdr>
        <w:top w:val="none" w:sz="0" w:space="0" w:color="auto"/>
        <w:left w:val="none" w:sz="0" w:space="0" w:color="auto"/>
        <w:bottom w:val="none" w:sz="0" w:space="0" w:color="auto"/>
        <w:right w:val="none" w:sz="0" w:space="0" w:color="auto"/>
      </w:divBdr>
    </w:div>
    <w:div w:id="347223915">
      <w:marLeft w:val="640"/>
      <w:marRight w:val="0"/>
      <w:marTop w:val="0"/>
      <w:marBottom w:val="0"/>
      <w:divBdr>
        <w:top w:val="none" w:sz="0" w:space="0" w:color="auto"/>
        <w:left w:val="none" w:sz="0" w:space="0" w:color="auto"/>
        <w:bottom w:val="none" w:sz="0" w:space="0" w:color="auto"/>
        <w:right w:val="none" w:sz="0" w:space="0" w:color="auto"/>
      </w:divBdr>
    </w:div>
    <w:div w:id="347751892">
      <w:marLeft w:val="640"/>
      <w:marRight w:val="0"/>
      <w:marTop w:val="0"/>
      <w:marBottom w:val="0"/>
      <w:divBdr>
        <w:top w:val="none" w:sz="0" w:space="0" w:color="auto"/>
        <w:left w:val="none" w:sz="0" w:space="0" w:color="auto"/>
        <w:bottom w:val="none" w:sz="0" w:space="0" w:color="auto"/>
        <w:right w:val="none" w:sz="0" w:space="0" w:color="auto"/>
      </w:divBdr>
    </w:div>
    <w:div w:id="348265861">
      <w:marLeft w:val="640"/>
      <w:marRight w:val="0"/>
      <w:marTop w:val="0"/>
      <w:marBottom w:val="0"/>
      <w:divBdr>
        <w:top w:val="none" w:sz="0" w:space="0" w:color="auto"/>
        <w:left w:val="none" w:sz="0" w:space="0" w:color="auto"/>
        <w:bottom w:val="none" w:sz="0" w:space="0" w:color="auto"/>
        <w:right w:val="none" w:sz="0" w:space="0" w:color="auto"/>
      </w:divBdr>
    </w:div>
    <w:div w:id="348870977">
      <w:marLeft w:val="640"/>
      <w:marRight w:val="0"/>
      <w:marTop w:val="0"/>
      <w:marBottom w:val="0"/>
      <w:divBdr>
        <w:top w:val="none" w:sz="0" w:space="0" w:color="auto"/>
        <w:left w:val="none" w:sz="0" w:space="0" w:color="auto"/>
        <w:bottom w:val="none" w:sz="0" w:space="0" w:color="auto"/>
        <w:right w:val="none" w:sz="0" w:space="0" w:color="auto"/>
      </w:divBdr>
    </w:div>
    <w:div w:id="349331012">
      <w:marLeft w:val="640"/>
      <w:marRight w:val="0"/>
      <w:marTop w:val="0"/>
      <w:marBottom w:val="0"/>
      <w:divBdr>
        <w:top w:val="none" w:sz="0" w:space="0" w:color="auto"/>
        <w:left w:val="none" w:sz="0" w:space="0" w:color="auto"/>
        <w:bottom w:val="none" w:sz="0" w:space="0" w:color="auto"/>
        <w:right w:val="none" w:sz="0" w:space="0" w:color="auto"/>
      </w:divBdr>
    </w:div>
    <w:div w:id="349382804">
      <w:marLeft w:val="640"/>
      <w:marRight w:val="0"/>
      <w:marTop w:val="0"/>
      <w:marBottom w:val="0"/>
      <w:divBdr>
        <w:top w:val="none" w:sz="0" w:space="0" w:color="auto"/>
        <w:left w:val="none" w:sz="0" w:space="0" w:color="auto"/>
        <w:bottom w:val="none" w:sz="0" w:space="0" w:color="auto"/>
        <w:right w:val="none" w:sz="0" w:space="0" w:color="auto"/>
      </w:divBdr>
    </w:div>
    <w:div w:id="350835759">
      <w:marLeft w:val="640"/>
      <w:marRight w:val="0"/>
      <w:marTop w:val="0"/>
      <w:marBottom w:val="0"/>
      <w:divBdr>
        <w:top w:val="none" w:sz="0" w:space="0" w:color="auto"/>
        <w:left w:val="none" w:sz="0" w:space="0" w:color="auto"/>
        <w:bottom w:val="none" w:sz="0" w:space="0" w:color="auto"/>
        <w:right w:val="none" w:sz="0" w:space="0" w:color="auto"/>
      </w:divBdr>
    </w:div>
    <w:div w:id="353118148">
      <w:marLeft w:val="640"/>
      <w:marRight w:val="0"/>
      <w:marTop w:val="0"/>
      <w:marBottom w:val="0"/>
      <w:divBdr>
        <w:top w:val="none" w:sz="0" w:space="0" w:color="auto"/>
        <w:left w:val="none" w:sz="0" w:space="0" w:color="auto"/>
        <w:bottom w:val="none" w:sz="0" w:space="0" w:color="auto"/>
        <w:right w:val="none" w:sz="0" w:space="0" w:color="auto"/>
      </w:divBdr>
    </w:div>
    <w:div w:id="354112984">
      <w:marLeft w:val="640"/>
      <w:marRight w:val="0"/>
      <w:marTop w:val="0"/>
      <w:marBottom w:val="0"/>
      <w:divBdr>
        <w:top w:val="none" w:sz="0" w:space="0" w:color="auto"/>
        <w:left w:val="none" w:sz="0" w:space="0" w:color="auto"/>
        <w:bottom w:val="none" w:sz="0" w:space="0" w:color="auto"/>
        <w:right w:val="none" w:sz="0" w:space="0" w:color="auto"/>
      </w:divBdr>
    </w:div>
    <w:div w:id="354117838">
      <w:marLeft w:val="640"/>
      <w:marRight w:val="0"/>
      <w:marTop w:val="0"/>
      <w:marBottom w:val="0"/>
      <w:divBdr>
        <w:top w:val="none" w:sz="0" w:space="0" w:color="auto"/>
        <w:left w:val="none" w:sz="0" w:space="0" w:color="auto"/>
        <w:bottom w:val="none" w:sz="0" w:space="0" w:color="auto"/>
        <w:right w:val="none" w:sz="0" w:space="0" w:color="auto"/>
      </w:divBdr>
    </w:div>
    <w:div w:id="354310481">
      <w:marLeft w:val="640"/>
      <w:marRight w:val="0"/>
      <w:marTop w:val="0"/>
      <w:marBottom w:val="0"/>
      <w:divBdr>
        <w:top w:val="none" w:sz="0" w:space="0" w:color="auto"/>
        <w:left w:val="none" w:sz="0" w:space="0" w:color="auto"/>
        <w:bottom w:val="none" w:sz="0" w:space="0" w:color="auto"/>
        <w:right w:val="none" w:sz="0" w:space="0" w:color="auto"/>
      </w:divBdr>
    </w:div>
    <w:div w:id="355229256">
      <w:marLeft w:val="640"/>
      <w:marRight w:val="0"/>
      <w:marTop w:val="0"/>
      <w:marBottom w:val="0"/>
      <w:divBdr>
        <w:top w:val="none" w:sz="0" w:space="0" w:color="auto"/>
        <w:left w:val="none" w:sz="0" w:space="0" w:color="auto"/>
        <w:bottom w:val="none" w:sz="0" w:space="0" w:color="auto"/>
        <w:right w:val="none" w:sz="0" w:space="0" w:color="auto"/>
      </w:divBdr>
    </w:div>
    <w:div w:id="356782033">
      <w:marLeft w:val="640"/>
      <w:marRight w:val="0"/>
      <w:marTop w:val="0"/>
      <w:marBottom w:val="0"/>
      <w:divBdr>
        <w:top w:val="none" w:sz="0" w:space="0" w:color="auto"/>
        <w:left w:val="none" w:sz="0" w:space="0" w:color="auto"/>
        <w:bottom w:val="none" w:sz="0" w:space="0" w:color="auto"/>
        <w:right w:val="none" w:sz="0" w:space="0" w:color="auto"/>
      </w:divBdr>
    </w:div>
    <w:div w:id="357318524">
      <w:marLeft w:val="640"/>
      <w:marRight w:val="0"/>
      <w:marTop w:val="0"/>
      <w:marBottom w:val="0"/>
      <w:divBdr>
        <w:top w:val="none" w:sz="0" w:space="0" w:color="auto"/>
        <w:left w:val="none" w:sz="0" w:space="0" w:color="auto"/>
        <w:bottom w:val="none" w:sz="0" w:space="0" w:color="auto"/>
        <w:right w:val="none" w:sz="0" w:space="0" w:color="auto"/>
      </w:divBdr>
    </w:div>
    <w:div w:id="359011612">
      <w:marLeft w:val="640"/>
      <w:marRight w:val="0"/>
      <w:marTop w:val="0"/>
      <w:marBottom w:val="0"/>
      <w:divBdr>
        <w:top w:val="none" w:sz="0" w:space="0" w:color="auto"/>
        <w:left w:val="none" w:sz="0" w:space="0" w:color="auto"/>
        <w:bottom w:val="none" w:sz="0" w:space="0" w:color="auto"/>
        <w:right w:val="none" w:sz="0" w:space="0" w:color="auto"/>
      </w:divBdr>
    </w:div>
    <w:div w:id="363674358">
      <w:marLeft w:val="640"/>
      <w:marRight w:val="0"/>
      <w:marTop w:val="0"/>
      <w:marBottom w:val="0"/>
      <w:divBdr>
        <w:top w:val="none" w:sz="0" w:space="0" w:color="auto"/>
        <w:left w:val="none" w:sz="0" w:space="0" w:color="auto"/>
        <w:bottom w:val="none" w:sz="0" w:space="0" w:color="auto"/>
        <w:right w:val="none" w:sz="0" w:space="0" w:color="auto"/>
      </w:divBdr>
    </w:div>
    <w:div w:id="364328617">
      <w:marLeft w:val="640"/>
      <w:marRight w:val="0"/>
      <w:marTop w:val="0"/>
      <w:marBottom w:val="0"/>
      <w:divBdr>
        <w:top w:val="none" w:sz="0" w:space="0" w:color="auto"/>
        <w:left w:val="none" w:sz="0" w:space="0" w:color="auto"/>
        <w:bottom w:val="none" w:sz="0" w:space="0" w:color="auto"/>
        <w:right w:val="none" w:sz="0" w:space="0" w:color="auto"/>
      </w:divBdr>
    </w:div>
    <w:div w:id="367338223">
      <w:marLeft w:val="640"/>
      <w:marRight w:val="0"/>
      <w:marTop w:val="0"/>
      <w:marBottom w:val="0"/>
      <w:divBdr>
        <w:top w:val="none" w:sz="0" w:space="0" w:color="auto"/>
        <w:left w:val="none" w:sz="0" w:space="0" w:color="auto"/>
        <w:bottom w:val="none" w:sz="0" w:space="0" w:color="auto"/>
        <w:right w:val="none" w:sz="0" w:space="0" w:color="auto"/>
      </w:divBdr>
    </w:div>
    <w:div w:id="367754456">
      <w:marLeft w:val="640"/>
      <w:marRight w:val="0"/>
      <w:marTop w:val="0"/>
      <w:marBottom w:val="0"/>
      <w:divBdr>
        <w:top w:val="none" w:sz="0" w:space="0" w:color="auto"/>
        <w:left w:val="none" w:sz="0" w:space="0" w:color="auto"/>
        <w:bottom w:val="none" w:sz="0" w:space="0" w:color="auto"/>
        <w:right w:val="none" w:sz="0" w:space="0" w:color="auto"/>
      </w:divBdr>
    </w:div>
    <w:div w:id="368334151">
      <w:marLeft w:val="640"/>
      <w:marRight w:val="0"/>
      <w:marTop w:val="0"/>
      <w:marBottom w:val="0"/>
      <w:divBdr>
        <w:top w:val="none" w:sz="0" w:space="0" w:color="auto"/>
        <w:left w:val="none" w:sz="0" w:space="0" w:color="auto"/>
        <w:bottom w:val="none" w:sz="0" w:space="0" w:color="auto"/>
        <w:right w:val="none" w:sz="0" w:space="0" w:color="auto"/>
      </w:divBdr>
    </w:div>
    <w:div w:id="369115317">
      <w:marLeft w:val="640"/>
      <w:marRight w:val="0"/>
      <w:marTop w:val="0"/>
      <w:marBottom w:val="0"/>
      <w:divBdr>
        <w:top w:val="none" w:sz="0" w:space="0" w:color="auto"/>
        <w:left w:val="none" w:sz="0" w:space="0" w:color="auto"/>
        <w:bottom w:val="none" w:sz="0" w:space="0" w:color="auto"/>
        <w:right w:val="none" w:sz="0" w:space="0" w:color="auto"/>
      </w:divBdr>
    </w:div>
    <w:div w:id="369764385">
      <w:marLeft w:val="640"/>
      <w:marRight w:val="0"/>
      <w:marTop w:val="0"/>
      <w:marBottom w:val="0"/>
      <w:divBdr>
        <w:top w:val="none" w:sz="0" w:space="0" w:color="auto"/>
        <w:left w:val="none" w:sz="0" w:space="0" w:color="auto"/>
        <w:bottom w:val="none" w:sz="0" w:space="0" w:color="auto"/>
        <w:right w:val="none" w:sz="0" w:space="0" w:color="auto"/>
      </w:divBdr>
    </w:div>
    <w:div w:id="370615080">
      <w:marLeft w:val="640"/>
      <w:marRight w:val="0"/>
      <w:marTop w:val="0"/>
      <w:marBottom w:val="0"/>
      <w:divBdr>
        <w:top w:val="none" w:sz="0" w:space="0" w:color="auto"/>
        <w:left w:val="none" w:sz="0" w:space="0" w:color="auto"/>
        <w:bottom w:val="none" w:sz="0" w:space="0" w:color="auto"/>
        <w:right w:val="none" w:sz="0" w:space="0" w:color="auto"/>
      </w:divBdr>
    </w:div>
    <w:div w:id="373584616">
      <w:marLeft w:val="640"/>
      <w:marRight w:val="0"/>
      <w:marTop w:val="0"/>
      <w:marBottom w:val="0"/>
      <w:divBdr>
        <w:top w:val="none" w:sz="0" w:space="0" w:color="auto"/>
        <w:left w:val="none" w:sz="0" w:space="0" w:color="auto"/>
        <w:bottom w:val="none" w:sz="0" w:space="0" w:color="auto"/>
        <w:right w:val="none" w:sz="0" w:space="0" w:color="auto"/>
      </w:divBdr>
    </w:div>
    <w:div w:id="373817365">
      <w:marLeft w:val="640"/>
      <w:marRight w:val="0"/>
      <w:marTop w:val="0"/>
      <w:marBottom w:val="0"/>
      <w:divBdr>
        <w:top w:val="none" w:sz="0" w:space="0" w:color="auto"/>
        <w:left w:val="none" w:sz="0" w:space="0" w:color="auto"/>
        <w:bottom w:val="none" w:sz="0" w:space="0" w:color="auto"/>
        <w:right w:val="none" w:sz="0" w:space="0" w:color="auto"/>
      </w:divBdr>
    </w:div>
    <w:div w:id="374820465">
      <w:marLeft w:val="640"/>
      <w:marRight w:val="0"/>
      <w:marTop w:val="0"/>
      <w:marBottom w:val="0"/>
      <w:divBdr>
        <w:top w:val="none" w:sz="0" w:space="0" w:color="auto"/>
        <w:left w:val="none" w:sz="0" w:space="0" w:color="auto"/>
        <w:bottom w:val="none" w:sz="0" w:space="0" w:color="auto"/>
        <w:right w:val="none" w:sz="0" w:space="0" w:color="auto"/>
      </w:divBdr>
    </w:div>
    <w:div w:id="375010624">
      <w:marLeft w:val="640"/>
      <w:marRight w:val="0"/>
      <w:marTop w:val="0"/>
      <w:marBottom w:val="0"/>
      <w:divBdr>
        <w:top w:val="none" w:sz="0" w:space="0" w:color="auto"/>
        <w:left w:val="none" w:sz="0" w:space="0" w:color="auto"/>
        <w:bottom w:val="none" w:sz="0" w:space="0" w:color="auto"/>
        <w:right w:val="none" w:sz="0" w:space="0" w:color="auto"/>
      </w:divBdr>
    </w:div>
    <w:div w:id="375928489">
      <w:marLeft w:val="640"/>
      <w:marRight w:val="0"/>
      <w:marTop w:val="0"/>
      <w:marBottom w:val="0"/>
      <w:divBdr>
        <w:top w:val="none" w:sz="0" w:space="0" w:color="auto"/>
        <w:left w:val="none" w:sz="0" w:space="0" w:color="auto"/>
        <w:bottom w:val="none" w:sz="0" w:space="0" w:color="auto"/>
        <w:right w:val="none" w:sz="0" w:space="0" w:color="auto"/>
      </w:divBdr>
    </w:div>
    <w:div w:id="377895397">
      <w:marLeft w:val="640"/>
      <w:marRight w:val="0"/>
      <w:marTop w:val="0"/>
      <w:marBottom w:val="0"/>
      <w:divBdr>
        <w:top w:val="none" w:sz="0" w:space="0" w:color="auto"/>
        <w:left w:val="none" w:sz="0" w:space="0" w:color="auto"/>
        <w:bottom w:val="none" w:sz="0" w:space="0" w:color="auto"/>
        <w:right w:val="none" w:sz="0" w:space="0" w:color="auto"/>
      </w:divBdr>
    </w:div>
    <w:div w:id="378012057">
      <w:marLeft w:val="640"/>
      <w:marRight w:val="0"/>
      <w:marTop w:val="0"/>
      <w:marBottom w:val="0"/>
      <w:divBdr>
        <w:top w:val="none" w:sz="0" w:space="0" w:color="auto"/>
        <w:left w:val="none" w:sz="0" w:space="0" w:color="auto"/>
        <w:bottom w:val="none" w:sz="0" w:space="0" w:color="auto"/>
        <w:right w:val="none" w:sz="0" w:space="0" w:color="auto"/>
      </w:divBdr>
    </w:div>
    <w:div w:id="380175449">
      <w:marLeft w:val="640"/>
      <w:marRight w:val="0"/>
      <w:marTop w:val="0"/>
      <w:marBottom w:val="0"/>
      <w:divBdr>
        <w:top w:val="none" w:sz="0" w:space="0" w:color="auto"/>
        <w:left w:val="none" w:sz="0" w:space="0" w:color="auto"/>
        <w:bottom w:val="none" w:sz="0" w:space="0" w:color="auto"/>
        <w:right w:val="none" w:sz="0" w:space="0" w:color="auto"/>
      </w:divBdr>
    </w:div>
    <w:div w:id="380447696">
      <w:marLeft w:val="640"/>
      <w:marRight w:val="0"/>
      <w:marTop w:val="0"/>
      <w:marBottom w:val="0"/>
      <w:divBdr>
        <w:top w:val="none" w:sz="0" w:space="0" w:color="auto"/>
        <w:left w:val="none" w:sz="0" w:space="0" w:color="auto"/>
        <w:bottom w:val="none" w:sz="0" w:space="0" w:color="auto"/>
        <w:right w:val="none" w:sz="0" w:space="0" w:color="auto"/>
      </w:divBdr>
    </w:div>
    <w:div w:id="380717393">
      <w:marLeft w:val="640"/>
      <w:marRight w:val="0"/>
      <w:marTop w:val="0"/>
      <w:marBottom w:val="0"/>
      <w:divBdr>
        <w:top w:val="none" w:sz="0" w:space="0" w:color="auto"/>
        <w:left w:val="none" w:sz="0" w:space="0" w:color="auto"/>
        <w:bottom w:val="none" w:sz="0" w:space="0" w:color="auto"/>
        <w:right w:val="none" w:sz="0" w:space="0" w:color="auto"/>
      </w:divBdr>
    </w:div>
    <w:div w:id="381095022">
      <w:marLeft w:val="640"/>
      <w:marRight w:val="0"/>
      <w:marTop w:val="0"/>
      <w:marBottom w:val="0"/>
      <w:divBdr>
        <w:top w:val="none" w:sz="0" w:space="0" w:color="auto"/>
        <w:left w:val="none" w:sz="0" w:space="0" w:color="auto"/>
        <w:bottom w:val="none" w:sz="0" w:space="0" w:color="auto"/>
        <w:right w:val="none" w:sz="0" w:space="0" w:color="auto"/>
      </w:divBdr>
    </w:div>
    <w:div w:id="381364387">
      <w:marLeft w:val="640"/>
      <w:marRight w:val="0"/>
      <w:marTop w:val="0"/>
      <w:marBottom w:val="0"/>
      <w:divBdr>
        <w:top w:val="none" w:sz="0" w:space="0" w:color="auto"/>
        <w:left w:val="none" w:sz="0" w:space="0" w:color="auto"/>
        <w:bottom w:val="none" w:sz="0" w:space="0" w:color="auto"/>
        <w:right w:val="none" w:sz="0" w:space="0" w:color="auto"/>
      </w:divBdr>
    </w:div>
    <w:div w:id="381515515">
      <w:marLeft w:val="640"/>
      <w:marRight w:val="0"/>
      <w:marTop w:val="0"/>
      <w:marBottom w:val="0"/>
      <w:divBdr>
        <w:top w:val="none" w:sz="0" w:space="0" w:color="auto"/>
        <w:left w:val="none" w:sz="0" w:space="0" w:color="auto"/>
        <w:bottom w:val="none" w:sz="0" w:space="0" w:color="auto"/>
        <w:right w:val="none" w:sz="0" w:space="0" w:color="auto"/>
      </w:divBdr>
    </w:div>
    <w:div w:id="381560943">
      <w:marLeft w:val="640"/>
      <w:marRight w:val="0"/>
      <w:marTop w:val="0"/>
      <w:marBottom w:val="0"/>
      <w:divBdr>
        <w:top w:val="none" w:sz="0" w:space="0" w:color="auto"/>
        <w:left w:val="none" w:sz="0" w:space="0" w:color="auto"/>
        <w:bottom w:val="none" w:sz="0" w:space="0" w:color="auto"/>
        <w:right w:val="none" w:sz="0" w:space="0" w:color="auto"/>
      </w:divBdr>
    </w:div>
    <w:div w:id="383876351">
      <w:marLeft w:val="640"/>
      <w:marRight w:val="0"/>
      <w:marTop w:val="0"/>
      <w:marBottom w:val="0"/>
      <w:divBdr>
        <w:top w:val="none" w:sz="0" w:space="0" w:color="auto"/>
        <w:left w:val="none" w:sz="0" w:space="0" w:color="auto"/>
        <w:bottom w:val="none" w:sz="0" w:space="0" w:color="auto"/>
        <w:right w:val="none" w:sz="0" w:space="0" w:color="auto"/>
      </w:divBdr>
    </w:div>
    <w:div w:id="383987939">
      <w:marLeft w:val="640"/>
      <w:marRight w:val="0"/>
      <w:marTop w:val="0"/>
      <w:marBottom w:val="0"/>
      <w:divBdr>
        <w:top w:val="none" w:sz="0" w:space="0" w:color="auto"/>
        <w:left w:val="none" w:sz="0" w:space="0" w:color="auto"/>
        <w:bottom w:val="none" w:sz="0" w:space="0" w:color="auto"/>
        <w:right w:val="none" w:sz="0" w:space="0" w:color="auto"/>
      </w:divBdr>
    </w:div>
    <w:div w:id="384454990">
      <w:marLeft w:val="640"/>
      <w:marRight w:val="0"/>
      <w:marTop w:val="0"/>
      <w:marBottom w:val="0"/>
      <w:divBdr>
        <w:top w:val="none" w:sz="0" w:space="0" w:color="auto"/>
        <w:left w:val="none" w:sz="0" w:space="0" w:color="auto"/>
        <w:bottom w:val="none" w:sz="0" w:space="0" w:color="auto"/>
        <w:right w:val="none" w:sz="0" w:space="0" w:color="auto"/>
      </w:divBdr>
    </w:div>
    <w:div w:id="390277386">
      <w:marLeft w:val="640"/>
      <w:marRight w:val="0"/>
      <w:marTop w:val="0"/>
      <w:marBottom w:val="0"/>
      <w:divBdr>
        <w:top w:val="none" w:sz="0" w:space="0" w:color="auto"/>
        <w:left w:val="none" w:sz="0" w:space="0" w:color="auto"/>
        <w:bottom w:val="none" w:sz="0" w:space="0" w:color="auto"/>
        <w:right w:val="none" w:sz="0" w:space="0" w:color="auto"/>
      </w:divBdr>
    </w:div>
    <w:div w:id="390810935">
      <w:marLeft w:val="640"/>
      <w:marRight w:val="0"/>
      <w:marTop w:val="0"/>
      <w:marBottom w:val="0"/>
      <w:divBdr>
        <w:top w:val="none" w:sz="0" w:space="0" w:color="auto"/>
        <w:left w:val="none" w:sz="0" w:space="0" w:color="auto"/>
        <w:bottom w:val="none" w:sz="0" w:space="0" w:color="auto"/>
        <w:right w:val="none" w:sz="0" w:space="0" w:color="auto"/>
      </w:divBdr>
    </w:div>
    <w:div w:id="391344275">
      <w:marLeft w:val="640"/>
      <w:marRight w:val="0"/>
      <w:marTop w:val="0"/>
      <w:marBottom w:val="0"/>
      <w:divBdr>
        <w:top w:val="none" w:sz="0" w:space="0" w:color="auto"/>
        <w:left w:val="none" w:sz="0" w:space="0" w:color="auto"/>
        <w:bottom w:val="none" w:sz="0" w:space="0" w:color="auto"/>
        <w:right w:val="none" w:sz="0" w:space="0" w:color="auto"/>
      </w:divBdr>
    </w:div>
    <w:div w:id="391392242">
      <w:marLeft w:val="640"/>
      <w:marRight w:val="0"/>
      <w:marTop w:val="0"/>
      <w:marBottom w:val="0"/>
      <w:divBdr>
        <w:top w:val="none" w:sz="0" w:space="0" w:color="auto"/>
        <w:left w:val="none" w:sz="0" w:space="0" w:color="auto"/>
        <w:bottom w:val="none" w:sz="0" w:space="0" w:color="auto"/>
        <w:right w:val="none" w:sz="0" w:space="0" w:color="auto"/>
      </w:divBdr>
    </w:div>
    <w:div w:id="392117624">
      <w:marLeft w:val="640"/>
      <w:marRight w:val="0"/>
      <w:marTop w:val="0"/>
      <w:marBottom w:val="0"/>
      <w:divBdr>
        <w:top w:val="none" w:sz="0" w:space="0" w:color="auto"/>
        <w:left w:val="none" w:sz="0" w:space="0" w:color="auto"/>
        <w:bottom w:val="none" w:sz="0" w:space="0" w:color="auto"/>
        <w:right w:val="none" w:sz="0" w:space="0" w:color="auto"/>
      </w:divBdr>
    </w:div>
    <w:div w:id="392241186">
      <w:marLeft w:val="640"/>
      <w:marRight w:val="0"/>
      <w:marTop w:val="0"/>
      <w:marBottom w:val="0"/>
      <w:divBdr>
        <w:top w:val="none" w:sz="0" w:space="0" w:color="auto"/>
        <w:left w:val="none" w:sz="0" w:space="0" w:color="auto"/>
        <w:bottom w:val="none" w:sz="0" w:space="0" w:color="auto"/>
        <w:right w:val="none" w:sz="0" w:space="0" w:color="auto"/>
      </w:divBdr>
    </w:div>
    <w:div w:id="394818512">
      <w:marLeft w:val="640"/>
      <w:marRight w:val="0"/>
      <w:marTop w:val="0"/>
      <w:marBottom w:val="0"/>
      <w:divBdr>
        <w:top w:val="none" w:sz="0" w:space="0" w:color="auto"/>
        <w:left w:val="none" w:sz="0" w:space="0" w:color="auto"/>
        <w:bottom w:val="none" w:sz="0" w:space="0" w:color="auto"/>
        <w:right w:val="none" w:sz="0" w:space="0" w:color="auto"/>
      </w:divBdr>
    </w:div>
    <w:div w:id="397870271">
      <w:marLeft w:val="640"/>
      <w:marRight w:val="0"/>
      <w:marTop w:val="0"/>
      <w:marBottom w:val="0"/>
      <w:divBdr>
        <w:top w:val="none" w:sz="0" w:space="0" w:color="auto"/>
        <w:left w:val="none" w:sz="0" w:space="0" w:color="auto"/>
        <w:bottom w:val="none" w:sz="0" w:space="0" w:color="auto"/>
        <w:right w:val="none" w:sz="0" w:space="0" w:color="auto"/>
      </w:divBdr>
    </w:div>
    <w:div w:id="399792553">
      <w:marLeft w:val="640"/>
      <w:marRight w:val="0"/>
      <w:marTop w:val="0"/>
      <w:marBottom w:val="0"/>
      <w:divBdr>
        <w:top w:val="none" w:sz="0" w:space="0" w:color="auto"/>
        <w:left w:val="none" w:sz="0" w:space="0" w:color="auto"/>
        <w:bottom w:val="none" w:sz="0" w:space="0" w:color="auto"/>
        <w:right w:val="none" w:sz="0" w:space="0" w:color="auto"/>
      </w:divBdr>
    </w:div>
    <w:div w:id="400981094">
      <w:marLeft w:val="640"/>
      <w:marRight w:val="0"/>
      <w:marTop w:val="0"/>
      <w:marBottom w:val="0"/>
      <w:divBdr>
        <w:top w:val="none" w:sz="0" w:space="0" w:color="auto"/>
        <w:left w:val="none" w:sz="0" w:space="0" w:color="auto"/>
        <w:bottom w:val="none" w:sz="0" w:space="0" w:color="auto"/>
        <w:right w:val="none" w:sz="0" w:space="0" w:color="auto"/>
      </w:divBdr>
    </w:div>
    <w:div w:id="403531966">
      <w:marLeft w:val="640"/>
      <w:marRight w:val="0"/>
      <w:marTop w:val="0"/>
      <w:marBottom w:val="0"/>
      <w:divBdr>
        <w:top w:val="none" w:sz="0" w:space="0" w:color="auto"/>
        <w:left w:val="none" w:sz="0" w:space="0" w:color="auto"/>
        <w:bottom w:val="none" w:sz="0" w:space="0" w:color="auto"/>
        <w:right w:val="none" w:sz="0" w:space="0" w:color="auto"/>
      </w:divBdr>
    </w:div>
    <w:div w:id="405685862">
      <w:marLeft w:val="640"/>
      <w:marRight w:val="0"/>
      <w:marTop w:val="0"/>
      <w:marBottom w:val="0"/>
      <w:divBdr>
        <w:top w:val="none" w:sz="0" w:space="0" w:color="auto"/>
        <w:left w:val="none" w:sz="0" w:space="0" w:color="auto"/>
        <w:bottom w:val="none" w:sz="0" w:space="0" w:color="auto"/>
        <w:right w:val="none" w:sz="0" w:space="0" w:color="auto"/>
      </w:divBdr>
    </w:div>
    <w:div w:id="406734671">
      <w:marLeft w:val="640"/>
      <w:marRight w:val="0"/>
      <w:marTop w:val="0"/>
      <w:marBottom w:val="0"/>
      <w:divBdr>
        <w:top w:val="none" w:sz="0" w:space="0" w:color="auto"/>
        <w:left w:val="none" w:sz="0" w:space="0" w:color="auto"/>
        <w:bottom w:val="none" w:sz="0" w:space="0" w:color="auto"/>
        <w:right w:val="none" w:sz="0" w:space="0" w:color="auto"/>
      </w:divBdr>
    </w:div>
    <w:div w:id="406921909">
      <w:marLeft w:val="640"/>
      <w:marRight w:val="0"/>
      <w:marTop w:val="0"/>
      <w:marBottom w:val="0"/>
      <w:divBdr>
        <w:top w:val="none" w:sz="0" w:space="0" w:color="auto"/>
        <w:left w:val="none" w:sz="0" w:space="0" w:color="auto"/>
        <w:bottom w:val="none" w:sz="0" w:space="0" w:color="auto"/>
        <w:right w:val="none" w:sz="0" w:space="0" w:color="auto"/>
      </w:divBdr>
    </w:div>
    <w:div w:id="408309219">
      <w:marLeft w:val="640"/>
      <w:marRight w:val="0"/>
      <w:marTop w:val="0"/>
      <w:marBottom w:val="0"/>
      <w:divBdr>
        <w:top w:val="none" w:sz="0" w:space="0" w:color="auto"/>
        <w:left w:val="none" w:sz="0" w:space="0" w:color="auto"/>
        <w:bottom w:val="none" w:sz="0" w:space="0" w:color="auto"/>
        <w:right w:val="none" w:sz="0" w:space="0" w:color="auto"/>
      </w:divBdr>
    </w:div>
    <w:div w:id="410005949">
      <w:marLeft w:val="640"/>
      <w:marRight w:val="0"/>
      <w:marTop w:val="0"/>
      <w:marBottom w:val="0"/>
      <w:divBdr>
        <w:top w:val="none" w:sz="0" w:space="0" w:color="auto"/>
        <w:left w:val="none" w:sz="0" w:space="0" w:color="auto"/>
        <w:bottom w:val="none" w:sz="0" w:space="0" w:color="auto"/>
        <w:right w:val="none" w:sz="0" w:space="0" w:color="auto"/>
      </w:divBdr>
    </w:div>
    <w:div w:id="410927597">
      <w:marLeft w:val="640"/>
      <w:marRight w:val="0"/>
      <w:marTop w:val="0"/>
      <w:marBottom w:val="0"/>
      <w:divBdr>
        <w:top w:val="none" w:sz="0" w:space="0" w:color="auto"/>
        <w:left w:val="none" w:sz="0" w:space="0" w:color="auto"/>
        <w:bottom w:val="none" w:sz="0" w:space="0" w:color="auto"/>
        <w:right w:val="none" w:sz="0" w:space="0" w:color="auto"/>
      </w:divBdr>
    </w:div>
    <w:div w:id="411121294">
      <w:marLeft w:val="640"/>
      <w:marRight w:val="0"/>
      <w:marTop w:val="0"/>
      <w:marBottom w:val="0"/>
      <w:divBdr>
        <w:top w:val="none" w:sz="0" w:space="0" w:color="auto"/>
        <w:left w:val="none" w:sz="0" w:space="0" w:color="auto"/>
        <w:bottom w:val="none" w:sz="0" w:space="0" w:color="auto"/>
        <w:right w:val="none" w:sz="0" w:space="0" w:color="auto"/>
      </w:divBdr>
    </w:div>
    <w:div w:id="411852613">
      <w:marLeft w:val="640"/>
      <w:marRight w:val="0"/>
      <w:marTop w:val="0"/>
      <w:marBottom w:val="0"/>
      <w:divBdr>
        <w:top w:val="none" w:sz="0" w:space="0" w:color="auto"/>
        <w:left w:val="none" w:sz="0" w:space="0" w:color="auto"/>
        <w:bottom w:val="none" w:sz="0" w:space="0" w:color="auto"/>
        <w:right w:val="none" w:sz="0" w:space="0" w:color="auto"/>
      </w:divBdr>
    </w:div>
    <w:div w:id="414742815">
      <w:marLeft w:val="640"/>
      <w:marRight w:val="0"/>
      <w:marTop w:val="0"/>
      <w:marBottom w:val="0"/>
      <w:divBdr>
        <w:top w:val="none" w:sz="0" w:space="0" w:color="auto"/>
        <w:left w:val="none" w:sz="0" w:space="0" w:color="auto"/>
        <w:bottom w:val="none" w:sz="0" w:space="0" w:color="auto"/>
        <w:right w:val="none" w:sz="0" w:space="0" w:color="auto"/>
      </w:divBdr>
    </w:div>
    <w:div w:id="414787592">
      <w:marLeft w:val="640"/>
      <w:marRight w:val="0"/>
      <w:marTop w:val="0"/>
      <w:marBottom w:val="0"/>
      <w:divBdr>
        <w:top w:val="none" w:sz="0" w:space="0" w:color="auto"/>
        <w:left w:val="none" w:sz="0" w:space="0" w:color="auto"/>
        <w:bottom w:val="none" w:sz="0" w:space="0" w:color="auto"/>
        <w:right w:val="none" w:sz="0" w:space="0" w:color="auto"/>
      </w:divBdr>
    </w:div>
    <w:div w:id="415177030">
      <w:marLeft w:val="640"/>
      <w:marRight w:val="0"/>
      <w:marTop w:val="0"/>
      <w:marBottom w:val="0"/>
      <w:divBdr>
        <w:top w:val="none" w:sz="0" w:space="0" w:color="auto"/>
        <w:left w:val="none" w:sz="0" w:space="0" w:color="auto"/>
        <w:bottom w:val="none" w:sz="0" w:space="0" w:color="auto"/>
        <w:right w:val="none" w:sz="0" w:space="0" w:color="auto"/>
      </w:divBdr>
    </w:div>
    <w:div w:id="415251073">
      <w:marLeft w:val="640"/>
      <w:marRight w:val="0"/>
      <w:marTop w:val="0"/>
      <w:marBottom w:val="0"/>
      <w:divBdr>
        <w:top w:val="none" w:sz="0" w:space="0" w:color="auto"/>
        <w:left w:val="none" w:sz="0" w:space="0" w:color="auto"/>
        <w:bottom w:val="none" w:sz="0" w:space="0" w:color="auto"/>
        <w:right w:val="none" w:sz="0" w:space="0" w:color="auto"/>
      </w:divBdr>
    </w:div>
    <w:div w:id="416245305">
      <w:marLeft w:val="640"/>
      <w:marRight w:val="0"/>
      <w:marTop w:val="0"/>
      <w:marBottom w:val="0"/>
      <w:divBdr>
        <w:top w:val="none" w:sz="0" w:space="0" w:color="auto"/>
        <w:left w:val="none" w:sz="0" w:space="0" w:color="auto"/>
        <w:bottom w:val="none" w:sz="0" w:space="0" w:color="auto"/>
        <w:right w:val="none" w:sz="0" w:space="0" w:color="auto"/>
      </w:divBdr>
    </w:div>
    <w:div w:id="417362727">
      <w:marLeft w:val="640"/>
      <w:marRight w:val="0"/>
      <w:marTop w:val="0"/>
      <w:marBottom w:val="0"/>
      <w:divBdr>
        <w:top w:val="none" w:sz="0" w:space="0" w:color="auto"/>
        <w:left w:val="none" w:sz="0" w:space="0" w:color="auto"/>
        <w:bottom w:val="none" w:sz="0" w:space="0" w:color="auto"/>
        <w:right w:val="none" w:sz="0" w:space="0" w:color="auto"/>
      </w:divBdr>
    </w:div>
    <w:div w:id="418411271">
      <w:marLeft w:val="640"/>
      <w:marRight w:val="0"/>
      <w:marTop w:val="0"/>
      <w:marBottom w:val="0"/>
      <w:divBdr>
        <w:top w:val="none" w:sz="0" w:space="0" w:color="auto"/>
        <w:left w:val="none" w:sz="0" w:space="0" w:color="auto"/>
        <w:bottom w:val="none" w:sz="0" w:space="0" w:color="auto"/>
        <w:right w:val="none" w:sz="0" w:space="0" w:color="auto"/>
      </w:divBdr>
    </w:div>
    <w:div w:id="420374330">
      <w:marLeft w:val="640"/>
      <w:marRight w:val="0"/>
      <w:marTop w:val="0"/>
      <w:marBottom w:val="0"/>
      <w:divBdr>
        <w:top w:val="none" w:sz="0" w:space="0" w:color="auto"/>
        <w:left w:val="none" w:sz="0" w:space="0" w:color="auto"/>
        <w:bottom w:val="none" w:sz="0" w:space="0" w:color="auto"/>
        <w:right w:val="none" w:sz="0" w:space="0" w:color="auto"/>
      </w:divBdr>
    </w:div>
    <w:div w:id="420836904">
      <w:marLeft w:val="640"/>
      <w:marRight w:val="0"/>
      <w:marTop w:val="0"/>
      <w:marBottom w:val="0"/>
      <w:divBdr>
        <w:top w:val="none" w:sz="0" w:space="0" w:color="auto"/>
        <w:left w:val="none" w:sz="0" w:space="0" w:color="auto"/>
        <w:bottom w:val="none" w:sz="0" w:space="0" w:color="auto"/>
        <w:right w:val="none" w:sz="0" w:space="0" w:color="auto"/>
      </w:divBdr>
    </w:div>
    <w:div w:id="421802356">
      <w:marLeft w:val="640"/>
      <w:marRight w:val="0"/>
      <w:marTop w:val="0"/>
      <w:marBottom w:val="0"/>
      <w:divBdr>
        <w:top w:val="none" w:sz="0" w:space="0" w:color="auto"/>
        <w:left w:val="none" w:sz="0" w:space="0" w:color="auto"/>
        <w:bottom w:val="none" w:sz="0" w:space="0" w:color="auto"/>
        <w:right w:val="none" w:sz="0" w:space="0" w:color="auto"/>
      </w:divBdr>
    </w:div>
    <w:div w:id="421998601">
      <w:marLeft w:val="640"/>
      <w:marRight w:val="0"/>
      <w:marTop w:val="0"/>
      <w:marBottom w:val="0"/>
      <w:divBdr>
        <w:top w:val="none" w:sz="0" w:space="0" w:color="auto"/>
        <w:left w:val="none" w:sz="0" w:space="0" w:color="auto"/>
        <w:bottom w:val="none" w:sz="0" w:space="0" w:color="auto"/>
        <w:right w:val="none" w:sz="0" w:space="0" w:color="auto"/>
      </w:divBdr>
    </w:div>
    <w:div w:id="422264158">
      <w:marLeft w:val="640"/>
      <w:marRight w:val="0"/>
      <w:marTop w:val="0"/>
      <w:marBottom w:val="0"/>
      <w:divBdr>
        <w:top w:val="none" w:sz="0" w:space="0" w:color="auto"/>
        <w:left w:val="none" w:sz="0" w:space="0" w:color="auto"/>
        <w:bottom w:val="none" w:sz="0" w:space="0" w:color="auto"/>
        <w:right w:val="none" w:sz="0" w:space="0" w:color="auto"/>
      </w:divBdr>
    </w:div>
    <w:div w:id="423376834">
      <w:marLeft w:val="640"/>
      <w:marRight w:val="0"/>
      <w:marTop w:val="0"/>
      <w:marBottom w:val="0"/>
      <w:divBdr>
        <w:top w:val="none" w:sz="0" w:space="0" w:color="auto"/>
        <w:left w:val="none" w:sz="0" w:space="0" w:color="auto"/>
        <w:bottom w:val="none" w:sz="0" w:space="0" w:color="auto"/>
        <w:right w:val="none" w:sz="0" w:space="0" w:color="auto"/>
      </w:divBdr>
    </w:div>
    <w:div w:id="424156203">
      <w:marLeft w:val="640"/>
      <w:marRight w:val="0"/>
      <w:marTop w:val="0"/>
      <w:marBottom w:val="0"/>
      <w:divBdr>
        <w:top w:val="none" w:sz="0" w:space="0" w:color="auto"/>
        <w:left w:val="none" w:sz="0" w:space="0" w:color="auto"/>
        <w:bottom w:val="none" w:sz="0" w:space="0" w:color="auto"/>
        <w:right w:val="none" w:sz="0" w:space="0" w:color="auto"/>
      </w:divBdr>
    </w:div>
    <w:div w:id="426118015">
      <w:marLeft w:val="640"/>
      <w:marRight w:val="0"/>
      <w:marTop w:val="0"/>
      <w:marBottom w:val="0"/>
      <w:divBdr>
        <w:top w:val="none" w:sz="0" w:space="0" w:color="auto"/>
        <w:left w:val="none" w:sz="0" w:space="0" w:color="auto"/>
        <w:bottom w:val="none" w:sz="0" w:space="0" w:color="auto"/>
        <w:right w:val="none" w:sz="0" w:space="0" w:color="auto"/>
      </w:divBdr>
    </w:div>
    <w:div w:id="426509812">
      <w:marLeft w:val="640"/>
      <w:marRight w:val="0"/>
      <w:marTop w:val="0"/>
      <w:marBottom w:val="0"/>
      <w:divBdr>
        <w:top w:val="none" w:sz="0" w:space="0" w:color="auto"/>
        <w:left w:val="none" w:sz="0" w:space="0" w:color="auto"/>
        <w:bottom w:val="none" w:sz="0" w:space="0" w:color="auto"/>
        <w:right w:val="none" w:sz="0" w:space="0" w:color="auto"/>
      </w:divBdr>
    </w:div>
    <w:div w:id="426973100">
      <w:marLeft w:val="640"/>
      <w:marRight w:val="0"/>
      <w:marTop w:val="0"/>
      <w:marBottom w:val="0"/>
      <w:divBdr>
        <w:top w:val="none" w:sz="0" w:space="0" w:color="auto"/>
        <w:left w:val="none" w:sz="0" w:space="0" w:color="auto"/>
        <w:bottom w:val="none" w:sz="0" w:space="0" w:color="auto"/>
        <w:right w:val="none" w:sz="0" w:space="0" w:color="auto"/>
      </w:divBdr>
    </w:div>
    <w:div w:id="428892511">
      <w:marLeft w:val="640"/>
      <w:marRight w:val="0"/>
      <w:marTop w:val="0"/>
      <w:marBottom w:val="0"/>
      <w:divBdr>
        <w:top w:val="none" w:sz="0" w:space="0" w:color="auto"/>
        <w:left w:val="none" w:sz="0" w:space="0" w:color="auto"/>
        <w:bottom w:val="none" w:sz="0" w:space="0" w:color="auto"/>
        <w:right w:val="none" w:sz="0" w:space="0" w:color="auto"/>
      </w:divBdr>
    </w:div>
    <w:div w:id="430248448">
      <w:marLeft w:val="640"/>
      <w:marRight w:val="0"/>
      <w:marTop w:val="0"/>
      <w:marBottom w:val="0"/>
      <w:divBdr>
        <w:top w:val="none" w:sz="0" w:space="0" w:color="auto"/>
        <w:left w:val="none" w:sz="0" w:space="0" w:color="auto"/>
        <w:bottom w:val="none" w:sz="0" w:space="0" w:color="auto"/>
        <w:right w:val="none" w:sz="0" w:space="0" w:color="auto"/>
      </w:divBdr>
    </w:div>
    <w:div w:id="431825914">
      <w:marLeft w:val="640"/>
      <w:marRight w:val="0"/>
      <w:marTop w:val="0"/>
      <w:marBottom w:val="0"/>
      <w:divBdr>
        <w:top w:val="none" w:sz="0" w:space="0" w:color="auto"/>
        <w:left w:val="none" w:sz="0" w:space="0" w:color="auto"/>
        <w:bottom w:val="none" w:sz="0" w:space="0" w:color="auto"/>
        <w:right w:val="none" w:sz="0" w:space="0" w:color="auto"/>
      </w:divBdr>
    </w:div>
    <w:div w:id="432937598">
      <w:marLeft w:val="640"/>
      <w:marRight w:val="0"/>
      <w:marTop w:val="0"/>
      <w:marBottom w:val="0"/>
      <w:divBdr>
        <w:top w:val="none" w:sz="0" w:space="0" w:color="auto"/>
        <w:left w:val="none" w:sz="0" w:space="0" w:color="auto"/>
        <w:bottom w:val="none" w:sz="0" w:space="0" w:color="auto"/>
        <w:right w:val="none" w:sz="0" w:space="0" w:color="auto"/>
      </w:divBdr>
    </w:div>
    <w:div w:id="433093841">
      <w:marLeft w:val="640"/>
      <w:marRight w:val="0"/>
      <w:marTop w:val="0"/>
      <w:marBottom w:val="0"/>
      <w:divBdr>
        <w:top w:val="none" w:sz="0" w:space="0" w:color="auto"/>
        <w:left w:val="none" w:sz="0" w:space="0" w:color="auto"/>
        <w:bottom w:val="none" w:sz="0" w:space="0" w:color="auto"/>
        <w:right w:val="none" w:sz="0" w:space="0" w:color="auto"/>
      </w:divBdr>
    </w:div>
    <w:div w:id="434134353">
      <w:marLeft w:val="640"/>
      <w:marRight w:val="0"/>
      <w:marTop w:val="0"/>
      <w:marBottom w:val="0"/>
      <w:divBdr>
        <w:top w:val="none" w:sz="0" w:space="0" w:color="auto"/>
        <w:left w:val="none" w:sz="0" w:space="0" w:color="auto"/>
        <w:bottom w:val="none" w:sz="0" w:space="0" w:color="auto"/>
        <w:right w:val="none" w:sz="0" w:space="0" w:color="auto"/>
      </w:divBdr>
    </w:div>
    <w:div w:id="434328984">
      <w:marLeft w:val="640"/>
      <w:marRight w:val="0"/>
      <w:marTop w:val="0"/>
      <w:marBottom w:val="0"/>
      <w:divBdr>
        <w:top w:val="none" w:sz="0" w:space="0" w:color="auto"/>
        <w:left w:val="none" w:sz="0" w:space="0" w:color="auto"/>
        <w:bottom w:val="none" w:sz="0" w:space="0" w:color="auto"/>
        <w:right w:val="none" w:sz="0" w:space="0" w:color="auto"/>
      </w:divBdr>
    </w:div>
    <w:div w:id="437214150">
      <w:marLeft w:val="640"/>
      <w:marRight w:val="0"/>
      <w:marTop w:val="0"/>
      <w:marBottom w:val="0"/>
      <w:divBdr>
        <w:top w:val="none" w:sz="0" w:space="0" w:color="auto"/>
        <w:left w:val="none" w:sz="0" w:space="0" w:color="auto"/>
        <w:bottom w:val="none" w:sz="0" w:space="0" w:color="auto"/>
        <w:right w:val="none" w:sz="0" w:space="0" w:color="auto"/>
      </w:divBdr>
    </w:div>
    <w:div w:id="437869279">
      <w:marLeft w:val="640"/>
      <w:marRight w:val="0"/>
      <w:marTop w:val="0"/>
      <w:marBottom w:val="0"/>
      <w:divBdr>
        <w:top w:val="none" w:sz="0" w:space="0" w:color="auto"/>
        <w:left w:val="none" w:sz="0" w:space="0" w:color="auto"/>
        <w:bottom w:val="none" w:sz="0" w:space="0" w:color="auto"/>
        <w:right w:val="none" w:sz="0" w:space="0" w:color="auto"/>
      </w:divBdr>
    </w:div>
    <w:div w:id="438140552">
      <w:marLeft w:val="640"/>
      <w:marRight w:val="0"/>
      <w:marTop w:val="0"/>
      <w:marBottom w:val="0"/>
      <w:divBdr>
        <w:top w:val="none" w:sz="0" w:space="0" w:color="auto"/>
        <w:left w:val="none" w:sz="0" w:space="0" w:color="auto"/>
        <w:bottom w:val="none" w:sz="0" w:space="0" w:color="auto"/>
        <w:right w:val="none" w:sz="0" w:space="0" w:color="auto"/>
      </w:divBdr>
    </w:div>
    <w:div w:id="438716975">
      <w:marLeft w:val="640"/>
      <w:marRight w:val="0"/>
      <w:marTop w:val="0"/>
      <w:marBottom w:val="0"/>
      <w:divBdr>
        <w:top w:val="none" w:sz="0" w:space="0" w:color="auto"/>
        <w:left w:val="none" w:sz="0" w:space="0" w:color="auto"/>
        <w:bottom w:val="none" w:sz="0" w:space="0" w:color="auto"/>
        <w:right w:val="none" w:sz="0" w:space="0" w:color="auto"/>
      </w:divBdr>
    </w:div>
    <w:div w:id="440297055">
      <w:marLeft w:val="640"/>
      <w:marRight w:val="0"/>
      <w:marTop w:val="0"/>
      <w:marBottom w:val="0"/>
      <w:divBdr>
        <w:top w:val="none" w:sz="0" w:space="0" w:color="auto"/>
        <w:left w:val="none" w:sz="0" w:space="0" w:color="auto"/>
        <w:bottom w:val="none" w:sz="0" w:space="0" w:color="auto"/>
        <w:right w:val="none" w:sz="0" w:space="0" w:color="auto"/>
      </w:divBdr>
    </w:div>
    <w:div w:id="440539728">
      <w:marLeft w:val="640"/>
      <w:marRight w:val="0"/>
      <w:marTop w:val="0"/>
      <w:marBottom w:val="0"/>
      <w:divBdr>
        <w:top w:val="none" w:sz="0" w:space="0" w:color="auto"/>
        <w:left w:val="none" w:sz="0" w:space="0" w:color="auto"/>
        <w:bottom w:val="none" w:sz="0" w:space="0" w:color="auto"/>
        <w:right w:val="none" w:sz="0" w:space="0" w:color="auto"/>
      </w:divBdr>
    </w:div>
    <w:div w:id="440688861">
      <w:marLeft w:val="640"/>
      <w:marRight w:val="0"/>
      <w:marTop w:val="0"/>
      <w:marBottom w:val="0"/>
      <w:divBdr>
        <w:top w:val="none" w:sz="0" w:space="0" w:color="auto"/>
        <w:left w:val="none" w:sz="0" w:space="0" w:color="auto"/>
        <w:bottom w:val="none" w:sz="0" w:space="0" w:color="auto"/>
        <w:right w:val="none" w:sz="0" w:space="0" w:color="auto"/>
      </w:divBdr>
    </w:div>
    <w:div w:id="441345085">
      <w:marLeft w:val="640"/>
      <w:marRight w:val="0"/>
      <w:marTop w:val="0"/>
      <w:marBottom w:val="0"/>
      <w:divBdr>
        <w:top w:val="none" w:sz="0" w:space="0" w:color="auto"/>
        <w:left w:val="none" w:sz="0" w:space="0" w:color="auto"/>
        <w:bottom w:val="none" w:sz="0" w:space="0" w:color="auto"/>
        <w:right w:val="none" w:sz="0" w:space="0" w:color="auto"/>
      </w:divBdr>
    </w:div>
    <w:div w:id="441925723">
      <w:marLeft w:val="640"/>
      <w:marRight w:val="0"/>
      <w:marTop w:val="0"/>
      <w:marBottom w:val="0"/>
      <w:divBdr>
        <w:top w:val="none" w:sz="0" w:space="0" w:color="auto"/>
        <w:left w:val="none" w:sz="0" w:space="0" w:color="auto"/>
        <w:bottom w:val="none" w:sz="0" w:space="0" w:color="auto"/>
        <w:right w:val="none" w:sz="0" w:space="0" w:color="auto"/>
      </w:divBdr>
    </w:div>
    <w:div w:id="442113783">
      <w:marLeft w:val="640"/>
      <w:marRight w:val="0"/>
      <w:marTop w:val="0"/>
      <w:marBottom w:val="0"/>
      <w:divBdr>
        <w:top w:val="none" w:sz="0" w:space="0" w:color="auto"/>
        <w:left w:val="none" w:sz="0" w:space="0" w:color="auto"/>
        <w:bottom w:val="none" w:sz="0" w:space="0" w:color="auto"/>
        <w:right w:val="none" w:sz="0" w:space="0" w:color="auto"/>
      </w:divBdr>
    </w:div>
    <w:div w:id="442850457">
      <w:marLeft w:val="640"/>
      <w:marRight w:val="0"/>
      <w:marTop w:val="0"/>
      <w:marBottom w:val="0"/>
      <w:divBdr>
        <w:top w:val="none" w:sz="0" w:space="0" w:color="auto"/>
        <w:left w:val="none" w:sz="0" w:space="0" w:color="auto"/>
        <w:bottom w:val="none" w:sz="0" w:space="0" w:color="auto"/>
        <w:right w:val="none" w:sz="0" w:space="0" w:color="auto"/>
      </w:divBdr>
    </w:div>
    <w:div w:id="443156786">
      <w:marLeft w:val="640"/>
      <w:marRight w:val="0"/>
      <w:marTop w:val="0"/>
      <w:marBottom w:val="0"/>
      <w:divBdr>
        <w:top w:val="none" w:sz="0" w:space="0" w:color="auto"/>
        <w:left w:val="none" w:sz="0" w:space="0" w:color="auto"/>
        <w:bottom w:val="none" w:sz="0" w:space="0" w:color="auto"/>
        <w:right w:val="none" w:sz="0" w:space="0" w:color="auto"/>
      </w:divBdr>
    </w:div>
    <w:div w:id="445849628">
      <w:marLeft w:val="640"/>
      <w:marRight w:val="0"/>
      <w:marTop w:val="0"/>
      <w:marBottom w:val="0"/>
      <w:divBdr>
        <w:top w:val="none" w:sz="0" w:space="0" w:color="auto"/>
        <w:left w:val="none" w:sz="0" w:space="0" w:color="auto"/>
        <w:bottom w:val="none" w:sz="0" w:space="0" w:color="auto"/>
        <w:right w:val="none" w:sz="0" w:space="0" w:color="auto"/>
      </w:divBdr>
    </w:div>
    <w:div w:id="445858187">
      <w:marLeft w:val="640"/>
      <w:marRight w:val="0"/>
      <w:marTop w:val="0"/>
      <w:marBottom w:val="0"/>
      <w:divBdr>
        <w:top w:val="none" w:sz="0" w:space="0" w:color="auto"/>
        <w:left w:val="none" w:sz="0" w:space="0" w:color="auto"/>
        <w:bottom w:val="none" w:sz="0" w:space="0" w:color="auto"/>
        <w:right w:val="none" w:sz="0" w:space="0" w:color="auto"/>
      </w:divBdr>
    </w:div>
    <w:div w:id="446701607">
      <w:marLeft w:val="640"/>
      <w:marRight w:val="0"/>
      <w:marTop w:val="0"/>
      <w:marBottom w:val="0"/>
      <w:divBdr>
        <w:top w:val="none" w:sz="0" w:space="0" w:color="auto"/>
        <w:left w:val="none" w:sz="0" w:space="0" w:color="auto"/>
        <w:bottom w:val="none" w:sz="0" w:space="0" w:color="auto"/>
        <w:right w:val="none" w:sz="0" w:space="0" w:color="auto"/>
      </w:divBdr>
    </w:div>
    <w:div w:id="448476316">
      <w:marLeft w:val="640"/>
      <w:marRight w:val="0"/>
      <w:marTop w:val="0"/>
      <w:marBottom w:val="0"/>
      <w:divBdr>
        <w:top w:val="none" w:sz="0" w:space="0" w:color="auto"/>
        <w:left w:val="none" w:sz="0" w:space="0" w:color="auto"/>
        <w:bottom w:val="none" w:sz="0" w:space="0" w:color="auto"/>
        <w:right w:val="none" w:sz="0" w:space="0" w:color="auto"/>
      </w:divBdr>
    </w:div>
    <w:div w:id="449278003">
      <w:marLeft w:val="640"/>
      <w:marRight w:val="0"/>
      <w:marTop w:val="0"/>
      <w:marBottom w:val="0"/>
      <w:divBdr>
        <w:top w:val="none" w:sz="0" w:space="0" w:color="auto"/>
        <w:left w:val="none" w:sz="0" w:space="0" w:color="auto"/>
        <w:bottom w:val="none" w:sz="0" w:space="0" w:color="auto"/>
        <w:right w:val="none" w:sz="0" w:space="0" w:color="auto"/>
      </w:divBdr>
    </w:div>
    <w:div w:id="450050787">
      <w:marLeft w:val="640"/>
      <w:marRight w:val="0"/>
      <w:marTop w:val="0"/>
      <w:marBottom w:val="0"/>
      <w:divBdr>
        <w:top w:val="none" w:sz="0" w:space="0" w:color="auto"/>
        <w:left w:val="none" w:sz="0" w:space="0" w:color="auto"/>
        <w:bottom w:val="none" w:sz="0" w:space="0" w:color="auto"/>
        <w:right w:val="none" w:sz="0" w:space="0" w:color="auto"/>
      </w:divBdr>
    </w:div>
    <w:div w:id="450825101">
      <w:marLeft w:val="640"/>
      <w:marRight w:val="0"/>
      <w:marTop w:val="0"/>
      <w:marBottom w:val="0"/>
      <w:divBdr>
        <w:top w:val="none" w:sz="0" w:space="0" w:color="auto"/>
        <w:left w:val="none" w:sz="0" w:space="0" w:color="auto"/>
        <w:bottom w:val="none" w:sz="0" w:space="0" w:color="auto"/>
        <w:right w:val="none" w:sz="0" w:space="0" w:color="auto"/>
      </w:divBdr>
    </w:div>
    <w:div w:id="452555682">
      <w:marLeft w:val="640"/>
      <w:marRight w:val="0"/>
      <w:marTop w:val="0"/>
      <w:marBottom w:val="0"/>
      <w:divBdr>
        <w:top w:val="none" w:sz="0" w:space="0" w:color="auto"/>
        <w:left w:val="none" w:sz="0" w:space="0" w:color="auto"/>
        <w:bottom w:val="none" w:sz="0" w:space="0" w:color="auto"/>
        <w:right w:val="none" w:sz="0" w:space="0" w:color="auto"/>
      </w:divBdr>
    </w:div>
    <w:div w:id="453327207">
      <w:marLeft w:val="640"/>
      <w:marRight w:val="0"/>
      <w:marTop w:val="0"/>
      <w:marBottom w:val="0"/>
      <w:divBdr>
        <w:top w:val="none" w:sz="0" w:space="0" w:color="auto"/>
        <w:left w:val="none" w:sz="0" w:space="0" w:color="auto"/>
        <w:bottom w:val="none" w:sz="0" w:space="0" w:color="auto"/>
        <w:right w:val="none" w:sz="0" w:space="0" w:color="auto"/>
      </w:divBdr>
    </w:div>
    <w:div w:id="453404618">
      <w:marLeft w:val="640"/>
      <w:marRight w:val="0"/>
      <w:marTop w:val="0"/>
      <w:marBottom w:val="0"/>
      <w:divBdr>
        <w:top w:val="none" w:sz="0" w:space="0" w:color="auto"/>
        <w:left w:val="none" w:sz="0" w:space="0" w:color="auto"/>
        <w:bottom w:val="none" w:sz="0" w:space="0" w:color="auto"/>
        <w:right w:val="none" w:sz="0" w:space="0" w:color="auto"/>
      </w:divBdr>
    </w:div>
    <w:div w:id="453409934">
      <w:marLeft w:val="640"/>
      <w:marRight w:val="0"/>
      <w:marTop w:val="0"/>
      <w:marBottom w:val="0"/>
      <w:divBdr>
        <w:top w:val="none" w:sz="0" w:space="0" w:color="auto"/>
        <w:left w:val="none" w:sz="0" w:space="0" w:color="auto"/>
        <w:bottom w:val="none" w:sz="0" w:space="0" w:color="auto"/>
        <w:right w:val="none" w:sz="0" w:space="0" w:color="auto"/>
      </w:divBdr>
    </w:div>
    <w:div w:id="453525293">
      <w:marLeft w:val="640"/>
      <w:marRight w:val="0"/>
      <w:marTop w:val="0"/>
      <w:marBottom w:val="0"/>
      <w:divBdr>
        <w:top w:val="none" w:sz="0" w:space="0" w:color="auto"/>
        <w:left w:val="none" w:sz="0" w:space="0" w:color="auto"/>
        <w:bottom w:val="none" w:sz="0" w:space="0" w:color="auto"/>
        <w:right w:val="none" w:sz="0" w:space="0" w:color="auto"/>
      </w:divBdr>
    </w:div>
    <w:div w:id="455175445">
      <w:marLeft w:val="640"/>
      <w:marRight w:val="0"/>
      <w:marTop w:val="0"/>
      <w:marBottom w:val="0"/>
      <w:divBdr>
        <w:top w:val="none" w:sz="0" w:space="0" w:color="auto"/>
        <w:left w:val="none" w:sz="0" w:space="0" w:color="auto"/>
        <w:bottom w:val="none" w:sz="0" w:space="0" w:color="auto"/>
        <w:right w:val="none" w:sz="0" w:space="0" w:color="auto"/>
      </w:divBdr>
    </w:div>
    <w:div w:id="455561578">
      <w:marLeft w:val="640"/>
      <w:marRight w:val="0"/>
      <w:marTop w:val="0"/>
      <w:marBottom w:val="0"/>
      <w:divBdr>
        <w:top w:val="none" w:sz="0" w:space="0" w:color="auto"/>
        <w:left w:val="none" w:sz="0" w:space="0" w:color="auto"/>
        <w:bottom w:val="none" w:sz="0" w:space="0" w:color="auto"/>
        <w:right w:val="none" w:sz="0" w:space="0" w:color="auto"/>
      </w:divBdr>
    </w:div>
    <w:div w:id="456140772">
      <w:marLeft w:val="640"/>
      <w:marRight w:val="0"/>
      <w:marTop w:val="0"/>
      <w:marBottom w:val="0"/>
      <w:divBdr>
        <w:top w:val="none" w:sz="0" w:space="0" w:color="auto"/>
        <w:left w:val="none" w:sz="0" w:space="0" w:color="auto"/>
        <w:bottom w:val="none" w:sz="0" w:space="0" w:color="auto"/>
        <w:right w:val="none" w:sz="0" w:space="0" w:color="auto"/>
      </w:divBdr>
    </w:div>
    <w:div w:id="456796424">
      <w:marLeft w:val="640"/>
      <w:marRight w:val="0"/>
      <w:marTop w:val="0"/>
      <w:marBottom w:val="0"/>
      <w:divBdr>
        <w:top w:val="none" w:sz="0" w:space="0" w:color="auto"/>
        <w:left w:val="none" w:sz="0" w:space="0" w:color="auto"/>
        <w:bottom w:val="none" w:sz="0" w:space="0" w:color="auto"/>
        <w:right w:val="none" w:sz="0" w:space="0" w:color="auto"/>
      </w:divBdr>
    </w:div>
    <w:div w:id="456919699">
      <w:marLeft w:val="640"/>
      <w:marRight w:val="0"/>
      <w:marTop w:val="0"/>
      <w:marBottom w:val="0"/>
      <w:divBdr>
        <w:top w:val="none" w:sz="0" w:space="0" w:color="auto"/>
        <w:left w:val="none" w:sz="0" w:space="0" w:color="auto"/>
        <w:bottom w:val="none" w:sz="0" w:space="0" w:color="auto"/>
        <w:right w:val="none" w:sz="0" w:space="0" w:color="auto"/>
      </w:divBdr>
    </w:div>
    <w:div w:id="457263715">
      <w:marLeft w:val="640"/>
      <w:marRight w:val="0"/>
      <w:marTop w:val="0"/>
      <w:marBottom w:val="0"/>
      <w:divBdr>
        <w:top w:val="none" w:sz="0" w:space="0" w:color="auto"/>
        <w:left w:val="none" w:sz="0" w:space="0" w:color="auto"/>
        <w:bottom w:val="none" w:sz="0" w:space="0" w:color="auto"/>
        <w:right w:val="none" w:sz="0" w:space="0" w:color="auto"/>
      </w:divBdr>
    </w:div>
    <w:div w:id="457408456">
      <w:marLeft w:val="640"/>
      <w:marRight w:val="0"/>
      <w:marTop w:val="0"/>
      <w:marBottom w:val="0"/>
      <w:divBdr>
        <w:top w:val="none" w:sz="0" w:space="0" w:color="auto"/>
        <w:left w:val="none" w:sz="0" w:space="0" w:color="auto"/>
        <w:bottom w:val="none" w:sz="0" w:space="0" w:color="auto"/>
        <w:right w:val="none" w:sz="0" w:space="0" w:color="auto"/>
      </w:divBdr>
    </w:div>
    <w:div w:id="457769842">
      <w:marLeft w:val="640"/>
      <w:marRight w:val="0"/>
      <w:marTop w:val="0"/>
      <w:marBottom w:val="0"/>
      <w:divBdr>
        <w:top w:val="none" w:sz="0" w:space="0" w:color="auto"/>
        <w:left w:val="none" w:sz="0" w:space="0" w:color="auto"/>
        <w:bottom w:val="none" w:sz="0" w:space="0" w:color="auto"/>
        <w:right w:val="none" w:sz="0" w:space="0" w:color="auto"/>
      </w:divBdr>
    </w:div>
    <w:div w:id="458574857">
      <w:marLeft w:val="640"/>
      <w:marRight w:val="0"/>
      <w:marTop w:val="0"/>
      <w:marBottom w:val="0"/>
      <w:divBdr>
        <w:top w:val="none" w:sz="0" w:space="0" w:color="auto"/>
        <w:left w:val="none" w:sz="0" w:space="0" w:color="auto"/>
        <w:bottom w:val="none" w:sz="0" w:space="0" w:color="auto"/>
        <w:right w:val="none" w:sz="0" w:space="0" w:color="auto"/>
      </w:divBdr>
    </w:div>
    <w:div w:id="460610428">
      <w:marLeft w:val="640"/>
      <w:marRight w:val="0"/>
      <w:marTop w:val="0"/>
      <w:marBottom w:val="0"/>
      <w:divBdr>
        <w:top w:val="none" w:sz="0" w:space="0" w:color="auto"/>
        <w:left w:val="none" w:sz="0" w:space="0" w:color="auto"/>
        <w:bottom w:val="none" w:sz="0" w:space="0" w:color="auto"/>
        <w:right w:val="none" w:sz="0" w:space="0" w:color="auto"/>
      </w:divBdr>
    </w:div>
    <w:div w:id="461195156">
      <w:marLeft w:val="640"/>
      <w:marRight w:val="0"/>
      <w:marTop w:val="0"/>
      <w:marBottom w:val="0"/>
      <w:divBdr>
        <w:top w:val="none" w:sz="0" w:space="0" w:color="auto"/>
        <w:left w:val="none" w:sz="0" w:space="0" w:color="auto"/>
        <w:bottom w:val="none" w:sz="0" w:space="0" w:color="auto"/>
        <w:right w:val="none" w:sz="0" w:space="0" w:color="auto"/>
      </w:divBdr>
    </w:div>
    <w:div w:id="462775756">
      <w:marLeft w:val="640"/>
      <w:marRight w:val="0"/>
      <w:marTop w:val="0"/>
      <w:marBottom w:val="0"/>
      <w:divBdr>
        <w:top w:val="none" w:sz="0" w:space="0" w:color="auto"/>
        <w:left w:val="none" w:sz="0" w:space="0" w:color="auto"/>
        <w:bottom w:val="none" w:sz="0" w:space="0" w:color="auto"/>
        <w:right w:val="none" w:sz="0" w:space="0" w:color="auto"/>
      </w:divBdr>
    </w:div>
    <w:div w:id="463472545">
      <w:marLeft w:val="640"/>
      <w:marRight w:val="0"/>
      <w:marTop w:val="0"/>
      <w:marBottom w:val="0"/>
      <w:divBdr>
        <w:top w:val="none" w:sz="0" w:space="0" w:color="auto"/>
        <w:left w:val="none" w:sz="0" w:space="0" w:color="auto"/>
        <w:bottom w:val="none" w:sz="0" w:space="0" w:color="auto"/>
        <w:right w:val="none" w:sz="0" w:space="0" w:color="auto"/>
      </w:divBdr>
    </w:div>
    <w:div w:id="463737995">
      <w:marLeft w:val="640"/>
      <w:marRight w:val="0"/>
      <w:marTop w:val="0"/>
      <w:marBottom w:val="0"/>
      <w:divBdr>
        <w:top w:val="none" w:sz="0" w:space="0" w:color="auto"/>
        <w:left w:val="none" w:sz="0" w:space="0" w:color="auto"/>
        <w:bottom w:val="none" w:sz="0" w:space="0" w:color="auto"/>
        <w:right w:val="none" w:sz="0" w:space="0" w:color="auto"/>
      </w:divBdr>
    </w:div>
    <w:div w:id="463932963">
      <w:marLeft w:val="640"/>
      <w:marRight w:val="0"/>
      <w:marTop w:val="0"/>
      <w:marBottom w:val="0"/>
      <w:divBdr>
        <w:top w:val="none" w:sz="0" w:space="0" w:color="auto"/>
        <w:left w:val="none" w:sz="0" w:space="0" w:color="auto"/>
        <w:bottom w:val="none" w:sz="0" w:space="0" w:color="auto"/>
        <w:right w:val="none" w:sz="0" w:space="0" w:color="auto"/>
      </w:divBdr>
    </w:div>
    <w:div w:id="465466467">
      <w:marLeft w:val="640"/>
      <w:marRight w:val="0"/>
      <w:marTop w:val="0"/>
      <w:marBottom w:val="0"/>
      <w:divBdr>
        <w:top w:val="none" w:sz="0" w:space="0" w:color="auto"/>
        <w:left w:val="none" w:sz="0" w:space="0" w:color="auto"/>
        <w:bottom w:val="none" w:sz="0" w:space="0" w:color="auto"/>
        <w:right w:val="none" w:sz="0" w:space="0" w:color="auto"/>
      </w:divBdr>
    </w:div>
    <w:div w:id="466093200">
      <w:marLeft w:val="640"/>
      <w:marRight w:val="0"/>
      <w:marTop w:val="0"/>
      <w:marBottom w:val="0"/>
      <w:divBdr>
        <w:top w:val="none" w:sz="0" w:space="0" w:color="auto"/>
        <w:left w:val="none" w:sz="0" w:space="0" w:color="auto"/>
        <w:bottom w:val="none" w:sz="0" w:space="0" w:color="auto"/>
        <w:right w:val="none" w:sz="0" w:space="0" w:color="auto"/>
      </w:divBdr>
    </w:div>
    <w:div w:id="469327067">
      <w:marLeft w:val="640"/>
      <w:marRight w:val="0"/>
      <w:marTop w:val="0"/>
      <w:marBottom w:val="0"/>
      <w:divBdr>
        <w:top w:val="none" w:sz="0" w:space="0" w:color="auto"/>
        <w:left w:val="none" w:sz="0" w:space="0" w:color="auto"/>
        <w:bottom w:val="none" w:sz="0" w:space="0" w:color="auto"/>
        <w:right w:val="none" w:sz="0" w:space="0" w:color="auto"/>
      </w:divBdr>
    </w:div>
    <w:div w:id="470635021">
      <w:marLeft w:val="640"/>
      <w:marRight w:val="0"/>
      <w:marTop w:val="0"/>
      <w:marBottom w:val="0"/>
      <w:divBdr>
        <w:top w:val="none" w:sz="0" w:space="0" w:color="auto"/>
        <w:left w:val="none" w:sz="0" w:space="0" w:color="auto"/>
        <w:bottom w:val="none" w:sz="0" w:space="0" w:color="auto"/>
        <w:right w:val="none" w:sz="0" w:space="0" w:color="auto"/>
      </w:divBdr>
    </w:div>
    <w:div w:id="472791005">
      <w:marLeft w:val="640"/>
      <w:marRight w:val="0"/>
      <w:marTop w:val="0"/>
      <w:marBottom w:val="0"/>
      <w:divBdr>
        <w:top w:val="none" w:sz="0" w:space="0" w:color="auto"/>
        <w:left w:val="none" w:sz="0" w:space="0" w:color="auto"/>
        <w:bottom w:val="none" w:sz="0" w:space="0" w:color="auto"/>
        <w:right w:val="none" w:sz="0" w:space="0" w:color="auto"/>
      </w:divBdr>
    </w:div>
    <w:div w:id="472793101">
      <w:marLeft w:val="640"/>
      <w:marRight w:val="0"/>
      <w:marTop w:val="0"/>
      <w:marBottom w:val="0"/>
      <w:divBdr>
        <w:top w:val="none" w:sz="0" w:space="0" w:color="auto"/>
        <w:left w:val="none" w:sz="0" w:space="0" w:color="auto"/>
        <w:bottom w:val="none" w:sz="0" w:space="0" w:color="auto"/>
        <w:right w:val="none" w:sz="0" w:space="0" w:color="auto"/>
      </w:divBdr>
    </w:div>
    <w:div w:id="472872985">
      <w:marLeft w:val="640"/>
      <w:marRight w:val="0"/>
      <w:marTop w:val="0"/>
      <w:marBottom w:val="0"/>
      <w:divBdr>
        <w:top w:val="none" w:sz="0" w:space="0" w:color="auto"/>
        <w:left w:val="none" w:sz="0" w:space="0" w:color="auto"/>
        <w:bottom w:val="none" w:sz="0" w:space="0" w:color="auto"/>
        <w:right w:val="none" w:sz="0" w:space="0" w:color="auto"/>
      </w:divBdr>
    </w:div>
    <w:div w:id="475073941">
      <w:marLeft w:val="640"/>
      <w:marRight w:val="0"/>
      <w:marTop w:val="0"/>
      <w:marBottom w:val="0"/>
      <w:divBdr>
        <w:top w:val="none" w:sz="0" w:space="0" w:color="auto"/>
        <w:left w:val="none" w:sz="0" w:space="0" w:color="auto"/>
        <w:bottom w:val="none" w:sz="0" w:space="0" w:color="auto"/>
        <w:right w:val="none" w:sz="0" w:space="0" w:color="auto"/>
      </w:divBdr>
    </w:div>
    <w:div w:id="475144192">
      <w:marLeft w:val="640"/>
      <w:marRight w:val="0"/>
      <w:marTop w:val="0"/>
      <w:marBottom w:val="0"/>
      <w:divBdr>
        <w:top w:val="none" w:sz="0" w:space="0" w:color="auto"/>
        <w:left w:val="none" w:sz="0" w:space="0" w:color="auto"/>
        <w:bottom w:val="none" w:sz="0" w:space="0" w:color="auto"/>
        <w:right w:val="none" w:sz="0" w:space="0" w:color="auto"/>
      </w:divBdr>
    </w:div>
    <w:div w:id="475415988">
      <w:marLeft w:val="640"/>
      <w:marRight w:val="0"/>
      <w:marTop w:val="0"/>
      <w:marBottom w:val="0"/>
      <w:divBdr>
        <w:top w:val="none" w:sz="0" w:space="0" w:color="auto"/>
        <w:left w:val="none" w:sz="0" w:space="0" w:color="auto"/>
        <w:bottom w:val="none" w:sz="0" w:space="0" w:color="auto"/>
        <w:right w:val="none" w:sz="0" w:space="0" w:color="auto"/>
      </w:divBdr>
    </w:div>
    <w:div w:id="475876842">
      <w:marLeft w:val="640"/>
      <w:marRight w:val="0"/>
      <w:marTop w:val="0"/>
      <w:marBottom w:val="0"/>
      <w:divBdr>
        <w:top w:val="none" w:sz="0" w:space="0" w:color="auto"/>
        <w:left w:val="none" w:sz="0" w:space="0" w:color="auto"/>
        <w:bottom w:val="none" w:sz="0" w:space="0" w:color="auto"/>
        <w:right w:val="none" w:sz="0" w:space="0" w:color="auto"/>
      </w:divBdr>
    </w:div>
    <w:div w:id="475924456">
      <w:marLeft w:val="640"/>
      <w:marRight w:val="0"/>
      <w:marTop w:val="0"/>
      <w:marBottom w:val="0"/>
      <w:divBdr>
        <w:top w:val="none" w:sz="0" w:space="0" w:color="auto"/>
        <w:left w:val="none" w:sz="0" w:space="0" w:color="auto"/>
        <w:bottom w:val="none" w:sz="0" w:space="0" w:color="auto"/>
        <w:right w:val="none" w:sz="0" w:space="0" w:color="auto"/>
      </w:divBdr>
    </w:div>
    <w:div w:id="477647038">
      <w:marLeft w:val="640"/>
      <w:marRight w:val="0"/>
      <w:marTop w:val="0"/>
      <w:marBottom w:val="0"/>
      <w:divBdr>
        <w:top w:val="none" w:sz="0" w:space="0" w:color="auto"/>
        <w:left w:val="none" w:sz="0" w:space="0" w:color="auto"/>
        <w:bottom w:val="none" w:sz="0" w:space="0" w:color="auto"/>
        <w:right w:val="none" w:sz="0" w:space="0" w:color="auto"/>
      </w:divBdr>
    </w:div>
    <w:div w:id="478115947">
      <w:marLeft w:val="640"/>
      <w:marRight w:val="0"/>
      <w:marTop w:val="0"/>
      <w:marBottom w:val="0"/>
      <w:divBdr>
        <w:top w:val="none" w:sz="0" w:space="0" w:color="auto"/>
        <w:left w:val="none" w:sz="0" w:space="0" w:color="auto"/>
        <w:bottom w:val="none" w:sz="0" w:space="0" w:color="auto"/>
        <w:right w:val="none" w:sz="0" w:space="0" w:color="auto"/>
      </w:divBdr>
    </w:div>
    <w:div w:id="478694502">
      <w:marLeft w:val="640"/>
      <w:marRight w:val="0"/>
      <w:marTop w:val="0"/>
      <w:marBottom w:val="0"/>
      <w:divBdr>
        <w:top w:val="none" w:sz="0" w:space="0" w:color="auto"/>
        <w:left w:val="none" w:sz="0" w:space="0" w:color="auto"/>
        <w:bottom w:val="none" w:sz="0" w:space="0" w:color="auto"/>
        <w:right w:val="none" w:sz="0" w:space="0" w:color="auto"/>
      </w:divBdr>
    </w:div>
    <w:div w:id="482086047">
      <w:marLeft w:val="640"/>
      <w:marRight w:val="0"/>
      <w:marTop w:val="0"/>
      <w:marBottom w:val="0"/>
      <w:divBdr>
        <w:top w:val="none" w:sz="0" w:space="0" w:color="auto"/>
        <w:left w:val="none" w:sz="0" w:space="0" w:color="auto"/>
        <w:bottom w:val="none" w:sz="0" w:space="0" w:color="auto"/>
        <w:right w:val="none" w:sz="0" w:space="0" w:color="auto"/>
      </w:divBdr>
    </w:div>
    <w:div w:id="483546191">
      <w:marLeft w:val="640"/>
      <w:marRight w:val="0"/>
      <w:marTop w:val="0"/>
      <w:marBottom w:val="0"/>
      <w:divBdr>
        <w:top w:val="none" w:sz="0" w:space="0" w:color="auto"/>
        <w:left w:val="none" w:sz="0" w:space="0" w:color="auto"/>
        <w:bottom w:val="none" w:sz="0" w:space="0" w:color="auto"/>
        <w:right w:val="none" w:sz="0" w:space="0" w:color="auto"/>
      </w:divBdr>
    </w:div>
    <w:div w:id="484591188">
      <w:marLeft w:val="640"/>
      <w:marRight w:val="0"/>
      <w:marTop w:val="0"/>
      <w:marBottom w:val="0"/>
      <w:divBdr>
        <w:top w:val="none" w:sz="0" w:space="0" w:color="auto"/>
        <w:left w:val="none" w:sz="0" w:space="0" w:color="auto"/>
        <w:bottom w:val="none" w:sz="0" w:space="0" w:color="auto"/>
        <w:right w:val="none" w:sz="0" w:space="0" w:color="auto"/>
      </w:divBdr>
    </w:div>
    <w:div w:id="485976495">
      <w:marLeft w:val="640"/>
      <w:marRight w:val="0"/>
      <w:marTop w:val="0"/>
      <w:marBottom w:val="0"/>
      <w:divBdr>
        <w:top w:val="none" w:sz="0" w:space="0" w:color="auto"/>
        <w:left w:val="none" w:sz="0" w:space="0" w:color="auto"/>
        <w:bottom w:val="none" w:sz="0" w:space="0" w:color="auto"/>
        <w:right w:val="none" w:sz="0" w:space="0" w:color="auto"/>
      </w:divBdr>
    </w:div>
    <w:div w:id="486946867">
      <w:marLeft w:val="640"/>
      <w:marRight w:val="0"/>
      <w:marTop w:val="0"/>
      <w:marBottom w:val="0"/>
      <w:divBdr>
        <w:top w:val="none" w:sz="0" w:space="0" w:color="auto"/>
        <w:left w:val="none" w:sz="0" w:space="0" w:color="auto"/>
        <w:bottom w:val="none" w:sz="0" w:space="0" w:color="auto"/>
        <w:right w:val="none" w:sz="0" w:space="0" w:color="auto"/>
      </w:divBdr>
    </w:div>
    <w:div w:id="487553507">
      <w:marLeft w:val="640"/>
      <w:marRight w:val="0"/>
      <w:marTop w:val="0"/>
      <w:marBottom w:val="0"/>
      <w:divBdr>
        <w:top w:val="none" w:sz="0" w:space="0" w:color="auto"/>
        <w:left w:val="none" w:sz="0" w:space="0" w:color="auto"/>
        <w:bottom w:val="none" w:sz="0" w:space="0" w:color="auto"/>
        <w:right w:val="none" w:sz="0" w:space="0" w:color="auto"/>
      </w:divBdr>
    </w:div>
    <w:div w:id="490215585">
      <w:marLeft w:val="640"/>
      <w:marRight w:val="0"/>
      <w:marTop w:val="0"/>
      <w:marBottom w:val="0"/>
      <w:divBdr>
        <w:top w:val="none" w:sz="0" w:space="0" w:color="auto"/>
        <w:left w:val="none" w:sz="0" w:space="0" w:color="auto"/>
        <w:bottom w:val="none" w:sz="0" w:space="0" w:color="auto"/>
        <w:right w:val="none" w:sz="0" w:space="0" w:color="auto"/>
      </w:divBdr>
    </w:div>
    <w:div w:id="491023657">
      <w:marLeft w:val="640"/>
      <w:marRight w:val="0"/>
      <w:marTop w:val="0"/>
      <w:marBottom w:val="0"/>
      <w:divBdr>
        <w:top w:val="none" w:sz="0" w:space="0" w:color="auto"/>
        <w:left w:val="none" w:sz="0" w:space="0" w:color="auto"/>
        <w:bottom w:val="none" w:sz="0" w:space="0" w:color="auto"/>
        <w:right w:val="none" w:sz="0" w:space="0" w:color="auto"/>
      </w:divBdr>
    </w:div>
    <w:div w:id="491676666">
      <w:marLeft w:val="640"/>
      <w:marRight w:val="0"/>
      <w:marTop w:val="0"/>
      <w:marBottom w:val="0"/>
      <w:divBdr>
        <w:top w:val="none" w:sz="0" w:space="0" w:color="auto"/>
        <w:left w:val="none" w:sz="0" w:space="0" w:color="auto"/>
        <w:bottom w:val="none" w:sz="0" w:space="0" w:color="auto"/>
        <w:right w:val="none" w:sz="0" w:space="0" w:color="auto"/>
      </w:divBdr>
    </w:div>
    <w:div w:id="491720846">
      <w:marLeft w:val="640"/>
      <w:marRight w:val="0"/>
      <w:marTop w:val="0"/>
      <w:marBottom w:val="0"/>
      <w:divBdr>
        <w:top w:val="none" w:sz="0" w:space="0" w:color="auto"/>
        <w:left w:val="none" w:sz="0" w:space="0" w:color="auto"/>
        <w:bottom w:val="none" w:sz="0" w:space="0" w:color="auto"/>
        <w:right w:val="none" w:sz="0" w:space="0" w:color="auto"/>
      </w:divBdr>
    </w:div>
    <w:div w:id="492524959">
      <w:marLeft w:val="640"/>
      <w:marRight w:val="0"/>
      <w:marTop w:val="0"/>
      <w:marBottom w:val="0"/>
      <w:divBdr>
        <w:top w:val="none" w:sz="0" w:space="0" w:color="auto"/>
        <w:left w:val="none" w:sz="0" w:space="0" w:color="auto"/>
        <w:bottom w:val="none" w:sz="0" w:space="0" w:color="auto"/>
        <w:right w:val="none" w:sz="0" w:space="0" w:color="auto"/>
      </w:divBdr>
    </w:div>
    <w:div w:id="493493817">
      <w:marLeft w:val="640"/>
      <w:marRight w:val="0"/>
      <w:marTop w:val="0"/>
      <w:marBottom w:val="0"/>
      <w:divBdr>
        <w:top w:val="none" w:sz="0" w:space="0" w:color="auto"/>
        <w:left w:val="none" w:sz="0" w:space="0" w:color="auto"/>
        <w:bottom w:val="none" w:sz="0" w:space="0" w:color="auto"/>
        <w:right w:val="none" w:sz="0" w:space="0" w:color="auto"/>
      </w:divBdr>
    </w:div>
    <w:div w:id="494684196">
      <w:marLeft w:val="640"/>
      <w:marRight w:val="0"/>
      <w:marTop w:val="0"/>
      <w:marBottom w:val="0"/>
      <w:divBdr>
        <w:top w:val="none" w:sz="0" w:space="0" w:color="auto"/>
        <w:left w:val="none" w:sz="0" w:space="0" w:color="auto"/>
        <w:bottom w:val="none" w:sz="0" w:space="0" w:color="auto"/>
        <w:right w:val="none" w:sz="0" w:space="0" w:color="auto"/>
      </w:divBdr>
    </w:div>
    <w:div w:id="495266024">
      <w:marLeft w:val="640"/>
      <w:marRight w:val="0"/>
      <w:marTop w:val="0"/>
      <w:marBottom w:val="0"/>
      <w:divBdr>
        <w:top w:val="none" w:sz="0" w:space="0" w:color="auto"/>
        <w:left w:val="none" w:sz="0" w:space="0" w:color="auto"/>
        <w:bottom w:val="none" w:sz="0" w:space="0" w:color="auto"/>
        <w:right w:val="none" w:sz="0" w:space="0" w:color="auto"/>
      </w:divBdr>
    </w:div>
    <w:div w:id="495538160">
      <w:marLeft w:val="640"/>
      <w:marRight w:val="0"/>
      <w:marTop w:val="0"/>
      <w:marBottom w:val="0"/>
      <w:divBdr>
        <w:top w:val="none" w:sz="0" w:space="0" w:color="auto"/>
        <w:left w:val="none" w:sz="0" w:space="0" w:color="auto"/>
        <w:bottom w:val="none" w:sz="0" w:space="0" w:color="auto"/>
        <w:right w:val="none" w:sz="0" w:space="0" w:color="auto"/>
      </w:divBdr>
    </w:div>
    <w:div w:id="496269250">
      <w:marLeft w:val="640"/>
      <w:marRight w:val="0"/>
      <w:marTop w:val="0"/>
      <w:marBottom w:val="0"/>
      <w:divBdr>
        <w:top w:val="none" w:sz="0" w:space="0" w:color="auto"/>
        <w:left w:val="none" w:sz="0" w:space="0" w:color="auto"/>
        <w:bottom w:val="none" w:sz="0" w:space="0" w:color="auto"/>
        <w:right w:val="none" w:sz="0" w:space="0" w:color="auto"/>
      </w:divBdr>
    </w:div>
    <w:div w:id="496575857">
      <w:marLeft w:val="640"/>
      <w:marRight w:val="0"/>
      <w:marTop w:val="0"/>
      <w:marBottom w:val="0"/>
      <w:divBdr>
        <w:top w:val="none" w:sz="0" w:space="0" w:color="auto"/>
        <w:left w:val="none" w:sz="0" w:space="0" w:color="auto"/>
        <w:bottom w:val="none" w:sz="0" w:space="0" w:color="auto"/>
        <w:right w:val="none" w:sz="0" w:space="0" w:color="auto"/>
      </w:divBdr>
    </w:div>
    <w:div w:id="496771714">
      <w:marLeft w:val="640"/>
      <w:marRight w:val="0"/>
      <w:marTop w:val="0"/>
      <w:marBottom w:val="0"/>
      <w:divBdr>
        <w:top w:val="none" w:sz="0" w:space="0" w:color="auto"/>
        <w:left w:val="none" w:sz="0" w:space="0" w:color="auto"/>
        <w:bottom w:val="none" w:sz="0" w:space="0" w:color="auto"/>
        <w:right w:val="none" w:sz="0" w:space="0" w:color="auto"/>
      </w:divBdr>
    </w:div>
    <w:div w:id="499394986">
      <w:marLeft w:val="640"/>
      <w:marRight w:val="0"/>
      <w:marTop w:val="0"/>
      <w:marBottom w:val="0"/>
      <w:divBdr>
        <w:top w:val="none" w:sz="0" w:space="0" w:color="auto"/>
        <w:left w:val="none" w:sz="0" w:space="0" w:color="auto"/>
        <w:bottom w:val="none" w:sz="0" w:space="0" w:color="auto"/>
        <w:right w:val="none" w:sz="0" w:space="0" w:color="auto"/>
      </w:divBdr>
    </w:div>
    <w:div w:id="499464262">
      <w:marLeft w:val="640"/>
      <w:marRight w:val="0"/>
      <w:marTop w:val="0"/>
      <w:marBottom w:val="0"/>
      <w:divBdr>
        <w:top w:val="none" w:sz="0" w:space="0" w:color="auto"/>
        <w:left w:val="none" w:sz="0" w:space="0" w:color="auto"/>
        <w:bottom w:val="none" w:sz="0" w:space="0" w:color="auto"/>
        <w:right w:val="none" w:sz="0" w:space="0" w:color="auto"/>
      </w:divBdr>
    </w:div>
    <w:div w:id="499807196">
      <w:marLeft w:val="640"/>
      <w:marRight w:val="0"/>
      <w:marTop w:val="0"/>
      <w:marBottom w:val="0"/>
      <w:divBdr>
        <w:top w:val="none" w:sz="0" w:space="0" w:color="auto"/>
        <w:left w:val="none" w:sz="0" w:space="0" w:color="auto"/>
        <w:bottom w:val="none" w:sz="0" w:space="0" w:color="auto"/>
        <w:right w:val="none" w:sz="0" w:space="0" w:color="auto"/>
      </w:divBdr>
    </w:div>
    <w:div w:id="501315894">
      <w:marLeft w:val="640"/>
      <w:marRight w:val="0"/>
      <w:marTop w:val="0"/>
      <w:marBottom w:val="0"/>
      <w:divBdr>
        <w:top w:val="none" w:sz="0" w:space="0" w:color="auto"/>
        <w:left w:val="none" w:sz="0" w:space="0" w:color="auto"/>
        <w:bottom w:val="none" w:sz="0" w:space="0" w:color="auto"/>
        <w:right w:val="none" w:sz="0" w:space="0" w:color="auto"/>
      </w:divBdr>
    </w:div>
    <w:div w:id="501512078">
      <w:marLeft w:val="640"/>
      <w:marRight w:val="0"/>
      <w:marTop w:val="0"/>
      <w:marBottom w:val="0"/>
      <w:divBdr>
        <w:top w:val="none" w:sz="0" w:space="0" w:color="auto"/>
        <w:left w:val="none" w:sz="0" w:space="0" w:color="auto"/>
        <w:bottom w:val="none" w:sz="0" w:space="0" w:color="auto"/>
        <w:right w:val="none" w:sz="0" w:space="0" w:color="auto"/>
      </w:divBdr>
    </w:div>
    <w:div w:id="505947330">
      <w:marLeft w:val="640"/>
      <w:marRight w:val="0"/>
      <w:marTop w:val="0"/>
      <w:marBottom w:val="0"/>
      <w:divBdr>
        <w:top w:val="none" w:sz="0" w:space="0" w:color="auto"/>
        <w:left w:val="none" w:sz="0" w:space="0" w:color="auto"/>
        <w:bottom w:val="none" w:sz="0" w:space="0" w:color="auto"/>
        <w:right w:val="none" w:sz="0" w:space="0" w:color="auto"/>
      </w:divBdr>
    </w:div>
    <w:div w:id="507792781">
      <w:marLeft w:val="640"/>
      <w:marRight w:val="0"/>
      <w:marTop w:val="0"/>
      <w:marBottom w:val="0"/>
      <w:divBdr>
        <w:top w:val="none" w:sz="0" w:space="0" w:color="auto"/>
        <w:left w:val="none" w:sz="0" w:space="0" w:color="auto"/>
        <w:bottom w:val="none" w:sz="0" w:space="0" w:color="auto"/>
        <w:right w:val="none" w:sz="0" w:space="0" w:color="auto"/>
      </w:divBdr>
    </w:div>
    <w:div w:id="512110314">
      <w:marLeft w:val="640"/>
      <w:marRight w:val="0"/>
      <w:marTop w:val="0"/>
      <w:marBottom w:val="0"/>
      <w:divBdr>
        <w:top w:val="none" w:sz="0" w:space="0" w:color="auto"/>
        <w:left w:val="none" w:sz="0" w:space="0" w:color="auto"/>
        <w:bottom w:val="none" w:sz="0" w:space="0" w:color="auto"/>
        <w:right w:val="none" w:sz="0" w:space="0" w:color="auto"/>
      </w:divBdr>
    </w:div>
    <w:div w:id="512190018">
      <w:marLeft w:val="640"/>
      <w:marRight w:val="0"/>
      <w:marTop w:val="0"/>
      <w:marBottom w:val="0"/>
      <w:divBdr>
        <w:top w:val="none" w:sz="0" w:space="0" w:color="auto"/>
        <w:left w:val="none" w:sz="0" w:space="0" w:color="auto"/>
        <w:bottom w:val="none" w:sz="0" w:space="0" w:color="auto"/>
        <w:right w:val="none" w:sz="0" w:space="0" w:color="auto"/>
      </w:divBdr>
    </w:div>
    <w:div w:id="513425710">
      <w:marLeft w:val="640"/>
      <w:marRight w:val="0"/>
      <w:marTop w:val="0"/>
      <w:marBottom w:val="0"/>
      <w:divBdr>
        <w:top w:val="none" w:sz="0" w:space="0" w:color="auto"/>
        <w:left w:val="none" w:sz="0" w:space="0" w:color="auto"/>
        <w:bottom w:val="none" w:sz="0" w:space="0" w:color="auto"/>
        <w:right w:val="none" w:sz="0" w:space="0" w:color="auto"/>
      </w:divBdr>
    </w:div>
    <w:div w:id="513543210">
      <w:marLeft w:val="640"/>
      <w:marRight w:val="0"/>
      <w:marTop w:val="0"/>
      <w:marBottom w:val="0"/>
      <w:divBdr>
        <w:top w:val="none" w:sz="0" w:space="0" w:color="auto"/>
        <w:left w:val="none" w:sz="0" w:space="0" w:color="auto"/>
        <w:bottom w:val="none" w:sz="0" w:space="0" w:color="auto"/>
        <w:right w:val="none" w:sz="0" w:space="0" w:color="auto"/>
      </w:divBdr>
    </w:div>
    <w:div w:id="514660931">
      <w:marLeft w:val="640"/>
      <w:marRight w:val="0"/>
      <w:marTop w:val="0"/>
      <w:marBottom w:val="0"/>
      <w:divBdr>
        <w:top w:val="none" w:sz="0" w:space="0" w:color="auto"/>
        <w:left w:val="none" w:sz="0" w:space="0" w:color="auto"/>
        <w:bottom w:val="none" w:sz="0" w:space="0" w:color="auto"/>
        <w:right w:val="none" w:sz="0" w:space="0" w:color="auto"/>
      </w:divBdr>
    </w:div>
    <w:div w:id="518858160">
      <w:marLeft w:val="640"/>
      <w:marRight w:val="0"/>
      <w:marTop w:val="0"/>
      <w:marBottom w:val="0"/>
      <w:divBdr>
        <w:top w:val="none" w:sz="0" w:space="0" w:color="auto"/>
        <w:left w:val="none" w:sz="0" w:space="0" w:color="auto"/>
        <w:bottom w:val="none" w:sz="0" w:space="0" w:color="auto"/>
        <w:right w:val="none" w:sz="0" w:space="0" w:color="auto"/>
      </w:divBdr>
    </w:div>
    <w:div w:id="519397447">
      <w:marLeft w:val="640"/>
      <w:marRight w:val="0"/>
      <w:marTop w:val="0"/>
      <w:marBottom w:val="0"/>
      <w:divBdr>
        <w:top w:val="none" w:sz="0" w:space="0" w:color="auto"/>
        <w:left w:val="none" w:sz="0" w:space="0" w:color="auto"/>
        <w:bottom w:val="none" w:sz="0" w:space="0" w:color="auto"/>
        <w:right w:val="none" w:sz="0" w:space="0" w:color="auto"/>
      </w:divBdr>
    </w:div>
    <w:div w:id="520243484">
      <w:marLeft w:val="640"/>
      <w:marRight w:val="0"/>
      <w:marTop w:val="0"/>
      <w:marBottom w:val="0"/>
      <w:divBdr>
        <w:top w:val="none" w:sz="0" w:space="0" w:color="auto"/>
        <w:left w:val="none" w:sz="0" w:space="0" w:color="auto"/>
        <w:bottom w:val="none" w:sz="0" w:space="0" w:color="auto"/>
        <w:right w:val="none" w:sz="0" w:space="0" w:color="auto"/>
      </w:divBdr>
    </w:div>
    <w:div w:id="521937286">
      <w:marLeft w:val="640"/>
      <w:marRight w:val="0"/>
      <w:marTop w:val="0"/>
      <w:marBottom w:val="0"/>
      <w:divBdr>
        <w:top w:val="none" w:sz="0" w:space="0" w:color="auto"/>
        <w:left w:val="none" w:sz="0" w:space="0" w:color="auto"/>
        <w:bottom w:val="none" w:sz="0" w:space="0" w:color="auto"/>
        <w:right w:val="none" w:sz="0" w:space="0" w:color="auto"/>
      </w:divBdr>
    </w:div>
    <w:div w:id="522861543">
      <w:marLeft w:val="640"/>
      <w:marRight w:val="0"/>
      <w:marTop w:val="0"/>
      <w:marBottom w:val="0"/>
      <w:divBdr>
        <w:top w:val="none" w:sz="0" w:space="0" w:color="auto"/>
        <w:left w:val="none" w:sz="0" w:space="0" w:color="auto"/>
        <w:bottom w:val="none" w:sz="0" w:space="0" w:color="auto"/>
        <w:right w:val="none" w:sz="0" w:space="0" w:color="auto"/>
      </w:divBdr>
    </w:div>
    <w:div w:id="522862364">
      <w:marLeft w:val="640"/>
      <w:marRight w:val="0"/>
      <w:marTop w:val="0"/>
      <w:marBottom w:val="0"/>
      <w:divBdr>
        <w:top w:val="none" w:sz="0" w:space="0" w:color="auto"/>
        <w:left w:val="none" w:sz="0" w:space="0" w:color="auto"/>
        <w:bottom w:val="none" w:sz="0" w:space="0" w:color="auto"/>
        <w:right w:val="none" w:sz="0" w:space="0" w:color="auto"/>
      </w:divBdr>
    </w:div>
    <w:div w:id="523056409">
      <w:marLeft w:val="640"/>
      <w:marRight w:val="0"/>
      <w:marTop w:val="0"/>
      <w:marBottom w:val="0"/>
      <w:divBdr>
        <w:top w:val="none" w:sz="0" w:space="0" w:color="auto"/>
        <w:left w:val="none" w:sz="0" w:space="0" w:color="auto"/>
        <w:bottom w:val="none" w:sz="0" w:space="0" w:color="auto"/>
        <w:right w:val="none" w:sz="0" w:space="0" w:color="auto"/>
      </w:divBdr>
    </w:div>
    <w:div w:id="523595551">
      <w:marLeft w:val="640"/>
      <w:marRight w:val="0"/>
      <w:marTop w:val="0"/>
      <w:marBottom w:val="0"/>
      <w:divBdr>
        <w:top w:val="none" w:sz="0" w:space="0" w:color="auto"/>
        <w:left w:val="none" w:sz="0" w:space="0" w:color="auto"/>
        <w:bottom w:val="none" w:sz="0" w:space="0" w:color="auto"/>
        <w:right w:val="none" w:sz="0" w:space="0" w:color="auto"/>
      </w:divBdr>
    </w:div>
    <w:div w:id="525796651">
      <w:marLeft w:val="640"/>
      <w:marRight w:val="0"/>
      <w:marTop w:val="0"/>
      <w:marBottom w:val="0"/>
      <w:divBdr>
        <w:top w:val="none" w:sz="0" w:space="0" w:color="auto"/>
        <w:left w:val="none" w:sz="0" w:space="0" w:color="auto"/>
        <w:bottom w:val="none" w:sz="0" w:space="0" w:color="auto"/>
        <w:right w:val="none" w:sz="0" w:space="0" w:color="auto"/>
      </w:divBdr>
    </w:div>
    <w:div w:id="525949496">
      <w:marLeft w:val="640"/>
      <w:marRight w:val="0"/>
      <w:marTop w:val="0"/>
      <w:marBottom w:val="0"/>
      <w:divBdr>
        <w:top w:val="none" w:sz="0" w:space="0" w:color="auto"/>
        <w:left w:val="none" w:sz="0" w:space="0" w:color="auto"/>
        <w:bottom w:val="none" w:sz="0" w:space="0" w:color="auto"/>
        <w:right w:val="none" w:sz="0" w:space="0" w:color="auto"/>
      </w:divBdr>
    </w:div>
    <w:div w:id="526722867">
      <w:marLeft w:val="640"/>
      <w:marRight w:val="0"/>
      <w:marTop w:val="0"/>
      <w:marBottom w:val="0"/>
      <w:divBdr>
        <w:top w:val="none" w:sz="0" w:space="0" w:color="auto"/>
        <w:left w:val="none" w:sz="0" w:space="0" w:color="auto"/>
        <w:bottom w:val="none" w:sz="0" w:space="0" w:color="auto"/>
        <w:right w:val="none" w:sz="0" w:space="0" w:color="auto"/>
      </w:divBdr>
    </w:div>
    <w:div w:id="526988110">
      <w:marLeft w:val="640"/>
      <w:marRight w:val="0"/>
      <w:marTop w:val="0"/>
      <w:marBottom w:val="0"/>
      <w:divBdr>
        <w:top w:val="none" w:sz="0" w:space="0" w:color="auto"/>
        <w:left w:val="none" w:sz="0" w:space="0" w:color="auto"/>
        <w:bottom w:val="none" w:sz="0" w:space="0" w:color="auto"/>
        <w:right w:val="none" w:sz="0" w:space="0" w:color="auto"/>
      </w:divBdr>
    </w:div>
    <w:div w:id="527836045">
      <w:marLeft w:val="640"/>
      <w:marRight w:val="0"/>
      <w:marTop w:val="0"/>
      <w:marBottom w:val="0"/>
      <w:divBdr>
        <w:top w:val="none" w:sz="0" w:space="0" w:color="auto"/>
        <w:left w:val="none" w:sz="0" w:space="0" w:color="auto"/>
        <w:bottom w:val="none" w:sz="0" w:space="0" w:color="auto"/>
        <w:right w:val="none" w:sz="0" w:space="0" w:color="auto"/>
      </w:divBdr>
    </w:div>
    <w:div w:id="528686660">
      <w:marLeft w:val="640"/>
      <w:marRight w:val="0"/>
      <w:marTop w:val="0"/>
      <w:marBottom w:val="0"/>
      <w:divBdr>
        <w:top w:val="none" w:sz="0" w:space="0" w:color="auto"/>
        <w:left w:val="none" w:sz="0" w:space="0" w:color="auto"/>
        <w:bottom w:val="none" w:sz="0" w:space="0" w:color="auto"/>
        <w:right w:val="none" w:sz="0" w:space="0" w:color="auto"/>
      </w:divBdr>
    </w:div>
    <w:div w:id="529144218">
      <w:marLeft w:val="640"/>
      <w:marRight w:val="0"/>
      <w:marTop w:val="0"/>
      <w:marBottom w:val="0"/>
      <w:divBdr>
        <w:top w:val="none" w:sz="0" w:space="0" w:color="auto"/>
        <w:left w:val="none" w:sz="0" w:space="0" w:color="auto"/>
        <w:bottom w:val="none" w:sz="0" w:space="0" w:color="auto"/>
        <w:right w:val="none" w:sz="0" w:space="0" w:color="auto"/>
      </w:divBdr>
    </w:div>
    <w:div w:id="529535227">
      <w:marLeft w:val="640"/>
      <w:marRight w:val="0"/>
      <w:marTop w:val="0"/>
      <w:marBottom w:val="0"/>
      <w:divBdr>
        <w:top w:val="none" w:sz="0" w:space="0" w:color="auto"/>
        <w:left w:val="none" w:sz="0" w:space="0" w:color="auto"/>
        <w:bottom w:val="none" w:sz="0" w:space="0" w:color="auto"/>
        <w:right w:val="none" w:sz="0" w:space="0" w:color="auto"/>
      </w:divBdr>
    </w:div>
    <w:div w:id="530386084">
      <w:marLeft w:val="640"/>
      <w:marRight w:val="0"/>
      <w:marTop w:val="0"/>
      <w:marBottom w:val="0"/>
      <w:divBdr>
        <w:top w:val="none" w:sz="0" w:space="0" w:color="auto"/>
        <w:left w:val="none" w:sz="0" w:space="0" w:color="auto"/>
        <w:bottom w:val="none" w:sz="0" w:space="0" w:color="auto"/>
        <w:right w:val="none" w:sz="0" w:space="0" w:color="auto"/>
      </w:divBdr>
    </w:div>
    <w:div w:id="530612022">
      <w:marLeft w:val="640"/>
      <w:marRight w:val="0"/>
      <w:marTop w:val="0"/>
      <w:marBottom w:val="0"/>
      <w:divBdr>
        <w:top w:val="none" w:sz="0" w:space="0" w:color="auto"/>
        <w:left w:val="none" w:sz="0" w:space="0" w:color="auto"/>
        <w:bottom w:val="none" w:sz="0" w:space="0" w:color="auto"/>
        <w:right w:val="none" w:sz="0" w:space="0" w:color="auto"/>
      </w:divBdr>
    </w:div>
    <w:div w:id="530917341">
      <w:marLeft w:val="640"/>
      <w:marRight w:val="0"/>
      <w:marTop w:val="0"/>
      <w:marBottom w:val="0"/>
      <w:divBdr>
        <w:top w:val="none" w:sz="0" w:space="0" w:color="auto"/>
        <w:left w:val="none" w:sz="0" w:space="0" w:color="auto"/>
        <w:bottom w:val="none" w:sz="0" w:space="0" w:color="auto"/>
        <w:right w:val="none" w:sz="0" w:space="0" w:color="auto"/>
      </w:divBdr>
    </w:div>
    <w:div w:id="531504424">
      <w:marLeft w:val="640"/>
      <w:marRight w:val="0"/>
      <w:marTop w:val="0"/>
      <w:marBottom w:val="0"/>
      <w:divBdr>
        <w:top w:val="none" w:sz="0" w:space="0" w:color="auto"/>
        <w:left w:val="none" w:sz="0" w:space="0" w:color="auto"/>
        <w:bottom w:val="none" w:sz="0" w:space="0" w:color="auto"/>
        <w:right w:val="none" w:sz="0" w:space="0" w:color="auto"/>
      </w:divBdr>
    </w:div>
    <w:div w:id="532158750">
      <w:marLeft w:val="640"/>
      <w:marRight w:val="0"/>
      <w:marTop w:val="0"/>
      <w:marBottom w:val="0"/>
      <w:divBdr>
        <w:top w:val="none" w:sz="0" w:space="0" w:color="auto"/>
        <w:left w:val="none" w:sz="0" w:space="0" w:color="auto"/>
        <w:bottom w:val="none" w:sz="0" w:space="0" w:color="auto"/>
        <w:right w:val="none" w:sz="0" w:space="0" w:color="auto"/>
      </w:divBdr>
    </w:div>
    <w:div w:id="532305554">
      <w:marLeft w:val="640"/>
      <w:marRight w:val="0"/>
      <w:marTop w:val="0"/>
      <w:marBottom w:val="0"/>
      <w:divBdr>
        <w:top w:val="none" w:sz="0" w:space="0" w:color="auto"/>
        <w:left w:val="none" w:sz="0" w:space="0" w:color="auto"/>
        <w:bottom w:val="none" w:sz="0" w:space="0" w:color="auto"/>
        <w:right w:val="none" w:sz="0" w:space="0" w:color="auto"/>
      </w:divBdr>
    </w:div>
    <w:div w:id="532427284">
      <w:marLeft w:val="640"/>
      <w:marRight w:val="0"/>
      <w:marTop w:val="0"/>
      <w:marBottom w:val="0"/>
      <w:divBdr>
        <w:top w:val="none" w:sz="0" w:space="0" w:color="auto"/>
        <w:left w:val="none" w:sz="0" w:space="0" w:color="auto"/>
        <w:bottom w:val="none" w:sz="0" w:space="0" w:color="auto"/>
        <w:right w:val="none" w:sz="0" w:space="0" w:color="auto"/>
      </w:divBdr>
    </w:div>
    <w:div w:id="533225711">
      <w:marLeft w:val="640"/>
      <w:marRight w:val="0"/>
      <w:marTop w:val="0"/>
      <w:marBottom w:val="0"/>
      <w:divBdr>
        <w:top w:val="none" w:sz="0" w:space="0" w:color="auto"/>
        <w:left w:val="none" w:sz="0" w:space="0" w:color="auto"/>
        <w:bottom w:val="none" w:sz="0" w:space="0" w:color="auto"/>
        <w:right w:val="none" w:sz="0" w:space="0" w:color="auto"/>
      </w:divBdr>
    </w:div>
    <w:div w:id="533226069">
      <w:marLeft w:val="640"/>
      <w:marRight w:val="0"/>
      <w:marTop w:val="0"/>
      <w:marBottom w:val="0"/>
      <w:divBdr>
        <w:top w:val="none" w:sz="0" w:space="0" w:color="auto"/>
        <w:left w:val="none" w:sz="0" w:space="0" w:color="auto"/>
        <w:bottom w:val="none" w:sz="0" w:space="0" w:color="auto"/>
        <w:right w:val="none" w:sz="0" w:space="0" w:color="auto"/>
      </w:divBdr>
    </w:div>
    <w:div w:id="533688427">
      <w:marLeft w:val="640"/>
      <w:marRight w:val="0"/>
      <w:marTop w:val="0"/>
      <w:marBottom w:val="0"/>
      <w:divBdr>
        <w:top w:val="none" w:sz="0" w:space="0" w:color="auto"/>
        <w:left w:val="none" w:sz="0" w:space="0" w:color="auto"/>
        <w:bottom w:val="none" w:sz="0" w:space="0" w:color="auto"/>
        <w:right w:val="none" w:sz="0" w:space="0" w:color="auto"/>
      </w:divBdr>
    </w:div>
    <w:div w:id="533933165">
      <w:marLeft w:val="640"/>
      <w:marRight w:val="0"/>
      <w:marTop w:val="0"/>
      <w:marBottom w:val="0"/>
      <w:divBdr>
        <w:top w:val="none" w:sz="0" w:space="0" w:color="auto"/>
        <w:left w:val="none" w:sz="0" w:space="0" w:color="auto"/>
        <w:bottom w:val="none" w:sz="0" w:space="0" w:color="auto"/>
        <w:right w:val="none" w:sz="0" w:space="0" w:color="auto"/>
      </w:divBdr>
    </w:div>
    <w:div w:id="534268109">
      <w:marLeft w:val="640"/>
      <w:marRight w:val="0"/>
      <w:marTop w:val="0"/>
      <w:marBottom w:val="0"/>
      <w:divBdr>
        <w:top w:val="none" w:sz="0" w:space="0" w:color="auto"/>
        <w:left w:val="none" w:sz="0" w:space="0" w:color="auto"/>
        <w:bottom w:val="none" w:sz="0" w:space="0" w:color="auto"/>
        <w:right w:val="none" w:sz="0" w:space="0" w:color="auto"/>
      </w:divBdr>
    </w:div>
    <w:div w:id="536044284">
      <w:marLeft w:val="640"/>
      <w:marRight w:val="0"/>
      <w:marTop w:val="0"/>
      <w:marBottom w:val="0"/>
      <w:divBdr>
        <w:top w:val="none" w:sz="0" w:space="0" w:color="auto"/>
        <w:left w:val="none" w:sz="0" w:space="0" w:color="auto"/>
        <w:bottom w:val="none" w:sz="0" w:space="0" w:color="auto"/>
        <w:right w:val="none" w:sz="0" w:space="0" w:color="auto"/>
      </w:divBdr>
    </w:div>
    <w:div w:id="537208057">
      <w:marLeft w:val="640"/>
      <w:marRight w:val="0"/>
      <w:marTop w:val="0"/>
      <w:marBottom w:val="0"/>
      <w:divBdr>
        <w:top w:val="none" w:sz="0" w:space="0" w:color="auto"/>
        <w:left w:val="none" w:sz="0" w:space="0" w:color="auto"/>
        <w:bottom w:val="none" w:sz="0" w:space="0" w:color="auto"/>
        <w:right w:val="none" w:sz="0" w:space="0" w:color="auto"/>
      </w:divBdr>
    </w:div>
    <w:div w:id="540360409">
      <w:marLeft w:val="640"/>
      <w:marRight w:val="0"/>
      <w:marTop w:val="0"/>
      <w:marBottom w:val="0"/>
      <w:divBdr>
        <w:top w:val="none" w:sz="0" w:space="0" w:color="auto"/>
        <w:left w:val="none" w:sz="0" w:space="0" w:color="auto"/>
        <w:bottom w:val="none" w:sz="0" w:space="0" w:color="auto"/>
        <w:right w:val="none" w:sz="0" w:space="0" w:color="auto"/>
      </w:divBdr>
    </w:div>
    <w:div w:id="540556772">
      <w:marLeft w:val="640"/>
      <w:marRight w:val="0"/>
      <w:marTop w:val="0"/>
      <w:marBottom w:val="0"/>
      <w:divBdr>
        <w:top w:val="none" w:sz="0" w:space="0" w:color="auto"/>
        <w:left w:val="none" w:sz="0" w:space="0" w:color="auto"/>
        <w:bottom w:val="none" w:sz="0" w:space="0" w:color="auto"/>
        <w:right w:val="none" w:sz="0" w:space="0" w:color="auto"/>
      </w:divBdr>
    </w:div>
    <w:div w:id="541014283">
      <w:marLeft w:val="640"/>
      <w:marRight w:val="0"/>
      <w:marTop w:val="0"/>
      <w:marBottom w:val="0"/>
      <w:divBdr>
        <w:top w:val="none" w:sz="0" w:space="0" w:color="auto"/>
        <w:left w:val="none" w:sz="0" w:space="0" w:color="auto"/>
        <w:bottom w:val="none" w:sz="0" w:space="0" w:color="auto"/>
        <w:right w:val="none" w:sz="0" w:space="0" w:color="auto"/>
      </w:divBdr>
    </w:div>
    <w:div w:id="541675808">
      <w:marLeft w:val="640"/>
      <w:marRight w:val="0"/>
      <w:marTop w:val="0"/>
      <w:marBottom w:val="0"/>
      <w:divBdr>
        <w:top w:val="none" w:sz="0" w:space="0" w:color="auto"/>
        <w:left w:val="none" w:sz="0" w:space="0" w:color="auto"/>
        <w:bottom w:val="none" w:sz="0" w:space="0" w:color="auto"/>
        <w:right w:val="none" w:sz="0" w:space="0" w:color="auto"/>
      </w:divBdr>
    </w:div>
    <w:div w:id="544609254">
      <w:marLeft w:val="640"/>
      <w:marRight w:val="0"/>
      <w:marTop w:val="0"/>
      <w:marBottom w:val="0"/>
      <w:divBdr>
        <w:top w:val="none" w:sz="0" w:space="0" w:color="auto"/>
        <w:left w:val="none" w:sz="0" w:space="0" w:color="auto"/>
        <w:bottom w:val="none" w:sz="0" w:space="0" w:color="auto"/>
        <w:right w:val="none" w:sz="0" w:space="0" w:color="auto"/>
      </w:divBdr>
    </w:div>
    <w:div w:id="545794344">
      <w:marLeft w:val="640"/>
      <w:marRight w:val="0"/>
      <w:marTop w:val="0"/>
      <w:marBottom w:val="0"/>
      <w:divBdr>
        <w:top w:val="none" w:sz="0" w:space="0" w:color="auto"/>
        <w:left w:val="none" w:sz="0" w:space="0" w:color="auto"/>
        <w:bottom w:val="none" w:sz="0" w:space="0" w:color="auto"/>
        <w:right w:val="none" w:sz="0" w:space="0" w:color="auto"/>
      </w:divBdr>
    </w:div>
    <w:div w:id="546719197">
      <w:marLeft w:val="640"/>
      <w:marRight w:val="0"/>
      <w:marTop w:val="0"/>
      <w:marBottom w:val="0"/>
      <w:divBdr>
        <w:top w:val="none" w:sz="0" w:space="0" w:color="auto"/>
        <w:left w:val="none" w:sz="0" w:space="0" w:color="auto"/>
        <w:bottom w:val="none" w:sz="0" w:space="0" w:color="auto"/>
        <w:right w:val="none" w:sz="0" w:space="0" w:color="auto"/>
      </w:divBdr>
    </w:div>
    <w:div w:id="548688942">
      <w:marLeft w:val="640"/>
      <w:marRight w:val="0"/>
      <w:marTop w:val="0"/>
      <w:marBottom w:val="0"/>
      <w:divBdr>
        <w:top w:val="none" w:sz="0" w:space="0" w:color="auto"/>
        <w:left w:val="none" w:sz="0" w:space="0" w:color="auto"/>
        <w:bottom w:val="none" w:sz="0" w:space="0" w:color="auto"/>
        <w:right w:val="none" w:sz="0" w:space="0" w:color="auto"/>
      </w:divBdr>
    </w:div>
    <w:div w:id="549801897">
      <w:marLeft w:val="640"/>
      <w:marRight w:val="0"/>
      <w:marTop w:val="0"/>
      <w:marBottom w:val="0"/>
      <w:divBdr>
        <w:top w:val="none" w:sz="0" w:space="0" w:color="auto"/>
        <w:left w:val="none" w:sz="0" w:space="0" w:color="auto"/>
        <w:bottom w:val="none" w:sz="0" w:space="0" w:color="auto"/>
        <w:right w:val="none" w:sz="0" w:space="0" w:color="auto"/>
      </w:divBdr>
    </w:div>
    <w:div w:id="551307316">
      <w:marLeft w:val="640"/>
      <w:marRight w:val="0"/>
      <w:marTop w:val="0"/>
      <w:marBottom w:val="0"/>
      <w:divBdr>
        <w:top w:val="none" w:sz="0" w:space="0" w:color="auto"/>
        <w:left w:val="none" w:sz="0" w:space="0" w:color="auto"/>
        <w:bottom w:val="none" w:sz="0" w:space="0" w:color="auto"/>
        <w:right w:val="none" w:sz="0" w:space="0" w:color="auto"/>
      </w:divBdr>
    </w:div>
    <w:div w:id="551773709">
      <w:marLeft w:val="640"/>
      <w:marRight w:val="0"/>
      <w:marTop w:val="0"/>
      <w:marBottom w:val="0"/>
      <w:divBdr>
        <w:top w:val="none" w:sz="0" w:space="0" w:color="auto"/>
        <w:left w:val="none" w:sz="0" w:space="0" w:color="auto"/>
        <w:bottom w:val="none" w:sz="0" w:space="0" w:color="auto"/>
        <w:right w:val="none" w:sz="0" w:space="0" w:color="auto"/>
      </w:divBdr>
    </w:div>
    <w:div w:id="552280322">
      <w:marLeft w:val="640"/>
      <w:marRight w:val="0"/>
      <w:marTop w:val="0"/>
      <w:marBottom w:val="0"/>
      <w:divBdr>
        <w:top w:val="none" w:sz="0" w:space="0" w:color="auto"/>
        <w:left w:val="none" w:sz="0" w:space="0" w:color="auto"/>
        <w:bottom w:val="none" w:sz="0" w:space="0" w:color="auto"/>
        <w:right w:val="none" w:sz="0" w:space="0" w:color="auto"/>
      </w:divBdr>
    </w:div>
    <w:div w:id="556283826">
      <w:marLeft w:val="640"/>
      <w:marRight w:val="0"/>
      <w:marTop w:val="0"/>
      <w:marBottom w:val="0"/>
      <w:divBdr>
        <w:top w:val="none" w:sz="0" w:space="0" w:color="auto"/>
        <w:left w:val="none" w:sz="0" w:space="0" w:color="auto"/>
        <w:bottom w:val="none" w:sz="0" w:space="0" w:color="auto"/>
        <w:right w:val="none" w:sz="0" w:space="0" w:color="auto"/>
      </w:divBdr>
    </w:div>
    <w:div w:id="556476309">
      <w:marLeft w:val="640"/>
      <w:marRight w:val="0"/>
      <w:marTop w:val="0"/>
      <w:marBottom w:val="0"/>
      <w:divBdr>
        <w:top w:val="none" w:sz="0" w:space="0" w:color="auto"/>
        <w:left w:val="none" w:sz="0" w:space="0" w:color="auto"/>
        <w:bottom w:val="none" w:sz="0" w:space="0" w:color="auto"/>
        <w:right w:val="none" w:sz="0" w:space="0" w:color="auto"/>
      </w:divBdr>
    </w:div>
    <w:div w:id="556859672">
      <w:marLeft w:val="640"/>
      <w:marRight w:val="0"/>
      <w:marTop w:val="0"/>
      <w:marBottom w:val="0"/>
      <w:divBdr>
        <w:top w:val="none" w:sz="0" w:space="0" w:color="auto"/>
        <w:left w:val="none" w:sz="0" w:space="0" w:color="auto"/>
        <w:bottom w:val="none" w:sz="0" w:space="0" w:color="auto"/>
        <w:right w:val="none" w:sz="0" w:space="0" w:color="auto"/>
      </w:divBdr>
    </w:div>
    <w:div w:id="557477854">
      <w:marLeft w:val="640"/>
      <w:marRight w:val="0"/>
      <w:marTop w:val="0"/>
      <w:marBottom w:val="0"/>
      <w:divBdr>
        <w:top w:val="none" w:sz="0" w:space="0" w:color="auto"/>
        <w:left w:val="none" w:sz="0" w:space="0" w:color="auto"/>
        <w:bottom w:val="none" w:sz="0" w:space="0" w:color="auto"/>
        <w:right w:val="none" w:sz="0" w:space="0" w:color="auto"/>
      </w:divBdr>
    </w:div>
    <w:div w:id="559948648">
      <w:marLeft w:val="640"/>
      <w:marRight w:val="0"/>
      <w:marTop w:val="0"/>
      <w:marBottom w:val="0"/>
      <w:divBdr>
        <w:top w:val="none" w:sz="0" w:space="0" w:color="auto"/>
        <w:left w:val="none" w:sz="0" w:space="0" w:color="auto"/>
        <w:bottom w:val="none" w:sz="0" w:space="0" w:color="auto"/>
        <w:right w:val="none" w:sz="0" w:space="0" w:color="auto"/>
      </w:divBdr>
    </w:div>
    <w:div w:id="560292211">
      <w:marLeft w:val="640"/>
      <w:marRight w:val="0"/>
      <w:marTop w:val="0"/>
      <w:marBottom w:val="0"/>
      <w:divBdr>
        <w:top w:val="none" w:sz="0" w:space="0" w:color="auto"/>
        <w:left w:val="none" w:sz="0" w:space="0" w:color="auto"/>
        <w:bottom w:val="none" w:sz="0" w:space="0" w:color="auto"/>
        <w:right w:val="none" w:sz="0" w:space="0" w:color="auto"/>
      </w:divBdr>
    </w:div>
    <w:div w:id="561645597">
      <w:marLeft w:val="640"/>
      <w:marRight w:val="0"/>
      <w:marTop w:val="0"/>
      <w:marBottom w:val="0"/>
      <w:divBdr>
        <w:top w:val="none" w:sz="0" w:space="0" w:color="auto"/>
        <w:left w:val="none" w:sz="0" w:space="0" w:color="auto"/>
        <w:bottom w:val="none" w:sz="0" w:space="0" w:color="auto"/>
        <w:right w:val="none" w:sz="0" w:space="0" w:color="auto"/>
      </w:divBdr>
    </w:div>
    <w:div w:id="564224009">
      <w:marLeft w:val="640"/>
      <w:marRight w:val="0"/>
      <w:marTop w:val="0"/>
      <w:marBottom w:val="0"/>
      <w:divBdr>
        <w:top w:val="none" w:sz="0" w:space="0" w:color="auto"/>
        <w:left w:val="none" w:sz="0" w:space="0" w:color="auto"/>
        <w:bottom w:val="none" w:sz="0" w:space="0" w:color="auto"/>
        <w:right w:val="none" w:sz="0" w:space="0" w:color="auto"/>
      </w:divBdr>
    </w:div>
    <w:div w:id="564224851">
      <w:marLeft w:val="640"/>
      <w:marRight w:val="0"/>
      <w:marTop w:val="0"/>
      <w:marBottom w:val="0"/>
      <w:divBdr>
        <w:top w:val="none" w:sz="0" w:space="0" w:color="auto"/>
        <w:left w:val="none" w:sz="0" w:space="0" w:color="auto"/>
        <w:bottom w:val="none" w:sz="0" w:space="0" w:color="auto"/>
        <w:right w:val="none" w:sz="0" w:space="0" w:color="auto"/>
      </w:divBdr>
    </w:div>
    <w:div w:id="564267916">
      <w:marLeft w:val="640"/>
      <w:marRight w:val="0"/>
      <w:marTop w:val="0"/>
      <w:marBottom w:val="0"/>
      <w:divBdr>
        <w:top w:val="none" w:sz="0" w:space="0" w:color="auto"/>
        <w:left w:val="none" w:sz="0" w:space="0" w:color="auto"/>
        <w:bottom w:val="none" w:sz="0" w:space="0" w:color="auto"/>
        <w:right w:val="none" w:sz="0" w:space="0" w:color="auto"/>
      </w:divBdr>
    </w:div>
    <w:div w:id="565527416">
      <w:marLeft w:val="640"/>
      <w:marRight w:val="0"/>
      <w:marTop w:val="0"/>
      <w:marBottom w:val="0"/>
      <w:divBdr>
        <w:top w:val="none" w:sz="0" w:space="0" w:color="auto"/>
        <w:left w:val="none" w:sz="0" w:space="0" w:color="auto"/>
        <w:bottom w:val="none" w:sz="0" w:space="0" w:color="auto"/>
        <w:right w:val="none" w:sz="0" w:space="0" w:color="auto"/>
      </w:divBdr>
    </w:div>
    <w:div w:id="565722820">
      <w:marLeft w:val="640"/>
      <w:marRight w:val="0"/>
      <w:marTop w:val="0"/>
      <w:marBottom w:val="0"/>
      <w:divBdr>
        <w:top w:val="none" w:sz="0" w:space="0" w:color="auto"/>
        <w:left w:val="none" w:sz="0" w:space="0" w:color="auto"/>
        <w:bottom w:val="none" w:sz="0" w:space="0" w:color="auto"/>
        <w:right w:val="none" w:sz="0" w:space="0" w:color="auto"/>
      </w:divBdr>
    </w:div>
    <w:div w:id="566384477">
      <w:marLeft w:val="640"/>
      <w:marRight w:val="0"/>
      <w:marTop w:val="0"/>
      <w:marBottom w:val="0"/>
      <w:divBdr>
        <w:top w:val="none" w:sz="0" w:space="0" w:color="auto"/>
        <w:left w:val="none" w:sz="0" w:space="0" w:color="auto"/>
        <w:bottom w:val="none" w:sz="0" w:space="0" w:color="auto"/>
        <w:right w:val="none" w:sz="0" w:space="0" w:color="auto"/>
      </w:divBdr>
    </w:div>
    <w:div w:id="566500851">
      <w:marLeft w:val="640"/>
      <w:marRight w:val="0"/>
      <w:marTop w:val="0"/>
      <w:marBottom w:val="0"/>
      <w:divBdr>
        <w:top w:val="none" w:sz="0" w:space="0" w:color="auto"/>
        <w:left w:val="none" w:sz="0" w:space="0" w:color="auto"/>
        <w:bottom w:val="none" w:sz="0" w:space="0" w:color="auto"/>
        <w:right w:val="none" w:sz="0" w:space="0" w:color="auto"/>
      </w:divBdr>
    </w:div>
    <w:div w:id="566962238">
      <w:marLeft w:val="640"/>
      <w:marRight w:val="0"/>
      <w:marTop w:val="0"/>
      <w:marBottom w:val="0"/>
      <w:divBdr>
        <w:top w:val="none" w:sz="0" w:space="0" w:color="auto"/>
        <w:left w:val="none" w:sz="0" w:space="0" w:color="auto"/>
        <w:bottom w:val="none" w:sz="0" w:space="0" w:color="auto"/>
        <w:right w:val="none" w:sz="0" w:space="0" w:color="auto"/>
      </w:divBdr>
    </w:div>
    <w:div w:id="567501006">
      <w:marLeft w:val="640"/>
      <w:marRight w:val="0"/>
      <w:marTop w:val="0"/>
      <w:marBottom w:val="0"/>
      <w:divBdr>
        <w:top w:val="none" w:sz="0" w:space="0" w:color="auto"/>
        <w:left w:val="none" w:sz="0" w:space="0" w:color="auto"/>
        <w:bottom w:val="none" w:sz="0" w:space="0" w:color="auto"/>
        <w:right w:val="none" w:sz="0" w:space="0" w:color="auto"/>
      </w:divBdr>
    </w:div>
    <w:div w:id="567614308">
      <w:marLeft w:val="640"/>
      <w:marRight w:val="0"/>
      <w:marTop w:val="0"/>
      <w:marBottom w:val="0"/>
      <w:divBdr>
        <w:top w:val="none" w:sz="0" w:space="0" w:color="auto"/>
        <w:left w:val="none" w:sz="0" w:space="0" w:color="auto"/>
        <w:bottom w:val="none" w:sz="0" w:space="0" w:color="auto"/>
        <w:right w:val="none" w:sz="0" w:space="0" w:color="auto"/>
      </w:divBdr>
    </w:div>
    <w:div w:id="569192209">
      <w:marLeft w:val="640"/>
      <w:marRight w:val="0"/>
      <w:marTop w:val="0"/>
      <w:marBottom w:val="0"/>
      <w:divBdr>
        <w:top w:val="none" w:sz="0" w:space="0" w:color="auto"/>
        <w:left w:val="none" w:sz="0" w:space="0" w:color="auto"/>
        <w:bottom w:val="none" w:sz="0" w:space="0" w:color="auto"/>
        <w:right w:val="none" w:sz="0" w:space="0" w:color="auto"/>
      </w:divBdr>
    </w:div>
    <w:div w:id="571352285">
      <w:marLeft w:val="640"/>
      <w:marRight w:val="0"/>
      <w:marTop w:val="0"/>
      <w:marBottom w:val="0"/>
      <w:divBdr>
        <w:top w:val="none" w:sz="0" w:space="0" w:color="auto"/>
        <w:left w:val="none" w:sz="0" w:space="0" w:color="auto"/>
        <w:bottom w:val="none" w:sz="0" w:space="0" w:color="auto"/>
        <w:right w:val="none" w:sz="0" w:space="0" w:color="auto"/>
      </w:divBdr>
    </w:div>
    <w:div w:id="572081143">
      <w:marLeft w:val="640"/>
      <w:marRight w:val="0"/>
      <w:marTop w:val="0"/>
      <w:marBottom w:val="0"/>
      <w:divBdr>
        <w:top w:val="none" w:sz="0" w:space="0" w:color="auto"/>
        <w:left w:val="none" w:sz="0" w:space="0" w:color="auto"/>
        <w:bottom w:val="none" w:sz="0" w:space="0" w:color="auto"/>
        <w:right w:val="none" w:sz="0" w:space="0" w:color="auto"/>
      </w:divBdr>
    </w:div>
    <w:div w:id="573861558">
      <w:marLeft w:val="640"/>
      <w:marRight w:val="0"/>
      <w:marTop w:val="0"/>
      <w:marBottom w:val="0"/>
      <w:divBdr>
        <w:top w:val="none" w:sz="0" w:space="0" w:color="auto"/>
        <w:left w:val="none" w:sz="0" w:space="0" w:color="auto"/>
        <w:bottom w:val="none" w:sz="0" w:space="0" w:color="auto"/>
        <w:right w:val="none" w:sz="0" w:space="0" w:color="auto"/>
      </w:divBdr>
    </w:div>
    <w:div w:id="575282624">
      <w:marLeft w:val="640"/>
      <w:marRight w:val="0"/>
      <w:marTop w:val="0"/>
      <w:marBottom w:val="0"/>
      <w:divBdr>
        <w:top w:val="none" w:sz="0" w:space="0" w:color="auto"/>
        <w:left w:val="none" w:sz="0" w:space="0" w:color="auto"/>
        <w:bottom w:val="none" w:sz="0" w:space="0" w:color="auto"/>
        <w:right w:val="none" w:sz="0" w:space="0" w:color="auto"/>
      </w:divBdr>
    </w:div>
    <w:div w:id="577249533">
      <w:marLeft w:val="640"/>
      <w:marRight w:val="0"/>
      <w:marTop w:val="0"/>
      <w:marBottom w:val="0"/>
      <w:divBdr>
        <w:top w:val="none" w:sz="0" w:space="0" w:color="auto"/>
        <w:left w:val="none" w:sz="0" w:space="0" w:color="auto"/>
        <w:bottom w:val="none" w:sz="0" w:space="0" w:color="auto"/>
        <w:right w:val="none" w:sz="0" w:space="0" w:color="auto"/>
      </w:divBdr>
    </w:div>
    <w:div w:id="578564514">
      <w:marLeft w:val="640"/>
      <w:marRight w:val="0"/>
      <w:marTop w:val="0"/>
      <w:marBottom w:val="0"/>
      <w:divBdr>
        <w:top w:val="none" w:sz="0" w:space="0" w:color="auto"/>
        <w:left w:val="none" w:sz="0" w:space="0" w:color="auto"/>
        <w:bottom w:val="none" w:sz="0" w:space="0" w:color="auto"/>
        <w:right w:val="none" w:sz="0" w:space="0" w:color="auto"/>
      </w:divBdr>
    </w:div>
    <w:div w:id="578638104">
      <w:marLeft w:val="640"/>
      <w:marRight w:val="0"/>
      <w:marTop w:val="0"/>
      <w:marBottom w:val="0"/>
      <w:divBdr>
        <w:top w:val="none" w:sz="0" w:space="0" w:color="auto"/>
        <w:left w:val="none" w:sz="0" w:space="0" w:color="auto"/>
        <w:bottom w:val="none" w:sz="0" w:space="0" w:color="auto"/>
        <w:right w:val="none" w:sz="0" w:space="0" w:color="auto"/>
      </w:divBdr>
    </w:div>
    <w:div w:id="580145342">
      <w:marLeft w:val="640"/>
      <w:marRight w:val="0"/>
      <w:marTop w:val="0"/>
      <w:marBottom w:val="0"/>
      <w:divBdr>
        <w:top w:val="none" w:sz="0" w:space="0" w:color="auto"/>
        <w:left w:val="none" w:sz="0" w:space="0" w:color="auto"/>
        <w:bottom w:val="none" w:sz="0" w:space="0" w:color="auto"/>
        <w:right w:val="none" w:sz="0" w:space="0" w:color="auto"/>
      </w:divBdr>
    </w:div>
    <w:div w:id="581138495">
      <w:marLeft w:val="640"/>
      <w:marRight w:val="0"/>
      <w:marTop w:val="0"/>
      <w:marBottom w:val="0"/>
      <w:divBdr>
        <w:top w:val="none" w:sz="0" w:space="0" w:color="auto"/>
        <w:left w:val="none" w:sz="0" w:space="0" w:color="auto"/>
        <w:bottom w:val="none" w:sz="0" w:space="0" w:color="auto"/>
        <w:right w:val="none" w:sz="0" w:space="0" w:color="auto"/>
      </w:divBdr>
    </w:div>
    <w:div w:id="582840957">
      <w:marLeft w:val="640"/>
      <w:marRight w:val="0"/>
      <w:marTop w:val="0"/>
      <w:marBottom w:val="0"/>
      <w:divBdr>
        <w:top w:val="none" w:sz="0" w:space="0" w:color="auto"/>
        <w:left w:val="none" w:sz="0" w:space="0" w:color="auto"/>
        <w:bottom w:val="none" w:sz="0" w:space="0" w:color="auto"/>
        <w:right w:val="none" w:sz="0" w:space="0" w:color="auto"/>
      </w:divBdr>
    </w:div>
    <w:div w:id="586815807">
      <w:marLeft w:val="640"/>
      <w:marRight w:val="0"/>
      <w:marTop w:val="0"/>
      <w:marBottom w:val="0"/>
      <w:divBdr>
        <w:top w:val="none" w:sz="0" w:space="0" w:color="auto"/>
        <w:left w:val="none" w:sz="0" w:space="0" w:color="auto"/>
        <w:bottom w:val="none" w:sz="0" w:space="0" w:color="auto"/>
        <w:right w:val="none" w:sz="0" w:space="0" w:color="auto"/>
      </w:divBdr>
    </w:div>
    <w:div w:id="587420686">
      <w:marLeft w:val="640"/>
      <w:marRight w:val="0"/>
      <w:marTop w:val="0"/>
      <w:marBottom w:val="0"/>
      <w:divBdr>
        <w:top w:val="none" w:sz="0" w:space="0" w:color="auto"/>
        <w:left w:val="none" w:sz="0" w:space="0" w:color="auto"/>
        <w:bottom w:val="none" w:sz="0" w:space="0" w:color="auto"/>
        <w:right w:val="none" w:sz="0" w:space="0" w:color="auto"/>
      </w:divBdr>
    </w:div>
    <w:div w:id="589042929">
      <w:marLeft w:val="640"/>
      <w:marRight w:val="0"/>
      <w:marTop w:val="0"/>
      <w:marBottom w:val="0"/>
      <w:divBdr>
        <w:top w:val="none" w:sz="0" w:space="0" w:color="auto"/>
        <w:left w:val="none" w:sz="0" w:space="0" w:color="auto"/>
        <w:bottom w:val="none" w:sz="0" w:space="0" w:color="auto"/>
        <w:right w:val="none" w:sz="0" w:space="0" w:color="auto"/>
      </w:divBdr>
    </w:div>
    <w:div w:id="589393328">
      <w:marLeft w:val="640"/>
      <w:marRight w:val="0"/>
      <w:marTop w:val="0"/>
      <w:marBottom w:val="0"/>
      <w:divBdr>
        <w:top w:val="none" w:sz="0" w:space="0" w:color="auto"/>
        <w:left w:val="none" w:sz="0" w:space="0" w:color="auto"/>
        <w:bottom w:val="none" w:sz="0" w:space="0" w:color="auto"/>
        <w:right w:val="none" w:sz="0" w:space="0" w:color="auto"/>
      </w:divBdr>
    </w:div>
    <w:div w:id="589433765">
      <w:marLeft w:val="640"/>
      <w:marRight w:val="0"/>
      <w:marTop w:val="0"/>
      <w:marBottom w:val="0"/>
      <w:divBdr>
        <w:top w:val="none" w:sz="0" w:space="0" w:color="auto"/>
        <w:left w:val="none" w:sz="0" w:space="0" w:color="auto"/>
        <w:bottom w:val="none" w:sz="0" w:space="0" w:color="auto"/>
        <w:right w:val="none" w:sz="0" w:space="0" w:color="auto"/>
      </w:divBdr>
    </w:div>
    <w:div w:id="589503396">
      <w:marLeft w:val="640"/>
      <w:marRight w:val="0"/>
      <w:marTop w:val="0"/>
      <w:marBottom w:val="0"/>
      <w:divBdr>
        <w:top w:val="none" w:sz="0" w:space="0" w:color="auto"/>
        <w:left w:val="none" w:sz="0" w:space="0" w:color="auto"/>
        <w:bottom w:val="none" w:sz="0" w:space="0" w:color="auto"/>
        <w:right w:val="none" w:sz="0" w:space="0" w:color="auto"/>
      </w:divBdr>
    </w:div>
    <w:div w:id="589505020">
      <w:marLeft w:val="640"/>
      <w:marRight w:val="0"/>
      <w:marTop w:val="0"/>
      <w:marBottom w:val="0"/>
      <w:divBdr>
        <w:top w:val="none" w:sz="0" w:space="0" w:color="auto"/>
        <w:left w:val="none" w:sz="0" w:space="0" w:color="auto"/>
        <w:bottom w:val="none" w:sz="0" w:space="0" w:color="auto"/>
        <w:right w:val="none" w:sz="0" w:space="0" w:color="auto"/>
      </w:divBdr>
    </w:div>
    <w:div w:id="589851479">
      <w:marLeft w:val="640"/>
      <w:marRight w:val="0"/>
      <w:marTop w:val="0"/>
      <w:marBottom w:val="0"/>
      <w:divBdr>
        <w:top w:val="none" w:sz="0" w:space="0" w:color="auto"/>
        <w:left w:val="none" w:sz="0" w:space="0" w:color="auto"/>
        <w:bottom w:val="none" w:sz="0" w:space="0" w:color="auto"/>
        <w:right w:val="none" w:sz="0" w:space="0" w:color="auto"/>
      </w:divBdr>
    </w:div>
    <w:div w:id="590507847">
      <w:marLeft w:val="640"/>
      <w:marRight w:val="0"/>
      <w:marTop w:val="0"/>
      <w:marBottom w:val="0"/>
      <w:divBdr>
        <w:top w:val="none" w:sz="0" w:space="0" w:color="auto"/>
        <w:left w:val="none" w:sz="0" w:space="0" w:color="auto"/>
        <w:bottom w:val="none" w:sz="0" w:space="0" w:color="auto"/>
        <w:right w:val="none" w:sz="0" w:space="0" w:color="auto"/>
      </w:divBdr>
    </w:div>
    <w:div w:id="592318994">
      <w:marLeft w:val="640"/>
      <w:marRight w:val="0"/>
      <w:marTop w:val="0"/>
      <w:marBottom w:val="0"/>
      <w:divBdr>
        <w:top w:val="none" w:sz="0" w:space="0" w:color="auto"/>
        <w:left w:val="none" w:sz="0" w:space="0" w:color="auto"/>
        <w:bottom w:val="none" w:sz="0" w:space="0" w:color="auto"/>
        <w:right w:val="none" w:sz="0" w:space="0" w:color="auto"/>
      </w:divBdr>
    </w:div>
    <w:div w:id="593130363">
      <w:marLeft w:val="640"/>
      <w:marRight w:val="0"/>
      <w:marTop w:val="0"/>
      <w:marBottom w:val="0"/>
      <w:divBdr>
        <w:top w:val="none" w:sz="0" w:space="0" w:color="auto"/>
        <w:left w:val="none" w:sz="0" w:space="0" w:color="auto"/>
        <w:bottom w:val="none" w:sz="0" w:space="0" w:color="auto"/>
        <w:right w:val="none" w:sz="0" w:space="0" w:color="auto"/>
      </w:divBdr>
    </w:div>
    <w:div w:id="594947391">
      <w:marLeft w:val="640"/>
      <w:marRight w:val="0"/>
      <w:marTop w:val="0"/>
      <w:marBottom w:val="0"/>
      <w:divBdr>
        <w:top w:val="none" w:sz="0" w:space="0" w:color="auto"/>
        <w:left w:val="none" w:sz="0" w:space="0" w:color="auto"/>
        <w:bottom w:val="none" w:sz="0" w:space="0" w:color="auto"/>
        <w:right w:val="none" w:sz="0" w:space="0" w:color="auto"/>
      </w:divBdr>
    </w:div>
    <w:div w:id="595213657">
      <w:marLeft w:val="640"/>
      <w:marRight w:val="0"/>
      <w:marTop w:val="0"/>
      <w:marBottom w:val="0"/>
      <w:divBdr>
        <w:top w:val="none" w:sz="0" w:space="0" w:color="auto"/>
        <w:left w:val="none" w:sz="0" w:space="0" w:color="auto"/>
        <w:bottom w:val="none" w:sz="0" w:space="0" w:color="auto"/>
        <w:right w:val="none" w:sz="0" w:space="0" w:color="auto"/>
      </w:divBdr>
    </w:div>
    <w:div w:id="596016271">
      <w:marLeft w:val="640"/>
      <w:marRight w:val="0"/>
      <w:marTop w:val="0"/>
      <w:marBottom w:val="0"/>
      <w:divBdr>
        <w:top w:val="none" w:sz="0" w:space="0" w:color="auto"/>
        <w:left w:val="none" w:sz="0" w:space="0" w:color="auto"/>
        <w:bottom w:val="none" w:sz="0" w:space="0" w:color="auto"/>
        <w:right w:val="none" w:sz="0" w:space="0" w:color="auto"/>
      </w:divBdr>
    </w:div>
    <w:div w:id="596250683">
      <w:marLeft w:val="640"/>
      <w:marRight w:val="0"/>
      <w:marTop w:val="0"/>
      <w:marBottom w:val="0"/>
      <w:divBdr>
        <w:top w:val="none" w:sz="0" w:space="0" w:color="auto"/>
        <w:left w:val="none" w:sz="0" w:space="0" w:color="auto"/>
        <w:bottom w:val="none" w:sz="0" w:space="0" w:color="auto"/>
        <w:right w:val="none" w:sz="0" w:space="0" w:color="auto"/>
      </w:divBdr>
    </w:div>
    <w:div w:id="598026855">
      <w:marLeft w:val="640"/>
      <w:marRight w:val="0"/>
      <w:marTop w:val="0"/>
      <w:marBottom w:val="0"/>
      <w:divBdr>
        <w:top w:val="none" w:sz="0" w:space="0" w:color="auto"/>
        <w:left w:val="none" w:sz="0" w:space="0" w:color="auto"/>
        <w:bottom w:val="none" w:sz="0" w:space="0" w:color="auto"/>
        <w:right w:val="none" w:sz="0" w:space="0" w:color="auto"/>
      </w:divBdr>
    </w:div>
    <w:div w:id="599068043">
      <w:marLeft w:val="640"/>
      <w:marRight w:val="0"/>
      <w:marTop w:val="0"/>
      <w:marBottom w:val="0"/>
      <w:divBdr>
        <w:top w:val="none" w:sz="0" w:space="0" w:color="auto"/>
        <w:left w:val="none" w:sz="0" w:space="0" w:color="auto"/>
        <w:bottom w:val="none" w:sz="0" w:space="0" w:color="auto"/>
        <w:right w:val="none" w:sz="0" w:space="0" w:color="auto"/>
      </w:divBdr>
    </w:div>
    <w:div w:id="599415801">
      <w:marLeft w:val="640"/>
      <w:marRight w:val="0"/>
      <w:marTop w:val="0"/>
      <w:marBottom w:val="0"/>
      <w:divBdr>
        <w:top w:val="none" w:sz="0" w:space="0" w:color="auto"/>
        <w:left w:val="none" w:sz="0" w:space="0" w:color="auto"/>
        <w:bottom w:val="none" w:sz="0" w:space="0" w:color="auto"/>
        <w:right w:val="none" w:sz="0" w:space="0" w:color="auto"/>
      </w:divBdr>
    </w:div>
    <w:div w:id="599725501">
      <w:marLeft w:val="640"/>
      <w:marRight w:val="0"/>
      <w:marTop w:val="0"/>
      <w:marBottom w:val="0"/>
      <w:divBdr>
        <w:top w:val="none" w:sz="0" w:space="0" w:color="auto"/>
        <w:left w:val="none" w:sz="0" w:space="0" w:color="auto"/>
        <w:bottom w:val="none" w:sz="0" w:space="0" w:color="auto"/>
        <w:right w:val="none" w:sz="0" w:space="0" w:color="auto"/>
      </w:divBdr>
    </w:div>
    <w:div w:id="601033906">
      <w:marLeft w:val="640"/>
      <w:marRight w:val="0"/>
      <w:marTop w:val="0"/>
      <w:marBottom w:val="0"/>
      <w:divBdr>
        <w:top w:val="none" w:sz="0" w:space="0" w:color="auto"/>
        <w:left w:val="none" w:sz="0" w:space="0" w:color="auto"/>
        <w:bottom w:val="none" w:sz="0" w:space="0" w:color="auto"/>
        <w:right w:val="none" w:sz="0" w:space="0" w:color="auto"/>
      </w:divBdr>
    </w:div>
    <w:div w:id="602225264">
      <w:marLeft w:val="640"/>
      <w:marRight w:val="0"/>
      <w:marTop w:val="0"/>
      <w:marBottom w:val="0"/>
      <w:divBdr>
        <w:top w:val="none" w:sz="0" w:space="0" w:color="auto"/>
        <w:left w:val="none" w:sz="0" w:space="0" w:color="auto"/>
        <w:bottom w:val="none" w:sz="0" w:space="0" w:color="auto"/>
        <w:right w:val="none" w:sz="0" w:space="0" w:color="auto"/>
      </w:divBdr>
    </w:div>
    <w:div w:id="602999055">
      <w:marLeft w:val="640"/>
      <w:marRight w:val="0"/>
      <w:marTop w:val="0"/>
      <w:marBottom w:val="0"/>
      <w:divBdr>
        <w:top w:val="none" w:sz="0" w:space="0" w:color="auto"/>
        <w:left w:val="none" w:sz="0" w:space="0" w:color="auto"/>
        <w:bottom w:val="none" w:sz="0" w:space="0" w:color="auto"/>
        <w:right w:val="none" w:sz="0" w:space="0" w:color="auto"/>
      </w:divBdr>
    </w:div>
    <w:div w:id="604653650">
      <w:marLeft w:val="640"/>
      <w:marRight w:val="0"/>
      <w:marTop w:val="0"/>
      <w:marBottom w:val="0"/>
      <w:divBdr>
        <w:top w:val="none" w:sz="0" w:space="0" w:color="auto"/>
        <w:left w:val="none" w:sz="0" w:space="0" w:color="auto"/>
        <w:bottom w:val="none" w:sz="0" w:space="0" w:color="auto"/>
        <w:right w:val="none" w:sz="0" w:space="0" w:color="auto"/>
      </w:divBdr>
    </w:div>
    <w:div w:id="607397031">
      <w:marLeft w:val="640"/>
      <w:marRight w:val="0"/>
      <w:marTop w:val="0"/>
      <w:marBottom w:val="0"/>
      <w:divBdr>
        <w:top w:val="none" w:sz="0" w:space="0" w:color="auto"/>
        <w:left w:val="none" w:sz="0" w:space="0" w:color="auto"/>
        <w:bottom w:val="none" w:sz="0" w:space="0" w:color="auto"/>
        <w:right w:val="none" w:sz="0" w:space="0" w:color="auto"/>
      </w:divBdr>
    </w:div>
    <w:div w:id="608044503">
      <w:marLeft w:val="640"/>
      <w:marRight w:val="0"/>
      <w:marTop w:val="0"/>
      <w:marBottom w:val="0"/>
      <w:divBdr>
        <w:top w:val="none" w:sz="0" w:space="0" w:color="auto"/>
        <w:left w:val="none" w:sz="0" w:space="0" w:color="auto"/>
        <w:bottom w:val="none" w:sz="0" w:space="0" w:color="auto"/>
        <w:right w:val="none" w:sz="0" w:space="0" w:color="auto"/>
      </w:divBdr>
    </w:div>
    <w:div w:id="608439297">
      <w:marLeft w:val="640"/>
      <w:marRight w:val="0"/>
      <w:marTop w:val="0"/>
      <w:marBottom w:val="0"/>
      <w:divBdr>
        <w:top w:val="none" w:sz="0" w:space="0" w:color="auto"/>
        <w:left w:val="none" w:sz="0" w:space="0" w:color="auto"/>
        <w:bottom w:val="none" w:sz="0" w:space="0" w:color="auto"/>
        <w:right w:val="none" w:sz="0" w:space="0" w:color="auto"/>
      </w:divBdr>
    </w:div>
    <w:div w:id="609631680">
      <w:marLeft w:val="640"/>
      <w:marRight w:val="0"/>
      <w:marTop w:val="0"/>
      <w:marBottom w:val="0"/>
      <w:divBdr>
        <w:top w:val="none" w:sz="0" w:space="0" w:color="auto"/>
        <w:left w:val="none" w:sz="0" w:space="0" w:color="auto"/>
        <w:bottom w:val="none" w:sz="0" w:space="0" w:color="auto"/>
        <w:right w:val="none" w:sz="0" w:space="0" w:color="auto"/>
      </w:divBdr>
    </w:div>
    <w:div w:id="610165602">
      <w:marLeft w:val="640"/>
      <w:marRight w:val="0"/>
      <w:marTop w:val="0"/>
      <w:marBottom w:val="0"/>
      <w:divBdr>
        <w:top w:val="none" w:sz="0" w:space="0" w:color="auto"/>
        <w:left w:val="none" w:sz="0" w:space="0" w:color="auto"/>
        <w:bottom w:val="none" w:sz="0" w:space="0" w:color="auto"/>
        <w:right w:val="none" w:sz="0" w:space="0" w:color="auto"/>
      </w:divBdr>
    </w:div>
    <w:div w:id="610362291">
      <w:marLeft w:val="640"/>
      <w:marRight w:val="0"/>
      <w:marTop w:val="0"/>
      <w:marBottom w:val="0"/>
      <w:divBdr>
        <w:top w:val="none" w:sz="0" w:space="0" w:color="auto"/>
        <w:left w:val="none" w:sz="0" w:space="0" w:color="auto"/>
        <w:bottom w:val="none" w:sz="0" w:space="0" w:color="auto"/>
        <w:right w:val="none" w:sz="0" w:space="0" w:color="auto"/>
      </w:divBdr>
    </w:div>
    <w:div w:id="610362572">
      <w:marLeft w:val="640"/>
      <w:marRight w:val="0"/>
      <w:marTop w:val="0"/>
      <w:marBottom w:val="0"/>
      <w:divBdr>
        <w:top w:val="none" w:sz="0" w:space="0" w:color="auto"/>
        <w:left w:val="none" w:sz="0" w:space="0" w:color="auto"/>
        <w:bottom w:val="none" w:sz="0" w:space="0" w:color="auto"/>
        <w:right w:val="none" w:sz="0" w:space="0" w:color="auto"/>
      </w:divBdr>
    </w:div>
    <w:div w:id="612131524">
      <w:marLeft w:val="640"/>
      <w:marRight w:val="0"/>
      <w:marTop w:val="0"/>
      <w:marBottom w:val="0"/>
      <w:divBdr>
        <w:top w:val="none" w:sz="0" w:space="0" w:color="auto"/>
        <w:left w:val="none" w:sz="0" w:space="0" w:color="auto"/>
        <w:bottom w:val="none" w:sz="0" w:space="0" w:color="auto"/>
        <w:right w:val="none" w:sz="0" w:space="0" w:color="auto"/>
      </w:divBdr>
    </w:div>
    <w:div w:id="612322506">
      <w:marLeft w:val="640"/>
      <w:marRight w:val="0"/>
      <w:marTop w:val="0"/>
      <w:marBottom w:val="0"/>
      <w:divBdr>
        <w:top w:val="none" w:sz="0" w:space="0" w:color="auto"/>
        <w:left w:val="none" w:sz="0" w:space="0" w:color="auto"/>
        <w:bottom w:val="none" w:sz="0" w:space="0" w:color="auto"/>
        <w:right w:val="none" w:sz="0" w:space="0" w:color="auto"/>
      </w:divBdr>
    </w:div>
    <w:div w:id="616790115">
      <w:marLeft w:val="640"/>
      <w:marRight w:val="0"/>
      <w:marTop w:val="0"/>
      <w:marBottom w:val="0"/>
      <w:divBdr>
        <w:top w:val="none" w:sz="0" w:space="0" w:color="auto"/>
        <w:left w:val="none" w:sz="0" w:space="0" w:color="auto"/>
        <w:bottom w:val="none" w:sz="0" w:space="0" w:color="auto"/>
        <w:right w:val="none" w:sz="0" w:space="0" w:color="auto"/>
      </w:divBdr>
    </w:div>
    <w:div w:id="616911152">
      <w:marLeft w:val="640"/>
      <w:marRight w:val="0"/>
      <w:marTop w:val="0"/>
      <w:marBottom w:val="0"/>
      <w:divBdr>
        <w:top w:val="none" w:sz="0" w:space="0" w:color="auto"/>
        <w:left w:val="none" w:sz="0" w:space="0" w:color="auto"/>
        <w:bottom w:val="none" w:sz="0" w:space="0" w:color="auto"/>
        <w:right w:val="none" w:sz="0" w:space="0" w:color="auto"/>
      </w:divBdr>
    </w:div>
    <w:div w:id="616914630">
      <w:marLeft w:val="640"/>
      <w:marRight w:val="0"/>
      <w:marTop w:val="0"/>
      <w:marBottom w:val="0"/>
      <w:divBdr>
        <w:top w:val="none" w:sz="0" w:space="0" w:color="auto"/>
        <w:left w:val="none" w:sz="0" w:space="0" w:color="auto"/>
        <w:bottom w:val="none" w:sz="0" w:space="0" w:color="auto"/>
        <w:right w:val="none" w:sz="0" w:space="0" w:color="auto"/>
      </w:divBdr>
    </w:div>
    <w:div w:id="617101180">
      <w:marLeft w:val="640"/>
      <w:marRight w:val="0"/>
      <w:marTop w:val="0"/>
      <w:marBottom w:val="0"/>
      <w:divBdr>
        <w:top w:val="none" w:sz="0" w:space="0" w:color="auto"/>
        <w:left w:val="none" w:sz="0" w:space="0" w:color="auto"/>
        <w:bottom w:val="none" w:sz="0" w:space="0" w:color="auto"/>
        <w:right w:val="none" w:sz="0" w:space="0" w:color="auto"/>
      </w:divBdr>
    </w:div>
    <w:div w:id="617684813">
      <w:marLeft w:val="640"/>
      <w:marRight w:val="0"/>
      <w:marTop w:val="0"/>
      <w:marBottom w:val="0"/>
      <w:divBdr>
        <w:top w:val="none" w:sz="0" w:space="0" w:color="auto"/>
        <w:left w:val="none" w:sz="0" w:space="0" w:color="auto"/>
        <w:bottom w:val="none" w:sz="0" w:space="0" w:color="auto"/>
        <w:right w:val="none" w:sz="0" w:space="0" w:color="auto"/>
      </w:divBdr>
    </w:div>
    <w:div w:id="618070781">
      <w:marLeft w:val="640"/>
      <w:marRight w:val="0"/>
      <w:marTop w:val="0"/>
      <w:marBottom w:val="0"/>
      <w:divBdr>
        <w:top w:val="none" w:sz="0" w:space="0" w:color="auto"/>
        <w:left w:val="none" w:sz="0" w:space="0" w:color="auto"/>
        <w:bottom w:val="none" w:sz="0" w:space="0" w:color="auto"/>
        <w:right w:val="none" w:sz="0" w:space="0" w:color="auto"/>
      </w:divBdr>
    </w:div>
    <w:div w:id="619191900">
      <w:marLeft w:val="640"/>
      <w:marRight w:val="0"/>
      <w:marTop w:val="0"/>
      <w:marBottom w:val="0"/>
      <w:divBdr>
        <w:top w:val="none" w:sz="0" w:space="0" w:color="auto"/>
        <w:left w:val="none" w:sz="0" w:space="0" w:color="auto"/>
        <w:bottom w:val="none" w:sz="0" w:space="0" w:color="auto"/>
        <w:right w:val="none" w:sz="0" w:space="0" w:color="auto"/>
      </w:divBdr>
    </w:div>
    <w:div w:id="620264922">
      <w:marLeft w:val="640"/>
      <w:marRight w:val="0"/>
      <w:marTop w:val="0"/>
      <w:marBottom w:val="0"/>
      <w:divBdr>
        <w:top w:val="none" w:sz="0" w:space="0" w:color="auto"/>
        <w:left w:val="none" w:sz="0" w:space="0" w:color="auto"/>
        <w:bottom w:val="none" w:sz="0" w:space="0" w:color="auto"/>
        <w:right w:val="none" w:sz="0" w:space="0" w:color="auto"/>
      </w:divBdr>
    </w:div>
    <w:div w:id="622228543">
      <w:marLeft w:val="640"/>
      <w:marRight w:val="0"/>
      <w:marTop w:val="0"/>
      <w:marBottom w:val="0"/>
      <w:divBdr>
        <w:top w:val="none" w:sz="0" w:space="0" w:color="auto"/>
        <w:left w:val="none" w:sz="0" w:space="0" w:color="auto"/>
        <w:bottom w:val="none" w:sz="0" w:space="0" w:color="auto"/>
        <w:right w:val="none" w:sz="0" w:space="0" w:color="auto"/>
      </w:divBdr>
    </w:div>
    <w:div w:id="624971254">
      <w:marLeft w:val="640"/>
      <w:marRight w:val="0"/>
      <w:marTop w:val="0"/>
      <w:marBottom w:val="0"/>
      <w:divBdr>
        <w:top w:val="none" w:sz="0" w:space="0" w:color="auto"/>
        <w:left w:val="none" w:sz="0" w:space="0" w:color="auto"/>
        <w:bottom w:val="none" w:sz="0" w:space="0" w:color="auto"/>
        <w:right w:val="none" w:sz="0" w:space="0" w:color="auto"/>
      </w:divBdr>
    </w:div>
    <w:div w:id="627009078">
      <w:marLeft w:val="640"/>
      <w:marRight w:val="0"/>
      <w:marTop w:val="0"/>
      <w:marBottom w:val="0"/>
      <w:divBdr>
        <w:top w:val="none" w:sz="0" w:space="0" w:color="auto"/>
        <w:left w:val="none" w:sz="0" w:space="0" w:color="auto"/>
        <w:bottom w:val="none" w:sz="0" w:space="0" w:color="auto"/>
        <w:right w:val="none" w:sz="0" w:space="0" w:color="auto"/>
      </w:divBdr>
    </w:div>
    <w:div w:id="627472825">
      <w:marLeft w:val="640"/>
      <w:marRight w:val="0"/>
      <w:marTop w:val="0"/>
      <w:marBottom w:val="0"/>
      <w:divBdr>
        <w:top w:val="none" w:sz="0" w:space="0" w:color="auto"/>
        <w:left w:val="none" w:sz="0" w:space="0" w:color="auto"/>
        <w:bottom w:val="none" w:sz="0" w:space="0" w:color="auto"/>
        <w:right w:val="none" w:sz="0" w:space="0" w:color="auto"/>
      </w:divBdr>
    </w:div>
    <w:div w:id="627664555">
      <w:marLeft w:val="640"/>
      <w:marRight w:val="0"/>
      <w:marTop w:val="0"/>
      <w:marBottom w:val="0"/>
      <w:divBdr>
        <w:top w:val="none" w:sz="0" w:space="0" w:color="auto"/>
        <w:left w:val="none" w:sz="0" w:space="0" w:color="auto"/>
        <w:bottom w:val="none" w:sz="0" w:space="0" w:color="auto"/>
        <w:right w:val="none" w:sz="0" w:space="0" w:color="auto"/>
      </w:divBdr>
    </w:div>
    <w:div w:id="627971342">
      <w:marLeft w:val="640"/>
      <w:marRight w:val="0"/>
      <w:marTop w:val="0"/>
      <w:marBottom w:val="0"/>
      <w:divBdr>
        <w:top w:val="none" w:sz="0" w:space="0" w:color="auto"/>
        <w:left w:val="none" w:sz="0" w:space="0" w:color="auto"/>
        <w:bottom w:val="none" w:sz="0" w:space="0" w:color="auto"/>
        <w:right w:val="none" w:sz="0" w:space="0" w:color="auto"/>
      </w:divBdr>
    </w:div>
    <w:div w:id="628170483">
      <w:marLeft w:val="640"/>
      <w:marRight w:val="0"/>
      <w:marTop w:val="0"/>
      <w:marBottom w:val="0"/>
      <w:divBdr>
        <w:top w:val="none" w:sz="0" w:space="0" w:color="auto"/>
        <w:left w:val="none" w:sz="0" w:space="0" w:color="auto"/>
        <w:bottom w:val="none" w:sz="0" w:space="0" w:color="auto"/>
        <w:right w:val="none" w:sz="0" w:space="0" w:color="auto"/>
      </w:divBdr>
    </w:div>
    <w:div w:id="630326349">
      <w:marLeft w:val="640"/>
      <w:marRight w:val="0"/>
      <w:marTop w:val="0"/>
      <w:marBottom w:val="0"/>
      <w:divBdr>
        <w:top w:val="none" w:sz="0" w:space="0" w:color="auto"/>
        <w:left w:val="none" w:sz="0" w:space="0" w:color="auto"/>
        <w:bottom w:val="none" w:sz="0" w:space="0" w:color="auto"/>
        <w:right w:val="none" w:sz="0" w:space="0" w:color="auto"/>
      </w:divBdr>
    </w:div>
    <w:div w:id="630862946">
      <w:marLeft w:val="640"/>
      <w:marRight w:val="0"/>
      <w:marTop w:val="0"/>
      <w:marBottom w:val="0"/>
      <w:divBdr>
        <w:top w:val="none" w:sz="0" w:space="0" w:color="auto"/>
        <w:left w:val="none" w:sz="0" w:space="0" w:color="auto"/>
        <w:bottom w:val="none" w:sz="0" w:space="0" w:color="auto"/>
        <w:right w:val="none" w:sz="0" w:space="0" w:color="auto"/>
      </w:divBdr>
    </w:div>
    <w:div w:id="631443895">
      <w:marLeft w:val="640"/>
      <w:marRight w:val="0"/>
      <w:marTop w:val="0"/>
      <w:marBottom w:val="0"/>
      <w:divBdr>
        <w:top w:val="none" w:sz="0" w:space="0" w:color="auto"/>
        <w:left w:val="none" w:sz="0" w:space="0" w:color="auto"/>
        <w:bottom w:val="none" w:sz="0" w:space="0" w:color="auto"/>
        <w:right w:val="none" w:sz="0" w:space="0" w:color="auto"/>
      </w:divBdr>
    </w:div>
    <w:div w:id="634985617">
      <w:marLeft w:val="640"/>
      <w:marRight w:val="0"/>
      <w:marTop w:val="0"/>
      <w:marBottom w:val="0"/>
      <w:divBdr>
        <w:top w:val="none" w:sz="0" w:space="0" w:color="auto"/>
        <w:left w:val="none" w:sz="0" w:space="0" w:color="auto"/>
        <w:bottom w:val="none" w:sz="0" w:space="0" w:color="auto"/>
        <w:right w:val="none" w:sz="0" w:space="0" w:color="auto"/>
      </w:divBdr>
    </w:div>
    <w:div w:id="635260247">
      <w:marLeft w:val="640"/>
      <w:marRight w:val="0"/>
      <w:marTop w:val="0"/>
      <w:marBottom w:val="0"/>
      <w:divBdr>
        <w:top w:val="none" w:sz="0" w:space="0" w:color="auto"/>
        <w:left w:val="none" w:sz="0" w:space="0" w:color="auto"/>
        <w:bottom w:val="none" w:sz="0" w:space="0" w:color="auto"/>
        <w:right w:val="none" w:sz="0" w:space="0" w:color="auto"/>
      </w:divBdr>
    </w:div>
    <w:div w:id="636110556">
      <w:marLeft w:val="640"/>
      <w:marRight w:val="0"/>
      <w:marTop w:val="0"/>
      <w:marBottom w:val="0"/>
      <w:divBdr>
        <w:top w:val="none" w:sz="0" w:space="0" w:color="auto"/>
        <w:left w:val="none" w:sz="0" w:space="0" w:color="auto"/>
        <w:bottom w:val="none" w:sz="0" w:space="0" w:color="auto"/>
        <w:right w:val="none" w:sz="0" w:space="0" w:color="auto"/>
      </w:divBdr>
    </w:div>
    <w:div w:id="638147734">
      <w:marLeft w:val="640"/>
      <w:marRight w:val="0"/>
      <w:marTop w:val="0"/>
      <w:marBottom w:val="0"/>
      <w:divBdr>
        <w:top w:val="none" w:sz="0" w:space="0" w:color="auto"/>
        <w:left w:val="none" w:sz="0" w:space="0" w:color="auto"/>
        <w:bottom w:val="none" w:sz="0" w:space="0" w:color="auto"/>
        <w:right w:val="none" w:sz="0" w:space="0" w:color="auto"/>
      </w:divBdr>
    </w:div>
    <w:div w:id="638876964">
      <w:marLeft w:val="640"/>
      <w:marRight w:val="0"/>
      <w:marTop w:val="0"/>
      <w:marBottom w:val="0"/>
      <w:divBdr>
        <w:top w:val="none" w:sz="0" w:space="0" w:color="auto"/>
        <w:left w:val="none" w:sz="0" w:space="0" w:color="auto"/>
        <w:bottom w:val="none" w:sz="0" w:space="0" w:color="auto"/>
        <w:right w:val="none" w:sz="0" w:space="0" w:color="auto"/>
      </w:divBdr>
    </w:div>
    <w:div w:id="639770967">
      <w:marLeft w:val="640"/>
      <w:marRight w:val="0"/>
      <w:marTop w:val="0"/>
      <w:marBottom w:val="0"/>
      <w:divBdr>
        <w:top w:val="none" w:sz="0" w:space="0" w:color="auto"/>
        <w:left w:val="none" w:sz="0" w:space="0" w:color="auto"/>
        <w:bottom w:val="none" w:sz="0" w:space="0" w:color="auto"/>
        <w:right w:val="none" w:sz="0" w:space="0" w:color="auto"/>
      </w:divBdr>
    </w:div>
    <w:div w:id="641156822">
      <w:marLeft w:val="640"/>
      <w:marRight w:val="0"/>
      <w:marTop w:val="0"/>
      <w:marBottom w:val="0"/>
      <w:divBdr>
        <w:top w:val="none" w:sz="0" w:space="0" w:color="auto"/>
        <w:left w:val="none" w:sz="0" w:space="0" w:color="auto"/>
        <w:bottom w:val="none" w:sz="0" w:space="0" w:color="auto"/>
        <w:right w:val="none" w:sz="0" w:space="0" w:color="auto"/>
      </w:divBdr>
    </w:div>
    <w:div w:id="641545983">
      <w:marLeft w:val="640"/>
      <w:marRight w:val="0"/>
      <w:marTop w:val="0"/>
      <w:marBottom w:val="0"/>
      <w:divBdr>
        <w:top w:val="none" w:sz="0" w:space="0" w:color="auto"/>
        <w:left w:val="none" w:sz="0" w:space="0" w:color="auto"/>
        <w:bottom w:val="none" w:sz="0" w:space="0" w:color="auto"/>
        <w:right w:val="none" w:sz="0" w:space="0" w:color="auto"/>
      </w:divBdr>
    </w:div>
    <w:div w:id="643891681">
      <w:marLeft w:val="640"/>
      <w:marRight w:val="0"/>
      <w:marTop w:val="0"/>
      <w:marBottom w:val="0"/>
      <w:divBdr>
        <w:top w:val="none" w:sz="0" w:space="0" w:color="auto"/>
        <w:left w:val="none" w:sz="0" w:space="0" w:color="auto"/>
        <w:bottom w:val="none" w:sz="0" w:space="0" w:color="auto"/>
        <w:right w:val="none" w:sz="0" w:space="0" w:color="auto"/>
      </w:divBdr>
    </w:div>
    <w:div w:id="645281710">
      <w:marLeft w:val="640"/>
      <w:marRight w:val="0"/>
      <w:marTop w:val="0"/>
      <w:marBottom w:val="0"/>
      <w:divBdr>
        <w:top w:val="none" w:sz="0" w:space="0" w:color="auto"/>
        <w:left w:val="none" w:sz="0" w:space="0" w:color="auto"/>
        <w:bottom w:val="none" w:sz="0" w:space="0" w:color="auto"/>
        <w:right w:val="none" w:sz="0" w:space="0" w:color="auto"/>
      </w:divBdr>
    </w:div>
    <w:div w:id="645549443">
      <w:marLeft w:val="640"/>
      <w:marRight w:val="0"/>
      <w:marTop w:val="0"/>
      <w:marBottom w:val="0"/>
      <w:divBdr>
        <w:top w:val="none" w:sz="0" w:space="0" w:color="auto"/>
        <w:left w:val="none" w:sz="0" w:space="0" w:color="auto"/>
        <w:bottom w:val="none" w:sz="0" w:space="0" w:color="auto"/>
        <w:right w:val="none" w:sz="0" w:space="0" w:color="auto"/>
      </w:divBdr>
    </w:div>
    <w:div w:id="646126870">
      <w:marLeft w:val="640"/>
      <w:marRight w:val="0"/>
      <w:marTop w:val="0"/>
      <w:marBottom w:val="0"/>
      <w:divBdr>
        <w:top w:val="none" w:sz="0" w:space="0" w:color="auto"/>
        <w:left w:val="none" w:sz="0" w:space="0" w:color="auto"/>
        <w:bottom w:val="none" w:sz="0" w:space="0" w:color="auto"/>
        <w:right w:val="none" w:sz="0" w:space="0" w:color="auto"/>
      </w:divBdr>
    </w:div>
    <w:div w:id="650256292">
      <w:marLeft w:val="640"/>
      <w:marRight w:val="0"/>
      <w:marTop w:val="0"/>
      <w:marBottom w:val="0"/>
      <w:divBdr>
        <w:top w:val="none" w:sz="0" w:space="0" w:color="auto"/>
        <w:left w:val="none" w:sz="0" w:space="0" w:color="auto"/>
        <w:bottom w:val="none" w:sz="0" w:space="0" w:color="auto"/>
        <w:right w:val="none" w:sz="0" w:space="0" w:color="auto"/>
      </w:divBdr>
    </w:div>
    <w:div w:id="651179117">
      <w:marLeft w:val="640"/>
      <w:marRight w:val="0"/>
      <w:marTop w:val="0"/>
      <w:marBottom w:val="0"/>
      <w:divBdr>
        <w:top w:val="none" w:sz="0" w:space="0" w:color="auto"/>
        <w:left w:val="none" w:sz="0" w:space="0" w:color="auto"/>
        <w:bottom w:val="none" w:sz="0" w:space="0" w:color="auto"/>
        <w:right w:val="none" w:sz="0" w:space="0" w:color="auto"/>
      </w:divBdr>
    </w:div>
    <w:div w:id="651644819">
      <w:marLeft w:val="640"/>
      <w:marRight w:val="0"/>
      <w:marTop w:val="0"/>
      <w:marBottom w:val="0"/>
      <w:divBdr>
        <w:top w:val="none" w:sz="0" w:space="0" w:color="auto"/>
        <w:left w:val="none" w:sz="0" w:space="0" w:color="auto"/>
        <w:bottom w:val="none" w:sz="0" w:space="0" w:color="auto"/>
        <w:right w:val="none" w:sz="0" w:space="0" w:color="auto"/>
      </w:divBdr>
    </w:div>
    <w:div w:id="652370235">
      <w:marLeft w:val="640"/>
      <w:marRight w:val="0"/>
      <w:marTop w:val="0"/>
      <w:marBottom w:val="0"/>
      <w:divBdr>
        <w:top w:val="none" w:sz="0" w:space="0" w:color="auto"/>
        <w:left w:val="none" w:sz="0" w:space="0" w:color="auto"/>
        <w:bottom w:val="none" w:sz="0" w:space="0" w:color="auto"/>
        <w:right w:val="none" w:sz="0" w:space="0" w:color="auto"/>
      </w:divBdr>
    </w:div>
    <w:div w:id="654068840">
      <w:marLeft w:val="640"/>
      <w:marRight w:val="0"/>
      <w:marTop w:val="0"/>
      <w:marBottom w:val="0"/>
      <w:divBdr>
        <w:top w:val="none" w:sz="0" w:space="0" w:color="auto"/>
        <w:left w:val="none" w:sz="0" w:space="0" w:color="auto"/>
        <w:bottom w:val="none" w:sz="0" w:space="0" w:color="auto"/>
        <w:right w:val="none" w:sz="0" w:space="0" w:color="auto"/>
      </w:divBdr>
    </w:div>
    <w:div w:id="656882772">
      <w:marLeft w:val="640"/>
      <w:marRight w:val="0"/>
      <w:marTop w:val="0"/>
      <w:marBottom w:val="0"/>
      <w:divBdr>
        <w:top w:val="none" w:sz="0" w:space="0" w:color="auto"/>
        <w:left w:val="none" w:sz="0" w:space="0" w:color="auto"/>
        <w:bottom w:val="none" w:sz="0" w:space="0" w:color="auto"/>
        <w:right w:val="none" w:sz="0" w:space="0" w:color="auto"/>
      </w:divBdr>
    </w:div>
    <w:div w:id="657929519">
      <w:marLeft w:val="640"/>
      <w:marRight w:val="0"/>
      <w:marTop w:val="0"/>
      <w:marBottom w:val="0"/>
      <w:divBdr>
        <w:top w:val="none" w:sz="0" w:space="0" w:color="auto"/>
        <w:left w:val="none" w:sz="0" w:space="0" w:color="auto"/>
        <w:bottom w:val="none" w:sz="0" w:space="0" w:color="auto"/>
        <w:right w:val="none" w:sz="0" w:space="0" w:color="auto"/>
      </w:divBdr>
    </w:div>
    <w:div w:id="658391275">
      <w:marLeft w:val="640"/>
      <w:marRight w:val="0"/>
      <w:marTop w:val="0"/>
      <w:marBottom w:val="0"/>
      <w:divBdr>
        <w:top w:val="none" w:sz="0" w:space="0" w:color="auto"/>
        <w:left w:val="none" w:sz="0" w:space="0" w:color="auto"/>
        <w:bottom w:val="none" w:sz="0" w:space="0" w:color="auto"/>
        <w:right w:val="none" w:sz="0" w:space="0" w:color="auto"/>
      </w:divBdr>
    </w:div>
    <w:div w:id="660037825">
      <w:marLeft w:val="640"/>
      <w:marRight w:val="0"/>
      <w:marTop w:val="0"/>
      <w:marBottom w:val="0"/>
      <w:divBdr>
        <w:top w:val="none" w:sz="0" w:space="0" w:color="auto"/>
        <w:left w:val="none" w:sz="0" w:space="0" w:color="auto"/>
        <w:bottom w:val="none" w:sz="0" w:space="0" w:color="auto"/>
        <w:right w:val="none" w:sz="0" w:space="0" w:color="auto"/>
      </w:divBdr>
    </w:div>
    <w:div w:id="660472619">
      <w:marLeft w:val="640"/>
      <w:marRight w:val="0"/>
      <w:marTop w:val="0"/>
      <w:marBottom w:val="0"/>
      <w:divBdr>
        <w:top w:val="none" w:sz="0" w:space="0" w:color="auto"/>
        <w:left w:val="none" w:sz="0" w:space="0" w:color="auto"/>
        <w:bottom w:val="none" w:sz="0" w:space="0" w:color="auto"/>
        <w:right w:val="none" w:sz="0" w:space="0" w:color="auto"/>
      </w:divBdr>
    </w:div>
    <w:div w:id="660501448">
      <w:marLeft w:val="640"/>
      <w:marRight w:val="0"/>
      <w:marTop w:val="0"/>
      <w:marBottom w:val="0"/>
      <w:divBdr>
        <w:top w:val="none" w:sz="0" w:space="0" w:color="auto"/>
        <w:left w:val="none" w:sz="0" w:space="0" w:color="auto"/>
        <w:bottom w:val="none" w:sz="0" w:space="0" w:color="auto"/>
        <w:right w:val="none" w:sz="0" w:space="0" w:color="auto"/>
      </w:divBdr>
    </w:div>
    <w:div w:id="661205064">
      <w:marLeft w:val="640"/>
      <w:marRight w:val="0"/>
      <w:marTop w:val="0"/>
      <w:marBottom w:val="0"/>
      <w:divBdr>
        <w:top w:val="none" w:sz="0" w:space="0" w:color="auto"/>
        <w:left w:val="none" w:sz="0" w:space="0" w:color="auto"/>
        <w:bottom w:val="none" w:sz="0" w:space="0" w:color="auto"/>
        <w:right w:val="none" w:sz="0" w:space="0" w:color="auto"/>
      </w:divBdr>
    </w:div>
    <w:div w:id="662515161">
      <w:marLeft w:val="640"/>
      <w:marRight w:val="0"/>
      <w:marTop w:val="0"/>
      <w:marBottom w:val="0"/>
      <w:divBdr>
        <w:top w:val="none" w:sz="0" w:space="0" w:color="auto"/>
        <w:left w:val="none" w:sz="0" w:space="0" w:color="auto"/>
        <w:bottom w:val="none" w:sz="0" w:space="0" w:color="auto"/>
        <w:right w:val="none" w:sz="0" w:space="0" w:color="auto"/>
      </w:divBdr>
    </w:div>
    <w:div w:id="664238998">
      <w:marLeft w:val="640"/>
      <w:marRight w:val="0"/>
      <w:marTop w:val="0"/>
      <w:marBottom w:val="0"/>
      <w:divBdr>
        <w:top w:val="none" w:sz="0" w:space="0" w:color="auto"/>
        <w:left w:val="none" w:sz="0" w:space="0" w:color="auto"/>
        <w:bottom w:val="none" w:sz="0" w:space="0" w:color="auto"/>
        <w:right w:val="none" w:sz="0" w:space="0" w:color="auto"/>
      </w:divBdr>
    </w:div>
    <w:div w:id="667364352">
      <w:marLeft w:val="640"/>
      <w:marRight w:val="0"/>
      <w:marTop w:val="0"/>
      <w:marBottom w:val="0"/>
      <w:divBdr>
        <w:top w:val="none" w:sz="0" w:space="0" w:color="auto"/>
        <w:left w:val="none" w:sz="0" w:space="0" w:color="auto"/>
        <w:bottom w:val="none" w:sz="0" w:space="0" w:color="auto"/>
        <w:right w:val="none" w:sz="0" w:space="0" w:color="auto"/>
      </w:divBdr>
    </w:div>
    <w:div w:id="667636326">
      <w:marLeft w:val="640"/>
      <w:marRight w:val="0"/>
      <w:marTop w:val="0"/>
      <w:marBottom w:val="0"/>
      <w:divBdr>
        <w:top w:val="none" w:sz="0" w:space="0" w:color="auto"/>
        <w:left w:val="none" w:sz="0" w:space="0" w:color="auto"/>
        <w:bottom w:val="none" w:sz="0" w:space="0" w:color="auto"/>
        <w:right w:val="none" w:sz="0" w:space="0" w:color="auto"/>
      </w:divBdr>
    </w:div>
    <w:div w:id="672220790">
      <w:marLeft w:val="640"/>
      <w:marRight w:val="0"/>
      <w:marTop w:val="0"/>
      <w:marBottom w:val="0"/>
      <w:divBdr>
        <w:top w:val="none" w:sz="0" w:space="0" w:color="auto"/>
        <w:left w:val="none" w:sz="0" w:space="0" w:color="auto"/>
        <w:bottom w:val="none" w:sz="0" w:space="0" w:color="auto"/>
        <w:right w:val="none" w:sz="0" w:space="0" w:color="auto"/>
      </w:divBdr>
    </w:div>
    <w:div w:id="676032502">
      <w:marLeft w:val="640"/>
      <w:marRight w:val="0"/>
      <w:marTop w:val="0"/>
      <w:marBottom w:val="0"/>
      <w:divBdr>
        <w:top w:val="none" w:sz="0" w:space="0" w:color="auto"/>
        <w:left w:val="none" w:sz="0" w:space="0" w:color="auto"/>
        <w:bottom w:val="none" w:sz="0" w:space="0" w:color="auto"/>
        <w:right w:val="none" w:sz="0" w:space="0" w:color="auto"/>
      </w:divBdr>
    </w:div>
    <w:div w:id="676082690">
      <w:marLeft w:val="640"/>
      <w:marRight w:val="0"/>
      <w:marTop w:val="0"/>
      <w:marBottom w:val="0"/>
      <w:divBdr>
        <w:top w:val="none" w:sz="0" w:space="0" w:color="auto"/>
        <w:left w:val="none" w:sz="0" w:space="0" w:color="auto"/>
        <w:bottom w:val="none" w:sz="0" w:space="0" w:color="auto"/>
        <w:right w:val="none" w:sz="0" w:space="0" w:color="auto"/>
      </w:divBdr>
    </w:div>
    <w:div w:id="676615689">
      <w:marLeft w:val="640"/>
      <w:marRight w:val="0"/>
      <w:marTop w:val="0"/>
      <w:marBottom w:val="0"/>
      <w:divBdr>
        <w:top w:val="none" w:sz="0" w:space="0" w:color="auto"/>
        <w:left w:val="none" w:sz="0" w:space="0" w:color="auto"/>
        <w:bottom w:val="none" w:sz="0" w:space="0" w:color="auto"/>
        <w:right w:val="none" w:sz="0" w:space="0" w:color="auto"/>
      </w:divBdr>
    </w:div>
    <w:div w:id="679963384">
      <w:marLeft w:val="640"/>
      <w:marRight w:val="0"/>
      <w:marTop w:val="0"/>
      <w:marBottom w:val="0"/>
      <w:divBdr>
        <w:top w:val="none" w:sz="0" w:space="0" w:color="auto"/>
        <w:left w:val="none" w:sz="0" w:space="0" w:color="auto"/>
        <w:bottom w:val="none" w:sz="0" w:space="0" w:color="auto"/>
        <w:right w:val="none" w:sz="0" w:space="0" w:color="auto"/>
      </w:divBdr>
    </w:div>
    <w:div w:id="681132002">
      <w:marLeft w:val="640"/>
      <w:marRight w:val="0"/>
      <w:marTop w:val="0"/>
      <w:marBottom w:val="0"/>
      <w:divBdr>
        <w:top w:val="none" w:sz="0" w:space="0" w:color="auto"/>
        <w:left w:val="none" w:sz="0" w:space="0" w:color="auto"/>
        <w:bottom w:val="none" w:sz="0" w:space="0" w:color="auto"/>
        <w:right w:val="none" w:sz="0" w:space="0" w:color="auto"/>
      </w:divBdr>
    </w:div>
    <w:div w:id="682511225">
      <w:marLeft w:val="640"/>
      <w:marRight w:val="0"/>
      <w:marTop w:val="0"/>
      <w:marBottom w:val="0"/>
      <w:divBdr>
        <w:top w:val="none" w:sz="0" w:space="0" w:color="auto"/>
        <w:left w:val="none" w:sz="0" w:space="0" w:color="auto"/>
        <w:bottom w:val="none" w:sz="0" w:space="0" w:color="auto"/>
        <w:right w:val="none" w:sz="0" w:space="0" w:color="auto"/>
      </w:divBdr>
    </w:div>
    <w:div w:id="686752867">
      <w:marLeft w:val="640"/>
      <w:marRight w:val="0"/>
      <w:marTop w:val="0"/>
      <w:marBottom w:val="0"/>
      <w:divBdr>
        <w:top w:val="none" w:sz="0" w:space="0" w:color="auto"/>
        <w:left w:val="none" w:sz="0" w:space="0" w:color="auto"/>
        <w:bottom w:val="none" w:sz="0" w:space="0" w:color="auto"/>
        <w:right w:val="none" w:sz="0" w:space="0" w:color="auto"/>
      </w:divBdr>
    </w:div>
    <w:div w:id="687029871">
      <w:marLeft w:val="640"/>
      <w:marRight w:val="0"/>
      <w:marTop w:val="0"/>
      <w:marBottom w:val="0"/>
      <w:divBdr>
        <w:top w:val="none" w:sz="0" w:space="0" w:color="auto"/>
        <w:left w:val="none" w:sz="0" w:space="0" w:color="auto"/>
        <w:bottom w:val="none" w:sz="0" w:space="0" w:color="auto"/>
        <w:right w:val="none" w:sz="0" w:space="0" w:color="auto"/>
      </w:divBdr>
    </w:div>
    <w:div w:id="687634276">
      <w:marLeft w:val="640"/>
      <w:marRight w:val="0"/>
      <w:marTop w:val="0"/>
      <w:marBottom w:val="0"/>
      <w:divBdr>
        <w:top w:val="none" w:sz="0" w:space="0" w:color="auto"/>
        <w:left w:val="none" w:sz="0" w:space="0" w:color="auto"/>
        <w:bottom w:val="none" w:sz="0" w:space="0" w:color="auto"/>
        <w:right w:val="none" w:sz="0" w:space="0" w:color="auto"/>
      </w:divBdr>
    </w:div>
    <w:div w:id="690183641">
      <w:marLeft w:val="640"/>
      <w:marRight w:val="0"/>
      <w:marTop w:val="0"/>
      <w:marBottom w:val="0"/>
      <w:divBdr>
        <w:top w:val="none" w:sz="0" w:space="0" w:color="auto"/>
        <w:left w:val="none" w:sz="0" w:space="0" w:color="auto"/>
        <w:bottom w:val="none" w:sz="0" w:space="0" w:color="auto"/>
        <w:right w:val="none" w:sz="0" w:space="0" w:color="auto"/>
      </w:divBdr>
    </w:div>
    <w:div w:id="690495047">
      <w:marLeft w:val="640"/>
      <w:marRight w:val="0"/>
      <w:marTop w:val="0"/>
      <w:marBottom w:val="0"/>
      <w:divBdr>
        <w:top w:val="none" w:sz="0" w:space="0" w:color="auto"/>
        <w:left w:val="none" w:sz="0" w:space="0" w:color="auto"/>
        <w:bottom w:val="none" w:sz="0" w:space="0" w:color="auto"/>
        <w:right w:val="none" w:sz="0" w:space="0" w:color="auto"/>
      </w:divBdr>
    </w:div>
    <w:div w:id="692340343">
      <w:marLeft w:val="640"/>
      <w:marRight w:val="0"/>
      <w:marTop w:val="0"/>
      <w:marBottom w:val="0"/>
      <w:divBdr>
        <w:top w:val="none" w:sz="0" w:space="0" w:color="auto"/>
        <w:left w:val="none" w:sz="0" w:space="0" w:color="auto"/>
        <w:bottom w:val="none" w:sz="0" w:space="0" w:color="auto"/>
        <w:right w:val="none" w:sz="0" w:space="0" w:color="auto"/>
      </w:divBdr>
    </w:div>
    <w:div w:id="695278664">
      <w:marLeft w:val="640"/>
      <w:marRight w:val="0"/>
      <w:marTop w:val="0"/>
      <w:marBottom w:val="0"/>
      <w:divBdr>
        <w:top w:val="none" w:sz="0" w:space="0" w:color="auto"/>
        <w:left w:val="none" w:sz="0" w:space="0" w:color="auto"/>
        <w:bottom w:val="none" w:sz="0" w:space="0" w:color="auto"/>
        <w:right w:val="none" w:sz="0" w:space="0" w:color="auto"/>
      </w:divBdr>
    </w:div>
    <w:div w:id="695927591">
      <w:marLeft w:val="640"/>
      <w:marRight w:val="0"/>
      <w:marTop w:val="0"/>
      <w:marBottom w:val="0"/>
      <w:divBdr>
        <w:top w:val="none" w:sz="0" w:space="0" w:color="auto"/>
        <w:left w:val="none" w:sz="0" w:space="0" w:color="auto"/>
        <w:bottom w:val="none" w:sz="0" w:space="0" w:color="auto"/>
        <w:right w:val="none" w:sz="0" w:space="0" w:color="auto"/>
      </w:divBdr>
    </w:div>
    <w:div w:id="696350186">
      <w:marLeft w:val="640"/>
      <w:marRight w:val="0"/>
      <w:marTop w:val="0"/>
      <w:marBottom w:val="0"/>
      <w:divBdr>
        <w:top w:val="none" w:sz="0" w:space="0" w:color="auto"/>
        <w:left w:val="none" w:sz="0" w:space="0" w:color="auto"/>
        <w:bottom w:val="none" w:sz="0" w:space="0" w:color="auto"/>
        <w:right w:val="none" w:sz="0" w:space="0" w:color="auto"/>
      </w:divBdr>
    </w:div>
    <w:div w:id="696732523">
      <w:marLeft w:val="640"/>
      <w:marRight w:val="0"/>
      <w:marTop w:val="0"/>
      <w:marBottom w:val="0"/>
      <w:divBdr>
        <w:top w:val="none" w:sz="0" w:space="0" w:color="auto"/>
        <w:left w:val="none" w:sz="0" w:space="0" w:color="auto"/>
        <w:bottom w:val="none" w:sz="0" w:space="0" w:color="auto"/>
        <w:right w:val="none" w:sz="0" w:space="0" w:color="auto"/>
      </w:divBdr>
    </w:div>
    <w:div w:id="698626284">
      <w:marLeft w:val="640"/>
      <w:marRight w:val="0"/>
      <w:marTop w:val="0"/>
      <w:marBottom w:val="0"/>
      <w:divBdr>
        <w:top w:val="none" w:sz="0" w:space="0" w:color="auto"/>
        <w:left w:val="none" w:sz="0" w:space="0" w:color="auto"/>
        <w:bottom w:val="none" w:sz="0" w:space="0" w:color="auto"/>
        <w:right w:val="none" w:sz="0" w:space="0" w:color="auto"/>
      </w:divBdr>
    </w:div>
    <w:div w:id="699934351">
      <w:marLeft w:val="640"/>
      <w:marRight w:val="0"/>
      <w:marTop w:val="0"/>
      <w:marBottom w:val="0"/>
      <w:divBdr>
        <w:top w:val="none" w:sz="0" w:space="0" w:color="auto"/>
        <w:left w:val="none" w:sz="0" w:space="0" w:color="auto"/>
        <w:bottom w:val="none" w:sz="0" w:space="0" w:color="auto"/>
        <w:right w:val="none" w:sz="0" w:space="0" w:color="auto"/>
      </w:divBdr>
    </w:div>
    <w:div w:id="702556623">
      <w:marLeft w:val="640"/>
      <w:marRight w:val="0"/>
      <w:marTop w:val="0"/>
      <w:marBottom w:val="0"/>
      <w:divBdr>
        <w:top w:val="none" w:sz="0" w:space="0" w:color="auto"/>
        <w:left w:val="none" w:sz="0" w:space="0" w:color="auto"/>
        <w:bottom w:val="none" w:sz="0" w:space="0" w:color="auto"/>
        <w:right w:val="none" w:sz="0" w:space="0" w:color="auto"/>
      </w:divBdr>
    </w:div>
    <w:div w:id="703091177">
      <w:marLeft w:val="640"/>
      <w:marRight w:val="0"/>
      <w:marTop w:val="0"/>
      <w:marBottom w:val="0"/>
      <w:divBdr>
        <w:top w:val="none" w:sz="0" w:space="0" w:color="auto"/>
        <w:left w:val="none" w:sz="0" w:space="0" w:color="auto"/>
        <w:bottom w:val="none" w:sz="0" w:space="0" w:color="auto"/>
        <w:right w:val="none" w:sz="0" w:space="0" w:color="auto"/>
      </w:divBdr>
    </w:div>
    <w:div w:id="704720968">
      <w:marLeft w:val="640"/>
      <w:marRight w:val="0"/>
      <w:marTop w:val="0"/>
      <w:marBottom w:val="0"/>
      <w:divBdr>
        <w:top w:val="none" w:sz="0" w:space="0" w:color="auto"/>
        <w:left w:val="none" w:sz="0" w:space="0" w:color="auto"/>
        <w:bottom w:val="none" w:sz="0" w:space="0" w:color="auto"/>
        <w:right w:val="none" w:sz="0" w:space="0" w:color="auto"/>
      </w:divBdr>
    </w:div>
    <w:div w:id="705257858">
      <w:marLeft w:val="640"/>
      <w:marRight w:val="0"/>
      <w:marTop w:val="0"/>
      <w:marBottom w:val="0"/>
      <w:divBdr>
        <w:top w:val="none" w:sz="0" w:space="0" w:color="auto"/>
        <w:left w:val="none" w:sz="0" w:space="0" w:color="auto"/>
        <w:bottom w:val="none" w:sz="0" w:space="0" w:color="auto"/>
        <w:right w:val="none" w:sz="0" w:space="0" w:color="auto"/>
      </w:divBdr>
    </w:div>
    <w:div w:id="708140966">
      <w:marLeft w:val="640"/>
      <w:marRight w:val="0"/>
      <w:marTop w:val="0"/>
      <w:marBottom w:val="0"/>
      <w:divBdr>
        <w:top w:val="none" w:sz="0" w:space="0" w:color="auto"/>
        <w:left w:val="none" w:sz="0" w:space="0" w:color="auto"/>
        <w:bottom w:val="none" w:sz="0" w:space="0" w:color="auto"/>
        <w:right w:val="none" w:sz="0" w:space="0" w:color="auto"/>
      </w:divBdr>
    </w:div>
    <w:div w:id="708190619">
      <w:marLeft w:val="640"/>
      <w:marRight w:val="0"/>
      <w:marTop w:val="0"/>
      <w:marBottom w:val="0"/>
      <w:divBdr>
        <w:top w:val="none" w:sz="0" w:space="0" w:color="auto"/>
        <w:left w:val="none" w:sz="0" w:space="0" w:color="auto"/>
        <w:bottom w:val="none" w:sz="0" w:space="0" w:color="auto"/>
        <w:right w:val="none" w:sz="0" w:space="0" w:color="auto"/>
      </w:divBdr>
    </w:div>
    <w:div w:id="709382632">
      <w:marLeft w:val="640"/>
      <w:marRight w:val="0"/>
      <w:marTop w:val="0"/>
      <w:marBottom w:val="0"/>
      <w:divBdr>
        <w:top w:val="none" w:sz="0" w:space="0" w:color="auto"/>
        <w:left w:val="none" w:sz="0" w:space="0" w:color="auto"/>
        <w:bottom w:val="none" w:sz="0" w:space="0" w:color="auto"/>
        <w:right w:val="none" w:sz="0" w:space="0" w:color="auto"/>
      </w:divBdr>
    </w:div>
    <w:div w:id="709571815">
      <w:marLeft w:val="640"/>
      <w:marRight w:val="0"/>
      <w:marTop w:val="0"/>
      <w:marBottom w:val="0"/>
      <w:divBdr>
        <w:top w:val="none" w:sz="0" w:space="0" w:color="auto"/>
        <w:left w:val="none" w:sz="0" w:space="0" w:color="auto"/>
        <w:bottom w:val="none" w:sz="0" w:space="0" w:color="auto"/>
        <w:right w:val="none" w:sz="0" w:space="0" w:color="auto"/>
      </w:divBdr>
    </w:div>
    <w:div w:id="711228528">
      <w:marLeft w:val="640"/>
      <w:marRight w:val="0"/>
      <w:marTop w:val="0"/>
      <w:marBottom w:val="0"/>
      <w:divBdr>
        <w:top w:val="none" w:sz="0" w:space="0" w:color="auto"/>
        <w:left w:val="none" w:sz="0" w:space="0" w:color="auto"/>
        <w:bottom w:val="none" w:sz="0" w:space="0" w:color="auto"/>
        <w:right w:val="none" w:sz="0" w:space="0" w:color="auto"/>
      </w:divBdr>
    </w:div>
    <w:div w:id="711273581">
      <w:marLeft w:val="640"/>
      <w:marRight w:val="0"/>
      <w:marTop w:val="0"/>
      <w:marBottom w:val="0"/>
      <w:divBdr>
        <w:top w:val="none" w:sz="0" w:space="0" w:color="auto"/>
        <w:left w:val="none" w:sz="0" w:space="0" w:color="auto"/>
        <w:bottom w:val="none" w:sz="0" w:space="0" w:color="auto"/>
        <w:right w:val="none" w:sz="0" w:space="0" w:color="auto"/>
      </w:divBdr>
    </w:div>
    <w:div w:id="711926552">
      <w:marLeft w:val="640"/>
      <w:marRight w:val="0"/>
      <w:marTop w:val="0"/>
      <w:marBottom w:val="0"/>
      <w:divBdr>
        <w:top w:val="none" w:sz="0" w:space="0" w:color="auto"/>
        <w:left w:val="none" w:sz="0" w:space="0" w:color="auto"/>
        <w:bottom w:val="none" w:sz="0" w:space="0" w:color="auto"/>
        <w:right w:val="none" w:sz="0" w:space="0" w:color="auto"/>
      </w:divBdr>
    </w:div>
    <w:div w:id="712190074">
      <w:marLeft w:val="640"/>
      <w:marRight w:val="0"/>
      <w:marTop w:val="0"/>
      <w:marBottom w:val="0"/>
      <w:divBdr>
        <w:top w:val="none" w:sz="0" w:space="0" w:color="auto"/>
        <w:left w:val="none" w:sz="0" w:space="0" w:color="auto"/>
        <w:bottom w:val="none" w:sz="0" w:space="0" w:color="auto"/>
        <w:right w:val="none" w:sz="0" w:space="0" w:color="auto"/>
      </w:divBdr>
    </w:div>
    <w:div w:id="714739341">
      <w:marLeft w:val="640"/>
      <w:marRight w:val="0"/>
      <w:marTop w:val="0"/>
      <w:marBottom w:val="0"/>
      <w:divBdr>
        <w:top w:val="none" w:sz="0" w:space="0" w:color="auto"/>
        <w:left w:val="none" w:sz="0" w:space="0" w:color="auto"/>
        <w:bottom w:val="none" w:sz="0" w:space="0" w:color="auto"/>
        <w:right w:val="none" w:sz="0" w:space="0" w:color="auto"/>
      </w:divBdr>
    </w:div>
    <w:div w:id="715081800">
      <w:marLeft w:val="640"/>
      <w:marRight w:val="0"/>
      <w:marTop w:val="0"/>
      <w:marBottom w:val="0"/>
      <w:divBdr>
        <w:top w:val="none" w:sz="0" w:space="0" w:color="auto"/>
        <w:left w:val="none" w:sz="0" w:space="0" w:color="auto"/>
        <w:bottom w:val="none" w:sz="0" w:space="0" w:color="auto"/>
        <w:right w:val="none" w:sz="0" w:space="0" w:color="auto"/>
      </w:divBdr>
    </w:div>
    <w:div w:id="716202543">
      <w:marLeft w:val="640"/>
      <w:marRight w:val="0"/>
      <w:marTop w:val="0"/>
      <w:marBottom w:val="0"/>
      <w:divBdr>
        <w:top w:val="none" w:sz="0" w:space="0" w:color="auto"/>
        <w:left w:val="none" w:sz="0" w:space="0" w:color="auto"/>
        <w:bottom w:val="none" w:sz="0" w:space="0" w:color="auto"/>
        <w:right w:val="none" w:sz="0" w:space="0" w:color="auto"/>
      </w:divBdr>
    </w:div>
    <w:div w:id="717050729">
      <w:marLeft w:val="640"/>
      <w:marRight w:val="0"/>
      <w:marTop w:val="0"/>
      <w:marBottom w:val="0"/>
      <w:divBdr>
        <w:top w:val="none" w:sz="0" w:space="0" w:color="auto"/>
        <w:left w:val="none" w:sz="0" w:space="0" w:color="auto"/>
        <w:bottom w:val="none" w:sz="0" w:space="0" w:color="auto"/>
        <w:right w:val="none" w:sz="0" w:space="0" w:color="auto"/>
      </w:divBdr>
    </w:div>
    <w:div w:id="719868966">
      <w:marLeft w:val="640"/>
      <w:marRight w:val="0"/>
      <w:marTop w:val="0"/>
      <w:marBottom w:val="0"/>
      <w:divBdr>
        <w:top w:val="none" w:sz="0" w:space="0" w:color="auto"/>
        <w:left w:val="none" w:sz="0" w:space="0" w:color="auto"/>
        <w:bottom w:val="none" w:sz="0" w:space="0" w:color="auto"/>
        <w:right w:val="none" w:sz="0" w:space="0" w:color="auto"/>
      </w:divBdr>
    </w:div>
    <w:div w:id="721096221">
      <w:marLeft w:val="640"/>
      <w:marRight w:val="0"/>
      <w:marTop w:val="0"/>
      <w:marBottom w:val="0"/>
      <w:divBdr>
        <w:top w:val="none" w:sz="0" w:space="0" w:color="auto"/>
        <w:left w:val="none" w:sz="0" w:space="0" w:color="auto"/>
        <w:bottom w:val="none" w:sz="0" w:space="0" w:color="auto"/>
        <w:right w:val="none" w:sz="0" w:space="0" w:color="auto"/>
      </w:divBdr>
    </w:div>
    <w:div w:id="721750809">
      <w:marLeft w:val="640"/>
      <w:marRight w:val="0"/>
      <w:marTop w:val="0"/>
      <w:marBottom w:val="0"/>
      <w:divBdr>
        <w:top w:val="none" w:sz="0" w:space="0" w:color="auto"/>
        <w:left w:val="none" w:sz="0" w:space="0" w:color="auto"/>
        <w:bottom w:val="none" w:sz="0" w:space="0" w:color="auto"/>
        <w:right w:val="none" w:sz="0" w:space="0" w:color="auto"/>
      </w:divBdr>
    </w:div>
    <w:div w:id="721758582">
      <w:marLeft w:val="640"/>
      <w:marRight w:val="0"/>
      <w:marTop w:val="0"/>
      <w:marBottom w:val="0"/>
      <w:divBdr>
        <w:top w:val="none" w:sz="0" w:space="0" w:color="auto"/>
        <w:left w:val="none" w:sz="0" w:space="0" w:color="auto"/>
        <w:bottom w:val="none" w:sz="0" w:space="0" w:color="auto"/>
        <w:right w:val="none" w:sz="0" w:space="0" w:color="auto"/>
      </w:divBdr>
    </w:div>
    <w:div w:id="721950214">
      <w:marLeft w:val="640"/>
      <w:marRight w:val="0"/>
      <w:marTop w:val="0"/>
      <w:marBottom w:val="0"/>
      <w:divBdr>
        <w:top w:val="none" w:sz="0" w:space="0" w:color="auto"/>
        <w:left w:val="none" w:sz="0" w:space="0" w:color="auto"/>
        <w:bottom w:val="none" w:sz="0" w:space="0" w:color="auto"/>
        <w:right w:val="none" w:sz="0" w:space="0" w:color="auto"/>
      </w:divBdr>
    </w:div>
    <w:div w:id="723287412">
      <w:marLeft w:val="640"/>
      <w:marRight w:val="0"/>
      <w:marTop w:val="0"/>
      <w:marBottom w:val="0"/>
      <w:divBdr>
        <w:top w:val="none" w:sz="0" w:space="0" w:color="auto"/>
        <w:left w:val="none" w:sz="0" w:space="0" w:color="auto"/>
        <w:bottom w:val="none" w:sz="0" w:space="0" w:color="auto"/>
        <w:right w:val="none" w:sz="0" w:space="0" w:color="auto"/>
      </w:divBdr>
    </w:div>
    <w:div w:id="725101742">
      <w:marLeft w:val="640"/>
      <w:marRight w:val="0"/>
      <w:marTop w:val="0"/>
      <w:marBottom w:val="0"/>
      <w:divBdr>
        <w:top w:val="none" w:sz="0" w:space="0" w:color="auto"/>
        <w:left w:val="none" w:sz="0" w:space="0" w:color="auto"/>
        <w:bottom w:val="none" w:sz="0" w:space="0" w:color="auto"/>
        <w:right w:val="none" w:sz="0" w:space="0" w:color="auto"/>
      </w:divBdr>
    </w:div>
    <w:div w:id="726302005">
      <w:marLeft w:val="640"/>
      <w:marRight w:val="0"/>
      <w:marTop w:val="0"/>
      <w:marBottom w:val="0"/>
      <w:divBdr>
        <w:top w:val="none" w:sz="0" w:space="0" w:color="auto"/>
        <w:left w:val="none" w:sz="0" w:space="0" w:color="auto"/>
        <w:bottom w:val="none" w:sz="0" w:space="0" w:color="auto"/>
        <w:right w:val="none" w:sz="0" w:space="0" w:color="auto"/>
      </w:divBdr>
    </w:div>
    <w:div w:id="728530696">
      <w:marLeft w:val="640"/>
      <w:marRight w:val="0"/>
      <w:marTop w:val="0"/>
      <w:marBottom w:val="0"/>
      <w:divBdr>
        <w:top w:val="none" w:sz="0" w:space="0" w:color="auto"/>
        <w:left w:val="none" w:sz="0" w:space="0" w:color="auto"/>
        <w:bottom w:val="none" w:sz="0" w:space="0" w:color="auto"/>
        <w:right w:val="none" w:sz="0" w:space="0" w:color="auto"/>
      </w:divBdr>
    </w:div>
    <w:div w:id="728840161">
      <w:marLeft w:val="640"/>
      <w:marRight w:val="0"/>
      <w:marTop w:val="0"/>
      <w:marBottom w:val="0"/>
      <w:divBdr>
        <w:top w:val="none" w:sz="0" w:space="0" w:color="auto"/>
        <w:left w:val="none" w:sz="0" w:space="0" w:color="auto"/>
        <w:bottom w:val="none" w:sz="0" w:space="0" w:color="auto"/>
        <w:right w:val="none" w:sz="0" w:space="0" w:color="auto"/>
      </w:divBdr>
    </w:div>
    <w:div w:id="728846381">
      <w:marLeft w:val="640"/>
      <w:marRight w:val="0"/>
      <w:marTop w:val="0"/>
      <w:marBottom w:val="0"/>
      <w:divBdr>
        <w:top w:val="none" w:sz="0" w:space="0" w:color="auto"/>
        <w:left w:val="none" w:sz="0" w:space="0" w:color="auto"/>
        <w:bottom w:val="none" w:sz="0" w:space="0" w:color="auto"/>
        <w:right w:val="none" w:sz="0" w:space="0" w:color="auto"/>
      </w:divBdr>
    </w:div>
    <w:div w:id="729421480">
      <w:marLeft w:val="640"/>
      <w:marRight w:val="0"/>
      <w:marTop w:val="0"/>
      <w:marBottom w:val="0"/>
      <w:divBdr>
        <w:top w:val="none" w:sz="0" w:space="0" w:color="auto"/>
        <w:left w:val="none" w:sz="0" w:space="0" w:color="auto"/>
        <w:bottom w:val="none" w:sz="0" w:space="0" w:color="auto"/>
        <w:right w:val="none" w:sz="0" w:space="0" w:color="auto"/>
      </w:divBdr>
    </w:div>
    <w:div w:id="730037216">
      <w:marLeft w:val="640"/>
      <w:marRight w:val="0"/>
      <w:marTop w:val="0"/>
      <w:marBottom w:val="0"/>
      <w:divBdr>
        <w:top w:val="none" w:sz="0" w:space="0" w:color="auto"/>
        <w:left w:val="none" w:sz="0" w:space="0" w:color="auto"/>
        <w:bottom w:val="none" w:sz="0" w:space="0" w:color="auto"/>
        <w:right w:val="none" w:sz="0" w:space="0" w:color="auto"/>
      </w:divBdr>
    </w:div>
    <w:div w:id="730083359">
      <w:marLeft w:val="640"/>
      <w:marRight w:val="0"/>
      <w:marTop w:val="0"/>
      <w:marBottom w:val="0"/>
      <w:divBdr>
        <w:top w:val="none" w:sz="0" w:space="0" w:color="auto"/>
        <w:left w:val="none" w:sz="0" w:space="0" w:color="auto"/>
        <w:bottom w:val="none" w:sz="0" w:space="0" w:color="auto"/>
        <w:right w:val="none" w:sz="0" w:space="0" w:color="auto"/>
      </w:divBdr>
    </w:div>
    <w:div w:id="730881554">
      <w:marLeft w:val="640"/>
      <w:marRight w:val="0"/>
      <w:marTop w:val="0"/>
      <w:marBottom w:val="0"/>
      <w:divBdr>
        <w:top w:val="none" w:sz="0" w:space="0" w:color="auto"/>
        <w:left w:val="none" w:sz="0" w:space="0" w:color="auto"/>
        <w:bottom w:val="none" w:sz="0" w:space="0" w:color="auto"/>
        <w:right w:val="none" w:sz="0" w:space="0" w:color="auto"/>
      </w:divBdr>
    </w:div>
    <w:div w:id="732044741">
      <w:marLeft w:val="640"/>
      <w:marRight w:val="0"/>
      <w:marTop w:val="0"/>
      <w:marBottom w:val="0"/>
      <w:divBdr>
        <w:top w:val="none" w:sz="0" w:space="0" w:color="auto"/>
        <w:left w:val="none" w:sz="0" w:space="0" w:color="auto"/>
        <w:bottom w:val="none" w:sz="0" w:space="0" w:color="auto"/>
        <w:right w:val="none" w:sz="0" w:space="0" w:color="auto"/>
      </w:divBdr>
    </w:div>
    <w:div w:id="733511064">
      <w:marLeft w:val="640"/>
      <w:marRight w:val="0"/>
      <w:marTop w:val="0"/>
      <w:marBottom w:val="0"/>
      <w:divBdr>
        <w:top w:val="none" w:sz="0" w:space="0" w:color="auto"/>
        <w:left w:val="none" w:sz="0" w:space="0" w:color="auto"/>
        <w:bottom w:val="none" w:sz="0" w:space="0" w:color="auto"/>
        <w:right w:val="none" w:sz="0" w:space="0" w:color="auto"/>
      </w:divBdr>
    </w:div>
    <w:div w:id="734595420">
      <w:marLeft w:val="640"/>
      <w:marRight w:val="0"/>
      <w:marTop w:val="0"/>
      <w:marBottom w:val="0"/>
      <w:divBdr>
        <w:top w:val="none" w:sz="0" w:space="0" w:color="auto"/>
        <w:left w:val="none" w:sz="0" w:space="0" w:color="auto"/>
        <w:bottom w:val="none" w:sz="0" w:space="0" w:color="auto"/>
        <w:right w:val="none" w:sz="0" w:space="0" w:color="auto"/>
      </w:divBdr>
    </w:div>
    <w:div w:id="735392454">
      <w:marLeft w:val="640"/>
      <w:marRight w:val="0"/>
      <w:marTop w:val="0"/>
      <w:marBottom w:val="0"/>
      <w:divBdr>
        <w:top w:val="none" w:sz="0" w:space="0" w:color="auto"/>
        <w:left w:val="none" w:sz="0" w:space="0" w:color="auto"/>
        <w:bottom w:val="none" w:sz="0" w:space="0" w:color="auto"/>
        <w:right w:val="none" w:sz="0" w:space="0" w:color="auto"/>
      </w:divBdr>
    </w:div>
    <w:div w:id="738676927">
      <w:marLeft w:val="640"/>
      <w:marRight w:val="0"/>
      <w:marTop w:val="0"/>
      <w:marBottom w:val="0"/>
      <w:divBdr>
        <w:top w:val="none" w:sz="0" w:space="0" w:color="auto"/>
        <w:left w:val="none" w:sz="0" w:space="0" w:color="auto"/>
        <w:bottom w:val="none" w:sz="0" w:space="0" w:color="auto"/>
        <w:right w:val="none" w:sz="0" w:space="0" w:color="auto"/>
      </w:divBdr>
    </w:div>
    <w:div w:id="739408045">
      <w:marLeft w:val="640"/>
      <w:marRight w:val="0"/>
      <w:marTop w:val="0"/>
      <w:marBottom w:val="0"/>
      <w:divBdr>
        <w:top w:val="none" w:sz="0" w:space="0" w:color="auto"/>
        <w:left w:val="none" w:sz="0" w:space="0" w:color="auto"/>
        <w:bottom w:val="none" w:sz="0" w:space="0" w:color="auto"/>
        <w:right w:val="none" w:sz="0" w:space="0" w:color="auto"/>
      </w:divBdr>
    </w:div>
    <w:div w:id="741562174">
      <w:marLeft w:val="640"/>
      <w:marRight w:val="0"/>
      <w:marTop w:val="0"/>
      <w:marBottom w:val="0"/>
      <w:divBdr>
        <w:top w:val="none" w:sz="0" w:space="0" w:color="auto"/>
        <w:left w:val="none" w:sz="0" w:space="0" w:color="auto"/>
        <w:bottom w:val="none" w:sz="0" w:space="0" w:color="auto"/>
        <w:right w:val="none" w:sz="0" w:space="0" w:color="auto"/>
      </w:divBdr>
    </w:div>
    <w:div w:id="742873076">
      <w:marLeft w:val="640"/>
      <w:marRight w:val="0"/>
      <w:marTop w:val="0"/>
      <w:marBottom w:val="0"/>
      <w:divBdr>
        <w:top w:val="none" w:sz="0" w:space="0" w:color="auto"/>
        <w:left w:val="none" w:sz="0" w:space="0" w:color="auto"/>
        <w:bottom w:val="none" w:sz="0" w:space="0" w:color="auto"/>
        <w:right w:val="none" w:sz="0" w:space="0" w:color="auto"/>
      </w:divBdr>
    </w:div>
    <w:div w:id="744911026">
      <w:marLeft w:val="640"/>
      <w:marRight w:val="0"/>
      <w:marTop w:val="0"/>
      <w:marBottom w:val="0"/>
      <w:divBdr>
        <w:top w:val="none" w:sz="0" w:space="0" w:color="auto"/>
        <w:left w:val="none" w:sz="0" w:space="0" w:color="auto"/>
        <w:bottom w:val="none" w:sz="0" w:space="0" w:color="auto"/>
        <w:right w:val="none" w:sz="0" w:space="0" w:color="auto"/>
      </w:divBdr>
    </w:div>
    <w:div w:id="745805854">
      <w:marLeft w:val="640"/>
      <w:marRight w:val="0"/>
      <w:marTop w:val="0"/>
      <w:marBottom w:val="0"/>
      <w:divBdr>
        <w:top w:val="none" w:sz="0" w:space="0" w:color="auto"/>
        <w:left w:val="none" w:sz="0" w:space="0" w:color="auto"/>
        <w:bottom w:val="none" w:sz="0" w:space="0" w:color="auto"/>
        <w:right w:val="none" w:sz="0" w:space="0" w:color="auto"/>
      </w:divBdr>
    </w:div>
    <w:div w:id="746341639">
      <w:marLeft w:val="640"/>
      <w:marRight w:val="0"/>
      <w:marTop w:val="0"/>
      <w:marBottom w:val="0"/>
      <w:divBdr>
        <w:top w:val="none" w:sz="0" w:space="0" w:color="auto"/>
        <w:left w:val="none" w:sz="0" w:space="0" w:color="auto"/>
        <w:bottom w:val="none" w:sz="0" w:space="0" w:color="auto"/>
        <w:right w:val="none" w:sz="0" w:space="0" w:color="auto"/>
      </w:divBdr>
    </w:div>
    <w:div w:id="746416921">
      <w:marLeft w:val="640"/>
      <w:marRight w:val="0"/>
      <w:marTop w:val="0"/>
      <w:marBottom w:val="0"/>
      <w:divBdr>
        <w:top w:val="none" w:sz="0" w:space="0" w:color="auto"/>
        <w:left w:val="none" w:sz="0" w:space="0" w:color="auto"/>
        <w:bottom w:val="none" w:sz="0" w:space="0" w:color="auto"/>
        <w:right w:val="none" w:sz="0" w:space="0" w:color="auto"/>
      </w:divBdr>
    </w:div>
    <w:div w:id="747196785">
      <w:marLeft w:val="640"/>
      <w:marRight w:val="0"/>
      <w:marTop w:val="0"/>
      <w:marBottom w:val="0"/>
      <w:divBdr>
        <w:top w:val="none" w:sz="0" w:space="0" w:color="auto"/>
        <w:left w:val="none" w:sz="0" w:space="0" w:color="auto"/>
        <w:bottom w:val="none" w:sz="0" w:space="0" w:color="auto"/>
        <w:right w:val="none" w:sz="0" w:space="0" w:color="auto"/>
      </w:divBdr>
    </w:div>
    <w:div w:id="748159182">
      <w:marLeft w:val="640"/>
      <w:marRight w:val="0"/>
      <w:marTop w:val="0"/>
      <w:marBottom w:val="0"/>
      <w:divBdr>
        <w:top w:val="none" w:sz="0" w:space="0" w:color="auto"/>
        <w:left w:val="none" w:sz="0" w:space="0" w:color="auto"/>
        <w:bottom w:val="none" w:sz="0" w:space="0" w:color="auto"/>
        <w:right w:val="none" w:sz="0" w:space="0" w:color="auto"/>
      </w:divBdr>
    </w:div>
    <w:div w:id="748307686">
      <w:marLeft w:val="640"/>
      <w:marRight w:val="0"/>
      <w:marTop w:val="0"/>
      <w:marBottom w:val="0"/>
      <w:divBdr>
        <w:top w:val="none" w:sz="0" w:space="0" w:color="auto"/>
        <w:left w:val="none" w:sz="0" w:space="0" w:color="auto"/>
        <w:bottom w:val="none" w:sz="0" w:space="0" w:color="auto"/>
        <w:right w:val="none" w:sz="0" w:space="0" w:color="auto"/>
      </w:divBdr>
    </w:div>
    <w:div w:id="748772691">
      <w:marLeft w:val="640"/>
      <w:marRight w:val="0"/>
      <w:marTop w:val="0"/>
      <w:marBottom w:val="0"/>
      <w:divBdr>
        <w:top w:val="none" w:sz="0" w:space="0" w:color="auto"/>
        <w:left w:val="none" w:sz="0" w:space="0" w:color="auto"/>
        <w:bottom w:val="none" w:sz="0" w:space="0" w:color="auto"/>
        <w:right w:val="none" w:sz="0" w:space="0" w:color="auto"/>
      </w:divBdr>
    </w:div>
    <w:div w:id="750083248">
      <w:marLeft w:val="640"/>
      <w:marRight w:val="0"/>
      <w:marTop w:val="0"/>
      <w:marBottom w:val="0"/>
      <w:divBdr>
        <w:top w:val="none" w:sz="0" w:space="0" w:color="auto"/>
        <w:left w:val="none" w:sz="0" w:space="0" w:color="auto"/>
        <w:bottom w:val="none" w:sz="0" w:space="0" w:color="auto"/>
        <w:right w:val="none" w:sz="0" w:space="0" w:color="auto"/>
      </w:divBdr>
    </w:div>
    <w:div w:id="750270686">
      <w:marLeft w:val="640"/>
      <w:marRight w:val="0"/>
      <w:marTop w:val="0"/>
      <w:marBottom w:val="0"/>
      <w:divBdr>
        <w:top w:val="none" w:sz="0" w:space="0" w:color="auto"/>
        <w:left w:val="none" w:sz="0" w:space="0" w:color="auto"/>
        <w:bottom w:val="none" w:sz="0" w:space="0" w:color="auto"/>
        <w:right w:val="none" w:sz="0" w:space="0" w:color="auto"/>
      </w:divBdr>
    </w:div>
    <w:div w:id="750736178">
      <w:marLeft w:val="640"/>
      <w:marRight w:val="0"/>
      <w:marTop w:val="0"/>
      <w:marBottom w:val="0"/>
      <w:divBdr>
        <w:top w:val="none" w:sz="0" w:space="0" w:color="auto"/>
        <w:left w:val="none" w:sz="0" w:space="0" w:color="auto"/>
        <w:bottom w:val="none" w:sz="0" w:space="0" w:color="auto"/>
        <w:right w:val="none" w:sz="0" w:space="0" w:color="auto"/>
      </w:divBdr>
    </w:div>
    <w:div w:id="750977654">
      <w:marLeft w:val="640"/>
      <w:marRight w:val="0"/>
      <w:marTop w:val="0"/>
      <w:marBottom w:val="0"/>
      <w:divBdr>
        <w:top w:val="none" w:sz="0" w:space="0" w:color="auto"/>
        <w:left w:val="none" w:sz="0" w:space="0" w:color="auto"/>
        <w:bottom w:val="none" w:sz="0" w:space="0" w:color="auto"/>
        <w:right w:val="none" w:sz="0" w:space="0" w:color="auto"/>
      </w:divBdr>
    </w:div>
    <w:div w:id="751047425">
      <w:marLeft w:val="640"/>
      <w:marRight w:val="0"/>
      <w:marTop w:val="0"/>
      <w:marBottom w:val="0"/>
      <w:divBdr>
        <w:top w:val="none" w:sz="0" w:space="0" w:color="auto"/>
        <w:left w:val="none" w:sz="0" w:space="0" w:color="auto"/>
        <w:bottom w:val="none" w:sz="0" w:space="0" w:color="auto"/>
        <w:right w:val="none" w:sz="0" w:space="0" w:color="auto"/>
      </w:divBdr>
    </w:div>
    <w:div w:id="756483833">
      <w:marLeft w:val="640"/>
      <w:marRight w:val="0"/>
      <w:marTop w:val="0"/>
      <w:marBottom w:val="0"/>
      <w:divBdr>
        <w:top w:val="none" w:sz="0" w:space="0" w:color="auto"/>
        <w:left w:val="none" w:sz="0" w:space="0" w:color="auto"/>
        <w:bottom w:val="none" w:sz="0" w:space="0" w:color="auto"/>
        <w:right w:val="none" w:sz="0" w:space="0" w:color="auto"/>
      </w:divBdr>
    </w:div>
    <w:div w:id="757678141">
      <w:marLeft w:val="640"/>
      <w:marRight w:val="0"/>
      <w:marTop w:val="0"/>
      <w:marBottom w:val="0"/>
      <w:divBdr>
        <w:top w:val="none" w:sz="0" w:space="0" w:color="auto"/>
        <w:left w:val="none" w:sz="0" w:space="0" w:color="auto"/>
        <w:bottom w:val="none" w:sz="0" w:space="0" w:color="auto"/>
        <w:right w:val="none" w:sz="0" w:space="0" w:color="auto"/>
      </w:divBdr>
    </w:div>
    <w:div w:id="758477595">
      <w:marLeft w:val="640"/>
      <w:marRight w:val="0"/>
      <w:marTop w:val="0"/>
      <w:marBottom w:val="0"/>
      <w:divBdr>
        <w:top w:val="none" w:sz="0" w:space="0" w:color="auto"/>
        <w:left w:val="none" w:sz="0" w:space="0" w:color="auto"/>
        <w:bottom w:val="none" w:sz="0" w:space="0" w:color="auto"/>
        <w:right w:val="none" w:sz="0" w:space="0" w:color="auto"/>
      </w:divBdr>
    </w:div>
    <w:div w:id="758788823">
      <w:marLeft w:val="640"/>
      <w:marRight w:val="0"/>
      <w:marTop w:val="0"/>
      <w:marBottom w:val="0"/>
      <w:divBdr>
        <w:top w:val="none" w:sz="0" w:space="0" w:color="auto"/>
        <w:left w:val="none" w:sz="0" w:space="0" w:color="auto"/>
        <w:bottom w:val="none" w:sz="0" w:space="0" w:color="auto"/>
        <w:right w:val="none" w:sz="0" w:space="0" w:color="auto"/>
      </w:divBdr>
    </w:div>
    <w:div w:id="759103756">
      <w:marLeft w:val="640"/>
      <w:marRight w:val="0"/>
      <w:marTop w:val="0"/>
      <w:marBottom w:val="0"/>
      <w:divBdr>
        <w:top w:val="none" w:sz="0" w:space="0" w:color="auto"/>
        <w:left w:val="none" w:sz="0" w:space="0" w:color="auto"/>
        <w:bottom w:val="none" w:sz="0" w:space="0" w:color="auto"/>
        <w:right w:val="none" w:sz="0" w:space="0" w:color="auto"/>
      </w:divBdr>
    </w:div>
    <w:div w:id="760373904">
      <w:marLeft w:val="640"/>
      <w:marRight w:val="0"/>
      <w:marTop w:val="0"/>
      <w:marBottom w:val="0"/>
      <w:divBdr>
        <w:top w:val="none" w:sz="0" w:space="0" w:color="auto"/>
        <w:left w:val="none" w:sz="0" w:space="0" w:color="auto"/>
        <w:bottom w:val="none" w:sz="0" w:space="0" w:color="auto"/>
        <w:right w:val="none" w:sz="0" w:space="0" w:color="auto"/>
      </w:divBdr>
    </w:div>
    <w:div w:id="762412369">
      <w:marLeft w:val="640"/>
      <w:marRight w:val="0"/>
      <w:marTop w:val="0"/>
      <w:marBottom w:val="0"/>
      <w:divBdr>
        <w:top w:val="none" w:sz="0" w:space="0" w:color="auto"/>
        <w:left w:val="none" w:sz="0" w:space="0" w:color="auto"/>
        <w:bottom w:val="none" w:sz="0" w:space="0" w:color="auto"/>
        <w:right w:val="none" w:sz="0" w:space="0" w:color="auto"/>
      </w:divBdr>
    </w:div>
    <w:div w:id="763576170">
      <w:marLeft w:val="640"/>
      <w:marRight w:val="0"/>
      <w:marTop w:val="0"/>
      <w:marBottom w:val="0"/>
      <w:divBdr>
        <w:top w:val="none" w:sz="0" w:space="0" w:color="auto"/>
        <w:left w:val="none" w:sz="0" w:space="0" w:color="auto"/>
        <w:bottom w:val="none" w:sz="0" w:space="0" w:color="auto"/>
        <w:right w:val="none" w:sz="0" w:space="0" w:color="auto"/>
      </w:divBdr>
    </w:div>
    <w:div w:id="763889944">
      <w:marLeft w:val="640"/>
      <w:marRight w:val="0"/>
      <w:marTop w:val="0"/>
      <w:marBottom w:val="0"/>
      <w:divBdr>
        <w:top w:val="none" w:sz="0" w:space="0" w:color="auto"/>
        <w:left w:val="none" w:sz="0" w:space="0" w:color="auto"/>
        <w:bottom w:val="none" w:sz="0" w:space="0" w:color="auto"/>
        <w:right w:val="none" w:sz="0" w:space="0" w:color="auto"/>
      </w:divBdr>
    </w:div>
    <w:div w:id="764115802">
      <w:marLeft w:val="640"/>
      <w:marRight w:val="0"/>
      <w:marTop w:val="0"/>
      <w:marBottom w:val="0"/>
      <w:divBdr>
        <w:top w:val="none" w:sz="0" w:space="0" w:color="auto"/>
        <w:left w:val="none" w:sz="0" w:space="0" w:color="auto"/>
        <w:bottom w:val="none" w:sz="0" w:space="0" w:color="auto"/>
        <w:right w:val="none" w:sz="0" w:space="0" w:color="auto"/>
      </w:divBdr>
    </w:div>
    <w:div w:id="765350583">
      <w:marLeft w:val="640"/>
      <w:marRight w:val="0"/>
      <w:marTop w:val="0"/>
      <w:marBottom w:val="0"/>
      <w:divBdr>
        <w:top w:val="none" w:sz="0" w:space="0" w:color="auto"/>
        <w:left w:val="none" w:sz="0" w:space="0" w:color="auto"/>
        <w:bottom w:val="none" w:sz="0" w:space="0" w:color="auto"/>
        <w:right w:val="none" w:sz="0" w:space="0" w:color="auto"/>
      </w:divBdr>
    </w:div>
    <w:div w:id="767623661">
      <w:marLeft w:val="640"/>
      <w:marRight w:val="0"/>
      <w:marTop w:val="0"/>
      <w:marBottom w:val="0"/>
      <w:divBdr>
        <w:top w:val="none" w:sz="0" w:space="0" w:color="auto"/>
        <w:left w:val="none" w:sz="0" w:space="0" w:color="auto"/>
        <w:bottom w:val="none" w:sz="0" w:space="0" w:color="auto"/>
        <w:right w:val="none" w:sz="0" w:space="0" w:color="auto"/>
      </w:divBdr>
    </w:div>
    <w:div w:id="770320283">
      <w:marLeft w:val="640"/>
      <w:marRight w:val="0"/>
      <w:marTop w:val="0"/>
      <w:marBottom w:val="0"/>
      <w:divBdr>
        <w:top w:val="none" w:sz="0" w:space="0" w:color="auto"/>
        <w:left w:val="none" w:sz="0" w:space="0" w:color="auto"/>
        <w:bottom w:val="none" w:sz="0" w:space="0" w:color="auto"/>
        <w:right w:val="none" w:sz="0" w:space="0" w:color="auto"/>
      </w:divBdr>
    </w:div>
    <w:div w:id="771708759">
      <w:marLeft w:val="640"/>
      <w:marRight w:val="0"/>
      <w:marTop w:val="0"/>
      <w:marBottom w:val="0"/>
      <w:divBdr>
        <w:top w:val="none" w:sz="0" w:space="0" w:color="auto"/>
        <w:left w:val="none" w:sz="0" w:space="0" w:color="auto"/>
        <w:bottom w:val="none" w:sz="0" w:space="0" w:color="auto"/>
        <w:right w:val="none" w:sz="0" w:space="0" w:color="auto"/>
      </w:divBdr>
    </w:div>
    <w:div w:id="773401181">
      <w:marLeft w:val="640"/>
      <w:marRight w:val="0"/>
      <w:marTop w:val="0"/>
      <w:marBottom w:val="0"/>
      <w:divBdr>
        <w:top w:val="none" w:sz="0" w:space="0" w:color="auto"/>
        <w:left w:val="none" w:sz="0" w:space="0" w:color="auto"/>
        <w:bottom w:val="none" w:sz="0" w:space="0" w:color="auto"/>
        <w:right w:val="none" w:sz="0" w:space="0" w:color="auto"/>
      </w:divBdr>
    </w:div>
    <w:div w:id="773746031">
      <w:marLeft w:val="640"/>
      <w:marRight w:val="0"/>
      <w:marTop w:val="0"/>
      <w:marBottom w:val="0"/>
      <w:divBdr>
        <w:top w:val="none" w:sz="0" w:space="0" w:color="auto"/>
        <w:left w:val="none" w:sz="0" w:space="0" w:color="auto"/>
        <w:bottom w:val="none" w:sz="0" w:space="0" w:color="auto"/>
        <w:right w:val="none" w:sz="0" w:space="0" w:color="auto"/>
      </w:divBdr>
    </w:div>
    <w:div w:id="775373536">
      <w:marLeft w:val="640"/>
      <w:marRight w:val="0"/>
      <w:marTop w:val="0"/>
      <w:marBottom w:val="0"/>
      <w:divBdr>
        <w:top w:val="none" w:sz="0" w:space="0" w:color="auto"/>
        <w:left w:val="none" w:sz="0" w:space="0" w:color="auto"/>
        <w:bottom w:val="none" w:sz="0" w:space="0" w:color="auto"/>
        <w:right w:val="none" w:sz="0" w:space="0" w:color="auto"/>
      </w:divBdr>
    </w:div>
    <w:div w:id="776557377">
      <w:marLeft w:val="640"/>
      <w:marRight w:val="0"/>
      <w:marTop w:val="0"/>
      <w:marBottom w:val="0"/>
      <w:divBdr>
        <w:top w:val="none" w:sz="0" w:space="0" w:color="auto"/>
        <w:left w:val="none" w:sz="0" w:space="0" w:color="auto"/>
        <w:bottom w:val="none" w:sz="0" w:space="0" w:color="auto"/>
        <w:right w:val="none" w:sz="0" w:space="0" w:color="auto"/>
      </w:divBdr>
    </w:div>
    <w:div w:id="776558625">
      <w:marLeft w:val="640"/>
      <w:marRight w:val="0"/>
      <w:marTop w:val="0"/>
      <w:marBottom w:val="0"/>
      <w:divBdr>
        <w:top w:val="none" w:sz="0" w:space="0" w:color="auto"/>
        <w:left w:val="none" w:sz="0" w:space="0" w:color="auto"/>
        <w:bottom w:val="none" w:sz="0" w:space="0" w:color="auto"/>
        <w:right w:val="none" w:sz="0" w:space="0" w:color="auto"/>
      </w:divBdr>
    </w:div>
    <w:div w:id="778179975">
      <w:marLeft w:val="640"/>
      <w:marRight w:val="0"/>
      <w:marTop w:val="0"/>
      <w:marBottom w:val="0"/>
      <w:divBdr>
        <w:top w:val="none" w:sz="0" w:space="0" w:color="auto"/>
        <w:left w:val="none" w:sz="0" w:space="0" w:color="auto"/>
        <w:bottom w:val="none" w:sz="0" w:space="0" w:color="auto"/>
        <w:right w:val="none" w:sz="0" w:space="0" w:color="auto"/>
      </w:divBdr>
    </w:div>
    <w:div w:id="779376253">
      <w:marLeft w:val="640"/>
      <w:marRight w:val="0"/>
      <w:marTop w:val="0"/>
      <w:marBottom w:val="0"/>
      <w:divBdr>
        <w:top w:val="none" w:sz="0" w:space="0" w:color="auto"/>
        <w:left w:val="none" w:sz="0" w:space="0" w:color="auto"/>
        <w:bottom w:val="none" w:sz="0" w:space="0" w:color="auto"/>
        <w:right w:val="none" w:sz="0" w:space="0" w:color="auto"/>
      </w:divBdr>
    </w:div>
    <w:div w:id="781533017">
      <w:marLeft w:val="640"/>
      <w:marRight w:val="0"/>
      <w:marTop w:val="0"/>
      <w:marBottom w:val="0"/>
      <w:divBdr>
        <w:top w:val="none" w:sz="0" w:space="0" w:color="auto"/>
        <w:left w:val="none" w:sz="0" w:space="0" w:color="auto"/>
        <w:bottom w:val="none" w:sz="0" w:space="0" w:color="auto"/>
        <w:right w:val="none" w:sz="0" w:space="0" w:color="auto"/>
      </w:divBdr>
    </w:div>
    <w:div w:id="782187705">
      <w:marLeft w:val="640"/>
      <w:marRight w:val="0"/>
      <w:marTop w:val="0"/>
      <w:marBottom w:val="0"/>
      <w:divBdr>
        <w:top w:val="none" w:sz="0" w:space="0" w:color="auto"/>
        <w:left w:val="none" w:sz="0" w:space="0" w:color="auto"/>
        <w:bottom w:val="none" w:sz="0" w:space="0" w:color="auto"/>
        <w:right w:val="none" w:sz="0" w:space="0" w:color="auto"/>
      </w:divBdr>
    </w:div>
    <w:div w:id="784544704">
      <w:marLeft w:val="640"/>
      <w:marRight w:val="0"/>
      <w:marTop w:val="0"/>
      <w:marBottom w:val="0"/>
      <w:divBdr>
        <w:top w:val="none" w:sz="0" w:space="0" w:color="auto"/>
        <w:left w:val="none" w:sz="0" w:space="0" w:color="auto"/>
        <w:bottom w:val="none" w:sz="0" w:space="0" w:color="auto"/>
        <w:right w:val="none" w:sz="0" w:space="0" w:color="auto"/>
      </w:divBdr>
    </w:div>
    <w:div w:id="784664159">
      <w:marLeft w:val="640"/>
      <w:marRight w:val="0"/>
      <w:marTop w:val="0"/>
      <w:marBottom w:val="0"/>
      <w:divBdr>
        <w:top w:val="none" w:sz="0" w:space="0" w:color="auto"/>
        <w:left w:val="none" w:sz="0" w:space="0" w:color="auto"/>
        <w:bottom w:val="none" w:sz="0" w:space="0" w:color="auto"/>
        <w:right w:val="none" w:sz="0" w:space="0" w:color="auto"/>
      </w:divBdr>
    </w:div>
    <w:div w:id="785544128">
      <w:marLeft w:val="640"/>
      <w:marRight w:val="0"/>
      <w:marTop w:val="0"/>
      <w:marBottom w:val="0"/>
      <w:divBdr>
        <w:top w:val="none" w:sz="0" w:space="0" w:color="auto"/>
        <w:left w:val="none" w:sz="0" w:space="0" w:color="auto"/>
        <w:bottom w:val="none" w:sz="0" w:space="0" w:color="auto"/>
        <w:right w:val="none" w:sz="0" w:space="0" w:color="auto"/>
      </w:divBdr>
    </w:div>
    <w:div w:id="787164291">
      <w:marLeft w:val="640"/>
      <w:marRight w:val="0"/>
      <w:marTop w:val="0"/>
      <w:marBottom w:val="0"/>
      <w:divBdr>
        <w:top w:val="none" w:sz="0" w:space="0" w:color="auto"/>
        <w:left w:val="none" w:sz="0" w:space="0" w:color="auto"/>
        <w:bottom w:val="none" w:sz="0" w:space="0" w:color="auto"/>
        <w:right w:val="none" w:sz="0" w:space="0" w:color="auto"/>
      </w:divBdr>
    </w:div>
    <w:div w:id="787235888">
      <w:marLeft w:val="640"/>
      <w:marRight w:val="0"/>
      <w:marTop w:val="0"/>
      <w:marBottom w:val="0"/>
      <w:divBdr>
        <w:top w:val="none" w:sz="0" w:space="0" w:color="auto"/>
        <w:left w:val="none" w:sz="0" w:space="0" w:color="auto"/>
        <w:bottom w:val="none" w:sz="0" w:space="0" w:color="auto"/>
        <w:right w:val="none" w:sz="0" w:space="0" w:color="auto"/>
      </w:divBdr>
    </w:div>
    <w:div w:id="790780532">
      <w:marLeft w:val="640"/>
      <w:marRight w:val="0"/>
      <w:marTop w:val="0"/>
      <w:marBottom w:val="0"/>
      <w:divBdr>
        <w:top w:val="none" w:sz="0" w:space="0" w:color="auto"/>
        <w:left w:val="none" w:sz="0" w:space="0" w:color="auto"/>
        <w:bottom w:val="none" w:sz="0" w:space="0" w:color="auto"/>
        <w:right w:val="none" w:sz="0" w:space="0" w:color="auto"/>
      </w:divBdr>
    </w:div>
    <w:div w:id="792208740">
      <w:marLeft w:val="640"/>
      <w:marRight w:val="0"/>
      <w:marTop w:val="0"/>
      <w:marBottom w:val="0"/>
      <w:divBdr>
        <w:top w:val="none" w:sz="0" w:space="0" w:color="auto"/>
        <w:left w:val="none" w:sz="0" w:space="0" w:color="auto"/>
        <w:bottom w:val="none" w:sz="0" w:space="0" w:color="auto"/>
        <w:right w:val="none" w:sz="0" w:space="0" w:color="auto"/>
      </w:divBdr>
    </w:div>
    <w:div w:id="792360687">
      <w:marLeft w:val="640"/>
      <w:marRight w:val="0"/>
      <w:marTop w:val="0"/>
      <w:marBottom w:val="0"/>
      <w:divBdr>
        <w:top w:val="none" w:sz="0" w:space="0" w:color="auto"/>
        <w:left w:val="none" w:sz="0" w:space="0" w:color="auto"/>
        <w:bottom w:val="none" w:sz="0" w:space="0" w:color="auto"/>
        <w:right w:val="none" w:sz="0" w:space="0" w:color="auto"/>
      </w:divBdr>
    </w:div>
    <w:div w:id="793791140">
      <w:marLeft w:val="640"/>
      <w:marRight w:val="0"/>
      <w:marTop w:val="0"/>
      <w:marBottom w:val="0"/>
      <w:divBdr>
        <w:top w:val="none" w:sz="0" w:space="0" w:color="auto"/>
        <w:left w:val="none" w:sz="0" w:space="0" w:color="auto"/>
        <w:bottom w:val="none" w:sz="0" w:space="0" w:color="auto"/>
        <w:right w:val="none" w:sz="0" w:space="0" w:color="auto"/>
      </w:divBdr>
    </w:div>
    <w:div w:id="796029559">
      <w:marLeft w:val="640"/>
      <w:marRight w:val="0"/>
      <w:marTop w:val="0"/>
      <w:marBottom w:val="0"/>
      <w:divBdr>
        <w:top w:val="none" w:sz="0" w:space="0" w:color="auto"/>
        <w:left w:val="none" w:sz="0" w:space="0" w:color="auto"/>
        <w:bottom w:val="none" w:sz="0" w:space="0" w:color="auto"/>
        <w:right w:val="none" w:sz="0" w:space="0" w:color="auto"/>
      </w:divBdr>
    </w:div>
    <w:div w:id="796146115">
      <w:marLeft w:val="640"/>
      <w:marRight w:val="0"/>
      <w:marTop w:val="0"/>
      <w:marBottom w:val="0"/>
      <w:divBdr>
        <w:top w:val="none" w:sz="0" w:space="0" w:color="auto"/>
        <w:left w:val="none" w:sz="0" w:space="0" w:color="auto"/>
        <w:bottom w:val="none" w:sz="0" w:space="0" w:color="auto"/>
        <w:right w:val="none" w:sz="0" w:space="0" w:color="auto"/>
      </w:divBdr>
    </w:div>
    <w:div w:id="796996471">
      <w:marLeft w:val="640"/>
      <w:marRight w:val="0"/>
      <w:marTop w:val="0"/>
      <w:marBottom w:val="0"/>
      <w:divBdr>
        <w:top w:val="none" w:sz="0" w:space="0" w:color="auto"/>
        <w:left w:val="none" w:sz="0" w:space="0" w:color="auto"/>
        <w:bottom w:val="none" w:sz="0" w:space="0" w:color="auto"/>
        <w:right w:val="none" w:sz="0" w:space="0" w:color="auto"/>
      </w:divBdr>
    </w:div>
    <w:div w:id="797068710">
      <w:marLeft w:val="640"/>
      <w:marRight w:val="0"/>
      <w:marTop w:val="0"/>
      <w:marBottom w:val="0"/>
      <w:divBdr>
        <w:top w:val="none" w:sz="0" w:space="0" w:color="auto"/>
        <w:left w:val="none" w:sz="0" w:space="0" w:color="auto"/>
        <w:bottom w:val="none" w:sz="0" w:space="0" w:color="auto"/>
        <w:right w:val="none" w:sz="0" w:space="0" w:color="auto"/>
      </w:divBdr>
    </w:div>
    <w:div w:id="797456597">
      <w:marLeft w:val="640"/>
      <w:marRight w:val="0"/>
      <w:marTop w:val="0"/>
      <w:marBottom w:val="0"/>
      <w:divBdr>
        <w:top w:val="none" w:sz="0" w:space="0" w:color="auto"/>
        <w:left w:val="none" w:sz="0" w:space="0" w:color="auto"/>
        <w:bottom w:val="none" w:sz="0" w:space="0" w:color="auto"/>
        <w:right w:val="none" w:sz="0" w:space="0" w:color="auto"/>
      </w:divBdr>
    </w:div>
    <w:div w:id="798451646">
      <w:marLeft w:val="640"/>
      <w:marRight w:val="0"/>
      <w:marTop w:val="0"/>
      <w:marBottom w:val="0"/>
      <w:divBdr>
        <w:top w:val="none" w:sz="0" w:space="0" w:color="auto"/>
        <w:left w:val="none" w:sz="0" w:space="0" w:color="auto"/>
        <w:bottom w:val="none" w:sz="0" w:space="0" w:color="auto"/>
        <w:right w:val="none" w:sz="0" w:space="0" w:color="auto"/>
      </w:divBdr>
    </w:div>
    <w:div w:id="799038347">
      <w:marLeft w:val="640"/>
      <w:marRight w:val="0"/>
      <w:marTop w:val="0"/>
      <w:marBottom w:val="0"/>
      <w:divBdr>
        <w:top w:val="none" w:sz="0" w:space="0" w:color="auto"/>
        <w:left w:val="none" w:sz="0" w:space="0" w:color="auto"/>
        <w:bottom w:val="none" w:sz="0" w:space="0" w:color="auto"/>
        <w:right w:val="none" w:sz="0" w:space="0" w:color="auto"/>
      </w:divBdr>
    </w:div>
    <w:div w:id="800462413">
      <w:marLeft w:val="640"/>
      <w:marRight w:val="0"/>
      <w:marTop w:val="0"/>
      <w:marBottom w:val="0"/>
      <w:divBdr>
        <w:top w:val="none" w:sz="0" w:space="0" w:color="auto"/>
        <w:left w:val="none" w:sz="0" w:space="0" w:color="auto"/>
        <w:bottom w:val="none" w:sz="0" w:space="0" w:color="auto"/>
        <w:right w:val="none" w:sz="0" w:space="0" w:color="auto"/>
      </w:divBdr>
    </w:div>
    <w:div w:id="801315111">
      <w:marLeft w:val="640"/>
      <w:marRight w:val="0"/>
      <w:marTop w:val="0"/>
      <w:marBottom w:val="0"/>
      <w:divBdr>
        <w:top w:val="none" w:sz="0" w:space="0" w:color="auto"/>
        <w:left w:val="none" w:sz="0" w:space="0" w:color="auto"/>
        <w:bottom w:val="none" w:sz="0" w:space="0" w:color="auto"/>
        <w:right w:val="none" w:sz="0" w:space="0" w:color="auto"/>
      </w:divBdr>
    </w:div>
    <w:div w:id="802424707">
      <w:marLeft w:val="640"/>
      <w:marRight w:val="0"/>
      <w:marTop w:val="0"/>
      <w:marBottom w:val="0"/>
      <w:divBdr>
        <w:top w:val="none" w:sz="0" w:space="0" w:color="auto"/>
        <w:left w:val="none" w:sz="0" w:space="0" w:color="auto"/>
        <w:bottom w:val="none" w:sz="0" w:space="0" w:color="auto"/>
        <w:right w:val="none" w:sz="0" w:space="0" w:color="auto"/>
      </w:divBdr>
    </w:div>
    <w:div w:id="803039134">
      <w:marLeft w:val="640"/>
      <w:marRight w:val="0"/>
      <w:marTop w:val="0"/>
      <w:marBottom w:val="0"/>
      <w:divBdr>
        <w:top w:val="none" w:sz="0" w:space="0" w:color="auto"/>
        <w:left w:val="none" w:sz="0" w:space="0" w:color="auto"/>
        <w:bottom w:val="none" w:sz="0" w:space="0" w:color="auto"/>
        <w:right w:val="none" w:sz="0" w:space="0" w:color="auto"/>
      </w:divBdr>
    </w:div>
    <w:div w:id="803160729">
      <w:marLeft w:val="640"/>
      <w:marRight w:val="0"/>
      <w:marTop w:val="0"/>
      <w:marBottom w:val="0"/>
      <w:divBdr>
        <w:top w:val="none" w:sz="0" w:space="0" w:color="auto"/>
        <w:left w:val="none" w:sz="0" w:space="0" w:color="auto"/>
        <w:bottom w:val="none" w:sz="0" w:space="0" w:color="auto"/>
        <w:right w:val="none" w:sz="0" w:space="0" w:color="auto"/>
      </w:divBdr>
    </w:div>
    <w:div w:id="804466730">
      <w:marLeft w:val="640"/>
      <w:marRight w:val="0"/>
      <w:marTop w:val="0"/>
      <w:marBottom w:val="0"/>
      <w:divBdr>
        <w:top w:val="none" w:sz="0" w:space="0" w:color="auto"/>
        <w:left w:val="none" w:sz="0" w:space="0" w:color="auto"/>
        <w:bottom w:val="none" w:sz="0" w:space="0" w:color="auto"/>
        <w:right w:val="none" w:sz="0" w:space="0" w:color="auto"/>
      </w:divBdr>
    </w:div>
    <w:div w:id="805976453">
      <w:marLeft w:val="640"/>
      <w:marRight w:val="0"/>
      <w:marTop w:val="0"/>
      <w:marBottom w:val="0"/>
      <w:divBdr>
        <w:top w:val="none" w:sz="0" w:space="0" w:color="auto"/>
        <w:left w:val="none" w:sz="0" w:space="0" w:color="auto"/>
        <w:bottom w:val="none" w:sz="0" w:space="0" w:color="auto"/>
        <w:right w:val="none" w:sz="0" w:space="0" w:color="auto"/>
      </w:divBdr>
    </w:div>
    <w:div w:id="806359806">
      <w:marLeft w:val="640"/>
      <w:marRight w:val="0"/>
      <w:marTop w:val="0"/>
      <w:marBottom w:val="0"/>
      <w:divBdr>
        <w:top w:val="none" w:sz="0" w:space="0" w:color="auto"/>
        <w:left w:val="none" w:sz="0" w:space="0" w:color="auto"/>
        <w:bottom w:val="none" w:sz="0" w:space="0" w:color="auto"/>
        <w:right w:val="none" w:sz="0" w:space="0" w:color="auto"/>
      </w:divBdr>
    </w:div>
    <w:div w:id="808130672">
      <w:marLeft w:val="640"/>
      <w:marRight w:val="0"/>
      <w:marTop w:val="0"/>
      <w:marBottom w:val="0"/>
      <w:divBdr>
        <w:top w:val="none" w:sz="0" w:space="0" w:color="auto"/>
        <w:left w:val="none" w:sz="0" w:space="0" w:color="auto"/>
        <w:bottom w:val="none" w:sz="0" w:space="0" w:color="auto"/>
        <w:right w:val="none" w:sz="0" w:space="0" w:color="auto"/>
      </w:divBdr>
    </w:div>
    <w:div w:id="808401198">
      <w:marLeft w:val="640"/>
      <w:marRight w:val="0"/>
      <w:marTop w:val="0"/>
      <w:marBottom w:val="0"/>
      <w:divBdr>
        <w:top w:val="none" w:sz="0" w:space="0" w:color="auto"/>
        <w:left w:val="none" w:sz="0" w:space="0" w:color="auto"/>
        <w:bottom w:val="none" w:sz="0" w:space="0" w:color="auto"/>
        <w:right w:val="none" w:sz="0" w:space="0" w:color="auto"/>
      </w:divBdr>
    </w:div>
    <w:div w:id="808401273">
      <w:marLeft w:val="640"/>
      <w:marRight w:val="0"/>
      <w:marTop w:val="0"/>
      <w:marBottom w:val="0"/>
      <w:divBdr>
        <w:top w:val="none" w:sz="0" w:space="0" w:color="auto"/>
        <w:left w:val="none" w:sz="0" w:space="0" w:color="auto"/>
        <w:bottom w:val="none" w:sz="0" w:space="0" w:color="auto"/>
        <w:right w:val="none" w:sz="0" w:space="0" w:color="auto"/>
      </w:divBdr>
    </w:div>
    <w:div w:id="808402711">
      <w:marLeft w:val="640"/>
      <w:marRight w:val="0"/>
      <w:marTop w:val="0"/>
      <w:marBottom w:val="0"/>
      <w:divBdr>
        <w:top w:val="none" w:sz="0" w:space="0" w:color="auto"/>
        <w:left w:val="none" w:sz="0" w:space="0" w:color="auto"/>
        <w:bottom w:val="none" w:sz="0" w:space="0" w:color="auto"/>
        <w:right w:val="none" w:sz="0" w:space="0" w:color="auto"/>
      </w:divBdr>
    </w:div>
    <w:div w:id="808522547">
      <w:marLeft w:val="640"/>
      <w:marRight w:val="0"/>
      <w:marTop w:val="0"/>
      <w:marBottom w:val="0"/>
      <w:divBdr>
        <w:top w:val="none" w:sz="0" w:space="0" w:color="auto"/>
        <w:left w:val="none" w:sz="0" w:space="0" w:color="auto"/>
        <w:bottom w:val="none" w:sz="0" w:space="0" w:color="auto"/>
        <w:right w:val="none" w:sz="0" w:space="0" w:color="auto"/>
      </w:divBdr>
    </w:div>
    <w:div w:id="808743921">
      <w:marLeft w:val="640"/>
      <w:marRight w:val="0"/>
      <w:marTop w:val="0"/>
      <w:marBottom w:val="0"/>
      <w:divBdr>
        <w:top w:val="none" w:sz="0" w:space="0" w:color="auto"/>
        <w:left w:val="none" w:sz="0" w:space="0" w:color="auto"/>
        <w:bottom w:val="none" w:sz="0" w:space="0" w:color="auto"/>
        <w:right w:val="none" w:sz="0" w:space="0" w:color="auto"/>
      </w:divBdr>
    </w:div>
    <w:div w:id="809786986">
      <w:marLeft w:val="640"/>
      <w:marRight w:val="0"/>
      <w:marTop w:val="0"/>
      <w:marBottom w:val="0"/>
      <w:divBdr>
        <w:top w:val="none" w:sz="0" w:space="0" w:color="auto"/>
        <w:left w:val="none" w:sz="0" w:space="0" w:color="auto"/>
        <w:bottom w:val="none" w:sz="0" w:space="0" w:color="auto"/>
        <w:right w:val="none" w:sz="0" w:space="0" w:color="auto"/>
      </w:divBdr>
    </w:div>
    <w:div w:id="809787009">
      <w:marLeft w:val="640"/>
      <w:marRight w:val="0"/>
      <w:marTop w:val="0"/>
      <w:marBottom w:val="0"/>
      <w:divBdr>
        <w:top w:val="none" w:sz="0" w:space="0" w:color="auto"/>
        <w:left w:val="none" w:sz="0" w:space="0" w:color="auto"/>
        <w:bottom w:val="none" w:sz="0" w:space="0" w:color="auto"/>
        <w:right w:val="none" w:sz="0" w:space="0" w:color="auto"/>
      </w:divBdr>
    </w:div>
    <w:div w:id="810369093">
      <w:marLeft w:val="640"/>
      <w:marRight w:val="0"/>
      <w:marTop w:val="0"/>
      <w:marBottom w:val="0"/>
      <w:divBdr>
        <w:top w:val="none" w:sz="0" w:space="0" w:color="auto"/>
        <w:left w:val="none" w:sz="0" w:space="0" w:color="auto"/>
        <w:bottom w:val="none" w:sz="0" w:space="0" w:color="auto"/>
        <w:right w:val="none" w:sz="0" w:space="0" w:color="auto"/>
      </w:divBdr>
    </w:div>
    <w:div w:id="810756173">
      <w:marLeft w:val="640"/>
      <w:marRight w:val="0"/>
      <w:marTop w:val="0"/>
      <w:marBottom w:val="0"/>
      <w:divBdr>
        <w:top w:val="none" w:sz="0" w:space="0" w:color="auto"/>
        <w:left w:val="none" w:sz="0" w:space="0" w:color="auto"/>
        <w:bottom w:val="none" w:sz="0" w:space="0" w:color="auto"/>
        <w:right w:val="none" w:sz="0" w:space="0" w:color="auto"/>
      </w:divBdr>
    </w:div>
    <w:div w:id="814183900">
      <w:marLeft w:val="640"/>
      <w:marRight w:val="0"/>
      <w:marTop w:val="0"/>
      <w:marBottom w:val="0"/>
      <w:divBdr>
        <w:top w:val="none" w:sz="0" w:space="0" w:color="auto"/>
        <w:left w:val="none" w:sz="0" w:space="0" w:color="auto"/>
        <w:bottom w:val="none" w:sz="0" w:space="0" w:color="auto"/>
        <w:right w:val="none" w:sz="0" w:space="0" w:color="auto"/>
      </w:divBdr>
    </w:div>
    <w:div w:id="815682963">
      <w:marLeft w:val="640"/>
      <w:marRight w:val="0"/>
      <w:marTop w:val="0"/>
      <w:marBottom w:val="0"/>
      <w:divBdr>
        <w:top w:val="none" w:sz="0" w:space="0" w:color="auto"/>
        <w:left w:val="none" w:sz="0" w:space="0" w:color="auto"/>
        <w:bottom w:val="none" w:sz="0" w:space="0" w:color="auto"/>
        <w:right w:val="none" w:sz="0" w:space="0" w:color="auto"/>
      </w:divBdr>
    </w:div>
    <w:div w:id="819929198">
      <w:marLeft w:val="640"/>
      <w:marRight w:val="0"/>
      <w:marTop w:val="0"/>
      <w:marBottom w:val="0"/>
      <w:divBdr>
        <w:top w:val="none" w:sz="0" w:space="0" w:color="auto"/>
        <w:left w:val="none" w:sz="0" w:space="0" w:color="auto"/>
        <w:bottom w:val="none" w:sz="0" w:space="0" w:color="auto"/>
        <w:right w:val="none" w:sz="0" w:space="0" w:color="auto"/>
      </w:divBdr>
    </w:div>
    <w:div w:id="820080069">
      <w:marLeft w:val="640"/>
      <w:marRight w:val="0"/>
      <w:marTop w:val="0"/>
      <w:marBottom w:val="0"/>
      <w:divBdr>
        <w:top w:val="none" w:sz="0" w:space="0" w:color="auto"/>
        <w:left w:val="none" w:sz="0" w:space="0" w:color="auto"/>
        <w:bottom w:val="none" w:sz="0" w:space="0" w:color="auto"/>
        <w:right w:val="none" w:sz="0" w:space="0" w:color="auto"/>
      </w:divBdr>
    </w:div>
    <w:div w:id="820654839">
      <w:marLeft w:val="640"/>
      <w:marRight w:val="0"/>
      <w:marTop w:val="0"/>
      <w:marBottom w:val="0"/>
      <w:divBdr>
        <w:top w:val="none" w:sz="0" w:space="0" w:color="auto"/>
        <w:left w:val="none" w:sz="0" w:space="0" w:color="auto"/>
        <w:bottom w:val="none" w:sz="0" w:space="0" w:color="auto"/>
        <w:right w:val="none" w:sz="0" w:space="0" w:color="auto"/>
      </w:divBdr>
    </w:div>
    <w:div w:id="821045527">
      <w:marLeft w:val="640"/>
      <w:marRight w:val="0"/>
      <w:marTop w:val="0"/>
      <w:marBottom w:val="0"/>
      <w:divBdr>
        <w:top w:val="none" w:sz="0" w:space="0" w:color="auto"/>
        <w:left w:val="none" w:sz="0" w:space="0" w:color="auto"/>
        <w:bottom w:val="none" w:sz="0" w:space="0" w:color="auto"/>
        <w:right w:val="none" w:sz="0" w:space="0" w:color="auto"/>
      </w:divBdr>
    </w:div>
    <w:div w:id="821697035">
      <w:marLeft w:val="640"/>
      <w:marRight w:val="0"/>
      <w:marTop w:val="0"/>
      <w:marBottom w:val="0"/>
      <w:divBdr>
        <w:top w:val="none" w:sz="0" w:space="0" w:color="auto"/>
        <w:left w:val="none" w:sz="0" w:space="0" w:color="auto"/>
        <w:bottom w:val="none" w:sz="0" w:space="0" w:color="auto"/>
        <w:right w:val="none" w:sz="0" w:space="0" w:color="auto"/>
      </w:divBdr>
    </w:div>
    <w:div w:id="823547743">
      <w:marLeft w:val="640"/>
      <w:marRight w:val="0"/>
      <w:marTop w:val="0"/>
      <w:marBottom w:val="0"/>
      <w:divBdr>
        <w:top w:val="none" w:sz="0" w:space="0" w:color="auto"/>
        <w:left w:val="none" w:sz="0" w:space="0" w:color="auto"/>
        <w:bottom w:val="none" w:sz="0" w:space="0" w:color="auto"/>
        <w:right w:val="none" w:sz="0" w:space="0" w:color="auto"/>
      </w:divBdr>
    </w:div>
    <w:div w:id="824053956">
      <w:marLeft w:val="640"/>
      <w:marRight w:val="0"/>
      <w:marTop w:val="0"/>
      <w:marBottom w:val="0"/>
      <w:divBdr>
        <w:top w:val="none" w:sz="0" w:space="0" w:color="auto"/>
        <w:left w:val="none" w:sz="0" w:space="0" w:color="auto"/>
        <w:bottom w:val="none" w:sz="0" w:space="0" w:color="auto"/>
        <w:right w:val="none" w:sz="0" w:space="0" w:color="auto"/>
      </w:divBdr>
    </w:div>
    <w:div w:id="824708803">
      <w:marLeft w:val="640"/>
      <w:marRight w:val="0"/>
      <w:marTop w:val="0"/>
      <w:marBottom w:val="0"/>
      <w:divBdr>
        <w:top w:val="none" w:sz="0" w:space="0" w:color="auto"/>
        <w:left w:val="none" w:sz="0" w:space="0" w:color="auto"/>
        <w:bottom w:val="none" w:sz="0" w:space="0" w:color="auto"/>
        <w:right w:val="none" w:sz="0" w:space="0" w:color="auto"/>
      </w:divBdr>
    </w:div>
    <w:div w:id="826171237">
      <w:marLeft w:val="640"/>
      <w:marRight w:val="0"/>
      <w:marTop w:val="0"/>
      <w:marBottom w:val="0"/>
      <w:divBdr>
        <w:top w:val="none" w:sz="0" w:space="0" w:color="auto"/>
        <w:left w:val="none" w:sz="0" w:space="0" w:color="auto"/>
        <w:bottom w:val="none" w:sz="0" w:space="0" w:color="auto"/>
        <w:right w:val="none" w:sz="0" w:space="0" w:color="auto"/>
      </w:divBdr>
    </w:div>
    <w:div w:id="828719008">
      <w:marLeft w:val="640"/>
      <w:marRight w:val="0"/>
      <w:marTop w:val="0"/>
      <w:marBottom w:val="0"/>
      <w:divBdr>
        <w:top w:val="none" w:sz="0" w:space="0" w:color="auto"/>
        <w:left w:val="none" w:sz="0" w:space="0" w:color="auto"/>
        <w:bottom w:val="none" w:sz="0" w:space="0" w:color="auto"/>
        <w:right w:val="none" w:sz="0" w:space="0" w:color="auto"/>
      </w:divBdr>
    </w:div>
    <w:div w:id="830409734">
      <w:marLeft w:val="640"/>
      <w:marRight w:val="0"/>
      <w:marTop w:val="0"/>
      <w:marBottom w:val="0"/>
      <w:divBdr>
        <w:top w:val="none" w:sz="0" w:space="0" w:color="auto"/>
        <w:left w:val="none" w:sz="0" w:space="0" w:color="auto"/>
        <w:bottom w:val="none" w:sz="0" w:space="0" w:color="auto"/>
        <w:right w:val="none" w:sz="0" w:space="0" w:color="auto"/>
      </w:divBdr>
    </w:div>
    <w:div w:id="830828968">
      <w:marLeft w:val="640"/>
      <w:marRight w:val="0"/>
      <w:marTop w:val="0"/>
      <w:marBottom w:val="0"/>
      <w:divBdr>
        <w:top w:val="none" w:sz="0" w:space="0" w:color="auto"/>
        <w:left w:val="none" w:sz="0" w:space="0" w:color="auto"/>
        <w:bottom w:val="none" w:sz="0" w:space="0" w:color="auto"/>
        <w:right w:val="none" w:sz="0" w:space="0" w:color="auto"/>
      </w:divBdr>
    </w:div>
    <w:div w:id="832993420">
      <w:marLeft w:val="640"/>
      <w:marRight w:val="0"/>
      <w:marTop w:val="0"/>
      <w:marBottom w:val="0"/>
      <w:divBdr>
        <w:top w:val="none" w:sz="0" w:space="0" w:color="auto"/>
        <w:left w:val="none" w:sz="0" w:space="0" w:color="auto"/>
        <w:bottom w:val="none" w:sz="0" w:space="0" w:color="auto"/>
        <w:right w:val="none" w:sz="0" w:space="0" w:color="auto"/>
      </w:divBdr>
    </w:div>
    <w:div w:id="833225304">
      <w:marLeft w:val="640"/>
      <w:marRight w:val="0"/>
      <w:marTop w:val="0"/>
      <w:marBottom w:val="0"/>
      <w:divBdr>
        <w:top w:val="none" w:sz="0" w:space="0" w:color="auto"/>
        <w:left w:val="none" w:sz="0" w:space="0" w:color="auto"/>
        <w:bottom w:val="none" w:sz="0" w:space="0" w:color="auto"/>
        <w:right w:val="none" w:sz="0" w:space="0" w:color="auto"/>
      </w:divBdr>
    </w:div>
    <w:div w:id="834419836">
      <w:marLeft w:val="640"/>
      <w:marRight w:val="0"/>
      <w:marTop w:val="0"/>
      <w:marBottom w:val="0"/>
      <w:divBdr>
        <w:top w:val="none" w:sz="0" w:space="0" w:color="auto"/>
        <w:left w:val="none" w:sz="0" w:space="0" w:color="auto"/>
        <w:bottom w:val="none" w:sz="0" w:space="0" w:color="auto"/>
        <w:right w:val="none" w:sz="0" w:space="0" w:color="auto"/>
      </w:divBdr>
    </w:div>
    <w:div w:id="838161161">
      <w:marLeft w:val="640"/>
      <w:marRight w:val="0"/>
      <w:marTop w:val="0"/>
      <w:marBottom w:val="0"/>
      <w:divBdr>
        <w:top w:val="none" w:sz="0" w:space="0" w:color="auto"/>
        <w:left w:val="none" w:sz="0" w:space="0" w:color="auto"/>
        <w:bottom w:val="none" w:sz="0" w:space="0" w:color="auto"/>
        <w:right w:val="none" w:sz="0" w:space="0" w:color="auto"/>
      </w:divBdr>
    </w:div>
    <w:div w:id="839152468">
      <w:marLeft w:val="640"/>
      <w:marRight w:val="0"/>
      <w:marTop w:val="0"/>
      <w:marBottom w:val="0"/>
      <w:divBdr>
        <w:top w:val="none" w:sz="0" w:space="0" w:color="auto"/>
        <w:left w:val="none" w:sz="0" w:space="0" w:color="auto"/>
        <w:bottom w:val="none" w:sz="0" w:space="0" w:color="auto"/>
        <w:right w:val="none" w:sz="0" w:space="0" w:color="auto"/>
      </w:divBdr>
    </w:div>
    <w:div w:id="839276799">
      <w:marLeft w:val="640"/>
      <w:marRight w:val="0"/>
      <w:marTop w:val="0"/>
      <w:marBottom w:val="0"/>
      <w:divBdr>
        <w:top w:val="none" w:sz="0" w:space="0" w:color="auto"/>
        <w:left w:val="none" w:sz="0" w:space="0" w:color="auto"/>
        <w:bottom w:val="none" w:sz="0" w:space="0" w:color="auto"/>
        <w:right w:val="none" w:sz="0" w:space="0" w:color="auto"/>
      </w:divBdr>
    </w:div>
    <w:div w:id="839928837">
      <w:marLeft w:val="640"/>
      <w:marRight w:val="0"/>
      <w:marTop w:val="0"/>
      <w:marBottom w:val="0"/>
      <w:divBdr>
        <w:top w:val="none" w:sz="0" w:space="0" w:color="auto"/>
        <w:left w:val="none" w:sz="0" w:space="0" w:color="auto"/>
        <w:bottom w:val="none" w:sz="0" w:space="0" w:color="auto"/>
        <w:right w:val="none" w:sz="0" w:space="0" w:color="auto"/>
      </w:divBdr>
    </w:div>
    <w:div w:id="841553906">
      <w:marLeft w:val="640"/>
      <w:marRight w:val="0"/>
      <w:marTop w:val="0"/>
      <w:marBottom w:val="0"/>
      <w:divBdr>
        <w:top w:val="none" w:sz="0" w:space="0" w:color="auto"/>
        <w:left w:val="none" w:sz="0" w:space="0" w:color="auto"/>
        <w:bottom w:val="none" w:sz="0" w:space="0" w:color="auto"/>
        <w:right w:val="none" w:sz="0" w:space="0" w:color="auto"/>
      </w:divBdr>
    </w:div>
    <w:div w:id="841822207">
      <w:marLeft w:val="640"/>
      <w:marRight w:val="0"/>
      <w:marTop w:val="0"/>
      <w:marBottom w:val="0"/>
      <w:divBdr>
        <w:top w:val="none" w:sz="0" w:space="0" w:color="auto"/>
        <w:left w:val="none" w:sz="0" w:space="0" w:color="auto"/>
        <w:bottom w:val="none" w:sz="0" w:space="0" w:color="auto"/>
        <w:right w:val="none" w:sz="0" w:space="0" w:color="auto"/>
      </w:divBdr>
    </w:div>
    <w:div w:id="842234705">
      <w:marLeft w:val="640"/>
      <w:marRight w:val="0"/>
      <w:marTop w:val="0"/>
      <w:marBottom w:val="0"/>
      <w:divBdr>
        <w:top w:val="none" w:sz="0" w:space="0" w:color="auto"/>
        <w:left w:val="none" w:sz="0" w:space="0" w:color="auto"/>
        <w:bottom w:val="none" w:sz="0" w:space="0" w:color="auto"/>
        <w:right w:val="none" w:sz="0" w:space="0" w:color="auto"/>
      </w:divBdr>
    </w:div>
    <w:div w:id="842282463">
      <w:marLeft w:val="640"/>
      <w:marRight w:val="0"/>
      <w:marTop w:val="0"/>
      <w:marBottom w:val="0"/>
      <w:divBdr>
        <w:top w:val="none" w:sz="0" w:space="0" w:color="auto"/>
        <w:left w:val="none" w:sz="0" w:space="0" w:color="auto"/>
        <w:bottom w:val="none" w:sz="0" w:space="0" w:color="auto"/>
        <w:right w:val="none" w:sz="0" w:space="0" w:color="auto"/>
      </w:divBdr>
    </w:div>
    <w:div w:id="845442370">
      <w:marLeft w:val="640"/>
      <w:marRight w:val="0"/>
      <w:marTop w:val="0"/>
      <w:marBottom w:val="0"/>
      <w:divBdr>
        <w:top w:val="none" w:sz="0" w:space="0" w:color="auto"/>
        <w:left w:val="none" w:sz="0" w:space="0" w:color="auto"/>
        <w:bottom w:val="none" w:sz="0" w:space="0" w:color="auto"/>
        <w:right w:val="none" w:sz="0" w:space="0" w:color="auto"/>
      </w:divBdr>
    </w:div>
    <w:div w:id="846015155">
      <w:marLeft w:val="640"/>
      <w:marRight w:val="0"/>
      <w:marTop w:val="0"/>
      <w:marBottom w:val="0"/>
      <w:divBdr>
        <w:top w:val="none" w:sz="0" w:space="0" w:color="auto"/>
        <w:left w:val="none" w:sz="0" w:space="0" w:color="auto"/>
        <w:bottom w:val="none" w:sz="0" w:space="0" w:color="auto"/>
        <w:right w:val="none" w:sz="0" w:space="0" w:color="auto"/>
      </w:divBdr>
    </w:div>
    <w:div w:id="846166908">
      <w:marLeft w:val="640"/>
      <w:marRight w:val="0"/>
      <w:marTop w:val="0"/>
      <w:marBottom w:val="0"/>
      <w:divBdr>
        <w:top w:val="none" w:sz="0" w:space="0" w:color="auto"/>
        <w:left w:val="none" w:sz="0" w:space="0" w:color="auto"/>
        <w:bottom w:val="none" w:sz="0" w:space="0" w:color="auto"/>
        <w:right w:val="none" w:sz="0" w:space="0" w:color="auto"/>
      </w:divBdr>
    </w:div>
    <w:div w:id="849875387">
      <w:marLeft w:val="640"/>
      <w:marRight w:val="0"/>
      <w:marTop w:val="0"/>
      <w:marBottom w:val="0"/>
      <w:divBdr>
        <w:top w:val="none" w:sz="0" w:space="0" w:color="auto"/>
        <w:left w:val="none" w:sz="0" w:space="0" w:color="auto"/>
        <w:bottom w:val="none" w:sz="0" w:space="0" w:color="auto"/>
        <w:right w:val="none" w:sz="0" w:space="0" w:color="auto"/>
      </w:divBdr>
    </w:div>
    <w:div w:id="850336273">
      <w:marLeft w:val="640"/>
      <w:marRight w:val="0"/>
      <w:marTop w:val="0"/>
      <w:marBottom w:val="0"/>
      <w:divBdr>
        <w:top w:val="none" w:sz="0" w:space="0" w:color="auto"/>
        <w:left w:val="none" w:sz="0" w:space="0" w:color="auto"/>
        <w:bottom w:val="none" w:sz="0" w:space="0" w:color="auto"/>
        <w:right w:val="none" w:sz="0" w:space="0" w:color="auto"/>
      </w:divBdr>
    </w:div>
    <w:div w:id="851257834">
      <w:marLeft w:val="640"/>
      <w:marRight w:val="0"/>
      <w:marTop w:val="0"/>
      <w:marBottom w:val="0"/>
      <w:divBdr>
        <w:top w:val="none" w:sz="0" w:space="0" w:color="auto"/>
        <w:left w:val="none" w:sz="0" w:space="0" w:color="auto"/>
        <w:bottom w:val="none" w:sz="0" w:space="0" w:color="auto"/>
        <w:right w:val="none" w:sz="0" w:space="0" w:color="auto"/>
      </w:divBdr>
    </w:div>
    <w:div w:id="854882781">
      <w:marLeft w:val="640"/>
      <w:marRight w:val="0"/>
      <w:marTop w:val="0"/>
      <w:marBottom w:val="0"/>
      <w:divBdr>
        <w:top w:val="none" w:sz="0" w:space="0" w:color="auto"/>
        <w:left w:val="none" w:sz="0" w:space="0" w:color="auto"/>
        <w:bottom w:val="none" w:sz="0" w:space="0" w:color="auto"/>
        <w:right w:val="none" w:sz="0" w:space="0" w:color="auto"/>
      </w:divBdr>
    </w:div>
    <w:div w:id="854928297">
      <w:marLeft w:val="640"/>
      <w:marRight w:val="0"/>
      <w:marTop w:val="0"/>
      <w:marBottom w:val="0"/>
      <w:divBdr>
        <w:top w:val="none" w:sz="0" w:space="0" w:color="auto"/>
        <w:left w:val="none" w:sz="0" w:space="0" w:color="auto"/>
        <w:bottom w:val="none" w:sz="0" w:space="0" w:color="auto"/>
        <w:right w:val="none" w:sz="0" w:space="0" w:color="auto"/>
      </w:divBdr>
    </w:div>
    <w:div w:id="855583476">
      <w:marLeft w:val="640"/>
      <w:marRight w:val="0"/>
      <w:marTop w:val="0"/>
      <w:marBottom w:val="0"/>
      <w:divBdr>
        <w:top w:val="none" w:sz="0" w:space="0" w:color="auto"/>
        <w:left w:val="none" w:sz="0" w:space="0" w:color="auto"/>
        <w:bottom w:val="none" w:sz="0" w:space="0" w:color="auto"/>
        <w:right w:val="none" w:sz="0" w:space="0" w:color="auto"/>
      </w:divBdr>
    </w:div>
    <w:div w:id="856891616">
      <w:marLeft w:val="640"/>
      <w:marRight w:val="0"/>
      <w:marTop w:val="0"/>
      <w:marBottom w:val="0"/>
      <w:divBdr>
        <w:top w:val="none" w:sz="0" w:space="0" w:color="auto"/>
        <w:left w:val="none" w:sz="0" w:space="0" w:color="auto"/>
        <w:bottom w:val="none" w:sz="0" w:space="0" w:color="auto"/>
        <w:right w:val="none" w:sz="0" w:space="0" w:color="auto"/>
      </w:divBdr>
    </w:div>
    <w:div w:id="857473333">
      <w:marLeft w:val="640"/>
      <w:marRight w:val="0"/>
      <w:marTop w:val="0"/>
      <w:marBottom w:val="0"/>
      <w:divBdr>
        <w:top w:val="none" w:sz="0" w:space="0" w:color="auto"/>
        <w:left w:val="none" w:sz="0" w:space="0" w:color="auto"/>
        <w:bottom w:val="none" w:sz="0" w:space="0" w:color="auto"/>
        <w:right w:val="none" w:sz="0" w:space="0" w:color="auto"/>
      </w:divBdr>
    </w:div>
    <w:div w:id="857502041">
      <w:marLeft w:val="640"/>
      <w:marRight w:val="0"/>
      <w:marTop w:val="0"/>
      <w:marBottom w:val="0"/>
      <w:divBdr>
        <w:top w:val="none" w:sz="0" w:space="0" w:color="auto"/>
        <w:left w:val="none" w:sz="0" w:space="0" w:color="auto"/>
        <w:bottom w:val="none" w:sz="0" w:space="0" w:color="auto"/>
        <w:right w:val="none" w:sz="0" w:space="0" w:color="auto"/>
      </w:divBdr>
    </w:div>
    <w:div w:id="858540796">
      <w:marLeft w:val="640"/>
      <w:marRight w:val="0"/>
      <w:marTop w:val="0"/>
      <w:marBottom w:val="0"/>
      <w:divBdr>
        <w:top w:val="none" w:sz="0" w:space="0" w:color="auto"/>
        <w:left w:val="none" w:sz="0" w:space="0" w:color="auto"/>
        <w:bottom w:val="none" w:sz="0" w:space="0" w:color="auto"/>
        <w:right w:val="none" w:sz="0" w:space="0" w:color="auto"/>
      </w:divBdr>
    </w:div>
    <w:div w:id="858856312">
      <w:marLeft w:val="640"/>
      <w:marRight w:val="0"/>
      <w:marTop w:val="0"/>
      <w:marBottom w:val="0"/>
      <w:divBdr>
        <w:top w:val="none" w:sz="0" w:space="0" w:color="auto"/>
        <w:left w:val="none" w:sz="0" w:space="0" w:color="auto"/>
        <w:bottom w:val="none" w:sz="0" w:space="0" w:color="auto"/>
        <w:right w:val="none" w:sz="0" w:space="0" w:color="auto"/>
      </w:divBdr>
    </w:div>
    <w:div w:id="860506215">
      <w:marLeft w:val="640"/>
      <w:marRight w:val="0"/>
      <w:marTop w:val="0"/>
      <w:marBottom w:val="0"/>
      <w:divBdr>
        <w:top w:val="none" w:sz="0" w:space="0" w:color="auto"/>
        <w:left w:val="none" w:sz="0" w:space="0" w:color="auto"/>
        <w:bottom w:val="none" w:sz="0" w:space="0" w:color="auto"/>
        <w:right w:val="none" w:sz="0" w:space="0" w:color="auto"/>
      </w:divBdr>
    </w:div>
    <w:div w:id="860508417">
      <w:marLeft w:val="640"/>
      <w:marRight w:val="0"/>
      <w:marTop w:val="0"/>
      <w:marBottom w:val="0"/>
      <w:divBdr>
        <w:top w:val="none" w:sz="0" w:space="0" w:color="auto"/>
        <w:left w:val="none" w:sz="0" w:space="0" w:color="auto"/>
        <w:bottom w:val="none" w:sz="0" w:space="0" w:color="auto"/>
        <w:right w:val="none" w:sz="0" w:space="0" w:color="auto"/>
      </w:divBdr>
    </w:div>
    <w:div w:id="860897410">
      <w:marLeft w:val="640"/>
      <w:marRight w:val="0"/>
      <w:marTop w:val="0"/>
      <w:marBottom w:val="0"/>
      <w:divBdr>
        <w:top w:val="none" w:sz="0" w:space="0" w:color="auto"/>
        <w:left w:val="none" w:sz="0" w:space="0" w:color="auto"/>
        <w:bottom w:val="none" w:sz="0" w:space="0" w:color="auto"/>
        <w:right w:val="none" w:sz="0" w:space="0" w:color="auto"/>
      </w:divBdr>
    </w:div>
    <w:div w:id="861474934">
      <w:marLeft w:val="640"/>
      <w:marRight w:val="0"/>
      <w:marTop w:val="0"/>
      <w:marBottom w:val="0"/>
      <w:divBdr>
        <w:top w:val="none" w:sz="0" w:space="0" w:color="auto"/>
        <w:left w:val="none" w:sz="0" w:space="0" w:color="auto"/>
        <w:bottom w:val="none" w:sz="0" w:space="0" w:color="auto"/>
        <w:right w:val="none" w:sz="0" w:space="0" w:color="auto"/>
      </w:divBdr>
    </w:div>
    <w:div w:id="862787058">
      <w:marLeft w:val="640"/>
      <w:marRight w:val="0"/>
      <w:marTop w:val="0"/>
      <w:marBottom w:val="0"/>
      <w:divBdr>
        <w:top w:val="none" w:sz="0" w:space="0" w:color="auto"/>
        <w:left w:val="none" w:sz="0" w:space="0" w:color="auto"/>
        <w:bottom w:val="none" w:sz="0" w:space="0" w:color="auto"/>
        <w:right w:val="none" w:sz="0" w:space="0" w:color="auto"/>
      </w:divBdr>
    </w:div>
    <w:div w:id="864099452">
      <w:marLeft w:val="640"/>
      <w:marRight w:val="0"/>
      <w:marTop w:val="0"/>
      <w:marBottom w:val="0"/>
      <w:divBdr>
        <w:top w:val="none" w:sz="0" w:space="0" w:color="auto"/>
        <w:left w:val="none" w:sz="0" w:space="0" w:color="auto"/>
        <w:bottom w:val="none" w:sz="0" w:space="0" w:color="auto"/>
        <w:right w:val="none" w:sz="0" w:space="0" w:color="auto"/>
      </w:divBdr>
    </w:div>
    <w:div w:id="864707570">
      <w:marLeft w:val="640"/>
      <w:marRight w:val="0"/>
      <w:marTop w:val="0"/>
      <w:marBottom w:val="0"/>
      <w:divBdr>
        <w:top w:val="none" w:sz="0" w:space="0" w:color="auto"/>
        <w:left w:val="none" w:sz="0" w:space="0" w:color="auto"/>
        <w:bottom w:val="none" w:sz="0" w:space="0" w:color="auto"/>
        <w:right w:val="none" w:sz="0" w:space="0" w:color="auto"/>
      </w:divBdr>
    </w:div>
    <w:div w:id="864709493">
      <w:marLeft w:val="640"/>
      <w:marRight w:val="0"/>
      <w:marTop w:val="0"/>
      <w:marBottom w:val="0"/>
      <w:divBdr>
        <w:top w:val="none" w:sz="0" w:space="0" w:color="auto"/>
        <w:left w:val="none" w:sz="0" w:space="0" w:color="auto"/>
        <w:bottom w:val="none" w:sz="0" w:space="0" w:color="auto"/>
        <w:right w:val="none" w:sz="0" w:space="0" w:color="auto"/>
      </w:divBdr>
    </w:div>
    <w:div w:id="865218870">
      <w:marLeft w:val="640"/>
      <w:marRight w:val="0"/>
      <w:marTop w:val="0"/>
      <w:marBottom w:val="0"/>
      <w:divBdr>
        <w:top w:val="none" w:sz="0" w:space="0" w:color="auto"/>
        <w:left w:val="none" w:sz="0" w:space="0" w:color="auto"/>
        <w:bottom w:val="none" w:sz="0" w:space="0" w:color="auto"/>
        <w:right w:val="none" w:sz="0" w:space="0" w:color="auto"/>
      </w:divBdr>
    </w:div>
    <w:div w:id="866336686">
      <w:marLeft w:val="640"/>
      <w:marRight w:val="0"/>
      <w:marTop w:val="0"/>
      <w:marBottom w:val="0"/>
      <w:divBdr>
        <w:top w:val="none" w:sz="0" w:space="0" w:color="auto"/>
        <w:left w:val="none" w:sz="0" w:space="0" w:color="auto"/>
        <w:bottom w:val="none" w:sz="0" w:space="0" w:color="auto"/>
        <w:right w:val="none" w:sz="0" w:space="0" w:color="auto"/>
      </w:divBdr>
    </w:div>
    <w:div w:id="869416884">
      <w:marLeft w:val="640"/>
      <w:marRight w:val="0"/>
      <w:marTop w:val="0"/>
      <w:marBottom w:val="0"/>
      <w:divBdr>
        <w:top w:val="none" w:sz="0" w:space="0" w:color="auto"/>
        <w:left w:val="none" w:sz="0" w:space="0" w:color="auto"/>
        <w:bottom w:val="none" w:sz="0" w:space="0" w:color="auto"/>
        <w:right w:val="none" w:sz="0" w:space="0" w:color="auto"/>
      </w:divBdr>
    </w:div>
    <w:div w:id="870532609">
      <w:marLeft w:val="640"/>
      <w:marRight w:val="0"/>
      <w:marTop w:val="0"/>
      <w:marBottom w:val="0"/>
      <w:divBdr>
        <w:top w:val="none" w:sz="0" w:space="0" w:color="auto"/>
        <w:left w:val="none" w:sz="0" w:space="0" w:color="auto"/>
        <w:bottom w:val="none" w:sz="0" w:space="0" w:color="auto"/>
        <w:right w:val="none" w:sz="0" w:space="0" w:color="auto"/>
      </w:divBdr>
    </w:div>
    <w:div w:id="871920896">
      <w:marLeft w:val="640"/>
      <w:marRight w:val="0"/>
      <w:marTop w:val="0"/>
      <w:marBottom w:val="0"/>
      <w:divBdr>
        <w:top w:val="none" w:sz="0" w:space="0" w:color="auto"/>
        <w:left w:val="none" w:sz="0" w:space="0" w:color="auto"/>
        <w:bottom w:val="none" w:sz="0" w:space="0" w:color="auto"/>
        <w:right w:val="none" w:sz="0" w:space="0" w:color="auto"/>
      </w:divBdr>
    </w:div>
    <w:div w:id="874852243">
      <w:marLeft w:val="640"/>
      <w:marRight w:val="0"/>
      <w:marTop w:val="0"/>
      <w:marBottom w:val="0"/>
      <w:divBdr>
        <w:top w:val="none" w:sz="0" w:space="0" w:color="auto"/>
        <w:left w:val="none" w:sz="0" w:space="0" w:color="auto"/>
        <w:bottom w:val="none" w:sz="0" w:space="0" w:color="auto"/>
        <w:right w:val="none" w:sz="0" w:space="0" w:color="auto"/>
      </w:divBdr>
    </w:div>
    <w:div w:id="875655292">
      <w:marLeft w:val="640"/>
      <w:marRight w:val="0"/>
      <w:marTop w:val="0"/>
      <w:marBottom w:val="0"/>
      <w:divBdr>
        <w:top w:val="none" w:sz="0" w:space="0" w:color="auto"/>
        <w:left w:val="none" w:sz="0" w:space="0" w:color="auto"/>
        <w:bottom w:val="none" w:sz="0" w:space="0" w:color="auto"/>
        <w:right w:val="none" w:sz="0" w:space="0" w:color="auto"/>
      </w:divBdr>
    </w:div>
    <w:div w:id="875704005">
      <w:marLeft w:val="640"/>
      <w:marRight w:val="0"/>
      <w:marTop w:val="0"/>
      <w:marBottom w:val="0"/>
      <w:divBdr>
        <w:top w:val="none" w:sz="0" w:space="0" w:color="auto"/>
        <w:left w:val="none" w:sz="0" w:space="0" w:color="auto"/>
        <w:bottom w:val="none" w:sz="0" w:space="0" w:color="auto"/>
        <w:right w:val="none" w:sz="0" w:space="0" w:color="auto"/>
      </w:divBdr>
    </w:div>
    <w:div w:id="876430458">
      <w:marLeft w:val="640"/>
      <w:marRight w:val="0"/>
      <w:marTop w:val="0"/>
      <w:marBottom w:val="0"/>
      <w:divBdr>
        <w:top w:val="none" w:sz="0" w:space="0" w:color="auto"/>
        <w:left w:val="none" w:sz="0" w:space="0" w:color="auto"/>
        <w:bottom w:val="none" w:sz="0" w:space="0" w:color="auto"/>
        <w:right w:val="none" w:sz="0" w:space="0" w:color="auto"/>
      </w:divBdr>
    </w:div>
    <w:div w:id="878206501">
      <w:marLeft w:val="640"/>
      <w:marRight w:val="0"/>
      <w:marTop w:val="0"/>
      <w:marBottom w:val="0"/>
      <w:divBdr>
        <w:top w:val="none" w:sz="0" w:space="0" w:color="auto"/>
        <w:left w:val="none" w:sz="0" w:space="0" w:color="auto"/>
        <w:bottom w:val="none" w:sz="0" w:space="0" w:color="auto"/>
        <w:right w:val="none" w:sz="0" w:space="0" w:color="auto"/>
      </w:divBdr>
    </w:div>
    <w:div w:id="879707460">
      <w:marLeft w:val="640"/>
      <w:marRight w:val="0"/>
      <w:marTop w:val="0"/>
      <w:marBottom w:val="0"/>
      <w:divBdr>
        <w:top w:val="none" w:sz="0" w:space="0" w:color="auto"/>
        <w:left w:val="none" w:sz="0" w:space="0" w:color="auto"/>
        <w:bottom w:val="none" w:sz="0" w:space="0" w:color="auto"/>
        <w:right w:val="none" w:sz="0" w:space="0" w:color="auto"/>
      </w:divBdr>
    </w:div>
    <w:div w:id="880940877">
      <w:marLeft w:val="640"/>
      <w:marRight w:val="0"/>
      <w:marTop w:val="0"/>
      <w:marBottom w:val="0"/>
      <w:divBdr>
        <w:top w:val="none" w:sz="0" w:space="0" w:color="auto"/>
        <w:left w:val="none" w:sz="0" w:space="0" w:color="auto"/>
        <w:bottom w:val="none" w:sz="0" w:space="0" w:color="auto"/>
        <w:right w:val="none" w:sz="0" w:space="0" w:color="auto"/>
      </w:divBdr>
    </w:div>
    <w:div w:id="882404652">
      <w:marLeft w:val="640"/>
      <w:marRight w:val="0"/>
      <w:marTop w:val="0"/>
      <w:marBottom w:val="0"/>
      <w:divBdr>
        <w:top w:val="none" w:sz="0" w:space="0" w:color="auto"/>
        <w:left w:val="none" w:sz="0" w:space="0" w:color="auto"/>
        <w:bottom w:val="none" w:sz="0" w:space="0" w:color="auto"/>
        <w:right w:val="none" w:sz="0" w:space="0" w:color="auto"/>
      </w:divBdr>
    </w:div>
    <w:div w:id="884024449">
      <w:marLeft w:val="640"/>
      <w:marRight w:val="0"/>
      <w:marTop w:val="0"/>
      <w:marBottom w:val="0"/>
      <w:divBdr>
        <w:top w:val="none" w:sz="0" w:space="0" w:color="auto"/>
        <w:left w:val="none" w:sz="0" w:space="0" w:color="auto"/>
        <w:bottom w:val="none" w:sz="0" w:space="0" w:color="auto"/>
        <w:right w:val="none" w:sz="0" w:space="0" w:color="auto"/>
      </w:divBdr>
    </w:div>
    <w:div w:id="885489391">
      <w:marLeft w:val="640"/>
      <w:marRight w:val="0"/>
      <w:marTop w:val="0"/>
      <w:marBottom w:val="0"/>
      <w:divBdr>
        <w:top w:val="none" w:sz="0" w:space="0" w:color="auto"/>
        <w:left w:val="none" w:sz="0" w:space="0" w:color="auto"/>
        <w:bottom w:val="none" w:sz="0" w:space="0" w:color="auto"/>
        <w:right w:val="none" w:sz="0" w:space="0" w:color="auto"/>
      </w:divBdr>
    </w:div>
    <w:div w:id="886794177">
      <w:marLeft w:val="640"/>
      <w:marRight w:val="0"/>
      <w:marTop w:val="0"/>
      <w:marBottom w:val="0"/>
      <w:divBdr>
        <w:top w:val="none" w:sz="0" w:space="0" w:color="auto"/>
        <w:left w:val="none" w:sz="0" w:space="0" w:color="auto"/>
        <w:bottom w:val="none" w:sz="0" w:space="0" w:color="auto"/>
        <w:right w:val="none" w:sz="0" w:space="0" w:color="auto"/>
      </w:divBdr>
    </w:div>
    <w:div w:id="888342679">
      <w:marLeft w:val="640"/>
      <w:marRight w:val="0"/>
      <w:marTop w:val="0"/>
      <w:marBottom w:val="0"/>
      <w:divBdr>
        <w:top w:val="none" w:sz="0" w:space="0" w:color="auto"/>
        <w:left w:val="none" w:sz="0" w:space="0" w:color="auto"/>
        <w:bottom w:val="none" w:sz="0" w:space="0" w:color="auto"/>
        <w:right w:val="none" w:sz="0" w:space="0" w:color="auto"/>
      </w:divBdr>
    </w:div>
    <w:div w:id="888568118">
      <w:marLeft w:val="640"/>
      <w:marRight w:val="0"/>
      <w:marTop w:val="0"/>
      <w:marBottom w:val="0"/>
      <w:divBdr>
        <w:top w:val="none" w:sz="0" w:space="0" w:color="auto"/>
        <w:left w:val="none" w:sz="0" w:space="0" w:color="auto"/>
        <w:bottom w:val="none" w:sz="0" w:space="0" w:color="auto"/>
        <w:right w:val="none" w:sz="0" w:space="0" w:color="auto"/>
      </w:divBdr>
    </w:div>
    <w:div w:id="888683602">
      <w:marLeft w:val="640"/>
      <w:marRight w:val="0"/>
      <w:marTop w:val="0"/>
      <w:marBottom w:val="0"/>
      <w:divBdr>
        <w:top w:val="none" w:sz="0" w:space="0" w:color="auto"/>
        <w:left w:val="none" w:sz="0" w:space="0" w:color="auto"/>
        <w:bottom w:val="none" w:sz="0" w:space="0" w:color="auto"/>
        <w:right w:val="none" w:sz="0" w:space="0" w:color="auto"/>
      </w:divBdr>
    </w:div>
    <w:div w:id="889654112">
      <w:marLeft w:val="640"/>
      <w:marRight w:val="0"/>
      <w:marTop w:val="0"/>
      <w:marBottom w:val="0"/>
      <w:divBdr>
        <w:top w:val="none" w:sz="0" w:space="0" w:color="auto"/>
        <w:left w:val="none" w:sz="0" w:space="0" w:color="auto"/>
        <w:bottom w:val="none" w:sz="0" w:space="0" w:color="auto"/>
        <w:right w:val="none" w:sz="0" w:space="0" w:color="auto"/>
      </w:divBdr>
    </w:div>
    <w:div w:id="889800968">
      <w:marLeft w:val="640"/>
      <w:marRight w:val="0"/>
      <w:marTop w:val="0"/>
      <w:marBottom w:val="0"/>
      <w:divBdr>
        <w:top w:val="none" w:sz="0" w:space="0" w:color="auto"/>
        <w:left w:val="none" w:sz="0" w:space="0" w:color="auto"/>
        <w:bottom w:val="none" w:sz="0" w:space="0" w:color="auto"/>
        <w:right w:val="none" w:sz="0" w:space="0" w:color="auto"/>
      </w:divBdr>
    </w:div>
    <w:div w:id="889875446">
      <w:marLeft w:val="640"/>
      <w:marRight w:val="0"/>
      <w:marTop w:val="0"/>
      <w:marBottom w:val="0"/>
      <w:divBdr>
        <w:top w:val="none" w:sz="0" w:space="0" w:color="auto"/>
        <w:left w:val="none" w:sz="0" w:space="0" w:color="auto"/>
        <w:bottom w:val="none" w:sz="0" w:space="0" w:color="auto"/>
        <w:right w:val="none" w:sz="0" w:space="0" w:color="auto"/>
      </w:divBdr>
    </w:div>
    <w:div w:id="890338790">
      <w:marLeft w:val="640"/>
      <w:marRight w:val="0"/>
      <w:marTop w:val="0"/>
      <w:marBottom w:val="0"/>
      <w:divBdr>
        <w:top w:val="none" w:sz="0" w:space="0" w:color="auto"/>
        <w:left w:val="none" w:sz="0" w:space="0" w:color="auto"/>
        <w:bottom w:val="none" w:sz="0" w:space="0" w:color="auto"/>
        <w:right w:val="none" w:sz="0" w:space="0" w:color="auto"/>
      </w:divBdr>
    </w:div>
    <w:div w:id="890464136">
      <w:marLeft w:val="640"/>
      <w:marRight w:val="0"/>
      <w:marTop w:val="0"/>
      <w:marBottom w:val="0"/>
      <w:divBdr>
        <w:top w:val="none" w:sz="0" w:space="0" w:color="auto"/>
        <w:left w:val="none" w:sz="0" w:space="0" w:color="auto"/>
        <w:bottom w:val="none" w:sz="0" w:space="0" w:color="auto"/>
        <w:right w:val="none" w:sz="0" w:space="0" w:color="auto"/>
      </w:divBdr>
    </w:div>
    <w:div w:id="890533300">
      <w:marLeft w:val="640"/>
      <w:marRight w:val="0"/>
      <w:marTop w:val="0"/>
      <w:marBottom w:val="0"/>
      <w:divBdr>
        <w:top w:val="none" w:sz="0" w:space="0" w:color="auto"/>
        <w:left w:val="none" w:sz="0" w:space="0" w:color="auto"/>
        <w:bottom w:val="none" w:sz="0" w:space="0" w:color="auto"/>
        <w:right w:val="none" w:sz="0" w:space="0" w:color="auto"/>
      </w:divBdr>
    </w:div>
    <w:div w:id="892498568">
      <w:marLeft w:val="640"/>
      <w:marRight w:val="0"/>
      <w:marTop w:val="0"/>
      <w:marBottom w:val="0"/>
      <w:divBdr>
        <w:top w:val="none" w:sz="0" w:space="0" w:color="auto"/>
        <w:left w:val="none" w:sz="0" w:space="0" w:color="auto"/>
        <w:bottom w:val="none" w:sz="0" w:space="0" w:color="auto"/>
        <w:right w:val="none" w:sz="0" w:space="0" w:color="auto"/>
      </w:divBdr>
    </w:div>
    <w:div w:id="892540963">
      <w:marLeft w:val="640"/>
      <w:marRight w:val="0"/>
      <w:marTop w:val="0"/>
      <w:marBottom w:val="0"/>
      <w:divBdr>
        <w:top w:val="none" w:sz="0" w:space="0" w:color="auto"/>
        <w:left w:val="none" w:sz="0" w:space="0" w:color="auto"/>
        <w:bottom w:val="none" w:sz="0" w:space="0" w:color="auto"/>
        <w:right w:val="none" w:sz="0" w:space="0" w:color="auto"/>
      </w:divBdr>
    </w:div>
    <w:div w:id="892547508">
      <w:marLeft w:val="640"/>
      <w:marRight w:val="0"/>
      <w:marTop w:val="0"/>
      <w:marBottom w:val="0"/>
      <w:divBdr>
        <w:top w:val="none" w:sz="0" w:space="0" w:color="auto"/>
        <w:left w:val="none" w:sz="0" w:space="0" w:color="auto"/>
        <w:bottom w:val="none" w:sz="0" w:space="0" w:color="auto"/>
        <w:right w:val="none" w:sz="0" w:space="0" w:color="auto"/>
      </w:divBdr>
    </w:div>
    <w:div w:id="892737448">
      <w:marLeft w:val="640"/>
      <w:marRight w:val="0"/>
      <w:marTop w:val="0"/>
      <w:marBottom w:val="0"/>
      <w:divBdr>
        <w:top w:val="none" w:sz="0" w:space="0" w:color="auto"/>
        <w:left w:val="none" w:sz="0" w:space="0" w:color="auto"/>
        <w:bottom w:val="none" w:sz="0" w:space="0" w:color="auto"/>
        <w:right w:val="none" w:sz="0" w:space="0" w:color="auto"/>
      </w:divBdr>
    </w:div>
    <w:div w:id="895551199">
      <w:marLeft w:val="640"/>
      <w:marRight w:val="0"/>
      <w:marTop w:val="0"/>
      <w:marBottom w:val="0"/>
      <w:divBdr>
        <w:top w:val="none" w:sz="0" w:space="0" w:color="auto"/>
        <w:left w:val="none" w:sz="0" w:space="0" w:color="auto"/>
        <w:bottom w:val="none" w:sz="0" w:space="0" w:color="auto"/>
        <w:right w:val="none" w:sz="0" w:space="0" w:color="auto"/>
      </w:divBdr>
    </w:div>
    <w:div w:id="896208428">
      <w:marLeft w:val="640"/>
      <w:marRight w:val="0"/>
      <w:marTop w:val="0"/>
      <w:marBottom w:val="0"/>
      <w:divBdr>
        <w:top w:val="none" w:sz="0" w:space="0" w:color="auto"/>
        <w:left w:val="none" w:sz="0" w:space="0" w:color="auto"/>
        <w:bottom w:val="none" w:sz="0" w:space="0" w:color="auto"/>
        <w:right w:val="none" w:sz="0" w:space="0" w:color="auto"/>
      </w:divBdr>
    </w:div>
    <w:div w:id="898513272">
      <w:marLeft w:val="640"/>
      <w:marRight w:val="0"/>
      <w:marTop w:val="0"/>
      <w:marBottom w:val="0"/>
      <w:divBdr>
        <w:top w:val="none" w:sz="0" w:space="0" w:color="auto"/>
        <w:left w:val="none" w:sz="0" w:space="0" w:color="auto"/>
        <w:bottom w:val="none" w:sz="0" w:space="0" w:color="auto"/>
        <w:right w:val="none" w:sz="0" w:space="0" w:color="auto"/>
      </w:divBdr>
    </w:div>
    <w:div w:id="900484177">
      <w:marLeft w:val="640"/>
      <w:marRight w:val="0"/>
      <w:marTop w:val="0"/>
      <w:marBottom w:val="0"/>
      <w:divBdr>
        <w:top w:val="none" w:sz="0" w:space="0" w:color="auto"/>
        <w:left w:val="none" w:sz="0" w:space="0" w:color="auto"/>
        <w:bottom w:val="none" w:sz="0" w:space="0" w:color="auto"/>
        <w:right w:val="none" w:sz="0" w:space="0" w:color="auto"/>
      </w:divBdr>
    </w:div>
    <w:div w:id="900793938">
      <w:marLeft w:val="640"/>
      <w:marRight w:val="0"/>
      <w:marTop w:val="0"/>
      <w:marBottom w:val="0"/>
      <w:divBdr>
        <w:top w:val="none" w:sz="0" w:space="0" w:color="auto"/>
        <w:left w:val="none" w:sz="0" w:space="0" w:color="auto"/>
        <w:bottom w:val="none" w:sz="0" w:space="0" w:color="auto"/>
        <w:right w:val="none" w:sz="0" w:space="0" w:color="auto"/>
      </w:divBdr>
    </w:div>
    <w:div w:id="900870960">
      <w:marLeft w:val="640"/>
      <w:marRight w:val="0"/>
      <w:marTop w:val="0"/>
      <w:marBottom w:val="0"/>
      <w:divBdr>
        <w:top w:val="none" w:sz="0" w:space="0" w:color="auto"/>
        <w:left w:val="none" w:sz="0" w:space="0" w:color="auto"/>
        <w:bottom w:val="none" w:sz="0" w:space="0" w:color="auto"/>
        <w:right w:val="none" w:sz="0" w:space="0" w:color="auto"/>
      </w:divBdr>
    </w:div>
    <w:div w:id="901217964">
      <w:marLeft w:val="640"/>
      <w:marRight w:val="0"/>
      <w:marTop w:val="0"/>
      <w:marBottom w:val="0"/>
      <w:divBdr>
        <w:top w:val="none" w:sz="0" w:space="0" w:color="auto"/>
        <w:left w:val="none" w:sz="0" w:space="0" w:color="auto"/>
        <w:bottom w:val="none" w:sz="0" w:space="0" w:color="auto"/>
        <w:right w:val="none" w:sz="0" w:space="0" w:color="auto"/>
      </w:divBdr>
    </w:div>
    <w:div w:id="903371139">
      <w:marLeft w:val="640"/>
      <w:marRight w:val="0"/>
      <w:marTop w:val="0"/>
      <w:marBottom w:val="0"/>
      <w:divBdr>
        <w:top w:val="none" w:sz="0" w:space="0" w:color="auto"/>
        <w:left w:val="none" w:sz="0" w:space="0" w:color="auto"/>
        <w:bottom w:val="none" w:sz="0" w:space="0" w:color="auto"/>
        <w:right w:val="none" w:sz="0" w:space="0" w:color="auto"/>
      </w:divBdr>
    </w:div>
    <w:div w:id="904336994">
      <w:marLeft w:val="640"/>
      <w:marRight w:val="0"/>
      <w:marTop w:val="0"/>
      <w:marBottom w:val="0"/>
      <w:divBdr>
        <w:top w:val="none" w:sz="0" w:space="0" w:color="auto"/>
        <w:left w:val="none" w:sz="0" w:space="0" w:color="auto"/>
        <w:bottom w:val="none" w:sz="0" w:space="0" w:color="auto"/>
        <w:right w:val="none" w:sz="0" w:space="0" w:color="auto"/>
      </w:divBdr>
    </w:div>
    <w:div w:id="905262077">
      <w:marLeft w:val="640"/>
      <w:marRight w:val="0"/>
      <w:marTop w:val="0"/>
      <w:marBottom w:val="0"/>
      <w:divBdr>
        <w:top w:val="none" w:sz="0" w:space="0" w:color="auto"/>
        <w:left w:val="none" w:sz="0" w:space="0" w:color="auto"/>
        <w:bottom w:val="none" w:sz="0" w:space="0" w:color="auto"/>
        <w:right w:val="none" w:sz="0" w:space="0" w:color="auto"/>
      </w:divBdr>
    </w:div>
    <w:div w:id="906957669">
      <w:marLeft w:val="640"/>
      <w:marRight w:val="0"/>
      <w:marTop w:val="0"/>
      <w:marBottom w:val="0"/>
      <w:divBdr>
        <w:top w:val="none" w:sz="0" w:space="0" w:color="auto"/>
        <w:left w:val="none" w:sz="0" w:space="0" w:color="auto"/>
        <w:bottom w:val="none" w:sz="0" w:space="0" w:color="auto"/>
        <w:right w:val="none" w:sz="0" w:space="0" w:color="auto"/>
      </w:divBdr>
    </w:div>
    <w:div w:id="908467196">
      <w:marLeft w:val="640"/>
      <w:marRight w:val="0"/>
      <w:marTop w:val="0"/>
      <w:marBottom w:val="0"/>
      <w:divBdr>
        <w:top w:val="none" w:sz="0" w:space="0" w:color="auto"/>
        <w:left w:val="none" w:sz="0" w:space="0" w:color="auto"/>
        <w:bottom w:val="none" w:sz="0" w:space="0" w:color="auto"/>
        <w:right w:val="none" w:sz="0" w:space="0" w:color="auto"/>
      </w:divBdr>
    </w:div>
    <w:div w:id="908543927">
      <w:marLeft w:val="640"/>
      <w:marRight w:val="0"/>
      <w:marTop w:val="0"/>
      <w:marBottom w:val="0"/>
      <w:divBdr>
        <w:top w:val="none" w:sz="0" w:space="0" w:color="auto"/>
        <w:left w:val="none" w:sz="0" w:space="0" w:color="auto"/>
        <w:bottom w:val="none" w:sz="0" w:space="0" w:color="auto"/>
        <w:right w:val="none" w:sz="0" w:space="0" w:color="auto"/>
      </w:divBdr>
    </w:div>
    <w:div w:id="909313896">
      <w:marLeft w:val="640"/>
      <w:marRight w:val="0"/>
      <w:marTop w:val="0"/>
      <w:marBottom w:val="0"/>
      <w:divBdr>
        <w:top w:val="none" w:sz="0" w:space="0" w:color="auto"/>
        <w:left w:val="none" w:sz="0" w:space="0" w:color="auto"/>
        <w:bottom w:val="none" w:sz="0" w:space="0" w:color="auto"/>
        <w:right w:val="none" w:sz="0" w:space="0" w:color="auto"/>
      </w:divBdr>
    </w:div>
    <w:div w:id="914900928">
      <w:marLeft w:val="640"/>
      <w:marRight w:val="0"/>
      <w:marTop w:val="0"/>
      <w:marBottom w:val="0"/>
      <w:divBdr>
        <w:top w:val="none" w:sz="0" w:space="0" w:color="auto"/>
        <w:left w:val="none" w:sz="0" w:space="0" w:color="auto"/>
        <w:bottom w:val="none" w:sz="0" w:space="0" w:color="auto"/>
        <w:right w:val="none" w:sz="0" w:space="0" w:color="auto"/>
      </w:divBdr>
    </w:div>
    <w:div w:id="915363432">
      <w:marLeft w:val="640"/>
      <w:marRight w:val="0"/>
      <w:marTop w:val="0"/>
      <w:marBottom w:val="0"/>
      <w:divBdr>
        <w:top w:val="none" w:sz="0" w:space="0" w:color="auto"/>
        <w:left w:val="none" w:sz="0" w:space="0" w:color="auto"/>
        <w:bottom w:val="none" w:sz="0" w:space="0" w:color="auto"/>
        <w:right w:val="none" w:sz="0" w:space="0" w:color="auto"/>
      </w:divBdr>
    </w:div>
    <w:div w:id="916744868">
      <w:marLeft w:val="640"/>
      <w:marRight w:val="0"/>
      <w:marTop w:val="0"/>
      <w:marBottom w:val="0"/>
      <w:divBdr>
        <w:top w:val="none" w:sz="0" w:space="0" w:color="auto"/>
        <w:left w:val="none" w:sz="0" w:space="0" w:color="auto"/>
        <w:bottom w:val="none" w:sz="0" w:space="0" w:color="auto"/>
        <w:right w:val="none" w:sz="0" w:space="0" w:color="auto"/>
      </w:divBdr>
    </w:div>
    <w:div w:id="916786864">
      <w:marLeft w:val="640"/>
      <w:marRight w:val="0"/>
      <w:marTop w:val="0"/>
      <w:marBottom w:val="0"/>
      <w:divBdr>
        <w:top w:val="none" w:sz="0" w:space="0" w:color="auto"/>
        <w:left w:val="none" w:sz="0" w:space="0" w:color="auto"/>
        <w:bottom w:val="none" w:sz="0" w:space="0" w:color="auto"/>
        <w:right w:val="none" w:sz="0" w:space="0" w:color="auto"/>
      </w:divBdr>
    </w:div>
    <w:div w:id="919019945">
      <w:marLeft w:val="640"/>
      <w:marRight w:val="0"/>
      <w:marTop w:val="0"/>
      <w:marBottom w:val="0"/>
      <w:divBdr>
        <w:top w:val="none" w:sz="0" w:space="0" w:color="auto"/>
        <w:left w:val="none" w:sz="0" w:space="0" w:color="auto"/>
        <w:bottom w:val="none" w:sz="0" w:space="0" w:color="auto"/>
        <w:right w:val="none" w:sz="0" w:space="0" w:color="auto"/>
      </w:divBdr>
    </w:div>
    <w:div w:id="919171802">
      <w:marLeft w:val="640"/>
      <w:marRight w:val="0"/>
      <w:marTop w:val="0"/>
      <w:marBottom w:val="0"/>
      <w:divBdr>
        <w:top w:val="none" w:sz="0" w:space="0" w:color="auto"/>
        <w:left w:val="none" w:sz="0" w:space="0" w:color="auto"/>
        <w:bottom w:val="none" w:sz="0" w:space="0" w:color="auto"/>
        <w:right w:val="none" w:sz="0" w:space="0" w:color="auto"/>
      </w:divBdr>
    </w:div>
    <w:div w:id="920337522">
      <w:marLeft w:val="640"/>
      <w:marRight w:val="0"/>
      <w:marTop w:val="0"/>
      <w:marBottom w:val="0"/>
      <w:divBdr>
        <w:top w:val="none" w:sz="0" w:space="0" w:color="auto"/>
        <w:left w:val="none" w:sz="0" w:space="0" w:color="auto"/>
        <w:bottom w:val="none" w:sz="0" w:space="0" w:color="auto"/>
        <w:right w:val="none" w:sz="0" w:space="0" w:color="auto"/>
      </w:divBdr>
    </w:div>
    <w:div w:id="920455451">
      <w:marLeft w:val="640"/>
      <w:marRight w:val="0"/>
      <w:marTop w:val="0"/>
      <w:marBottom w:val="0"/>
      <w:divBdr>
        <w:top w:val="none" w:sz="0" w:space="0" w:color="auto"/>
        <w:left w:val="none" w:sz="0" w:space="0" w:color="auto"/>
        <w:bottom w:val="none" w:sz="0" w:space="0" w:color="auto"/>
        <w:right w:val="none" w:sz="0" w:space="0" w:color="auto"/>
      </w:divBdr>
    </w:div>
    <w:div w:id="921138872">
      <w:marLeft w:val="640"/>
      <w:marRight w:val="0"/>
      <w:marTop w:val="0"/>
      <w:marBottom w:val="0"/>
      <w:divBdr>
        <w:top w:val="none" w:sz="0" w:space="0" w:color="auto"/>
        <w:left w:val="none" w:sz="0" w:space="0" w:color="auto"/>
        <w:bottom w:val="none" w:sz="0" w:space="0" w:color="auto"/>
        <w:right w:val="none" w:sz="0" w:space="0" w:color="auto"/>
      </w:divBdr>
    </w:div>
    <w:div w:id="921371058">
      <w:marLeft w:val="640"/>
      <w:marRight w:val="0"/>
      <w:marTop w:val="0"/>
      <w:marBottom w:val="0"/>
      <w:divBdr>
        <w:top w:val="none" w:sz="0" w:space="0" w:color="auto"/>
        <w:left w:val="none" w:sz="0" w:space="0" w:color="auto"/>
        <w:bottom w:val="none" w:sz="0" w:space="0" w:color="auto"/>
        <w:right w:val="none" w:sz="0" w:space="0" w:color="auto"/>
      </w:divBdr>
    </w:div>
    <w:div w:id="921767075">
      <w:marLeft w:val="640"/>
      <w:marRight w:val="0"/>
      <w:marTop w:val="0"/>
      <w:marBottom w:val="0"/>
      <w:divBdr>
        <w:top w:val="none" w:sz="0" w:space="0" w:color="auto"/>
        <w:left w:val="none" w:sz="0" w:space="0" w:color="auto"/>
        <w:bottom w:val="none" w:sz="0" w:space="0" w:color="auto"/>
        <w:right w:val="none" w:sz="0" w:space="0" w:color="auto"/>
      </w:divBdr>
    </w:div>
    <w:div w:id="921916984">
      <w:marLeft w:val="640"/>
      <w:marRight w:val="0"/>
      <w:marTop w:val="0"/>
      <w:marBottom w:val="0"/>
      <w:divBdr>
        <w:top w:val="none" w:sz="0" w:space="0" w:color="auto"/>
        <w:left w:val="none" w:sz="0" w:space="0" w:color="auto"/>
        <w:bottom w:val="none" w:sz="0" w:space="0" w:color="auto"/>
        <w:right w:val="none" w:sz="0" w:space="0" w:color="auto"/>
      </w:divBdr>
    </w:div>
    <w:div w:id="924341484">
      <w:marLeft w:val="640"/>
      <w:marRight w:val="0"/>
      <w:marTop w:val="0"/>
      <w:marBottom w:val="0"/>
      <w:divBdr>
        <w:top w:val="none" w:sz="0" w:space="0" w:color="auto"/>
        <w:left w:val="none" w:sz="0" w:space="0" w:color="auto"/>
        <w:bottom w:val="none" w:sz="0" w:space="0" w:color="auto"/>
        <w:right w:val="none" w:sz="0" w:space="0" w:color="auto"/>
      </w:divBdr>
    </w:div>
    <w:div w:id="924919986">
      <w:marLeft w:val="640"/>
      <w:marRight w:val="0"/>
      <w:marTop w:val="0"/>
      <w:marBottom w:val="0"/>
      <w:divBdr>
        <w:top w:val="none" w:sz="0" w:space="0" w:color="auto"/>
        <w:left w:val="none" w:sz="0" w:space="0" w:color="auto"/>
        <w:bottom w:val="none" w:sz="0" w:space="0" w:color="auto"/>
        <w:right w:val="none" w:sz="0" w:space="0" w:color="auto"/>
      </w:divBdr>
    </w:div>
    <w:div w:id="925073368">
      <w:marLeft w:val="640"/>
      <w:marRight w:val="0"/>
      <w:marTop w:val="0"/>
      <w:marBottom w:val="0"/>
      <w:divBdr>
        <w:top w:val="none" w:sz="0" w:space="0" w:color="auto"/>
        <w:left w:val="none" w:sz="0" w:space="0" w:color="auto"/>
        <w:bottom w:val="none" w:sz="0" w:space="0" w:color="auto"/>
        <w:right w:val="none" w:sz="0" w:space="0" w:color="auto"/>
      </w:divBdr>
    </w:div>
    <w:div w:id="925116462">
      <w:marLeft w:val="640"/>
      <w:marRight w:val="0"/>
      <w:marTop w:val="0"/>
      <w:marBottom w:val="0"/>
      <w:divBdr>
        <w:top w:val="none" w:sz="0" w:space="0" w:color="auto"/>
        <w:left w:val="none" w:sz="0" w:space="0" w:color="auto"/>
        <w:bottom w:val="none" w:sz="0" w:space="0" w:color="auto"/>
        <w:right w:val="none" w:sz="0" w:space="0" w:color="auto"/>
      </w:divBdr>
    </w:div>
    <w:div w:id="926041060">
      <w:marLeft w:val="640"/>
      <w:marRight w:val="0"/>
      <w:marTop w:val="0"/>
      <w:marBottom w:val="0"/>
      <w:divBdr>
        <w:top w:val="none" w:sz="0" w:space="0" w:color="auto"/>
        <w:left w:val="none" w:sz="0" w:space="0" w:color="auto"/>
        <w:bottom w:val="none" w:sz="0" w:space="0" w:color="auto"/>
        <w:right w:val="none" w:sz="0" w:space="0" w:color="auto"/>
      </w:divBdr>
    </w:div>
    <w:div w:id="926840780">
      <w:marLeft w:val="640"/>
      <w:marRight w:val="0"/>
      <w:marTop w:val="0"/>
      <w:marBottom w:val="0"/>
      <w:divBdr>
        <w:top w:val="none" w:sz="0" w:space="0" w:color="auto"/>
        <w:left w:val="none" w:sz="0" w:space="0" w:color="auto"/>
        <w:bottom w:val="none" w:sz="0" w:space="0" w:color="auto"/>
        <w:right w:val="none" w:sz="0" w:space="0" w:color="auto"/>
      </w:divBdr>
    </w:div>
    <w:div w:id="928539494">
      <w:marLeft w:val="640"/>
      <w:marRight w:val="0"/>
      <w:marTop w:val="0"/>
      <w:marBottom w:val="0"/>
      <w:divBdr>
        <w:top w:val="none" w:sz="0" w:space="0" w:color="auto"/>
        <w:left w:val="none" w:sz="0" w:space="0" w:color="auto"/>
        <w:bottom w:val="none" w:sz="0" w:space="0" w:color="auto"/>
        <w:right w:val="none" w:sz="0" w:space="0" w:color="auto"/>
      </w:divBdr>
    </w:div>
    <w:div w:id="930621479">
      <w:marLeft w:val="640"/>
      <w:marRight w:val="0"/>
      <w:marTop w:val="0"/>
      <w:marBottom w:val="0"/>
      <w:divBdr>
        <w:top w:val="none" w:sz="0" w:space="0" w:color="auto"/>
        <w:left w:val="none" w:sz="0" w:space="0" w:color="auto"/>
        <w:bottom w:val="none" w:sz="0" w:space="0" w:color="auto"/>
        <w:right w:val="none" w:sz="0" w:space="0" w:color="auto"/>
      </w:divBdr>
    </w:div>
    <w:div w:id="932277385">
      <w:marLeft w:val="640"/>
      <w:marRight w:val="0"/>
      <w:marTop w:val="0"/>
      <w:marBottom w:val="0"/>
      <w:divBdr>
        <w:top w:val="none" w:sz="0" w:space="0" w:color="auto"/>
        <w:left w:val="none" w:sz="0" w:space="0" w:color="auto"/>
        <w:bottom w:val="none" w:sz="0" w:space="0" w:color="auto"/>
        <w:right w:val="none" w:sz="0" w:space="0" w:color="auto"/>
      </w:divBdr>
    </w:div>
    <w:div w:id="932326304">
      <w:marLeft w:val="640"/>
      <w:marRight w:val="0"/>
      <w:marTop w:val="0"/>
      <w:marBottom w:val="0"/>
      <w:divBdr>
        <w:top w:val="none" w:sz="0" w:space="0" w:color="auto"/>
        <w:left w:val="none" w:sz="0" w:space="0" w:color="auto"/>
        <w:bottom w:val="none" w:sz="0" w:space="0" w:color="auto"/>
        <w:right w:val="none" w:sz="0" w:space="0" w:color="auto"/>
      </w:divBdr>
    </w:div>
    <w:div w:id="936138094">
      <w:marLeft w:val="640"/>
      <w:marRight w:val="0"/>
      <w:marTop w:val="0"/>
      <w:marBottom w:val="0"/>
      <w:divBdr>
        <w:top w:val="none" w:sz="0" w:space="0" w:color="auto"/>
        <w:left w:val="none" w:sz="0" w:space="0" w:color="auto"/>
        <w:bottom w:val="none" w:sz="0" w:space="0" w:color="auto"/>
        <w:right w:val="none" w:sz="0" w:space="0" w:color="auto"/>
      </w:divBdr>
    </w:div>
    <w:div w:id="936868789">
      <w:marLeft w:val="640"/>
      <w:marRight w:val="0"/>
      <w:marTop w:val="0"/>
      <w:marBottom w:val="0"/>
      <w:divBdr>
        <w:top w:val="none" w:sz="0" w:space="0" w:color="auto"/>
        <w:left w:val="none" w:sz="0" w:space="0" w:color="auto"/>
        <w:bottom w:val="none" w:sz="0" w:space="0" w:color="auto"/>
        <w:right w:val="none" w:sz="0" w:space="0" w:color="auto"/>
      </w:divBdr>
    </w:div>
    <w:div w:id="936980725">
      <w:marLeft w:val="640"/>
      <w:marRight w:val="0"/>
      <w:marTop w:val="0"/>
      <w:marBottom w:val="0"/>
      <w:divBdr>
        <w:top w:val="none" w:sz="0" w:space="0" w:color="auto"/>
        <w:left w:val="none" w:sz="0" w:space="0" w:color="auto"/>
        <w:bottom w:val="none" w:sz="0" w:space="0" w:color="auto"/>
        <w:right w:val="none" w:sz="0" w:space="0" w:color="auto"/>
      </w:divBdr>
    </w:div>
    <w:div w:id="938560563">
      <w:marLeft w:val="640"/>
      <w:marRight w:val="0"/>
      <w:marTop w:val="0"/>
      <w:marBottom w:val="0"/>
      <w:divBdr>
        <w:top w:val="none" w:sz="0" w:space="0" w:color="auto"/>
        <w:left w:val="none" w:sz="0" w:space="0" w:color="auto"/>
        <w:bottom w:val="none" w:sz="0" w:space="0" w:color="auto"/>
        <w:right w:val="none" w:sz="0" w:space="0" w:color="auto"/>
      </w:divBdr>
    </w:div>
    <w:div w:id="939335744">
      <w:marLeft w:val="640"/>
      <w:marRight w:val="0"/>
      <w:marTop w:val="0"/>
      <w:marBottom w:val="0"/>
      <w:divBdr>
        <w:top w:val="none" w:sz="0" w:space="0" w:color="auto"/>
        <w:left w:val="none" w:sz="0" w:space="0" w:color="auto"/>
        <w:bottom w:val="none" w:sz="0" w:space="0" w:color="auto"/>
        <w:right w:val="none" w:sz="0" w:space="0" w:color="auto"/>
      </w:divBdr>
    </w:div>
    <w:div w:id="940261490">
      <w:marLeft w:val="640"/>
      <w:marRight w:val="0"/>
      <w:marTop w:val="0"/>
      <w:marBottom w:val="0"/>
      <w:divBdr>
        <w:top w:val="none" w:sz="0" w:space="0" w:color="auto"/>
        <w:left w:val="none" w:sz="0" w:space="0" w:color="auto"/>
        <w:bottom w:val="none" w:sz="0" w:space="0" w:color="auto"/>
        <w:right w:val="none" w:sz="0" w:space="0" w:color="auto"/>
      </w:divBdr>
    </w:div>
    <w:div w:id="945768835">
      <w:marLeft w:val="640"/>
      <w:marRight w:val="0"/>
      <w:marTop w:val="0"/>
      <w:marBottom w:val="0"/>
      <w:divBdr>
        <w:top w:val="none" w:sz="0" w:space="0" w:color="auto"/>
        <w:left w:val="none" w:sz="0" w:space="0" w:color="auto"/>
        <w:bottom w:val="none" w:sz="0" w:space="0" w:color="auto"/>
        <w:right w:val="none" w:sz="0" w:space="0" w:color="auto"/>
      </w:divBdr>
    </w:div>
    <w:div w:id="951285802">
      <w:marLeft w:val="640"/>
      <w:marRight w:val="0"/>
      <w:marTop w:val="0"/>
      <w:marBottom w:val="0"/>
      <w:divBdr>
        <w:top w:val="none" w:sz="0" w:space="0" w:color="auto"/>
        <w:left w:val="none" w:sz="0" w:space="0" w:color="auto"/>
        <w:bottom w:val="none" w:sz="0" w:space="0" w:color="auto"/>
        <w:right w:val="none" w:sz="0" w:space="0" w:color="auto"/>
      </w:divBdr>
    </w:div>
    <w:div w:id="953168672">
      <w:marLeft w:val="640"/>
      <w:marRight w:val="0"/>
      <w:marTop w:val="0"/>
      <w:marBottom w:val="0"/>
      <w:divBdr>
        <w:top w:val="none" w:sz="0" w:space="0" w:color="auto"/>
        <w:left w:val="none" w:sz="0" w:space="0" w:color="auto"/>
        <w:bottom w:val="none" w:sz="0" w:space="0" w:color="auto"/>
        <w:right w:val="none" w:sz="0" w:space="0" w:color="auto"/>
      </w:divBdr>
    </w:div>
    <w:div w:id="954286366">
      <w:marLeft w:val="640"/>
      <w:marRight w:val="0"/>
      <w:marTop w:val="0"/>
      <w:marBottom w:val="0"/>
      <w:divBdr>
        <w:top w:val="none" w:sz="0" w:space="0" w:color="auto"/>
        <w:left w:val="none" w:sz="0" w:space="0" w:color="auto"/>
        <w:bottom w:val="none" w:sz="0" w:space="0" w:color="auto"/>
        <w:right w:val="none" w:sz="0" w:space="0" w:color="auto"/>
      </w:divBdr>
    </w:div>
    <w:div w:id="958489945">
      <w:marLeft w:val="640"/>
      <w:marRight w:val="0"/>
      <w:marTop w:val="0"/>
      <w:marBottom w:val="0"/>
      <w:divBdr>
        <w:top w:val="none" w:sz="0" w:space="0" w:color="auto"/>
        <w:left w:val="none" w:sz="0" w:space="0" w:color="auto"/>
        <w:bottom w:val="none" w:sz="0" w:space="0" w:color="auto"/>
        <w:right w:val="none" w:sz="0" w:space="0" w:color="auto"/>
      </w:divBdr>
    </w:div>
    <w:div w:id="959147176">
      <w:marLeft w:val="640"/>
      <w:marRight w:val="0"/>
      <w:marTop w:val="0"/>
      <w:marBottom w:val="0"/>
      <w:divBdr>
        <w:top w:val="none" w:sz="0" w:space="0" w:color="auto"/>
        <w:left w:val="none" w:sz="0" w:space="0" w:color="auto"/>
        <w:bottom w:val="none" w:sz="0" w:space="0" w:color="auto"/>
        <w:right w:val="none" w:sz="0" w:space="0" w:color="auto"/>
      </w:divBdr>
    </w:div>
    <w:div w:id="959918659">
      <w:marLeft w:val="640"/>
      <w:marRight w:val="0"/>
      <w:marTop w:val="0"/>
      <w:marBottom w:val="0"/>
      <w:divBdr>
        <w:top w:val="none" w:sz="0" w:space="0" w:color="auto"/>
        <w:left w:val="none" w:sz="0" w:space="0" w:color="auto"/>
        <w:bottom w:val="none" w:sz="0" w:space="0" w:color="auto"/>
        <w:right w:val="none" w:sz="0" w:space="0" w:color="auto"/>
      </w:divBdr>
    </w:div>
    <w:div w:id="960958781">
      <w:marLeft w:val="640"/>
      <w:marRight w:val="0"/>
      <w:marTop w:val="0"/>
      <w:marBottom w:val="0"/>
      <w:divBdr>
        <w:top w:val="none" w:sz="0" w:space="0" w:color="auto"/>
        <w:left w:val="none" w:sz="0" w:space="0" w:color="auto"/>
        <w:bottom w:val="none" w:sz="0" w:space="0" w:color="auto"/>
        <w:right w:val="none" w:sz="0" w:space="0" w:color="auto"/>
      </w:divBdr>
    </w:div>
    <w:div w:id="961496625">
      <w:marLeft w:val="640"/>
      <w:marRight w:val="0"/>
      <w:marTop w:val="0"/>
      <w:marBottom w:val="0"/>
      <w:divBdr>
        <w:top w:val="none" w:sz="0" w:space="0" w:color="auto"/>
        <w:left w:val="none" w:sz="0" w:space="0" w:color="auto"/>
        <w:bottom w:val="none" w:sz="0" w:space="0" w:color="auto"/>
        <w:right w:val="none" w:sz="0" w:space="0" w:color="auto"/>
      </w:divBdr>
    </w:div>
    <w:div w:id="962155524">
      <w:marLeft w:val="640"/>
      <w:marRight w:val="0"/>
      <w:marTop w:val="0"/>
      <w:marBottom w:val="0"/>
      <w:divBdr>
        <w:top w:val="none" w:sz="0" w:space="0" w:color="auto"/>
        <w:left w:val="none" w:sz="0" w:space="0" w:color="auto"/>
        <w:bottom w:val="none" w:sz="0" w:space="0" w:color="auto"/>
        <w:right w:val="none" w:sz="0" w:space="0" w:color="auto"/>
      </w:divBdr>
    </w:div>
    <w:div w:id="962660289">
      <w:marLeft w:val="640"/>
      <w:marRight w:val="0"/>
      <w:marTop w:val="0"/>
      <w:marBottom w:val="0"/>
      <w:divBdr>
        <w:top w:val="none" w:sz="0" w:space="0" w:color="auto"/>
        <w:left w:val="none" w:sz="0" w:space="0" w:color="auto"/>
        <w:bottom w:val="none" w:sz="0" w:space="0" w:color="auto"/>
        <w:right w:val="none" w:sz="0" w:space="0" w:color="auto"/>
      </w:divBdr>
    </w:div>
    <w:div w:id="963192510">
      <w:marLeft w:val="640"/>
      <w:marRight w:val="0"/>
      <w:marTop w:val="0"/>
      <w:marBottom w:val="0"/>
      <w:divBdr>
        <w:top w:val="none" w:sz="0" w:space="0" w:color="auto"/>
        <w:left w:val="none" w:sz="0" w:space="0" w:color="auto"/>
        <w:bottom w:val="none" w:sz="0" w:space="0" w:color="auto"/>
        <w:right w:val="none" w:sz="0" w:space="0" w:color="auto"/>
      </w:divBdr>
    </w:div>
    <w:div w:id="963579715">
      <w:marLeft w:val="640"/>
      <w:marRight w:val="0"/>
      <w:marTop w:val="0"/>
      <w:marBottom w:val="0"/>
      <w:divBdr>
        <w:top w:val="none" w:sz="0" w:space="0" w:color="auto"/>
        <w:left w:val="none" w:sz="0" w:space="0" w:color="auto"/>
        <w:bottom w:val="none" w:sz="0" w:space="0" w:color="auto"/>
        <w:right w:val="none" w:sz="0" w:space="0" w:color="auto"/>
      </w:divBdr>
    </w:div>
    <w:div w:id="963579760">
      <w:marLeft w:val="640"/>
      <w:marRight w:val="0"/>
      <w:marTop w:val="0"/>
      <w:marBottom w:val="0"/>
      <w:divBdr>
        <w:top w:val="none" w:sz="0" w:space="0" w:color="auto"/>
        <w:left w:val="none" w:sz="0" w:space="0" w:color="auto"/>
        <w:bottom w:val="none" w:sz="0" w:space="0" w:color="auto"/>
        <w:right w:val="none" w:sz="0" w:space="0" w:color="auto"/>
      </w:divBdr>
    </w:div>
    <w:div w:id="963584926">
      <w:marLeft w:val="640"/>
      <w:marRight w:val="0"/>
      <w:marTop w:val="0"/>
      <w:marBottom w:val="0"/>
      <w:divBdr>
        <w:top w:val="none" w:sz="0" w:space="0" w:color="auto"/>
        <w:left w:val="none" w:sz="0" w:space="0" w:color="auto"/>
        <w:bottom w:val="none" w:sz="0" w:space="0" w:color="auto"/>
        <w:right w:val="none" w:sz="0" w:space="0" w:color="auto"/>
      </w:divBdr>
    </w:div>
    <w:div w:id="964652315">
      <w:marLeft w:val="640"/>
      <w:marRight w:val="0"/>
      <w:marTop w:val="0"/>
      <w:marBottom w:val="0"/>
      <w:divBdr>
        <w:top w:val="none" w:sz="0" w:space="0" w:color="auto"/>
        <w:left w:val="none" w:sz="0" w:space="0" w:color="auto"/>
        <w:bottom w:val="none" w:sz="0" w:space="0" w:color="auto"/>
        <w:right w:val="none" w:sz="0" w:space="0" w:color="auto"/>
      </w:divBdr>
    </w:div>
    <w:div w:id="964969002">
      <w:marLeft w:val="640"/>
      <w:marRight w:val="0"/>
      <w:marTop w:val="0"/>
      <w:marBottom w:val="0"/>
      <w:divBdr>
        <w:top w:val="none" w:sz="0" w:space="0" w:color="auto"/>
        <w:left w:val="none" w:sz="0" w:space="0" w:color="auto"/>
        <w:bottom w:val="none" w:sz="0" w:space="0" w:color="auto"/>
        <w:right w:val="none" w:sz="0" w:space="0" w:color="auto"/>
      </w:divBdr>
    </w:div>
    <w:div w:id="965967263">
      <w:marLeft w:val="640"/>
      <w:marRight w:val="0"/>
      <w:marTop w:val="0"/>
      <w:marBottom w:val="0"/>
      <w:divBdr>
        <w:top w:val="none" w:sz="0" w:space="0" w:color="auto"/>
        <w:left w:val="none" w:sz="0" w:space="0" w:color="auto"/>
        <w:bottom w:val="none" w:sz="0" w:space="0" w:color="auto"/>
        <w:right w:val="none" w:sz="0" w:space="0" w:color="auto"/>
      </w:divBdr>
    </w:div>
    <w:div w:id="966009044">
      <w:marLeft w:val="640"/>
      <w:marRight w:val="0"/>
      <w:marTop w:val="0"/>
      <w:marBottom w:val="0"/>
      <w:divBdr>
        <w:top w:val="none" w:sz="0" w:space="0" w:color="auto"/>
        <w:left w:val="none" w:sz="0" w:space="0" w:color="auto"/>
        <w:bottom w:val="none" w:sz="0" w:space="0" w:color="auto"/>
        <w:right w:val="none" w:sz="0" w:space="0" w:color="auto"/>
      </w:divBdr>
    </w:div>
    <w:div w:id="966936057">
      <w:marLeft w:val="640"/>
      <w:marRight w:val="0"/>
      <w:marTop w:val="0"/>
      <w:marBottom w:val="0"/>
      <w:divBdr>
        <w:top w:val="none" w:sz="0" w:space="0" w:color="auto"/>
        <w:left w:val="none" w:sz="0" w:space="0" w:color="auto"/>
        <w:bottom w:val="none" w:sz="0" w:space="0" w:color="auto"/>
        <w:right w:val="none" w:sz="0" w:space="0" w:color="auto"/>
      </w:divBdr>
    </w:div>
    <w:div w:id="967468033">
      <w:marLeft w:val="640"/>
      <w:marRight w:val="0"/>
      <w:marTop w:val="0"/>
      <w:marBottom w:val="0"/>
      <w:divBdr>
        <w:top w:val="none" w:sz="0" w:space="0" w:color="auto"/>
        <w:left w:val="none" w:sz="0" w:space="0" w:color="auto"/>
        <w:bottom w:val="none" w:sz="0" w:space="0" w:color="auto"/>
        <w:right w:val="none" w:sz="0" w:space="0" w:color="auto"/>
      </w:divBdr>
    </w:div>
    <w:div w:id="970018694">
      <w:marLeft w:val="640"/>
      <w:marRight w:val="0"/>
      <w:marTop w:val="0"/>
      <w:marBottom w:val="0"/>
      <w:divBdr>
        <w:top w:val="none" w:sz="0" w:space="0" w:color="auto"/>
        <w:left w:val="none" w:sz="0" w:space="0" w:color="auto"/>
        <w:bottom w:val="none" w:sz="0" w:space="0" w:color="auto"/>
        <w:right w:val="none" w:sz="0" w:space="0" w:color="auto"/>
      </w:divBdr>
    </w:div>
    <w:div w:id="970284875">
      <w:marLeft w:val="640"/>
      <w:marRight w:val="0"/>
      <w:marTop w:val="0"/>
      <w:marBottom w:val="0"/>
      <w:divBdr>
        <w:top w:val="none" w:sz="0" w:space="0" w:color="auto"/>
        <w:left w:val="none" w:sz="0" w:space="0" w:color="auto"/>
        <w:bottom w:val="none" w:sz="0" w:space="0" w:color="auto"/>
        <w:right w:val="none" w:sz="0" w:space="0" w:color="auto"/>
      </w:divBdr>
    </w:div>
    <w:div w:id="971522961">
      <w:marLeft w:val="640"/>
      <w:marRight w:val="0"/>
      <w:marTop w:val="0"/>
      <w:marBottom w:val="0"/>
      <w:divBdr>
        <w:top w:val="none" w:sz="0" w:space="0" w:color="auto"/>
        <w:left w:val="none" w:sz="0" w:space="0" w:color="auto"/>
        <w:bottom w:val="none" w:sz="0" w:space="0" w:color="auto"/>
        <w:right w:val="none" w:sz="0" w:space="0" w:color="auto"/>
      </w:divBdr>
    </w:div>
    <w:div w:id="972054762">
      <w:marLeft w:val="640"/>
      <w:marRight w:val="0"/>
      <w:marTop w:val="0"/>
      <w:marBottom w:val="0"/>
      <w:divBdr>
        <w:top w:val="none" w:sz="0" w:space="0" w:color="auto"/>
        <w:left w:val="none" w:sz="0" w:space="0" w:color="auto"/>
        <w:bottom w:val="none" w:sz="0" w:space="0" w:color="auto"/>
        <w:right w:val="none" w:sz="0" w:space="0" w:color="auto"/>
      </w:divBdr>
    </w:div>
    <w:div w:id="972255437">
      <w:marLeft w:val="640"/>
      <w:marRight w:val="0"/>
      <w:marTop w:val="0"/>
      <w:marBottom w:val="0"/>
      <w:divBdr>
        <w:top w:val="none" w:sz="0" w:space="0" w:color="auto"/>
        <w:left w:val="none" w:sz="0" w:space="0" w:color="auto"/>
        <w:bottom w:val="none" w:sz="0" w:space="0" w:color="auto"/>
        <w:right w:val="none" w:sz="0" w:space="0" w:color="auto"/>
      </w:divBdr>
    </w:div>
    <w:div w:id="972949715">
      <w:marLeft w:val="640"/>
      <w:marRight w:val="0"/>
      <w:marTop w:val="0"/>
      <w:marBottom w:val="0"/>
      <w:divBdr>
        <w:top w:val="none" w:sz="0" w:space="0" w:color="auto"/>
        <w:left w:val="none" w:sz="0" w:space="0" w:color="auto"/>
        <w:bottom w:val="none" w:sz="0" w:space="0" w:color="auto"/>
        <w:right w:val="none" w:sz="0" w:space="0" w:color="auto"/>
      </w:divBdr>
    </w:div>
    <w:div w:id="973409626">
      <w:marLeft w:val="640"/>
      <w:marRight w:val="0"/>
      <w:marTop w:val="0"/>
      <w:marBottom w:val="0"/>
      <w:divBdr>
        <w:top w:val="none" w:sz="0" w:space="0" w:color="auto"/>
        <w:left w:val="none" w:sz="0" w:space="0" w:color="auto"/>
        <w:bottom w:val="none" w:sz="0" w:space="0" w:color="auto"/>
        <w:right w:val="none" w:sz="0" w:space="0" w:color="auto"/>
      </w:divBdr>
    </w:div>
    <w:div w:id="974262918">
      <w:marLeft w:val="640"/>
      <w:marRight w:val="0"/>
      <w:marTop w:val="0"/>
      <w:marBottom w:val="0"/>
      <w:divBdr>
        <w:top w:val="none" w:sz="0" w:space="0" w:color="auto"/>
        <w:left w:val="none" w:sz="0" w:space="0" w:color="auto"/>
        <w:bottom w:val="none" w:sz="0" w:space="0" w:color="auto"/>
        <w:right w:val="none" w:sz="0" w:space="0" w:color="auto"/>
      </w:divBdr>
    </w:div>
    <w:div w:id="974796566">
      <w:marLeft w:val="640"/>
      <w:marRight w:val="0"/>
      <w:marTop w:val="0"/>
      <w:marBottom w:val="0"/>
      <w:divBdr>
        <w:top w:val="none" w:sz="0" w:space="0" w:color="auto"/>
        <w:left w:val="none" w:sz="0" w:space="0" w:color="auto"/>
        <w:bottom w:val="none" w:sz="0" w:space="0" w:color="auto"/>
        <w:right w:val="none" w:sz="0" w:space="0" w:color="auto"/>
      </w:divBdr>
    </w:div>
    <w:div w:id="975531809">
      <w:marLeft w:val="640"/>
      <w:marRight w:val="0"/>
      <w:marTop w:val="0"/>
      <w:marBottom w:val="0"/>
      <w:divBdr>
        <w:top w:val="none" w:sz="0" w:space="0" w:color="auto"/>
        <w:left w:val="none" w:sz="0" w:space="0" w:color="auto"/>
        <w:bottom w:val="none" w:sz="0" w:space="0" w:color="auto"/>
        <w:right w:val="none" w:sz="0" w:space="0" w:color="auto"/>
      </w:divBdr>
    </w:div>
    <w:div w:id="979070300">
      <w:marLeft w:val="640"/>
      <w:marRight w:val="0"/>
      <w:marTop w:val="0"/>
      <w:marBottom w:val="0"/>
      <w:divBdr>
        <w:top w:val="none" w:sz="0" w:space="0" w:color="auto"/>
        <w:left w:val="none" w:sz="0" w:space="0" w:color="auto"/>
        <w:bottom w:val="none" w:sz="0" w:space="0" w:color="auto"/>
        <w:right w:val="none" w:sz="0" w:space="0" w:color="auto"/>
      </w:divBdr>
    </w:div>
    <w:div w:id="980117332">
      <w:marLeft w:val="640"/>
      <w:marRight w:val="0"/>
      <w:marTop w:val="0"/>
      <w:marBottom w:val="0"/>
      <w:divBdr>
        <w:top w:val="none" w:sz="0" w:space="0" w:color="auto"/>
        <w:left w:val="none" w:sz="0" w:space="0" w:color="auto"/>
        <w:bottom w:val="none" w:sz="0" w:space="0" w:color="auto"/>
        <w:right w:val="none" w:sz="0" w:space="0" w:color="auto"/>
      </w:divBdr>
    </w:div>
    <w:div w:id="981957195">
      <w:marLeft w:val="640"/>
      <w:marRight w:val="0"/>
      <w:marTop w:val="0"/>
      <w:marBottom w:val="0"/>
      <w:divBdr>
        <w:top w:val="none" w:sz="0" w:space="0" w:color="auto"/>
        <w:left w:val="none" w:sz="0" w:space="0" w:color="auto"/>
        <w:bottom w:val="none" w:sz="0" w:space="0" w:color="auto"/>
        <w:right w:val="none" w:sz="0" w:space="0" w:color="auto"/>
      </w:divBdr>
    </w:div>
    <w:div w:id="982003667">
      <w:marLeft w:val="640"/>
      <w:marRight w:val="0"/>
      <w:marTop w:val="0"/>
      <w:marBottom w:val="0"/>
      <w:divBdr>
        <w:top w:val="none" w:sz="0" w:space="0" w:color="auto"/>
        <w:left w:val="none" w:sz="0" w:space="0" w:color="auto"/>
        <w:bottom w:val="none" w:sz="0" w:space="0" w:color="auto"/>
        <w:right w:val="none" w:sz="0" w:space="0" w:color="auto"/>
      </w:divBdr>
    </w:div>
    <w:div w:id="982078786">
      <w:marLeft w:val="640"/>
      <w:marRight w:val="0"/>
      <w:marTop w:val="0"/>
      <w:marBottom w:val="0"/>
      <w:divBdr>
        <w:top w:val="none" w:sz="0" w:space="0" w:color="auto"/>
        <w:left w:val="none" w:sz="0" w:space="0" w:color="auto"/>
        <w:bottom w:val="none" w:sz="0" w:space="0" w:color="auto"/>
        <w:right w:val="none" w:sz="0" w:space="0" w:color="auto"/>
      </w:divBdr>
    </w:div>
    <w:div w:id="984239614">
      <w:marLeft w:val="640"/>
      <w:marRight w:val="0"/>
      <w:marTop w:val="0"/>
      <w:marBottom w:val="0"/>
      <w:divBdr>
        <w:top w:val="none" w:sz="0" w:space="0" w:color="auto"/>
        <w:left w:val="none" w:sz="0" w:space="0" w:color="auto"/>
        <w:bottom w:val="none" w:sz="0" w:space="0" w:color="auto"/>
        <w:right w:val="none" w:sz="0" w:space="0" w:color="auto"/>
      </w:divBdr>
    </w:div>
    <w:div w:id="987248599">
      <w:marLeft w:val="640"/>
      <w:marRight w:val="0"/>
      <w:marTop w:val="0"/>
      <w:marBottom w:val="0"/>
      <w:divBdr>
        <w:top w:val="none" w:sz="0" w:space="0" w:color="auto"/>
        <w:left w:val="none" w:sz="0" w:space="0" w:color="auto"/>
        <w:bottom w:val="none" w:sz="0" w:space="0" w:color="auto"/>
        <w:right w:val="none" w:sz="0" w:space="0" w:color="auto"/>
      </w:divBdr>
    </w:div>
    <w:div w:id="993992645">
      <w:marLeft w:val="640"/>
      <w:marRight w:val="0"/>
      <w:marTop w:val="0"/>
      <w:marBottom w:val="0"/>
      <w:divBdr>
        <w:top w:val="none" w:sz="0" w:space="0" w:color="auto"/>
        <w:left w:val="none" w:sz="0" w:space="0" w:color="auto"/>
        <w:bottom w:val="none" w:sz="0" w:space="0" w:color="auto"/>
        <w:right w:val="none" w:sz="0" w:space="0" w:color="auto"/>
      </w:divBdr>
    </w:div>
    <w:div w:id="994067950">
      <w:marLeft w:val="640"/>
      <w:marRight w:val="0"/>
      <w:marTop w:val="0"/>
      <w:marBottom w:val="0"/>
      <w:divBdr>
        <w:top w:val="none" w:sz="0" w:space="0" w:color="auto"/>
        <w:left w:val="none" w:sz="0" w:space="0" w:color="auto"/>
        <w:bottom w:val="none" w:sz="0" w:space="0" w:color="auto"/>
        <w:right w:val="none" w:sz="0" w:space="0" w:color="auto"/>
      </w:divBdr>
    </w:div>
    <w:div w:id="994182141">
      <w:marLeft w:val="640"/>
      <w:marRight w:val="0"/>
      <w:marTop w:val="0"/>
      <w:marBottom w:val="0"/>
      <w:divBdr>
        <w:top w:val="none" w:sz="0" w:space="0" w:color="auto"/>
        <w:left w:val="none" w:sz="0" w:space="0" w:color="auto"/>
        <w:bottom w:val="none" w:sz="0" w:space="0" w:color="auto"/>
        <w:right w:val="none" w:sz="0" w:space="0" w:color="auto"/>
      </w:divBdr>
    </w:div>
    <w:div w:id="995298857">
      <w:marLeft w:val="640"/>
      <w:marRight w:val="0"/>
      <w:marTop w:val="0"/>
      <w:marBottom w:val="0"/>
      <w:divBdr>
        <w:top w:val="none" w:sz="0" w:space="0" w:color="auto"/>
        <w:left w:val="none" w:sz="0" w:space="0" w:color="auto"/>
        <w:bottom w:val="none" w:sz="0" w:space="0" w:color="auto"/>
        <w:right w:val="none" w:sz="0" w:space="0" w:color="auto"/>
      </w:divBdr>
    </w:div>
    <w:div w:id="998770234">
      <w:marLeft w:val="640"/>
      <w:marRight w:val="0"/>
      <w:marTop w:val="0"/>
      <w:marBottom w:val="0"/>
      <w:divBdr>
        <w:top w:val="none" w:sz="0" w:space="0" w:color="auto"/>
        <w:left w:val="none" w:sz="0" w:space="0" w:color="auto"/>
        <w:bottom w:val="none" w:sz="0" w:space="0" w:color="auto"/>
        <w:right w:val="none" w:sz="0" w:space="0" w:color="auto"/>
      </w:divBdr>
    </w:div>
    <w:div w:id="999190895">
      <w:marLeft w:val="640"/>
      <w:marRight w:val="0"/>
      <w:marTop w:val="0"/>
      <w:marBottom w:val="0"/>
      <w:divBdr>
        <w:top w:val="none" w:sz="0" w:space="0" w:color="auto"/>
        <w:left w:val="none" w:sz="0" w:space="0" w:color="auto"/>
        <w:bottom w:val="none" w:sz="0" w:space="0" w:color="auto"/>
        <w:right w:val="none" w:sz="0" w:space="0" w:color="auto"/>
      </w:divBdr>
    </w:div>
    <w:div w:id="1000691941">
      <w:marLeft w:val="640"/>
      <w:marRight w:val="0"/>
      <w:marTop w:val="0"/>
      <w:marBottom w:val="0"/>
      <w:divBdr>
        <w:top w:val="none" w:sz="0" w:space="0" w:color="auto"/>
        <w:left w:val="none" w:sz="0" w:space="0" w:color="auto"/>
        <w:bottom w:val="none" w:sz="0" w:space="0" w:color="auto"/>
        <w:right w:val="none" w:sz="0" w:space="0" w:color="auto"/>
      </w:divBdr>
    </w:div>
    <w:div w:id="1001473963">
      <w:marLeft w:val="640"/>
      <w:marRight w:val="0"/>
      <w:marTop w:val="0"/>
      <w:marBottom w:val="0"/>
      <w:divBdr>
        <w:top w:val="none" w:sz="0" w:space="0" w:color="auto"/>
        <w:left w:val="none" w:sz="0" w:space="0" w:color="auto"/>
        <w:bottom w:val="none" w:sz="0" w:space="0" w:color="auto"/>
        <w:right w:val="none" w:sz="0" w:space="0" w:color="auto"/>
      </w:divBdr>
    </w:div>
    <w:div w:id="1002127313">
      <w:marLeft w:val="640"/>
      <w:marRight w:val="0"/>
      <w:marTop w:val="0"/>
      <w:marBottom w:val="0"/>
      <w:divBdr>
        <w:top w:val="none" w:sz="0" w:space="0" w:color="auto"/>
        <w:left w:val="none" w:sz="0" w:space="0" w:color="auto"/>
        <w:bottom w:val="none" w:sz="0" w:space="0" w:color="auto"/>
        <w:right w:val="none" w:sz="0" w:space="0" w:color="auto"/>
      </w:divBdr>
    </w:div>
    <w:div w:id="1002927758">
      <w:marLeft w:val="640"/>
      <w:marRight w:val="0"/>
      <w:marTop w:val="0"/>
      <w:marBottom w:val="0"/>
      <w:divBdr>
        <w:top w:val="none" w:sz="0" w:space="0" w:color="auto"/>
        <w:left w:val="none" w:sz="0" w:space="0" w:color="auto"/>
        <w:bottom w:val="none" w:sz="0" w:space="0" w:color="auto"/>
        <w:right w:val="none" w:sz="0" w:space="0" w:color="auto"/>
      </w:divBdr>
    </w:div>
    <w:div w:id="1003245210">
      <w:marLeft w:val="640"/>
      <w:marRight w:val="0"/>
      <w:marTop w:val="0"/>
      <w:marBottom w:val="0"/>
      <w:divBdr>
        <w:top w:val="none" w:sz="0" w:space="0" w:color="auto"/>
        <w:left w:val="none" w:sz="0" w:space="0" w:color="auto"/>
        <w:bottom w:val="none" w:sz="0" w:space="0" w:color="auto"/>
        <w:right w:val="none" w:sz="0" w:space="0" w:color="auto"/>
      </w:divBdr>
    </w:div>
    <w:div w:id="1003360372">
      <w:marLeft w:val="640"/>
      <w:marRight w:val="0"/>
      <w:marTop w:val="0"/>
      <w:marBottom w:val="0"/>
      <w:divBdr>
        <w:top w:val="none" w:sz="0" w:space="0" w:color="auto"/>
        <w:left w:val="none" w:sz="0" w:space="0" w:color="auto"/>
        <w:bottom w:val="none" w:sz="0" w:space="0" w:color="auto"/>
        <w:right w:val="none" w:sz="0" w:space="0" w:color="auto"/>
      </w:divBdr>
    </w:div>
    <w:div w:id="1004943224">
      <w:marLeft w:val="640"/>
      <w:marRight w:val="0"/>
      <w:marTop w:val="0"/>
      <w:marBottom w:val="0"/>
      <w:divBdr>
        <w:top w:val="none" w:sz="0" w:space="0" w:color="auto"/>
        <w:left w:val="none" w:sz="0" w:space="0" w:color="auto"/>
        <w:bottom w:val="none" w:sz="0" w:space="0" w:color="auto"/>
        <w:right w:val="none" w:sz="0" w:space="0" w:color="auto"/>
      </w:divBdr>
    </w:div>
    <w:div w:id="1005743983">
      <w:marLeft w:val="640"/>
      <w:marRight w:val="0"/>
      <w:marTop w:val="0"/>
      <w:marBottom w:val="0"/>
      <w:divBdr>
        <w:top w:val="none" w:sz="0" w:space="0" w:color="auto"/>
        <w:left w:val="none" w:sz="0" w:space="0" w:color="auto"/>
        <w:bottom w:val="none" w:sz="0" w:space="0" w:color="auto"/>
        <w:right w:val="none" w:sz="0" w:space="0" w:color="auto"/>
      </w:divBdr>
    </w:div>
    <w:div w:id="1006204087">
      <w:marLeft w:val="640"/>
      <w:marRight w:val="0"/>
      <w:marTop w:val="0"/>
      <w:marBottom w:val="0"/>
      <w:divBdr>
        <w:top w:val="none" w:sz="0" w:space="0" w:color="auto"/>
        <w:left w:val="none" w:sz="0" w:space="0" w:color="auto"/>
        <w:bottom w:val="none" w:sz="0" w:space="0" w:color="auto"/>
        <w:right w:val="none" w:sz="0" w:space="0" w:color="auto"/>
      </w:divBdr>
    </w:div>
    <w:div w:id="1006399955">
      <w:marLeft w:val="640"/>
      <w:marRight w:val="0"/>
      <w:marTop w:val="0"/>
      <w:marBottom w:val="0"/>
      <w:divBdr>
        <w:top w:val="none" w:sz="0" w:space="0" w:color="auto"/>
        <w:left w:val="none" w:sz="0" w:space="0" w:color="auto"/>
        <w:bottom w:val="none" w:sz="0" w:space="0" w:color="auto"/>
        <w:right w:val="none" w:sz="0" w:space="0" w:color="auto"/>
      </w:divBdr>
    </w:div>
    <w:div w:id="1007946932">
      <w:marLeft w:val="640"/>
      <w:marRight w:val="0"/>
      <w:marTop w:val="0"/>
      <w:marBottom w:val="0"/>
      <w:divBdr>
        <w:top w:val="none" w:sz="0" w:space="0" w:color="auto"/>
        <w:left w:val="none" w:sz="0" w:space="0" w:color="auto"/>
        <w:bottom w:val="none" w:sz="0" w:space="0" w:color="auto"/>
        <w:right w:val="none" w:sz="0" w:space="0" w:color="auto"/>
      </w:divBdr>
    </w:div>
    <w:div w:id="1008366776">
      <w:marLeft w:val="640"/>
      <w:marRight w:val="0"/>
      <w:marTop w:val="0"/>
      <w:marBottom w:val="0"/>
      <w:divBdr>
        <w:top w:val="none" w:sz="0" w:space="0" w:color="auto"/>
        <w:left w:val="none" w:sz="0" w:space="0" w:color="auto"/>
        <w:bottom w:val="none" w:sz="0" w:space="0" w:color="auto"/>
        <w:right w:val="none" w:sz="0" w:space="0" w:color="auto"/>
      </w:divBdr>
    </w:div>
    <w:div w:id="1009142487">
      <w:marLeft w:val="640"/>
      <w:marRight w:val="0"/>
      <w:marTop w:val="0"/>
      <w:marBottom w:val="0"/>
      <w:divBdr>
        <w:top w:val="none" w:sz="0" w:space="0" w:color="auto"/>
        <w:left w:val="none" w:sz="0" w:space="0" w:color="auto"/>
        <w:bottom w:val="none" w:sz="0" w:space="0" w:color="auto"/>
        <w:right w:val="none" w:sz="0" w:space="0" w:color="auto"/>
      </w:divBdr>
    </w:div>
    <w:div w:id="1009412008">
      <w:marLeft w:val="640"/>
      <w:marRight w:val="0"/>
      <w:marTop w:val="0"/>
      <w:marBottom w:val="0"/>
      <w:divBdr>
        <w:top w:val="none" w:sz="0" w:space="0" w:color="auto"/>
        <w:left w:val="none" w:sz="0" w:space="0" w:color="auto"/>
        <w:bottom w:val="none" w:sz="0" w:space="0" w:color="auto"/>
        <w:right w:val="none" w:sz="0" w:space="0" w:color="auto"/>
      </w:divBdr>
    </w:div>
    <w:div w:id="1009479621">
      <w:marLeft w:val="640"/>
      <w:marRight w:val="0"/>
      <w:marTop w:val="0"/>
      <w:marBottom w:val="0"/>
      <w:divBdr>
        <w:top w:val="none" w:sz="0" w:space="0" w:color="auto"/>
        <w:left w:val="none" w:sz="0" w:space="0" w:color="auto"/>
        <w:bottom w:val="none" w:sz="0" w:space="0" w:color="auto"/>
        <w:right w:val="none" w:sz="0" w:space="0" w:color="auto"/>
      </w:divBdr>
    </w:div>
    <w:div w:id="1011495689">
      <w:marLeft w:val="640"/>
      <w:marRight w:val="0"/>
      <w:marTop w:val="0"/>
      <w:marBottom w:val="0"/>
      <w:divBdr>
        <w:top w:val="none" w:sz="0" w:space="0" w:color="auto"/>
        <w:left w:val="none" w:sz="0" w:space="0" w:color="auto"/>
        <w:bottom w:val="none" w:sz="0" w:space="0" w:color="auto"/>
        <w:right w:val="none" w:sz="0" w:space="0" w:color="auto"/>
      </w:divBdr>
    </w:div>
    <w:div w:id="1012299426">
      <w:marLeft w:val="640"/>
      <w:marRight w:val="0"/>
      <w:marTop w:val="0"/>
      <w:marBottom w:val="0"/>
      <w:divBdr>
        <w:top w:val="none" w:sz="0" w:space="0" w:color="auto"/>
        <w:left w:val="none" w:sz="0" w:space="0" w:color="auto"/>
        <w:bottom w:val="none" w:sz="0" w:space="0" w:color="auto"/>
        <w:right w:val="none" w:sz="0" w:space="0" w:color="auto"/>
      </w:divBdr>
    </w:div>
    <w:div w:id="1013996116">
      <w:marLeft w:val="640"/>
      <w:marRight w:val="0"/>
      <w:marTop w:val="0"/>
      <w:marBottom w:val="0"/>
      <w:divBdr>
        <w:top w:val="none" w:sz="0" w:space="0" w:color="auto"/>
        <w:left w:val="none" w:sz="0" w:space="0" w:color="auto"/>
        <w:bottom w:val="none" w:sz="0" w:space="0" w:color="auto"/>
        <w:right w:val="none" w:sz="0" w:space="0" w:color="auto"/>
      </w:divBdr>
    </w:div>
    <w:div w:id="1016425606">
      <w:marLeft w:val="640"/>
      <w:marRight w:val="0"/>
      <w:marTop w:val="0"/>
      <w:marBottom w:val="0"/>
      <w:divBdr>
        <w:top w:val="none" w:sz="0" w:space="0" w:color="auto"/>
        <w:left w:val="none" w:sz="0" w:space="0" w:color="auto"/>
        <w:bottom w:val="none" w:sz="0" w:space="0" w:color="auto"/>
        <w:right w:val="none" w:sz="0" w:space="0" w:color="auto"/>
      </w:divBdr>
    </w:div>
    <w:div w:id="1016535886">
      <w:marLeft w:val="640"/>
      <w:marRight w:val="0"/>
      <w:marTop w:val="0"/>
      <w:marBottom w:val="0"/>
      <w:divBdr>
        <w:top w:val="none" w:sz="0" w:space="0" w:color="auto"/>
        <w:left w:val="none" w:sz="0" w:space="0" w:color="auto"/>
        <w:bottom w:val="none" w:sz="0" w:space="0" w:color="auto"/>
        <w:right w:val="none" w:sz="0" w:space="0" w:color="auto"/>
      </w:divBdr>
    </w:div>
    <w:div w:id="1018048122">
      <w:marLeft w:val="640"/>
      <w:marRight w:val="0"/>
      <w:marTop w:val="0"/>
      <w:marBottom w:val="0"/>
      <w:divBdr>
        <w:top w:val="none" w:sz="0" w:space="0" w:color="auto"/>
        <w:left w:val="none" w:sz="0" w:space="0" w:color="auto"/>
        <w:bottom w:val="none" w:sz="0" w:space="0" w:color="auto"/>
        <w:right w:val="none" w:sz="0" w:space="0" w:color="auto"/>
      </w:divBdr>
    </w:div>
    <w:div w:id="1019433025">
      <w:marLeft w:val="640"/>
      <w:marRight w:val="0"/>
      <w:marTop w:val="0"/>
      <w:marBottom w:val="0"/>
      <w:divBdr>
        <w:top w:val="none" w:sz="0" w:space="0" w:color="auto"/>
        <w:left w:val="none" w:sz="0" w:space="0" w:color="auto"/>
        <w:bottom w:val="none" w:sz="0" w:space="0" w:color="auto"/>
        <w:right w:val="none" w:sz="0" w:space="0" w:color="auto"/>
      </w:divBdr>
    </w:div>
    <w:div w:id="1020012215">
      <w:marLeft w:val="640"/>
      <w:marRight w:val="0"/>
      <w:marTop w:val="0"/>
      <w:marBottom w:val="0"/>
      <w:divBdr>
        <w:top w:val="none" w:sz="0" w:space="0" w:color="auto"/>
        <w:left w:val="none" w:sz="0" w:space="0" w:color="auto"/>
        <w:bottom w:val="none" w:sz="0" w:space="0" w:color="auto"/>
        <w:right w:val="none" w:sz="0" w:space="0" w:color="auto"/>
      </w:divBdr>
    </w:div>
    <w:div w:id="1021080976">
      <w:marLeft w:val="640"/>
      <w:marRight w:val="0"/>
      <w:marTop w:val="0"/>
      <w:marBottom w:val="0"/>
      <w:divBdr>
        <w:top w:val="none" w:sz="0" w:space="0" w:color="auto"/>
        <w:left w:val="none" w:sz="0" w:space="0" w:color="auto"/>
        <w:bottom w:val="none" w:sz="0" w:space="0" w:color="auto"/>
        <w:right w:val="none" w:sz="0" w:space="0" w:color="auto"/>
      </w:divBdr>
    </w:div>
    <w:div w:id="1021199220">
      <w:marLeft w:val="640"/>
      <w:marRight w:val="0"/>
      <w:marTop w:val="0"/>
      <w:marBottom w:val="0"/>
      <w:divBdr>
        <w:top w:val="none" w:sz="0" w:space="0" w:color="auto"/>
        <w:left w:val="none" w:sz="0" w:space="0" w:color="auto"/>
        <w:bottom w:val="none" w:sz="0" w:space="0" w:color="auto"/>
        <w:right w:val="none" w:sz="0" w:space="0" w:color="auto"/>
      </w:divBdr>
    </w:div>
    <w:div w:id="1022701766">
      <w:marLeft w:val="640"/>
      <w:marRight w:val="0"/>
      <w:marTop w:val="0"/>
      <w:marBottom w:val="0"/>
      <w:divBdr>
        <w:top w:val="none" w:sz="0" w:space="0" w:color="auto"/>
        <w:left w:val="none" w:sz="0" w:space="0" w:color="auto"/>
        <w:bottom w:val="none" w:sz="0" w:space="0" w:color="auto"/>
        <w:right w:val="none" w:sz="0" w:space="0" w:color="auto"/>
      </w:divBdr>
    </w:div>
    <w:div w:id="1023824562">
      <w:marLeft w:val="640"/>
      <w:marRight w:val="0"/>
      <w:marTop w:val="0"/>
      <w:marBottom w:val="0"/>
      <w:divBdr>
        <w:top w:val="none" w:sz="0" w:space="0" w:color="auto"/>
        <w:left w:val="none" w:sz="0" w:space="0" w:color="auto"/>
        <w:bottom w:val="none" w:sz="0" w:space="0" w:color="auto"/>
        <w:right w:val="none" w:sz="0" w:space="0" w:color="auto"/>
      </w:divBdr>
    </w:div>
    <w:div w:id="1026056458">
      <w:marLeft w:val="640"/>
      <w:marRight w:val="0"/>
      <w:marTop w:val="0"/>
      <w:marBottom w:val="0"/>
      <w:divBdr>
        <w:top w:val="none" w:sz="0" w:space="0" w:color="auto"/>
        <w:left w:val="none" w:sz="0" w:space="0" w:color="auto"/>
        <w:bottom w:val="none" w:sz="0" w:space="0" w:color="auto"/>
        <w:right w:val="none" w:sz="0" w:space="0" w:color="auto"/>
      </w:divBdr>
    </w:div>
    <w:div w:id="1027488103">
      <w:marLeft w:val="640"/>
      <w:marRight w:val="0"/>
      <w:marTop w:val="0"/>
      <w:marBottom w:val="0"/>
      <w:divBdr>
        <w:top w:val="none" w:sz="0" w:space="0" w:color="auto"/>
        <w:left w:val="none" w:sz="0" w:space="0" w:color="auto"/>
        <w:bottom w:val="none" w:sz="0" w:space="0" w:color="auto"/>
        <w:right w:val="none" w:sz="0" w:space="0" w:color="auto"/>
      </w:divBdr>
    </w:div>
    <w:div w:id="1028027433">
      <w:marLeft w:val="640"/>
      <w:marRight w:val="0"/>
      <w:marTop w:val="0"/>
      <w:marBottom w:val="0"/>
      <w:divBdr>
        <w:top w:val="none" w:sz="0" w:space="0" w:color="auto"/>
        <w:left w:val="none" w:sz="0" w:space="0" w:color="auto"/>
        <w:bottom w:val="none" w:sz="0" w:space="0" w:color="auto"/>
        <w:right w:val="none" w:sz="0" w:space="0" w:color="auto"/>
      </w:divBdr>
    </w:div>
    <w:div w:id="1028333148">
      <w:marLeft w:val="640"/>
      <w:marRight w:val="0"/>
      <w:marTop w:val="0"/>
      <w:marBottom w:val="0"/>
      <w:divBdr>
        <w:top w:val="none" w:sz="0" w:space="0" w:color="auto"/>
        <w:left w:val="none" w:sz="0" w:space="0" w:color="auto"/>
        <w:bottom w:val="none" w:sz="0" w:space="0" w:color="auto"/>
        <w:right w:val="none" w:sz="0" w:space="0" w:color="auto"/>
      </w:divBdr>
    </w:div>
    <w:div w:id="1029724186">
      <w:marLeft w:val="640"/>
      <w:marRight w:val="0"/>
      <w:marTop w:val="0"/>
      <w:marBottom w:val="0"/>
      <w:divBdr>
        <w:top w:val="none" w:sz="0" w:space="0" w:color="auto"/>
        <w:left w:val="none" w:sz="0" w:space="0" w:color="auto"/>
        <w:bottom w:val="none" w:sz="0" w:space="0" w:color="auto"/>
        <w:right w:val="none" w:sz="0" w:space="0" w:color="auto"/>
      </w:divBdr>
    </w:div>
    <w:div w:id="1031027478">
      <w:marLeft w:val="640"/>
      <w:marRight w:val="0"/>
      <w:marTop w:val="0"/>
      <w:marBottom w:val="0"/>
      <w:divBdr>
        <w:top w:val="none" w:sz="0" w:space="0" w:color="auto"/>
        <w:left w:val="none" w:sz="0" w:space="0" w:color="auto"/>
        <w:bottom w:val="none" w:sz="0" w:space="0" w:color="auto"/>
        <w:right w:val="none" w:sz="0" w:space="0" w:color="auto"/>
      </w:divBdr>
    </w:div>
    <w:div w:id="1031957699">
      <w:marLeft w:val="640"/>
      <w:marRight w:val="0"/>
      <w:marTop w:val="0"/>
      <w:marBottom w:val="0"/>
      <w:divBdr>
        <w:top w:val="none" w:sz="0" w:space="0" w:color="auto"/>
        <w:left w:val="none" w:sz="0" w:space="0" w:color="auto"/>
        <w:bottom w:val="none" w:sz="0" w:space="0" w:color="auto"/>
        <w:right w:val="none" w:sz="0" w:space="0" w:color="auto"/>
      </w:divBdr>
    </w:div>
    <w:div w:id="1033192555">
      <w:marLeft w:val="640"/>
      <w:marRight w:val="0"/>
      <w:marTop w:val="0"/>
      <w:marBottom w:val="0"/>
      <w:divBdr>
        <w:top w:val="none" w:sz="0" w:space="0" w:color="auto"/>
        <w:left w:val="none" w:sz="0" w:space="0" w:color="auto"/>
        <w:bottom w:val="none" w:sz="0" w:space="0" w:color="auto"/>
        <w:right w:val="none" w:sz="0" w:space="0" w:color="auto"/>
      </w:divBdr>
    </w:div>
    <w:div w:id="1035349902">
      <w:marLeft w:val="640"/>
      <w:marRight w:val="0"/>
      <w:marTop w:val="0"/>
      <w:marBottom w:val="0"/>
      <w:divBdr>
        <w:top w:val="none" w:sz="0" w:space="0" w:color="auto"/>
        <w:left w:val="none" w:sz="0" w:space="0" w:color="auto"/>
        <w:bottom w:val="none" w:sz="0" w:space="0" w:color="auto"/>
        <w:right w:val="none" w:sz="0" w:space="0" w:color="auto"/>
      </w:divBdr>
    </w:div>
    <w:div w:id="1036273225">
      <w:marLeft w:val="640"/>
      <w:marRight w:val="0"/>
      <w:marTop w:val="0"/>
      <w:marBottom w:val="0"/>
      <w:divBdr>
        <w:top w:val="none" w:sz="0" w:space="0" w:color="auto"/>
        <w:left w:val="none" w:sz="0" w:space="0" w:color="auto"/>
        <w:bottom w:val="none" w:sz="0" w:space="0" w:color="auto"/>
        <w:right w:val="none" w:sz="0" w:space="0" w:color="auto"/>
      </w:divBdr>
    </w:div>
    <w:div w:id="1038973632">
      <w:marLeft w:val="640"/>
      <w:marRight w:val="0"/>
      <w:marTop w:val="0"/>
      <w:marBottom w:val="0"/>
      <w:divBdr>
        <w:top w:val="none" w:sz="0" w:space="0" w:color="auto"/>
        <w:left w:val="none" w:sz="0" w:space="0" w:color="auto"/>
        <w:bottom w:val="none" w:sz="0" w:space="0" w:color="auto"/>
        <w:right w:val="none" w:sz="0" w:space="0" w:color="auto"/>
      </w:divBdr>
    </w:div>
    <w:div w:id="1039207004">
      <w:marLeft w:val="640"/>
      <w:marRight w:val="0"/>
      <w:marTop w:val="0"/>
      <w:marBottom w:val="0"/>
      <w:divBdr>
        <w:top w:val="none" w:sz="0" w:space="0" w:color="auto"/>
        <w:left w:val="none" w:sz="0" w:space="0" w:color="auto"/>
        <w:bottom w:val="none" w:sz="0" w:space="0" w:color="auto"/>
        <w:right w:val="none" w:sz="0" w:space="0" w:color="auto"/>
      </w:divBdr>
    </w:div>
    <w:div w:id="1041321873">
      <w:marLeft w:val="640"/>
      <w:marRight w:val="0"/>
      <w:marTop w:val="0"/>
      <w:marBottom w:val="0"/>
      <w:divBdr>
        <w:top w:val="none" w:sz="0" w:space="0" w:color="auto"/>
        <w:left w:val="none" w:sz="0" w:space="0" w:color="auto"/>
        <w:bottom w:val="none" w:sz="0" w:space="0" w:color="auto"/>
        <w:right w:val="none" w:sz="0" w:space="0" w:color="auto"/>
      </w:divBdr>
    </w:div>
    <w:div w:id="1043209437">
      <w:marLeft w:val="640"/>
      <w:marRight w:val="0"/>
      <w:marTop w:val="0"/>
      <w:marBottom w:val="0"/>
      <w:divBdr>
        <w:top w:val="none" w:sz="0" w:space="0" w:color="auto"/>
        <w:left w:val="none" w:sz="0" w:space="0" w:color="auto"/>
        <w:bottom w:val="none" w:sz="0" w:space="0" w:color="auto"/>
        <w:right w:val="none" w:sz="0" w:space="0" w:color="auto"/>
      </w:divBdr>
    </w:div>
    <w:div w:id="1043292291">
      <w:marLeft w:val="640"/>
      <w:marRight w:val="0"/>
      <w:marTop w:val="0"/>
      <w:marBottom w:val="0"/>
      <w:divBdr>
        <w:top w:val="none" w:sz="0" w:space="0" w:color="auto"/>
        <w:left w:val="none" w:sz="0" w:space="0" w:color="auto"/>
        <w:bottom w:val="none" w:sz="0" w:space="0" w:color="auto"/>
        <w:right w:val="none" w:sz="0" w:space="0" w:color="auto"/>
      </w:divBdr>
    </w:div>
    <w:div w:id="1044256229">
      <w:marLeft w:val="640"/>
      <w:marRight w:val="0"/>
      <w:marTop w:val="0"/>
      <w:marBottom w:val="0"/>
      <w:divBdr>
        <w:top w:val="none" w:sz="0" w:space="0" w:color="auto"/>
        <w:left w:val="none" w:sz="0" w:space="0" w:color="auto"/>
        <w:bottom w:val="none" w:sz="0" w:space="0" w:color="auto"/>
        <w:right w:val="none" w:sz="0" w:space="0" w:color="auto"/>
      </w:divBdr>
    </w:div>
    <w:div w:id="1044907405">
      <w:marLeft w:val="640"/>
      <w:marRight w:val="0"/>
      <w:marTop w:val="0"/>
      <w:marBottom w:val="0"/>
      <w:divBdr>
        <w:top w:val="none" w:sz="0" w:space="0" w:color="auto"/>
        <w:left w:val="none" w:sz="0" w:space="0" w:color="auto"/>
        <w:bottom w:val="none" w:sz="0" w:space="0" w:color="auto"/>
        <w:right w:val="none" w:sz="0" w:space="0" w:color="auto"/>
      </w:divBdr>
    </w:div>
    <w:div w:id="1045645039">
      <w:marLeft w:val="640"/>
      <w:marRight w:val="0"/>
      <w:marTop w:val="0"/>
      <w:marBottom w:val="0"/>
      <w:divBdr>
        <w:top w:val="none" w:sz="0" w:space="0" w:color="auto"/>
        <w:left w:val="none" w:sz="0" w:space="0" w:color="auto"/>
        <w:bottom w:val="none" w:sz="0" w:space="0" w:color="auto"/>
        <w:right w:val="none" w:sz="0" w:space="0" w:color="auto"/>
      </w:divBdr>
    </w:div>
    <w:div w:id="1046560398">
      <w:marLeft w:val="640"/>
      <w:marRight w:val="0"/>
      <w:marTop w:val="0"/>
      <w:marBottom w:val="0"/>
      <w:divBdr>
        <w:top w:val="none" w:sz="0" w:space="0" w:color="auto"/>
        <w:left w:val="none" w:sz="0" w:space="0" w:color="auto"/>
        <w:bottom w:val="none" w:sz="0" w:space="0" w:color="auto"/>
        <w:right w:val="none" w:sz="0" w:space="0" w:color="auto"/>
      </w:divBdr>
    </w:div>
    <w:div w:id="1046641511">
      <w:marLeft w:val="640"/>
      <w:marRight w:val="0"/>
      <w:marTop w:val="0"/>
      <w:marBottom w:val="0"/>
      <w:divBdr>
        <w:top w:val="none" w:sz="0" w:space="0" w:color="auto"/>
        <w:left w:val="none" w:sz="0" w:space="0" w:color="auto"/>
        <w:bottom w:val="none" w:sz="0" w:space="0" w:color="auto"/>
        <w:right w:val="none" w:sz="0" w:space="0" w:color="auto"/>
      </w:divBdr>
    </w:div>
    <w:div w:id="1046952202">
      <w:marLeft w:val="640"/>
      <w:marRight w:val="0"/>
      <w:marTop w:val="0"/>
      <w:marBottom w:val="0"/>
      <w:divBdr>
        <w:top w:val="none" w:sz="0" w:space="0" w:color="auto"/>
        <w:left w:val="none" w:sz="0" w:space="0" w:color="auto"/>
        <w:bottom w:val="none" w:sz="0" w:space="0" w:color="auto"/>
        <w:right w:val="none" w:sz="0" w:space="0" w:color="auto"/>
      </w:divBdr>
    </w:div>
    <w:div w:id="1047726899">
      <w:marLeft w:val="640"/>
      <w:marRight w:val="0"/>
      <w:marTop w:val="0"/>
      <w:marBottom w:val="0"/>
      <w:divBdr>
        <w:top w:val="none" w:sz="0" w:space="0" w:color="auto"/>
        <w:left w:val="none" w:sz="0" w:space="0" w:color="auto"/>
        <w:bottom w:val="none" w:sz="0" w:space="0" w:color="auto"/>
        <w:right w:val="none" w:sz="0" w:space="0" w:color="auto"/>
      </w:divBdr>
    </w:div>
    <w:div w:id="1049450636">
      <w:marLeft w:val="640"/>
      <w:marRight w:val="0"/>
      <w:marTop w:val="0"/>
      <w:marBottom w:val="0"/>
      <w:divBdr>
        <w:top w:val="none" w:sz="0" w:space="0" w:color="auto"/>
        <w:left w:val="none" w:sz="0" w:space="0" w:color="auto"/>
        <w:bottom w:val="none" w:sz="0" w:space="0" w:color="auto"/>
        <w:right w:val="none" w:sz="0" w:space="0" w:color="auto"/>
      </w:divBdr>
    </w:div>
    <w:div w:id="1049651332">
      <w:marLeft w:val="640"/>
      <w:marRight w:val="0"/>
      <w:marTop w:val="0"/>
      <w:marBottom w:val="0"/>
      <w:divBdr>
        <w:top w:val="none" w:sz="0" w:space="0" w:color="auto"/>
        <w:left w:val="none" w:sz="0" w:space="0" w:color="auto"/>
        <w:bottom w:val="none" w:sz="0" w:space="0" w:color="auto"/>
        <w:right w:val="none" w:sz="0" w:space="0" w:color="auto"/>
      </w:divBdr>
    </w:div>
    <w:div w:id="1054282080">
      <w:marLeft w:val="640"/>
      <w:marRight w:val="0"/>
      <w:marTop w:val="0"/>
      <w:marBottom w:val="0"/>
      <w:divBdr>
        <w:top w:val="none" w:sz="0" w:space="0" w:color="auto"/>
        <w:left w:val="none" w:sz="0" w:space="0" w:color="auto"/>
        <w:bottom w:val="none" w:sz="0" w:space="0" w:color="auto"/>
        <w:right w:val="none" w:sz="0" w:space="0" w:color="auto"/>
      </w:divBdr>
    </w:div>
    <w:div w:id="1056316671">
      <w:marLeft w:val="640"/>
      <w:marRight w:val="0"/>
      <w:marTop w:val="0"/>
      <w:marBottom w:val="0"/>
      <w:divBdr>
        <w:top w:val="none" w:sz="0" w:space="0" w:color="auto"/>
        <w:left w:val="none" w:sz="0" w:space="0" w:color="auto"/>
        <w:bottom w:val="none" w:sz="0" w:space="0" w:color="auto"/>
        <w:right w:val="none" w:sz="0" w:space="0" w:color="auto"/>
      </w:divBdr>
    </w:div>
    <w:div w:id="1056395849">
      <w:marLeft w:val="640"/>
      <w:marRight w:val="0"/>
      <w:marTop w:val="0"/>
      <w:marBottom w:val="0"/>
      <w:divBdr>
        <w:top w:val="none" w:sz="0" w:space="0" w:color="auto"/>
        <w:left w:val="none" w:sz="0" w:space="0" w:color="auto"/>
        <w:bottom w:val="none" w:sz="0" w:space="0" w:color="auto"/>
        <w:right w:val="none" w:sz="0" w:space="0" w:color="auto"/>
      </w:divBdr>
    </w:div>
    <w:div w:id="1056467694">
      <w:marLeft w:val="640"/>
      <w:marRight w:val="0"/>
      <w:marTop w:val="0"/>
      <w:marBottom w:val="0"/>
      <w:divBdr>
        <w:top w:val="none" w:sz="0" w:space="0" w:color="auto"/>
        <w:left w:val="none" w:sz="0" w:space="0" w:color="auto"/>
        <w:bottom w:val="none" w:sz="0" w:space="0" w:color="auto"/>
        <w:right w:val="none" w:sz="0" w:space="0" w:color="auto"/>
      </w:divBdr>
    </w:div>
    <w:div w:id="1057708721">
      <w:marLeft w:val="640"/>
      <w:marRight w:val="0"/>
      <w:marTop w:val="0"/>
      <w:marBottom w:val="0"/>
      <w:divBdr>
        <w:top w:val="none" w:sz="0" w:space="0" w:color="auto"/>
        <w:left w:val="none" w:sz="0" w:space="0" w:color="auto"/>
        <w:bottom w:val="none" w:sz="0" w:space="0" w:color="auto"/>
        <w:right w:val="none" w:sz="0" w:space="0" w:color="auto"/>
      </w:divBdr>
    </w:div>
    <w:div w:id="1059520634">
      <w:marLeft w:val="640"/>
      <w:marRight w:val="0"/>
      <w:marTop w:val="0"/>
      <w:marBottom w:val="0"/>
      <w:divBdr>
        <w:top w:val="none" w:sz="0" w:space="0" w:color="auto"/>
        <w:left w:val="none" w:sz="0" w:space="0" w:color="auto"/>
        <w:bottom w:val="none" w:sz="0" w:space="0" w:color="auto"/>
        <w:right w:val="none" w:sz="0" w:space="0" w:color="auto"/>
      </w:divBdr>
    </w:div>
    <w:div w:id="1059785551">
      <w:marLeft w:val="640"/>
      <w:marRight w:val="0"/>
      <w:marTop w:val="0"/>
      <w:marBottom w:val="0"/>
      <w:divBdr>
        <w:top w:val="none" w:sz="0" w:space="0" w:color="auto"/>
        <w:left w:val="none" w:sz="0" w:space="0" w:color="auto"/>
        <w:bottom w:val="none" w:sz="0" w:space="0" w:color="auto"/>
        <w:right w:val="none" w:sz="0" w:space="0" w:color="auto"/>
      </w:divBdr>
    </w:div>
    <w:div w:id="1061829248">
      <w:marLeft w:val="640"/>
      <w:marRight w:val="0"/>
      <w:marTop w:val="0"/>
      <w:marBottom w:val="0"/>
      <w:divBdr>
        <w:top w:val="none" w:sz="0" w:space="0" w:color="auto"/>
        <w:left w:val="none" w:sz="0" w:space="0" w:color="auto"/>
        <w:bottom w:val="none" w:sz="0" w:space="0" w:color="auto"/>
        <w:right w:val="none" w:sz="0" w:space="0" w:color="auto"/>
      </w:divBdr>
    </w:div>
    <w:div w:id="1064567900">
      <w:marLeft w:val="640"/>
      <w:marRight w:val="0"/>
      <w:marTop w:val="0"/>
      <w:marBottom w:val="0"/>
      <w:divBdr>
        <w:top w:val="none" w:sz="0" w:space="0" w:color="auto"/>
        <w:left w:val="none" w:sz="0" w:space="0" w:color="auto"/>
        <w:bottom w:val="none" w:sz="0" w:space="0" w:color="auto"/>
        <w:right w:val="none" w:sz="0" w:space="0" w:color="auto"/>
      </w:divBdr>
    </w:div>
    <w:div w:id="1064722051">
      <w:marLeft w:val="640"/>
      <w:marRight w:val="0"/>
      <w:marTop w:val="0"/>
      <w:marBottom w:val="0"/>
      <w:divBdr>
        <w:top w:val="none" w:sz="0" w:space="0" w:color="auto"/>
        <w:left w:val="none" w:sz="0" w:space="0" w:color="auto"/>
        <w:bottom w:val="none" w:sz="0" w:space="0" w:color="auto"/>
        <w:right w:val="none" w:sz="0" w:space="0" w:color="auto"/>
      </w:divBdr>
    </w:div>
    <w:div w:id="1064912720">
      <w:marLeft w:val="640"/>
      <w:marRight w:val="0"/>
      <w:marTop w:val="0"/>
      <w:marBottom w:val="0"/>
      <w:divBdr>
        <w:top w:val="none" w:sz="0" w:space="0" w:color="auto"/>
        <w:left w:val="none" w:sz="0" w:space="0" w:color="auto"/>
        <w:bottom w:val="none" w:sz="0" w:space="0" w:color="auto"/>
        <w:right w:val="none" w:sz="0" w:space="0" w:color="auto"/>
      </w:divBdr>
    </w:div>
    <w:div w:id="1065569033">
      <w:marLeft w:val="640"/>
      <w:marRight w:val="0"/>
      <w:marTop w:val="0"/>
      <w:marBottom w:val="0"/>
      <w:divBdr>
        <w:top w:val="none" w:sz="0" w:space="0" w:color="auto"/>
        <w:left w:val="none" w:sz="0" w:space="0" w:color="auto"/>
        <w:bottom w:val="none" w:sz="0" w:space="0" w:color="auto"/>
        <w:right w:val="none" w:sz="0" w:space="0" w:color="auto"/>
      </w:divBdr>
    </w:div>
    <w:div w:id="1069687889">
      <w:marLeft w:val="640"/>
      <w:marRight w:val="0"/>
      <w:marTop w:val="0"/>
      <w:marBottom w:val="0"/>
      <w:divBdr>
        <w:top w:val="none" w:sz="0" w:space="0" w:color="auto"/>
        <w:left w:val="none" w:sz="0" w:space="0" w:color="auto"/>
        <w:bottom w:val="none" w:sz="0" w:space="0" w:color="auto"/>
        <w:right w:val="none" w:sz="0" w:space="0" w:color="auto"/>
      </w:divBdr>
    </w:div>
    <w:div w:id="1069692475">
      <w:marLeft w:val="640"/>
      <w:marRight w:val="0"/>
      <w:marTop w:val="0"/>
      <w:marBottom w:val="0"/>
      <w:divBdr>
        <w:top w:val="none" w:sz="0" w:space="0" w:color="auto"/>
        <w:left w:val="none" w:sz="0" w:space="0" w:color="auto"/>
        <w:bottom w:val="none" w:sz="0" w:space="0" w:color="auto"/>
        <w:right w:val="none" w:sz="0" w:space="0" w:color="auto"/>
      </w:divBdr>
    </w:div>
    <w:div w:id="1070884858">
      <w:marLeft w:val="640"/>
      <w:marRight w:val="0"/>
      <w:marTop w:val="0"/>
      <w:marBottom w:val="0"/>
      <w:divBdr>
        <w:top w:val="none" w:sz="0" w:space="0" w:color="auto"/>
        <w:left w:val="none" w:sz="0" w:space="0" w:color="auto"/>
        <w:bottom w:val="none" w:sz="0" w:space="0" w:color="auto"/>
        <w:right w:val="none" w:sz="0" w:space="0" w:color="auto"/>
      </w:divBdr>
    </w:div>
    <w:div w:id="1073627533">
      <w:marLeft w:val="640"/>
      <w:marRight w:val="0"/>
      <w:marTop w:val="0"/>
      <w:marBottom w:val="0"/>
      <w:divBdr>
        <w:top w:val="none" w:sz="0" w:space="0" w:color="auto"/>
        <w:left w:val="none" w:sz="0" w:space="0" w:color="auto"/>
        <w:bottom w:val="none" w:sz="0" w:space="0" w:color="auto"/>
        <w:right w:val="none" w:sz="0" w:space="0" w:color="auto"/>
      </w:divBdr>
    </w:div>
    <w:div w:id="1074930337">
      <w:marLeft w:val="640"/>
      <w:marRight w:val="0"/>
      <w:marTop w:val="0"/>
      <w:marBottom w:val="0"/>
      <w:divBdr>
        <w:top w:val="none" w:sz="0" w:space="0" w:color="auto"/>
        <w:left w:val="none" w:sz="0" w:space="0" w:color="auto"/>
        <w:bottom w:val="none" w:sz="0" w:space="0" w:color="auto"/>
        <w:right w:val="none" w:sz="0" w:space="0" w:color="auto"/>
      </w:divBdr>
    </w:div>
    <w:div w:id="1075474169">
      <w:marLeft w:val="640"/>
      <w:marRight w:val="0"/>
      <w:marTop w:val="0"/>
      <w:marBottom w:val="0"/>
      <w:divBdr>
        <w:top w:val="none" w:sz="0" w:space="0" w:color="auto"/>
        <w:left w:val="none" w:sz="0" w:space="0" w:color="auto"/>
        <w:bottom w:val="none" w:sz="0" w:space="0" w:color="auto"/>
        <w:right w:val="none" w:sz="0" w:space="0" w:color="auto"/>
      </w:divBdr>
    </w:div>
    <w:div w:id="1079786856">
      <w:marLeft w:val="640"/>
      <w:marRight w:val="0"/>
      <w:marTop w:val="0"/>
      <w:marBottom w:val="0"/>
      <w:divBdr>
        <w:top w:val="none" w:sz="0" w:space="0" w:color="auto"/>
        <w:left w:val="none" w:sz="0" w:space="0" w:color="auto"/>
        <w:bottom w:val="none" w:sz="0" w:space="0" w:color="auto"/>
        <w:right w:val="none" w:sz="0" w:space="0" w:color="auto"/>
      </w:divBdr>
    </w:div>
    <w:div w:id="1079983933">
      <w:marLeft w:val="640"/>
      <w:marRight w:val="0"/>
      <w:marTop w:val="0"/>
      <w:marBottom w:val="0"/>
      <w:divBdr>
        <w:top w:val="none" w:sz="0" w:space="0" w:color="auto"/>
        <w:left w:val="none" w:sz="0" w:space="0" w:color="auto"/>
        <w:bottom w:val="none" w:sz="0" w:space="0" w:color="auto"/>
        <w:right w:val="none" w:sz="0" w:space="0" w:color="auto"/>
      </w:divBdr>
    </w:div>
    <w:div w:id="1082874057">
      <w:marLeft w:val="640"/>
      <w:marRight w:val="0"/>
      <w:marTop w:val="0"/>
      <w:marBottom w:val="0"/>
      <w:divBdr>
        <w:top w:val="none" w:sz="0" w:space="0" w:color="auto"/>
        <w:left w:val="none" w:sz="0" w:space="0" w:color="auto"/>
        <w:bottom w:val="none" w:sz="0" w:space="0" w:color="auto"/>
        <w:right w:val="none" w:sz="0" w:space="0" w:color="auto"/>
      </w:divBdr>
    </w:div>
    <w:div w:id="1086422687">
      <w:marLeft w:val="640"/>
      <w:marRight w:val="0"/>
      <w:marTop w:val="0"/>
      <w:marBottom w:val="0"/>
      <w:divBdr>
        <w:top w:val="none" w:sz="0" w:space="0" w:color="auto"/>
        <w:left w:val="none" w:sz="0" w:space="0" w:color="auto"/>
        <w:bottom w:val="none" w:sz="0" w:space="0" w:color="auto"/>
        <w:right w:val="none" w:sz="0" w:space="0" w:color="auto"/>
      </w:divBdr>
    </w:div>
    <w:div w:id="1087194960">
      <w:marLeft w:val="640"/>
      <w:marRight w:val="0"/>
      <w:marTop w:val="0"/>
      <w:marBottom w:val="0"/>
      <w:divBdr>
        <w:top w:val="none" w:sz="0" w:space="0" w:color="auto"/>
        <w:left w:val="none" w:sz="0" w:space="0" w:color="auto"/>
        <w:bottom w:val="none" w:sz="0" w:space="0" w:color="auto"/>
        <w:right w:val="none" w:sz="0" w:space="0" w:color="auto"/>
      </w:divBdr>
    </w:div>
    <w:div w:id="1088698094">
      <w:marLeft w:val="640"/>
      <w:marRight w:val="0"/>
      <w:marTop w:val="0"/>
      <w:marBottom w:val="0"/>
      <w:divBdr>
        <w:top w:val="none" w:sz="0" w:space="0" w:color="auto"/>
        <w:left w:val="none" w:sz="0" w:space="0" w:color="auto"/>
        <w:bottom w:val="none" w:sz="0" w:space="0" w:color="auto"/>
        <w:right w:val="none" w:sz="0" w:space="0" w:color="auto"/>
      </w:divBdr>
    </w:div>
    <w:div w:id="1089231357">
      <w:marLeft w:val="640"/>
      <w:marRight w:val="0"/>
      <w:marTop w:val="0"/>
      <w:marBottom w:val="0"/>
      <w:divBdr>
        <w:top w:val="none" w:sz="0" w:space="0" w:color="auto"/>
        <w:left w:val="none" w:sz="0" w:space="0" w:color="auto"/>
        <w:bottom w:val="none" w:sz="0" w:space="0" w:color="auto"/>
        <w:right w:val="none" w:sz="0" w:space="0" w:color="auto"/>
      </w:divBdr>
    </w:div>
    <w:div w:id="1090656871">
      <w:marLeft w:val="640"/>
      <w:marRight w:val="0"/>
      <w:marTop w:val="0"/>
      <w:marBottom w:val="0"/>
      <w:divBdr>
        <w:top w:val="none" w:sz="0" w:space="0" w:color="auto"/>
        <w:left w:val="none" w:sz="0" w:space="0" w:color="auto"/>
        <w:bottom w:val="none" w:sz="0" w:space="0" w:color="auto"/>
        <w:right w:val="none" w:sz="0" w:space="0" w:color="auto"/>
      </w:divBdr>
    </w:div>
    <w:div w:id="1091505189">
      <w:marLeft w:val="640"/>
      <w:marRight w:val="0"/>
      <w:marTop w:val="0"/>
      <w:marBottom w:val="0"/>
      <w:divBdr>
        <w:top w:val="none" w:sz="0" w:space="0" w:color="auto"/>
        <w:left w:val="none" w:sz="0" w:space="0" w:color="auto"/>
        <w:bottom w:val="none" w:sz="0" w:space="0" w:color="auto"/>
        <w:right w:val="none" w:sz="0" w:space="0" w:color="auto"/>
      </w:divBdr>
    </w:div>
    <w:div w:id="1093011072">
      <w:marLeft w:val="640"/>
      <w:marRight w:val="0"/>
      <w:marTop w:val="0"/>
      <w:marBottom w:val="0"/>
      <w:divBdr>
        <w:top w:val="none" w:sz="0" w:space="0" w:color="auto"/>
        <w:left w:val="none" w:sz="0" w:space="0" w:color="auto"/>
        <w:bottom w:val="none" w:sz="0" w:space="0" w:color="auto"/>
        <w:right w:val="none" w:sz="0" w:space="0" w:color="auto"/>
      </w:divBdr>
    </w:div>
    <w:div w:id="1095320944">
      <w:marLeft w:val="640"/>
      <w:marRight w:val="0"/>
      <w:marTop w:val="0"/>
      <w:marBottom w:val="0"/>
      <w:divBdr>
        <w:top w:val="none" w:sz="0" w:space="0" w:color="auto"/>
        <w:left w:val="none" w:sz="0" w:space="0" w:color="auto"/>
        <w:bottom w:val="none" w:sz="0" w:space="0" w:color="auto"/>
        <w:right w:val="none" w:sz="0" w:space="0" w:color="auto"/>
      </w:divBdr>
    </w:div>
    <w:div w:id="1095858546">
      <w:marLeft w:val="640"/>
      <w:marRight w:val="0"/>
      <w:marTop w:val="0"/>
      <w:marBottom w:val="0"/>
      <w:divBdr>
        <w:top w:val="none" w:sz="0" w:space="0" w:color="auto"/>
        <w:left w:val="none" w:sz="0" w:space="0" w:color="auto"/>
        <w:bottom w:val="none" w:sz="0" w:space="0" w:color="auto"/>
        <w:right w:val="none" w:sz="0" w:space="0" w:color="auto"/>
      </w:divBdr>
    </w:div>
    <w:div w:id="1095980172">
      <w:marLeft w:val="640"/>
      <w:marRight w:val="0"/>
      <w:marTop w:val="0"/>
      <w:marBottom w:val="0"/>
      <w:divBdr>
        <w:top w:val="none" w:sz="0" w:space="0" w:color="auto"/>
        <w:left w:val="none" w:sz="0" w:space="0" w:color="auto"/>
        <w:bottom w:val="none" w:sz="0" w:space="0" w:color="auto"/>
        <w:right w:val="none" w:sz="0" w:space="0" w:color="auto"/>
      </w:divBdr>
    </w:div>
    <w:div w:id="1096169268">
      <w:marLeft w:val="640"/>
      <w:marRight w:val="0"/>
      <w:marTop w:val="0"/>
      <w:marBottom w:val="0"/>
      <w:divBdr>
        <w:top w:val="none" w:sz="0" w:space="0" w:color="auto"/>
        <w:left w:val="none" w:sz="0" w:space="0" w:color="auto"/>
        <w:bottom w:val="none" w:sz="0" w:space="0" w:color="auto"/>
        <w:right w:val="none" w:sz="0" w:space="0" w:color="auto"/>
      </w:divBdr>
    </w:div>
    <w:div w:id="1096484122">
      <w:marLeft w:val="640"/>
      <w:marRight w:val="0"/>
      <w:marTop w:val="0"/>
      <w:marBottom w:val="0"/>
      <w:divBdr>
        <w:top w:val="none" w:sz="0" w:space="0" w:color="auto"/>
        <w:left w:val="none" w:sz="0" w:space="0" w:color="auto"/>
        <w:bottom w:val="none" w:sz="0" w:space="0" w:color="auto"/>
        <w:right w:val="none" w:sz="0" w:space="0" w:color="auto"/>
      </w:divBdr>
    </w:div>
    <w:div w:id="1097366805">
      <w:marLeft w:val="640"/>
      <w:marRight w:val="0"/>
      <w:marTop w:val="0"/>
      <w:marBottom w:val="0"/>
      <w:divBdr>
        <w:top w:val="none" w:sz="0" w:space="0" w:color="auto"/>
        <w:left w:val="none" w:sz="0" w:space="0" w:color="auto"/>
        <w:bottom w:val="none" w:sz="0" w:space="0" w:color="auto"/>
        <w:right w:val="none" w:sz="0" w:space="0" w:color="auto"/>
      </w:divBdr>
    </w:div>
    <w:div w:id="1099762972">
      <w:marLeft w:val="640"/>
      <w:marRight w:val="0"/>
      <w:marTop w:val="0"/>
      <w:marBottom w:val="0"/>
      <w:divBdr>
        <w:top w:val="none" w:sz="0" w:space="0" w:color="auto"/>
        <w:left w:val="none" w:sz="0" w:space="0" w:color="auto"/>
        <w:bottom w:val="none" w:sz="0" w:space="0" w:color="auto"/>
        <w:right w:val="none" w:sz="0" w:space="0" w:color="auto"/>
      </w:divBdr>
    </w:div>
    <w:div w:id="1099911569">
      <w:marLeft w:val="640"/>
      <w:marRight w:val="0"/>
      <w:marTop w:val="0"/>
      <w:marBottom w:val="0"/>
      <w:divBdr>
        <w:top w:val="none" w:sz="0" w:space="0" w:color="auto"/>
        <w:left w:val="none" w:sz="0" w:space="0" w:color="auto"/>
        <w:bottom w:val="none" w:sz="0" w:space="0" w:color="auto"/>
        <w:right w:val="none" w:sz="0" w:space="0" w:color="auto"/>
      </w:divBdr>
    </w:div>
    <w:div w:id="1099988632">
      <w:marLeft w:val="640"/>
      <w:marRight w:val="0"/>
      <w:marTop w:val="0"/>
      <w:marBottom w:val="0"/>
      <w:divBdr>
        <w:top w:val="none" w:sz="0" w:space="0" w:color="auto"/>
        <w:left w:val="none" w:sz="0" w:space="0" w:color="auto"/>
        <w:bottom w:val="none" w:sz="0" w:space="0" w:color="auto"/>
        <w:right w:val="none" w:sz="0" w:space="0" w:color="auto"/>
      </w:divBdr>
    </w:div>
    <w:div w:id="1100299158">
      <w:marLeft w:val="640"/>
      <w:marRight w:val="0"/>
      <w:marTop w:val="0"/>
      <w:marBottom w:val="0"/>
      <w:divBdr>
        <w:top w:val="none" w:sz="0" w:space="0" w:color="auto"/>
        <w:left w:val="none" w:sz="0" w:space="0" w:color="auto"/>
        <w:bottom w:val="none" w:sz="0" w:space="0" w:color="auto"/>
        <w:right w:val="none" w:sz="0" w:space="0" w:color="auto"/>
      </w:divBdr>
    </w:div>
    <w:div w:id="1101492445">
      <w:marLeft w:val="640"/>
      <w:marRight w:val="0"/>
      <w:marTop w:val="0"/>
      <w:marBottom w:val="0"/>
      <w:divBdr>
        <w:top w:val="none" w:sz="0" w:space="0" w:color="auto"/>
        <w:left w:val="none" w:sz="0" w:space="0" w:color="auto"/>
        <w:bottom w:val="none" w:sz="0" w:space="0" w:color="auto"/>
        <w:right w:val="none" w:sz="0" w:space="0" w:color="auto"/>
      </w:divBdr>
    </w:div>
    <w:div w:id="1101533025">
      <w:marLeft w:val="640"/>
      <w:marRight w:val="0"/>
      <w:marTop w:val="0"/>
      <w:marBottom w:val="0"/>
      <w:divBdr>
        <w:top w:val="none" w:sz="0" w:space="0" w:color="auto"/>
        <w:left w:val="none" w:sz="0" w:space="0" w:color="auto"/>
        <w:bottom w:val="none" w:sz="0" w:space="0" w:color="auto"/>
        <w:right w:val="none" w:sz="0" w:space="0" w:color="auto"/>
      </w:divBdr>
    </w:div>
    <w:div w:id="1103846807">
      <w:marLeft w:val="640"/>
      <w:marRight w:val="0"/>
      <w:marTop w:val="0"/>
      <w:marBottom w:val="0"/>
      <w:divBdr>
        <w:top w:val="none" w:sz="0" w:space="0" w:color="auto"/>
        <w:left w:val="none" w:sz="0" w:space="0" w:color="auto"/>
        <w:bottom w:val="none" w:sz="0" w:space="0" w:color="auto"/>
        <w:right w:val="none" w:sz="0" w:space="0" w:color="auto"/>
      </w:divBdr>
    </w:div>
    <w:div w:id="1104230801">
      <w:marLeft w:val="640"/>
      <w:marRight w:val="0"/>
      <w:marTop w:val="0"/>
      <w:marBottom w:val="0"/>
      <w:divBdr>
        <w:top w:val="none" w:sz="0" w:space="0" w:color="auto"/>
        <w:left w:val="none" w:sz="0" w:space="0" w:color="auto"/>
        <w:bottom w:val="none" w:sz="0" w:space="0" w:color="auto"/>
        <w:right w:val="none" w:sz="0" w:space="0" w:color="auto"/>
      </w:divBdr>
    </w:div>
    <w:div w:id="1104233297">
      <w:marLeft w:val="640"/>
      <w:marRight w:val="0"/>
      <w:marTop w:val="0"/>
      <w:marBottom w:val="0"/>
      <w:divBdr>
        <w:top w:val="none" w:sz="0" w:space="0" w:color="auto"/>
        <w:left w:val="none" w:sz="0" w:space="0" w:color="auto"/>
        <w:bottom w:val="none" w:sz="0" w:space="0" w:color="auto"/>
        <w:right w:val="none" w:sz="0" w:space="0" w:color="auto"/>
      </w:divBdr>
    </w:div>
    <w:div w:id="1108353552">
      <w:marLeft w:val="640"/>
      <w:marRight w:val="0"/>
      <w:marTop w:val="0"/>
      <w:marBottom w:val="0"/>
      <w:divBdr>
        <w:top w:val="none" w:sz="0" w:space="0" w:color="auto"/>
        <w:left w:val="none" w:sz="0" w:space="0" w:color="auto"/>
        <w:bottom w:val="none" w:sz="0" w:space="0" w:color="auto"/>
        <w:right w:val="none" w:sz="0" w:space="0" w:color="auto"/>
      </w:divBdr>
    </w:div>
    <w:div w:id="1110781670">
      <w:marLeft w:val="640"/>
      <w:marRight w:val="0"/>
      <w:marTop w:val="0"/>
      <w:marBottom w:val="0"/>
      <w:divBdr>
        <w:top w:val="none" w:sz="0" w:space="0" w:color="auto"/>
        <w:left w:val="none" w:sz="0" w:space="0" w:color="auto"/>
        <w:bottom w:val="none" w:sz="0" w:space="0" w:color="auto"/>
        <w:right w:val="none" w:sz="0" w:space="0" w:color="auto"/>
      </w:divBdr>
    </w:div>
    <w:div w:id="1110902581">
      <w:marLeft w:val="640"/>
      <w:marRight w:val="0"/>
      <w:marTop w:val="0"/>
      <w:marBottom w:val="0"/>
      <w:divBdr>
        <w:top w:val="none" w:sz="0" w:space="0" w:color="auto"/>
        <w:left w:val="none" w:sz="0" w:space="0" w:color="auto"/>
        <w:bottom w:val="none" w:sz="0" w:space="0" w:color="auto"/>
        <w:right w:val="none" w:sz="0" w:space="0" w:color="auto"/>
      </w:divBdr>
    </w:div>
    <w:div w:id="1111512425">
      <w:marLeft w:val="640"/>
      <w:marRight w:val="0"/>
      <w:marTop w:val="0"/>
      <w:marBottom w:val="0"/>
      <w:divBdr>
        <w:top w:val="none" w:sz="0" w:space="0" w:color="auto"/>
        <w:left w:val="none" w:sz="0" w:space="0" w:color="auto"/>
        <w:bottom w:val="none" w:sz="0" w:space="0" w:color="auto"/>
        <w:right w:val="none" w:sz="0" w:space="0" w:color="auto"/>
      </w:divBdr>
    </w:div>
    <w:div w:id="1112937787">
      <w:marLeft w:val="640"/>
      <w:marRight w:val="0"/>
      <w:marTop w:val="0"/>
      <w:marBottom w:val="0"/>
      <w:divBdr>
        <w:top w:val="none" w:sz="0" w:space="0" w:color="auto"/>
        <w:left w:val="none" w:sz="0" w:space="0" w:color="auto"/>
        <w:bottom w:val="none" w:sz="0" w:space="0" w:color="auto"/>
        <w:right w:val="none" w:sz="0" w:space="0" w:color="auto"/>
      </w:divBdr>
    </w:div>
    <w:div w:id="1113743857">
      <w:marLeft w:val="640"/>
      <w:marRight w:val="0"/>
      <w:marTop w:val="0"/>
      <w:marBottom w:val="0"/>
      <w:divBdr>
        <w:top w:val="none" w:sz="0" w:space="0" w:color="auto"/>
        <w:left w:val="none" w:sz="0" w:space="0" w:color="auto"/>
        <w:bottom w:val="none" w:sz="0" w:space="0" w:color="auto"/>
        <w:right w:val="none" w:sz="0" w:space="0" w:color="auto"/>
      </w:divBdr>
    </w:div>
    <w:div w:id="1114907442">
      <w:marLeft w:val="640"/>
      <w:marRight w:val="0"/>
      <w:marTop w:val="0"/>
      <w:marBottom w:val="0"/>
      <w:divBdr>
        <w:top w:val="none" w:sz="0" w:space="0" w:color="auto"/>
        <w:left w:val="none" w:sz="0" w:space="0" w:color="auto"/>
        <w:bottom w:val="none" w:sz="0" w:space="0" w:color="auto"/>
        <w:right w:val="none" w:sz="0" w:space="0" w:color="auto"/>
      </w:divBdr>
    </w:div>
    <w:div w:id="1115441760">
      <w:marLeft w:val="640"/>
      <w:marRight w:val="0"/>
      <w:marTop w:val="0"/>
      <w:marBottom w:val="0"/>
      <w:divBdr>
        <w:top w:val="none" w:sz="0" w:space="0" w:color="auto"/>
        <w:left w:val="none" w:sz="0" w:space="0" w:color="auto"/>
        <w:bottom w:val="none" w:sz="0" w:space="0" w:color="auto"/>
        <w:right w:val="none" w:sz="0" w:space="0" w:color="auto"/>
      </w:divBdr>
    </w:div>
    <w:div w:id="1117412999">
      <w:marLeft w:val="640"/>
      <w:marRight w:val="0"/>
      <w:marTop w:val="0"/>
      <w:marBottom w:val="0"/>
      <w:divBdr>
        <w:top w:val="none" w:sz="0" w:space="0" w:color="auto"/>
        <w:left w:val="none" w:sz="0" w:space="0" w:color="auto"/>
        <w:bottom w:val="none" w:sz="0" w:space="0" w:color="auto"/>
        <w:right w:val="none" w:sz="0" w:space="0" w:color="auto"/>
      </w:divBdr>
    </w:div>
    <w:div w:id="1118640570">
      <w:marLeft w:val="640"/>
      <w:marRight w:val="0"/>
      <w:marTop w:val="0"/>
      <w:marBottom w:val="0"/>
      <w:divBdr>
        <w:top w:val="none" w:sz="0" w:space="0" w:color="auto"/>
        <w:left w:val="none" w:sz="0" w:space="0" w:color="auto"/>
        <w:bottom w:val="none" w:sz="0" w:space="0" w:color="auto"/>
        <w:right w:val="none" w:sz="0" w:space="0" w:color="auto"/>
      </w:divBdr>
    </w:div>
    <w:div w:id="1120342788">
      <w:marLeft w:val="640"/>
      <w:marRight w:val="0"/>
      <w:marTop w:val="0"/>
      <w:marBottom w:val="0"/>
      <w:divBdr>
        <w:top w:val="none" w:sz="0" w:space="0" w:color="auto"/>
        <w:left w:val="none" w:sz="0" w:space="0" w:color="auto"/>
        <w:bottom w:val="none" w:sz="0" w:space="0" w:color="auto"/>
        <w:right w:val="none" w:sz="0" w:space="0" w:color="auto"/>
      </w:divBdr>
    </w:div>
    <w:div w:id="1122574810">
      <w:marLeft w:val="640"/>
      <w:marRight w:val="0"/>
      <w:marTop w:val="0"/>
      <w:marBottom w:val="0"/>
      <w:divBdr>
        <w:top w:val="none" w:sz="0" w:space="0" w:color="auto"/>
        <w:left w:val="none" w:sz="0" w:space="0" w:color="auto"/>
        <w:bottom w:val="none" w:sz="0" w:space="0" w:color="auto"/>
        <w:right w:val="none" w:sz="0" w:space="0" w:color="auto"/>
      </w:divBdr>
    </w:div>
    <w:div w:id="1123578142">
      <w:marLeft w:val="640"/>
      <w:marRight w:val="0"/>
      <w:marTop w:val="0"/>
      <w:marBottom w:val="0"/>
      <w:divBdr>
        <w:top w:val="none" w:sz="0" w:space="0" w:color="auto"/>
        <w:left w:val="none" w:sz="0" w:space="0" w:color="auto"/>
        <w:bottom w:val="none" w:sz="0" w:space="0" w:color="auto"/>
        <w:right w:val="none" w:sz="0" w:space="0" w:color="auto"/>
      </w:divBdr>
    </w:div>
    <w:div w:id="1126462089">
      <w:marLeft w:val="640"/>
      <w:marRight w:val="0"/>
      <w:marTop w:val="0"/>
      <w:marBottom w:val="0"/>
      <w:divBdr>
        <w:top w:val="none" w:sz="0" w:space="0" w:color="auto"/>
        <w:left w:val="none" w:sz="0" w:space="0" w:color="auto"/>
        <w:bottom w:val="none" w:sz="0" w:space="0" w:color="auto"/>
        <w:right w:val="none" w:sz="0" w:space="0" w:color="auto"/>
      </w:divBdr>
    </w:div>
    <w:div w:id="1130782435">
      <w:marLeft w:val="640"/>
      <w:marRight w:val="0"/>
      <w:marTop w:val="0"/>
      <w:marBottom w:val="0"/>
      <w:divBdr>
        <w:top w:val="none" w:sz="0" w:space="0" w:color="auto"/>
        <w:left w:val="none" w:sz="0" w:space="0" w:color="auto"/>
        <w:bottom w:val="none" w:sz="0" w:space="0" w:color="auto"/>
        <w:right w:val="none" w:sz="0" w:space="0" w:color="auto"/>
      </w:divBdr>
    </w:div>
    <w:div w:id="1131095264">
      <w:marLeft w:val="640"/>
      <w:marRight w:val="0"/>
      <w:marTop w:val="0"/>
      <w:marBottom w:val="0"/>
      <w:divBdr>
        <w:top w:val="none" w:sz="0" w:space="0" w:color="auto"/>
        <w:left w:val="none" w:sz="0" w:space="0" w:color="auto"/>
        <w:bottom w:val="none" w:sz="0" w:space="0" w:color="auto"/>
        <w:right w:val="none" w:sz="0" w:space="0" w:color="auto"/>
      </w:divBdr>
    </w:div>
    <w:div w:id="1132215265">
      <w:marLeft w:val="640"/>
      <w:marRight w:val="0"/>
      <w:marTop w:val="0"/>
      <w:marBottom w:val="0"/>
      <w:divBdr>
        <w:top w:val="none" w:sz="0" w:space="0" w:color="auto"/>
        <w:left w:val="none" w:sz="0" w:space="0" w:color="auto"/>
        <w:bottom w:val="none" w:sz="0" w:space="0" w:color="auto"/>
        <w:right w:val="none" w:sz="0" w:space="0" w:color="auto"/>
      </w:divBdr>
    </w:div>
    <w:div w:id="1132946413">
      <w:marLeft w:val="640"/>
      <w:marRight w:val="0"/>
      <w:marTop w:val="0"/>
      <w:marBottom w:val="0"/>
      <w:divBdr>
        <w:top w:val="none" w:sz="0" w:space="0" w:color="auto"/>
        <w:left w:val="none" w:sz="0" w:space="0" w:color="auto"/>
        <w:bottom w:val="none" w:sz="0" w:space="0" w:color="auto"/>
        <w:right w:val="none" w:sz="0" w:space="0" w:color="auto"/>
      </w:divBdr>
    </w:div>
    <w:div w:id="1136147023">
      <w:marLeft w:val="640"/>
      <w:marRight w:val="0"/>
      <w:marTop w:val="0"/>
      <w:marBottom w:val="0"/>
      <w:divBdr>
        <w:top w:val="none" w:sz="0" w:space="0" w:color="auto"/>
        <w:left w:val="none" w:sz="0" w:space="0" w:color="auto"/>
        <w:bottom w:val="none" w:sz="0" w:space="0" w:color="auto"/>
        <w:right w:val="none" w:sz="0" w:space="0" w:color="auto"/>
      </w:divBdr>
    </w:div>
    <w:div w:id="1136796669">
      <w:marLeft w:val="640"/>
      <w:marRight w:val="0"/>
      <w:marTop w:val="0"/>
      <w:marBottom w:val="0"/>
      <w:divBdr>
        <w:top w:val="none" w:sz="0" w:space="0" w:color="auto"/>
        <w:left w:val="none" w:sz="0" w:space="0" w:color="auto"/>
        <w:bottom w:val="none" w:sz="0" w:space="0" w:color="auto"/>
        <w:right w:val="none" w:sz="0" w:space="0" w:color="auto"/>
      </w:divBdr>
    </w:div>
    <w:div w:id="1137533049">
      <w:marLeft w:val="640"/>
      <w:marRight w:val="0"/>
      <w:marTop w:val="0"/>
      <w:marBottom w:val="0"/>
      <w:divBdr>
        <w:top w:val="none" w:sz="0" w:space="0" w:color="auto"/>
        <w:left w:val="none" w:sz="0" w:space="0" w:color="auto"/>
        <w:bottom w:val="none" w:sz="0" w:space="0" w:color="auto"/>
        <w:right w:val="none" w:sz="0" w:space="0" w:color="auto"/>
      </w:divBdr>
    </w:div>
    <w:div w:id="1137533890">
      <w:marLeft w:val="640"/>
      <w:marRight w:val="0"/>
      <w:marTop w:val="0"/>
      <w:marBottom w:val="0"/>
      <w:divBdr>
        <w:top w:val="none" w:sz="0" w:space="0" w:color="auto"/>
        <w:left w:val="none" w:sz="0" w:space="0" w:color="auto"/>
        <w:bottom w:val="none" w:sz="0" w:space="0" w:color="auto"/>
        <w:right w:val="none" w:sz="0" w:space="0" w:color="auto"/>
      </w:divBdr>
    </w:div>
    <w:div w:id="1138259406">
      <w:marLeft w:val="640"/>
      <w:marRight w:val="0"/>
      <w:marTop w:val="0"/>
      <w:marBottom w:val="0"/>
      <w:divBdr>
        <w:top w:val="none" w:sz="0" w:space="0" w:color="auto"/>
        <w:left w:val="none" w:sz="0" w:space="0" w:color="auto"/>
        <w:bottom w:val="none" w:sz="0" w:space="0" w:color="auto"/>
        <w:right w:val="none" w:sz="0" w:space="0" w:color="auto"/>
      </w:divBdr>
    </w:div>
    <w:div w:id="1139374439">
      <w:marLeft w:val="640"/>
      <w:marRight w:val="0"/>
      <w:marTop w:val="0"/>
      <w:marBottom w:val="0"/>
      <w:divBdr>
        <w:top w:val="none" w:sz="0" w:space="0" w:color="auto"/>
        <w:left w:val="none" w:sz="0" w:space="0" w:color="auto"/>
        <w:bottom w:val="none" w:sz="0" w:space="0" w:color="auto"/>
        <w:right w:val="none" w:sz="0" w:space="0" w:color="auto"/>
      </w:divBdr>
    </w:div>
    <w:div w:id="1139374693">
      <w:marLeft w:val="640"/>
      <w:marRight w:val="0"/>
      <w:marTop w:val="0"/>
      <w:marBottom w:val="0"/>
      <w:divBdr>
        <w:top w:val="none" w:sz="0" w:space="0" w:color="auto"/>
        <w:left w:val="none" w:sz="0" w:space="0" w:color="auto"/>
        <w:bottom w:val="none" w:sz="0" w:space="0" w:color="auto"/>
        <w:right w:val="none" w:sz="0" w:space="0" w:color="auto"/>
      </w:divBdr>
    </w:div>
    <w:div w:id="1141312826">
      <w:marLeft w:val="640"/>
      <w:marRight w:val="0"/>
      <w:marTop w:val="0"/>
      <w:marBottom w:val="0"/>
      <w:divBdr>
        <w:top w:val="none" w:sz="0" w:space="0" w:color="auto"/>
        <w:left w:val="none" w:sz="0" w:space="0" w:color="auto"/>
        <w:bottom w:val="none" w:sz="0" w:space="0" w:color="auto"/>
        <w:right w:val="none" w:sz="0" w:space="0" w:color="auto"/>
      </w:divBdr>
    </w:div>
    <w:div w:id="1141535113">
      <w:marLeft w:val="640"/>
      <w:marRight w:val="0"/>
      <w:marTop w:val="0"/>
      <w:marBottom w:val="0"/>
      <w:divBdr>
        <w:top w:val="none" w:sz="0" w:space="0" w:color="auto"/>
        <w:left w:val="none" w:sz="0" w:space="0" w:color="auto"/>
        <w:bottom w:val="none" w:sz="0" w:space="0" w:color="auto"/>
        <w:right w:val="none" w:sz="0" w:space="0" w:color="auto"/>
      </w:divBdr>
    </w:div>
    <w:div w:id="1141851093">
      <w:marLeft w:val="640"/>
      <w:marRight w:val="0"/>
      <w:marTop w:val="0"/>
      <w:marBottom w:val="0"/>
      <w:divBdr>
        <w:top w:val="none" w:sz="0" w:space="0" w:color="auto"/>
        <w:left w:val="none" w:sz="0" w:space="0" w:color="auto"/>
        <w:bottom w:val="none" w:sz="0" w:space="0" w:color="auto"/>
        <w:right w:val="none" w:sz="0" w:space="0" w:color="auto"/>
      </w:divBdr>
    </w:div>
    <w:div w:id="1142574245">
      <w:marLeft w:val="640"/>
      <w:marRight w:val="0"/>
      <w:marTop w:val="0"/>
      <w:marBottom w:val="0"/>
      <w:divBdr>
        <w:top w:val="none" w:sz="0" w:space="0" w:color="auto"/>
        <w:left w:val="none" w:sz="0" w:space="0" w:color="auto"/>
        <w:bottom w:val="none" w:sz="0" w:space="0" w:color="auto"/>
        <w:right w:val="none" w:sz="0" w:space="0" w:color="auto"/>
      </w:divBdr>
    </w:div>
    <w:div w:id="1143354657">
      <w:marLeft w:val="640"/>
      <w:marRight w:val="0"/>
      <w:marTop w:val="0"/>
      <w:marBottom w:val="0"/>
      <w:divBdr>
        <w:top w:val="none" w:sz="0" w:space="0" w:color="auto"/>
        <w:left w:val="none" w:sz="0" w:space="0" w:color="auto"/>
        <w:bottom w:val="none" w:sz="0" w:space="0" w:color="auto"/>
        <w:right w:val="none" w:sz="0" w:space="0" w:color="auto"/>
      </w:divBdr>
    </w:div>
    <w:div w:id="1143425660">
      <w:marLeft w:val="640"/>
      <w:marRight w:val="0"/>
      <w:marTop w:val="0"/>
      <w:marBottom w:val="0"/>
      <w:divBdr>
        <w:top w:val="none" w:sz="0" w:space="0" w:color="auto"/>
        <w:left w:val="none" w:sz="0" w:space="0" w:color="auto"/>
        <w:bottom w:val="none" w:sz="0" w:space="0" w:color="auto"/>
        <w:right w:val="none" w:sz="0" w:space="0" w:color="auto"/>
      </w:divBdr>
    </w:div>
    <w:div w:id="1143698655">
      <w:marLeft w:val="640"/>
      <w:marRight w:val="0"/>
      <w:marTop w:val="0"/>
      <w:marBottom w:val="0"/>
      <w:divBdr>
        <w:top w:val="none" w:sz="0" w:space="0" w:color="auto"/>
        <w:left w:val="none" w:sz="0" w:space="0" w:color="auto"/>
        <w:bottom w:val="none" w:sz="0" w:space="0" w:color="auto"/>
        <w:right w:val="none" w:sz="0" w:space="0" w:color="auto"/>
      </w:divBdr>
    </w:div>
    <w:div w:id="1144926470">
      <w:marLeft w:val="640"/>
      <w:marRight w:val="0"/>
      <w:marTop w:val="0"/>
      <w:marBottom w:val="0"/>
      <w:divBdr>
        <w:top w:val="none" w:sz="0" w:space="0" w:color="auto"/>
        <w:left w:val="none" w:sz="0" w:space="0" w:color="auto"/>
        <w:bottom w:val="none" w:sz="0" w:space="0" w:color="auto"/>
        <w:right w:val="none" w:sz="0" w:space="0" w:color="auto"/>
      </w:divBdr>
    </w:div>
    <w:div w:id="1145732894">
      <w:marLeft w:val="640"/>
      <w:marRight w:val="0"/>
      <w:marTop w:val="0"/>
      <w:marBottom w:val="0"/>
      <w:divBdr>
        <w:top w:val="none" w:sz="0" w:space="0" w:color="auto"/>
        <w:left w:val="none" w:sz="0" w:space="0" w:color="auto"/>
        <w:bottom w:val="none" w:sz="0" w:space="0" w:color="auto"/>
        <w:right w:val="none" w:sz="0" w:space="0" w:color="auto"/>
      </w:divBdr>
    </w:div>
    <w:div w:id="1146702715">
      <w:marLeft w:val="640"/>
      <w:marRight w:val="0"/>
      <w:marTop w:val="0"/>
      <w:marBottom w:val="0"/>
      <w:divBdr>
        <w:top w:val="none" w:sz="0" w:space="0" w:color="auto"/>
        <w:left w:val="none" w:sz="0" w:space="0" w:color="auto"/>
        <w:bottom w:val="none" w:sz="0" w:space="0" w:color="auto"/>
        <w:right w:val="none" w:sz="0" w:space="0" w:color="auto"/>
      </w:divBdr>
    </w:div>
    <w:div w:id="1147088954">
      <w:marLeft w:val="640"/>
      <w:marRight w:val="0"/>
      <w:marTop w:val="0"/>
      <w:marBottom w:val="0"/>
      <w:divBdr>
        <w:top w:val="none" w:sz="0" w:space="0" w:color="auto"/>
        <w:left w:val="none" w:sz="0" w:space="0" w:color="auto"/>
        <w:bottom w:val="none" w:sz="0" w:space="0" w:color="auto"/>
        <w:right w:val="none" w:sz="0" w:space="0" w:color="auto"/>
      </w:divBdr>
    </w:div>
    <w:div w:id="1147435822">
      <w:marLeft w:val="640"/>
      <w:marRight w:val="0"/>
      <w:marTop w:val="0"/>
      <w:marBottom w:val="0"/>
      <w:divBdr>
        <w:top w:val="none" w:sz="0" w:space="0" w:color="auto"/>
        <w:left w:val="none" w:sz="0" w:space="0" w:color="auto"/>
        <w:bottom w:val="none" w:sz="0" w:space="0" w:color="auto"/>
        <w:right w:val="none" w:sz="0" w:space="0" w:color="auto"/>
      </w:divBdr>
    </w:div>
    <w:div w:id="1149009720">
      <w:marLeft w:val="640"/>
      <w:marRight w:val="0"/>
      <w:marTop w:val="0"/>
      <w:marBottom w:val="0"/>
      <w:divBdr>
        <w:top w:val="none" w:sz="0" w:space="0" w:color="auto"/>
        <w:left w:val="none" w:sz="0" w:space="0" w:color="auto"/>
        <w:bottom w:val="none" w:sz="0" w:space="0" w:color="auto"/>
        <w:right w:val="none" w:sz="0" w:space="0" w:color="auto"/>
      </w:divBdr>
    </w:div>
    <w:div w:id="1149594440">
      <w:marLeft w:val="640"/>
      <w:marRight w:val="0"/>
      <w:marTop w:val="0"/>
      <w:marBottom w:val="0"/>
      <w:divBdr>
        <w:top w:val="none" w:sz="0" w:space="0" w:color="auto"/>
        <w:left w:val="none" w:sz="0" w:space="0" w:color="auto"/>
        <w:bottom w:val="none" w:sz="0" w:space="0" w:color="auto"/>
        <w:right w:val="none" w:sz="0" w:space="0" w:color="auto"/>
      </w:divBdr>
    </w:div>
    <w:div w:id="1149831452">
      <w:marLeft w:val="640"/>
      <w:marRight w:val="0"/>
      <w:marTop w:val="0"/>
      <w:marBottom w:val="0"/>
      <w:divBdr>
        <w:top w:val="none" w:sz="0" w:space="0" w:color="auto"/>
        <w:left w:val="none" w:sz="0" w:space="0" w:color="auto"/>
        <w:bottom w:val="none" w:sz="0" w:space="0" w:color="auto"/>
        <w:right w:val="none" w:sz="0" w:space="0" w:color="auto"/>
      </w:divBdr>
    </w:div>
    <w:div w:id="1150707163">
      <w:marLeft w:val="640"/>
      <w:marRight w:val="0"/>
      <w:marTop w:val="0"/>
      <w:marBottom w:val="0"/>
      <w:divBdr>
        <w:top w:val="none" w:sz="0" w:space="0" w:color="auto"/>
        <w:left w:val="none" w:sz="0" w:space="0" w:color="auto"/>
        <w:bottom w:val="none" w:sz="0" w:space="0" w:color="auto"/>
        <w:right w:val="none" w:sz="0" w:space="0" w:color="auto"/>
      </w:divBdr>
    </w:div>
    <w:div w:id="1151554906">
      <w:marLeft w:val="640"/>
      <w:marRight w:val="0"/>
      <w:marTop w:val="0"/>
      <w:marBottom w:val="0"/>
      <w:divBdr>
        <w:top w:val="none" w:sz="0" w:space="0" w:color="auto"/>
        <w:left w:val="none" w:sz="0" w:space="0" w:color="auto"/>
        <w:bottom w:val="none" w:sz="0" w:space="0" w:color="auto"/>
        <w:right w:val="none" w:sz="0" w:space="0" w:color="auto"/>
      </w:divBdr>
    </w:div>
    <w:div w:id="1152675113">
      <w:marLeft w:val="640"/>
      <w:marRight w:val="0"/>
      <w:marTop w:val="0"/>
      <w:marBottom w:val="0"/>
      <w:divBdr>
        <w:top w:val="none" w:sz="0" w:space="0" w:color="auto"/>
        <w:left w:val="none" w:sz="0" w:space="0" w:color="auto"/>
        <w:bottom w:val="none" w:sz="0" w:space="0" w:color="auto"/>
        <w:right w:val="none" w:sz="0" w:space="0" w:color="auto"/>
      </w:divBdr>
    </w:div>
    <w:div w:id="1152985635">
      <w:marLeft w:val="640"/>
      <w:marRight w:val="0"/>
      <w:marTop w:val="0"/>
      <w:marBottom w:val="0"/>
      <w:divBdr>
        <w:top w:val="none" w:sz="0" w:space="0" w:color="auto"/>
        <w:left w:val="none" w:sz="0" w:space="0" w:color="auto"/>
        <w:bottom w:val="none" w:sz="0" w:space="0" w:color="auto"/>
        <w:right w:val="none" w:sz="0" w:space="0" w:color="auto"/>
      </w:divBdr>
    </w:div>
    <w:div w:id="1154293882">
      <w:marLeft w:val="640"/>
      <w:marRight w:val="0"/>
      <w:marTop w:val="0"/>
      <w:marBottom w:val="0"/>
      <w:divBdr>
        <w:top w:val="none" w:sz="0" w:space="0" w:color="auto"/>
        <w:left w:val="none" w:sz="0" w:space="0" w:color="auto"/>
        <w:bottom w:val="none" w:sz="0" w:space="0" w:color="auto"/>
        <w:right w:val="none" w:sz="0" w:space="0" w:color="auto"/>
      </w:divBdr>
    </w:div>
    <w:div w:id="1155417535">
      <w:marLeft w:val="640"/>
      <w:marRight w:val="0"/>
      <w:marTop w:val="0"/>
      <w:marBottom w:val="0"/>
      <w:divBdr>
        <w:top w:val="none" w:sz="0" w:space="0" w:color="auto"/>
        <w:left w:val="none" w:sz="0" w:space="0" w:color="auto"/>
        <w:bottom w:val="none" w:sz="0" w:space="0" w:color="auto"/>
        <w:right w:val="none" w:sz="0" w:space="0" w:color="auto"/>
      </w:divBdr>
    </w:div>
    <w:div w:id="1155681481">
      <w:marLeft w:val="640"/>
      <w:marRight w:val="0"/>
      <w:marTop w:val="0"/>
      <w:marBottom w:val="0"/>
      <w:divBdr>
        <w:top w:val="none" w:sz="0" w:space="0" w:color="auto"/>
        <w:left w:val="none" w:sz="0" w:space="0" w:color="auto"/>
        <w:bottom w:val="none" w:sz="0" w:space="0" w:color="auto"/>
        <w:right w:val="none" w:sz="0" w:space="0" w:color="auto"/>
      </w:divBdr>
    </w:div>
    <w:div w:id="1157458920">
      <w:marLeft w:val="640"/>
      <w:marRight w:val="0"/>
      <w:marTop w:val="0"/>
      <w:marBottom w:val="0"/>
      <w:divBdr>
        <w:top w:val="none" w:sz="0" w:space="0" w:color="auto"/>
        <w:left w:val="none" w:sz="0" w:space="0" w:color="auto"/>
        <w:bottom w:val="none" w:sz="0" w:space="0" w:color="auto"/>
        <w:right w:val="none" w:sz="0" w:space="0" w:color="auto"/>
      </w:divBdr>
    </w:div>
    <w:div w:id="1158375509">
      <w:marLeft w:val="640"/>
      <w:marRight w:val="0"/>
      <w:marTop w:val="0"/>
      <w:marBottom w:val="0"/>
      <w:divBdr>
        <w:top w:val="none" w:sz="0" w:space="0" w:color="auto"/>
        <w:left w:val="none" w:sz="0" w:space="0" w:color="auto"/>
        <w:bottom w:val="none" w:sz="0" w:space="0" w:color="auto"/>
        <w:right w:val="none" w:sz="0" w:space="0" w:color="auto"/>
      </w:divBdr>
    </w:div>
    <w:div w:id="1159232807">
      <w:marLeft w:val="640"/>
      <w:marRight w:val="0"/>
      <w:marTop w:val="0"/>
      <w:marBottom w:val="0"/>
      <w:divBdr>
        <w:top w:val="none" w:sz="0" w:space="0" w:color="auto"/>
        <w:left w:val="none" w:sz="0" w:space="0" w:color="auto"/>
        <w:bottom w:val="none" w:sz="0" w:space="0" w:color="auto"/>
        <w:right w:val="none" w:sz="0" w:space="0" w:color="auto"/>
      </w:divBdr>
    </w:div>
    <w:div w:id="1162887328">
      <w:marLeft w:val="640"/>
      <w:marRight w:val="0"/>
      <w:marTop w:val="0"/>
      <w:marBottom w:val="0"/>
      <w:divBdr>
        <w:top w:val="none" w:sz="0" w:space="0" w:color="auto"/>
        <w:left w:val="none" w:sz="0" w:space="0" w:color="auto"/>
        <w:bottom w:val="none" w:sz="0" w:space="0" w:color="auto"/>
        <w:right w:val="none" w:sz="0" w:space="0" w:color="auto"/>
      </w:divBdr>
    </w:div>
    <w:div w:id="1163664014">
      <w:marLeft w:val="640"/>
      <w:marRight w:val="0"/>
      <w:marTop w:val="0"/>
      <w:marBottom w:val="0"/>
      <w:divBdr>
        <w:top w:val="none" w:sz="0" w:space="0" w:color="auto"/>
        <w:left w:val="none" w:sz="0" w:space="0" w:color="auto"/>
        <w:bottom w:val="none" w:sz="0" w:space="0" w:color="auto"/>
        <w:right w:val="none" w:sz="0" w:space="0" w:color="auto"/>
      </w:divBdr>
    </w:div>
    <w:div w:id="1164467556">
      <w:marLeft w:val="640"/>
      <w:marRight w:val="0"/>
      <w:marTop w:val="0"/>
      <w:marBottom w:val="0"/>
      <w:divBdr>
        <w:top w:val="none" w:sz="0" w:space="0" w:color="auto"/>
        <w:left w:val="none" w:sz="0" w:space="0" w:color="auto"/>
        <w:bottom w:val="none" w:sz="0" w:space="0" w:color="auto"/>
        <w:right w:val="none" w:sz="0" w:space="0" w:color="auto"/>
      </w:divBdr>
    </w:div>
    <w:div w:id="1166824668">
      <w:marLeft w:val="640"/>
      <w:marRight w:val="0"/>
      <w:marTop w:val="0"/>
      <w:marBottom w:val="0"/>
      <w:divBdr>
        <w:top w:val="none" w:sz="0" w:space="0" w:color="auto"/>
        <w:left w:val="none" w:sz="0" w:space="0" w:color="auto"/>
        <w:bottom w:val="none" w:sz="0" w:space="0" w:color="auto"/>
        <w:right w:val="none" w:sz="0" w:space="0" w:color="auto"/>
      </w:divBdr>
    </w:div>
    <w:div w:id="1168327472">
      <w:marLeft w:val="640"/>
      <w:marRight w:val="0"/>
      <w:marTop w:val="0"/>
      <w:marBottom w:val="0"/>
      <w:divBdr>
        <w:top w:val="none" w:sz="0" w:space="0" w:color="auto"/>
        <w:left w:val="none" w:sz="0" w:space="0" w:color="auto"/>
        <w:bottom w:val="none" w:sz="0" w:space="0" w:color="auto"/>
        <w:right w:val="none" w:sz="0" w:space="0" w:color="auto"/>
      </w:divBdr>
    </w:div>
    <w:div w:id="1171064951">
      <w:marLeft w:val="640"/>
      <w:marRight w:val="0"/>
      <w:marTop w:val="0"/>
      <w:marBottom w:val="0"/>
      <w:divBdr>
        <w:top w:val="none" w:sz="0" w:space="0" w:color="auto"/>
        <w:left w:val="none" w:sz="0" w:space="0" w:color="auto"/>
        <w:bottom w:val="none" w:sz="0" w:space="0" w:color="auto"/>
        <w:right w:val="none" w:sz="0" w:space="0" w:color="auto"/>
      </w:divBdr>
    </w:div>
    <w:div w:id="1171720186">
      <w:marLeft w:val="640"/>
      <w:marRight w:val="0"/>
      <w:marTop w:val="0"/>
      <w:marBottom w:val="0"/>
      <w:divBdr>
        <w:top w:val="none" w:sz="0" w:space="0" w:color="auto"/>
        <w:left w:val="none" w:sz="0" w:space="0" w:color="auto"/>
        <w:bottom w:val="none" w:sz="0" w:space="0" w:color="auto"/>
        <w:right w:val="none" w:sz="0" w:space="0" w:color="auto"/>
      </w:divBdr>
    </w:div>
    <w:div w:id="1173109061">
      <w:marLeft w:val="640"/>
      <w:marRight w:val="0"/>
      <w:marTop w:val="0"/>
      <w:marBottom w:val="0"/>
      <w:divBdr>
        <w:top w:val="none" w:sz="0" w:space="0" w:color="auto"/>
        <w:left w:val="none" w:sz="0" w:space="0" w:color="auto"/>
        <w:bottom w:val="none" w:sz="0" w:space="0" w:color="auto"/>
        <w:right w:val="none" w:sz="0" w:space="0" w:color="auto"/>
      </w:divBdr>
    </w:div>
    <w:div w:id="1173453747">
      <w:marLeft w:val="640"/>
      <w:marRight w:val="0"/>
      <w:marTop w:val="0"/>
      <w:marBottom w:val="0"/>
      <w:divBdr>
        <w:top w:val="none" w:sz="0" w:space="0" w:color="auto"/>
        <w:left w:val="none" w:sz="0" w:space="0" w:color="auto"/>
        <w:bottom w:val="none" w:sz="0" w:space="0" w:color="auto"/>
        <w:right w:val="none" w:sz="0" w:space="0" w:color="auto"/>
      </w:divBdr>
    </w:div>
    <w:div w:id="1174297425">
      <w:marLeft w:val="640"/>
      <w:marRight w:val="0"/>
      <w:marTop w:val="0"/>
      <w:marBottom w:val="0"/>
      <w:divBdr>
        <w:top w:val="none" w:sz="0" w:space="0" w:color="auto"/>
        <w:left w:val="none" w:sz="0" w:space="0" w:color="auto"/>
        <w:bottom w:val="none" w:sz="0" w:space="0" w:color="auto"/>
        <w:right w:val="none" w:sz="0" w:space="0" w:color="auto"/>
      </w:divBdr>
    </w:div>
    <w:div w:id="1174614589">
      <w:marLeft w:val="640"/>
      <w:marRight w:val="0"/>
      <w:marTop w:val="0"/>
      <w:marBottom w:val="0"/>
      <w:divBdr>
        <w:top w:val="none" w:sz="0" w:space="0" w:color="auto"/>
        <w:left w:val="none" w:sz="0" w:space="0" w:color="auto"/>
        <w:bottom w:val="none" w:sz="0" w:space="0" w:color="auto"/>
        <w:right w:val="none" w:sz="0" w:space="0" w:color="auto"/>
      </w:divBdr>
    </w:div>
    <w:div w:id="1174685509">
      <w:marLeft w:val="640"/>
      <w:marRight w:val="0"/>
      <w:marTop w:val="0"/>
      <w:marBottom w:val="0"/>
      <w:divBdr>
        <w:top w:val="none" w:sz="0" w:space="0" w:color="auto"/>
        <w:left w:val="none" w:sz="0" w:space="0" w:color="auto"/>
        <w:bottom w:val="none" w:sz="0" w:space="0" w:color="auto"/>
        <w:right w:val="none" w:sz="0" w:space="0" w:color="auto"/>
      </w:divBdr>
    </w:div>
    <w:div w:id="1174732999">
      <w:marLeft w:val="640"/>
      <w:marRight w:val="0"/>
      <w:marTop w:val="0"/>
      <w:marBottom w:val="0"/>
      <w:divBdr>
        <w:top w:val="none" w:sz="0" w:space="0" w:color="auto"/>
        <w:left w:val="none" w:sz="0" w:space="0" w:color="auto"/>
        <w:bottom w:val="none" w:sz="0" w:space="0" w:color="auto"/>
        <w:right w:val="none" w:sz="0" w:space="0" w:color="auto"/>
      </w:divBdr>
    </w:div>
    <w:div w:id="1175415898">
      <w:marLeft w:val="640"/>
      <w:marRight w:val="0"/>
      <w:marTop w:val="0"/>
      <w:marBottom w:val="0"/>
      <w:divBdr>
        <w:top w:val="none" w:sz="0" w:space="0" w:color="auto"/>
        <w:left w:val="none" w:sz="0" w:space="0" w:color="auto"/>
        <w:bottom w:val="none" w:sz="0" w:space="0" w:color="auto"/>
        <w:right w:val="none" w:sz="0" w:space="0" w:color="auto"/>
      </w:divBdr>
    </w:div>
    <w:div w:id="1176770846">
      <w:marLeft w:val="640"/>
      <w:marRight w:val="0"/>
      <w:marTop w:val="0"/>
      <w:marBottom w:val="0"/>
      <w:divBdr>
        <w:top w:val="none" w:sz="0" w:space="0" w:color="auto"/>
        <w:left w:val="none" w:sz="0" w:space="0" w:color="auto"/>
        <w:bottom w:val="none" w:sz="0" w:space="0" w:color="auto"/>
        <w:right w:val="none" w:sz="0" w:space="0" w:color="auto"/>
      </w:divBdr>
    </w:div>
    <w:div w:id="1177423410">
      <w:marLeft w:val="640"/>
      <w:marRight w:val="0"/>
      <w:marTop w:val="0"/>
      <w:marBottom w:val="0"/>
      <w:divBdr>
        <w:top w:val="none" w:sz="0" w:space="0" w:color="auto"/>
        <w:left w:val="none" w:sz="0" w:space="0" w:color="auto"/>
        <w:bottom w:val="none" w:sz="0" w:space="0" w:color="auto"/>
        <w:right w:val="none" w:sz="0" w:space="0" w:color="auto"/>
      </w:divBdr>
    </w:div>
    <w:div w:id="1179538994">
      <w:marLeft w:val="640"/>
      <w:marRight w:val="0"/>
      <w:marTop w:val="0"/>
      <w:marBottom w:val="0"/>
      <w:divBdr>
        <w:top w:val="none" w:sz="0" w:space="0" w:color="auto"/>
        <w:left w:val="none" w:sz="0" w:space="0" w:color="auto"/>
        <w:bottom w:val="none" w:sz="0" w:space="0" w:color="auto"/>
        <w:right w:val="none" w:sz="0" w:space="0" w:color="auto"/>
      </w:divBdr>
    </w:div>
    <w:div w:id="1180041599">
      <w:marLeft w:val="640"/>
      <w:marRight w:val="0"/>
      <w:marTop w:val="0"/>
      <w:marBottom w:val="0"/>
      <w:divBdr>
        <w:top w:val="none" w:sz="0" w:space="0" w:color="auto"/>
        <w:left w:val="none" w:sz="0" w:space="0" w:color="auto"/>
        <w:bottom w:val="none" w:sz="0" w:space="0" w:color="auto"/>
        <w:right w:val="none" w:sz="0" w:space="0" w:color="auto"/>
      </w:divBdr>
    </w:div>
    <w:div w:id="1180658209">
      <w:marLeft w:val="640"/>
      <w:marRight w:val="0"/>
      <w:marTop w:val="0"/>
      <w:marBottom w:val="0"/>
      <w:divBdr>
        <w:top w:val="none" w:sz="0" w:space="0" w:color="auto"/>
        <w:left w:val="none" w:sz="0" w:space="0" w:color="auto"/>
        <w:bottom w:val="none" w:sz="0" w:space="0" w:color="auto"/>
        <w:right w:val="none" w:sz="0" w:space="0" w:color="auto"/>
      </w:divBdr>
    </w:div>
    <w:div w:id="1181167535">
      <w:marLeft w:val="640"/>
      <w:marRight w:val="0"/>
      <w:marTop w:val="0"/>
      <w:marBottom w:val="0"/>
      <w:divBdr>
        <w:top w:val="none" w:sz="0" w:space="0" w:color="auto"/>
        <w:left w:val="none" w:sz="0" w:space="0" w:color="auto"/>
        <w:bottom w:val="none" w:sz="0" w:space="0" w:color="auto"/>
        <w:right w:val="none" w:sz="0" w:space="0" w:color="auto"/>
      </w:divBdr>
    </w:div>
    <w:div w:id="1184201948">
      <w:marLeft w:val="640"/>
      <w:marRight w:val="0"/>
      <w:marTop w:val="0"/>
      <w:marBottom w:val="0"/>
      <w:divBdr>
        <w:top w:val="none" w:sz="0" w:space="0" w:color="auto"/>
        <w:left w:val="none" w:sz="0" w:space="0" w:color="auto"/>
        <w:bottom w:val="none" w:sz="0" w:space="0" w:color="auto"/>
        <w:right w:val="none" w:sz="0" w:space="0" w:color="auto"/>
      </w:divBdr>
    </w:div>
    <w:div w:id="1184397871">
      <w:marLeft w:val="640"/>
      <w:marRight w:val="0"/>
      <w:marTop w:val="0"/>
      <w:marBottom w:val="0"/>
      <w:divBdr>
        <w:top w:val="none" w:sz="0" w:space="0" w:color="auto"/>
        <w:left w:val="none" w:sz="0" w:space="0" w:color="auto"/>
        <w:bottom w:val="none" w:sz="0" w:space="0" w:color="auto"/>
        <w:right w:val="none" w:sz="0" w:space="0" w:color="auto"/>
      </w:divBdr>
    </w:div>
    <w:div w:id="1185753457">
      <w:marLeft w:val="640"/>
      <w:marRight w:val="0"/>
      <w:marTop w:val="0"/>
      <w:marBottom w:val="0"/>
      <w:divBdr>
        <w:top w:val="none" w:sz="0" w:space="0" w:color="auto"/>
        <w:left w:val="none" w:sz="0" w:space="0" w:color="auto"/>
        <w:bottom w:val="none" w:sz="0" w:space="0" w:color="auto"/>
        <w:right w:val="none" w:sz="0" w:space="0" w:color="auto"/>
      </w:divBdr>
    </w:div>
    <w:div w:id="1186023946">
      <w:marLeft w:val="640"/>
      <w:marRight w:val="0"/>
      <w:marTop w:val="0"/>
      <w:marBottom w:val="0"/>
      <w:divBdr>
        <w:top w:val="none" w:sz="0" w:space="0" w:color="auto"/>
        <w:left w:val="none" w:sz="0" w:space="0" w:color="auto"/>
        <w:bottom w:val="none" w:sz="0" w:space="0" w:color="auto"/>
        <w:right w:val="none" w:sz="0" w:space="0" w:color="auto"/>
      </w:divBdr>
    </w:div>
    <w:div w:id="1187644328">
      <w:marLeft w:val="640"/>
      <w:marRight w:val="0"/>
      <w:marTop w:val="0"/>
      <w:marBottom w:val="0"/>
      <w:divBdr>
        <w:top w:val="none" w:sz="0" w:space="0" w:color="auto"/>
        <w:left w:val="none" w:sz="0" w:space="0" w:color="auto"/>
        <w:bottom w:val="none" w:sz="0" w:space="0" w:color="auto"/>
        <w:right w:val="none" w:sz="0" w:space="0" w:color="auto"/>
      </w:divBdr>
    </w:div>
    <w:div w:id="1187675907">
      <w:marLeft w:val="640"/>
      <w:marRight w:val="0"/>
      <w:marTop w:val="0"/>
      <w:marBottom w:val="0"/>
      <w:divBdr>
        <w:top w:val="none" w:sz="0" w:space="0" w:color="auto"/>
        <w:left w:val="none" w:sz="0" w:space="0" w:color="auto"/>
        <w:bottom w:val="none" w:sz="0" w:space="0" w:color="auto"/>
        <w:right w:val="none" w:sz="0" w:space="0" w:color="auto"/>
      </w:divBdr>
    </w:div>
    <w:div w:id="1187911011">
      <w:marLeft w:val="640"/>
      <w:marRight w:val="0"/>
      <w:marTop w:val="0"/>
      <w:marBottom w:val="0"/>
      <w:divBdr>
        <w:top w:val="none" w:sz="0" w:space="0" w:color="auto"/>
        <w:left w:val="none" w:sz="0" w:space="0" w:color="auto"/>
        <w:bottom w:val="none" w:sz="0" w:space="0" w:color="auto"/>
        <w:right w:val="none" w:sz="0" w:space="0" w:color="auto"/>
      </w:divBdr>
    </w:div>
    <w:div w:id="1188638925">
      <w:marLeft w:val="640"/>
      <w:marRight w:val="0"/>
      <w:marTop w:val="0"/>
      <w:marBottom w:val="0"/>
      <w:divBdr>
        <w:top w:val="none" w:sz="0" w:space="0" w:color="auto"/>
        <w:left w:val="none" w:sz="0" w:space="0" w:color="auto"/>
        <w:bottom w:val="none" w:sz="0" w:space="0" w:color="auto"/>
        <w:right w:val="none" w:sz="0" w:space="0" w:color="auto"/>
      </w:divBdr>
    </w:div>
    <w:div w:id="1189179260">
      <w:marLeft w:val="640"/>
      <w:marRight w:val="0"/>
      <w:marTop w:val="0"/>
      <w:marBottom w:val="0"/>
      <w:divBdr>
        <w:top w:val="none" w:sz="0" w:space="0" w:color="auto"/>
        <w:left w:val="none" w:sz="0" w:space="0" w:color="auto"/>
        <w:bottom w:val="none" w:sz="0" w:space="0" w:color="auto"/>
        <w:right w:val="none" w:sz="0" w:space="0" w:color="auto"/>
      </w:divBdr>
    </w:div>
    <w:div w:id="1192692695">
      <w:marLeft w:val="640"/>
      <w:marRight w:val="0"/>
      <w:marTop w:val="0"/>
      <w:marBottom w:val="0"/>
      <w:divBdr>
        <w:top w:val="none" w:sz="0" w:space="0" w:color="auto"/>
        <w:left w:val="none" w:sz="0" w:space="0" w:color="auto"/>
        <w:bottom w:val="none" w:sz="0" w:space="0" w:color="auto"/>
        <w:right w:val="none" w:sz="0" w:space="0" w:color="auto"/>
      </w:divBdr>
    </w:div>
    <w:div w:id="1194464521">
      <w:marLeft w:val="640"/>
      <w:marRight w:val="0"/>
      <w:marTop w:val="0"/>
      <w:marBottom w:val="0"/>
      <w:divBdr>
        <w:top w:val="none" w:sz="0" w:space="0" w:color="auto"/>
        <w:left w:val="none" w:sz="0" w:space="0" w:color="auto"/>
        <w:bottom w:val="none" w:sz="0" w:space="0" w:color="auto"/>
        <w:right w:val="none" w:sz="0" w:space="0" w:color="auto"/>
      </w:divBdr>
    </w:div>
    <w:div w:id="1195969635">
      <w:marLeft w:val="640"/>
      <w:marRight w:val="0"/>
      <w:marTop w:val="0"/>
      <w:marBottom w:val="0"/>
      <w:divBdr>
        <w:top w:val="none" w:sz="0" w:space="0" w:color="auto"/>
        <w:left w:val="none" w:sz="0" w:space="0" w:color="auto"/>
        <w:bottom w:val="none" w:sz="0" w:space="0" w:color="auto"/>
        <w:right w:val="none" w:sz="0" w:space="0" w:color="auto"/>
      </w:divBdr>
    </w:div>
    <w:div w:id="1196113393">
      <w:marLeft w:val="640"/>
      <w:marRight w:val="0"/>
      <w:marTop w:val="0"/>
      <w:marBottom w:val="0"/>
      <w:divBdr>
        <w:top w:val="none" w:sz="0" w:space="0" w:color="auto"/>
        <w:left w:val="none" w:sz="0" w:space="0" w:color="auto"/>
        <w:bottom w:val="none" w:sz="0" w:space="0" w:color="auto"/>
        <w:right w:val="none" w:sz="0" w:space="0" w:color="auto"/>
      </w:divBdr>
    </w:div>
    <w:div w:id="1196583165">
      <w:marLeft w:val="640"/>
      <w:marRight w:val="0"/>
      <w:marTop w:val="0"/>
      <w:marBottom w:val="0"/>
      <w:divBdr>
        <w:top w:val="none" w:sz="0" w:space="0" w:color="auto"/>
        <w:left w:val="none" w:sz="0" w:space="0" w:color="auto"/>
        <w:bottom w:val="none" w:sz="0" w:space="0" w:color="auto"/>
        <w:right w:val="none" w:sz="0" w:space="0" w:color="auto"/>
      </w:divBdr>
    </w:div>
    <w:div w:id="1197933854">
      <w:marLeft w:val="640"/>
      <w:marRight w:val="0"/>
      <w:marTop w:val="0"/>
      <w:marBottom w:val="0"/>
      <w:divBdr>
        <w:top w:val="none" w:sz="0" w:space="0" w:color="auto"/>
        <w:left w:val="none" w:sz="0" w:space="0" w:color="auto"/>
        <w:bottom w:val="none" w:sz="0" w:space="0" w:color="auto"/>
        <w:right w:val="none" w:sz="0" w:space="0" w:color="auto"/>
      </w:divBdr>
    </w:div>
    <w:div w:id="1199202159">
      <w:marLeft w:val="640"/>
      <w:marRight w:val="0"/>
      <w:marTop w:val="0"/>
      <w:marBottom w:val="0"/>
      <w:divBdr>
        <w:top w:val="none" w:sz="0" w:space="0" w:color="auto"/>
        <w:left w:val="none" w:sz="0" w:space="0" w:color="auto"/>
        <w:bottom w:val="none" w:sz="0" w:space="0" w:color="auto"/>
        <w:right w:val="none" w:sz="0" w:space="0" w:color="auto"/>
      </w:divBdr>
    </w:div>
    <w:div w:id="1199471572">
      <w:marLeft w:val="640"/>
      <w:marRight w:val="0"/>
      <w:marTop w:val="0"/>
      <w:marBottom w:val="0"/>
      <w:divBdr>
        <w:top w:val="none" w:sz="0" w:space="0" w:color="auto"/>
        <w:left w:val="none" w:sz="0" w:space="0" w:color="auto"/>
        <w:bottom w:val="none" w:sz="0" w:space="0" w:color="auto"/>
        <w:right w:val="none" w:sz="0" w:space="0" w:color="auto"/>
      </w:divBdr>
    </w:div>
    <w:div w:id="1199703519">
      <w:marLeft w:val="640"/>
      <w:marRight w:val="0"/>
      <w:marTop w:val="0"/>
      <w:marBottom w:val="0"/>
      <w:divBdr>
        <w:top w:val="none" w:sz="0" w:space="0" w:color="auto"/>
        <w:left w:val="none" w:sz="0" w:space="0" w:color="auto"/>
        <w:bottom w:val="none" w:sz="0" w:space="0" w:color="auto"/>
        <w:right w:val="none" w:sz="0" w:space="0" w:color="auto"/>
      </w:divBdr>
    </w:div>
    <w:div w:id="1199708954">
      <w:marLeft w:val="640"/>
      <w:marRight w:val="0"/>
      <w:marTop w:val="0"/>
      <w:marBottom w:val="0"/>
      <w:divBdr>
        <w:top w:val="none" w:sz="0" w:space="0" w:color="auto"/>
        <w:left w:val="none" w:sz="0" w:space="0" w:color="auto"/>
        <w:bottom w:val="none" w:sz="0" w:space="0" w:color="auto"/>
        <w:right w:val="none" w:sz="0" w:space="0" w:color="auto"/>
      </w:divBdr>
    </w:div>
    <w:div w:id="1199732517">
      <w:marLeft w:val="640"/>
      <w:marRight w:val="0"/>
      <w:marTop w:val="0"/>
      <w:marBottom w:val="0"/>
      <w:divBdr>
        <w:top w:val="none" w:sz="0" w:space="0" w:color="auto"/>
        <w:left w:val="none" w:sz="0" w:space="0" w:color="auto"/>
        <w:bottom w:val="none" w:sz="0" w:space="0" w:color="auto"/>
        <w:right w:val="none" w:sz="0" w:space="0" w:color="auto"/>
      </w:divBdr>
    </w:div>
    <w:div w:id="1199777067">
      <w:marLeft w:val="640"/>
      <w:marRight w:val="0"/>
      <w:marTop w:val="0"/>
      <w:marBottom w:val="0"/>
      <w:divBdr>
        <w:top w:val="none" w:sz="0" w:space="0" w:color="auto"/>
        <w:left w:val="none" w:sz="0" w:space="0" w:color="auto"/>
        <w:bottom w:val="none" w:sz="0" w:space="0" w:color="auto"/>
        <w:right w:val="none" w:sz="0" w:space="0" w:color="auto"/>
      </w:divBdr>
    </w:div>
    <w:div w:id="1201044392">
      <w:marLeft w:val="640"/>
      <w:marRight w:val="0"/>
      <w:marTop w:val="0"/>
      <w:marBottom w:val="0"/>
      <w:divBdr>
        <w:top w:val="none" w:sz="0" w:space="0" w:color="auto"/>
        <w:left w:val="none" w:sz="0" w:space="0" w:color="auto"/>
        <w:bottom w:val="none" w:sz="0" w:space="0" w:color="auto"/>
        <w:right w:val="none" w:sz="0" w:space="0" w:color="auto"/>
      </w:divBdr>
    </w:div>
    <w:div w:id="1203521654">
      <w:marLeft w:val="640"/>
      <w:marRight w:val="0"/>
      <w:marTop w:val="0"/>
      <w:marBottom w:val="0"/>
      <w:divBdr>
        <w:top w:val="none" w:sz="0" w:space="0" w:color="auto"/>
        <w:left w:val="none" w:sz="0" w:space="0" w:color="auto"/>
        <w:bottom w:val="none" w:sz="0" w:space="0" w:color="auto"/>
        <w:right w:val="none" w:sz="0" w:space="0" w:color="auto"/>
      </w:divBdr>
    </w:div>
    <w:div w:id="1204754176">
      <w:marLeft w:val="640"/>
      <w:marRight w:val="0"/>
      <w:marTop w:val="0"/>
      <w:marBottom w:val="0"/>
      <w:divBdr>
        <w:top w:val="none" w:sz="0" w:space="0" w:color="auto"/>
        <w:left w:val="none" w:sz="0" w:space="0" w:color="auto"/>
        <w:bottom w:val="none" w:sz="0" w:space="0" w:color="auto"/>
        <w:right w:val="none" w:sz="0" w:space="0" w:color="auto"/>
      </w:divBdr>
    </w:div>
    <w:div w:id="1204902365">
      <w:marLeft w:val="640"/>
      <w:marRight w:val="0"/>
      <w:marTop w:val="0"/>
      <w:marBottom w:val="0"/>
      <w:divBdr>
        <w:top w:val="none" w:sz="0" w:space="0" w:color="auto"/>
        <w:left w:val="none" w:sz="0" w:space="0" w:color="auto"/>
        <w:bottom w:val="none" w:sz="0" w:space="0" w:color="auto"/>
        <w:right w:val="none" w:sz="0" w:space="0" w:color="auto"/>
      </w:divBdr>
    </w:div>
    <w:div w:id="1207177730">
      <w:marLeft w:val="640"/>
      <w:marRight w:val="0"/>
      <w:marTop w:val="0"/>
      <w:marBottom w:val="0"/>
      <w:divBdr>
        <w:top w:val="none" w:sz="0" w:space="0" w:color="auto"/>
        <w:left w:val="none" w:sz="0" w:space="0" w:color="auto"/>
        <w:bottom w:val="none" w:sz="0" w:space="0" w:color="auto"/>
        <w:right w:val="none" w:sz="0" w:space="0" w:color="auto"/>
      </w:divBdr>
    </w:div>
    <w:div w:id="1210922801">
      <w:marLeft w:val="640"/>
      <w:marRight w:val="0"/>
      <w:marTop w:val="0"/>
      <w:marBottom w:val="0"/>
      <w:divBdr>
        <w:top w:val="none" w:sz="0" w:space="0" w:color="auto"/>
        <w:left w:val="none" w:sz="0" w:space="0" w:color="auto"/>
        <w:bottom w:val="none" w:sz="0" w:space="0" w:color="auto"/>
        <w:right w:val="none" w:sz="0" w:space="0" w:color="auto"/>
      </w:divBdr>
    </w:div>
    <w:div w:id="1214152441">
      <w:marLeft w:val="640"/>
      <w:marRight w:val="0"/>
      <w:marTop w:val="0"/>
      <w:marBottom w:val="0"/>
      <w:divBdr>
        <w:top w:val="none" w:sz="0" w:space="0" w:color="auto"/>
        <w:left w:val="none" w:sz="0" w:space="0" w:color="auto"/>
        <w:bottom w:val="none" w:sz="0" w:space="0" w:color="auto"/>
        <w:right w:val="none" w:sz="0" w:space="0" w:color="auto"/>
      </w:divBdr>
    </w:div>
    <w:div w:id="1215388206">
      <w:marLeft w:val="640"/>
      <w:marRight w:val="0"/>
      <w:marTop w:val="0"/>
      <w:marBottom w:val="0"/>
      <w:divBdr>
        <w:top w:val="none" w:sz="0" w:space="0" w:color="auto"/>
        <w:left w:val="none" w:sz="0" w:space="0" w:color="auto"/>
        <w:bottom w:val="none" w:sz="0" w:space="0" w:color="auto"/>
        <w:right w:val="none" w:sz="0" w:space="0" w:color="auto"/>
      </w:divBdr>
    </w:div>
    <w:div w:id="1217205300">
      <w:marLeft w:val="640"/>
      <w:marRight w:val="0"/>
      <w:marTop w:val="0"/>
      <w:marBottom w:val="0"/>
      <w:divBdr>
        <w:top w:val="none" w:sz="0" w:space="0" w:color="auto"/>
        <w:left w:val="none" w:sz="0" w:space="0" w:color="auto"/>
        <w:bottom w:val="none" w:sz="0" w:space="0" w:color="auto"/>
        <w:right w:val="none" w:sz="0" w:space="0" w:color="auto"/>
      </w:divBdr>
    </w:div>
    <w:div w:id="1218935373">
      <w:marLeft w:val="640"/>
      <w:marRight w:val="0"/>
      <w:marTop w:val="0"/>
      <w:marBottom w:val="0"/>
      <w:divBdr>
        <w:top w:val="none" w:sz="0" w:space="0" w:color="auto"/>
        <w:left w:val="none" w:sz="0" w:space="0" w:color="auto"/>
        <w:bottom w:val="none" w:sz="0" w:space="0" w:color="auto"/>
        <w:right w:val="none" w:sz="0" w:space="0" w:color="auto"/>
      </w:divBdr>
    </w:div>
    <w:div w:id="1219630658">
      <w:marLeft w:val="640"/>
      <w:marRight w:val="0"/>
      <w:marTop w:val="0"/>
      <w:marBottom w:val="0"/>
      <w:divBdr>
        <w:top w:val="none" w:sz="0" w:space="0" w:color="auto"/>
        <w:left w:val="none" w:sz="0" w:space="0" w:color="auto"/>
        <w:bottom w:val="none" w:sz="0" w:space="0" w:color="auto"/>
        <w:right w:val="none" w:sz="0" w:space="0" w:color="auto"/>
      </w:divBdr>
    </w:div>
    <w:div w:id="1220626690">
      <w:marLeft w:val="640"/>
      <w:marRight w:val="0"/>
      <w:marTop w:val="0"/>
      <w:marBottom w:val="0"/>
      <w:divBdr>
        <w:top w:val="none" w:sz="0" w:space="0" w:color="auto"/>
        <w:left w:val="none" w:sz="0" w:space="0" w:color="auto"/>
        <w:bottom w:val="none" w:sz="0" w:space="0" w:color="auto"/>
        <w:right w:val="none" w:sz="0" w:space="0" w:color="auto"/>
      </w:divBdr>
    </w:div>
    <w:div w:id="1222325676">
      <w:marLeft w:val="640"/>
      <w:marRight w:val="0"/>
      <w:marTop w:val="0"/>
      <w:marBottom w:val="0"/>
      <w:divBdr>
        <w:top w:val="none" w:sz="0" w:space="0" w:color="auto"/>
        <w:left w:val="none" w:sz="0" w:space="0" w:color="auto"/>
        <w:bottom w:val="none" w:sz="0" w:space="0" w:color="auto"/>
        <w:right w:val="none" w:sz="0" w:space="0" w:color="auto"/>
      </w:divBdr>
    </w:div>
    <w:div w:id="1222868004">
      <w:marLeft w:val="640"/>
      <w:marRight w:val="0"/>
      <w:marTop w:val="0"/>
      <w:marBottom w:val="0"/>
      <w:divBdr>
        <w:top w:val="none" w:sz="0" w:space="0" w:color="auto"/>
        <w:left w:val="none" w:sz="0" w:space="0" w:color="auto"/>
        <w:bottom w:val="none" w:sz="0" w:space="0" w:color="auto"/>
        <w:right w:val="none" w:sz="0" w:space="0" w:color="auto"/>
      </w:divBdr>
    </w:div>
    <w:div w:id="1223561415">
      <w:marLeft w:val="640"/>
      <w:marRight w:val="0"/>
      <w:marTop w:val="0"/>
      <w:marBottom w:val="0"/>
      <w:divBdr>
        <w:top w:val="none" w:sz="0" w:space="0" w:color="auto"/>
        <w:left w:val="none" w:sz="0" w:space="0" w:color="auto"/>
        <w:bottom w:val="none" w:sz="0" w:space="0" w:color="auto"/>
        <w:right w:val="none" w:sz="0" w:space="0" w:color="auto"/>
      </w:divBdr>
    </w:div>
    <w:div w:id="1223829836">
      <w:marLeft w:val="640"/>
      <w:marRight w:val="0"/>
      <w:marTop w:val="0"/>
      <w:marBottom w:val="0"/>
      <w:divBdr>
        <w:top w:val="none" w:sz="0" w:space="0" w:color="auto"/>
        <w:left w:val="none" w:sz="0" w:space="0" w:color="auto"/>
        <w:bottom w:val="none" w:sz="0" w:space="0" w:color="auto"/>
        <w:right w:val="none" w:sz="0" w:space="0" w:color="auto"/>
      </w:divBdr>
    </w:div>
    <w:div w:id="1225794942">
      <w:marLeft w:val="640"/>
      <w:marRight w:val="0"/>
      <w:marTop w:val="0"/>
      <w:marBottom w:val="0"/>
      <w:divBdr>
        <w:top w:val="none" w:sz="0" w:space="0" w:color="auto"/>
        <w:left w:val="none" w:sz="0" w:space="0" w:color="auto"/>
        <w:bottom w:val="none" w:sz="0" w:space="0" w:color="auto"/>
        <w:right w:val="none" w:sz="0" w:space="0" w:color="auto"/>
      </w:divBdr>
    </w:div>
    <w:div w:id="1227180122">
      <w:marLeft w:val="640"/>
      <w:marRight w:val="0"/>
      <w:marTop w:val="0"/>
      <w:marBottom w:val="0"/>
      <w:divBdr>
        <w:top w:val="none" w:sz="0" w:space="0" w:color="auto"/>
        <w:left w:val="none" w:sz="0" w:space="0" w:color="auto"/>
        <w:bottom w:val="none" w:sz="0" w:space="0" w:color="auto"/>
        <w:right w:val="none" w:sz="0" w:space="0" w:color="auto"/>
      </w:divBdr>
    </w:div>
    <w:div w:id="1228151951">
      <w:marLeft w:val="640"/>
      <w:marRight w:val="0"/>
      <w:marTop w:val="0"/>
      <w:marBottom w:val="0"/>
      <w:divBdr>
        <w:top w:val="none" w:sz="0" w:space="0" w:color="auto"/>
        <w:left w:val="none" w:sz="0" w:space="0" w:color="auto"/>
        <w:bottom w:val="none" w:sz="0" w:space="0" w:color="auto"/>
        <w:right w:val="none" w:sz="0" w:space="0" w:color="auto"/>
      </w:divBdr>
    </w:div>
    <w:div w:id="1229540244">
      <w:marLeft w:val="640"/>
      <w:marRight w:val="0"/>
      <w:marTop w:val="0"/>
      <w:marBottom w:val="0"/>
      <w:divBdr>
        <w:top w:val="none" w:sz="0" w:space="0" w:color="auto"/>
        <w:left w:val="none" w:sz="0" w:space="0" w:color="auto"/>
        <w:bottom w:val="none" w:sz="0" w:space="0" w:color="auto"/>
        <w:right w:val="none" w:sz="0" w:space="0" w:color="auto"/>
      </w:divBdr>
    </w:div>
    <w:div w:id="1231161206">
      <w:marLeft w:val="640"/>
      <w:marRight w:val="0"/>
      <w:marTop w:val="0"/>
      <w:marBottom w:val="0"/>
      <w:divBdr>
        <w:top w:val="none" w:sz="0" w:space="0" w:color="auto"/>
        <w:left w:val="none" w:sz="0" w:space="0" w:color="auto"/>
        <w:bottom w:val="none" w:sz="0" w:space="0" w:color="auto"/>
        <w:right w:val="none" w:sz="0" w:space="0" w:color="auto"/>
      </w:divBdr>
    </w:div>
    <w:div w:id="1233589873">
      <w:marLeft w:val="640"/>
      <w:marRight w:val="0"/>
      <w:marTop w:val="0"/>
      <w:marBottom w:val="0"/>
      <w:divBdr>
        <w:top w:val="none" w:sz="0" w:space="0" w:color="auto"/>
        <w:left w:val="none" w:sz="0" w:space="0" w:color="auto"/>
        <w:bottom w:val="none" w:sz="0" w:space="0" w:color="auto"/>
        <w:right w:val="none" w:sz="0" w:space="0" w:color="auto"/>
      </w:divBdr>
    </w:div>
    <w:div w:id="1235313410">
      <w:marLeft w:val="640"/>
      <w:marRight w:val="0"/>
      <w:marTop w:val="0"/>
      <w:marBottom w:val="0"/>
      <w:divBdr>
        <w:top w:val="none" w:sz="0" w:space="0" w:color="auto"/>
        <w:left w:val="none" w:sz="0" w:space="0" w:color="auto"/>
        <w:bottom w:val="none" w:sz="0" w:space="0" w:color="auto"/>
        <w:right w:val="none" w:sz="0" w:space="0" w:color="auto"/>
      </w:divBdr>
    </w:div>
    <w:div w:id="1235823734">
      <w:marLeft w:val="640"/>
      <w:marRight w:val="0"/>
      <w:marTop w:val="0"/>
      <w:marBottom w:val="0"/>
      <w:divBdr>
        <w:top w:val="none" w:sz="0" w:space="0" w:color="auto"/>
        <w:left w:val="none" w:sz="0" w:space="0" w:color="auto"/>
        <w:bottom w:val="none" w:sz="0" w:space="0" w:color="auto"/>
        <w:right w:val="none" w:sz="0" w:space="0" w:color="auto"/>
      </w:divBdr>
    </w:div>
    <w:div w:id="1239176120">
      <w:marLeft w:val="640"/>
      <w:marRight w:val="0"/>
      <w:marTop w:val="0"/>
      <w:marBottom w:val="0"/>
      <w:divBdr>
        <w:top w:val="none" w:sz="0" w:space="0" w:color="auto"/>
        <w:left w:val="none" w:sz="0" w:space="0" w:color="auto"/>
        <w:bottom w:val="none" w:sz="0" w:space="0" w:color="auto"/>
        <w:right w:val="none" w:sz="0" w:space="0" w:color="auto"/>
      </w:divBdr>
    </w:div>
    <w:div w:id="1239244193">
      <w:marLeft w:val="640"/>
      <w:marRight w:val="0"/>
      <w:marTop w:val="0"/>
      <w:marBottom w:val="0"/>
      <w:divBdr>
        <w:top w:val="none" w:sz="0" w:space="0" w:color="auto"/>
        <w:left w:val="none" w:sz="0" w:space="0" w:color="auto"/>
        <w:bottom w:val="none" w:sz="0" w:space="0" w:color="auto"/>
        <w:right w:val="none" w:sz="0" w:space="0" w:color="auto"/>
      </w:divBdr>
    </w:div>
    <w:div w:id="1239825162">
      <w:marLeft w:val="640"/>
      <w:marRight w:val="0"/>
      <w:marTop w:val="0"/>
      <w:marBottom w:val="0"/>
      <w:divBdr>
        <w:top w:val="none" w:sz="0" w:space="0" w:color="auto"/>
        <w:left w:val="none" w:sz="0" w:space="0" w:color="auto"/>
        <w:bottom w:val="none" w:sz="0" w:space="0" w:color="auto"/>
        <w:right w:val="none" w:sz="0" w:space="0" w:color="auto"/>
      </w:divBdr>
    </w:div>
    <w:div w:id="1241712668">
      <w:marLeft w:val="640"/>
      <w:marRight w:val="0"/>
      <w:marTop w:val="0"/>
      <w:marBottom w:val="0"/>
      <w:divBdr>
        <w:top w:val="none" w:sz="0" w:space="0" w:color="auto"/>
        <w:left w:val="none" w:sz="0" w:space="0" w:color="auto"/>
        <w:bottom w:val="none" w:sz="0" w:space="0" w:color="auto"/>
        <w:right w:val="none" w:sz="0" w:space="0" w:color="auto"/>
      </w:divBdr>
    </w:div>
    <w:div w:id="1242983085">
      <w:marLeft w:val="640"/>
      <w:marRight w:val="0"/>
      <w:marTop w:val="0"/>
      <w:marBottom w:val="0"/>
      <w:divBdr>
        <w:top w:val="none" w:sz="0" w:space="0" w:color="auto"/>
        <w:left w:val="none" w:sz="0" w:space="0" w:color="auto"/>
        <w:bottom w:val="none" w:sz="0" w:space="0" w:color="auto"/>
        <w:right w:val="none" w:sz="0" w:space="0" w:color="auto"/>
      </w:divBdr>
    </w:div>
    <w:div w:id="1245996054">
      <w:marLeft w:val="640"/>
      <w:marRight w:val="0"/>
      <w:marTop w:val="0"/>
      <w:marBottom w:val="0"/>
      <w:divBdr>
        <w:top w:val="none" w:sz="0" w:space="0" w:color="auto"/>
        <w:left w:val="none" w:sz="0" w:space="0" w:color="auto"/>
        <w:bottom w:val="none" w:sz="0" w:space="0" w:color="auto"/>
        <w:right w:val="none" w:sz="0" w:space="0" w:color="auto"/>
      </w:divBdr>
    </w:div>
    <w:div w:id="1246841411">
      <w:marLeft w:val="640"/>
      <w:marRight w:val="0"/>
      <w:marTop w:val="0"/>
      <w:marBottom w:val="0"/>
      <w:divBdr>
        <w:top w:val="none" w:sz="0" w:space="0" w:color="auto"/>
        <w:left w:val="none" w:sz="0" w:space="0" w:color="auto"/>
        <w:bottom w:val="none" w:sz="0" w:space="0" w:color="auto"/>
        <w:right w:val="none" w:sz="0" w:space="0" w:color="auto"/>
      </w:divBdr>
    </w:div>
    <w:div w:id="1249076444">
      <w:marLeft w:val="640"/>
      <w:marRight w:val="0"/>
      <w:marTop w:val="0"/>
      <w:marBottom w:val="0"/>
      <w:divBdr>
        <w:top w:val="none" w:sz="0" w:space="0" w:color="auto"/>
        <w:left w:val="none" w:sz="0" w:space="0" w:color="auto"/>
        <w:bottom w:val="none" w:sz="0" w:space="0" w:color="auto"/>
        <w:right w:val="none" w:sz="0" w:space="0" w:color="auto"/>
      </w:divBdr>
    </w:div>
    <w:div w:id="1249732758">
      <w:marLeft w:val="640"/>
      <w:marRight w:val="0"/>
      <w:marTop w:val="0"/>
      <w:marBottom w:val="0"/>
      <w:divBdr>
        <w:top w:val="none" w:sz="0" w:space="0" w:color="auto"/>
        <w:left w:val="none" w:sz="0" w:space="0" w:color="auto"/>
        <w:bottom w:val="none" w:sz="0" w:space="0" w:color="auto"/>
        <w:right w:val="none" w:sz="0" w:space="0" w:color="auto"/>
      </w:divBdr>
    </w:div>
    <w:div w:id="1250038880">
      <w:marLeft w:val="640"/>
      <w:marRight w:val="0"/>
      <w:marTop w:val="0"/>
      <w:marBottom w:val="0"/>
      <w:divBdr>
        <w:top w:val="none" w:sz="0" w:space="0" w:color="auto"/>
        <w:left w:val="none" w:sz="0" w:space="0" w:color="auto"/>
        <w:bottom w:val="none" w:sz="0" w:space="0" w:color="auto"/>
        <w:right w:val="none" w:sz="0" w:space="0" w:color="auto"/>
      </w:divBdr>
    </w:div>
    <w:div w:id="1250964371">
      <w:marLeft w:val="640"/>
      <w:marRight w:val="0"/>
      <w:marTop w:val="0"/>
      <w:marBottom w:val="0"/>
      <w:divBdr>
        <w:top w:val="none" w:sz="0" w:space="0" w:color="auto"/>
        <w:left w:val="none" w:sz="0" w:space="0" w:color="auto"/>
        <w:bottom w:val="none" w:sz="0" w:space="0" w:color="auto"/>
        <w:right w:val="none" w:sz="0" w:space="0" w:color="auto"/>
      </w:divBdr>
    </w:div>
    <w:div w:id="1251039275">
      <w:marLeft w:val="640"/>
      <w:marRight w:val="0"/>
      <w:marTop w:val="0"/>
      <w:marBottom w:val="0"/>
      <w:divBdr>
        <w:top w:val="none" w:sz="0" w:space="0" w:color="auto"/>
        <w:left w:val="none" w:sz="0" w:space="0" w:color="auto"/>
        <w:bottom w:val="none" w:sz="0" w:space="0" w:color="auto"/>
        <w:right w:val="none" w:sz="0" w:space="0" w:color="auto"/>
      </w:divBdr>
    </w:div>
    <w:div w:id="1251962706">
      <w:marLeft w:val="640"/>
      <w:marRight w:val="0"/>
      <w:marTop w:val="0"/>
      <w:marBottom w:val="0"/>
      <w:divBdr>
        <w:top w:val="none" w:sz="0" w:space="0" w:color="auto"/>
        <w:left w:val="none" w:sz="0" w:space="0" w:color="auto"/>
        <w:bottom w:val="none" w:sz="0" w:space="0" w:color="auto"/>
        <w:right w:val="none" w:sz="0" w:space="0" w:color="auto"/>
      </w:divBdr>
    </w:div>
    <w:div w:id="1252543229">
      <w:marLeft w:val="640"/>
      <w:marRight w:val="0"/>
      <w:marTop w:val="0"/>
      <w:marBottom w:val="0"/>
      <w:divBdr>
        <w:top w:val="none" w:sz="0" w:space="0" w:color="auto"/>
        <w:left w:val="none" w:sz="0" w:space="0" w:color="auto"/>
        <w:bottom w:val="none" w:sz="0" w:space="0" w:color="auto"/>
        <w:right w:val="none" w:sz="0" w:space="0" w:color="auto"/>
      </w:divBdr>
    </w:div>
    <w:div w:id="1252743262">
      <w:marLeft w:val="640"/>
      <w:marRight w:val="0"/>
      <w:marTop w:val="0"/>
      <w:marBottom w:val="0"/>
      <w:divBdr>
        <w:top w:val="none" w:sz="0" w:space="0" w:color="auto"/>
        <w:left w:val="none" w:sz="0" w:space="0" w:color="auto"/>
        <w:bottom w:val="none" w:sz="0" w:space="0" w:color="auto"/>
        <w:right w:val="none" w:sz="0" w:space="0" w:color="auto"/>
      </w:divBdr>
    </w:div>
    <w:div w:id="1254631879">
      <w:marLeft w:val="640"/>
      <w:marRight w:val="0"/>
      <w:marTop w:val="0"/>
      <w:marBottom w:val="0"/>
      <w:divBdr>
        <w:top w:val="none" w:sz="0" w:space="0" w:color="auto"/>
        <w:left w:val="none" w:sz="0" w:space="0" w:color="auto"/>
        <w:bottom w:val="none" w:sz="0" w:space="0" w:color="auto"/>
        <w:right w:val="none" w:sz="0" w:space="0" w:color="auto"/>
      </w:divBdr>
    </w:div>
    <w:div w:id="1257329246">
      <w:marLeft w:val="640"/>
      <w:marRight w:val="0"/>
      <w:marTop w:val="0"/>
      <w:marBottom w:val="0"/>
      <w:divBdr>
        <w:top w:val="none" w:sz="0" w:space="0" w:color="auto"/>
        <w:left w:val="none" w:sz="0" w:space="0" w:color="auto"/>
        <w:bottom w:val="none" w:sz="0" w:space="0" w:color="auto"/>
        <w:right w:val="none" w:sz="0" w:space="0" w:color="auto"/>
      </w:divBdr>
    </w:div>
    <w:div w:id="1258058734">
      <w:marLeft w:val="640"/>
      <w:marRight w:val="0"/>
      <w:marTop w:val="0"/>
      <w:marBottom w:val="0"/>
      <w:divBdr>
        <w:top w:val="none" w:sz="0" w:space="0" w:color="auto"/>
        <w:left w:val="none" w:sz="0" w:space="0" w:color="auto"/>
        <w:bottom w:val="none" w:sz="0" w:space="0" w:color="auto"/>
        <w:right w:val="none" w:sz="0" w:space="0" w:color="auto"/>
      </w:divBdr>
    </w:div>
    <w:div w:id="1260335971">
      <w:marLeft w:val="640"/>
      <w:marRight w:val="0"/>
      <w:marTop w:val="0"/>
      <w:marBottom w:val="0"/>
      <w:divBdr>
        <w:top w:val="none" w:sz="0" w:space="0" w:color="auto"/>
        <w:left w:val="none" w:sz="0" w:space="0" w:color="auto"/>
        <w:bottom w:val="none" w:sz="0" w:space="0" w:color="auto"/>
        <w:right w:val="none" w:sz="0" w:space="0" w:color="auto"/>
      </w:divBdr>
    </w:div>
    <w:div w:id="1260869609">
      <w:marLeft w:val="640"/>
      <w:marRight w:val="0"/>
      <w:marTop w:val="0"/>
      <w:marBottom w:val="0"/>
      <w:divBdr>
        <w:top w:val="none" w:sz="0" w:space="0" w:color="auto"/>
        <w:left w:val="none" w:sz="0" w:space="0" w:color="auto"/>
        <w:bottom w:val="none" w:sz="0" w:space="0" w:color="auto"/>
        <w:right w:val="none" w:sz="0" w:space="0" w:color="auto"/>
      </w:divBdr>
    </w:div>
    <w:div w:id="1261643723">
      <w:marLeft w:val="640"/>
      <w:marRight w:val="0"/>
      <w:marTop w:val="0"/>
      <w:marBottom w:val="0"/>
      <w:divBdr>
        <w:top w:val="none" w:sz="0" w:space="0" w:color="auto"/>
        <w:left w:val="none" w:sz="0" w:space="0" w:color="auto"/>
        <w:bottom w:val="none" w:sz="0" w:space="0" w:color="auto"/>
        <w:right w:val="none" w:sz="0" w:space="0" w:color="auto"/>
      </w:divBdr>
    </w:div>
    <w:div w:id="1262103142">
      <w:marLeft w:val="640"/>
      <w:marRight w:val="0"/>
      <w:marTop w:val="0"/>
      <w:marBottom w:val="0"/>
      <w:divBdr>
        <w:top w:val="none" w:sz="0" w:space="0" w:color="auto"/>
        <w:left w:val="none" w:sz="0" w:space="0" w:color="auto"/>
        <w:bottom w:val="none" w:sz="0" w:space="0" w:color="auto"/>
        <w:right w:val="none" w:sz="0" w:space="0" w:color="auto"/>
      </w:divBdr>
    </w:div>
    <w:div w:id="1263100281">
      <w:marLeft w:val="640"/>
      <w:marRight w:val="0"/>
      <w:marTop w:val="0"/>
      <w:marBottom w:val="0"/>
      <w:divBdr>
        <w:top w:val="none" w:sz="0" w:space="0" w:color="auto"/>
        <w:left w:val="none" w:sz="0" w:space="0" w:color="auto"/>
        <w:bottom w:val="none" w:sz="0" w:space="0" w:color="auto"/>
        <w:right w:val="none" w:sz="0" w:space="0" w:color="auto"/>
      </w:divBdr>
    </w:div>
    <w:div w:id="1263106417">
      <w:marLeft w:val="640"/>
      <w:marRight w:val="0"/>
      <w:marTop w:val="0"/>
      <w:marBottom w:val="0"/>
      <w:divBdr>
        <w:top w:val="none" w:sz="0" w:space="0" w:color="auto"/>
        <w:left w:val="none" w:sz="0" w:space="0" w:color="auto"/>
        <w:bottom w:val="none" w:sz="0" w:space="0" w:color="auto"/>
        <w:right w:val="none" w:sz="0" w:space="0" w:color="auto"/>
      </w:divBdr>
    </w:div>
    <w:div w:id="1265117084">
      <w:marLeft w:val="640"/>
      <w:marRight w:val="0"/>
      <w:marTop w:val="0"/>
      <w:marBottom w:val="0"/>
      <w:divBdr>
        <w:top w:val="none" w:sz="0" w:space="0" w:color="auto"/>
        <w:left w:val="none" w:sz="0" w:space="0" w:color="auto"/>
        <w:bottom w:val="none" w:sz="0" w:space="0" w:color="auto"/>
        <w:right w:val="none" w:sz="0" w:space="0" w:color="auto"/>
      </w:divBdr>
    </w:div>
    <w:div w:id="1267035812">
      <w:marLeft w:val="640"/>
      <w:marRight w:val="0"/>
      <w:marTop w:val="0"/>
      <w:marBottom w:val="0"/>
      <w:divBdr>
        <w:top w:val="none" w:sz="0" w:space="0" w:color="auto"/>
        <w:left w:val="none" w:sz="0" w:space="0" w:color="auto"/>
        <w:bottom w:val="none" w:sz="0" w:space="0" w:color="auto"/>
        <w:right w:val="none" w:sz="0" w:space="0" w:color="auto"/>
      </w:divBdr>
    </w:div>
    <w:div w:id="1268006791">
      <w:marLeft w:val="640"/>
      <w:marRight w:val="0"/>
      <w:marTop w:val="0"/>
      <w:marBottom w:val="0"/>
      <w:divBdr>
        <w:top w:val="none" w:sz="0" w:space="0" w:color="auto"/>
        <w:left w:val="none" w:sz="0" w:space="0" w:color="auto"/>
        <w:bottom w:val="none" w:sz="0" w:space="0" w:color="auto"/>
        <w:right w:val="none" w:sz="0" w:space="0" w:color="auto"/>
      </w:divBdr>
    </w:div>
    <w:div w:id="1268469249">
      <w:marLeft w:val="640"/>
      <w:marRight w:val="0"/>
      <w:marTop w:val="0"/>
      <w:marBottom w:val="0"/>
      <w:divBdr>
        <w:top w:val="none" w:sz="0" w:space="0" w:color="auto"/>
        <w:left w:val="none" w:sz="0" w:space="0" w:color="auto"/>
        <w:bottom w:val="none" w:sz="0" w:space="0" w:color="auto"/>
        <w:right w:val="none" w:sz="0" w:space="0" w:color="auto"/>
      </w:divBdr>
    </w:div>
    <w:div w:id="1268732025">
      <w:marLeft w:val="640"/>
      <w:marRight w:val="0"/>
      <w:marTop w:val="0"/>
      <w:marBottom w:val="0"/>
      <w:divBdr>
        <w:top w:val="none" w:sz="0" w:space="0" w:color="auto"/>
        <w:left w:val="none" w:sz="0" w:space="0" w:color="auto"/>
        <w:bottom w:val="none" w:sz="0" w:space="0" w:color="auto"/>
        <w:right w:val="none" w:sz="0" w:space="0" w:color="auto"/>
      </w:divBdr>
    </w:div>
    <w:div w:id="1268804803">
      <w:marLeft w:val="640"/>
      <w:marRight w:val="0"/>
      <w:marTop w:val="0"/>
      <w:marBottom w:val="0"/>
      <w:divBdr>
        <w:top w:val="none" w:sz="0" w:space="0" w:color="auto"/>
        <w:left w:val="none" w:sz="0" w:space="0" w:color="auto"/>
        <w:bottom w:val="none" w:sz="0" w:space="0" w:color="auto"/>
        <w:right w:val="none" w:sz="0" w:space="0" w:color="auto"/>
      </w:divBdr>
    </w:div>
    <w:div w:id="1270429034">
      <w:marLeft w:val="640"/>
      <w:marRight w:val="0"/>
      <w:marTop w:val="0"/>
      <w:marBottom w:val="0"/>
      <w:divBdr>
        <w:top w:val="none" w:sz="0" w:space="0" w:color="auto"/>
        <w:left w:val="none" w:sz="0" w:space="0" w:color="auto"/>
        <w:bottom w:val="none" w:sz="0" w:space="0" w:color="auto"/>
        <w:right w:val="none" w:sz="0" w:space="0" w:color="auto"/>
      </w:divBdr>
    </w:div>
    <w:div w:id="1271427143">
      <w:marLeft w:val="640"/>
      <w:marRight w:val="0"/>
      <w:marTop w:val="0"/>
      <w:marBottom w:val="0"/>
      <w:divBdr>
        <w:top w:val="none" w:sz="0" w:space="0" w:color="auto"/>
        <w:left w:val="none" w:sz="0" w:space="0" w:color="auto"/>
        <w:bottom w:val="none" w:sz="0" w:space="0" w:color="auto"/>
        <w:right w:val="none" w:sz="0" w:space="0" w:color="auto"/>
      </w:divBdr>
    </w:div>
    <w:div w:id="1274941074">
      <w:marLeft w:val="640"/>
      <w:marRight w:val="0"/>
      <w:marTop w:val="0"/>
      <w:marBottom w:val="0"/>
      <w:divBdr>
        <w:top w:val="none" w:sz="0" w:space="0" w:color="auto"/>
        <w:left w:val="none" w:sz="0" w:space="0" w:color="auto"/>
        <w:bottom w:val="none" w:sz="0" w:space="0" w:color="auto"/>
        <w:right w:val="none" w:sz="0" w:space="0" w:color="auto"/>
      </w:divBdr>
    </w:div>
    <w:div w:id="1275402385">
      <w:marLeft w:val="640"/>
      <w:marRight w:val="0"/>
      <w:marTop w:val="0"/>
      <w:marBottom w:val="0"/>
      <w:divBdr>
        <w:top w:val="none" w:sz="0" w:space="0" w:color="auto"/>
        <w:left w:val="none" w:sz="0" w:space="0" w:color="auto"/>
        <w:bottom w:val="none" w:sz="0" w:space="0" w:color="auto"/>
        <w:right w:val="none" w:sz="0" w:space="0" w:color="auto"/>
      </w:divBdr>
    </w:div>
    <w:div w:id="1275670005">
      <w:marLeft w:val="640"/>
      <w:marRight w:val="0"/>
      <w:marTop w:val="0"/>
      <w:marBottom w:val="0"/>
      <w:divBdr>
        <w:top w:val="none" w:sz="0" w:space="0" w:color="auto"/>
        <w:left w:val="none" w:sz="0" w:space="0" w:color="auto"/>
        <w:bottom w:val="none" w:sz="0" w:space="0" w:color="auto"/>
        <w:right w:val="none" w:sz="0" w:space="0" w:color="auto"/>
      </w:divBdr>
    </w:div>
    <w:div w:id="1276333212">
      <w:marLeft w:val="640"/>
      <w:marRight w:val="0"/>
      <w:marTop w:val="0"/>
      <w:marBottom w:val="0"/>
      <w:divBdr>
        <w:top w:val="none" w:sz="0" w:space="0" w:color="auto"/>
        <w:left w:val="none" w:sz="0" w:space="0" w:color="auto"/>
        <w:bottom w:val="none" w:sz="0" w:space="0" w:color="auto"/>
        <w:right w:val="none" w:sz="0" w:space="0" w:color="auto"/>
      </w:divBdr>
    </w:div>
    <w:div w:id="1276476785">
      <w:marLeft w:val="640"/>
      <w:marRight w:val="0"/>
      <w:marTop w:val="0"/>
      <w:marBottom w:val="0"/>
      <w:divBdr>
        <w:top w:val="none" w:sz="0" w:space="0" w:color="auto"/>
        <w:left w:val="none" w:sz="0" w:space="0" w:color="auto"/>
        <w:bottom w:val="none" w:sz="0" w:space="0" w:color="auto"/>
        <w:right w:val="none" w:sz="0" w:space="0" w:color="auto"/>
      </w:divBdr>
    </w:div>
    <w:div w:id="1277711584">
      <w:marLeft w:val="640"/>
      <w:marRight w:val="0"/>
      <w:marTop w:val="0"/>
      <w:marBottom w:val="0"/>
      <w:divBdr>
        <w:top w:val="none" w:sz="0" w:space="0" w:color="auto"/>
        <w:left w:val="none" w:sz="0" w:space="0" w:color="auto"/>
        <w:bottom w:val="none" w:sz="0" w:space="0" w:color="auto"/>
        <w:right w:val="none" w:sz="0" w:space="0" w:color="auto"/>
      </w:divBdr>
    </w:div>
    <w:div w:id="1278488085">
      <w:marLeft w:val="640"/>
      <w:marRight w:val="0"/>
      <w:marTop w:val="0"/>
      <w:marBottom w:val="0"/>
      <w:divBdr>
        <w:top w:val="none" w:sz="0" w:space="0" w:color="auto"/>
        <w:left w:val="none" w:sz="0" w:space="0" w:color="auto"/>
        <w:bottom w:val="none" w:sz="0" w:space="0" w:color="auto"/>
        <w:right w:val="none" w:sz="0" w:space="0" w:color="auto"/>
      </w:divBdr>
    </w:div>
    <w:div w:id="1279144925">
      <w:marLeft w:val="640"/>
      <w:marRight w:val="0"/>
      <w:marTop w:val="0"/>
      <w:marBottom w:val="0"/>
      <w:divBdr>
        <w:top w:val="none" w:sz="0" w:space="0" w:color="auto"/>
        <w:left w:val="none" w:sz="0" w:space="0" w:color="auto"/>
        <w:bottom w:val="none" w:sz="0" w:space="0" w:color="auto"/>
        <w:right w:val="none" w:sz="0" w:space="0" w:color="auto"/>
      </w:divBdr>
    </w:div>
    <w:div w:id="1279606408">
      <w:marLeft w:val="640"/>
      <w:marRight w:val="0"/>
      <w:marTop w:val="0"/>
      <w:marBottom w:val="0"/>
      <w:divBdr>
        <w:top w:val="none" w:sz="0" w:space="0" w:color="auto"/>
        <w:left w:val="none" w:sz="0" w:space="0" w:color="auto"/>
        <w:bottom w:val="none" w:sz="0" w:space="0" w:color="auto"/>
        <w:right w:val="none" w:sz="0" w:space="0" w:color="auto"/>
      </w:divBdr>
    </w:div>
    <w:div w:id="1280455341">
      <w:marLeft w:val="640"/>
      <w:marRight w:val="0"/>
      <w:marTop w:val="0"/>
      <w:marBottom w:val="0"/>
      <w:divBdr>
        <w:top w:val="none" w:sz="0" w:space="0" w:color="auto"/>
        <w:left w:val="none" w:sz="0" w:space="0" w:color="auto"/>
        <w:bottom w:val="none" w:sz="0" w:space="0" w:color="auto"/>
        <w:right w:val="none" w:sz="0" w:space="0" w:color="auto"/>
      </w:divBdr>
    </w:div>
    <w:div w:id="1280457767">
      <w:marLeft w:val="640"/>
      <w:marRight w:val="0"/>
      <w:marTop w:val="0"/>
      <w:marBottom w:val="0"/>
      <w:divBdr>
        <w:top w:val="none" w:sz="0" w:space="0" w:color="auto"/>
        <w:left w:val="none" w:sz="0" w:space="0" w:color="auto"/>
        <w:bottom w:val="none" w:sz="0" w:space="0" w:color="auto"/>
        <w:right w:val="none" w:sz="0" w:space="0" w:color="auto"/>
      </w:divBdr>
    </w:div>
    <w:div w:id="1280605556">
      <w:marLeft w:val="640"/>
      <w:marRight w:val="0"/>
      <w:marTop w:val="0"/>
      <w:marBottom w:val="0"/>
      <w:divBdr>
        <w:top w:val="none" w:sz="0" w:space="0" w:color="auto"/>
        <w:left w:val="none" w:sz="0" w:space="0" w:color="auto"/>
        <w:bottom w:val="none" w:sz="0" w:space="0" w:color="auto"/>
        <w:right w:val="none" w:sz="0" w:space="0" w:color="auto"/>
      </w:divBdr>
    </w:div>
    <w:div w:id="1280642472">
      <w:marLeft w:val="640"/>
      <w:marRight w:val="0"/>
      <w:marTop w:val="0"/>
      <w:marBottom w:val="0"/>
      <w:divBdr>
        <w:top w:val="none" w:sz="0" w:space="0" w:color="auto"/>
        <w:left w:val="none" w:sz="0" w:space="0" w:color="auto"/>
        <w:bottom w:val="none" w:sz="0" w:space="0" w:color="auto"/>
        <w:right w:val="none" w:sz="0" w:space="0" w:color="auto"/>
      </w:divBdr>
    </w:div>
    <w:div w:id="1282147038">
      <w:marLeft w:val="640"/>
      <w:marRight w:val="0"/>
      <w:marTop w:val="0"/>
      <w:marBottom w:val="0"/>
      <w:divBdr>
        <w:top w:val="none" w:sz="0" w:space="0" w:color="auto"/>
        <w:left w:val="none" w:sz="0" w:space="0" w:color="auto"/>
        <w:bottom w:val="none" w:sz="0" w:space="0" w:color="auto"/>
        <w:right w:val="none" w:sz="0" w:space="0" w:color="auto"/>
      </w:divBdr>
    </w:div>
    <w:div w:id="1282348355">
      <w:marLeft w:val="640"/>
      <w:marRight w:val="0"/>
      <w:marTop w:val="0"/>
      <w:marBottom w:val="0"/>
      <w:divBdr>
        <w:top w:val="none" w:sz="0" w:space="0" w:color="auto"/>
        <w:left w:val="none" w:sz="0" w:space="0" w:color="auto"/>
        <w:bottom w:val="none" w:sz="0" w:space="0" w:color="auto"/>
        <w:right w:val="none" w:sz="0" w:space="0" w:color="auto"/>
      </w:divBdr>
    </w:div>
    <w:div w:id="1284457530">
      <w:marLeft w:val="640"/>
      <w:marRight w:val="0"/>
      <w:marTop w:val="0"/>
      <w:marBottom w:val="0"/>
      <w:divBdr>
        <w:top w:val="none" w:sz="0" w:space="0" w:color="auto"/>
        <w:left w:val="none" w:sz="0" w:space="0" w:color="auto"/>
        <w:bottom w:val="none" w:sz="0" w:space="0" w:color="auto"/>
        <w:right w:val="none" w:sz="0" w:space="0" w:color="auto"/>
      </w:divBdr>
    </w:div>
    <w:div w:id="1285502996">
      <w:marLeft w:val="640"/>
      <w:marRight w:val="0"/>
      <w:marTop w:val="0"/>
      <w:marBottom w:val="0"/>
      <w:divBdr>
        <w:top w:val="none" w:sz="0" w:space="0" w:color="auto"/>
        <w:left w:val="none" w:sz="0" w:space="0" w:color="auto"/>
        <w:bottom w:val="none" w:sz="0" w:space="0" w:color="auto"/>
        <w:right w:val="none" w:sz="0" w:space="0" w:color="auto"/>
      </w:divBdr>
    </w:div>
    <w:div w:id="1286307032">
      <w:marLeft w:val="640"/>
      <w:marRight w:val="0"/>
      <w:marTop w:val="0"/>
      <w:marBottom w:val="0"/>
      <w:divBdr>
        <w:top w:val="none" w:sz="0" w:space="0" w:color="auto"/>
        <w:left w:val="none" w:sz="0" w:space="0" w:color="auto"/>
        <w:bottom w:val="none" w:sz="0" w:space="0" w:color="auto"/>
        <w:right w:val="none" w:sz="0" w:space="0" w:color="auto"/>
      </w:divBdr>
    </w:div>
    <w:div w:id="1288700803">
      <w:marLeft w:val="640"/>
      <w:marRight w:val="0"/>
      <w:marTop w:val="0"/>
      <w:marBottom w:val="0"/>
      <w:divBdr>
        <w:top w:val="none" w:sz="0" w:space="0" w:color="auto"/>
        <w:left w:val="none" w:sz="0" w:space="0" w:color="auto"/>
        <w:bottom w:val="none" w:sz="0" w:space="0" w:color="auto"/>
        <w:right w:val="none" w:sz="0" w:space="0" w:color="auto"/>
      </w:divBdr>
    </w:div>
    <w:div w:id="1289042405">
      <w:marLeft w:val="640"/>
      <w:marRight w:val="0"/>
      <w:marTop w:val="0"/>
      <w:marBottom w:val="0"/>
      <w:divBdr>
        <w:top w:val="none" w:sz="0" w:space="0" w:color="auto"/>
        <w:left w:val="none" w:sz="0" w:space="0" w:color="auto"/>
        <w:bottom w:val="none" w:sz="0" w:space="0" w:color="auto"/>
        <w:right w:val="none" w:sz="0" w:space="0" w:color="auto"/>
      </w:divBdr>
    </w:div>
    <w:div w:id="1290361398">
      <w:marLeft w:val="640"/>
      <w:marRight w:val="0"/>
      <w:marTop w:val="0"/>
      <w:marBottom w:val="0"/>
      <w:divBdr>
        <w:top w:val="none" w:sz="0" w:space="0" w:color="auto"/>
        <w:left w:val="none" w:sz="0" w:space="0" w:color="auto"/>
        <w:bottom w:val="none" w:sz="0" w:space="0" w:color="auto"/>
        <w:right w:val="none" w:sz="0" w:space="0" w:color="auto"/>
      </w:divBdr>
    </w:div>
    <w:div w:id="1293438102">
      <w:marLeft w:val="640"/>
      <w:marRight w:val="0"/>
      <w:marTop w:val="0"/>
      <w:marBottom w:val="0"/>
      <w:divBdr>
        <w:top w:val="none" w:sz="0" w:space="0" w:color="auto"/>
        <w:left w:val="none" w:sz="0" w:space="0" w:color="auto"/>
        <w:bottom w:val="none" w:sz="0" w:space="0" w:color="auto"/>
        <w:right w:val="none" w:sz="0" w:space="0" w:color="auto"/>
      </w:divBdr>
    </w:div>
    <w:div w:id="1293710814">
      <w:marLeft w:val="640"/>
      <w:marRight w:val="0"/>
      <w:marTop w:val="0"/>
      <w:marBottom w:val="0"/>
      <w:divBdr>
        <w:top w:val="none" w:sz="0" w:space="0" w:color="auto"/>
        <w:left w:val="none" w:sz="0" w:space="0" w:color="auto"/>
        <w:bottom w:val="none" w:sz="0" w:space="0" w:color="auto"/>
        <w:right w:val="none" w:sz="0" w:space="0" w:color="auto"/>
      </w:divBdr>
    </w:div>
    <w:div w:id="1294600920">
      <w:marLeft w:val="640"/>
      <w:marRight w:val="0"/>
      <w:marTop w:val="0"/>
      <w:marBottom w:val="0"/>
      <w:divBdr>
        <w:top w:val="none" w:sz="0" w:space="0" w:color="auto"/>
        <w:left w:val="none" w:sz="0" w:space="0" w:color="auto"/>
        <w:bottom w:val="none" w:sz="0" w:space="0" w:color="auto"/>
        <w:right w:val="none" w:sz="0" w:space="0" w:color="auto"/>
      </w:divBdr>
    </w:div>
    <w:div w:id="1295409032">
      <w:marLeft w:val="640"/>
      <w:marRight w:val="0"/>
      <w:marTop w:val="0"/>
      <w:marBottom w:val="0"/>
      <w:divBdr>
        <w:top w:val="none" w:sz="0" w:space="0" w:color="auto"/>
        <w:left w:val="none" w:sz="0" w:space="0" w:color="auto"/>
        <w:bottom w:val="none" w:sz="0" w:space="0" w:color="auto"/>
        <w:right w:val="none" w:sz="0" w:space="0" w:color="auto"/>
      </w:divBdr>
    </w:div>
    <w:div w:id="1295988317">
      <w:marLeft w:val="640"/>
      <w:marRight w:val="0"/>
      <w:marTop w:val="0"/>
      <w:marBottom w:val="0"/>
      <w:divBdr>
        <w:top w:val="none" w:sz="0" w:space="0" w:color="auto"/>
        <w:left w:val="none" w:sz="0" w:space="0" w:color="auto"/>
        <w:bottom w:val="none" w:sz="0" w:space="0" w:color="auto"/>
        <w:right w:val="none" w:sz="0" w:space="0" w:color="auto"/>
      </w:divBdr>
    </w:div>
    <w:div w:id="1296375844">
      <w:marLeft w:val="640"/>
      <w:marRight w:val="0"/>
      <w:marTop w:val="0"/>
      <w:marBottom w:val="0"/>
      <w:divBdr>
        <w:top w:val="none" w:sz="0" w:space="0" w:color="auto"/>
        <w:left w:val="none" w:sz="0" w:space="0" w:color="auto"/>
        <w:bottom w:val="none" w:sz="0" w:space="0" w:color="auto"/>
        <w:right w:val="none" w:sz="0" w:space="0" w:color="auto"/>
      </w:divBdr>
    </w:div>
    <w:div w:id="1297486415">
      <w:marLeft w:val="640"/>
      <w:marRight w:val="0"/>
      <w:marTop w:val="0"/>
      <w:marBottom w:val="0"/>
      <w:divBdr>
        <w:top w:val="none" w:sz="0" w:space="0" w:color="auto"/>
        <w:left w:val="none" w:sz="0" w:space="0" w:color="auto"/>
        <w:bottom w:val="none" w:sz="0" w:space="0" w:color="auto"/>
        <w:right w:val="none" w:sz="0" w:space="0" w:color="auto"/>
      </w:divBdr>
    </w:div>
    <w:div w:id="1297839061">
      <w:marLeft w:val="640"/>
      <w:marRight w:val="0"/>
      <w:marTop w:val="0"/>
      <w:marBottom w:val="0"/>
      <w:divBdr>
        <w:top w:val="none" w:sz="0" w:space="0" w:color="auto"/>
        <w:left w:val="none" w:sz="0" w:space="0" w:color="auto"/>
        <w:bottom w:val="none" w:sz="0" w:space="0" w:color="auto"/>
        <w:right w:val="none" w:sz="0" w:space="0" w:color="auto"/>
      </w:divBdr>
    </w:div>
    <w:div w:id="1298485795">
      <w:marLeft w:val="640"/>
      <w:marRight w:val="0"/>
      <w:marTop w:val="0"/>
      <w:marBottom w:val="0"/>
      <w:divBdr>
        <w:top w:val="none" w:sz="0" w:space="0" w:color="auto"/>
        <w:left w:val="none" w:sz="0" w:space="0" w:color="auto"/>
        <w:bottom w:val="none" w:sz="0" w:space="0" w:color="auto"/>
        <w:right w:val="none" w:sz="0" w:space="0" w:color="auto"/>
      </w:divBdr>
    </w:div>
    <w:div w:id="1298687062">
      <w:marLeft w:val="640"/>
      <w:marRight w:val="0"/>
      <w:marTop w:val="0"/>
      <w:marBottom w:val="0"/>
      <w:divBdr>
        <w:top w:val="none" w:sz="0" w:space="0" w:color="auto"/>
        <w:left w:val="none" w:sz="0" w:space="0" w:color="auto"/>
        <w:bottom w:val="none" w:sz="0" w:space="0" w:color="auto"/>
        <w:right w:val="none" w:sz="0" w:space="0" w:color="auto"/>
      </w:divBdr>
    </w:div>
    <w:div w:id="1299384929">
      <w:marLeft w:val="640"/>
      <w:marRight w:val="0"/>
      <w:marTop w:val="0"/>
      <w:marBottom w:val="0"/>
      <w:divBdr>
        <w:top w:val="none" w:sz="0" w:space="0" w:color="auto"/>
        <w:left w:val="none" w:sz="0" w:space="0" w:color="auto"/>
        <w:bottom w:val="none" w:sz="0" w:space="0" w:color="auto"/>
        <w:right w:val="none" w:sz="0" w:space="0" w:color="auto"/>
      </w:divBdr>
    </w:div>
    <w:div w:id="1300723352">
      <w:marLeft w:val="640"/>
      <w:marRight w:val="0"/>
      <w:marTop w:val="0"/>
      <w:marBottom w:val="0"/>
      <w:divBdr>
        <w:top w:val="none" w:sz="0" w:space="0" w:color="auto"/>
        <w:left w:val="none" w:sz="0" w:space="0" w:color="auto"/>
        <w:bottom w:val="none" w:sz="0" w:space="0" w:color="auto"/>
        <w:right w:val="none" w:sz="0" w:space="0" w:color="auto"/>
      </w:divBdr>
    </w:div>
    <w:div w:id="1302464700">
      <w:marLeft w:val="640"/>
      <w:marRight w:val="0"/>
      <w:marTop w:val="0"/>
      <w:marBottom w:val="0"/>
      <w:divBdr>
        <w:top w:val="none" w:sz="0" w:space="0" w:color="auto"/>
        <w:left w:val="none" w:sz="0" w:space="0" w:color="auto"/>
        <w:bottom w:val="none" w:sz="0" w:space="0" w:color="auto"/>
        <w:right w:val="none" w:sz="0" w:space="0" w:color="auto"/>
      </w:divBdr>
    </w:div>
    <w:div w:id="1306156155">
      <w:marLeft w:val="640"/>
      <w:marRight w:val="0"/>
      <w:marTop w:val="0"/>
      <w:marBottom w:val="0"/>
      <w:divBdr>
        <w:top w:val="none" w:sz="0" w:space="0" w:color="auto"/>
        <w:left w:val="none" w:sz="0" w:space="0" w:color="auto"/>
        <w:bottom w:val="none" w:sz="0" w:space="0" w:color="auto"/>
        <w:right w:val="none" w:sz="0" w:space="0" w:color="auto"/>
      </w:divBdr>
    </w:div>
    <w:div w:id="1306543419">
      <w:marLeft w:val="640"/>
      <w:marRight w:val="0"/>
      <w:marTop w:val="0"/>
      <w:marBottom w:val="0"/>
      <w:divBdr>
        <w:top w:val="none" w:sz="0" w:space="0" w:color="auto"/>
        <w:left w:val="none" w:sz="0" w:space="0" w:color="auto"/>
        <w:bottom w:val="none" w:sz="0" w:space="0" w:color="auto"/>
        <w:right w:val="none" w:sz="0" w:space="0" w:color="auto"/>
      </w:divBdr>
    </w:div>
    <w:div w:id="1308975693">
      <w:marLeft w:val="640"/>
      <w:marRight w:val="0"/>
      <w:marTop w:val="0"/>
      <w:marBottom w:val="0"/>
      <w:divBdr>
        <w:top w:val="none" w:sz="0" w:space="0" w:color="auto"/>
        <w:left w:val="none" w:sz="0" w:space="0" w:color="auto"/>
        <w:bottom w:val="none" w:sz="0" w:space="0" w:color="auto"/>
        <w:right w:val="none" w:sz="0" w:space="0" w:color="auto"/>
      </w:divBdr>
    </w:div>
    <w:div w:id="1309938490">
      <w:marLeft w:val="640"/>
      <w:marRight w:val="0"/>
      <w:marTop w:val="0"/>
      <w:marBottom w:val="0"/>
      <w:divBdr>
        <w:top w:val="none" w:sz="0" w:space="0" w:color="auto"/>
        <w:left w:val="none" w:sz="0" w:space="0" w:color="auto"/>
        <w:bottom w:val="none" w:sz="0" w:space="0" w:color="auto"/>
        <w:right w:val="none" w:sz="0" w:space="0" w:color="auto"/>
      </w:divBdr>
    </w:div>
    <w:div w:id="1311210447">
      <w:marLeft w:val="640"/>
      <w:marRight w:val="0"/>
      <w:marTop w:val="0"/>
      <w:marBottom w:val="0"/>
      <w:divBdr>
        <w:top w:val="none" w:sz="0" w:space="0" w:color="auto"/>
        <w:left w:val="none" w:sz="0" w:space="0" w:color="auto"/>
        <w:bottom w:val="none" w:sz="0" w:space="0" w:color="auto"/>
        <w:right w:val="none" w:sz="0" w:space="0" w:color="auto"/>
      </w:divBdr>
    </w:div>
    <w:div w:id="1312100924">
      <w:marLeft w:val="640"/>
      <w:marRight w:val="0"/>
      <w:marTop w:val="0"/>
      <w:marBottom w:val="0"/>
      <w:divBdr>
        <w:top w:val="none" w:sz="0" w:space="0" w:color="auto"/>
        <w:left w:val="none" w:sz="0" w:space="0" w:color="auto"/>
        <w:bottom w:val="none" w:sz="0" w:space="0" w:color="auto"/>
        <w:right w:val="none" w:sz="0" w:space="0" w:color="auto"/>
      </w:divBdr>
    </w:div>
    <w:div w:id="1312367002">
      <w:marLeft w:val="640"/>
      <w:marRight w:val="0"/>
      <w:marTop w:val="0"/>
      <w:marBottom w:val="0"/>
      <w:divBdr>
        <w:top w:val="none" w:sz="0" w:space="0" w:color="auto"/>
        <w:left w:val="none" w:sz="0" w:space="0" w:color="auto"/>
        <w:bottom w:val="none" w:sz="0" w:space="0" w:color="auto"/>
        <w:right w:val="none" w:sz="0" w:space="0" w:color="auto"/>
      </w:divBdr>
    </w:div>
    <w:div w:id="1313364046">
      <w:marLeft w:val="640"/>
      <w:marRight w:val="0"/>
      <w:marTop w:val="0"/>
      <w:marBottom w:val="0"/>
      <w:divBdr>
        <w:top w:val="none" w:sz="0" w:space="0" w:color="auto"/>
        <w:left w:val="none" w:sz="0" w:space="0" w:color="auto"/>
        <w:bottom w:val="none" w:sz="0" w:space="0" w:color="auto"/>
        <w:right w:val="none" w:sz="0" w:space="0" w:color="auto"/>
      </w:divBdr>
    </w:div>
    <w:div w:id="1313753062">
      <w:marLeft w:val="640"/>
      <w:marRight w:val="0"/>
      <w:marTop w:val="0"/>
      <w:marBottom w:val="0"/>
      <w:divBdr>
        <w:top w:val="none" w:sz="0" w:space="0" w:color="auto"/>
        <w:left w:val="none" w:sz="0" w:space="0" w:color="auto"/>
        <w:bottom w:val="none" w:sz="0" w:space="0" w:color="auto"/>
        <w:right w:val="none" w:sz="0" w:space="0" w:color="auto"/>
      </w:divBdr>
    </w:div>
    <w:div w:id="1314259754">
      <w:marLeft w:val="640"/>
      <w:marRight w:val="0"/>
      <w:marTop w:val="0"/>
      <w:marBottom w:val="0"/>
      <w:divBdr>
        <w:top w:val="none" w:sz="0" w:space="0" w:color="auto"/>
        <w:left w:val="none" w:sz="0" w:space="0" w:color="auto"/>
        <w:bottom w:val="none" w:sz="0" w:space="0" w:color="auto"/>
        <w:right w:val="none" w:sz="0" w:space="0" w:color="auto"/>
      </w:divBdr>
    </w:div>
    <w:div w:id="1315069168">
      <w:marLeft w:val="640"/>
      <w:marRight w:val="0"/>
      <w:marTop w:val="0"/>
      <w:marBottom w:val="0"/>
      <w:divBdr>
        <w:top w:val="none" w:sz="0" w:space="0" w:color="auto"/>
        <w:left w:val="none" w:sz="0" w:space="0" w:color="auto"/>
        <w:bottom w:val="none" w:sz="0" w:space="0" w:color="auto"/>
        <w:right w:val="none" w:sz="0" w:space="0" w:color="auto"/>
      </w:divBdr>
    </w:div>
    <w:div w:id="1315331302">
      <w:marLeft w:val="640"/>
      <w:marRight w:val="0"/>
      <w:marTop w:val="0"/>
      <w:marBottom w:val="0"/>
      <w:divBdr>
        <w:top w:val="none" w:sz="0" w:space="0" w:color="auto"/>
        <w:left w:val="none" w:sz="0" w:space="0" w:color="auto"/>
        <w:bottom w:val="none" w:sz="0" w:space="0" w:color="auto"/>
        <w:right w:val="none" w:sz="0" w:space="0" w:color="auto"/>
      </w:divBdr>
    </w:div>
    <w:div w:id="1315916634">
      <w:marLeft w:val="640"/>
      <w:marRight w:val="0"/>
      <w:marTop w:val="0"/>
      <w:marBottom w:val="0"/>
      <w:divBdr>
        <w:top w:val="none" w:sz="0" w:space="0" w:color="auto"/>
        <w:left w:val="none" w:sz="0" w:space="0" w:color="auto"/>
        <w:bottom w:val="none" w:sz="0" w:space="0" w:color="auto"/>
        <w:right w:val="none" w:sz="0" w:space="0" w:color="auto"/>
      </w:divBdr>
    </w:div>
    <w:div w:id="1318001724">
      <w:marLeft w:val="640"/>
      <w:marRight w:val="0"/>
      <w:marTop w:val="0"/>
      <w:marBottom w:val="0"/>
      <w:divBdr>
        <w:top w:val="none" w:sz="0" w:space="0" w:color="auto"/>
        <w:left w:val="none" w:sz="0" w:space="0" w:color="auto"/>
        <w:bottom w:val="none" w:sz="0" w:space="0" w:color="auto"/>
        <w:right w:val="none" w:sz="0" w:space="0" w:color="auto"/>
      </w:divBdr>
    </w:div>
    <w:div w:id="1318344210">
      <w:marLeft w:val="640"/>
      <w:marRight w:val="0"/>
      <w:marTop w:val="0"/>
      <w:marBottom w:val="0"/>
      <w:divBdr>
        <w:top w:val="none" w:sz="0" w:space="0" w:color="auto"/>
        <w:left w:val="none" w:sz="0" w:space="0" w:color="auto"/>
        <w:bottom w:val="none" w:sz="0" w:space="0" w:color="auto"/>
        <w:right w:val="none" w:sz="0" w:space="0" w:color="auto"/>
      </w:divBdr>
    </w:div>
    <w:div w:id="1320622702">
      <w:marLeft w:val="640"/>
      <w:marRight w:val="0"/>
      <w:marTop w:val="0"/>
      <w:marBottom w:val="0"/>
      <w:divBdr>
        <w:top w:val="none" w:sz="0" w:space="0" w:color="auto"/>
        <w:left w:val="none" w:sz="0" w:space="0" w:color="auto"/>
        <w:bottom w:val="none" w:sz="0" w:space="0" w:color="auto"/>
        <w:right w:val="none" w:sz="0" w:space="0" w:color="auto"/>
      </w:divBdr>
    </w:div>
    <w:div w:id="1322348898">
      <w:marLeft w:val="640"/>
      <w:marRight w:val="0"/>
      <w:marTop w:val="0"/>
      <w:marBottom w:val="0"/>
      <w:divBdr>
        <w:top w:val="none" w:sz="0" w:space="0" w:color="auto"/>
        <w:left w:val="none" w:sz="0" w:space="0" w:color="auto"/>
        <w:bottom w:val="none" w:sz="0" w:space="0" w:color="auto"/>
        <w:right w:val="none" w:sz="0" w:space="0" w:color="auto"/>
      </w:divBdr>
    </w:div>
    <w:div w:id="1323898177">
      <w:marLeft w:val="640"/>
      <w:marRight w:val="0"/>
      <w:marTop w:val="0"/>
      <w:marBottom w:val="0"/>
      <w:divBdr>
        <w:top w:val="none" w:sz="0" w:space="0" w:color="auto"/>
        <w:left w:val="none" w:sz="0" w:space="0" w:color="auto"/>
        <w:bottom w:val="none" w:sz="0" w:space="0" w:color="auto"/>
        <w:right w:val="none" w:sz="0" w:space="0" w:color="auto"/>
      </w:divBdr>
    </w:div>
    <w:div w:id="1324622058">
      <w:marLeft w:val="640"/>
      <w:marRight w:val="0"/>
      <w:marTop w:val="0"/>
      <w:marBottom w:val="0"/>
      <w:divBdr>
        <w:top w:val="none" w:sz="0" w:space="0" w:color="auto"/>
        <w:left w:val="none" w:sz="0" w:space="0" w:color="auto"/>
        <w:bottom w:val="none" w:sz="0" w:space="0" w:color="auto"/>
        <w:right w:val="none" w:sz="0" w:space="0" w:color="auto"/>
      </w:divBdr>
    </w:div>
    <w:div w:id="1325158334">
      <w:marLeft w:val="640"/>
      <w:marRight w:val="0"/>
      <w:marTop w:val="0"/>
      <w:marBottom w:val="0"/>
      <w:divBdr>
        <w:top w:val="none" w:sz="0" w:space="0" w:color="auto"/>
        <w:left w:val="none" w:sz="0" w:space="0" w:color="auto"/>
        <w:bottom w:val="none" w:sz="0" w:space="0" w:color="auto"/>
        <w:right w:val="none" w:sz="0" w:space="0" w:color="auto"/>
      </w:divBdr>
    </w:div>
    <w:div w:id="1328826077">
      <w:marLeft w:val="640"/>
      <w:marRight w:val="0"/>
      <w:marTop w:val="0"/>
      <w:marBottom w:val="0"/>
      <w:divBdr>
        <w:top w:val="none" w:sz="0" w:space="0" w:color="auto"/>
        <w:left w:val="none" w:sz="0" w:space="0" w:color="auto"/>
        <w:bottom w:val="none" w:sz="0" w:space="0" w:color="auto"/>
        <w:right w:val="none" w:sz="0" w:space="0" w:color="auto"/>
      </w:divBdr>
    </w:div>
    <w:div w:id="1328939292">
      <w:marLeft w:val="640"/>
      <w:marRight w:val="0"/>
      <w:marTop w:val="0"/>
      <w:marBottom w:val="0"/>
      <w:divBdr>
        <w:top w:val="none" w:sz="0" w:space="0" w:color="auto"/>
        <w:left w:val="none" w:sz="0" w:space="0" w:color="auto"/>
        <w:bottom w:val="none" w:sz="0" w:space="0" w:color="auto"/>
        <w:right w:val="none" w:sz="0" w:space="0" w:color="auto"/>
      </w:divBdr>
    </w:div>
    <w:div w:id="1329017665">
      <w:marLeft w:val="640"/>
      <w:marRight w:val="0"/>
      <w:marTop w:val="0"/>
      <w:marBottom w:val="0"/>
      <w:divBdr>
        <w:top w:val="none" w:sz="0" w:space="0" w:color="auto"/>
        <w:left w:val="none" w:sz="0" w:space="0" w:color="auto"/>
        <w:bottom w:val="none" w:sz="0" w:space="0" w:color="auto"/>
        <w:right w:val="none" w:sz="0" w:space="0" w:color="auto"/>
      </w:divBdr>
    </w:div>
    <w:div w:id="1330063162">
      <w:marLeft w:val="640"/>
      <w:marRight w:val="0"/>
      <w:marTop w:val="0"/>
      <w:marBottom w:val="0"/>
      <w:divBdr>
        <w:top w:val="none" w:sz="0" w:space="0" w:color="auto"/>
        <w:left w:val="none" w:sz="0" w:space="0" w:color="auto"/>
        <w:bottom w:val="none" w:sz="0" w:space="0" w:color="auto"/>
        <w:right w:val="none" w:sz="0" w:space="0" w:color="auto"/>
      </w:divBdr>
    </w:div>
    <w:div w:id="1333222724">
      <w:marLeft w:val="640"/>
      <w:marRight w:val="0"/>
      <w:marTop w:val="0"/>
      <w:marBottom w:val="0"/>
      <w:divBdr>
        <w:top w:val="none" w:sz="0" w:space="0" w:color="auto"/>
        <w:left w:val="none" w:sz="0" w:space="0" w:color="auto"/>
        <w:bottom w:val="none" w:sz="0" w:space="0" w:color="auto"/>
        <w:right w:val="none" w:sz="0" w:space="0" w:color="auto"/>
      </w:divBdr>
    </w:div>
    <w:div w:id="1334724559">
      <w:marLeft w:val="640"/>
      <w:marRight w:val="0"/>
      <w:marTop w:val="0"/>
      <w:marBottom w:val="0"/>
      <w:divBdr>
        <w:top w:val="none" w:sz="0" w:space="0" w:color="auto"/>
        <w:left w:val="none" w:sz="0" w:space="0" w:color="auto"/>
        <w:bottom w:val="none" w:sz="0" w:space="0" w:color="auto"/>
        <w:right w:val="none" w:sz="0" w:space="0" w:color="auto"/>
      </w:divBdr>
    </w:div>
    <w:div w:id="1340810044">
      <w:marLeft w:val="640"/>
      <w:marRight w:val="0"/>
      <w:marTop w:val="0"/>
      <w:marBottom w:val="0"/>
      <w:divBdr>
        <w:top w:val="none" w:sz="0" w:space="0" w:color="auto"/>
        <w:left w:val="none" w:sz="0" w:space="0" w:color="auto"/>
        <w:bottom w:val="none" w:sz="0" w:space="0" w:color="auto"/>
        <w:right w:val="none" w:sz="0" w:space="0" w:color="auto"/>
      </w:divBdr>
    </w:div>
    <w:div w:id="1340963674">
      <w:marLeft w:val="640"/>
      <w:marRight w:val="0"/>
      <w:marTop w:val="0"/>
      <w:marBottom w:val="0"/>
      <w:divBdr>
        <w:top w:val="none" w:sz="0" w:space="0" w:color="auto"/>
        <w:left w:val="none" w:sz="0" w:space="0" w:color="auto"/>
        <w:bottom w:val="none" w:sz="0" w:space="0" w:color="auto"/>
        <w:right w:val="none" w:sz="0" w:space="0" w:color="auto"/>
      </w:divBdr>
    </w:div>
    <w:div w:id="1345863461">
      <w:marLeft w:val="640"/>
      <w:marRight w:val="0"/>
      <w:marTop w:val="0"/>
      <w:marBottom w:val="0"/>
      <w:divBdr>
        <w:top w:val="none" w:sz="0" w:space="0" w:color="auto"/>
        <w:left w:val="none" w:sz="0" w:space="0" w:color="auto"/>
        <w:bottom w:val="none" w:sz="0" w:space="0" w:color="auto"/>
        <w:right w:val="none" w:sz="0" w:space="0" w:color="auto"/>
      </w:divBdr>
    </w:div>
    <w:div w:id="1346127834">
      <w:marLeft w:val="640"/>
      <w:marRight w:val="0"/>
      <w:marTop w:val="0"/>
      <w:marBottom w:val="0"/>
      <w:divBdr>
        <w:top w:val="none" w:sz="0" w:space="0" w:color="auto"/>
        <w:left w:val="none" w:sz="0" w:space="0" w:color="auto"/>
        <w:bottom w:val="none" w:sz="0" w:space="0" w:color="auto"/>
        <w:right w:val="none" w:sz="0" w:space="0" w:color="auto"/>
      </w:divBdr>
    </w:div>
    <w:div w:id="1346785837">
      <w:marLeft w:val="640"/>
      <w:marRight w:val="0"/>
      <w:marTop w:val="0"/>
      <w:marBottom w:val="0"/>
      <w:divBdr>
        <w:top w:val="none" w:sz="0" w:space="0" w:color="auto"/>
        <w:left w:val="none" w:sz="0" w:space="0" w:color="auto"/>
        <w:bottom w:val="none" w:sz="0" w:space="0" w:color="auto"/>
        <w:right w:val="none" w:sz="0" w:space="0" w:color="auto"/>
      </w:divBdr>
    </w:div>
    <w:div w:id="1347636747">
      <w:marLeft w:val="640"/>
      <w:marRight w:val="0"/>
      <w:marTop w:val="0"/>
      <w:marBottom w:val="0"/>
      <w:divBdr>
        <w:top w:val="none" w:sz="0" w:space="0" w:color="auto"/>
        <w:left w:val="none" w:sz="0" w:space="0" w:color="auto"/>
        <w:bottom w:val="none" w:sz="0" w:space="0" w:color="auto"/>
        <w:right w:val="none" w:sz="0" w:space="0" w:color="auto"/>
      </w:divBdr>
    </w:div>
    <w:div w:id="1347710882">
      <w:marLeft w:val="640"/>
      <w:marRight w:val="0"/>
      <w:marTop w:val="0"/>
      <w:marBottom w:val="0"/>
      <w:divBdr>
        <w:top w:val="none" w:sz="0" w:space="0" w:color="auto"/>
        <w:left w:val="none" w:sz="0" w:space="0" w:color="auto"/>
        <w:bottom w:val="none" w:sz="0" w:space="0" w:color="auto"/>
        <w:right w:val="none" w:sz="0" w:space="0" w:color="auto"/>
      </w:divBdr>
    </w:div>
    <w:div w:id="1349260696">
      <w:marLeft w:val="640"/>
      <w:marRight w:val="0"/>
      <w:marTop w:val="0"/>
      <w:marBottom w:val="0"/>
      <w:divBdr>
        <w:top w:val="none" w:sz="0" w:space="0" w:color="auto"/>
        <w:left w:val="none" w:sz="0" w:space="0" w:color="auto"/>
        <w:bottom w:val="none" w:sz="0" w:space="0" w:color="auto"/>
        <w:right w:val="none" w:sz="0" w:space="0" w:color="auto"/>
      </w:divBdr>
    </w:div>
    <w:div w:id="1350722545">
      <w:marLeft w:val="640"/>
      <w:marRight w:val="0"/>
      <w:marTop w:val="0"/>
      <w:marBottom w:val="0"/>
      <w:divBdr>
        <w:top w:val="none" w:sz="0" w:space="0" w:color="auto"/>
        <w:left w:val="none" w:sz="0" w:space="0" w:color="auto"/>
        <w:bottom w:val="none" w:sz="0" w:space="0" w:color="auto"/>
        <w:right w:val="none" w:sz="0" w:space="0" w:color="auto"/>
      </w:divBdr>
    </w:div>
    <w:div w:id="1350834926">
      <w:marLeft w:val="640"/>
      <w:marRight w:val="0"/>
      <w:marTop w:val="0"/>
      <w:marBottom w:val="0"/>
      <w:divBdr>
        <w:top w:val="none" w:sz="0" w:space="0" w:color="auto"/>
        <w:left w:val="none" w:sz="0" w:space="0" w:color="auto"/>
        <w:bottom w:val="none" w:sz="0" w:space="0" w:color="auto"/>
        <w:right w:val="none" w:sz="0" w:space="0" w:color="auto"/>
      </w:divBdr>
    </w:div>
    <w:div w:id="1352024361">
      <w:marLeft w:val="640"/>
      <w:marRight w:val="0"/>
      <w:marTop w:val="0"/>
      <w:marBottom w:val="0"/>
      <w:divBdr>
        <w:top w:val="none" w:sz="0" w:space="0" w:color="auto"/>
        <w:left w:val="none" w:sz="0" w:space="0" w:color="auto"/>
        <w:bottom w:val="none" w:sz="0" w:space="0" w:color="auto"/>
        <w:right w:val="none" w:sz="0" w:space="0" w:color="auto"/>
      </w:divBdr>
    </w:div>
    <w:div w:id="1352221013">
      <w:marLeft w:val="640"/>
      <w:marRight w:val="0"/>
      <w:marTop w:val="0"/>
      <w:marBottom w:val="0"/>
      <w:divBdr>
        <w:top w:val="none" w:sz="0" w:space="0" w:color="auto"/>
        <w:left w:val="none" w:sz="0" w:space="0" w:color="auto"/>
        <w:bottom w:val="none" w:sz="0" w:space="0" w:color="auto"/>
        <w:right w:val="none" w:sz="0" w:space="0" w:color="auto"/>
      </w:divBdr>
    </w:div>
    <w:div w:id="1352679991">
      <w:marLeft w:val="640"/>
      <w:marRight w:val="0"/>
      <w:marTop w:val="0"/>
      <w:marBottom w:val="0"/>
      <w:divBdr>
        <w:top w:val="none" w:sz="0" w:space="0" w:color="auto"/>
        <w:left w:val="none" w:sz="0" w:space="0" w:color="auto"/>
        <w:bottom w:val="none" w:sz="0" w:space="0" w:color="auto"/>
        <w:right w:val="none" w:sz="0" w:space="0" w:color="auto"/>
      </w:divBdr>
    </w:div>
    <w:div w:id="1353534821">
      <w:marLeft w:val="640"/>
      <w:marRight w:val="0"/>
      <w:marTop w:val="0"/>
      <w:marBottom w:val="0"/>
      <w:divBdr>
        <w:top w:val="none" w:sz="0" w:space="0" w:color="auto"/>
        <w:left w:val="none" w:sz="0" w:space="0" w:color="auto"/>
        <w:bottom w:val="none" w:sz="0" w:space="0" w:color="auto"/>
        <w:right w:val="none" w:sz="0" w:space="0" w:color="auto"/>
      </w:divBdr>
    </w:div>
    <w:div w:id="1353798780">
      <w:marLeft w:val="640"/>
      <w:marRight w:val="0"/>
      <w:marTop w:val="0"/>
      <w:marBottom w:val="0"/>
      <w:divBdr>
        <w:top w:val="none" w:sz="0" w:space="0" w:color="auto"/>
        <w:left w:val="none" w:sz="0" w:space="0" w:color="auto"/>
        <w:bottom w:val="none" w:sz="0" w:space="0" w:color="auto"/>
        <w:right w:val="none" w:sz="0" w:space="0" w:color="auto"/>
      </w:divBdr>
    </w:div>
    <w:div w:id="1353847310">
      <w:marLeft w:val="640"/>
      <w:marRight w:val="0"/>
      <w:marTop w:val="0"/>
      <w:marBottom w:val="0"/>
      <w:divBdr>
        <w:top w:val="none" w:sz="0" w:space="0" w:color="auto"/>
        <w:left w:val="none" w:sz="0" w:space="0" w:color="auto"/>
        <w:bottom w:val="none" w:sz="0" w:space="0" w:color="auto"/>
        <w:right w:val="none" w:sz="0" w:space="0" w:color="auto"/>
      </w:divBdr>
    </w:div>
    <w:div w:id="1356998935">
      <w:marLeft w:val="640"/>
      <w:marRight w:val="0"/>
      <w:marTop w:val="0"/>
      <w:marBottom w:val="0"/>
      <w:divBdr>
        <w:top w:val="none" w:sz="0" w:space="0" w:color="auto"/>
        <w:left w:val="none" w:sz="0" w:space="0" w:color="auto"/>
        <w:bottom w:val="none" w:sz="0" w:space="0" w:color="auto"/>
        <w:right w:val="none" w:sz="0" w:space="0" w:color="auto"/>
      </w:divBdr>
    </w:div>
    <w:div w:id="1358122550">
      <w:marLeft w:val="640"/>
      <w:marRight w:val="0"/>
      <w:marTop w:val="0"/>
      <w:marBottom w:val="0"/>
      <w:divBdr>
        <w:top w:val="none" w:sz="0" w:space="0" w:color="auto"/>
        <w:left w:val="none" w:sz="0" w:space="0" w:color="auto"/>
        <w:bottom w:val="none" w:sz="0" w:space="0" w:color="auto"/>
        <w:right w:val="none" w:sz="0" w:space="0" w:color="auto"/>
      </w:divBdr>
    </w:div>
    <w:div w:id="1360861315">
      <w:marLeft w:val="640"/>
      <w:marRight w:val="0"/>
      <w:marTop w:val="0"/>
      <w:marBottom w:val="0"/>
      <w:divBdr>
        <w:top w:val="none" w:sz="0" w:space="0" w:color="auto"/>
        <w:left w:val="none" w:sz="0" w:space="0" w:color="auto"/>
        <w:bottom w:val="none" w:sz="0" w:space="0" w:color="auto"/>
        <w:right w:val="none" w:sz="0" w:space="0" w:color="auto"/>
      </w:divBdr>
    </w:div>
    <w:div w:id="1361201230">
      <w:marLeft w:val="640"/>
      <w:marRight w:val="0"/>
      <w:marTop w:val="0"/>
      <w:marBottom w:val="0"/>
      <w:divBdr>
        <w:top w:val="none" w:sz="0" w:space="0" w:color="auto"/>
        <w:left w:val="none" w:sz="0" w:space="0" w:color="auto"/>
        <w:bottom w:val="none" w:sz="0" w:space="0" w:color="auto"/>
        <w:right w:val="none" w:sz="0" w:space="0" w:color="auto"/>
      </w:divBdr>
    </w:div>
    <w:div w:id="1361784807">
      <w:marLeft w:val="640"/>
      <w:marRight w:val="0"/>
      <w:marTop w:val="0"/>
      <w:marBottom w:val="0"/>
      <w:divBdr>
        <w:top w:val="none" w:sz="0" w:space="0" w:color="auto"/>
        <w:left w:val="none" w:sz="0" w:space="0" w:color="auto"/>
        <w:bottom w:val="none" w:sz="0" w:space="0" w:color="auto"/>
        <w:right w:val="none" w:sz="0" w:space="0" w:color="auto"/>
      </w:divBdr>
    </w:div>
    <w:div w:id="1362244548">
      <w:marLeft w:val="640"/>
      <w:marRight w:val="0"/>
      <w:marTop w:val="0"/>
      <w:marBottom w:val="0"/>
      <w:divBdr>
        <w:top w:val="none" w:sz="0" w:space="0" w:color="auto"/>
        <w:left w:val="none" w:sz="0" w:space="0" w:color="auto"/>
        <w:bottom w:val="none" w:sz="0" w:space="0" w:color="auto"/>
        <w:right w:val="none" w:sz="0" w:space="0" w:color="auto"/>
      </w:divBdr>
    </w:div>
    <w:div w:id="1364864280">
      <w:marLeft w:val="640"/>
      <w:marRight w:val="0"/>
      <w:marTop w:val="0"/>
      <w:marBottom w:val="0"/>
      <w:divBdr>
        <w:top w:val="none" w:sz="0" w:space="0" w:color="auto"/>
        <w:left w:val="none" w:sz="0" w:space="0" w:color="auto"/>
        <w:bottom w:val="none" w:sz="0" w:space="0" w:color="auto"/>
        <w:right w:val="none" w:sz="0" w:space="0" w:color="auto"/>
      </w:divBdr>
    </w:div>
    <w:div w:id="1367296130">
      <w:marLeft w:val="640"/>
      <w:marRight w:val="0"/>
      <w:marTop w:val="0"/>
      <w:marBottom w:val="0"/>
      <w:divBdr>
        <w:top w:val="none" w:sz="0" w:space="0" w:color="auto"/>
        <w:left w:val="none" w:sz="0" w:space="0" w:color="auto"/>
        <w:bottom w:val="none" w:sz="0" w:space="0" w:color="auto"/>
        <w:right w:val="none" w:sz="0" w:space="0" w:color="auto"/>
      </w:divBdr>
    </w:div>
    <w:div w:id="1367753013">
      <w:marLeft w:val="640"/>
      <w:marRight w:val="0"/>
      <w:marTop w:val="0"/>
      <w:marBottom w:val="0"/>
      <w:divBdr>
        <w:top w:val="none" w:sz="0" w:space="0" w:color="auto"/>
        <w:left w:val="none" w:sz="0" w:space="0" w:color="auto"/>
        <w:bottom w:val="none" w:sz="0" w:space="0" w:color="auto"/>
        <w:right w:val="none" w:sz="0" w:space="0" w:color="auto"/>
      </w:divBdr>
    </w:div>
    <w:div w:id="1368263674">
      <w:marLeft w:val="640"/>
      <w:marRight w:val="0"/>
      <w:marTop w:val="0"/>
      <w:marBottom w:val="0"/>
      <w:divBdr>
        <w:top w:val="none" w:sz="0" w:space="0" w:color="auto"/>
        <w:left w:val="none" w:sz="0" w:space="0" w:color="auto"/>
        <w:bottom w:val="none" w:sz="0" w:space="0" w:color="auto"/>
        <w:right w:val="none" w:sz="0" w:space="0" w:color="auto"/>
      </w:divBdr>
    </w:div>
    <w:div w:id="1369795731">
      <w:marLeft w:val="640"/>
      <w:marRight w:val="0"/>
      <w:marTop w:val="0"/>
      <w:marBottom w:val="0"/>
      <w:divBdr>
        <w:top w:val="none" w:sz="0" w:space="0" w:color="auto"/>
        <w:left w:val="none" w:sz="0" w:space="0" w:color="auto"/>
        <w:bottom w:val="none" w:sz="0" w:space="0" w:color="auto"/>
        <w:right w:val="none" w:sz="0" w:space="0" w:color="auto"/>
      </w:divBdr>
    </w:div>
    <w:div w:id="1370912023">
      <w:marLeft w:val="640"/>
      <w:marRight w:val="0"/>
      <w:marTop w:val="0"/>
      <w:marBottom w:val="0"/>
      <w:divBdr>
        <w:top w:val="none" w:sz="0" w:space="0" w:color="auto"/>
        <w:left w:val="none" w:sz="0" w:space="0" w:color="auto"/>
        <w:bottom w:val="none" w:sz="0" w:space="0" w:color="auto"/>
        <w:right w:val="none" w:sz="0" w:space="0" w:color="auto"/>
      </w:divBdr>
    </w:div>
    <w:div w:id="1372145252">
      <w:marLeft w:val="640"/>
      <w:marRight w:val="0"/>
      <w:marTop w:val="0"/>
      <w:marBottom w:val="0"/>
      <w:divBdr>
        <w:top w:val="none" w:sz="0" w:space="0" w:color="auto"/>
        <w:left w:val="none" w:sz="0" w:space="0" w:color="auto"/>
        <w:bottom w:val="none" w:sz="0" w:space="0" w:color="auto"/>
        <w:right w:val="none" w:sz="0" w:space="0" w:color="auto"/>
      </w:divBdr>
    </w:div>
    <w:div w:id="1372266187">
      <w:marLeft w:val="640"/>
      <w:marRight w:val="0"/>
      <w:marTop w:val="0"/>
      <w:marBottom w:val="0"/>
      <w:divBdr>
        <w:top w:val="none" w:sz="0" w:space="0" w:color="auto"/>
        <w:left w:val="none" w:sz="0" w:space="0" w:color="auto"/>
        <w:bottom w:val="none" w:sz="0" w:space="0" w:color="auto"/>
        <w:right w:val="none" w:sz="0" w:space="0" w:color="auto"/>
      </w:divBdr>
    </w:div>
    <w:div w:id="1374118377">
      <w:marLeft w:val="640"/>
      <w:marRight w:val="0"/>
      <w:marTop w:val="0"/>
      <w:marBottom w:val="0"/>
      <w:divBdr>
        <w:top w:val="none" w:sz="0" w:space="0" w:color="auto"/>
        <w:left w:val="none" w:sz="0" w:space="0" w:color="auto"/>
        <w:bottom w:val="none" w:sz="0" w:space="0" w:color="auto"/>
        <w:right w:val="none" w:sz="0" w:space="0" w:color="auto"/>
      </w:divBdr>
    </w:div>
    <w:div w:id="1374505646">
      <w:marLeft w:val="640"/>
      <w:marRight w:val="0"/>
      <w:marTop w:val="0"/>
      <w:marBottom w:val="0"/>
      <w:divBdr>
        <w:top w:val="none" w:sz="0" w:space="0" w:color="auto"/>
        <w:left w:val="none" w:sz="0" w:space="0" w:color="auto"/>
        <w:bottom w:val="none" w:sz="0" w:space="0" w:color="auto"/>
        <w:right w:val="none" w:sz="0" w:space="0" w:color="auto"/>
      </w:divBdr>
    </w:div>
    <w:div w:id="1374695544">
      <w:marLeft w:val="640"/>
      <w:marRight w:val="0"/>
      <w:marTop w:val="0"/>
      <w:marBottom w:val="0"/>
      <w:divBdr>
        <w:top w:val="none" w:sz="0" w:space="0" w:color="auto"/>
        <w:left w:val="none" w:sz="0" w:space="0" w:color="auto"/>
        <w:bottom w:val="none" w:sz="0" w:space="0" w:color="auto"/>
        <w:right w:val="none" w:sz="0" w:space="0" w:color="auto"/>
      </w:divBdr>
    </w:div>
    <w:div w:id="1375154738">
      <w:marLeft w:val="640"/>
      <w:marRight w:val="0"/>
      <w:marTop w:val="0"/>
      <w:marBottom w:val="0"/>
      <w:divBdr>
        <w:top w:val="none" w:sz="0" w:space="0" w:color="auto"/>
        <w:left w:val="none" w:sz="0" w:space="0" w:color="auto"/>
        <w:bottom w:val="none" w:sz="0" w:space="0" w:color="auto"/>
        <w:right w:val="none" w:sz="0" w:space="0" w:color="auto"/>
      </w:divBdr>
    </w:div>
    <w:div w:id="1375814172">
      <w:marLeft w:val="640"/>
      <w:marRight w:val="0"/>
      <w:marTop w:val="0"/>
      <w:marBottom w:val="0"/>
      <w:divBdr>
        <w:top w:val="none" w:sz="0" w:space="0" w:color="auto"/>
        <w:left w:val="none" w:sz="0" w:space="0" w:color="auto"/>
        <w:bottom w:val="none" w:sz="0" w:space="0" w:color="auto"/>
        <w:right w:val="none" w:sz="0" w:space="0" w:color="auto"/>
      </w:divBdr>
    </w:div>
    <w:div w:id="1376001013">
      <w:marLeft w:val="640"/>
      <w:marRight w:val="0"/>
      <w:marTop w:val="0"/>
      <w:marBottom w:val="0"/>
      <w:divBdr>
        <w:top w:val="none" w:sz="0" w:space="0" w:color="auto"/>
        <w:left w:val="none" w:sz="0" w:space="0" w:color="auto"/>
        <w:bottom w:val="none" w:sz="0" w:space="0" w:color="auto"/>
        <w:right w:val="none" w:sz="0" w:space="0" w:color="auto"/>
      </w:divBdr>
    </w:div>
    <w:div w:id="1376462736">
      <w:marLeft w:val="640"/>
      <w:marRight w:val="0"/>
      <w:marTop w:val="0"/>
      <w:marBottom w:val="0"/>
      <w:divBdr>
        <w:top w:val="none" w:sz="0" w:space="0" w:color="auto"/>
        <w:left w:val="none" w:sz="0" w:space="0" w:color="auto"/>
        <w:bottom w:val="none" w:sz="0" w:space="0" w:color="auto"/>
        <w:right w:val="none" w:sz="0" w:space="0" w:color="auto"/>
      </w:divBdr>
    </w:div>
    <w:div w:id="1376540267">
      <w:marLeft w:val="640"/>
      <w:marRight w:val="0"/>
      <w:marTop w:val="0"/>
      <w:marBottom w:val="0"/>
      <w:divBdr>
        <w:top w:val="none" w:sz="0" w:space="0" w:color="auto"/>
        <w:left w:val="none" w:sz="0" w:space="0" w:color="auto"/>
        <w:bottom w:val="none" w:sz="0" w:space="0" w:color="auto"/>
        <w:right w:val="none" w:sz="0" w:space="0" w:color="auto"/>
      </w:divBdr>
    </w:div>
    <w:div w:id="1377315612">
      <w:marLeft w:val="640"/>
      <w:marRight w:val="0"/>
      <w:marTop w:val="0"/>
      <w:marBottom w:val="0"/>
      <w:divBdr>
        <w:top w:val="none" w:sz="0" w:space="0" w:color="auto"/>
        <w:left w:val="none" w:sz="0" w:space="0" w:color="auto"/>
        <w:bottom w:val="none" w:sz="0" w:space="0" w:color="auto"/>
        <w:right w:val="none" w:sz="0" w:space="0" w:color="auto"/>
      </w:divBdr>
    </w:div>
    <w:div w:id="1377774732">
      <w:marLeft w:val="640"/>
      <w:marRight w:val="0"/>
      <w:marTop w:val="0"/>
      <w:marBottom w:val="0"/>
      <w:divBdr>
        <w:top w:val="none" w:sz="0" w:space="0" w:color="auto"/>
        <w:left w:val="none" w:sz="0" w:space="0" w:color="auto"/>
        <w:bottom w:val="none" w:sz="0" w:space="0" w:color="auto"/>
        <w:right w:val="none" w:sz="0" w:space="0" w:color="auto"/>
      </w:divBdr>
    </w:div>
    <w:div w:id="1378626730">
      <w:marLeft w:val="640"/>
      <w:marRight w:val="0"/>
      <w:marTop w:val="0"/>
      <w:marBottom w:val="0"/>
      <w:divBdr>
        <w:top w:val="none" w:sz="0" w:space="0" w:color="auto"/>
        <w:left w:val="none" w:sz="0" w:space="0" w:color="auto"/>
        <w:bottom w:val="none" w:sz="0" w:space="0" w:color="auto"/>
        <w:right w:val="none" w:sz="0" w:space="0" w:color="auto"/>
      </w:divBdr>
    </w:div>
    <w:div w:id="1378814826">
      <w:marLeft w:val="640"/>
      <w:marRight w:val="0"/>
      <w:marTop w:val="0"/>
      <w:marBottom w:val="0"/>
      <w:divBdr>
        <w:top w:val="none" w:sz="0" w:space="0" w:color="auto"/>
        <w:left w:val="none" w:sz="0" w:space="0" w:color="auto"/>
        <w:bottom w:val="none" w:sz="0" w:space="0" w:color="auto"/>
        <w:right w:val="none" w:sz="0" w:space="0" w:color="auto"/>
      </w:divBdr>
    </w:div>
    <w:div w:id="1379166274">
      <w:marLeft w:val="640"/>
      <w:marRight w:val="0"/>
      <w:marTop w:val="0"/>
      <w:marBottom w:val="0"/>
      <w:divBdr>
        <w:top w:val="none" w:sz="0" w:space="0" w:color="auto"/>
        <w:left w:val="none" w:sz="0" w:space="0" w:color="auto"/>
        <w:bottom w:val="none" w:sz="0" w:space="0" w:color="auto"/>
        <w:right w:val="none" w:sz="0" w:space="0" w:color="auto"/>
      </w:divBdr>
    </w:div>
    <w:div w:id="1379821264">
      <w:marLeft w:val="640"/>
      <w:marRight w:val="0"/>
      <w:marTop w:val="0"/>
      <w:marBottom w:val="0"/>
      <w:divBdr>
        <w:top w:val="none" w:sz="0" w:space="0" w:color="auto"/>
        <w:left w:val="none" w:sz="0" w:space="0" w:color="auto"/>
        <w:bottom w:val="none" w:sz="0" w:space="0" w:color="auto"/>
        <w:right w:val="none" w:sz="0" w:space="0" w:color="auto"/>
      </w:divBdr>
    </w:div>
    <w:div w:id="1380127828">
      <w:marLeft w:val="640"/>
      <w:marRight w:val="0"/>
      <w:marTop w:val="0"/>
      <w:marBottom w:val="0"/>
      <w:divBdr>
        <w:top w:val="none" w:sz="0" w:space="0" w:color="auto"/>
        <w:left w:val="none" w:sz="0" w:space="0" w:color="auto"/>
        <w:bottom w:val="none" w:sz="0" w:space="0" w:color="auto"/>
        <w:right w:val="none" w:sz="0" w:space="0" w:color="auto"/>
      </w:divBdr>
    </w:div>
    <w:div w:id="1380785599">
      <w:marLeft w:val="640"/>
      <w:marRight w:val="0"/>
      <w:marTop w:val="0"/>
      <w:marBottom w:val="0"/>
      <w:divBdr>
        <w:top w:val="none" w:sz="0" w:space="0" w:color="auto"/>
        <w:left w:val="none" w:sz="0" w:space="0" w:color="auto"/>
        <w:bottom w:val="none" w:sz="0" w:space="0" w:color="auto"/>
        <w:right w:val="none" w:sz="0" w:space="0" w:color="auto"/>
      </w:divBdr>
    </w:div>
    <w:div w:id="1384258599">
      <w:marLeft w:val="640"/>
      <w:marRight w:val="0"/>
      <w:marTop w:val="0"/>
      <w:marBottom w:val="0"/>
      <w:divBdr>
        <w:top w:val="none" w:sz="0" w:space="0" w:color="auto"/>
        <w:left w:val="none" w:sz="0" w:space="0" w:color="auto"/>
        <w:bottom w:val="none" w:sz="0" w:space="0" w:color="auto"/>
        <w:right w:val="none" w:sz="0" w:space="0" w:color="auto"/>
      </w:divBdr>
    </w:div>
    <w:div w:id="1384402521">
      <w:marLeft w:val="640"/>
      <w:marRight w:val="0"/>
      <w:marTop w:val="0"/>
      <w:marBottom w:val="0"/>
      <w:divBdr>
        <w:top w:val="none" w:sz="0" w:space="0" w:color="auto"/>
        <w:left w:val="none" w:sz="0" w:space="0" w:color="auto"/>
        <w:bottom w:val="none" w:sz="0" w:space="0" w:color="auto"/>
        <w:right w:val="none" w:sz="0" w:space="0" w:color="auto"/>
      </w:divBdr>
    </w:div>
    <w:div w:id="1384869902">
      <w:marLeft w:val="640"/>
      <w:marRight w:val="0"/>
      <w:marTop w:val="0"/>
      <w:marBottom w:val="0"/>
      <w:divBdr>
        <w:top w:val="none" w:sz="0" w:space="0" w:color="auto"/>
        <w:left w:val="none" w:sz="0" w:space="0" w:color="auto"/>
        <w:bottom w:val="none" w:sz="0" w:space="0" w:color="auto"/>
        <w:right w:val="none" w:sz="0" w:space="0" w:color="auto"/>
      </w:divBdr>
    </w:div>
    <w:div w:id="1385182573">
      <w:marLeft w:val="640"/>
      <w:marRight w:val="0"/>
      <w:marTop w:val="0"/>
      <w:marBottom w:val="0"/>
      <w:divBdr>
        <w:top w:val="none" w:sz="0" w:space="0" w:color="auto"/>
        <w:left w:val="none" w:sz="0" w:space="0" w:color="auto"/>
        <w:bottom w:val="none" w:sz="0" w:space="0" w:color="auto"/>
        <w:right w:val="none" w:sz="0" w:space="0" w:color="auto"/>
      </w:divBdr>
    </w:div>
    <w:div w:id="1385715742">
      <w:marLeft w:val="640"/>
      <w:marRight w:val="0"/>
      <w:marTop w:val="0"/>
      <w:marBottom w:val="0"/>
      <w:divBdr>
        <w:top w:val="none" w:sz="0" w:space="0" w:color="auto"/>
        <w:left w:val="none" w:sz="0" w:space="0" w:color="auto"/>
        <w:bottom w:val="none" w:sz="0" w:space="0" w:color="auto"/>
        <w:right w:val="none" w:sz="0" w:space="0" w:color="auto"/>
      </w:divBdr>
    </w:div>
    <w:div w:id="1386831336">
      <w:marLeft w:val="640"/>
      <w:marRight w:val="0"/>
      <w:marTop w:val="0"/>
      <w:marBottom w:val="0"/>
      <w:divBdr>
        <w:top w:val="none" w:sz="0" w:space="0" w:color="auto"/>
        <w:left w:val="none" w:sz="0" w:space="0" w:color="auto"/>
        <w:bottom w:val="none" w:sz="0" w:space="0" w:color="auto"/>
        <w:right w:val="none" w:sz="0" w:space="0" w:color="auto"/>
      </w:divBdr>
    </w:div>
    <w:div w:id="1387147691">
      <w:marLeft w:val="640"/>
      <w:marRight w:val="0"/>
      <w:marTop w:val="0"/>
      <w:marBottom w:val="0"/>
      <w:divBdr>
        <w:top w:val="none" w:sz="0" w:space="0" w:color="auto"/>
        <w:left w:val="none" w:sz="0" w:space="0" w:color="auto"/>
        <w:bottom w:val="none" w:sz="0" w:space="0" w:color="auto"/>
        <w:right w:val="none" w:sz="0" w:space="0" w:color="auto"/>
      </w:divBdr>
    </w:div>
    <w:div w:id="1387679366">
      <w:marLeft w:val="640"/>
      <w:marRight w:val="0"/>
      <w:marTop w:val="0"/>
      <w:marBottom w:val="0"/>
      <w:divBdr>
        <w:top w:val="none" w:sz="0" w:space="0" w:color="auto"/>
        <w:left w:val="none" w:sz="0" w:space="0" w:color="auto"/>
        <w:bottom w:val="none" w:sz="0" w:space="0" w:color="auto"/>
        <w:right w:val="none" w:sz="0" w:space="0" w:color="auto"/>
      </w:divBdr>
    </w:div>
    <w:div w:id="1388266179">
      <w:marLeft w:val="640"/>
      <w:marRight w:val="0"/>
      <w:marTop w:val="0"/>
      <w:marBottom w:val="0"/>
      <w:divBdr>
        <w:top w:val="none" w:sz="0" w:space="0" w:color="auto"/>
        <w:left w:val="none" w:sz="0" w:space="0" w:color="auto"/>
        <w:bottom w:val="none" w:sz="0" w:space="0" w:color="auto"/>
        <w:right w:val="none" w:sz="0" w:space="0" w:color="auto"/>
      </w:divBdr>
    </w:div>
    <w:div w:id="1389453207">
      <w:marLeft w:val="640"/>
      <w:marRight w:val="0"/>
      <w:marTop w:val="0"/>
      <w:marBottom w:val="0"/>
      <w:divBdr>
        <w:top w:val="none" w:sz="0" w:space="0" w:color="auto"/>
        <w:left w:val="none" w:sz="0" w:space="0" w:color="auto"/>
        <w:bottom w:val="none" w:sz="0" w:space="0" w:color="auto"/>
        <w:right w:val="none" w:sz="0" w:space="0" w:color="auto"/>
      </w:divBdr>
    </w:div>
    <w:div w:id="1389911397">
      <w:marLeft w:val="640"/>
      <w:marRight w:val="0"/>
      <w:marTop w:val="0"/>
      <w:marBottom w:val="0"/>
      <w:divBdr>
        <w:top w:val="none" w:sz="0" w:space="0" w:color="auto"/>
        <w:left w:val="none" w:sz="0" w:space="0" w:color="auto"/>
        <w:bottom w:val="none" w:sz="0" w:space="0" w:color="auto"/>
        <w:right w:val="none" w:sz="0" w:space="0" w:color="auto"/>
      </w:divBdr>
    </w:div>
    <w:div w:id="1390688180">
      <w:marLeft w:val="640"/>
      <w:marRight w:val="0"/>
      <w:marTop w:val="0"/>
      <w:marBottom w:val="0"/>
      <w:divBdr>
        <w:top w:val="none" w:sz="0" w:space="0" w:color="auto"/>
        <w:left w:val="none" w:sz="0" w:space="0" w:color="auto"/>
        <w:bottom w:val="none" w:sz="0" w:space="0" w:color="auto"/>
        <w:right w:val="none" w:sz="0" w:space="0" w:color="auto"/>
      </w:divBdr>
    </w:div>
    <w:div w:id="1391071194">
      <w:marLeft w:val="640"/>
      <w:marRight w:val="0"/>
      <w:marTop w:val="0"/>
      <w:marBottom w:val="0"/>
      <w:divBdr>
        <w:top w:val="none" w:sz="0" w:space="0" w:color="auto"/>
        <w:left w:val="none" w:sz="0" w:space="0" w:color="auto"/>
        <w:bottom w:val="none" w:sz="0" w:space="0" w:color="auto"/>
        <w:right w:val="none" w:sz="0" w:space="0" w:color="auto"/>
      </w:divBdr>
    </w:div>
    <w:div w:id="1391340984">
      <w:marLeft w:val="640"/>
      <w:marRight w:val="0"/>
      <w:marTop w:val="0"/>
      <w:marBottom w:val="0"/>
      <w:divBdr>
        <w:top w:val="none" w:sz="0" w:space="0" w:color="auto"/>
        <w:left w:val="none" w:sz="0" w:space="0" w:color="auto"/>
        <w:bottom w:val="none" w:sz="0" w:space="0" w:color="auto"/>
        <w:right w:val="none" w:sz="0" w:space="0" w:color="auto"/>
      </w:divBdr>
    </w:div>
    <w:div w:id="1391464083">
      <w:marLeft w:val="640"/>
      <w:marRight w:val="0"/>
      <w:marTop w:val="0"/>
      <w:marBottom w:val="0"/>
      <w:divBdr>
        <w:top w:val="none" w:sz="0" w:space="0" w:color="auto"/>
        <w:left w:val="none" w:sz="0" w:space="0" w:color="auto"/>
        <w:bottom w:val="none" w:sz="0" w:space="0" w:color="auto"/>
        <w:right w:val="none" w:sz="0" w:space="0" w:color="auto"/>
      </w:divBdr>
    </w:div>
    <w:div w:id="1392269282">
      <w:marLeft w:val="640"/>
      <w:marRight w:val="0"/>
      <w:marTop w:val="0"/>
      <w:marBottom w:val="0"/>
      <w:divBdr>
        <w:top w:val="none" w:sz="0" w:space="0" w:color="auto"/>
        <w:left w:val="none" w:sz="0" w:space="0" w:color="auto"/>
        <w:bottom w:val="none" w:sz="0" w:space="0" w:color="auto"/>
        <w:right w:val="none" w:sz="0" w:space="0" w:color="auto"/>
      </w:divBdr>
    </w:div>
    <w:div w:id="1392461085">
      <w:marLeft w:val="640"/>
      <w:marRight w:val="0"/>
      <w:marTop w:val="0"/>
      <w:marBottom w:val="0"/>
      <w:divBdr>
        <w:top w:val="none" w:sz="0" w:space="0" w:color="auto"/>
        <w:left w:val="none" w:sz="0" w:space="0" w:color="auto"/>
        <w:bottom w:val="none" w:sz="0" w:space="0" w:color="auto"/>
        <w:right w:val="none" w:sz="0" w:space="0" w:color="auto"/>
      </w:divBdr>
    </w:div>
    <w:div w:id="1394500302">
      <w:marLeft w:val="640"/>
      <w:marRight w:val="0"/>
      <w:marTop w:val="0"/>
      <w:marBottom w:val="0"/>
      <w:divBdr>
        <w:top w:val="none" w:sz="0" w:space="0" w:color="auto"/>
        <w:left w:val="none" w:sz="0" w:space="0" w:color="auto"/>
        <w:bottom w:val="none" w:sz="0" w:space="0" w:color="auto"/>
        <w:right w:val="none" w:sz="0" w:space="0" w:color="auto"/>
      </w:divBdr>
    </w:div>
    <w:div w:id="1394962190">
      <w:marLeft w:val="640"/>
      <w:marRight w:val="0"/>
      <w:marTop w:val="0"/>
      <w:marBottom w:val="0"/>
      <w:divBdr>
        <w:top w:val="none" w:sz="0" w:space="0" w:color="auto"/>
        <w:left w:val="none" w:sz="0" w:space="0" w:color="auto"/>
        <w:bottom w:val="none" w:sz="0" w:space="0" w:color="auto"/>
        <w:right w:val="none" w:sz="0" w:space="0" w:color="auto"/>
      </w:divBdr>
    </w:div>
    <w:div w:id="1395546865">
      <w:marLeft w:val="640"/>
      <w:marRight w:val="0"/>
      <w:marTop w:val="0"/>
      <w:marBottom w:val="0"/>
      <w:divBdr>
        <w:top w:val="none" w:sz="0" w:space="0" w:color="auto"/>
        <w:left w:val="none" w:sz="0" w:space="0" w:color="auto"/>
        <w:bottom w:val="none" w:sz="0" w:space="0" w:color="auto"/>
        <w:right w:val="none" w:sz="0" w:space="0" w:color="auto"/>
      </w:divBdr>
    </w:div>
    <w:div w:id="1395810470">
      <w:marLeft w:val="640"/>
      <w:marRight w:val="0"/>
      <w:marTop w:val="0"/>
      <w:marBottom w:val="0"/>
      <w:divBdr>
        <w:top w:val="none" w:sz="0" w:space="0" w:color="auto"/>
        <w:left w:val="none" w:sz="0" w:space="0" w:color="auto"/>
        <w:bottom w:val="none" w:sz="0" w:space="0" w:color="auto"/>
        <w:right w:val="none" w:sz="0" w:space="0" w:color="auto"/>
      </w:divBdr>
    </w:div>
    <w:div w:id="1396853011">
      <w:marLeft w:val="640"/>
      <w:marRight w:val="0"/>
      <w:marTop w:val="0"/>
      <w:marBottom w:val="0"/>
      <w:divBdr>
        <w:top w:val="none" w:sz="0" w:space="0" w:color="auto"/>
        <w:left w:val="none" w:sz="0" w:space="0" w:color="auto"/>
        <w:bottom w:val="none" w:sz="0" w:space="0" w:color="auto"/>
        <w:right w:val="none" w:sz="0" w:space="0" w:color="auto"/>
      </w:divBdr>
    </w:div>
    <w:div w:id="1397051811">
      <w:marLeft w:val="640"/>
      <w:marRight w:val="0"/>
      <w:marTop w:val="0"/>
      <w:marBottom w:val="0"/>
      <w:divBdr>
        <w:top w:val="none" w:sz="0" w:space="0" w:color="auto"/>
        <w:left w:val="none" w:sz="0" w:space="0" w:color="auto"/>
        <w:bottom w:val="none" w:sz="0" w:space="0" w:color="auto"/>
        <w:right w:val="none" w:sz="0" w:space="0" w:color="auto"/>
      </w:divBdr>
    </w:div>
    <w:div w:id="1397240649">
      <w:marLeft w:val="640"/>
      <w:marRight w:val="0"/>
      <w:marTop w:val="0"/>
      <w:marBottom w:val="0"/>
      <w:divBdr>
        <w:top w:val="none" w:sz="0" w:space="0" w:color="auto"/>
        <w:left w:val="none" w:sz="0" w:space="0" w:color="auto"/>
        <w:bottom w:val="none" w:sz="0" w:space="0" w:color="auto"/>
        <w:right w:val="none" w:sz="0" w:space="0" w:color="auto"/>
      </w:divBdr>
    </w:div>
    <w:div w:id="1397818152">
      <w:marLeft w:val="640"/>
      <w:marRight w:val="0"/>
      <w:marTop w:val="0"/>
      <w:marBottom w:val="0"/>
      <w:divBdr>
        <w:top w:val="none" w:sz="0" w:space="0" w:color="auto"/>
        <w:left w:val="none" w:sz="0" w:space="0" w:color="auto"/>
        <w:bottom w:val="none" w:sz="0" w:space="0" w:color="auto"/>
        <w:right w:val="none" w:sz="0" w:space="0" w:color="auto"/>
      </w:divBdr>
    </w:div>
    <w:div w:id="1397819418">
      <w:marLeft w:val="640"/>
      <w:marRight w:val="0"/>
      <w:marTop w:val="0"/>
      <w:marBottom w:val="0"/>
      <w:divBdr>
        <w:top w:val="none" w:sz="0" w:space="0" w:color="auto"/>
        <w:left w:val="none" w:sz="0" w:space="0" w:color="auto"/>
        <w:bottom w:val="none" w:sz="0" w:space="0" w:color="auto"/>
        <w:right w:val="none" w:sz="0" w:space="0" w:color="auto"/>
      </w:divBdr>
    </w:div>
    <w:div w:id="1398019205">
      <w:marLeft w:val="640"/>
      <w:marRight w:val="0"/>
      <w:marTop w:val="0"/>
      <w:marBottom w:val="0"/>
      <w:divBdr>
        <w:top w:val="none" w:sz="0" w:space="0" w:color="auto"/>
        <w:left w:val="none" w:sz="0" w:space="0" w:color="auto"/>
        <w:bottom w:val="none" w:sz="0" w:space="0" w:color="auto"/>
        <w:right w:val="none" w:sz="0" w:space="0" w:color="auto"/>
      </w:divBdr>
    </w:div>
    <w:div w:id="1398939551">
      <w:marLeft w:val="640"/>
      <w:marRight w:val="0"/>
      <w:marTop w:val="0"/>
      <w:marBottom w:val="0"/>
      <w:divBdr>
        <w:top w:val="none" w:sz="0" w:space="0" w:color="auto"/>
        <w:left w:val="none" w:sz="0" w:space="0" w:color="auto"/>
        <w:bottom w:val="none" w:sz="0" w:space="0" w:color="auto"/>
        <w:right w:val="none" w:sz="0" w:space="0" w:color="auto"/>
      </w:divBdr>
    </w:div>
    <w:div w:id="1399746736">
      <w:marLeft w:val="640"/>
      <w:marRight w:val="0"/>
      <w:marTop w:val="0"/>
      <w:marBottom w:val="0"/>
      <w:divBdr>
        <w:top w:val="none" w:sz="0" w:space="0" w:color="auto"/>
        <w:left w:val="none" w:sz="0" w:space="0" w:color="auto"/>
        <w:bottom w:val="none" w:sz="0" w:space="0" w:color="auto"/>
        <w:right w:val="none" w:sz="0" w:space="0" w:color="auto"/>
      </w:divBdr>
    </w:div>
    <w:div w:id="1401054500">
      <w:marLeft w:val="640"/>
      <w:marRight w:val="0"/>
      <w:marTop w:val="0"/>
      <w:marBottom w:val="0"/>
      <w:divBdr>
        <w:top w:val="none" w:sz="0" w:space="0" w:color="auto"/>
        <w:left w:val="none" w:sz="0" w:space="0" w:color="auto"/>
        <w:bottom w:val="none" w:sz="0" w:space="0" w:color="auto"/>
        <w:right w:val="none" w:sz="0" w:space="0" w:color="auto"/>
      </w:divBdr>
    </w:div>
    <w:div w:id="1401291849">
      <w:marLeft w:val="640"/>
      <w:marRight w:val="0"/>
      <w:marTop w:val="0"/>
      <w:marBottom w:val="0"/>
      <w:divBdr>
        <w:top w:val="none" w:sz="0" w:space="0" w:color="auto"/>
        <w:left w:val="none" w:sz="0" w:space="0" w:color="auto"/>
        <w:bottom w:val="none" w:sz="0" w:space="0" w:color="auto"/>
        <w:right w:val="none" w:sz="0" w:space="0" w:color="auto"/>
      </w:divBdr>
    </w:div>
    <w:div w:id="1404714213">
      <w:marLeft w:val="640"/>
      <w:marRight w:val="0"/>
      <w:marTop w:val="0"/>
      <w:marBottom w:val="0"/>
      <w:divBdr>
        <w:top w:val="none" w:sz="0" w:space="0" w:color="auto"/>
        <w:left w:val="none" w:sz="0" w:space="0" w:color="auto"/>
        <w:bottom w:val="none" w:sz="0" w:space="0" w:color="auto"/>
        <w:right w:val="none" w:sz="0" w:space="0" w:color="auto"/>
      </w:divBdr>
    </w:div>
    <w:div w:id="1406103386">
      <w:marLeft w:val="640"/>
      <w:marRight w:val="0"/>
      <w:marTop w:val="0"/>
      <w:marBottom w:val="0"/>
      <w:divBdr>
        <w:top w:val="none" w:sz="0" w:space="0" w:color="auto"/>
        <w:left w:val="none" w:sz="0" w:space="0" w:color="auto"/>
        <w:bottom w:val="none" w:sz="0" w:space="0" w:color="auto"/>
        <w:right w:val="none" w:sz="0" w:space="0" w:color="auto"/>
      </w:divBdr>
    </w:div>
    <w:div w:id="1407334976">
      <w:marLeft w:val="640"/>
      <w:marRight w:val="0"/>
      <w:marTop w:val="0"/>
      <w:marBottom w:val="0"/>
      <w:divBdr>
        <w:top w:val="none" w:sz="0" w:space="0" w:color="auto"/>
        <w:left w:val="none" w:sz="0" w:space="0" w:color="auto"/>
        <w:bottom w:val="none" w:sz="0" w:space="0" w:color="auto"/>
        <w:right w:val="none" w:sz="0" w:space="0" w:color="auto"/>
      </w:divBdr>
    </w:div>
    <w:div w:id="1407652554">
      <w:marLeft w:val="640"/>
      <w:marRight w:val="0"/>
      <w:marTop w:val="0"/>
      <w:marBottom w:val="0"/>
      <w:divBdr>
        <w:top w:val="none" w:sz="0" w:space="0" w:color="auto"/>
        <w:left w:val="none" w:sz="0" w:space="0" w:color="auto"/>
        <w:bottom w:val="none" w:sz="0" w:space="0" w:color="auto"/>
        <w:right w:val="none" w:sz="0" w:space="0" w:color="auto"/>
      </w:divBdr>
    </w:div>
    <w:div w:id="1408066816">
      <w:marLeft w:val="640"/>
      <w:marRight w:val="0"/>
      <w:marTop w:val="0"/>
      <w:marBottom w:val="0"/>
      <w:divBdr>
        <w:top w:val="none" w:sz="0" w:space="0" w:color="auto"/>
        <w:left w:val="none" w:sz="0" w:space="0" w:color="auto"/>
        <w:bottom w:val="none" w:sz="0" w:space="0" w:color="auto"/>
        <w:right w:val="none" w:sz="0" w:space="0" w:color="auto"/>
      </w:divBdr>
    </w:div>
    <w:div w:id="1408191529">
      <w:marLeft w:val="640"/>
      <w:marRight w:val="0"/>
      <w:marTop w:val="0"/>
      <w:marBottom w:val="0"/>
      <w:divBdr>
        <w:top w:val="none" w:sz="0" w:space="0" w:color="auto"/>
        <w:left w:val="none" w:sz="0" w:space="0" w:color="auto"/>
        <w:bottom w:val="none" w:sz="0" w:space="0" w:color="auto"/>
        <w:right w:val="none" w:sz="0" w:space="0" w:color="auto"/>
      </w:divBdr>
    </w:div>
    <w:div w:id="1408990310">
      <w:marLeft w:val="640"/>
      <w:marRight w:val="0"/>
      <w:marTop w:val="0"/>
      <w:marBottom w:val="0"/>
      <w:divBdr>
        <w:top w:val="none" w:sz="0" w:space="0" w:color="auto"/>
        <w:left w:val="none" w:sz="0" w:space="0" w:color="auto"/>
        <w:bottom w:val="none" w:sz="0" w:space="0" w:color="auto"/>
        <w:right w:val="none" w:sz="0" w:space="0" w:color="auto"/>
      </w:divBdr>
    </w:div>
    <w:div w:id="1409303841">
      <w:marLeft w:val="640"/>
      <w:marRight w:val="0"/>
      <w:marTop w:val="0"/>
      <w:marBottom w:val="0"/>
      <w:divBdr>
        <w:top w:val="none" w:sz="0" w:space="0" w:color="auto"/>
        <w:left w:val="none" w:sz="0" w:space="0" w:color="auto"/>
        <w:bottom w:val="none" w:sz="0" w:space="0" w:color="auto"/>
        <w:right w:val="none" w:sz="0" w:space="0" w:color="auto"/>
      </w:divBdr>
    </w:div>
    <w:div w:id="1412503142">
      <w:marLeft w:val="640"/>
      <w:marRight w:val="0"/>
      <w:marTop w:val="0"/>
      <w:marBottom w:val="0"/>
      <w:divBdr>
        <w:top w:val="none" w:sz="0" w:space="0" w:color="auto"/>
        <w:left w:val="none" w:sz="0" w:space="0" w:color="auto"/>
        <w:bottom w:val="none" w:sz="0" w:space="0" w:color="auto"/>
        <w:right w:val="none" w:sz="0" w:space="0" w:color="auto"/>
      </w:divBdr>
    </w:div>
    <w:div w:id="1413619391">
      <w:marLeft w:val="640"/>
      <w:marRight w:val="0"/>
      <w:marTop w:val="0"/>
      <w:marBottom w:val="0"/>
      <w:divBdr>
        <w:top w:val="none" w:sz="0" w:space="0" w:color="auto"/>
        <w:left w:val="none" w:sz="0" w:space="0" w:color="auto"/>
        <w:bottom w:val="none" w:sz="0" w:space="0" w:color="auto"/>
        <w:right w:val="none" w:sz="0" w:space="0" w:color="auto"/>
      </w:divBdr>
    </w:div>
    <w:div w:id="1418554805">
      <w:marLeft w:val="640"/>
      <w:marRight w:val="0"/>
      <w:marTop w:val="0"/>
      <w:marBottom w:val="0"/>
      <w:divBdr>
        <w:top w:val="none" w:sz="0" w:space="0" w:color="auto"/>
        <w:left w:val="none" w:sz="0" w:space="0" w:color="auto"/>
        <w:bottom w:val="none" w:sz="0" w:space="0" w:color="auto"/>
        <w:right w:val="none" w:sz="0" w:space="0" w:color="auto"/>
      </w:divBdr>
    </w:div>
    <w:div w:id="1419710936">
      <w:marLeft w:val="640"/>
      <w:marRight w:val="0"/>
      <w:marTop w:val="0"/>
      <w:marBottom w:val="0"/>
      <w:divBdr>
        <w:top w:val="none" w:sz="0" w:space="0" w:color="auto"/>
        <w:left w:val="none" w:sz="0" w:space="0" w:color="auto"/>
        <w:bottom w:val="none" w:sz="0" w:space="0" w:color="auto"/>
        <w:right w:val="none" w:sz="0" w:space="0" w:color="auto"/>
      </w:divBdr>
    </w:div>
    <w:div w:id="1420296527">
      <w:marLeft w:val="640"/>
      <w:marRight w:val="0"/>
      <w:marTop w:val="0"/>
      <w:marBottom w:val="0"/>
      <w:divBdr>
        <w:top w:val="none" w:sz="0" w:space="0" w:color="auto"/>
        <w:left w:val="none" w:sz="0" w:space="0" w:color="auto"/>
        <w:bottom w:val="none" w:sz="0" w:space="0" w:color="auto"/>
        <w:right w:val="none" w:sz="0" w:space="0" w:color="auto"/>
      </w:divBdr>
    </w:div>
    <w:div w:id="1421215364">
      <w:marLeft w:val="640"/>
      <w:marRight w:val="0"/>
      <w:marTop w:val="0"/>
      <w:marBottom w:val="0"/>
      <w:divBdr>
        <w:top w:val="none" w:sz="0" w:space="0" w:color="auto"/>
        <w:left w:val="none" w:sz="0" w:space="0" w:color="auto"/>
        <w:bottom w:val="none" w:sz="0" w:space="0" w:color="auto"/>
        <w:right w:val="none" w:sz="0" w:space="0" w:color="auto"/>
      </w:divBdr>
    </w:div>
    <w:div w:id="1421295074">
      <w:marLeft w:val="640"/>
      <w:marRight w:val="0"/>
      <w:marTop w:val="0"/>
      <w:marBottom w:val="0"/>
      <w:divBdr>
        <w:top w:val="none" w:sz="0" w:space="0" w:color="auto"/>
        <w:left w:val="none" w:sz="0" w:space="0" w:color="auto"/>
        <w:bottom w:val="none" w:sz="0" w:space="0" w:color="auto"/>
        <w:right w:val="none" w:sz="0" w:space="0" w:color="auto"/>
      </w:divBdr>
    </w:div>
    <w:div w:id="1423916648">
      <w:marLeft w:val="640"/>
      <w:marRight w:val="0"/>
      <w:marTop w:val="0"/>
      <w:marBottom w:val="0"/>
      <w:divBdr>
        <w:top w:val="none" w:sz="0" w:space="0" w:color="auto"/>
        <w:left w:val="none" w:sz="0" w:space="0" w:color="auto"/>
        <w:bottom w:val="none" w:sz="0" w:space="0" w:color="auto"/>
        <w:right w:val="none" w:sz="0" w:space="0" w:color="auto"/>
      </w:divBdr>
    </w:div>
    <w:div w:id="1424839095">
      <w:marLeft w:val="640"/>
      <w:marRight w:val="0"/>
      <w:marTop w:val="0"/>
      <w:marBottom w:val="0"/>
      <w:divBdr>
        <w:top w:val="none" w:sz="0" w:space="0" w:color="auto"/>
        <w:left w:val="none" w:sz="0" w:space="0" w:color="auto"/>
        <w:bottom w:val="none" w:sz="0" w:space="0" w:color="auto"/>
        <w:right w:val="none" w:sz="0" w:space="0" w:color="auto"/>
      </w:divBdr>
    </w:div>
    <w:div w:id="1426146582">
      <w:marLeft w:val="640"/>
      <w:marRight w:val="0"/>
      <w:marTop w:val="0"/>
      <w:marBottom w:val="0"/>
      <w:divBdr>
        <w:top w:val="none" w:sz="0" w:space="0" w:color="auto"/>
        <w:left w:val="none" w:sz="0" w:space="0" w:color="auto"/>
        <w:bottom w:val="none" w:sz="0" w:space="0" w:color="auto"/>
        <w:right w:val="none" w:sz="0" w:space="0" w:color="auto"/>
      </w:divBdr>
    </w:div>
    <w:div w:id="1428114213">
      <w:marLeft w:val="640"/>
      <w:marRight w:val="0"/>
      <w:marTop w:val="0"/>
      <w:marBottom w:val="0"/>
      <w:divBdr>
        <w:top w:val="none" w:sz="0" w:space="0" w:color="auto"/>
        <w:left w:val="none" w:sz="0" w:space="0" w:color="auto"/>
        <w:bottom w:val="none" w:sz="0" w:space="0" w:color="auto"/>
        <w:right w:val="none" w:sz="0" w:space="0" w:color="auto"/>
      </w:divBdr>
    </w:div>
    <w:div w:id="1429547836">
      <w:marLeft w:val="640"/>
      <w:marRight w:val="0"/>
      <w:marTop w:val="0"/>
      <w:marBottom w:val="0"/>
      <w:divBdr>
        <w:top w:val="none" w:sz="0" w:space="0" w:color="auto"/>
        <w:left w:val="none" w:sz="0" w:space="0" w:color="auto"/>
        <w:bottom w:val="none" w:sz="0" w:space="0" w:color="auto"/>
        <w:right w:val="none" w:sz="0" w:space="0" w:color="auto"/>
      </w:divBdr>
    </w:div>
    <w:div w:id="1436091250">
      <w:marLeft w:val="640"/>
      <w:marRight w:val="0"/>
      <w:marTop w:val="0"/>
      <w:marBottom w:val="0"/>
      <w:divBdr>
        <w:top w:val="none" w:sz="0" w:space="0" w:color="auto"/>
        <w:left w:val="none" w:sz="0" w:space="0" w:color="auto"/>
        <w:bottom w:val="none" w:sz="0" w:space="0" w:color="auto"/>
        <w:right w:val="none" w:sz="0" w:space="0" w:color="auto"/>
      </w:divBdr>
    </w:div>
    <w:div w:id="1438138562">
      <w:marLeft w:val="640"/>
      <w:marRight w:val="0"/>
      <w:marTop w:val="0"/>
      <w:marBottom w:val="0"/>
      <w:divBdr>
        <w:top w:val="none" w:sz="0" w:space="0" w:color="auto"/>
        <w:left w:val="none" w:sz="0" w:space="0" w:color="auto"/>
        <w:bottom w:val="none" w:sz="0" w:space="0" w:color="auto"/>
        <w:right w:val="none" w:sz="0" w:space="0" w:color="auto"/>
      </w:divBdr>
    </w:div>
    <w:div w:id="1438871685">
      <w:marLeft w:val="640"/>
      <w:marRight w:val="0"/>
      <w:marTop w:val="0"/>
      <w:marBottom w:val="0"/>
      <w:divBdr>
        <w:top w:val="none" w:sz="0" w:space="0" w:color="auto"/>
        <w:left w:val="none" w:sz="0" w:space="0" w:color="auto"/>
        <w:bottom w:val="none" w:sz="0" w:space="0" w:color="auto"/>
        <w:right w:val="none" w:sz="0" w:space="0" w:color="auto"/>
      </w:divBdr>
    </w:div>
    <w:div w:id="1439911921">
      <w:marLeft w:val="640"/>
      <w:marRight w:val="0"/>
      <w:marTop w:val="0"/>
      <w:marBottom w:val="0"/>
      <w:divBdr>
        <w:top w:val="none" w:sz="0" w:space="0" w:color="auto"/>
        <w:left w:val="none" w:sz="0" w:space="0" w:color="auto"/>
        <w:bottom w:val="none" w:sz="0" w:space="0" w:color="auto"/>
        <w:right w:val="none" w:sz="0" w:space="0" w:color="auto"/>
      </w:divBdr>
    </w:div>
    <w:div w:id="1444959227">
      <w:marLeft w:val="640"/>
      <w:marRight w:val="0"/>
      <w:marTop w:val="0"/>
      <w:marBottom w:val="0"/>
      <w:divBdr>
        <w:top w:val="none" w:sz="0" w:space="0" w:color="auto"/>
        <w:left w:val="none" w:sz="0" w:space="0" w:color="auto"/>
        <w:bottom w:val="none" w:sz="0" w:space="0" w:color="auto"/>
        <w:right w:val="none" w:sz="0" w:space="0" w:color="auto"/>
      </w:divBdr>
    </w:div>
    <w:div w:id="1446460661">
      <w:marLeft w:val="640"/>
      <w:marRight w:val="0"/>
      <w:marTop w:val="0"/>
      <w:marBottom w:val="0"/>
      <w:divBdr>
        <w:top w:val="none" w:sz="0" w:space="0" w:color="auto"/>
        <w:left w:val="none" w:sz="0" w:space="0" w:color="auto"/>
        <w:bottom w:val="none" w:sz="0" w:space="0" w:color="auto"/>
        <w:right w:val="none" w:sz="0" w:space="0" w:color="auto"/>
      </w:divBdr>
    </w:div>
    <w:div w:id="1454134856">
      <w:marLeft w:val="640"/>
      <w:marRight w:val="0"/>
      <w:marTop w:val="0"/>
      <w:marBottom w:val="0"/>
      <w:divBdr>
        <w:top w:val="none" w:sz="0" w:space="0" w:color="auto"/>
        <w:left w:val="none" w:sz="0" w:space="0" w:color="auto"/>
        <w:bottom w:val="none" w:sz="0" w:space="0" w:color="auto"/>
        <w:right w:val="none" w:sz="0" w:space="0" w:color="auto"/>
      </w:divBdr>
    </w:div>
    <w:div w:id="1454711457">
      <w:marLeft w:val="640"/>
      <w:marRight w:val="0"/>
      <w:marTop w:val="0"/>
      <w:marBottom w:val="0"/>
      <w:divBdr>
        <w:top w:val="none" w:sz="0" w:space="0" w:color="auto"/>
        <w:left w:val="none" w:sz="0" w:space="0" w:color="auto"/>
        <w:bottom w:val="none" w:sz="0" w:space="0" w:color="auto"/>
        <w:right w:val="none" w:sz="0" w:space="0" w:color="auto"/>
      </w:divBdr>
    </w:div>
    <w:div w:id="1457718149">
      <w:marLeft w:val="640"/>
      <w:marRight w:val="0"/>
      <w:marTop w:val="0"/>
      <w:marBottom w:val="0"/>
      <w:divBdr>
        <w:top w:val="none" w:sz="0" w:space="0" w:color="auto"/>
        <w:left w:val="none" w:sz="0" w:space="0" w:color="auto"/>
        <w:bottom w:val="none" w:sz="0" w:space="0" w:color="auto"/>
        <w:right w:val="none" w:sz="0" w:space="0" w:color="auto"/>
      </w:divBdr>
    </w:div>
    <w:div w:id="1459647110">
      <w:marLeft w:val="640"/>
      <w:marRight w:val="0"/>
      <w:marTop w:val="0"/>
      <w:marBottom w:val="0"/>
      <w:divBdr>
        <w:top w:val="none" w:sz="0" w:space="0" w:color="auto"/>
        <w:left w:val="none" w:sz="0" w:space="0" w:color="auto"/>
        <w:bottom w:val="none" w:sz="0" w:space="0" w:color="auto"/>
        <w:right w:val="none" w:sz="0" w:space="0" w:color="auto"/>
      </w:divBdr>
    </w:div>
    <w:div w:id="1460804139">
      <w:marLeft w:val="640"/>
      <w:marRight w:val="0"/>
      <w:marTop w:val="0"/>
      <w:marBottom w:val="0"/>
      <w:divBdr>
        <w:top w:val="none" w:sz="0" w:space="0" w:color="auto"/>
        <w:left w:val="none" w:sz="0" w:space="0" w:color="auto"/>
        <w:bottom w:val="none" w:sz="0" w:space="0" w:color="auto"/>
        <w:right w:val="none" w:sz="0" w:space="0" w:color="auto"/>
      </w:divBdr>
    </w:div>
    <w:div w:id="1461146743">
      <w:marLeft w:val="640"/>
      <w:marRight w:val="0"/>
      <w:marTop w:val="0"/>
      <w:marBottom w:val="0"/>
      <w:divBdr>
        <w:top w:val="none" w:sz="0" w:space="0" w:color="auto"/>
        <w:left w:val="none" w:sz="0" w:space="0" w:color="auto"/>
        <w:bottom w:val="none" w:sz="0" w:space="0" w:color="auto"/>
        <w:right w:val="none" w:sz="0" w:space="0" w:color="auto"/>
      </w:divBdr>
    </w:div>
    <w:div w:id="1462263989">
      <w:marLeft w:val="640"/>
      <w:marRight w:val="0"/>
      <w:marTop w:val="0"/>
      <w:marBottom w:val="0"/>
      <w:divBdr>
        <w:top w:val="none" w:sz="0" w:space="0" w:color="auto"/>
        <w:left w:val="none" w:sz="0" w:space="0" w:color="auto"/>
        <w:bottom w:val="none" w:sz="0" w:space="0" w:color="auto"/>
        <w:right w:val="none" w:sz="0" w:space="0" w:color="auto"/>
      </w:divBdr>
    </w:div>
    <w:div w:id="1462843774">
      <w:marLeft w:val="640"/>
      <w:marRight w:val="0"/>
      <w:marTop w:val="0"/>
      <w:marBottom w:val="0"/>
      <w:divBdr>
        <w:top w:val="none" w:sz="0" w:space="0" w:color="auto"/>
        <w:left w:val="none" w:sz="0" w:space="0" w:color="auto"/>
        <w:bottom w:val="none" w:sz="0" w:space="0" w:color="auto"/>
        <w:right w:val="none" w:sz="0" w:space="0" w:color="auto"/>
      </w:divBdr>
    </w:div>
    <w:div w:id="1463302596">
      <w:marLeft w:val="640"/>
      <w:marRight w:val="0"/>
      <w:marTop w:val="0"/>
      <w:marBottom w:val="0"/>
      <w:divBdr>
        <w:top w:val="none" w:sz="0" w:space="0" w:color="auto"/>
        <w:left w:val="none" w:sz="0" w:space="0" w:color="auto"/>
        <w:bottom w:val="none" w:sz="0" w:space="0" w:color="auto"/>
        <w:right w:val="none" w:sz="0" w:space="0" w:color="auto"/>
      </w:divBdr>
    </w:div>
    <w:div w:id="1463503899">
      <w:marLeft w:val="640"/>
      <w:marRight w:val="0"/>
      <w:marTop w:val="0"/>
      <w:marBottom w:val="0"/>
      <w:divBdr>
        <w:top w:val="none" w:sz="0" w:space="0" w:color="auto"/>
        <w:left w:val="none" w:sz="0" w:space="0" w:color="auto"/>
        <w:bottom w:val="none" w:sz="0" w:space="0" w:color="auto"/>
        <w:right w:val="none" w:sz="0" w:space="0" w:color="auto"/>
      </w:divBdr>
    </w:div>
    <w:div w:id="1463576093">
      <w:marLeft w:val="640"/>
      <w:marRight w:val="0"/>
      <w:marTop w:val="0"/>
      <w:marBottom w:val="0"/>
      <w:divBdr>
        <w:top w:val="none" w:sz="0" w:space="0" w:color="auto"/>
        <w:left w:val="none" w:sz="0" w:space="0" w:color="auto"/>
        <w:bottom w:val="none" w:sz="0" w:space="0" w:color="auto"/>
        <w:right w:val="none" w:sz="0" w:space="0" w:color="auto"/>
      </w:divBdr>
    </w:div>
    <w:div w:id="1463646368">
      <w:marLeft w:val="640"/>
      <w:marRight w:val="0"/>
      <w:marTop w:val="0"/>
      <w:marBottom w:val="0"/>
      <w:divBdr>
        <w:top w:val="none" w:sz="0" w:space="0" w:color="auto"/>
        <w:left w:val="none" w:sz="0" w:space="0" w:color="auto"/>
        <w:bottom w:val="none" w:sz="0" w:space="0" w:color="auto"/>
        <w:right w:val="none" w:sz="0" w:space="0" w:color="auto"/>
      </w:divBdr>
    </w:div>
    <w:div w:id="1464038323">
      <w:marLeft w:val="640"/>
      <w:marRight w:val="0"/>
      <w:marTop w:val="0"/>
      <w:marBottom w:val="0"/>
      <w:divBdr>
        <w:top w:val="none" w:sz="0" w:space="0" w:color="auto"/>
        <w:left w:val="none" w:sz="0" w:space="0" w:color="auto"/>
        <w:bottom w:val="none" w:sz="0" w:space="0" w:color="auto"/>
        <w:right w:val="none" w:sz="0" w:space="0" w:color="auto"/>
      </w:divBdr>
    </w:div>
    <w:div w:id="1464275611">
      <w:marLeft w:val="640"/>
      <w:marRight w:val="0"/>
      <w:marTop w:val="0"/>
      <w:marBottom w:val="0"/>
      <w:divBdr>
        <w:top w:val="none" w:sz="0" w:space="0" w:color="auto"/>
        <w:left w:val="none" w:sz="0" w:space="0" w:color="auto"/>
        <w:bottom w:val="none" w:sz="0" w:space="0" w:color="auto"/>
        <w:right w:val="none" w:sz="0" w:space="0" w:color="auto"/>
      </w:divBdr>
    </w:div>
    <w:div w:id="1465200618">
      <w:marLeft w:val="640"/>
      <w:marRight w:val="0"/>
      <w:marTop w:val="0"/>
      <w:marBottom w:val="0"/>
      <w:divBdr>
        <w:top w:val="none" w:sz="0" w:space="0" w:color="auto"/>
        <w:left w:val="none" w:sz="0" w:space="0" w:color="auto"/>
        <w:bottom w:val="none" w:sz="0" w:space="0" w:color="auto"/>
        <w:right w:val="none" w:sz="0" w:space="0" w:color="auto"/>
      </w:divBdr>
    </w:div>
    <w:div w:id="1465386240">
      <w:marLeft w:val="640"/>
      <w:marRight w:val="0"/>
      <w:marTop w:val="0"/>
      <w:marBottom w:val="0"/>
      <w:divBdr>
        <w:top w:val="none" w:sz="0" w:space="0" w:color="auto"/>
        <w:left w:val="none" w:sz="0" w:space="0" w:color="auto"/>
        <w:bottom w:val="none" w:sz="0" w:space="0" w:color="auto"/>
        <w:right w:val="none" w:sz="0" w:space="0" w:color="auto"/>
      </w:divBdr>
    </w:div>
    <w:div w:id="1466968454">
      <w:marLeft w:val="640"/>
      <w:marRight w:val="0"/>
      <w:marTop w:val="0"/>
      <w:marBottom w:val="0"/>
      <w:divBdr>
        <w:top w:val="none" w:sz="0" w:space="0" w:color="auto"/>
        <w:left w:val="none" w:sz="0" w:space="0" w:color="auto"/>
        <w:bottom w:val="none" w:sz="0" w:space="0" w:color="auto"/>
        <w:right w:val="none" w:sz="0" w:space="0" w:color="auto"/>
      </w:divBdr>
    </w:div>
    <w:div w:id="1467553224">
      <w:marLeft w:val="640"/>
      <w:marRight w:val="0"/>
      <w:marTop w:val="0"/>
      <w:marBottom w:val="0"/>
      <w:divBdr>
        <w:top w:val="none" w:sz="0" w:space="0" w:color="auto"/>
        <w:left w:val="none" w:sz="0" w:space="0" w:color="auto"/>
        <w:bottom w:val="none" w:sz="0" w:space="0" w:color="auto"/>
        <w:right w:val="none" w:sz="0" w:space="0" w:color="auto"/>
      </w:divBdr>
    </w:div>
    <w:div w:id="1468738865">
      <w:marLeft w:val="640"/>
      <w:marRight w:val="0"/>
      <w:marTop w:val="0"/>
      <w:marBottom w:val="0"/>
      <w:divBdr>
        <w:top w:val="none" w:sz="0" w:space="0" w:color="auto"/>
        <w:left w:val="none" w:sz="0" w:space="0" w:color="auto"/>
        <w:bottom w:val="none" w:sz="0" w:space="0" w:color="auto"/>
        <w:right w:val="none" w:sz="0" w:space="0" w:color="auto"/>
      </w:divBdr>
    </w:div>
    <w:div w:id="1469007944">
      <w:marLeft w:val="640"/>
      <w:marRight w:val="0"/>
      <w:marTop w:val="0"/>
      <w:marBottom w:val="0"/>
      <w:divBdr>
        <w:top w:val="none" w:sz="0" w:space="0" w:color="auto"/>
        <w:left w:val="none" w:sz="0" w:space="0" w:color="auto"/>
        <w:bottom w:val="none" w:sz="0" w:space="0" w:color="auto"/>
        <w:right w:val="none" w:sz="0" w:space="0" w:color="auto"/>
      </w:divBdr>
    </w:div>
    <w:div w:id="1470245953">
      <w:marLeft w:val="640"/>
      <w:marRight w:val="0"/>
      <w:marTop w:val="0"/>
      <w:marBottom w:val="0"/>
      <w:divBdr>
        <w:top w:val="none" w:sz="0" w:space="0" w:color="auto"/>
        <w:left w:val="none" w:sz="0" w:space="0" w:color="auto"/>
        <w:bottom w:val="none" w:sz="0" w:space="0" w:color="auto"/>
        <w:right w:val="none" w:sz="0" w:space="0" w:color="auto"/>
      </w:divBdr>
    </w:div>
    <w:div w:id="1470975199">
      <w:marLeft w:val="640"/>
      <w:marRight w:val="0"/>
      <w:marTop w:val="0"/>
      <w:marBottom w:val="0"/>
      <w:divBdr>
        <w:top w:val="none" w:sz="0" w:space="0" w:color="auto"/>
        <w:left w:val="none" w:sz="0" w:space="0" w:color="auto"/>
        <w:bottom w:val="none" w:sz="0" w:space="0" w:color="auto"/>
        <w:right w:val="none" w:sz="0" w:space="0" w:color="auto"/>
      </w:divBdr>
    </w:div>
    <w:div w:id="1473598686">
      <w:marLeft w:val="640"/>
      <w:marRight w:val="0"/>
      <w:marTop w:val="0"/>
      <w:marBottom w:val="0"/>
      <w:divBdr>
        <w:top w:val="none" w:sz="0" w:space="0" w:color="auto"/>
        <w:left w:val="none" w:sz="0" w:space="0" w:color="auto"/>
        <w:bottom w:val="none" w:sz="0" w:space="0" w:color="auto"/>
        <w:right w:val="none" w:sz="0" w:space="0" w:color="auto"/>
      </w:divBdr>
    </w:div>
    <w:div w:id="1475945919">
      <w:marLeft w:val="640"/>
      <w:marRight w:val="0"/>
      <w:marTop w:val="0"/>
      <w:marBottom w:val="0"/>
      <w:divBdr>
        <w:top w:val="none" w:sz="0" w:space="0" w:color="auto"/>
        <w:left w:val="none" w:sz="0" w:space="0" w:color="auto"/>
        <w:bottom w:val="none" w:sz="0" w:space="0" w:color="auto"/>
        <w:right w:val="none" w:sz="0" w:space="0" w:color="auto"/>
      </w:divBdr>
    </w:div>
    <w:div w:id="1478181795">
      <w:marLeft w:val="640"/>
      <w:marRight w:val="0"/>
      <w:marTop w:val="0"/>
      <w:marBottom w:val="0"/>
      <w:divBdr>
        <w:top w:val="none" w:sz="0" w:space="0" w:color="auto"/>
        <w:left w:val="none" w:sz="0" w:space="0" w:color="auto"/>
        <w:bottom w:val="none" w:sz="0" w:space="0" w:color="auto"/>
        <w:right w:val="none" w:sz="0" w:space="0" w:color="auto"/>
      </w:divBdr>
    </w:div>
    <w:div w:id="1480536672">
      <w:marLeft w:val="640"/>
      <w:marRight w:val="0"/>
      <w:marTop w:val="0"/>
      <w:marBottom w:val="0"/>
      <w:divBdr>
        <w:top w:val="none" w:sz="0" w:space="0" w:color="auto"/>
        <w:left w:val="none" w:sz="0" w:space="0" w:color="auto"/>
        <w:bottom w:val="none" w:sz="0" w:space="0" w:color="auto"/>
        <w:right w:val="none" w:sz="0" w:space="0" w:color="auto"/>
      </w:divBdr>
    </w:div>
    <w:div w:id="1481117077">
      <w:marLeft w:val="640"/>
      <w:marRight w:val="0"/>
      <w:marTop w:val="0"/>
      <w:marBottom w:val="0"/>
      <w:divBdr>
        <w:top w:val="none" w:sz="0" w:space="0" w:color="auto"/>
        <w:left w:val="none" w:sz="0" w:space="0" w:color="auto"/>
        <w:bottom w:val="none" w:sz="0" w:space="0" w:color="auto"/>
        <w:right w:val="none" w:sz="0" w:space="0" w:color="auto"/>
      </w:divBdr>
    </w:div>
    <w:div w:id="1482623229">
      <w:marLeft w:val="640"/>
      <w:marRight w:val="0"/>
      <w:marTop w:val="0"/>
      <w:marBottom w:val="0"/>
      <w:divBdr>
        <w:top w:val="none" w:sz="0" w:space="0" w:color="auto"/>
        <w:left w:val="none" w:sz="0" w:space="0" w:color="auto"/>
        <w:bottom w:val="none" w:sz="0" w:space="0" w:color="auto"/>
        <w:right w:val="none" w:sz="0" w:space="0" w:color="auto"/>
      </w:divBdr>
    </w:div>
    <w:div w:id="1483236183">
      <w:marLeft w:val="640"/>
      <w:marRight w:val="0"/>
      <w:marTop w:val="0"/>
      <w:marBottom w:val="0"/>
      <w:divBdr>
        <w:top w:val="none" w:sz="0" w:space="0" w:color="auto"/>
        <w:left w:val="none" w:sz="0" w:space="0" w:color="auto"/>
        <w:bottom w:val="none" w:sz="0" w:space="0" w:color="auto"/>
        <w:right w:val="none" w:sz="0" w:space="0" w:color="auto"/>
      </w:divBdr>
    </w:div>
    <w:div w:id="1483623468">
      <w:marLeft w:val="640"/>
      <w:marRight w:val="0"/>
      <w:marTop w:val="0"/>
      <w:marBottom w:val="0"/>
      <w:divBdr>
        <w:top w:val="none" w:sz="0" w:space="0" w:color="auto"/>
        <w:left w:val="none" w:sz="0" w:space="0" w:color="auto"/>
        <w:bottom w:val="none" w:sz="0" w:space="0" w:color="auto"/>
        <w:right w:val="none" w:sz="0" w:space="0" w:color="auto"/>
      </w:divBdr>
    </w:div>
    <w:div w:id="1483963776">
      <w:marLeft w:val="640"/>
      <w:marRight w:val="0"/>
      <w:marTop w:val="0"/>
      <w:marBottom w:val="0"/>
      <w:divBdr>
        <w:top w:val="none" w:sz="0" w:space="0" w:color="auto"/>
        <w:left w:val="none" w:sz="0" w:space="0" w:color="auto"/>
        <w:bottom w:val="none" w:sz="0" w:space="0" w:color="auto"/>
        <w:right w:val="none" w:sz="0" w:space="0" w:color="auto"/>
      </w:divBdr>
    </w:div>
    <w:div w:id="1485125771">
      <w:marLeft w:val="640"/>
      <w:marRight w:val="0"/>
      <w:marTop w:val="0"/>
      <w:marBottom w:val="0"/>
      <w:divBdr>
        <w:top w:val="none" w:sz="0" w:space="0" w:color="auto"/>
        <w:left w:val="none" w:sz="0" w:space="0" w:color="auto"/>
        <w:bottom w:val="none" w:sz="0" w:space="0" w:color="auto"/>
        <w:right w:val="none" w:sz="0" w:space="0" w:color="auto"/>
      </w:divBdr>
    </w:div>
    <w:div w:id="1485705774">
      <w:marLeft w:val="640"/>
      <w:marRight w:val="0"/>
      <w:marTop w:val="0"/>
      <w:marBottom w:val="0"/>
      <w:divBdr>
        <w:top w:val="none" w:sz="0" w:space="0" w:color="auto"/>
        <w:left w:val="none" w:sz="0" w:space="0" w:color="auto"/>
        <w:bottom w:val="none" w:sz="0" w:space="0" w:color="auto"/>
        <w:right w:val="none" w:sz="0" w:space="0" w:color="auto"/>
      </w:divBdr>
    </w:div>
    <w:div w:id="1487433827">
      <w:marLeft w:val="640"/>
      <w:marRight w:val="0"/>
      <w:marTop w:val="0"/>
      <w:marBottom w:val="0"/>
      <w:divBdr>
        <w:top w:val="none" w:sz="0" w:space="0" w:color="auto"/>
        <w:left w:val="none" w:sz="0" w:space="0" w:color="auto"/>
        <w:bottom w:val="none" w:sz="0" w:space="0" w:color="auto"/>
        <w:right w:val="none" w:sz="0" w:space="0" w:color="auto"/>
      </w:divBdr>
    </w:div>
    <w:div w:id="1487893000">
      <w:marLeft w:val="640"/>
      <w:marRight w:val="0"/>
      <w:marTop w:val="0"/>
      <w:marBottom w:val="0"/>
      <w:divBdr>
        <w:top w:val="none" w:sz="0" w:space="0" w:color="auto"/>
        <w:left w:val="none" w:sz="0" w:space="0" w:color="auto"/>
        <w:bottom w:val="none" w:sz="0" w:space="0" w:color="auto"/>
        <w:right w:val="none" w:sz="0" w:space="0" w:color="auto"/>
      </w:divBdr>
    </w:div>
    <w:div w:id="1488012818">
      <w:marLeft w:val="640"/>
      <w:marRight w:val="0"/>
      <w:marTop w:val="0"/>
      <w:marBottom w:val="0"/>
      <w:divBdr>
        <w:top w:val="none" w:sz="0" w:space="0" w:color="auto"/>
        <w:left w:val="none" w:sz="0" w:space="0" w:color="auto"/>
        <w:bottom w:val="none" w:sz="0" w:space="0" w:color="auto"/>
        <w:right w:val="none" w:sz="0" w:space="0" w:color="auto"/>
      </w:divBdr>
    </w:div>
    <w:div w:id="1490756386">
      <w:marLeft w:val="640"/>
      <w:marRight w:val="0"/>
      <w:marTop w:val="0"/>
      <w:marBottom w:val="0"/>
      <w:divBdr>
        <w:top w:val="none" w:sz="0" w:space="0" w:color="auto"/>
        <w:left w:val="none" w:sz="0" w:space="0" w:color="auto"/>
        <w:bottom w:val="none" w:sz="0" w:space="0" w:color="auto"/>
        <w:right w:val="none" w:sz="0" w:space="0" w:color="auto"/>
      </w:divBdr>
    </w:div>
    <w:div w:id="1492867477">
      <w:marLeft w:val="640"/>
      <w:marRight w:val="0"/>
      <w:marTop w:val="0"/>
      <w:marBottom w:val="0"/>
      <w:divBdr>
        <w:top w:val="none" w:sz="0" w:space="0" w:color="auto"/>
        <w:left w:val="none" w:sz="0" w:space="0" w:color="auto"/>
        <w:bottom w:val="none" w:sz="0" w:space="0" w:color="auto"/>
        <w:right w:val="none" w:sz="0" w:space="0" w:color="auto"/>
      </w:divBdr>
    </w:div>
    <w:div w:id="1493568609">
      <w:marLeft w:val="640"/>
      <w:marRight w:val="0"/>
      <w:marTop w:val="0"/>
      <w:marBottom w:val="0"/>
      <w:divBdr>
        <w:top w:val="none" w:sz="0" w:space="0" w:color="auto"/>
        <w:left w:val="none" w:sz="0" w:space="0" w:color="auto"/>
        <w:bottom w:val="none" w:sz="0" w:space="0" w:color="auto"/>
        <w:right w:val="none" w:sz="0" w:space="0" w:color="auto"/>
      </w:divBdr>
    </w:div>
    <w:div w:id="1494904927">
      <w:marLeft w:val="640"/>
      <w:marRight w:val="0"/>
      <w:marTop w:val="0"/>
      <w:marBottom w:val="0"/>
      <w:divBdr>
        <w:top w:val="none" w:sz="0" w:space="0" w:color="auto"/>
        <w:left w:val="none" w:sz="0" w:space="0" w:color="auto"/>
        <w:bottom w:val="none" w:sz="0" w:space="0" w:color="auto"/>
        <w:right w:val="none" w:sz="0" w:space="0" w:color="auto"/>
      </w:divBdr>
    </w:div>
    <w:div w:id="1496461070">
      <w:marLeft w:val="640"/>
      <w:marRight w:val="0"/>
      <w:marTop w:val="0"/>
      <w:marBottom w:val="0"/>
      <w:divBdr>
        <w:top w:val="none" w:sz="0" w:space="0" w:color="auto"/>
        <w:left w:val="none" w:sz="0" w:space="0" w:color="auto"/>
        <w:bottom w:val="none" w:sz="0" w:space="0" w:color="auto"/>
        <w:right w:val="none" w:sz="0" w:space="0" w:color="auto"/>
      </w:divBdr>
    </w:div>
    <w:div w:id="1499081484">
      <w:marLeft w:val="640"/>
      <w:marRight w:val="0"/>
      <w:marTop w:val="0"/>
      <w:marBottom w:val="0"/>
      <w:divBdr>
        <w:top w:val="none" w:sz="0" w:space="0" w:color="auto"/>
        <w:left w:val="none" w:sz="0" w:space="0" w:color="auto"/>
        <w:bottom w:val="none" w:sz="0" w:space="0" w:color="auto"/>
        <w:right w:val="none" w:sz="0" w:space="0" w:color="auto"/>
      </w:divBdr>
    </w:div>
    <w:div w:id="1499538437">
      <w:marLeft w:val="640"/>
      <w:marRight w:val="0"/>
      <w:marTop w:val="0"/>
      <w:marBottom w:val="0"/>
      <w:divBdr>
        <w:top w:val="none" w:sz="0" w:space="0" w:color="auto"/>
        <w:left w:val="none" w:sz="0" w:space="0" w:color="auto"/>
        <w:bottom w:val="none" w:sz="0" w:space="0" w:color="auto"/>
        <w:right w:val="none" w:sz="0" w:space="0" w:color="auto"/>
      </w:divBdr>
    </w:div>
    <w:div w:id="1500727276">
      <w:marLeft w:val="640"/>
      <w:marRight w:val="0"/>
      <w:marTop w:val="0"/>
      <w:marBottom w:val="0"/>
      <w:divBdr>
        <w:top w:val="none" w:sz="0" w:space="0" w:color="auto"/>
        <w:left w:val="none" w:sz="0" w:space="0" w:color="auto"/>
        <w:bottom w:val="none" w:sz="0" w:space="0" w:color="auto"/>
        <w:right w:val="none" w:sz="0" w:space="0" w:color="auto"/>
      </w:divBdr>
    </w:div>
    <w:div w:id="1503156411">
      <w:marLeft w:val="640"/>
      <w:marRight w:val="0"/>
      <w:marTop w:val="0"/>
      <w:marBottom w:val="0"/>
      <w:divBdr>
        <w:top w:val="none" w:sz="0" w:space="0" w:color="auto"/>
        <w:left w:val="none" w:sz="0" w:space="0" w:color="auto"/>
        <w:bottom w:val="none" w:sz="0" w:space="0" w:color="auto"/>
        <w:right w:val="none" w:sz="0" w:space="0" w:color="auto"/>
      </w:divBdr>
    </w:div>
    <w:div w:id="1503593205">
      <w:marLeft w:val="640"/>
      <w:marRight w:val="0"/>
      <w:marTop w:val="0"/>
      <w:marBottom w:val="0"/>
      <w:divBdr>
        <w:top w:val="none" w:sz="0" w:space="0" w:color="auto"/>
        <w:left w:val="none" w:sz="0" w:space="0" w:color="auto"/>
        <w:bottom w:val="none" w:sz="0" w:space="0" w:color="auto"/>
        <w:right w:val="none" w:sz="0" w:space="0" w:color="auto"/>
      </w:divBdr>
    </w:div>
    <w:div w:id="1503855703">
      <w:marLeft w:val="640"/>
      <w:marRight w:val="0"/>
      <w:marTop w:val="0"/>
      <w:marBottom w:val="0"/>
      <w:divBdr>
        <w:top w:val="none" w:sz="0" w:space="0" w:color="auto"/>
        <w:left w:val="none" w:sz="0" w:space="0" w:color="auto"/>
        <w:bottom w:val="none" w:sz="0" w:space="0" w:color="auto"/>
        <w:right w:val="none" w:sz="0" w:space="0" w:color="auto"/>
      </w:divBdr>
    </w:div>
    <w:div w:id="1505366137">
      <w:marLeft w:val="640"/>
      <w:marRight w:val="0"/>
      <w:marTop w:val="0"/>
      <w:marBottom w:val="0"/>
      <w:divBdr>
        <w:top w:val="none" w:sz="0" w:space="0" w:color="auto"/>
        <w:left w:val="none" w:sz="0" w:space="0" w:color="auto"/>
        <w:bottom w:val="none" w:sz="0" w:space="0" w:color="auto"/>
        <w:right w:val="none" w:sz="0" w:space="0" w:color="auto"/>
      </w:divBdr>
    </w:div>
    <w:div w:id="1506281363">
      <w:marLeft w:val="640"/>
      <w:marRight w:val="0"/>
      <w:marTop w:val="0"/>
      <w:marBottom w:val="0"/>
      <w:divBdr>
        <w:top w:val="none" w:sz="0" w:space="0" w:color="auto"/>
        <w:left w:val="none" w:sz="0" w:space="0" w:color="auto"/>
        <w:bottom w:val="none" w:sz="0" w:space="0" w:color="auto"/>
        <w:right w:val="none" w:sz="0" w:space="0" w:color="auto"/>
      </w:divBdr>
    </w:div>
    <w:div w:id="1507940107">
      <w:marLeft w:val="640"/>
      <w:marRight w:val="0"/>
      <w:marTop w:val="0"/>
      <w:marBottom w:val="0"/>
      <w:divBdr>
        <w:top w:val="none" w:sz="0" w:space="0" w:color="auto"/>
        <w:left w:val="none" w:sz="0" w:space="0" w:color="auto"/>
        <w:bottom w:val="none" w:sz="0" w:space="0" w:color="auto"/>
        <w:right w:val="none" w:sz="0" w:space="0" w:color="auto"/>
      </w:divBdr>
    </w:div>
    <w:div w:id="1508522443">
      <w:marLeft w:val="640"/>
      <w:marRight w:val="0"/>
      <w:marTop w:val="0"/>
      <w:marBottom w:val="0"/>
      <w:divBdr>
        <w:top w:val="none" w:sz="0" w:space="0" w:color="auto"/>
        <w:left w:val="none" w:sz="0" w:space="0" w:color="auto"/>
        <w:bottom w:val="none" w:sz="0" w:space="0" w:color="auto"/>
        <w:right w:val="none" w:sz="0" w:space="0" w:color="auto"/>
      </w:divBdr>
    </w:div>
    <w:div w:id="1510633381">
      <w:marLeft w:val="640"/>
      <w:marRight w:val="0"/>
      <w:marTop w:val="0"/>
      <w:marBottom w:val="0"/>
      <w:divBdr>
        <w:top w:val="none" w:sz="0" w:space="0" w:color="auto"/>
        <w:left w:val="none" w:sz="0" w:space="0" w:color="auto"/>
        <w:bottom w:val="none" w:sz="0" w:space="0" w:color="auto"/>
        <w:right w:val="none" w:sz="0" w:space="0" w:color="auto"/>
      </w:divBdr>
    </w:div>
    <w:div w:id="1511791379">
      <w:marLeft w:val="640"/>
      <w:marRight w:val="0"/>
      <w:marTop w:val="0"/>
      <w:marBottom w:val="0"/>
      <w:divBdr>
        <w:top w:val="none" w:sz="0" w:space="0" w:color="auto"/>
        <w:left w:val="none" w:sz="0" w:space="0" w:color="auto"/>
        <w:bottom w:val="none" w:sz="0" w:space="0" w:color="auto"/>
        <w:right w:val="none" w:sz="0" w:space="0" w:color="auto"/>
      </w:divBdr>
    </w:div>
    <w:div w:id="1512136279">
      <w:marLeft w:val="640"/>
      <w:marRight w:val="0"/>
      <w:marTop w:val="0"/>
      <w:marBottom w:val="0"/>
      <w:divBdr>
        <w:top w:val="none" w:sz="0" w:space="0" w:color="auto"/>
        <w:left w:val="none" w:sz="0" w:space="0" w:color="auto"/>
        <w:bottom w:val="none" w:sz="0" w:space="0" w:color="auto"/>
        <w:right w:val="none" w:sz="0" w:space="0" w:color="auto"/>
      </w:divBdr>
    </w:div>
    <w:div w:id="1515730275">
      <w:marLeft w:val="640"/>
      <w:marRight w:val="0"/>
      <w:marTop w:val="0"/>
      <w:marBottom w:val="0"/>
      <w:divBdr>
        <w:top w:val="none" w:sz="0" w:space="0" w:color="auto"/>
        <w:left w:val="none" w:sz="0" w:space="0" w:color="auto"/>
        <w:bottom w:val="none" w:sz="0" w:space="0" w:color="auto"/>
        <w:right w:val="none" w:sz="0" w:space="0" w:color="auto"/>
      </w:divBdr>
    </w:div>
    <w:div w:id="1516923825">
      <w:marLeft w:val="640"/>
      <w:marRight w:val="0"/>
      <w:marTop w:val="0"/>
      <w:marBottom w:val="0"/>
      <w:divBdr>
        <w:top w:val="none" w:sz="0" w:space="0" w:color="auto"/>
        <w:left w:val="none" w:sz="0" w:space="0" w:color="auto"/>
        <w:bottom w:val="none" w:sz="0" w:space="0" w:color="auto"/>
        <w:right w:val="none" w:sz="0" w:space="0" w:color="auto"/>
      </w:divBdr>
    </w:div>
    <w:div w:id="1517695726">
      <w:marLeft w:val="640"/>
      <w:marRight w:val="0"/>
      <w:marTop w:val="0"/>
      <w:marBottom w:val="0"/>
      <w:divBdr>
        <w:top w:val="none" w:sz="0" w:space="0" w:color="auto"/>
        <w:left w:val="none" w:sz="0" w:space="0" w:color="auto"/>
        <w:bottom w:val="none" w:sz="0" w:space="0" w:color="auto"/>
        <w:right w:val="none" w:sz="0" w:space="0" w:color="auto"/>
      </w:divBdr>
    </w:div>
    <w:div w:id="1517961093">
      <w:marLeft w:val="640"/>
      <w:marRight w:val="0"/>
      <w:marTop w:val="0"/>
      <w:marBottom w:val="0"/>
      <w:divBdr>
        <w:top w:val="none" w:sz="0" w:space="0" w:color="auto"/>
        <w:left w:val="none" w:sz="0" w:space="0" w:color="auto"/>
        <w:bottom w:val="none" w:sz="0" w:space="0" w:color="auto"/>
        <w:right w:val="none" w:sz="0" w:space="0" w:color="auto"/>
      </w:divBdr>
    </w:div>
    <w:div w:id="1518889915">
      <w:marLeft w:val="640"/>
      <w:marRight w:val="0"/>
      <w:marTop w:val="0"/>
      <w:marBottom w:val="0"/>
      <w:divBdr>
        <w:top w:val="none" w:sz="0" w:space="0" w:color="auto"/>
        <w:left w:val="none" w:sz="0" w:space="0" w:color="auto"/>
        <w:bottom w:val="none" w:sz="0" w:space="0" w:color="auto"/>
        <w:right w:val="none" w:sz="0" w:space="0" w:color="auto"/>
      </w:divBdr>
    </w:div>
    <w:div w:id="1521431878">
      <w:marLeft w:val="640"/>
      <w:marRight w:val="0"/>
      <w:marTop w:val="0"/>
      <w:marBottom w:val="0"/>
      <w:divBdr>
        <w:top w:val="none" w:sz="0" w:space="0" w:color="auto"/>
        <w:left w:val="none" w:sz="0" w:space="0" w:color="auto"/>
        <w:bottom w:val="none" w:sz="0" w:space="0" w:color="auto"/>
        <w:right w:val="none" w:sz="0" w:space="0" w:color="auto"/>
      </w:divBdr>
    </w:div>
    <w:div w:id="1522624435">
      <w:marLeft w:val="640"/>
      <w:marRight w:val="0"/>
      <w:marTop w:val="0"/>
      <w:marBottom w:val="0"/>
      <w:divBdr>
        <w:top w:val="none" w:sz="0" w:space="0" w:color="auto"/>
        <w:left w:val="none" w:sz="0" w:space="0" w:color="auto"/>
        <w:bottom w:val="none" w:sz="0" w:space="0" w:color="auto"/>
        <w:right w:val="none" w:sz="0" w:space="0" w:color="auto"/>
      </w:divBdr>
    </w:div>
    <w:div w:id="1523742338">
      <w:marLeft w:val="640"/>
      <w:marRight w:val="0"/>
      <w:marTop w:val="0"/>
      <w:marBottom w:val="0"/>
      <w:divBdr>
        <w:top w:val="none" w:sz="0" w:space="0" w:color="auto"/>
        <w:left w:val="none" w:sz="0" w:space="0" w:color="auto"/>
        <w:bottom w:val="none" w:sz="0" w:space="0" w:color="auto"/>
        <w:right w:val="none" w:sz="0" w:space="0" w:color="auto"/>
      </w:divBdr>
    </w:div>
    <w:div w:id="1523743490">
      <w:marLeft w:val="640"/>
      <w:marRight w:val="0"/>
      <w:marTop w:val="0"/>
      <w:marBottom w:val="0"/>
      <w:divBdr>
        <w:top w:val="none" w:sz="0" w:space="0" w:color="auto"/>
        <w:left w:val="none" w:sz="0" w:space="0" w:color="auto"/>
        <w:bottom w:val="none" w:sz="0" w:space="0" w:color="auto"/>
        <w:right w:val="none" w:sz="0" w:space="0" w:color="auto"/>
      </w:divBdr>
    </w:div>
    <w:div w:id="1524202181">
      <w:marLeft w:val="640"/>
      <w:marRight w:val="0"/>
      <w:marTop w:val="0"/>
      <w:marBottom w:val="0"/>
      <w:divBdr>
        <w:top w:val="none" w:sz="0" w:space="0" w:color="auto"/>
        <w:left w:val="none" w:sz="0" w:space="0" w:color="auto"/>
        <w:bottom w:val="none" w:sz="0" w:space="0" w:color="auto"/>
        <w:right w:val="none" w:sz="0" w:space="0" w:color="auto"/>
      </w:divBdr>
    </w:div>
    <w:div w:id="1524829322">
      <w:marLeft w:val="640"/>
      <w:marRight w:val="0"/>
      <w:marTop w:val="0"/>
      <w:marBottom w:val="0"/>
      <w:divBdr>
        <w:top w:val="none" w:sz="0" w:space="0" w:color="auto"/>
        <w:left w:val="none" w:sz="0" w:space="0" w:color="auto"/>
        <w:bottom w:val="none" w:sz="0" w:space="0" w:color="auto"/>
        <w:right w:val="none" w:sz="0" w:space="0" w:color="auto"/>
      </w:divBdr>
    </w:div>
    <w:div w:id="1524906317">
      <w:marLeft w:val="640"/>
      <w:marRight w:val="0"/>
      <w:marTop w:val="0"/>
      <w:marBottom w:val="0"/>
      <w:divBdr>
        <w:top w:val="none" w:sz="0" w:space="0" w:color="auto"/>
        <w:left w:val="none" w:sz="0" w:space="0" w:color="auto"/>
        <w:bottom w:val="none" w:sz="0" w:space="0" w:color="auto"/>
        <w:right w:val="none" w:sz="0" w:space="0" w:color="auto"/>
      </w:divBdr>
    </w:div>
    <w:div w:id="1525289967">
      <w:marLeft w:val="640"/>
      <w:marRight w:val="0"/>
      <w:marTop w:val="0"/>
      <w:marBottom w:val="0"/>
      <w:divBdr>
        <w:top w:val="none" w:sz="0" w:space="0" w:color="auto"/>
        <w:left w:val="none" w:sz="0" w:space="0" w:color="auto"/>
        <w:bottom w:val="none" w:sz="0" w:space="0" w:color="auto"/>
        <w:right w:val="none" w:sz="0" w:space="0" w:color="auto"/>
      </w:divBdr>
    </w:div>
    <w:div w:id="1525365366">
      <w:marLeft w:val="640"/>
      <w:marRight w:val="0"/>
      <w:marTop w:val="0"/>
      <w:marBottom w:val="0"/>
      <w:divBdr>
        <w:top w:val="none" w:sz="0" w:space="0" w:color="auto"/>
        <w:left w:val="none" w:sz="0" w:space="0" w:color="auto"/>
        <w:bottom w:val="none" w:sz="0" w:space="0" w:color="auto"/>
        <w:right w:val="none" w:sz="0" w:space="0" w:color="auto"/>
      </w:divBdr>
    </w:div>
    <w:div w:id="1525555434">
      <w:marLeft w:val="640"/>
      <w:marRight w:val="0"/>
      <w:marTop w:val="0"/>
      <w:marBottom w:val="0"/>
      <w:divBdr>
        <w:top w:val="none" w:sz="0" w:space="0" w:color="auto"/>
        <w:left w:val="none" w:sz="0" w:space="0" w:color="auto"/>
        <w:bottom w:val="none" w:sz="0" w:space="0" w:color="auto"/>
        <w:right w:val="none" w:sz="0" w:space="0" w:color="auto"/>
      </w:divBdr>
    </w:div>
    <w:div w:id="1527213138">
      <w:marLeft w:val="640"/>
      <w:marRight w:val="0"/>
      <w:marTop w:val="0"/>
      <w:marBottom w:val="0"/>
      <w:divBdr>
        <w:top w:val="none" w:sz="0" w:space="0" w:color="auto"/>
        <w:left w:val="none" w:sz="0" w:space="0" w:color="auto"/>
        <w:bottom w:val="none" w:sz="0" w:space="0" w:color="auto"/>
        <w:right w:val="none" w:sz="0" w:space="0" w:color="auto"/>
      </w:divBdr>
    </w:div>
    <w:div w:id="1528055484">
      <w:marLeft w:val="640"/>
      <w:marRight w:val="0"/>
      <w:marTop w:val="0"/>
      <w:marBottom w:val="0"/>
      <w:divBdr>
        <w:top w:val="none" w:sz="0" w:space="0" w:color="auto"/>
        <w:left w:val="none" w:sz="0" w:space="0" w:color="auto"/>
        <w:bottom w:val="none" w:sz="0" w:space="0" w:color="auto"/>
        <w:right w:val="none" w:sz="0" w:space="0" w:color="auto"/>
      </w:divBdr>
    </w:div>
    <w:div w:id="1528061241">
      <w:marLeft w:val="640"/>
      <w:marRight w:val="0"/>
      <w:marTop w:val="0"/>
      <w:marBottom w:val="0"/>
      <w:divBdr>
        <w:top w:val="none" w:sz="0" w:space="0" w:color="auto"/>
        <w:left w:val="none" w:sz="0" w:space="0" w:color="auto"/>
        <w:bottom w:val="none" w:sz="0" w:space="0" w:color="auto"/>
        <w:right w:val="none" w:sz="0" w:space="0" w:color="auto"/>
      </w:divBdr>
    </w:div>
    <w:div w:id="1529180969">
      <w:marLeft w:val="640"/>
      <w:marRight w:val="0"/>
      <w:marTop w:val="0"/>
      <w:marBottom w:val="0"/>
      <w:divBdr>
        <w:top w:val="none" w:sz="0" w:space="0" w:color="auto"/>
        <w:left w:val="none" w:sz="0" w:space="0" w:color="auto"/>
        <w:bottom w:val="none" w:sz="0" w:space="0" w:color="auto"/>
        <w:right w:val="none" w:sz="0" w:space="0" w:color="auto"/>
      </w:divBdr>
    </w:div>
    <w:div w:id="1530947737">
      <w:marLeft w:val="640"/>
      <w:marRight w:val="0"/>
      <w:marTop w:val="0"/>
      <w:marBottom w:val="0"/>
      <w:divBdr>
        <w:top w:val="none" w:sz="0" w:space="0" w:color="auto"/>
        <w:left w:val="none" w:sz="0" w:space="0" w:color="auto"/>
        <w:bottom w:val="none" w:sz="0" w:space="0" w:color="auto"/>
        <w:right w:val="none" w:sz="0" w:space="0" w:color="auto"/>
      </w:divBdr>
    </w:div>
    <w:div w:id="1531601886">
      <w:marLeft w:val="640"/>
      <w:marRight w:val="0"/>
      <w:marTop w:val="0"/>
      <w:marBottom w:val="0"/>
      <w:divBdr>
        <w:top w:val="none" w:sz="0" w:space="0" w:color="auto"/>
        <w:left w:val="none" w:sz="0" w:space="0" w:color="auto"/>
        <w:bottom w:val="none" w:sz="0" w:space="0" w:color="auto"/>
        <w:right w:val="none" w:sz="0" w:space="0" w:color="auto"/>
      </w:divBdr>
    </w:div>
    <w:div w:id="1531844561">
      <w:marLeft w:val="640"/>
      <w:marRight w:val="0"/>
      <w:marTop w:val="0"/>
      <w:marBottom w:val="0"/>
      <w:divBdr>
        <w:top w:val="none" w:sz="0" w:space="0" w:color="auto"/>
        <w:left w:val="none" w:sz="0" w:space="0" w:color="auto"/>
        <w:bottom w:val="none" w:sz="0" w:space="0" w:color="auto"/>
        <w:right w:val="none" w:sz="0" w:space="0" w:color="auto"/>
      </w:divBdr>
    </w:div>
    <w:div w:id="1533569134">
      <w:marLeft w:val="640"/>
      <w:marRight w:val="0"/>
      <w:marTop w:val="0"/>
      <w:marBottom w:val="0"/>
      <w:divBdr>
        <w:top w:val="none" w:sz="0" w:space="0" w:color="auto"/>
        <w:left w:val="none" w:sz="0" w:space="0" w:color="auto"/>
        <w:bottom w:val="none" w:sz="0" w:space="0" w:color="auto"/>
        <w:right w:val="none" w:sz="0" w:space="0" w:color="auto"/>
      </w:divBdr>
    </w:div>
    <w:div w:id="1533571860">
      <w:marLeft w:val="640"/>
      <w:marRight w:val="0"/>
      <w:marTop w:val="0"/>
      <w:marBottom w:val="0"/>
      <w:divBdr>
        <w:top w:val="none" w:sz="0" w:space="0" w:color="auto"/>
        <w:left w:val="none" w:sz="0" w:space="0" w:color="auto"/>
        <w:bottom w:val="none" w:sz="0" w:space="0" w:color="auto"/>
        <w:right w:val="none" w:sz="0" w:space="0" w:color="auto"/>
      </w:divBdr>
    </w:div>
    <w:div w:id="1534731716">
      <w:marLeft w:val="640"/>
      <w:marRight w:val="0"/>
      <w:marTop w:val="0"/>
      <w:marBottom w:val="0"/>
      <w:divBdr>
        <w:top w:val="none" w:sz="0" w:space="0" w:color="auto"/>
        <w:left w:val="none" w:sz="0" w:space="0" w:color="auto"/>
        <w:bottom w:val="none" w:sz="0" w:space="0" w:color="auto"/>
        <w:right w:val="none" w:sz="0" w:space="0" w:color="auto"/>
      </w:divBdr>
    </w:div>
    <w:div w:id="1536235732">
      <w:marLeft w:val="640"/>
      <w:marRight w:val="0"/>
      <w:marTop w:val="0"/>
      <w:marBottom w:val="0"/>
      <w:divBdr>
        <w:top w:val="none" w:sz="0" w:space="0" w:color="auto"/>
        <w:left w:val="none" w:sz="0" w:space="0" w:color="auto"/>
        <w:bottom w:val="none" w:sz="0" w:space="0" w:color="auto"/>
        <w:right w:val="none" w:sz="0" w:space="0" w:color="auto"/>
      </w:divBdr>
    </w:div>
    <w:div w:id="1536624419">
      <w:marLeft w:val="640"/>
      <w:marRight w:val="0"/>
      <w:marTop w:val="0"/>
      <w:marBottom w:val="0"/>
      <w:divBdr>
        <w:top w:val="none" w:sz="0" w:space="0" w:color="auto"/>
        <w:left w:val="none" w:sz="0" w:space="0" w:color="auto"/>
        <w:bottom w:val="none" w:sz="0" w:space="0" w:color="auto"/>
        <w:right w:val="none" w:sz="0" w:space="0" w:color="auto"/>
      </w:divBdr>
    </w:div>
    <w:div w:id="1539315637">
      <w:marLeft w:val="640"/>
      <w:marRight w:val="0"/>
      <w:marTop w:val="0"/>
      <w:marBottom w:val="0"/>
      <w:divBdr>
        <w:top w:val="none" w:sz="0" w:space="0" w:color="auto"/>
        <w:left w:val="none" w:sz="0" w:space="0" w:color="auto"/>
        <w:bottom w:val="none" w:sz="0" w:space="0" w:color="auto"/>
        <w:right w:val="none" w:sz="0" w:space="0" w:color="auto"/>
      </w:divBdr>
    </w:div>
    <w:div w:id="1539853573">
      <w:marLeft w:val="640"/>
      <w:marRight w:val="0"/>
      <w:marTop w:val="0"/>
      <w:marBottom w:val="0"/>
      <w:divBdr>
        <w:top w:val="none" w:sz="0" w:space="0" w:color="auto"/>
        <w:left w:val="none" w:sz="0" w:space="0" w:color="auto"/>
        <w:bottom w:val="none" w:sz="0" w:space="0" w:color="auto"/>
        <w:right w:val="none" w:sz="0" w:space="0" w:color="auto"/>
      </w:divBdr>
    </w:div>
    <w:div w:id="1540824012">
      <w:marLeft w:val="640"/>
      <w:marRight w:val="0"/>
      <w:marTop w:val="0"/>
      <w:marBottom w:val="0"/>
      <w:divBdr>
        <w:top w:val="none" w:sz="0" w:space="0" w:color="auto"/>
        <w:left w:val="none" w:sz="0" w:space="0" w:color="auto"/>
        <w:bottom w:val="none" w:sz="0" w:space="0" w:color="auto"/>
        <w:right w:val="none" w:sz="0" w:space="0" w:color="auto"/>
      </w:divBdr>
    </w:div>
    <w:div w:id="1540968908">
      <w:marLeft w:val="640"/>
      <w:marRight w:val="0"/>
      <w:marTop w:val="0"/>
      <w:marBottom w:val="0"/>
      <w:divBdr>
        <w:top w:val="none" w:sz="0" w:space="0" w:color="auto"/>
        <w:left w:val="none" w:sz="0" w:space="0" w:color="auto"/>
        <w:bottom w:val="none" w:sz="0" w:space="0" w:color="auto"/>
        <w:right w:val="none" w:sz="0" w:space="0" w:color="auto"/>
      </w:divBdr>
    </w:div>
    <w:div w:id="1541242014">
      <w:marLeft w:val="640"/>
      <w:marRight w:val="0"/>
      <w:marTop w:val="0"/>
      <w:marBottom w:val="0"/>
      <w:divBdr>
        <w:top w:val="none" w:sz="0" w:space="0" w:color="auto"/>
        <w:left w:val="none" w:sz="0" w:space="0" w:color="auto"/>
        <w:bottom w:val="none" w:sz="0" w:space="0" w:color="auto"/>
        <w:right w:val="none" w:sz="0" w:space="0" w:color="auto"/>
      </w:divBdr>
    </w:div>
    <w:div w:id="1541280742">
      <w:marLeft w:val="640"/>
      <w:marRight w:val="0"/>
      <w:marTop w:val="0"/>
      <w:marBottom w:val="0"/>
      <w:divBdr>
        <w:top w:val="none" w:sz="0" w:space="0" w:color="auto"/>
        <w:left w:val="none" w:sz="0" w:space="0" w:color="auto"/>
        <w:bottom w:val="none" w:sz="0" w:space="0" w:color="auto"/>
        <w:right w:val="none" w:sz="0" w:space="0" w:color="auto"/>
      </w:divBdr>
    </w:div>
    <w:div w:id="1541432851">
      <w:marLeft w:val="640"/>
      <w:marRight w:val="0"/>
      <w:marTop w:val="0"/>
      <w:marBottom w:val="0"/>
      <w:divBdr>
        <w:top w:val="none" w:sz="0" w:space="0" w:color="auto"/>
        <w:left w:val="none" w:sz="0" w:space="0" w:color="auto"/>
        <w:bottom w:val="none" w:sz="0" w:space="0" w:color="auto"/>
        <w:right w:val="none" w:sz="0" w:space="0" w:color="auto"/>
      </w:divBdr>
    </w:div>
    <w:div w:id="1541626225">
      <w:marLeft w:val="640"/>
      <w:marRight w:val="0"/>
      <w:marTop w:val="0"/>
      <w:marBottom w:val="0"/>
      <w:divBdr>
        <w:top w:val="none" w:sz="0" w:space="0" w:color="auto"/>
        <w:left w:val="none" w:sz="0" w:space="0" w:color="auto"/>
        <w:bottom w:val="none" w:sz="0" w:space="0" w:color="auto"/>
        <w:right w:val="none" w:sz="0" w:space="0" w:color="auto"/>
      </w:divBdr>
    </w:div>
    <w:div w:id="1542282874">
      <w:marLeft w:val="640"/>
      <w:marRight w:val="0"/>
      <w:marTop w:val="0"/>
      <w:marBottom w:val="0"/>
      <w:divBdr>
        <w:top w:val="none" w:sz="0" w:space="0" w:color="auto"/>
        <w:left w:val="none" w:sz="0" w:space="0" w:color="auto"/>
        <w:bottom w:val="none" w:sz="0" w:space="0" w:color="auto"/>
        <w:right w:val="none" w:sz="0" w:space="0" w:color="auto"/>
      </w:divBdr>
    </w:div>
    <w:div w:id="1545829229">
      <w:marLeft w:val="640"/>
      <w:marRight w:val="0"/>
      <w:marTop w:val="0"/>
      <w:marBottom w:val="0"/>
      <w:divBdr>
        <w:top w:val="none" w:sz="0" w:space="0" w:color="auto"/>
        <w:left w:val="none" w:sz="0" w:space="0" w:color="auto"/>
        <w:bottom w:val="none" w:sz="0" w:space="0" w:color="auto"/>
        <w:right w:val="none" w:sz="0" w:space="0" w:color="auto"/>
      </w:divBdr>
    </w:div>
    <w:div w:id="1546600463">
      <w:marLeft w:val="640"/>
      <w:marRight w:val="0"/>
      <w:marTop w:val="0"/>
      <w:marBottom w:val="0"/>
      <w:divBdr>
        <w:top w:val="none" w:sz="0" w:space="0" w:color="auto"/>
        <w:left w:val="none" w:sz="0" w:space="0" w:color="auto"/>
        <w:bottom w:val="none" w:sz="0" w:space="0" w:color="auto"/>
        <w:right w:val="none" w:sz="0" w:space="0" w:color="auto"/>
      </w:divBdr>
    </w:div>
    <w:div w:id="1547989985">
      <w:marLeft w:val="640"/>
      <w:marRight w:val="0"/>
      <w:marTop w:val="0"/>
      <w:marBottom w:val="0"/>
      <w:divBdr>
        <w:top w:val="none" w:sz="0" w:space="0" w:color="auto"/>
        <w:left w:val="none" w:sz="0" w:space="0" w:color="auto"/>
        <w:bottom w:val="none" w:sz="0" w:space="0" w:color="auto"/>
        <w:right w:val="none" w:sz="0" w:space="0" w:color="auto"/>
      </w:divBdr>
    </w:div>
    <w:div w:id="1549758441">
      <w:marLeft w:val="640"/>
      <w:marRight w:val="0"/>
      <w:marTop w:val="0"/>
      <w:marBottom w:val="0"/>
      <w:divBdr>
        <w:top w:val="none" w:sz="0" w:space="0" w:color="auto"/>
        <w:left w:val="none" w:sz="0" w:space="0" w:color="auto"/>
        <w:bottom w:val="none" w:sz="0" w:space="0" w:color="auto"/>
        <w:right w:val="none" w:sz="0" w:space="0" w:color="auto"/>
      </w:divBdr>
    </w:div>
    <w:div w:id="1552109970">
      <w:marLeft w:val="640"/>
      <w:marRight w:val="0"/>
      <w:marTop w:val="0"/>
      <w:marBottom w:val="0"/>
      <w:divBdr>
        <w:top w:val="none" w:sz="0" w:space="0" w:color="auto"/>
        <w:left w:val="none" w:sz="0" w:space="0" w:color="auto"/>
        <w:bottom w:val="none" w:sz="0" w:space="0" w:color="auto"/>
        <w:right w:val="none" w:sz="0" w:space="0" w:color="auto"/>
      </w:divBdr>
    </w:div>
    <w:div w:id="1552689546">
      <w:marLeft w:val="640"/>
      <w:marRight w:val="0"/>
      <w:marTop w:val="0"/>
      <w:marBottom w:val="0"/>
      <w:divBdr>
        <w:top w:val="none" w:sz="0" w:space="0" w:color="auto"/>
        <w:left w:val="none" w:sz="0" w:space="0" w:color="auto"/>
        <w:bottom w:val="none" w:sz="0" w:space="0" w:color="auto"/>
        <w:right w:val="none" w:sz="0" w:space="0" w:color="auto"/>
      </w:divBdr>
    </w:div>
    <w:div w:id="1552691505">
      <w:marLeft w:val="640"/>
      <w:marRight w:val="0"/>
      <w:marTop w:val="0"/>
      <w:marBottom w:val="0"/>
      <w:divBdr>
        <w:top w:val="none" w:sz="0" w:space="0" w:color="auto"/>
        <w:left w:val="none" w:sz="0" w:space="0" w:color="auto"/>
        <w:bottom w:val="none" w:sz="0" w:space="0" w:color="auto"/>
        <w:right w:val="none" w:sz="0" w:space="0" w:color="auto"/>
      </w:divBdr>
    </w:div>
    <w:div w:id="1552765289">
      <w:marLeft w:val="640"/>
      <w:marRight w:val="0"/>
      <w:marTop w:val="0"/>
      <w:marBottom w:val="0"/>
      <w:divBdr>
        <w:top w:val="none" w:sz="0" w:space="0" w:color="auto"/>
        <w:left w:val="none" w:sz="0" w:space="0" w:color="auto"/>
        <w:bottom w:val="none" w:sz="0" w:space="0" w:color="auto"/>
        <w:right w:val="none" w:sz="0" w:space="0" w:color="auto"/>
      </w:divBdr>
    </w:div>
    <w:div w:id="1553619634">
      <w:marLeft w:val="640"/>
      <w:marRight w:val="0"/>
      <w:marTop w:val="0"/>
      <w:marBottom w:val="0"/>
      <w:divBdr>
        <w:top w:val="none" w:sz="0" w:space="0" w:color="auto"/>
        <w:left w:val="none" w:sz="0" w:space="0" w:color="auto"/>
        <w:bottom w:val="none" w:sz="0" w:space="0" w:color="auto"/>
        <w:right w:val="none" w:sz="0" w:space="0" w:color="auto"/>
      </w:divBdr>
    </w:div>
    <w:div w:id="1553735399">
      <w:marLeft w:val="640"/>
      <w:marRight w:val="0"/>
      <w:marTop w:val="0"/>
      <w:marBottom w:val="0"/>
      <w:divBdr>
        <w:top w:val="none" w:sz="0" w:space="0" w:color="auto"/>
        <w:left w:val="none" w:sz="0" w:space="0" w:color="auto"/>
        <w:bottom w:val="none" w:sz="0" w:space="0" w:color="auto"/>
        <w:right w:val="none" w:sz="0" w:space="0" w:color="auto"/>
      </w:divBdr>
    </w:div>
    <w:div w:id="1554922406">
      <w:marLeft w:val="640"/>
      <w:marRight w:val="0"/>
      <w:marTop w:val="0"/>
      <w:marBottom w:val="0"/>
      <w:divBdr>
        <w:top w:val="none" w:sz="0" w:space="0" w:color="auto"/>
        <w:left w:val="none" w:sz="0" w:space="0" w:color="auto"/>
        <w:bottom w:val="none" w:sz="0" w:space="0" w:color="auto"/>
        <w:right w:val="none" w:sz="0" w:space="0" w:color="auto"/>
      </w:divBdr>
    </w:div>
    <w:div w:id="1555390242">
      <w:marLeft w:val="640"/>
      <w:marRight w:val="0"/>
      <w:marTop w:val="0"/>
      <w:marBottom w:val="0"/>
      <w:divBdr>
        <w:top w:val="none" w:sz="0" w:space="0" w:color="auto"/>
        <w:left w:val="none" w:sz="0" w:space="0" w:color="auto"/>
        <w:bottom w:val="none" w:sz="0" w:space="0" w:color="auto"/>
        <w:right w:val="none" w:sz="0" w:space="0" w:color="auto"/>
      </w:divBdr>
    </w:div>
    <w:div w:id="1555656100">
      <w:marLeft w:val="640"/>
      <w:marRight w:val="0"/>
      <w:marTop w:val="0"/>
      <w:marBottom w:val="0"/>
      <w:divBdr>
        <w:top w:val="none" w:sz="0" w:space="0" w:color="auto"/>
        <w:left w:val="none" w:sz="0" w:space="0" w:color="auto"/>
        <w:bottom w:val="none" w:sz="0" w:space="0" w:color="auto"/>
        <w:right w:val="none" w:sz="0" w:space="0" w:color="auto"/>
      </w:divBdr>
    </w:div>
    <w:div w:id="1557735710">
      <w:marLeft w:val="640"/>
      <w:marRight w:val="0"/>
      <w:marTop w:val="0"/>
      <w:marBottom w:val="0"/>
      <w:divBdr>
        <w:top w:val="none" w:sz="0" w:space="0" w:color="auto"/>
        <w:left w:val="none" w:sz="0" w:space="0" w:color="auto"/>
        <w:bottom w:val="none" w:sz="0" w:space="0" w:color="auto"/>
        <w:right w:val="none" w:sz="0" w:space="0" w:color="auto"/>
      </w:divBdr>
    </w:div>
    <w:div w:id="1557741619">
      <w:marLeft w:val="640"/>
      <w:marRight w:val="0"/>
      <w:marTop w:val="0"/>
      <w:marBottom w:val="0"/>
      <w:divBdr>
        <w:top w:val="none" w:sz="0" w:space="0" w:color="auto"/>
        <w:left w:val="none" w:sz="0" w:space="0" w:color="auto"/>
        <w:bottom w:val="none" w:sz="0" w:space="0" w:color="auto"/>
        <w:right w:val="none" w:sz="0" w:space="0" w:color="auto"/>
      </w:divBdr>
    </w:div>
    <w:div w:id="1558467265">
      <w:marLeft w:val="640"/>
      <w:marRight w:val="0"/>
      <w:marTop w:val="0"/>
      <w:marBottom w:val="0"/>
      <w:divBdr>
        <w:top w:val="none" w:sz="0" w:space="0" w:color="auto"/>
        <w:left w:val="none" w:sz="0" w:space="0" w:color="auto"/>
        <w:bottom w:val="none" w:sz="0" w:space="0" w:color="auto"/>
        <w:right w:val="none" w:sz="0" w:space="0" w:color="auto"/>
      </w:divBdr>
    </w:div>
    <w:div w:id="1559244998">
      <w:marLeft w:val="640"/>
      <w:marRight w:val="0"/>
      <w:marTop w:val="0"/>
      <w:marBottom w:val="0"/>
      <w:divBdr>
        <w:top w:val="none" w:sz="0" w:space="0" w:color="auto"/>
        <w:left w:val="none" w:sz="0" w:space="0" w:color="auto"/>
        <w:bottom w:val="none" w:sz="0" w:space="0" w:color="auto"/>
        <w:right w:val="none" w:sz="0" w:space="0" w:color="auto"/>
      </w:divBdr>
    </w:div>
    <w:div w:id="1560047841">
      <w:marLeft w:val="640"/>
      <w:marRight w:val="0"/>
      <w:marTop w:val="0"/>
      <w:marBottom w:val="0"/>
      <w:divBdr>
        <w:top w:val="none" w:sz="0" w:space="0" w:color="auto"/>
        <w:left w:val="none" w:sz="0" w:space="0" w:color="auto"/>
        <w:bottom w:val="none" w:sz="0" w:space="0" w:color="auto"/>
        <w:right w:val="none" w:sz="0" w:space="0" w:color="auto"/>
      </w:divBdr>
    </w:div>
    <w:div w:id="1560556390">
      <w:marLeft w:val="640"/>
      <w:marRight w:val="0"/>
      <w:marTop w:val="0"/>
      <w:marBottom w:val="0"/>
      <w:divBdr>
        <w:top w:val="none" w:sz="0" w:space="0" w:color="auto"/>
        <w:left w:val="none" w:sz="0" w:space="0" w:color="auto"/>
        <w:bottom w:val="none" w:sz="0" w:space="0" w:color="auto"/>
        <w:right w:val="none" w:sz="0" w:space="0" w:color="auto"/>
      </w:divBdr>
    </w:div>
    <w:div w:id="1560676891">
      <w:marLeft w:val="640"/>
      <w:marRight w:val="0"/>
      <w:marTop w:val="0"/>
      <w:marBottom w:val="0"/>
      <w:divBdr>
        <w:top w:val="none" w:sz="0" w:space="0" w:color="auto"/>
        <w:left w:val="none" w:sz="0" w:space="0" w:color="auto"/>
        <w:bottom w:val="none" w:sz="0" w:space="0" w:color="auto"/>
        <w:right w:val="none" w:sz="0" w:space="0" w:color="auto"/>
      </w:divBdr>
    </w:div>
    <w:div w:id="1562518001">
      <w:marLeft w:val="640"/>
      <w:marRight w:val="0"/>
      <w:marTop w:val="0"/>
      <w:marBottom w:val="0"/>
      <w:divBdr>
        <w:top w:val="none" w:sz="0" w:space="0" w:color="auto"/>
        <w:left w:val="none" w:sz="0" w:space="0" w:color="auto"/>
        <w:bottom w:val="none" w:sz="0" w:space="0" w:color="auto"/>
        <w:right w:val="none" w:sz="0" w:space="0" w:color="auto"/>
      </w:divBdr>
    </w:div>
    <w:div w:id="1564098465">
      <w:marLeft w:val="640"/>
      <w:marRight w:val="0"/>
      <w:marTop w:val="0"/>
      <w:marBottom w:val="0"/>
      <w:divBdr>
        <w:top w:val="none" w:sz="0" w:space="0" w:color="auto"/>
        <w:left w:val="none" w:sz="0" w:space="0" w:color="auto"/>
        <w:bottom w:val="none" w:sz="0" w:space="0" w:color="auto"/>
        <w:right w:val="none" w:sz="0" w:space="0" w:color="auto"/>
      </w:divBdr>
    </w:div>
    <w:div w:id="1564827224">
      <w:marLeft w:val="640"/>
      <w:marRight w:val="0"/>
      <w:marTop w:val="0"/>
      <w:marBottom w:val="0"/>
      <w:divBdr>
        <w:top w:val="none" w:sz="0" w:space="0" w:color="auto"/>
        <w:left w:val="none" w:sz="0" w:space="0" w:color="auto"/>
        <w:bottom w:val="none" w:sz="0" w:space="0" w:color="auto"/>
        <w:right w:val="none" w:sz="0" w:space="0" w:color="auto"/>
      </w:divBdr>
    </w:div>
    <w:div w:id="1564952735">
      <w:marLeft w:val="640"/>
      <w:marRight w:val="0"/>
      <w:marTop w:val="0"/>
      <w:marBottom w:val="0"/>
      <w:divBdr>
        <w:top w:val="none" w:sz="0" w:space="0" w:color="auto"/>
        <w:left w:val="none" w:sz="0" w:space="0" w:color="auto"/>
        <w:bottom w:val="none" w:sz="0" w:space="0" w:color="auto"/>
        <w:right w:val="none" w:sz="0" w:space="0" w:color="auto"/>
      </w:divBdr>
    </w:div>
    <w:div w:id="1565068873">
      <w:marLeft w:val="640"/>
      <w:marRight w:val="0"/>
      <w:marTop w:val="0"/>
      <w:marBottom w:val="0"/>
      <w:divBdr>
        <w:top w:val="none" w:sz="0" w:space="0" w:color="auto"/>
        <w:left w:val="none" w:sz="0" w:space="0" w:color="auto"/>
        <w:bottom w:val="none" w:sz="0" w:space="0" w:color="auto"/>
        <w:right w:val="none" w:sz="0" w:space="0" w:color="auto"/>
      </w:divBdr>
    </w:div>
    <w:div w:id="1566184969">
      <w:marLeft w:val="640"/>
      <w:marRight w:val="0"/>
      <w:marTop w:val="0"/>
      <w:marBottom w:val="0"/>
      <w:divBdr>
        <w:top w:val="none" w:sz="0" w:space="0" w:color="auto"/>
        <w:left w:val="none" w:sz="0" w:space="0" w:color="auto"/>
        <w:bottom w:val="none" w:sz="0" w:space="0" w:color="auto"/>
        <w:right w:val="none" w:sz="0" w:space="0" w:color="auto"/>
      </w:divBdr>
    </w:div>
    <w:div w:id="1566526684">
      <w:marLeft w:val="640"/>
      <w:marRight w:val="0"/>
      <w:marTop w:val="0"/>
      <w:marBottom w:val="0"/>
      <w:divBdr>
        <w:top w:val="none" w:sz="0" w:space="0" w:color="auto"/>
        <w:left w:val="none" w:sz="0" w:space="0" w:color="auto"/>
        <w:bottom w:val="none" w:sz="0" w:space="0" w:color="auto"/>
        <w:right w:val="none" w:sz="0" w:space="0" w:color="auto"/>
      </w:divBdr>
    </w:div>
    <w:div w:id="1566603148">
      <w:marLeft w:val="640"/>
      <w:marRight w:val="0"/>
      <w:marTop w:val="0"/>
      <w:marBottom w:val="0"/>
      <w:divBdr>
        <w:top w:val="none" w:sz="0" w:space="0" w:color="auto"/>
        <w:left w:val="none" w:sz="0" w:space="0" w:color="auto"/>
        <w:bottom w:val="none" w:sz="0" w:space="0" w:color="auto"/>
        <w:right w:val="none" w:sz="0" w:space="0" w:color="auto"/>
      </w:divBdr>
    </w:div>
    <w:div w:id="1567183872">
      <w:marLeft w:val="640"/>
      <w:marRight w:val="0"/>
      <w:marTop w:val="0"/>
      <w:marBottom w:val="0"/>
      <w:divBdr>
        <w:top w:val="none" w:sz="0" w:space="0" w:color="auto"/>
        <w:left w:val="none" w:sz="0" w:space="0" w:color="auto"/>
        <w:bottom w:val="none" w:sz="0" w:space="0" w:color="auto"/>
        <w:right w:val="none" w:sz="0" w:space="0" w:color="auto"/>
      </w:divBdr>
    </w:div>
    <w:div w:id="1567571980">
      <w:marLeft w:val="640"/>
      <w:marRight w:val="0"/>
      <w:marTop w:val="0"/>
      <w:marBottom w:val="0"/>
      <w:divBdr>
        <w:top w:val="none" w:sz="0" w:space="0" w:color="auto"/>
        <w:left w:val="none" w:sz="0" w:space="0" w:color="auto"/>
        <w:bottom w:val="none" w:sz="0" w:space="0" w:color="auto"/>
        <w:right w:val="none" w:sz="0" w:space="0" w:color="auto"/>
      </w:divBdr>
    </w:div>
    <w:div w:id="1568153063">
      <w:marLeft w:val="640"/>
      <w:marRight w:val="0"/>
      <w:marTop w:val="0"/>
      <w:marBottom w:val="0"/>
      <w:divBdr>
        <w:top w:val="none" w:sz="0" w:space="0" w:color="auto"/>
        <w:left w:val="none" w:sz="0" w:space="0" w:color="auto"/>
        <w:bottom w:val="none" w:sz="0" w:space="0" w:color="auto"/>
        <w:right w:val="none" w:sz="0" w:space="0" w:color="auto"/>
      </w:divBdr>
    </w:div>
    <w:div w:id="1570457872">
      <w:marLeft w:val="640"/>
      <w:marRight w:val="0"/>
      <w:marTop w:val="0"/>
      <w:marBottom w:val="0"/>
      <w:divBdr>
        <w:top w:val="none" w:sz="0" w:space="0" w:color="auto"/>
        <w:left w:val="none" w:sz="0" w:space="0" w:color="auto"/>
        <w:bottom w:val="none" w:sz="0" w:space="0" w:color="auto"/>
        <w:right w:val="none" w:sz="0" w:space="0" w:color="auto"/>
      </w:divBdr>
    </w:div>
    <w:div w:id="1570966716">
      <w:marLeft w:val="640"/>
      <w:marRight w:val="0"/>
      <w:marTop w:val="0"/>
      <w:marBottom w:val="0"/>
      <w:divBdr>
        <w:top w:val="none" w:sz="0" w:space="0" w:color="auto"/>
        <w:left w:val="none" w:sz="0" w:space="0" w:color="auto"/>
        <w:bottom w:val="none" w:sz="0" w:space="0" w:color="auto"/>
        <w:right w:val="none" w:sz="0" w:space="0" w:color="auto"/>
      </w:divBdr>
    </w:div>
    <w:div w:id="1572695555">
      <w:marLeft w:val="640"/>
      <w:marRight w:val="0"/>
      <w:marTop w:val="0"/>
      <w:marBottom w:val="0"/>
      <w:divBdr>
        <w:top w:val="none" w:sz="0" w:space="0" w:color="auto"/>
        <w:left w:val="none" w:sz="0" w:space="0" w:color="auto"/>
        <w:bottom w:val="none" w:sz="0" w:space="0" w:color="auto"/>
        <w:right w:val="none" w:sz="0" w:space="0" w:color="auto"/>
      </w:divBdr>
    </w:div>
    <w:div w:id="1573155743">
      <w:marLeft w:val="640"/>
      <w:marRight w:val="0"/>
      <w:marTop w:val="0"/>
      <w:marBottom w:val="0"/>
      <w:divBdr>
        <w:top w:val="none" w:sz="0" w:space="0" w:color="auto"/>
        <w:left w:val="none" w:sz="0" w:space="0" w:color="auto"/>
        <w:bottom w:val="none" w:sz="0" w:space="0" w:color="auto"/>
        <w:right w:val="none" w:sz="0" w:space="0" w:color="auto"/>
      </w:divBdr>
    </w:div>
    <w:div w:id="1573278015">
      <w:marLeft w:val="640"/>
      <w:marRight w:val="0"/>
      <w:marTop w:val="0"/>
      <w:marBottom w:val="0"/>
      <w:divBdr>
        <w:top w:val="none" w:sz="0" w:space="0" w:color="auto"/>
        <w:left w:val="none" w:sz="0" w:space="0" w:color="auto"/>
        <w:bottom w:val="none" w:sz="0" w:space="0" w:color="auto"/>
        <w:right w:val="none" w:sz="0" w:space="0" w:color="auto"/>
      </w:divBdr>
    </w:div>
    <w:div w:id="1574585806">
      <w:marLeft w:val="640"/>
      <w:marRight w:val="0"/>
      <w:marTop w:val="0"/>
      <w:marBottom w:val="0"/>
      <w:divBdr>
        <w:top w:val="none" w:sz="0" w:space="0" w:color="auto"/>
        <w:left w:val="none" w:sz="0" w:space="0" w:color="auto"/>
        <w:bottom w:val="none" w:sz="0" w:space="0" w:color="auto"/>
        <w:right w:val="none" w:sz="0" w:space="0" w:color="auto"/>
      </w:divBdr>
    </w:div>
    <w:div w:id="1575239963">
      <w:marLeft w:val="640"/>
      <w:marRight w:val="0"/>
      <w:marTop w:val="0"/>
      <w:marBottom w:val="0"/>
      <w:divBdr>
        <w:top w:val="none" w:sz="0" w:space="0" w:color="auto"/>
        <w:left w:val="none" w:sz="0" w:space="0" w:color="auto"/>
        <w:bottom w:val="none" w:sz="0" w:space="0" w:color="auto"/>
        <w:right w:val="none" w:sz="0" w:space="0" w:color="auto"/>
      </w:divBdr>
    </w:div>
    <w:div w:id="1575510299">
      <w:marLeft w:val="640"/>
      <w:marRight w:val="0"/>
      <w:marTop w:val="0"/>
      <w:marBottom w:val="0"/>
      <w:divBdr>
        <w:top w:val="none" w:sz="0" w:space="0" w:color="auto"/>
        <w:left w:val="none" w:sz="0" w:space="0" w:color="auto"/>
        <w:bottom w:val="none" w:sz="0" w:space="0" w:color="auto"/>
        <w:right w:val="none" w:sz="0" w:space="0" w:color="auto"/>
      </w:divBdr>
    </w:div>
    <w:div w:id="1576083508">
      <w:marLeft w:val="640"/>
      <w:marRight w:val="0"/>
      <w:marTop w:val="0"/>
      <w:marBottom w:val="0"/>
      <w:divBdr>
        <w:top w:val="none" w:sz="0" w:space="0" w:color="auto"/>
        <w:left w:val="none" w:sz="0" w:space="0" w:color="auto"/>
        <w:bottom w:val="none" w:sz="0" w:space="0" w:color="auto"/>
        <w:right w:val="none" w:sz="0" w:space="0" w:color="auto"/>
      </w:divBdr>
    </w:div>
    <w:div w:id="1577125539">
      <w:marLeft w:val="640"/>
      <w:marRight w:val="0"/>
      <w:marTop w:val="0"/>
      <w:marBottom w:val="0"/>
      <w:divBdr>
        <w:top w:val="none" w:sz="0" w:space="0" w:color="auto"/>
        <w:left w:val="none" w:sz="0" w:space="0" w:color="auto"/>
        <w:bottom w:val="none" w:sz="0" w:space="0" w:color="auto"/>
        <w:right w:val="none" w:sz="0" w:space="0" w:color="auto"/>
      </w:divBdr>
    </w:div>
    <w:div w:id="1578512764">
      <w:marLeft w:val="640"/>
      <w:marRight w:val="0"/>
      <w:marTop w:val="0"/>
      <w:marBottom w:val="0"/>
      <w:divBdr>
        <w:top w:val="none" w:sz="0" w:space="0" w:color="auto"/>
        <w:left w:val="none" w:sz="0" w:space="0" w:color="auto"/>
        <w:bottom w:val="none" w:sz="0" w:space="0" w:color="auto"/>
        <w:right w:val="none" w:sz="0" w:space="0" w:color="auto"/>
      </w:divBdr>
    </w:div>
    <w:div w:id="1579750407">
      <w:marLeft w:val="640"/>
      <w:marRight w:val="0"/>
      <w:marTop w:val="0"/>
      <w:marBottom w:val="0"/>
      <w:divBdr>
        <w:top w:val="none" w:sz="0" w:space="0" w:color="auto"/>
        <w:left w:val="none" w:sz="0" w:space="0" w:color="auto"/>
        <w:bottom w:val="none" w:sz="0" w:space="0" w:color="auto"/>
        <w:right w:val="none" w:sz="0" w:space="0" w:color="auto"/>
      </w:divBdr>
    </w:div>
    <w:div w:id="1580290707">
      <w:marLeft w:val="640"/>
      <w:marRight w:val="0"/>
      <w:marTop w:val="0"/>
      <w:marBottom w:val="0"/>
      <w:divBdr>
        <w:top w:val="none" w:sz="0" w:space="0" w:color="auto"/>
        <w:left w:val="none" w:sz="0" w:space="0" w:color="auto"/>
        <w:bottom w:val="none" w:sz="0" w:space="0" w:color="auto"/>
        <w:right w:val="none" w:sz="0" w:space="0" w:color="auto"/>
      </w:divBdr>
    </w:div>
    <w:div w:id="1582564519">
      <w:marLeft w:val="640"/>
      <w:marRight w:val="0"/>
      <w:marTop w:val="0"/>
      <w:marBottom w:val="0"/>
      <w:divBdr>
        <w:top w:val="none" w:sz="0" w:space="0" w:color="auto"/>
        <w:left w:val="none" w:sz="0" w:space="0" w:color="auto"/>
        <w:bottom w:val="none" w:sz="0" w:space="0" w:color="auto"/>
        <w:right w:val="none" w:sz="0" w:space="0" w:color="auto"/>
      </w:divBdr>
    </w:div>
    <w:div w:id="1582644113">
      <w:marLeft w:val="640"/>
      <w:marRight w:val="0"/>
      <w:marTop w:val="0"/>
      <w:marBottom w:val="0"/>
      <w:divBdr>
        <w:top w:val="none" w:sz="0" w:space="0" w:color="auto"/>
        <w:left w:val="none" w:sz="0" w:space="0" w:color="auto"/>
        <w:bottom w:val="none" w:sz="0" w:space="0" w:color="auto"/>
        <w:right w:val="none" w:sz="0" w:space="0" w:color="auto"/>
      </w:divBdr>
    </w:div>
    <w:div w:id="1584025042">
      <w:marLeft w:val="640"/>
      <w:marRight w:val="0"/>
      <w:marTop w:val="0"/>
      <w:marBottom w:val="0"/>
      <w:divBdr>
        <w:top w:val="none" w:sz="0" w:space="0" w:color="auto"/>
        <w:left w:val="none" w:sz="0" w:space="0" w:color="auto"/>
        <w:bottom w:val="none" w:sz="0" w:space="0" w:color="auto"/>
        <w:right w:val="none" w:sz="0" w:space="0" w:color="auto"/>
      </w:divBdr>
    </w:div>
    <w:div w:id="1585065815">
      <w:marLeft w:val="640"/>
      <w:marRight w:val="0"/>
      <w:marTop w:val="0"/>
      <w:marBottom w:val="0"/>
      <w:divBdr>
        <w:top w:val="none" w:sz="0" w:space="0" w:color="auto"/>
        <w:left w:val="none" w:sz="0" w:space="0" w:color="auto"/>
        <w:bottom w:val="none" w:sz="0" w:space="0" w:color="auto"/>
        <w:right w:val="none" w:sz="0" w:space="0" w:color="auto"/>
      </w:divBdr>
    </w:div>
    <w:div w:id="1586379466">
      <w:marLeft w:val="640"/>
      <w:marRight w:val="0"/>
      <w:marTop w:val="0"/>
      <w:marBottom w:val="0"/>
      <w:divBdr>
        <w:top w:val="none" w:sz="0" w:space="0" w:color="auto"/>
        <w:left w:val="none" w:sz="0" w:space="0" w:color="auto"/>
        <w:bottom w:val="none" w:sz="0" w:space="0" w:color="auto"/>
        <w:right w:val="none" w:sz="0" w:space="0" w:color="auto"/>
      </w:divBdr>
    </w:div>
    <w:div w:id="1587568395">
      <w:marLeft w:val="640"/>
      <w:marRight w:val="0"/>
      <w:marTop w:val="0"/>
      <w:marBottom w:val="0"/>
      <w:divBdr>
        <w:top w:val="none" w:sz="0" w:space="0" w:color="auto"/>
        <w:left w:val="none" w:sz="0" w:space="0" w:color="auto"/>
        <w:bottom w:val="none" w:sz="0" w:space="0" w:color="auto"/>
        <w:right w:val="none" w:sz="0" w:space="0" w:color="auto"/>
      </w:divBdr>
    </w:div>
    <w:div w:id="1587616513">
      <w:marLeft w:val="640"/>
      <w:marRight w:val="0"/>
      <w:marTop w:val="0"/>
      <w:marBottom w:val="0"/>
      <w:divBdr>
        <w:top w:val="none" w:sz="0" w:space="0" w:color="auto"/>
        <w:left w:val="none" w:sz="0" w:space="0" w:color="auto"/>
        <w:bottom w:val="none" w:sz="0" w:space="0" w:color="auto"/>
        <w:right w:val="none" w:sz="0" w:space="0" w:color="auto"/>
      </w:divBdr>
    </w:div>
    <w:div w:id="1591111629">
      <w:marLeft w:val="640"/>
      <w:marRight w:val="0"/>
      <w:marTop w:val="0"/>
      <w:marBottom w:val="0"/>
      <w:divBdr>
        <w:top w:val="none" w:sz="0" w:space="0" w:color="auto"/>
        <w:left w:val="none" w:sz="0" w:space="0" w:color="auto"/>
        <w:bottom w:val="none" w:sz="0" w:space="0" w:color="auto"/>
        <w:right w:val="none" w:sz="0" w:space="0" w:color="auto"/>
      </w:divBdr>
    </w:div>
    <w:div w:id="1591349857">
      <w:marLeft w:val="640"/>
      <w:marRight w:val="0"/>
      <w:marTop w:val="0"/>
      <w:marBottom w:val="0"/>
      <w:divBdr>
        <w:top w:val="none" w:sz="0" w:space="0" w:color="auto"/>
        <w:left w:val="none" w:sz="0" w:space="0" w:color="auto"/>
        <w:bottom w:val="none" w:sz="0" w:space="0" w:color="auto"/>
        <w:right w:val="none" w:sz="0" w:space="0" w:color="auto"/>
      </w:divBdr>
    </w:div>
    <w:div w:id="1591767851">
      <w:marLeft w:val="640"/>
      <w:marRight w:val="0"/>
      <w:marTop w:val="0"/>
      <w:marBottom w:val="0"/>
      <w:divBdr>
        <w:top w:val="none" w:sz="0" w:space="0" w:color="auto"/>
        <w:left w:val="none" w:sz="0" w:space="0" w:color="auto"/>
        <w:bottom w:val="none" w:sz="0" w:space="0" w:color="auto"/>
        <w:right w:val="none" w:sz="0" w:space="0" w:color="auto"/>
      </w:divBdr>
    </w:div>
    <w:div w:id="1594166650">
      <w:marLeft w:val="640"/>
      <w:marRight w:val="0"/>
      <w:marTop w:val="0"/>
      <w:marBottom w:val="0"/>
      <w:divBdr>
        <w:top w:val="none" w:sz="0" w:space="0" w:color="auto"/>
        <w:left w:val="none" w:sz="0" w:space="0" w:color="auto"/>
        <w:bottom w:val="none" w:sz="0" w:space="0" w:color="auto"/>
        <w:right w:val="none" w:sz="0" w:space="0" w:color="auto"/>
      </w:divBdr>
    </w:div>
    <w:div w:id="1594509773">
      <w:marLeft w:val="640"/>
      <w:marRight w:val="0"/>
      <w:marTop w:val="0"/>
      <w:marBottom w:val="0"/>
      <w:divBdr>
        <w:top w:val="none" w:sz="0" w:space="0" w:color="auto"/>
        <w:left w:val="none" w:sz="0" w:space="0" w:color="auto"/>
        <w:bottom w:val="none" w:sz="0" w:space="0" w:color="auto"/>
        <w:right w:val="none" w:sz="0" w:space="0" w:color="auto"/>
      </w:divBdr>
    </w:div>
    <w:div w:id="1595165621">
      <w:marLeft w:val="640"/>
      <w:marRight w:val="0"/>
      <w:marTop w:val="0"/>
      <w:marBottom w:val="0"/>
      <w:divBdr>
        <w:top w:val="none" w:sz="0" w:space="0" w:color="auto"/>
        <w:left w:val="none" w:sz="0" w:space="0" w:color="auto"/>
        <w:bottom w:val="none" w:sz="0" w:space="0" w:color="auto"/>
        <w:right w:val="none" w:sz="0" w:space="0" w:color="auto"/>
      </w:divBdr>
    </w:div>
    <w:div w:id="1596092322">
      <w:marLeft w:val="640"/>
      <w:marRight w:val="0"/>
      <w:marTop w:val="0"/>
      <w:marBottom w:val="0"/>
      <w:divBdr>
        <w:top w:val="none" w:sz="0" w:space="0" w:color="auto"/>
        <w:left w:val="none" w:sz="0" w:space="0" w:color="auto"/>
        <w:bottom w:val="none" w:sz="0" w:space="0" w:color="auto"/>
        <w:right w:val="none" w:sz="0" w:space="0" w:color="auto"/>
      </w:divBdr>
    </w:div>
    <w:div w:id="1597903907">
      <w:marLeft w:val="640"/>
      <w:marRight w:val="0"/>
      <w:marTop w:val="0"/>
      <w:marBottom w:val="0"/>
      <w:divBdr>
        <w:top w:val="none" w:sz="0" w:space="0" w:color="auto"/>
        <w:left w:val="none" w:sz="0" w:space="0" w:color="auto"/>
        <w:bottom w:val="none" w:sz="0" w:space="0" w:color="auto"/>
        <w:right w:val="none" w:sz="0" w:space="0" w:color="auto"/>
      </w:divBdr>
    </w:div>
    <w:div w:id="1599095237">
      <w:marLeft w:val="640"/>
      <w:marRight w:val="0"/>
      <w:marTop w:val="0"/>
      <w:marBottom w:val="0"/>
      <w:divBdr>
        <w:top w:val="none" w:sz="0" w:space="0" w:color="auto"/>
        <w:left w:val="none" w:sz="0" w:space="0" w:color="auto"/>
        <w:bottom w:val="none" w:sz="0" w:space="0" w:color="auto"/>
        <w:right w:val="none" w:sz="0" w:space="0" w:color="auto"/>
      </w:divBdr>
    </w:div>
    <w:div w:id="1600872654">
      <w:marLeft w:val="640"/>
      <w:marRight w:val="0"/>
      <w:marTop w:val="0"/>
      <w:marBottom w:val="0"/>
      <w:divBdr>
        <w:top w:val="none" w:sz="0" w:space="0" w:color="auto"/>
        <w:left w:val="none" w:sz="0" w:space="0" w:color="auto"/>
        <w:bottom w:val="none" w:sz="0" w:space="0" w:color="auto"/>
        <w:right w:val="none" w:sz="0" w:space="0" w:color="auto"/>
      </w:divBdr>
    </w:div>
    <w:div w:id="1602105520">
      <w:marLeft w:val="640"/>
      <w:marRight w:val="0"/>
      <w:marTop w:val="0"/>
      <w:marBottom w:val="0"/>
      <w:divBdr>
        <w:top w:val="none" w:sz="0" w:space="0" w:color="auto"/>
        <w:left w:val="none" w:sz="0" w:space="0" w:color="auto"/>
        <w:bottom w:val="none" w:sz="0" w:space="0" w:color="auto"/>
        <w:right w:val="none" w:sz="0" w:space="0" w:color="auto"/>
      </w:divBdr>
    </w:div>
    <w:div w:id="1603151923">
      <w:marLeft w:val="640"/>
      <w:marRight w:val="0"/>
      <w:marTop w:val="0"/>
      <w:marBottom w:val="0"/>
      <w:divBdr>
        <w:top w:val="none" w:sz="0" w:space="0" w:color="auto"/>
        <w:left w:val="none" w:sz="0" w:space="0" w:color="auto"/>
        <w:bottom w:val="none" w:sz="0" w:space="0" w:color="auto"/>
        <w:right w:val="none" w:sz="0" w:space="0" w:color="auto"/>
      </w:divBdr>
    </w:div>
    <w:div w:id="1604266326">
      <w:marLeft w:val="640"/>
      <w:marRight w:val="0"/>
      <w:marTop w:val="0"/>
      <w:marBottom w:val="0"/>
      <w:divBdr>
        <w:top w:val="none" w:sz="0" w:space="0" w:color="auto"/>
        <w:left w:val="none" w:sz="0" w:space="0" w:color="auto"/>
        <w:bottom w:val="none" w:sz="0" w:space="0" w:color="auto"/>
        <w:right w:val="none" w:sz="0" w:space="0" w:color="auto"/>
      </w:divBdr>
    </w:div>
    <w:div w:id="1604268948">
      <w:marLeft w:val="640"/>
      <w:marRight w:val="0"/>
      <w:marTop w:val="0"/>
      <w:marBottom w:val="0"/>
      <w:divBdr>
        <w:top w:val="none" w:sz="0" w:space="0" w:color="auto"/>
        <w:left w:val="none" w:sz="0" w:space="0" w:color="auto"/>
        <w:bottom w:val="none" w:sz="0" w:space="0" w:color="auto"/>
        <w:right w:val="none" w:sz="0" w:space="0" w:color="auto"/>
      </w:divBdr>
    </w:div>
    <w:div w:id="1604654796">
      <w:marLeft w:val="640"/>
      <w:marRight w:val="0"/>
      <w:marTop w:val="0"/>
      <w:marBottom w:val="0"/>
      <w:divBdr>
        <w:top w:val="none" w:sz="0" w:space="0" w:color="auto"/>
        <w:left w:val="none" w:sz="0" w:space="0" w:color="auto"/>
        <w:bottom w:val="none" w:sz="0" w:space="0" w:color="auto"/>
        <w:right w:val="none" w:sz="0" w:space="0" w:color="auto"/>
      </w:divBdr>
    </w:div>
    <w:div w:id="1604730817">
      <w:marLeft w:val="640"/>
      <w:marRight w:val="0"/>
      <w:marTop w:val="0"/>
      <w:marBottom w:val="0"/>
      <w:divBdr>
        <w:top w:val="none" w:sz="0" w:space="0" w:color="auto"/>
        <w:left w:val="none" w:sz="0" w:space="0" w:color="auto"/>
        <w:bottom w:val="none" w:sz="0" w:space="0" w:color="auto"/>
        <w:right w:val="none" w:sz="0" w:space="0" w:color="auto"/>
      </w:divBdr>
    </w:div>
    <w:div w:id="1605574111">
      <w:marLeft w:val="640"/>
      <w:marRight w:val="0"/>
      <w:marTop w:val="0"/>
      <w:marBottom w:val="0"/>
      <w:divBdr>
        <w:top w:val="none" w:sz="0" w:space="0" w:color="auto"/>
        <w:left w:val="none" w:sz="0" w:space="0" w:color="auto"/>
        <w:bottom w:val="none" w:sz="0" w:space="0" w:color="auto"/>
        <w:right w:val="none" w:sz="0" w:space="0" w:color="auto"/>
      </w:divBdr>
    </w:div>
    <w:div w:id="1605579432">
      <w:marLeft w:val="640"/>
      <w:marRight w:val="0"/>
      <w:marTop w:val="0"/>
      <w:marBottom w:val="0"/>
      <w:divBdr>
        <w:top w:val="none" w:sz="0" w:space="0" w:color="auto"/>
        <w:left w:val="none" w:sz="0" w:space="0" w:color="auto"/>
        <w:bottom w:val="none" w:sz="0" w:space="0" w:color="auto"/>
        <w:right w:val="none" w:sz="0" w:space="0" w:color="auto"/>
      </w:divBdr>
    </w:div>
    <w:div w:id="1606765416">
      <w:marLeft w:val="640"/>
      <w:marRight w:val="0"/>
      <w:marTop w:val="0"/>
      <w:marBottom w:val="0"/>
      <w:divBdr>
        <w:top w:val="none" w:sz="0" w:space="0" w:color="auto"/>
        <w:left w:val="none" w:sz="0" w:space="0" w:color="auto"/>
        <w:bottom w:val="none" w:sz="0" w:space="0" w:color="auto"/>
        <w:right w:val="none" w:sz="0" w:space="0" w:color="auto"/>
      </w:divBdr>
    </w:div>
    <w:div w:id="1607427282">
      <w:marLeft w:val="640"/>
      <w:marRight w:val="0"/>
      <w:marTop w:val="0"/>
      <w:marBottom w:val="0"/>
      <w:divBdr>
        <w:top w:val="none" w:sz="0" w:space="0" w:color="auto"/>
        <w:left w:val="none" w:sz="0" w:space="0" w:color="auto"/>
        <w:bottom w:val="none" w:sz="0" w:space="0" w:color="auto"/>
        <w:right w:val="none" w:sz="0" w:space="0" w:color="auto"/>
      </w:divBdr>
    </w:div>
    <w:div w:id="1609700541">
      <w:marLeft w:val="640"/>
      <w:marRight w:val="0"/>
      <w:marTop w:val="0"/>
      <w:marBottom w:val="0"/>
      <w:divBdr>
        <w:top w:val="none" w:sz="0" w:space="0" w:color="auto"/>
        <w:left w:val="none" w:sz="0" w:space="0" w:color="auto"/>
        <w:bottom w:val="none" w:sz="0" w:space="0" w:color="auto"/>
        <w:right w:val="none" w:sz="0" w:space="0" w:color="auto"/>
      </w:divBdr>
    </w:div>
    <w:div w:id="1610967044">
      <w:marLeft w:val="640"/>
      <w:marRight w:val="0"/>
      <w:marTop w:val="0"/>
      <w:marBottom w:val="0"/>
      <w:divBdr>
        <w:top w:val="none" w:sz="0" w:space="0" w:color="auto"/>
        <w:left w:val="none" w:sz="0" w:space="0" w:color="auto"/>
        <w:bottom w:val="none" w:sz="0" w:space="0" w:color="auto"/>
        <w:right w:val="none" w:sz="0" w:space="0" w:color="auto"/>
      </w:divBdr>
    </w:div>
    <w:div w:id="1613702383">
      <w:marLeft w:val="640"/>
      <w:marRight w:val="0"/>
      <w:marTop w:val="0"/>
      <w:marBottom w:val="0"/>
      <w:divBdr>
        <w:top w:val="none" w:sz="0" w:space="0" w:color="auto"/>
        <w:left w:val="none" w:sz="0" w:space="0" w:color="auto"/>
        <w:bottom w:val="none" w:sz="0" w:space="0" w:color="auto"/>
        <w:right w:val="none" w:sz="0" w:space="0" w:color="auto"/>
      </w:divBdr>
    </w:div>
    <w:div w:id="1613979629">
      <w:marLeft w:val="640"/>
      <w:marRight w:val="0"/>
      <w:marTop w:val="0"/>
      <w:marBottom w:val="0"/>
      <w:divBdr>
        <w:top w:val="none" w:sz="0" w:space="0" w:color="auto"/>
        <w:left w:val="none" w:sz="0" w:space="0" w:color="auto"/>
        <w:bottom w:val="none" w:sz="0" w:space="0" w:color="auto"/>
        <w:right w:val="none" w:sz="0" w:space="0" w:color="auto"/>
      </w:divBdr>
    </w:div>
    <w:div w:id="1614752390">
      <w:marLeft w:val="640"/>
      <w:marRight w:val="0"/>
      <w:marTop w:val="0"/>
      <w:marBottom w:val="0"/>
      <w:divBdr>
        <w:top w:val="none" w:sz="0" w:space="0" w:color="auto"/>
        <w:left w:val="none" w:sz="0" w:space="0" w:color="auto"/>
        <w:bottom w:val="none" w:sz="0" w:space="0" w:color="auto"/>
        <w:right w:val="none" w:sz="0" w:space="0" w:color="auto"/>
      </w:divBdr>
    </w:div>
    <w:div w:id="1616407695">
      <w:marLeft w:val="640"/>
      <w:marRight w:val="0"/>
      <w:marTop w:val="0"/>
      <w:marBottom w:val="0"/>
      <w:divBdr>
        <w:top w:val="none" w:sz="0" w:space="0" w:color="auto"/>
        <w:left w:val="none" w:sz="0" w:space="0" w:color="auto"/>
        <w:bottom w:val="none" w:sz="0" w:space="0" w:color="auto"/>
        <w:right w:val="none" w:sz="0" w:space="0" w:color="auto"/>
      </w:divBdr>
    </w:div>
    <w:div w:id="1616863299">
      <w:marLeft w:val="640"/>
      <w:marRight w:val="0"/>
      <w:marTop w:val="0"/>
      <w:marBottom w:val="0"/>
      <w:divBdr>
        <w:top w:val="none" w:sz="0" w:space="0" w:color="auto"/>
        <w:left w:val="none" w:sz="0" w:space="0" w:color="auto"/>
        <w:bottom w:val="none" w:sz="0" w:space="0" w:color="auto"/>
        <w:right w:val="none" w:sz="0" w:space="0" w:color="auto"/>
      </w:divBdr>
    </w:div>
    <w:div w:id="1617559649">
      <w:marLeft w:val="640"/>
      <w:marRight w:val="0"/>
      <w:marTop w:val="0"/>
      <w:marBottom w:val="0"/>
      <w:divBdr>
        <w:top w:val="none" w:sz="0" w:space="0" w:color="auto"/>
        <w:left w:val="none" w:sz="0" w:space="0" w:color="auto"/>
        <w:bottom w:val="none" w:sz="0" w:space="0" w:color="auto"/>
        <w:right w:val="none" w:sz="0" w:space="0" w:color="auto"/>
      </w:divBdr>
    </w:div>
    <w:div w:id="1619490745">
      <w:marLeft w:val="640"/>
      <w:marRight w:val="0"/>
      <w:marTop w:val="0"/>
      <w:marBottom w:val="0"/>
      <w:divBdr>
        <w:top w:val="none" w:sz="0" w:space="0" w:color="auto"/>
        <w:left w:val="none" w:sz="0" w:space="0" w:color="auto"/>
        <w:bottom w:val="none" w:sz="0" w:space="0" w:color="auto"/>
        <w:right w:val="none" w:sz="0" w:space="0" w:color="auto"/>
      </w:divBdr>
    </w:div>
    <w:div w:id="1620725582">
      <w:marLeft w:val="640"/>
      <w:marRight w:val="0"/>
      <w:marTop w:val="0"/>
      <w:marBottom w:val="0"/>
      <w:divBdr>
        <w:top w:val="none" w:sz="0" w:space="0" w:color="auto"/>
        <w:left w:val="none" w:sz="0" w:space="0" w:color="auto"/>
        <w:bottom w:val="none" w:sz="0" w:space="0" w:color="auto"/>
        <w:right w:val="none" w:sz="0" w:space="0" w:color="auto"/>
      </w:divBdr>
    </w:div>
    <w:div w:id="1622760362">
      <w:marLeft w:val="640"/>
      <w:marRight w:val="0"/>
      <w:marTop w:val="0"/>
      <w:marBottom w:val="0"/>
      <w:divBdr>
        <w:top w:val="none" w:sz="0" w:space="0" w:color="auto"/>
        <w:left w:val="none" w:sz="0" w:space="0" w:color="auto"/>
        <w:bottom w:val="none" w:sz="0" w:space="0" w:color="auto"/>
        <w:right w:val="none" w:sz="0" w:space="0" w:color="auto"/>
      </w:divBdr>
    </w:div>
    <w:div w:id="1624996379">
      <w:marLeft w:val="640"/>
      <w:marRight w:val="0"/>
      <w:marTop w:val="0"/>
      <w:marBottom w:val="0"/>
      <w:divBdr>
        <w:top w:val="none" w:sz="0" w:space="0" w:color="auto"/>
        <w:left w:val="none" w:sz="0" w:space="0" w:color="auto"/>
        <w:bottom w:val="none" w:sz="0" w:space="0" w:color="auto"/>
        <w:right w:val="none" w:sz="0" w:space="0" w:color="auto"/>
      </w:divBdr>
    </w:div>
    <w:div w:id="1625035541">
      <w:marLeft w:val="640"/>
      <w:marRight w:val="0"/>
      <w:marTop w:val="0"/>
      <w:marBottom w:val="0"/>
      <w:divBdr>
        <w:top w:val="none" w:sz="0" w:space="0" w:color="auto"/>
        <w:left w:val="none" w:sz="0" w:space="0" w:color="auto"/>
        <w:bottom w:val="none" w:sz="0" w:space="0" w:color="auto"/>
        <w:right w:val="none" w:sz="0" w:space="0" w:color="auto"/>
      </w:divBdr>
    </w:div>
    <w:div w:id="1625651132">
      <w:marLeft w:val="640"/>
      <w:marRight w:val="0"/>
      <w:marTop w:val="0"/>
      <w:marBottom w:val="0"/>
      <w:divBdr>
        <w:top w:val="none" w:sz="0" w:space="0" w:color="auto"/>
        <w:left w:val="none" w:sz="0" w:space="0" w:color="auto"/>
        <w:bottom w:val="none" w:sz="0" w:space="0" w:color="auto"/>
        <w:right w:val="none" w:sz="0" w:space="0" w:color="auto"/>
      </w:divBdr>
    </w:div>
    <w:div w:id="1626499425">
      <w:marLeft w:val="640"/>
      <w:marRight w:val="0"/>
      <w:marTop w:val="0"/>
      <w:marBottom w:val="0"/>
      <w:divBdr>
        <w:top w:val="none" w:sz="0" w:space="0" w:color="auto"/>
        <w:left w:val="none" w:sz="0" w:space="0" w:color="auto"/>
        <w:bottom w:val="none" w:sz="0" w:space="0" w:color="auto"/>
        <w:right w:val="none" w:sz="0" w:space="0" w:color="auto"/>
      </w:divBdr>
    </w:div>
    <w:div w:id="1626816281">
      <w:marLeft w:val="640"/>
      <w:marRight w:val="0"/>
      <w:marTop w:val="0"/>
      <w:marBottom w:val="0"/>
      <w:divBdr>
        <w:top w:val="none" w:sz="0" w:space="0" w:color="auto"/>
        <w:left w:val="none" w:sz="0" w:space="0" w:color="auto"/>
        <w:bottom w:val="none" w:sz="0" w:space="0" w:color="auto"/>
        <w:right w:val="none" w:sz="0" w:space="0" w:color="auto"/>
      </w:divBdr>
    </w:div>
    <w:div w:id="1628126848">
      <w:marLeft w:val="640"/>
      <w:marRight w:val="0"/>
      <w:marTop w:val="0"/>
      <w:marBottom w:val="0"/>
      <w:divBdr>
        <w:top w:val="none" w:sz="0" w:space="0" w:color="auto"/>
        <w:left w:val="none" w:sz="0" w:space="0" w:color="auto"/>
        <w:bottom w:val="none" w:sz="0" w:space="0" w:color="auto"/>
        <w:right w:val="none" w:sz="0" w:space="0" w:color="auto"/>
      </w:divBdr>
    </w:div>
    <w:div w:id="1629817405">
      <w:marLeft w:val="640"/>
      <w:marRight w:val="0"/>
      <w:marTop w:val="0"/>
      <w:marBottom w:val="0"/>
      <w:divBdr>
        <w:top w:val="none" w:sz="0" w:space="0" w:color="auto"/>
        <w:left w:val="none" w:sz="0" w:space="0" w:color="auto"/>
        <w:bottom w:val="none" w:sz="0" w:space="0" w:color="auto"/>
        <w:right w:val="none" w:sz="0" w:space="0" w:color="auto"/>
      </w:divBdr>
    </w:div>
    <w:div w:id="1629820531">
      <w:marLeft w:val="640"/>
      <w:marRight w:val="0"/>
      <w:marTop w:val="0"/>
      <w:marBottom w:val="0"/>
      <w:divBdr>
        <w:top w:val="none" w:sz="0" w:space="0" w:color="auto"/>
        <w:left w:val="none" w:sz="0" w:space="0" w:color="auto"/>
        <w:bottom w:val="none" w:sz="0" w:space="0" w:color="auto"/>
        <w:right w:val="none" w:sz="0" w:space="0" w:color="auto"/>
      </w:divBdr>
    </w:div>
    <w:div w:id="1630434241">
      <w:marLeft w:val="640"/>
      <w:marRight w:val="0"/>
      <w:marTop w:val="0"/>
      <w:marBottom w:val="0"/>
      <w:divBdr>
        <w:top w:val="none" w:sz="0" w:space="0" w:color="auto"/>
        <w:left w:val="none" w:sz="0" w:space="0" w:color="auto"/>
        <w:bottom w:val="none" w:sz="0" w:space="0" w:color="auto"/>
        <w:right w:val="none" w:sz="0" w:space="0" w:color="auto"/>
      </w:divBdr>
    </w:div>
    <w:div w:id="1631935348">
      <w:marLeft w:val="640"/>
      <w:marRight w:val="0"/>
      <w:marTop w:val="0"/>
      <w:marBottom w:val="0"/>
      <w:divBdr>
        <w:top w:val="none" w:sz="0" w:space="0" w:color="auto"/>
        <w:left w:val="none" w:sz="0" w:space="0" w:color="auto"/>
        <w:bottom w:val="none" w:sz="0" w:space="0" w:color="auto"/>
        <w:right w:val="none" w:sz="0" w:space="0" w:color="auto"/>
      </w:divBdr>
    </w:div>
    <w:div w:id="1633517564">
      <w:marLeft w:val="640"/>
      <w:marRight w:val="0"/>
      <w:marTop w:val="0"/>
      <w:marBottom w:val="0"/>
      <w:divBdr>
        <w:top w:val="none" w:sz="0" w:space="0" w:color="auto"/>
        <w:left w:val="none" w:sz="0" w:space="0" w:color="auto"/>
        <w:bottom w:val="none" w:sz="0" w:space="0" w:color="auto"/>
        <w:right w:val="none" w:sz="0" w:space="0" w:color="auto"/>
      </w:divBdr>
    </w:div>
    <w:div w:id="1634948512">
      <w:marLeft w:val="640"/>
      <w:marRight w:val="0"/>
      <w:marTop w:val="0"/>
      <w:marBottom w:val="0"/>
      <w:divBdr>
        <w:top w:val="none" w:sz="0" w:space="0" w:color="auto"/>
        <w:left w:val="none" w:sz="0" w:space="0" w:color="auto"/>
        <w:bottom w:val="none" w:sz="0" w:space="0" w:color="auto"/>
        <w:right w:val="none" w:sz="0" w:space="0" w:color="auto"/>
      </w:divBdr>
    </w:div>
    <w:div w:id="1635059258">
      <w:marLeft w:val="640"/>
      <w:marRight w:val="0"/>
      <w:marTop w:val="0"/>
      <w:marBottom w:val="0"/>
      <w:divBdr>
        <w:top w:val="none" w:sz="0" w:space="0" w:color="auto"/>
        <w:left w:val="none" w:sz="0" w:space="0" w:color="auto"/>
        <w:bottom w:val="none" w:sz="0" w:space="0" w:color="auto"/>
        <w:right w:val="none" w:sz="0" w:space="0" w:color="auto"/>
      </w:divBdr>
    </w:div>
    <w:div w:id="1637292487">
      <w:marLeft w:val="640"/>
      <w:marRight w:val="0"/>
      <w:marTop w:val="0"/>
      <w:marBottom w:val="0"/>
      <w:divBdr>
        <w:top w:val="none" w:sz="0" w:space="0" w:color="auto"/>
        <w:left w:val="none" w:sz="0" w:space="0" w:color="auto"/>
        <w:bottom w:val="none" w:sz="0" w:space="0" w:color="auto"/>
        <w:right w:val="none" w:sz="0" w:space="0" w:color="auto"/>
      </w:divBdr>
    </w:div>
    <w:div w:id="1637754232">
      <w:marLeft w:val="640"/>
      <w:marRight w:val="0"/>
      <w:marTop w:val="0"/>
      <w:marBottom w:val="0"/>
      <w:divBdr>
        <w:top w:val="none" w:sz="0" w:space="0" w:color="auto"/>
        <w:left w:val="none" w:sz="0" w:space="0" w:color="auto"/>
        <w:bottom w:val="none" w:sz="0" w:space="0" w:color="auto"/>
        <w:right w:val="none" w:sz="0" w:space="0" w:color="auto"/>
      </w:divBdr>
    </w:div>
    <w:div w:id="1638337794">
      <w:marLeft w:val="640"/>
      <w:marRight w:val="0"/>
      <w:marTop w:val="0"/>
      <w:marBottom w:val="0"/>
      <w:divBdr>
        <w:top w:val="none" w:sz="0" w:space="0" w:color="auto"/>
        <w:left w:val="none" w:sz="0" w:space="0" w:color="auto"/>
        <w:bottom w:val="none" w:sz="0" w:space="0" w:color="auto"/>
        <w:right w:val="none" w:sz="0" w:space="0" w:color="auto"/>
      </w:divBdr>
    </w:div>
    <w:div w:id="1638561376">
      <w:marLeft w:val="640"/>
      <w:marRight w:val="0"/>
      <w:marTop w:val="0"/>
      <w:marBottom w:val="0"/>
      <w:divBdr>
        <w:top w:val="none" w:sz="0" w:space="0" w:color="auto"/>
        <w:left w:val="none" w:sz="0" w:space="0" w:color="auto"/>
        <w:bottom w:val="none" w:sz="0" w:space="0" w:color="auto"/>
        <w:right w:val="none" w:sz="0" w:space="0" w:color="auto"/>
      </w:divBdr>
    </w:div>
    <w:div w:id="1639605677">
      <w:marLeft w:val="640"/>
      <w:marRight w:val="0"/>
      <w:marTop w:val="0"/>
      <w:marBottom w:val="0"/>
      <w:divBdr>
        <w:top w:val="none" w:sz="0" w:space="0" w:color="auto"/>
        <w:left w:val="none" w:sz="0" w:space="0" w:color="auto"/>
        <w:bottom w:val="none" w:sz="0" w:space="0" w:color="auto"/>
        <w:right w:val="none" w:sz="0" w:space="0" w:color="auto"/>
      </w:divBdr>
    </w:div>
    <w:div w:id="1641882645">
      <w:marLeft w:val="640"/>
      <w:marRight w:val="0"/>
      <w:marTop w:val="0"/>
      <w:marBottom w:val="0"/>
      <w:divBdr>
        <w:top w:val="none" w:sz="0" w:space="0" w:color="auto"/>
        <w:left w:val="none" w:sz="0" w:space="0" w:color="auto"/>
        <w:bottom w:val="none" w:sz="0" w:space="0" w:color="auto"/>
        <w:right w:val="none" w:sz="0" w:space="0" w:color="auto"/>
      </w:divBdr>
    </w:div>
    <w:div w:id="1642541739">
      <w:marLeft w:val="640"/>
      <w:marRight w:val="0"/>
      <w:marTop w:val="0"/>
      <w:marBottom w:val="0"/>
      <w:divBdr>
        <w:top w:val="none" w:sz="0" w:space="0" w:color="auto"/>
        <w:left w:val="none" w:sz="0" w:space="0" w:color="auto"/>
        <w:bottom w:val="none" w:sz="0" w:space="0" w:color="auto"/>
        <w:right w:val="none" w:sz="0" w:space="0" w:color="auto"/>
      </w:divBdr>
    </w:div>
    <w:div w:id="1643076510">
      <w:marLeft w:val="640"/>
      <w:marRight w:val="0"/>
      <w:marTop w:val="0"/>
      <w:marBottom w:val="0"/>
      <w:divBdr>
        <w:top w:val="none" w:sz="0" w:space="0" w:color="auto"/>
        <w:left w:val="none" w:sz="0" w:space="0" w:color="auto"/>
        <w:bottom w:val="none" w:sz="0" w:space="0" w:color="auto"/>
        <w:right w:val="none" w:sz="0" w:space="0" w:color="auto"/>
      </w:divBdr>
    </w:div>
    <w:div w:id="1643078776">
      <w:marLeft w:val="640"/>
      <w:marRight w:val="0"/>
      <w:marTop w:val="0"/>
      <w:marBottom w:val="0"/>
      <w:divBdr>
        <w:top w:val="none" w:sz="0" w:space="0" w:color="auto"/>
        <w:left w:val="none" w:sz="0" w:space="0" w:color="auto"/>
        <w:bottom w:val="none" w:sz="0" w:space="0" w:color="auto"/>
        <w:right w:val="none" w:sz="0" w:space="0" w:color="auto"/>
      </w:divBdr>
    </w:div>
    <w:div w:id="1643197320">
      <w:marLeft w:val="640"/>
      <w:marRight w:val="0"/>
      <w:marTop w:val="0"/>
      <w:marBottom w:val="0"/>
      <w:divBdr>
        <w:top w:val="none" w:sz="0" w:space="0" w:color="auto"/>
        <w:left w:val="none" w:sz="0" w:space="0" w:color="auto"/>
        <w:bottom w:val="none" w:sz="0" w:space="0" w:color="auto"/>
        <w:right w:val="none" w:sz="0" w:space="0" w:color="auto"/>
      </w:divBdr>
    </w:div>
    <w:div w:id="1644656017">
      <w:marLeft w:val="640"/>
      <w:marRight w:val="0"/>
      <w:marTop w:val="0"/>
      <w:marBottom w:val="0"/>
      <w:divBdr>
        <w:top w:val="none" w:sz="0" w:space="0" w:color="auto"/>
        <w:left w:val="none" w:sz="0" w:space="0" w:color="auto"/>
        <w:bottom w:val="none" w:sz="0" w:space="0" w:color="auto"/>
        <w:right w:val="none" w:sz="0" w:space="0" w:color="auto"/>
      </w:divBdr>
    </w:div>
    <w:div w:id="1646081817">
      <w:marLeft w:val="640"/>
      <w:marRight w:val="0"/>
      <w:marTop w:val="0"/>
      <w:marBottom w:val="0"/>
      <w:divBdr>
        <w:top w:val="none" w:sz="0" w:space="0" w:color="auto"/>
        <w:left w:val="none" w:sz="0" w:space="0" w:color="auto"/>
        <w:bottom w:val="none" w:sz="0" w:space="0" w:color="auto"/>
        <w:right w:val="none" w:sz="0" w:space="0" w:color="auto"/>
      </w:divBdr>
    </w:div>
    <w:div w:id="1650210608">
      <w:marLeft w:val="640"/>
      <w:marRight w:val="0"/>
      <w:marTop w:val="0"/>
      <w:marBottom w:val="0"/>
      <w:divBdr>
        <w:top w:val="none" w:sz="0" w:space="0" w:color="auto"/>
        <w:left w:val="none" w:sz="0" w:space="0" w:color="auto"/>
        <w:bottom w:val="none" w:sz="0" w:space="0" w:color="auto"/>
        <w:right w:val="none" w:sz="0" w:space="0" w:color="auto"/>
      </w:divBdr>
    </w:div>
    <w:div w:id="1650476794">
      <w:marLeft w:val="640"/>
      <w:marRight w:val="0"/>
      <w:marTop w:val="0"/>
      <w:marBottom w:val="0"/>
      <w:divBdr>
        <w:top w:val="none" w:sz="0" w:space="0" w:color="auto"/>
        <w:left w:val="none" w:sz="0" w:space="0" w:color="auto"/>
        <w:bottom w:val="none" w:sz="0" w:space="0" w:color="auto"/>
        <w:right w:val="none" w:sz="0" w:space="0" w:color="auto"/>
      </w:divBdr>
    </w:div>
    <w:div w:id="1650666199">
      <w:marLeft w:val="640"/>
      <w:marRight w:val="0"/>
      <w:marTop w:val="0"/>
      <w:marBottom w:val="0"/>
      <w:divBdr>
        <w:top w:val="none" w:sz="0" w:space="0" w:color="auto"/>
        <w:left w:val="none" w:sz="0" w:space="0" w:color="auto"/>
        <w:bottom w:val="none" w:sz="0" w:space="0" w:color="auto"/>
        <w:right w:val="none" w:sz="0" w:space="0" w:color="auto"/>
      </w:divBdr>
    </w:div>
    <w:div w:id="1650741176">
      <w:marLeft w:val="640"/>
      <w:marRight w:val="0"/>
      <w:marTop w:val="0"/>
      <w:marBottom w:val="0"/>
      <w:divBdr>
        <w:top w:val="none" w:sz="0" w:space="0" w:color="auto"/>
        <w:left w:val="none" w:sz="0" w:space="0" w:color="auto"/>
        <w:bottom w:val="none" w:sz="0" w:space="0" w:color="auto"/>
        <w:right w:val="none" w:sz="0" w:space="0" w:color="auto"/>
      </w:divBdr>
    </w:div>
    <w:div w:id="1650747544">
      <w:marLeft w:val="640"/>
      <w:marRight w:val="0"/>
      <w:marTop w:val="0"/>
      <w:marBottom w:val="0"/>
      <w:divBdr>
        <w:top w:val="none" w:sz="0" w:space="0" w:color="auto"/>
        <w:left w:val="none" w:sz="0" w:space="0" w:color="auto"/>
        <w:bottom w:val="none" w:sz="0" w:space="0" w:color="auto"/>
        <w:right w:val="none" w:sz="0" w:space="0" w:color="auto"/>
      </w:divBdr>
    </w:div>
    <w:div w:id="1651254962">
      <w:marLeft w:val="640"/>
      <w:marRight w:val="0"/>
      <w:marTop w:val="0"/>
      <w:marBottom w:val="0"/>
      <w:divBdr>
        <w:top w:val="none" w:sz="0" w:space="0" w:color="auto"/>
        <w:left w:val="none" w:sz="0" w:space="0" w:color="auto"/>
        <w:bottom w:val="none" w:sz="0" w:space="0" w:color="auto"/>
        <w:right w:val="none" w:sz="0" w:space="0" w:color="auto"/>
      </w:divBdr>
    </w:div>
    <w:div w:id="1651326769">
      <w:marLeft w:val="640"/>
      <w:marRight w:val="0"/>
      <w:marTop w:val="0"/>
      <w:marBottom w:val="0"/>
      <w:divBdr>
        <w:top w:val="none" w:sz="0" w:space="0" w:color="auto"/>
        <w:left w:val="none" w:sz="0" w:space="0" w:color="auto"/>
        <w:bottom w:val="none" w:sz="0" w:space="0" w:color="auto"/>
        <w:right w:val="none" w:sz="0" w:space="0" w:color="auto"/>
      </w:divBdr>
    </w:div>
    <w:div w:id="1652170686">
      <w:marLeft w:val="640"/>
      <w:marRight w:val="0"/>
      <w:marTop w:val="0"/>
      <w:marBottom w:val="0"/>
      <w:divBdr>
        <w:top w:val="none" w:sz="0" w:space="0" w:color="auto"/>
        <w:left w:val="none" w:sz="0" w:space="0" w:color="auto"/>
        <w:bottom w:val="none" w:sz="0" w:space="0" w:color="auto"/>
        <w:right w:val="none" w:sz="0" w:space="0" w:color="auto"/>
      </w:divBdr>
    </w:div>
    <w:div w:id="1652565311">
      <w:marLeft w:val="640"/>
      <w:marRight w:val="0"/>
      <w:marTop w:val="0"/>
      <w:marBottom w:val="0"/>
      <w:divBdr>
        <w:top w:val="none" w:sz="0" w:space="0" w:color="auto"/>
        <w:left w:val="none" w:sz="0" w:space="0" w:color="auto"/>
        <w:bottom w:val="none" w:sz="0" w:space="0" w:color="auto"/>
        <w:right w:val="none" w:sz="0" w:space="0" w:color="auto"/>
      </w:divBdr>
    </w:div>
    <w:div w:id="1654866806">
      <w:marLeft w:val="640"/>
      <w:marRight w:val="0"/>
      <w:marTop w:val="0"/>
      <w:marBottom w:val="0"/>
      <w:divBdr>
        <w:top w:val="none" w:sz="0" w:space="0" w:color="auto"/>
        <w:left w:val="none" w:sz="0" w:space="0" w:color="auto"/>
        <w:bottom w:val="none" w:sz="0" w:space="0" w:color="auto"/>
        <w:right w:val="none" w:sz="0" w:space="0" w:color="auto"/>
      </w:divBdr>
    </w:div>
    <w:div w:id="1654945125">
      <w:marLeft w:val="640"/>
      <w:marRight w:val="0"/>
      <w:marTop w:val="0"/>
      <w:marBottom w:val="0"/>
      <w:divBdr>
        <w:top w:val="none" w:sz="0" w:space="0" w:color="auto"/>
        <w:left w:val="none" w:sz="0" w:space="0" w:color="auto"/>
        <w:bottom w:val="none" w:sz="0" w:space="0" w:color="auto"/>
        <w:right w:val="none" w:sz="0" w:space="0" w:color="auto"/>
      </w:divBdr>
    </w:div>
    <w:div w:id="1656034526">
      <w:marLeft w:val="640"/>
      <w:marRight w:val="0"/>
      <w:marTop w:val="0"/>
      <w:marBottom w:val="0"/>
      <w:divBdr>
        <w:top w:val="none" w:sz="0" w:space="0" w:color="auto"/>
        <w:left w:val="none" w:sz="0" w:space="0" w:color="auto"/>
        <w:bottom w:val="none" w:sz="0" w:space="0" w:color="auto"/>
        <w:right w:val="none" w:sz="0" w:space="0" w:color="auto"/>
      </w:divBdr>
    </w:div>
    <w:div w:id="1657566132">
      <w:marLeft w:val="640"/>
      <w:marRight w:val="0"/>
      <w:marTop w:val="0"/>
      <w:marBottom w:val="0"/>
      <w:divBdr>
        <w:top w:val="none" w:sz="0" w:space="0" w:color="auto"/>
        <w:left w:val="none" w:sz="0" w:space="0" w:color="auto"/>
        <w:bottom w:val="none" w:sz="0" w:space="0" w:color="auto"/>
        <w:right w:val="none" w:sz="0" w:space="0" w:color="auto"/>
      </w:divBdr>
    </w:div>
    <w:div w:id="1658655658">
      <w:marLeft w:val="640"/>
      <w:marRight w:val="0"/>
      <w:marTop w:val="0"/>
      <w:marBottom w:val="0"/>
      <w:divBdr>
        <w:top w:val="none" w:sz="0" w:space="0" w:color="auto"/>
        <w:left w:val="none" w:sz="0" w:space="0" w:color="auto"/>
        <w:bottom w:val="none" w:sz="0" w:space="0" w:color="auto"/>
        <w:right w:val="none" w:sz="0" w:space="0" w:color="auto"/>
      </w:divBdr>
    </w:div>
    <w:div w:id="1660578895">
      <w:marLeft w:val="640"/>
      <w:marRight w:val="0"/>
      <w:marTop w:val="0"/>
      <w:marBottom w:val="0"/>
      <w:divBdr>
        <w:top w:val="none" w:sz="0" w:space="0" w:color="auto"/>
        <w:left w:val="none" w:sz="0" w:space="0" w:color="auto"/>
        <w:bottom w:val="none" w:sz="0" w:space="0" w:color="auto"/>
        <w:right w:val="none" w:sz="0" w:space="0" w:color="auto"/>
      </w:divBdr>
    </w:div>
    <w:div w:id="1662854488">
      <w:marLeft w:val="640"/>
      <w:marRight w:val="0"/>
      <w:marTop w:val="0"/>
      <w:marBottom w:val="0"/>
      <w:divBdr>
        <w:top w:val="none" w:sz="0" w:space="0" w:color="auto"/>
        <w:left w:val="none" w:sz="0" w:space="0" w:color="auto"/>
        <w:bottom w:val="none" w:sz="0" w:space="0" w:color="auto"/>
        <w:right w:val="none" w:sz="0" w:space="0" w:color="auto"/>
      </w:divBdr>
    </w:div>
    <w:div w:id="1662925724">
      <w:marLeft w:val="640"/>
      <w:marRight w:val="0"/>
      <w:marTop w:val="0"/>
      <w:marBottom w:val="0"/>
      <w:divBdr>
        <w:top w:val="none" w:sz="0" w:space="0" w:color="auto"/>
        <w:left w:val="none" w:sz="0" w:space="0" w:color="auto"/>
        <w:bottom w:val="none" w:sz="0" w:space="0" w:color="auto"/>
        <w:right w:val="none" w:sz="0" w:space="0" w:color="auto"/>
      </w:divBdr>
    </w:div>
    <w:div w:id="1664309899">
      <w:marLeft w:val="640"/>
      <w:marRight w:val="0"/>
      <w:marTop w:val="0"/>
      <w:marBottom w:val="0"/>
      <w:divBdr>
        <w:top w:val="none" w:sz="0" w:space="0" w:color="auto"/>
        <w:left w:val="none" w:sz="0" w:space="0" w:color="auto"/>
        <w:bottom w:val="none" w:sz="0" w:space="0" w:color="auto"/>
        <w:right w:val="none" w:sz="0" w:space="0" w:color="auto"/>
      </w:divBdr>
    </w:div>
    <w:div w:id="1664888604">
      <w:marLeft w:val="640"/>
      <w:marRight w:val="0"/>
      <w:marTop w:val="0"/>
      <w:marBottom w:val="0"/>
      <w:divBdr>
        <w:top w:val="none" w:sz="0" w:space="0" w:color="auto"/>
        <w:left w:val="none" w:sz="0" w:space="0" w:color="auto"/>
        <w:bottom w:val="none" w:sz="0" w:space="0" w:color="auto"/>
        <w:right w:val="none" w:sz="0" w:space="0" w:color="auto"/>
      </w:divBdr>
    </w:div>
    <w:div w:id="1664889364">
      <w:marLeft w:val="640"/>
      <w:marRight w:val="0"/>
      <w:marTop w:val="0"/>
      <w:marBottom w:val="0"/>
      <w:divBdr>
        <w:top w:val="none" w:sz="0" w:space="0" w:color="auto"/>
        <w:left w:val="none" w:sz="0" w:space="0" w:color="auto"/>
        <w:bottom w:val="none" w:sz="0" w:space="0" w:color="auto"/>
        <w:right w:val="none" w:sz="0" w:space="0" w:color="auto"/>
      </w:divBdr>
    </w:div>
    <w:div w:id="1665355206">
      <w:marLeft w:val="640"/>
      <w:marRight w:val="0"/>
      <w:marTop w:val="0"/>
      <w:marBottom w:val="0"/>
      <w:divBdr>
        <w:top w:val="none" w:sz="0" w:space="0" w:color="auto"/>
        <w:left w:val="none" w:sz="0" w:space="0" w:color="auto"/>
        <w:bottom w:val="none" w:sz="0" w:space="0" w:color="auto"/>
        <w:right w:val="none" w:sz="0" w:space="0" w:color="auto"/>
      </w:divBdr>
    </w:div>
    <w:div w:id="1665474773">
      <w:marLeft w:val="640"/>
      <w:marRight w:val="0"/>
      <w:marTop w:val="0"/>
      <w:marBottom w:val="0"/>
      <w:divBdr>
        <w:top w:val="none" w:sz="0" w:space="0" w:color="auto"/>
        <w:left w:val="none" w:sz="0" w:space="0" w:color="auto"/>
        <w:bottom w:val="none" w:sz="0" w:space="0" w:color="auto"/>
        <w:right w:val="none" w:sz="0" w:space="0" w:color="auto"/>
      </w:divBdr>
    </w:div>
    <w:div w:id="1667511481">
      <w:marLeft w:val="640"/>
      <w:marRight w:val="0"/>
      <w:marTop w:val="0"/>
      <w:marBottom w:val="0"/>
      <w:divBdr>
        <w:top w:val="none" w:sz="0" w:space="0" w:color="auto"/>
        <w:left w:val="none" w:sz="0" w:space="0" w:color="auto"/>
        <w:bottom w:val="none" w:sz="0" w:space="0" w:color="auto"/>
        <w:right w:val="none" w:sz="0" w:space="0" w:color="auto"/>
      </w:divBdr>
    </w:div>
    <w:div w:id="1668246243">
      <w:marLeft w:val="640"/>
      <w:marRight w:val="0"/>
      <w:marTop w:val="0"/>
      <w:marBottom w:val="0"/>
      <w:divBdr>
        <w:top w:val="none" w:sz="0" w:space="0" w:color="auto"/>
        <w:left w:val="none" w:sz="0" w:space="0" w:color="auto"/>
        <w:bottom w:val="none" w:sz="0" w:space="0" w:color="auto"/>
        <w:right w:val="none" w:sz="0" w:space="0" w:color="auto"/>
      </w:divBdr>
    </w:div>
    <w:div w:id="1669289352">
      <w:marLeft w:val="640"/>
      <w:marRight w:val="0"/>
      <w:marTop w:val="0"/>
      <w:marBottom w:val="0"/>
      <w:divBdr>
        <w:top w:val="none" w:sz="0" w:space="0" w:color="auto"/>
        <w:left w:val="none" w:sz="0" w:space="0" w:color="auto"/>
        <w:bottom w:val="none" w:sz="0" w:space="0" w:color="auto"/>
        <w:right w:val="none" w:sz="0" w:space="0" w:color="auto"/>
      </w:divBdr>
    </w:div>
    <w:div w:id="1669403716">
      <w:marLeft w:val="640"/>
      <w:marRight w:val="0"/>
      <w:marTop w:val="0"/>
      <w:marBottom w:val="0"/>
      <w:divBdr>
        <w:top w:val="none" w:sz="0" w:space="0" w:color="auto"/>
        <w:left w:val="none" w:sz="0" w:space="0" w:color="auto"/>
        <w:bottom w:val="none" w:sz="0" w:space="0" w:color="auto"/>
        <w:right w:val="none" w:sz="0" w:space="0" w:color="auto"/>
      </w:divBdr>
    </w:div>
    <w:div w:id="1669793938">
      <w:marLeft w:val="640"/>
      <w:marRight w:val="0"/>
      <w:marTop w:val="0"/>
      <w:marBottom w:val="0"/>
      <w:divBdr>
        <w:top w:val="none" w:sz="0" w:space="0" w:color="auto"/>
        <w:left w:val="none" w:sz="0" w:space="0" w:color="auto"/>
        <w:bottom w:val="none" w:sz="0" w:space="0" w:color="auto"/>
        <w:right w:val="none" w:sz="0" w:space="0" w:color="auto"/>
      </w:divBdr>
    </w:div>
    <w:div w:id="1674214953">
      <w:marLeft w:val="640"/>
      <w:marRight w:val="0"/>
      <w:marTop w:val="0"/>
      <w:marBottom w:val="0"/>
      <w:divBdr>
        <w:top w:val="none" w:sz="0" w:space="0" w:color="auto"/>
        <w:left w:val="none" w:sz="0" w:space="0" w:color="auto"/>
        <w:bottom w:val="none" w:sz="0" w:space="0" w:color="auto"/>
        <w:right w:val="none" w:sz="0" w:space="0" w:color="auto"/>
      </w:divBdr>
    </w:div>
    <w:div w:id="1674722149">
      <w:marLeft w:val="640"/>
      <w:marRight w:val="0"/>
      <w:marTop w:val="0"/>
      <w:marBottom w:val="0"/>
      <w:divBdr>
        <w:top w:val="none" w:sz="0" w:space="0" w:color="auto"/>
        <w:left w:val="none" w:sz="0" w:space="0" w:color="auto"/>
        <w:bottom w:val="none" w:sz="0" w:space="0" w:color="auto"/>
        <w:right w:val="none" w:sz="0" w:space="0" w:color="auto"/>
      </w:divBdr>
    </w:div>
    <w:div w:id="1675842464">
      <w:marLeft w:val="640"/>
      <w:marRight w:val="0"/>
      <w:marTop w:val="0"/>
      <w:marBottom w:val="0"/>
      <w:divBdr>
        <w:top w:val="none" w:sz="0" w:space="0" w:color="auto"/>
        <w:left w:val="none" w:sz="0" w:space="0" w:color="auto"/>
        <w:bottom w:val="none" w:sz="0" w:space="0" w:color="auto"/>
        <w:right w:val="none" w:sz="0" w:space="0" w:color="auto"/>
      </w:divBdr>
    </w:div>
    <w:div w:id="1676499212">
      <w:marLeft w:val="640"/>
      <w:marRight w:val="0"/>
      <w:marTop w:val="0"/>
      <w:marBottom w:val="0"/>
      <w:divBdr>
        <w:top w:val="none" w:sz="0" w:space="0" w:color="auto"/>
        <w:left w:val="none" w:sz="0" w:space="0" w:color="auto"/>
        <w:bottom w:val="none" w:sz="0" w:space="0" w:color="auto"/>
        <w:right w:val="none" w:sz="0" w:space="0" w:color="auto"/>
      </w:divBdr>
    </w:div>
    <w:div w:id="1677150594">
      <w:marLeft w:val="640"/>
      <w:marRight w:val="0"/>
      <w:marTop w:val="0"/>
      <w:marBottom w:val="0"/>
      <w:divBdr>
        <w:top w:val="none" w:sz="0" w:space="0" w:color="auto"/>
        <w:left w:val="none" w:sz="0" w:space="0" w:color="auto"/>
        <w:bottom w:val="none" w:sz="0" w:space="0" w:color="auto"/>
        <w:right w:val="none" w:sz="0" w:space="0" w:color="auto"/>
      </w:divBdr>
    </w:div>
    <w:div w:id="1678771944">
      <w:marLeft w:val="640"/>
      <w:marRight w:val="0"/>
      <w:marTop w:val="0"/>
      <w:marBottom w:val="0"/>
      <w:divBdr>
        <w:top w:val="none" w:sz="0" w:space="0" w:color="auto"/>
        <w:left w:val="none" w:sz="0" w:space="0" w:color="auto"/>
        <w:bottom w:val="none" w:sz="0" w:space="0" w:color="auto"/>
        <w:right w:val="none" w:sz="0" w:space="0" w:color="auto"/>
      </w:divBdr>
    </w:div>
    <w:div w:id="1681423849">
      <w:marLeft w:val="640"/>
      <w:marRight w:val="0"/>
      <w:marTop w:val="0"/>
      <w:marBottom w:val="0"/>
      <w:divBdr>
        <w:top w:val="none" w:sz="0" w:space="0" w:color="auto"/>
        <w:left w:val="none" w:sz="0" w:space="0" w:color="auto"/>
        <w:bottom w:val="none" w:sz="0" w:space="0" w:color="auto"/>
        <w:right w:val="none" w:sz="0" w:space="0" w:color="auto"/>
      </w:divBdr>
    </w:div>
    <w:div w:id="1681542238">
      <w:marLeft w:val="640"/>
      <w:marRight w:val="0"/>
      <w:marTop w:val="0"/>
      <w:marBottom w:val="0"/>
      <w:divBdr>
        <w:top w:val="none" w:sz="0" w:space="0" w:color="auto"/>
        <w:left w:val="none" w:sz="0" w:space="0" w:color="auto"/>
        <w:bottom w:val="none" w:sz="0" w:space="0" w:color="auto"/>
        <w:right w:val="none" w:sz="0" w:space="0" w:color="auto"/>
      </w:divBdr>
    </w:div>
    <w:div w:id="1683509470">
      <w:marLeft w:val="640"/>
      <w:marRight w:val="0"/>
      <w:marTop w:val="0"/>
      <w:marBottom w:val="0"/>
      <w:divBdr>
        <w:top w:val="none" w:sz="0" w:space="0" w:color="auto"/>
        <w:left w:val="none" w:sz="0" w:space="0" w:color="auto"/>
        <w:bottom w:val="none" w:sz="0" w:space="0" w:color="auto"/>
        <w:right w:val="none" w:sz="0" w:space="0" w:color="auto"/>
      </w:divBdr>
    </w:div>
    <w:div w:id="1685353709">
      <w:marLeft w:val="640"/>
      <w:marRight w:val="0"/>
      <w:marTop w:val="0"/>
      <w:marBottom w:val="0"/>
      <w:divBdr>
        <w:top w:val="none" w:sz="0" w:space="0" w:color="auto"/>
        <w:left w:val="none" w:sz="0" w:space="0" w:color="auto"/>
        <w:bottom w:val="none" w:sz="0" w:space="0" w:color="auto"/>
        <w:right w:val="none" w:sz="0" w:space="0" w:color="auto"/>
      </w:divBdr>
    </w:div>
    <w:div w:id="1686127191">
      <w:marLeft w:val="640"/>
      <w:marRight w:val="0"/>
      <w:marTop w:val="0"/>
      <w:marBottom w:val="0"/>
      <w:divBdr>
        <w:top w:val="none" w:sz="0" w:space="0" w:color="auto"/>
        <w:left w:val="none" w:sz="0" w:space="0" w:color="auto"/>
        <w:bottom w:val="none" w:sz="0" w:space="0" w:color="auto"/>
        <w:right w:val="none" w:sz="0" w:space="0" w:color="auto"/>
      </w:divBdr>
    </w:div>
    <w:div w:id="1687360690">
      <w:marLeft w:val="640"/>
      <w:marRight w:val="0"/>
      <w:marTop w:val="0"/>
      <w:marBottom w:val="0"/>
      <w:divBdr>
        <w:top w:val="none" w:sz="0" w:space="0" w:color="auto"/>
        <w:left w:val="none" w:sz="0" w:space="0" w:color="auto"/>
        <w:bottom w:val="none" w:sz="0" w:space="0" w:color="auto"/>
        <w:right w:val="none" w:sz="0" w:space="0" w:color="auto"/>
      </w:divBdr>
    </w:div>
    <w:div w:id="1687898911">
      <w:marLeft w:val="640"/>
      <w:marRight w:val="0"/>
      <w:marTop w:val="0"/>
      <w:marBottom w:val="0"/>
      <w:divBdr>
        <w:top w:val="none" w:sz="0" w:space="0" w:color="auto"/>
        <w:left w:val="none" w:sz="0" w:space="0" w:color="auto"/>
        <w:bottom w:val="none" w:sz="0" w:space="0" w:color="auto"/>
        <w:right w:val="none" w:sz="0" w:space="0" w:color="auto"/>
      </w:divBdr>
    </w:div>
    <w:div w:id="1690176575">
      <w:marLeft w:val="640"/>
      <w:marRight w:val="0"/>
      <w:marTop w:val="0"/>
      <w:marBottom w:val="0"/>
      <w:divBdr>
        <w:top w:val="none" w:sz="0" w:space="0" w:color="auto"/>
        <w:left w:val="none" w:sz="0" w:space="0" w:color="auto"/>
        <w:bottom w:val="none" w:sz="0" w:space="0" w:color="auto"/>
        <w:right w:val="none" w:sz="0" w:space="0" w:color="auto"/>
      </w:divBdr>
    </w:div>
    <w:div w:id="1692994472">
      <w:marLeft w:val="640"/>
      <w:marRight w:val="0"/>
      <w:marTop w:val="0"/>
      <w:marBottom w:val="0"/>
      <w:divBdr>
        <w:top w:val="none" w:sz="0" w:space="0" w:color="auto"/>
        <w:left w:val="none" w:sz="0" w:space="0" w:color="auto"/>
        <w:bottom w:val="none" w:sz="0" w:space="0" w:color="auto"/>
        <w:right w:val="none" w:sz="0" w:space="0" w:color="auto"/>
      </w:divBdr>
    </w:div>
    <w:div w:id="1694334713">
      <w:marLeft w:val="640"/>
      <w:marRight w:val="0"/>
      <w:marTop w:val="0"/>
      <w:marBottom w:val="0"/>
      <w:divBdr>
        <w:top w:val="none" w:sz="0" w:space="0" w:color="auto"/>
        <w:left w:val="none" w:sz="0" w:space="0" w:color="auto"/>
        <w:bottom w:val="none" w:sz="0" w:space="0" w:color="auto"/>
        <w:right w:val="none" w:sz="0" w:space="0" w:color="auto"/>
      </w:divBdr>
    </w:div>
    <w:div w:id="1694650923">
      <w:marLeft w:val="640"/>
      <w:marRight w:val="0"/>
      <w:marTop w:val="0"/>
      <w:marBottom w:val="0"/>
      <w:divBdr>
        <w:top w:val="none" w:sz="0" w:space="0" w:color="auto"/>
        <w:left w:val="none" w:sz="0" w:space="0" w:color="auto"/>
        <w:bottom w:val="none" w:sz="0" w:space="0" w:color="auto"/>
        <w:right w:val="none" w:sz="0" w:space="0" w:color="auto"/>
      </w:divBdr>
    </w:div>
    <w:div w:id="1699038643">
      <w:marLeft w:val="640"/>
      <w:marRight w:val="0"/>
      <w:marTop w:val="0"/>
      <w:marBottom w:val="0"/>
      <w:divBdr>
        <w:top w:val="none" w:sz="0" w:space="0" w:color="auto"/>
        <w:left w:val="none" w:sz="0" w:space="0" w:color="auto"/>
        <w:bottom w:val="none" w:sz="0" w:space="0" w:color="auto"/>
        <w:right w:val="none" w:sz="0" w:space="0" w:color="auto"/>
      </w:divBdr>
    </w:div>
    <w:div w:id="1699156275">
      <w:marLeft w:val="640"/>
      <w:marRight w:val="0"/>
      <w:marTop w:val="0"/>
      <w:marBottom w:val="0"/>
      <w:divBdr>
        <w:top w:val="none" w:sz="0" w:space="0" w:color="auto"/>
        <w:left w:val="none" w:sz="0" w:space="0" w:color="auto"/>
        <w:bottom w:val="none" w:sz="0" w:space="0" w:color="auto"/>
        <w:right w:val="none" w:sz="0" w:space="0" w:color="auto"/>
      </w:divBdr>
    </w:div>
    <w:div w:id="1700352466">
      <w:marLeft w:val="640"/>
      <w:marRight w:val="0"/>
      <w:marTop w:val="0"/>
      <w:marBottom w:val="0"/>
      <w:divBdr>
        <w:top w:val="none" w:sz="0" w:space="0" w:color="auto"/>
        <w:left w:val="none" w:sz="0" w:space="0" w:color="auto"/>
        <w:bottom w:val="none" w:sz="0" w:space="0" w:color="auto"/>
        <w:right w:val="none" w:sz="0" w:space="0" w:color="auto"/>
      </w:divBdr>
    </w:div>
    <w:div w:id="1700739391">
      <w:marLeft w:val="640"/>
      <w:marRight w:val="0"/>
      <w:marTop w:val="0"/>
      <w:marBottom w:val="0"/>
      <w:divBdr>
        <w:top w:val="none" w:sz="0" w:space="0" w:color="auto"/>
        <w:left w:val="none" w:sz="0" w:space="0" w:color="auto"/>
        <w:bottom w:val="none" w:sz="0" w:space="0" w:color="auto"/>
        <w:right w:val="none" w:sz="0" w:space="0" w:color="auto"/>
      </w:divBdr>
    </w:div>
    <w:div w:id="1700931780">
      <w:marLeft w:val="640"/>
      <w:marRight w:val="0"/>
      <w:marTop w:val="0"/>
      <w:marBottom w:val="0"/>
      <w:divBdr>
        <w:top w:val="none" w:sz="0" w:space="0" w:color="auto"/>
        <w:left w:val="none" w:sz="0" w:space="0" w:color="auto"/>
        <w:bottom w:val="none" w:sz="0" w:space="0" w:color="auto"/>
        <w:right w:val="none" w:sz="0" w:space="0" w:color="auto"/>
      </w:divBdr>
    </w:div>
    <w:div w:id="1701468532">
      <w:marLeft w:val="640"/>
      <w:marRight w:val="0"/>
      <w:marTop w:val="0"/>
      <w:marBottom w:val="0"/>
      <w:divBdr>
        <w:top w:val="none" w:sz="0" w:space="0" w:color="auto"/>
        <w:left w:val="none" w:sz="0" w:space="0" w:color="auto"/>
        <w:bottom w:val="none" w:sz="0" w:space="0" w:color="auto"/>
        <w:right w:val="none" w:sz="0" w:space="0" w:color="auto"/>
      </w:divBdr>
    </w:div>
    <w:div w:id="1701972850">
      <w:marLeft w:val="640"/>
      <w:marRight w:val="0"/>
      <w:marTop w:val="0"/>
      <w:marBottom w:val="0"/>
      <w:divBdr>
        <w:top w:val="none" w:sz="0" w:space="0" w:color="auto"/>
        <w:left w:val="none" w:sz="0" w:space="0" w:color="auto"/>
        <w:bottom w:val="none" w:sz="0" w:space="0" w:color="auto"/>
        <w:right w:val="none" w:sz="0" w:space="0" w:color="auto"/>
      </w:divBdr>
    </w:div>
    <w:div w:id="1703164197">
      <w:marLeft w:val="640"/>
      <w:marRight w:val="0"/>
      <w:marTop w:val="0"/>
      <w:marBottom w:val="0"/>
      <w:divBdr>
        <w:top w:val="none" w:sz="0" w:space="0" w:color="auto"/>
        <w:left w:val="none" w:sz="0" w:space="0" w:color="auto"/>
        <w:bottom w:val="none" w:sz="0" w:space="0" w:color="auto"/>
        <w:right w:val="none" w:sz="0" w:space="0" w:color="auto"/>
      </w:divBdr>
    </w:div>
    <w:div w:id="1704473556">
      <w:marLeft w:val="640"/>
      <w:marRight w:val="0"/>
      <w:marTop w:val="0"/>
      <w:marBottom w:val="0"/>
      <w:divBdr>
        <w:top w:val="none" w:sz="0" w:space="0" w:color="auto"/>
        <w:left w:val="none" w:sz="0" w:space="0" w:color="auto"/>
        <w:bottom w:val="none" w:sz="0" w:space="0" w:color="auto"/>
        <w:right w:val="none" w:sz="0" w:space="0" w:color="auto"/>
      </w:divBdr>
    </w:div>
    <w:div w:id="1708143899">
      <w:marLeft w:val="640"/>
      <w:marRight w:val="0"/>
      <w:marTop w:val="0"/>
      <w:marBottom w:val="0"/>
      <w:divBdr>
        <w:top w:val="none" w:sz="0" w:space="0" w:color="auto"/>
        <w:left w:val="none" w:sz="0" w:space="0" w:color="auto"/>
        <w:bottom w:val="none" w:sz="0" w:space="0" w:color="auto"/>
        <w:right w:val="none" w:sz="0" w:space="0" w:color="auto"/>
      </w:divBdr>
    </w:div>
    <w:div w:id="1708524848">
      <w:marLeft w:val="640"/>
      <w:marRight w:val="0"/>
      <w:marTop w:val="0"/>
      <w:marBottom w:val="0"/>
      <w:divBdr>
        <w:top w:val="none" w:sz="0" w:space="0" w:color="auto"/>
        <w:left w:val="none" w:sz="0" w:space="0" w:color="auto"/>
        <w:bottom w:val="none" w:sz="0" w:space="0" w:color="auto"/>
        <w:right w:val="none" w:sz="0" w:space="0" w:color="auto"/>
      </w:divBdr>
    </w:div>
    <w:div w:id="1708724970">
      <w:marLeft w:val="640"/>
      <w:marRight w:val="0"/>
      <w:marTop w:val="0"/>
      <w:marBottom w:val="0"/>
      <w:divBdr>
        <w:top w:val="none" w:sz="0" w:space="0" w:color="auto"/>
        <w:left w:val="none" w:sz="0" w:space="0" w:color="auto"/>
        <w:bottom w:val="none" w:sz="0" w:space="0" w:color="auto"/>
        <w:right w:val="none" w:sz="0" w:space="0" w:color="auto"/>
      </w:divBdr>
    </w:div>
    <w:div w:id="1708867626">
      <w:marLeft w:val="640"/>
      <w:marRight w:val="0"/>
      <w:marTop w:val="0"/>
      <w:marBottom w:val="0"/>
      <w:divBdr>
        <w:top w:val="none" w:sz="0" w:space="0" w:color="auto"/>
        <w:left w:val="none" w:sz="0" w:space="0" w:color="auto"/>
        <w:bottom w:val="none" w:sz="0" w:space="0" w:color="auto"/>
        <w:right w:val="none" w:sz="0" w:space="0" w:color="auto"/>
      </w:divBdr>
    </w:div>
    <w:div w:id="1710179346">
      <w:marLeft w:val="640"/>
      <w:marRight w:val="0"/>
      <w:marTop w:val="0"/>
      <w:marBottom w:val="0"/>
      <w:divBdr>
        <w:top w:val="none" w:sz="0" w:space="0" w:color="auto"/>
        <w:left w:val="none" w:sz="0" w:space="0" w:color="auto"/>
        <w:bottom w:val="none" w:sz="0" w:space="0" w:color="auto"/>
        <w:right w:val="none" w:sz="0" w:space="0" w:color="auto"/>
      </w:divBdr>
    </w:div>
    <w:div w:id="1710259850">
      <w:marLeft w:val="640"/>
      <w:marRight w:val="0"/>
      <w:marTop w:val="0"/>
      <w:marBottom w:val="0"/>
      <w:divBdr>
        <w:top w:val="none" w:sz="0" w:space="0" w:color="auto"/>
        <w:left w:val="none" w:sz="0" w:space="0" w:color="auto"/>
        <w:bottom w:val="none" w:sz="0" w:space="0" w:color="auto"/>
        <w:right w:val="none" w:sz="0" w:space="0" w:color="auto"/>
      </w:divBdr>
    </w:div>
    <w:div w:id="1712684364">
      <w:marLeft w:val="640"/>
      <w:marRight w:val="0"/>
      <w:marTop w:val="0"/>
      <w:marBottom w:val="0"/>
      <w:divBdr>
        <w:top w:val="none" w:sz="0" w:space="0" w:color="auto"/>
        <w:left w:val="none" w:sz="0" w:space="0" w:color="auto"/>
        <w:bottom w:val="none" w:sz="0" w:space="0" w:color="auto"/>
        <w:right w:val="none" w:sz="0" w:space="0" w:color="auto"/>
      </w:divBdr>
    </w:div>
    <w:div w:id="1713384492">
      <w:marLeft w:val="640"/>
      <w:marRight w:val="0"/>
      <w:marTop w:val="0"/>
      <w:marBottom w:val="0"/>
      <w:divBdr>
        <w:top w:val="none" w:sz="0" w:space="0" w:color="auto"/>
        <w:left w:val="none" w:sz="0" w:space="0" w:color="auto"/>
        <w:bottom w:val="none" w:sz="0" w:space="0" w:color="auto"/>
        <w:right w:val="none" w:sz="0" w:space="0" w:color="auto"/>
      </w:divBdr>
    </w:div>
    <w:div w:id="1714038634">
      <w:marLeft w:val="640"/>
      <w:marRight w:val="0"/>
      <w:marTop w:val="0"/>
      <w:marBottom w:val="0"/>
      <w:divBdr>
        <w:top w:val="none" w:sz="0" w:space="0" w:color="auto"/>
        <w:left w:val="none" w:sz="0" w:space="0" w:color="auto"/>
        <w:bottom w:val="none" w:sz="0" w:space="0" w:color="auto"/>
        <w:right w:val="none" w:sz="0" w:space="0" w:color="auto"/>
      </w:divBdr>
    </w:div>
    <w:div w:id="1715809576">
      <w:marLeft w:val="640"/>
      <w:marRight w:val="0"/>
      <w:marTop w:val="0"/>
      <w:marBottom w:val="0"/>
      <w:divBdr>
        <w:top w:val="none" w:sz="0" w:space="0" w:color="auto"/>
        <w:left w:val="none" w:sz="0" w:space="0" w:color="auto"/>
        <w:bottom w:val="none" w:sz="0" w:space="0" w:color="auto"/>
        <w:right w:val="none" w:sz="0" w:space="0" w:color="auto"/>
      </w:divBdr>
    </w:div>
    <w:div w:id="1716075733">
      <w:marLeft w:val="640"/>
      <w:marRight w:val="0"/>
      <w:marTop w:val="0"/>
      <w:marBottom w:val="0"/>
      <w:divBdr>
        <w:top w:val="none" w:sz="0" w:space="0" w:color="auto"/>
        <w:left w:val="none" w:sz="0" w:space="0" w:color="auto"/>
        <w:bottom w:val="none" w:sz="0" w:space="0" w:color="auto"/>
        <w:right w:val="none" w:sz="0" w:space="0" w:color="auto"/>
      </w:divBdr>
    </w:div>
    <w:div w:id="1717511342">
      <w:marLeft w:val="640"/>
      <w:marRight w:val="0"/>
      <w:marTop w:val="0"/>
      <w:marBottom w:val="0"/>
      <w:divBdr>
        <w:top w:val="none" w:sz="0" w:space="0" w:color="auto"/>
        <w:left w:val="none" w:sz="0" w:space="0" w:color="auto"/>
        <w:bottom w:val="none" w:sz="0" w:space="0" w:color="auto"/>
        <w:right w:val="none" w:sz="0" w:space="0" w:color="auto"/>
      </w:divBdr>
    </w:div>
    <w:div w:id="1717926314">
      <w:marLeft w:val="640"/>
      <w:marRight w:val="0"/>
      <w:marTop w:val="0"/>
      <w:marBottom w:val="0"/>
      <w:divBdr>
        <w:top w:val="none" w:sz="0" w:space="0" w:color="auto"/>
        <w:left w:val="none" w:sz="0" w:space="0" w:color="auto"/>
        <w:bottom w:val="none" w:sz="0" w:space="0" w:color="auto"/>
        <w:right w:val="none" w:sz="0" w:space="0" w:color="auto"/>
      </w:divBdr>
    </w:div>
    <w:div w:id="1718506821">
      <w:marLeft w:val="640"/>
      <w:marRight w:val="0"/>
      <w:marTop w:val="0"/>
      <w:marBottom w:val="0"/>
      <w:divBdr>
        <w:top w:val="none" w:sz="0" w:space="0" w:color="auto"/>
        <w:left w:val="none" w:sz="0" w:space="0" w:color="auto"/>
        <w:bottom w:val="none" w:sz="0" w:space="0" w:color="auto"/>
        <w:right w:val="none" w:sz="0" w:space="0" w:color="auto"/>
      </w:divBdr>
    </w:div>
    <w:div w:id="1719233601">
      <w:marLeft w:val="640"/>
      <w:marRight w:val="0"/>
      <w:marTop w:val="0"/>
      <w:marBottom w:val="0"/>
      <w:divBdr>
        <w:top w:val="none" w:sz="0" w:space="0" w:color="auto"/>
        <w:left w:val="none" w:sz="0" w:space="0" w:color="auto"/>
        <w:bottom w:val="none" w:sz="0" w:space="0" w:color="auto"/>
        <w:right w:val="none" w:sz="0" w:space="0" w:color="auto"/>
      </w:divBdr>
    </w:div>
    <w:div w:id="1720204139">
      <w:marLeft w:val="640"/>
      <w:marRight w:val="0"/>
      <w:marTop w:val="0"/>
      <w:marBottom w:val="0"/>
      <w:divBdr>
        <w:top w:val="none" w:sz="0" w:space="0" w:color="auto"/>
        <w:left w:val="none" w:sz="0" w:space="0" w:color="auto"/>
        <w:bottom w:val="none" w:sz="0" w:space="0" w:color="auto"/>
        <w:right w:val="none" w:sz="0" w:space="0" w:color="auto"/>
      </w:divBdr>
    </w:div>
    <w:div w:id="1720277860">
      <w:marLeft w:val="640"/>
      <w:marRight w:val="0"/>
      <w:marTop w:val="0"/>
      <w:marBottom w:val="0"/>
      <w:divBdr>
        <w:top w:val="none" w:sz="0" w:space="0" w:color="auto"/>
        <w:left w:val="none" w:sz="0" w:space="0" w:color="auto"/>
        <w:bottom w:val="none" w:sz="0" w:space="0" w:color="auto"/>
        <w:right w:val="none" w:sz="0" w:space="0" w:color="auto"/>
      </w:divBdr>
    </w:div>
    <w:div w:id="1720325937">
      <w:marLeft w:val="640"/>
      <w:marRight w:val="0"/>
      <w:marTop w:val="0"/>
      <w:marBottom w:val="0"/>
      <w:divBdr>
        <w:top w:val="none" w:sz="0" w:space="0" w:color="auto"/>
        <w:left w:val="none" w:sz="0" w:space="0" w:color="auto"/>
        <w:bottom w:val="none" w:sz="0" w:space="0" w:color="auto"/>
        <w:right w:val="none" w:sz="0" w:space="0" w:color="auto"/>
      </w:divBdr>
    </w:div>
    <w:div w:id="1720739136">
      <w:marLeft w:val="640"/>
      <w:marRight w:val="0"/>
      <w:marTop w:val="0"/>
      <w:marBottom w:val="0"/>
      <w:divBdr>
        <w:top w:val="none" w:sz="0" w:space="0" w:color="auto"/>
        <w:left w:val="none" w:sz="0" w:space="0" w:color="auto"/>
        <w:bottom w:val="none" w:sz="0" w:space="0" w:color="auto"/>
        <w:right w:val="none" w:sz="0" w:space="0" w:color="auto"/>
      </w:divBdr>
    </w:div>
    <w:div w:id="1721007053">
      <w:marLeft w:val="640"/>
      <w:marRight w:val="0"/>
      <w:marTop w:val="0"/>
      <w:marBottom w:val="0"/>
      <w:divBdr>
        <w:top w:val="none" w:sz="0" w:space="0" w:color="auto"/>
        <w:left w:val="none" w:sz="0" w:space="0" w:color="auto"/>
        <w:bottom w:val="none" w:sz="0" w:space="0" w:color="auto"/>
        <w:right w:val="none" w:sz="0" w:space="0" w:color="auto"/>
      </w:divBdr>
    </w:div>
    <w:div w:id="1721319948">
      <w:marLeft w:val="640"/>
      <w:marRight w:val="0"/>
      <w:marTop w:val="0"/>
      <w:marBottom w:val="0"/>
      <w:divBdr>
        <w:top w:val="none" w:sz="0" w:space="0" w:color="auto"/>
        <w:left w:val="none" w:sz="0" w:space="0" w:color="auto"/>
        <w:bottom w:val="none" w:sz="0" w:space="0" w:color="auto"/>
        <w:right w:val="none" w:sz="0" w:space="0" w:color="auto"/>
      </w:divBdr>
    </w:div>
    <w:div w:id="1722823014">
      <w:marLeft w:val="640"/>
      <w:marRight w:val="0"/>
      <w:marTop w:val="0"/>
      <w:marBottom w:val="0"/>
      <w:divBdr>
        <w:top w:val="none" w:sz="0" w:space="0" w:color="auto"/>
        <w:left w:val="none" w:sz="0" w:space="0" w:color="auto"/>
        <w:bottom w:val="none" w:sz="0" w:space="0" w:color="auto"/>
        <w:right w:val="none" w:sz="0" w:space="0" w:color="auto"/>
      </w:divBdr>
    </w:div>
    <w:div w:id="1723290745">
      <w:marLeft w:val="640"/>
      <w:marRight w:val="0"/>
      <w:marTop w:val="0"/>
      <w:marBottom w:val="0"/>
      <w:divBdr>
        <w:top w:val="none" w:sz="0" w:space="0" w:color="auto"/>
        <w:left w:val="none" w:sz="0" w:space="0" w:color="auto"/>
        <w:bottom w:val="none" w:sz="0" w:space="0" w:color="auto"/>
        <w:right w:val="none" w:sz="0" w:space="0" w:color="auto"/>
      </w:divBdr>
    </w:div>
    <w:div w:id="1723555867">
      <w:marLeft w:val="640"/>
      <w:marRight w:val="0"/>
      <w:marTop w:val="0"/>
      <w:marBottom w:val="0"/>
      <w:divBdr>
        <w:top w:val="none" w:sz="0" w:space="0" w:color="auto"/>
        <w:left w:val="none" w:sz="0" w:space="0" w:color="auto"/>
        <w:bottom w:val="none" w:sz="0" w:space="0" w:color="auto"/>
        <w:right w:val="none" w:sz="0" w:space="0" w:color="auto"/>
      </w:divBdr>
    </w:div>
    <w:div w:id="1723598972">
      <w:marLeft w:val="640"/>
      <w:marRight w:val="0"/>
      <w:marTop w:val="0"/>
      <w:marBottom w:val="0"/>
      <w:divBdr>
        <w:top w:val="none" w:sz="0" w:space="0" w:color="auto"/>
        <w:left w:val="none" w:sz="0" w:space="0" w:color="auto"/>
        <w:bottom w:val="none" w:sz="0" w:space="0" w:color="auto"/>
        <w:right w:val="none" w:sz="0" w:space="0" w:color="auto"/>
      </w:divBdr>
    </w:div>
    <w:div w:id="1724870662">
      <w:marLeft w:val="640"/>
      <w:marRight w:val="0"/>
      <w:marTop w:val="0"/>
      <w:marBottom w:val="0"/>
      <w:divBdr>
        <w:top w:val="none" w:sz="0" w:space="0" w:color="auto"/>
        <w:left w:val="none" w:sz="0" w:space="0" w:color="auto"/>
        <w:bottom w:val="none" w:sz="0" w:space="0" w:color="auto"/>
        <w:right w:val="none" w:sz="0" w:space="0" w:color="auto"/>
      </w:divBdr>
    </w:div>
    <w:div w:id="1725173102">
      <w:marLeft w:val="640"/>
      <w:marRight w:val="0"/>
      <w:marTop w:val="0"/>
      <w:marBottom w:val="0"/>
      <w:divBdr>
        <w:top w:val="none" w:sz="0" w:space="0" w:color="auto"/>
        <w:left w:val="none" w:sz="0" w:space="0" w:color="auto"/>
        <w:bottom w:val="none" w:sz="0" w:space="0" w:color="auto"/>
        <w:right w:val="none" w:sz="0" w:space="0" w:color="auto"/>
      </w:divBdr>
    </w:div>
    <w:div w:id="1727297581">
      <w:marLeft w:val="640"/>
      <w:marRight w:val="0"/>
      <w:marTop w:val="0"/>
      <w:marBottom w:val="0"/>
      <w:divBdr>
        <w:top w:val="none" w:sz="0" w:space="0" w:color="auto"/>
        <w:left w:val="none" w:sz="0" w:space="0" w:color="auto"/>
        <w:bottom w:val="none" w:sz="0" w:space="0" w:color="auto"/>
        <w:right w:val="none" w:sz="0" w:space="0" w:color="auto"/>
      </w:divBdr>
    </w:div>
    <w:div w:id="1728795486">
      <w:marLeft w:val="640"/>
      <w:marRight w:val="0"/>
      <w:marTop w:val="0"/>
      <w:marBottom w:val="0"/>
      <w:divBdr>
        <w:top w:val="none" w:sz="0" w:space="0" w:color="auto"/>
        <w:left w:val="none" w:sz="0" w:space="0" w:color="auto"/>
        <w:bottom w:val="none" w:sz="0" w:space="0" w:color="auto"/>
        <w:right w:val="none" w:sz="0" w:space="0" w:color="auto"/>
      </w:divBdr>
    </w:div>
    <w:div w:id="1729064157">
      <w:marLeft w:val="640"/>
      <w:marRight w:val="0"/>
      <w:marTop w:val="0"/>
      <w:marBottom w:val="0"/>
      <w:divBdr>
        <w:top w:val="none" w:sz="0" w:space="0" w:color="auto"/>
        <w:left w:val="none" w:sz="0" w:space="0" w:color="auto"/>
        <w:bottom w:val="none" w:sz="0" w:space="0" w:color="auto"/>
        <w:right w:val="none" w:sz="0" w:space="0" w:color="auto"/>
      </w:divBdr>
    </w:div>
    <w:div w:id="1730765199">
      <w:marLeft w:val="640"/>
      <w:marRight w:val="0"/>
      <w:marTop w:val="0"/>
      <w:marBottom w:val="0"/>
      <w:divBdr>
        <w:top w:val="none" w:sz="0" w:space="0" w:color="auto"/>
        <w:left w:val="none" w:sz="0" w:space="0" w:color="auto"/>
        <w:bottom w:val="none" w:sz="0" w:space="0" w:color="auto"/>
        <w:right w:val="none" w:sz="0" w:space="0" w:color="auto"/>
      </w:divBdr>
    </w:div>
    <w:div w:id="1730765416">
      <w:marLeft w:val="640"/>
      <w:marRight w:val="0"/>
      <w:marTop w:val="0"/>
      <w:marBottom w:val="0"/>
      <w:divBdr>
        <w:top w:val="none" w:sz="0" w:space="0" w:color="auto"/>
        <w:left w:val="none" w:sz="0" w:space="0" w:color="auto"/>
        <w:bottom w:val="none" w:sz="0" w:space="0" w:color="auto"/>
        <w:right w:val="none" w:sz="0" w:space="0" w:color="auto"/>
      </w:divBdr>
    </w:div>
    <w:div w:id="1730767472">
      <w:marLeft w:val="640"/>
      <w:marRight w:val="0"/>
      <w:marTop w:val="0"/>
      <w:marBottom w:val="0"/>
      <w:divBdr>
        <w:top w:val="none" w:sz="0" w:space="0" w:color="auto"/>
        <w:left w:val="none" w:sz="0" w:space="0" w:color="auto"/>
        <w:bottom w:val="none" w:sz="0" w:space="0" w:color="auto"/>
        <w:right w:val="none" w:sz="0" w:space="0" w:color="auto"/>
      </w:divBdr>
    </w:div>
    <w:div w:id="1731732960">
      <w:marLeft w:val="640"/>
      <w:marRight w:val="0"/>
      <w:marTop w:val="0"/>
      <w:marBottom w:val="0"/>
      <w:divBdr>
        <w:top w:val="none" w:sz="0" w:space="0" w:color="auto"/>
        <w:left w:val="none" w:sz="0" w:space="0" w:color="auto"/>
        <w:bottom w:val="none" w:sz="0" w:space="0" w:color="auto"/>
        <w:right w:val="none" w:sz="0" w:space="0" w:color="auto"/>
      </w:divBdr>
    </w:div>
    <w:div w:id="1736393596">
      <w:marLeft w:val="640"/>
      <w:marRight w:val="0"/>
      <w:marTop w:val="0"/>
      <w:marBottom w:val="0"/>
      <w:divBdr>
        <w:top w:val="none" w:sz="0" w:space="0" w:color="auto"/>
        <w:left w:val="none" w:sz="0" w:space="0" w:color="auto"/>
        <w:bottom w:val="none" w:sz="0" w:space="0" w:color="auto"/>
        <w:right w:val="none" w:sz="0" w:space="0" w:color="auto"/>
      </w:divBdr>
    </w:div>
    <w:div w:id="1736926515">
      <w:marLeft w:val="640"/>
      <w:marRight w:val="0"/>
      <w:marTop w:val="0"/>
      <w:marBottom w:val="0"/>
      <w:divBdr>
        <w:top w:val="none" w:sz="0" w:space="0" w:color="auto"/>
        <w:left w:val="none" w:sz="0" w:space="0" w:color="auto"/>
        <w:bottom w:val="none" w:sz="0" w:space="0" w:color="auto"/>
        <w:right w:val="none" w:sz="0" w:space="0" w:color="auto"/>
      </w:divBdr>
    </w:div>
    <w:div w:id="1739209429">
      <w:marLeft w:val="640"/>
      <w:marRight w:val="0"/>
      <w:marTop w:val="0"/>
      <w:marBottom w:val="0"/>
      <w:divBdr>
        <w:top w:val="none" w:sz="0" w:space="0" w:color="auto"/>
        <w:left w:val="none" w:sz="0" w:space="0" w:color="auto"/>
        <w:bottom w:val="none" w:sz="0" w:space="0" w:color="auto"/>
        <w:right w:val="none" w:sz="0" w:space="0" w:color="auto"/>
      </w:divBdr>
    </w:div>
    <w:div w:id="1740900147">
      <w:marLeft w:val="640"/>
      <w:marRight w:val="0"/>
      <w:marTop w:val="0"/>
      <w:marBottom w:val="0"/>
      <w:divBdr>
        <w:top w:val="none" w:sz="0" w:space="0" w:color="auto"/>
        <w:left w:val="none" w:sz="0" w:space="0" w:color="auto"/>
        <w:bottom w:val="none" w:sz="0" w:space="0" w:color="auto"/>
        <w:right w:val="none" w:sz="0" w:space="0" w:color="auto"/>
      </w:divBdr>
    </w:div>
    <w:div w:id="1741170429">
      <w:marLeft w:val="640"/>
      <w:marRight w:val="0"/>
      <w:marTop w:val="0"/>
      <w:marBottom w:val="0"/>
      <w:divBdr>
        <w:top w:val="none" w:sz="0" w:space="0" w:color="auto"/>
        <w:left w:val="none" w:sz="0" w:space="0" w:color="auto"/>
        <w:bottom w:val="none" w:sz="0" w:space="0" w:color="auto"/>
        <w:right w:val="none" w:sz="0" w:space="0" w:color="auto"/>
      </w:divBdr>
    </w:div>
    <w:div w:id="1742143493">
      <w:marLeft w:val="640"/>
      <w:marRight w:val="0"/>
      <w:marTop w:val="0"/>
      <w:marBottom w:val="0"/>
      <w:divBdr>
        <w:top w:val="none" w:sz="0" w:space="0" w:color="auto"/>
        <w:left w:val="none" w:sz="0" w:space="0" w:color="auto"/>
        <w:bottom w:val="none" w:sz="0" w:space="0" w:color="auto"/>
        <w:right w:val="none" w:sz="0" w:space="0" w:color="auto"/>
      </w:divBdr>
    </w:div>
    <w:div w:id="1742680699">
      <w:marLeft w:val="640"/>
      <w:marRight w:val="0"/>
      <w:marTop w:val="0"/>
      <w:marBottom w:val="0"/>
      <w:divBdr>
        <w:top w:val="none" w:sz="0" w:space="0" w:color="auto"/>
        <w:left w:val="none" w:sz="0" w:space="0" w:color="auto"/>
        <w:bottom w:val="none" w:sz="0" w:space="0" w:color="auto"/>
        <w:right w:val="none" w:sz="0" w:space="0" w:color="auto"/>
      </w:divBdr>
    </w:div>
    <w:div w:id="1743017296">
      <w:marLeft w:val="640"/>
      <w:marRight w:val="0"/>
      <w:marTop w:val="0"/>
      <w:marBottom w:val="0"/>
      <w:divBdr>
        <w:top w:val="none" w:sz="0" w:space="0" w:color="auto"/>
        <w:left w:val="none" w:sz="0" w:space="0" w:color="auto"/>
        <w:bottom w:val="none" w:sz="0" w:space="0" w:color="auto"/>
        <w:right w:val="none" w:sz="0" w:space="0" w:color="auto"/>
      </w:divBdr>
    </w:div>
    <w:div w:id="1743062819">
      <w:marLeft w:val="640"/>
      <w:marRight w:val="0"/>
      <w:marTop w:val="0"/>
      <w:marBottom w:val="0"/>
      <w:divBdr>
        <w:top w:val="none" w:sz="0" w:space="0" w:color="auto"/>
        <w:left w:val="none" w:sz="0" w:space="0" w:color="auto"/>
        <w:bottom w:val="none" w:sz="0" w:space="0" w:color="auto"/>
        <w:right w:val="none" w:sz="0" w:space="0" w:color="auto"/>
      </w:divBdr>
    </w:div>
    <w:div w:id="1743481486">
      <w:marLeft w:val="640"/>
      <w:marRight w:val="0"/>
      <w:marTop w:val="0"/>
      <w:marBottom w:val="0"/>
      <w:divBdr>
        <w:top w:val="none" w:sz="0" w:space="0" w:color="auto"/>
        <w:left w:val="none" w:sz="0" w:space="0" w:color="auto"/>
        <w:bottom w:val="none" w:sz="0" w:space="0" w:color="auto"/>
        <w:right w:val="none" w:sz="0" w:space="0" w:color="auto"/>
      </w:divBdr>
    </w:div>
    <w:div w:id="1744794345">
      <w:marLeft w:val="640"/>
      <w:marRight w:val="0"/>
      <w:marTop w:val="0"/>
      <w:marBottom w:val="0"/>
      <w:divBdr>
        <w:top w:val="none" w:sz="0" w:space="0" w:color="auto"/>
        <w:left w:val="none" w:sz="0" w:space="0" w:color="auto"/>
        <w:bottom w:val="none" w:sz="0" w:space="0" w:color="auto"/>
        <w:right w:val="none" w:sz="0" w:space="0" w:color="auto"/>
      </w:divBdr>
    </w:div>
    <w:div w:id="1745372492">
      <w:marLeft w:val="640"/>
      <w:marRight w:val="0"/>
      <w:marTop w:val="0"/>
      <w:marBottom w:val="0"/>
      <w:divBdr>
        <w:top w:val="none" w:sz="0" w:space="0" w:color="auto"/>
        <w:left w:val="none" w:sz="0" w:space="0" w:color="auto"/>
        <w:bottom w:val="none" w:sz="0" w:space="0" w:color="auto"/>
        <w:right w:val="none" w:sz="0" w:space="0" w:color="auto"/>
      </w:divBdr>
    </w:div>
    <w:div w:id="1745757869">
      <w:marLeft w:val="640"/>
      <w:marRight w:val="0"/>
      <w:marTop w:val="0"/>
      <w:marBottom w:val="0"/>
      <w:divBdr>
        <w:top w:val="none" w:sz="0" w:space="0" w:color="auto"/>
        <w:left w:val="none" w:sz="0" w:space="0" w:color="auto"/>
        <w:bottom w:val="none" w:sz="0" w:space="0" w:color="auto"/>
        <w:right w:val="none" w:sz="0" w:space="0" w:color="auto"/>
      </w:divBdr>
    </w:div>
    <w:div w:id="1746220309">
      <w:marLeft w:val="640"/>
      <w:marRight w:val="0"/>
      <w:marTop w:val="0"/>
      <w:marBottom w:val="0"/>
      <w:divBdr>
        <w:top w:val="none" w:sz="0" w:space="0" w:color="auto"/>
        <w:left w:val="none" w:sz="0" w:space="0" w:color="auto"/>
        <w:bottom w:val="none" w:sz="0" w:space="0" w:color="auto"/>
        <w:right w:val="none" w:sz="0" w:space="0" w:color="auto"/>
      </w:divBdr>
    </w:div>
    <w:div w:id="1746806493">
      <w:marLeft w:val="640"/>
      <w:marRight w:val="0"/>
      <w:marTop w:val="0"/>
      <w:marBottom w:val="0"/>
      <w:divBdr>
        <w:top w:val="none" w:sz="0" w:space="0" w:color="auto"/>
        <w:left w:val="none" w:sz="0" w:space="0" w:color="auto"/>
        <w:bottom w:val="none" w:sz="0" w:space="0" w:color="auto"/>
        <w:right w:val="none" w:sz="0" w:space="0" w:color="auto"/>
      </w:divBdr>
    </w:div>
    <w:div w:id="1748183522">
      <w:marLeft w:val="640"/>
      <w:marRight w:val="0"/>
      <w:marTop w:val="0"/>
      <w:marBottom w:val="0"/>
      <w:divBdr>
        <w:top w:val="none" w:sz="0" w:space="0" w:color="auto"/>
        <w:left w:val="none" w:sz="0" w:space="0" w:color="auto"/>
        <w:bottom w:val="none" w:sz="0" w:space="0" w:color="auto"/>
        <w:right w:val="none" w:sz="0" w:space="0" w:color="auto"/>
      </w:divBdr>
    </w:div>
    <w:div w:id="1748385551">
      <w:marLeft w:val="640"/>
      <w:marRight w:val="0"/>
      <w:marTop w:val="0"/>
      <w:marBottom w:val="0"/>
      <w:divBdr>
        <w:top w:val="none" w:sz="0" w:space="0" w:color="auto"/>
        <w:left w:val="none" w:sz="0" w:space="0" w:color="auto"/>
        <w:bottom w:val="none" w:sz="0" w:space="0" w:color="auto"/>
        <w:right w:val="none" w:sz="0" w:space="0" w:color="auto"/>
      </w:divBdr>
    </w:div>
    <w:div w:id="1748648808">
      <w:marLeft w:val="640"/>
      <w:marRight w:val="0"/>
      <w:marTop w:val="0"/>
      <w:marBottom w:val="0"/>
      <w:divBdr>
        <w:top w:val="none" w:sz="0" w:space="0" w:color="auto"/>
        <w:left w:val="none" w:sz="0" w:space="0" w:color="auto"/>
        <w:bottom w:val="none" w:sz="0" w:space="0" w:color="auto"/>
        <w:right w:val="none" w:sz="0" w:space="0" w:color="auto"/>
      </w:divBdr>
    </w:div>
    <w:div w:id="1749305093">
      <w:marLeft w:val="640"/>
      <w:marRight w:val="0"/>
      <w:marTop w:val="0"/>
      <w:marBottom w:val="0"/>
      <w:divBdr>
        <w:top w:val="none" w:sz="0" w:space="0" w:color="auto"/>
        <w:left w:val="none" w:sz="0" w:space="0" w:color="auto"/>
        <w:bottom w:val="none" w:sz="0" w:space="0" w:color="auto"/>
        <w:right w:val="none" w:sz="0" w:space="0" w:color="auto"/>
      </w:divBdr>
    </w:div>
    <w:div w:id="1751777653">
      <w:marLeft w:val="640"/>
      <w:marRight w:val="0"/>
      <w:marTop w:val="0"/>
      <w:marBottom w:val="0"/>
      <w:divBdr>
        <w:top w:val="none" w:sz="0" w:space="0" w:color="auto"/>
        <w:left w:val="none" w:sz="0" w:space="0" w:color="auto"/>
        <w:bottom w:val="none" w:sz="0" w:space="0" w:color="auto"/>
        <w:right w:val="none" w:sz="0" w:space="0" w:color="auto"/>
      </w:divBdr>
    </w:div>
    <w:div w:id="1753504794">
      <w:marLeft w:val="640"/>
      <w:marRight w:val="0"/>
      <w:marTop w:val="0"/>
      <w:marBottom w:val="0"/>
      <w:divBdr>
        <w:top w:val="none" w:sz="0" w:space="0" w:color="auto"/>
        <w:left w:val="none" w:sz="0" w:space="0" w:color="auto"/>
        <w:bottom w:val="none" w:sz="0" w:space="0" w:color="auto"/>
        <w:right w:val="none" w:sz="0" w:space="0" w:color="auto"/>
      </w:divBdr>
    </w:div>
    <w:div w:id="1754666144">
      <w:marLeft w:val="640"/>
      <w:marRight w:val="0"/>
      <w:marTop w:val="0"/>
      <w:marBottom w:val="0"/>
      <w:divBdr>
        <w:top w:val="none" w:sz="0" w:space="0" w:color="auto"/>
        <w:left w:val="none" w:sz="0" w:space="0" w:color="auto"/>
        <w:bottom w:val="none" w:sz="0" w:space="0" w:color="auto"/>
        <w:right w:val="none" w:sz="0" w:space="0" w:color="auto"/>
      </w:divBdr>
    </w:div>
    <w:div w:id="1758822341">
      <w:marLeft w:val="640"/>
      <w:marRight w:val="0"/>
      <w:marTop w:val="0"/>
      <w:marBottom w:val="0"/>
      <w:divBdr>
        <w:top w:val="none" w:sz="0" w:space="0" w:color="auto"/>
        <w:left w:val="none" w:sz="0" w:space="0" w:color="auto"/>
        <w:bottom w:val="none" w:sz="0" w:space="0" w:color="auto"/>
        <w:right w:val="none" w:sz="0" w:space="0" w:color="auto"/>
      </w:divBdr>
    </w:div>
    <w:div w:id="1760978115">
      <w:marLeft w:val="640"/>
      <w:marRight w:val="0"/>
      <w:marTop w:val="0"/>
      <w:marBottom w:val="0"/>
      <w:divBdr>
        <w:top w:val="none" w:sz="0" w:space="0" w:color="auto"/>
        <w:left w:val="none" w:sz="0" w:space="0" w:color="auto"/>
        <w:bottom w:val="none" w:sz="0" w:space="0" w:color="auto"/>
        <w:right w:val="none" w:sz="0" w:space="0" w:color="auto"/>
      </w:divBdr>
    </w:div>
    <w:div w:id="1761561025">
      <w:marLeft w:val="640"/>
      <w:marRight w:val="0"/>
      <w:marTop w:val="0"/>
      <w:marBottom w:val="0"/>
      <w:divBdr>
        <w:top w:val="none" w:sz="0" w:space="0" w:color="auto"/>
        <w:left w:val="none" w:sz="0" w:space="0" w:color="auto"/>
        <w:bottom w:val="none" w:sz="0" w:space="0" w:color="auto"/>
        <w:right w:val="none" w:sz="0" w:space="0" w:color="auto"/>
      </w:divBdr>
    </w:div>
    <w:div w:id="1762217618">
      <w:marLeft w:val="640"/>
      <w:marRight w:val="0"/>
      <w:marTop w:val="0"/>
      <w:marBottom w:val="0"/>
      <w:divBdr>
        <w:top w:val="none" w:sz="0" w:space="0" w:color="auto"/>
        <w:left w:val="none" w:sz="0" w:space="0" w:color="auto"/>
        <w:bottom w:val="none" w:sz="0" w:space="0" w:color="auto"/>
        <w:right w:val="none" w:sz="0" w:space="0" w:color="auto"/>
      </w:divBdr>
    </w:div>
    <w:div w:id="1762290795">
      <w:marLeft w:val="640"/>
      <w:marRight w:val="0"/>
      <w:marTop w:val="0"/>
      <w:marBottom w:val="0"/>
      <w:divBdr>
        <w:top w:val="none" w:sz="0" w:space="0" w:color="auto"/>
        <w:left w:val="none" w:sz="0" w:space="0" w:color="auto"/>
        <w:bottom w:val="none" w:sz="0" w:space="0" w:color="auto"/>
        <w:right w:val="none" w:sz="0" w:space="0" w:color="auto"/>
      </w:divBdr>
    </w:div>
    <w:div w:id="1763647723">
      <w:marLeft w:val="640"/>
      <w:marRight w:val="0"/>
      <w:marTop w:val="0"/>
      <w:marBottom w:val="0"/>
      <w:divBdr>
        <w:top w:val="none" w:sz="0" w:space="0" w:color="auto"/>
        <w:left w:val="none" w:sz="0" w:space="0" w:color="auto"/>
        <w:bottom w:val="none" w:sz="0" w:space="0" w:color="auto"/>
        <w:right w:val="none" w:sz="0" w:space="0" w:color="auto"/>
      </w:divBdr>
    </w:div>
    <w:div w:id="1765108953">
      <w:marLeft w:val="640"/>
      <w:marRight w:val="0"/>
      <w:marTop w:val="0"/>
      <w:marBottom w:val="0"/>
      <w:divBdr>
        <w:top w:val="none" w:sz="0" w:space="0" w:color="auto"/>
        <w:left w:val="none" w:sz="0" w:space="0" w:color="auto"/>
        <w:bottom w:val="none" w:sz="0" w:space="0" w:color="auto"/>
        <w:right w:val="none" w:sz="0" w:space="0" w:color="auto"/>
      </w:divBdr>
    </w:div>
    <w:div w:id="1765883395">
      <w:marLeft w:val="640"/>
      <w:marRight w:val="0"/>
      <w:marTop w:val="0"/>
      <w:marBottom w:val="0"/>
      <w:divBdr>
        <w:top w:val="none" w:sz="0" w:space="0" w:color="auto"/>
        <w:left w:val="none" w:sz="0" w:space="0" w:color="auto"/>
        <w:bottom w:val="none" w:sz="0" w:space="0" w:color="auto"/>
        <w:right w:val="none" w:sz="0" w:space="0" w:color="auto"/>
      </w:divBdr>
    </w:div>
    <w:div w:id="1766877467">
      <w:marLeft w:val="640"/>
      <w:marRight w:val="0"/>
      <w:marTop w:val="0"/>
      <w:marBottom w:val="0"/>
      <w:divBdr>
        <w:top w:val="none" w:sz="0" w:space="0" w:color="auto"/>
        <w:left w:val="none" w:sz="0" w:space="0" w:color="auto"/>
        <w:bottom w:val="none" w:sz="0" w:space="0" w:color="auto"/>
        <w:right w:val="none" w:sz="0" w:space="0" w:color="auto"/>
      </w:divBdr>
    </w:div>
    <w:div w:id="1768228309">
      <w:marLeft w:val="640"/>
      <w:marRight w:val="0"/>
      <w:marTop w:val="0"/>
      <w:marBottom w:val="0"/>
      <w:divBdr>
        <w:top w:val="none" w:sz="0" w:space="0" w:color="auto"/>
        <w:left w:val="none" w:sz="0" w:space="0" w:color="auto"/>
        <w:bottom w:val="none" w:sz="0" w:space="0" w:color="auto"/>
        <w:right w:val="none" w:sz="0" w:space="0" w:color="auto"/>
      </w:divBdr>
    </w:div>
    <w:div w:id="1768884468">
      <w:marLeft w:val="640"/>
      <w:marRight w:val="0"/>
      <w:marTop w:val="0"/>
      <w:marBottom w:val="0"/>
      <w:divBdr>
        <w:top w:val="none" w:sz="0" w:space="0" w:color="auto"/>
        <w:left w:val="none" w:sz="0" w:space="0" w:color="auto"/>
        <w:bottom w:val="none" w:sz="0" w:space="0" w:color="auto"/>
        <w:right w:val="none" w:sz="0" w:space="0" w:color="auto"/>
      </w:divBdr>
    </w:div>
    <w:div w:id="1768965724">
      <w:marLeft w:val="640"/>
      <w:marRight w:val="0"/>
      <w:marTop w:val="0"/>
      <w:marBottom w:val="0"/>
      <w:divBdr>
        <w:top w:val="none" w:sz="0" w:space="0" w:color="auto"/>
        <w:left w:val="none" w:sz="0" w:space="0" w:color="auto"/>
        <w:bottom w:val="none" w:sz="0" w:space="0" w:color="auto"/>
        <w:right w:val="none" w:sz="0" w:space="0" w:color="auto"/>
      </w:divBdr>
    </w:div>
    <w:div w:id="1771316014">
      <w:marLeft w:val="640"/>
      <w:marRight w:val="0"/>
      <w:marTop w:val="0"/>
      <w:marBottom w:val="0"/>
      <w:divBdr>
        <w:top w:val="none" w:sz="0" w:space="0" w:color="auto"/>
        <w:left w:val="none" w:sz="0" w:space="0" w:color="auto"/>
        <w:bottom w:val="none" w:sz="0" w:space="0" w:color="auto"/>
        <w:right w:val="none" w:sz="0" w:space="0" w:color="auto"/>
      </w:divBdr>
    </w:div>
    <w:div w:id="1771318171">
      <w:marLeft w:val="640"/>
      <w:marRight w:val="0"/>
      <w:marTop w:val="0"/>
      <w:marBottom w:val="0"/>
      <w:divBdr>
        <w:top w:val="none" w:sz="0" w:space="0" w:color="auto"/>
        <w:left w:val="none" w:sz="0" w:space="0" w:color="auto"/>
        <w:bottom w:val="none" w:sz="0" w:space="0" w:color="auto"/>
        <w:right w:val="none" w:sz="0" w:space="0" w:color="auto"/>
      </w:divBdr>
    </w:div>
    <w:div w:id="1771395234">
      <w:marLeft w:val="640"/>
      <w:marRight w:val="0"/>
      <w:marTop w:val="0"/>
      <w:marBottom w:val="0"/>
      <w:divBdr>
        <w:top w:val="none" w:sz="0" w:space="0" w:color="auto"/>
        <w:left w:val="none" w:sz="0" w:space="0" w:color="auto"/>
        <w:bottom w:val="none" w:sz="0" w:space="0" w:color="auto"/>
        <w:right w:val="none" w:sz="0" w:space="0" w:color="auto"/>
      </w:divBdr>
    </w:div>
    <w:div w:id="1771729906">
      <w:marLeft w:val="640"/>
      <w:marRight w:val="0"/>
      <w:marTop w:val="0"/>
      <w:marBottom w:val="0"/>
      <w:divBdr>
        <w:top w:val="none" w:sz="0" w:space="0" w:color="auto"/>
        <w:left w:val="none" w:sz="0" w:space="0" w:color="auto"/>
        <w:bottom w:val="none" w:sz="0" w:space="0" w:color="auto"/>
        <w:right w:val="none" w:sz="0" w:space="0" w:color="auto"/>
      </w:divBdr>
    </w:div>
    <w:div w:id="1772890135">
      <w:marLeft w:val="640"/>
      <w:marRight w:val="0"/>
      <w:marTop w:val="0"/>
      <w:marBottom w:val="0"/>
      <w:divBdr>
        <w:top w:val="none" w:sz="0" w:space="0" w:color="auto"/>
        <w:left w:val="none" w:sz="0" w:space="0" w:color="auto"/>
        <w:bottom w:val="none" w:sz="0" w:space="0" w:color="auto"/>
        <w:right w:val="none" w:sz="0" w:space="0" w:color="auto"/>
      </w:divBdr>
    </w:div>
    <w:div w:id="1773740631">
      <w:marLeft w:val="640"/>
      <w:marRight w:val="0"/>
      <w:marTop w:val="0"/>
      <w:marBottom w:val="0"/>
      <w:divBdr>
        <w:top w:val="none" w:sz="0" w:space="0" w:color="auto"/>
        <w:left w:val="none" w:sz="0" w:space="0" w:color="auto"/>
        <w:bottom w:val="none" w:sz="0" w:space="0" w:color="auto"/>
        <w:right w:val="none" w:sz="0" w:space="0" w:color="auto"/>
      </w:divBdr>
    </w:div>
    <w:div w:id="1775785648">
      <w:marLeft w:val="640"/>
      <w:marRight w:val="0"/>
      <w:marTop w:val="0"/>
      <w:marBottom w:val="0"/>
      <w:divBdr>
        <w:top w:val="none" w:sz="0" w:space="0" w:color="auto"/>
        <w:left w:val="none" w:sz="0" w:space="0" w:color="auto"/>
        <w:bottom w:val="none" w:sz="0" w:space="0" w:color="auto"/>
        <w:right w:val="none" w:sz="0" w:space="0" w:color="auto"/>
      </w:divBdr>
    </w:div>
    <w:div w:id="1775858577">
      <w:marLeft w:val="640"/>
      <w:marRight w:val="0"/>
      <w:marTop w:val="0"/>
      <w:marBottom w:val="0"/>
      <w:divBdr>
        <w:top w:val="none" w:sz="0" w:space="0" w:color="auto"/>
        <w:left w:val="none" w:sz="0" w:space="0" w:color="auto"/>
        <w:bottom w:val="none" w:sz="0" w:space="0" w:color="auto"/>
        <w:right w:val="none" w:sz="0" w:space="0" w:color="auto"/>
      </w:divBdr>
    </w:div>
    <w:div w:id="1776560470">
      <w:marLeft w:val="640"/>
      <w:marRight w:val="0"/>
      <w:marTop w:val="0"/>
      <w:marBottom w:val="0"/>
      <w:divBdr>
        <w:top w:val="none" w:sz="0" w:space="0" w:color="auto"/>
        <w:left w:val="none" w:sz="0" w:space="0" w:color="auto"/>
        <w:bottom w:val="none" w:sz="0" w:space="0" w:color="auto"/>
        <w:right w:val="none" w:sz="0" w:space="0" w:color="auto"/>
      </w:divBdr>
    </w:div>
    <w:div w:id="1777284311">
      <w:marLeft w:val="640"/>
      <w:marRight w:val="0"/>
      <w:marTop w:val="0"/>
      <w:marBottom w:val="0"/>
      <w:divBdr>
        <w:top w:val="none" w:sz="0" w:space="0" w:color="auto"/>
        <w:left w:val="none" w:sz="0" w:space="0" w:color="auto"/>
        <w:bottom w:val="none" w:sz="0" w:space="0" w:color="auto"/>
        <w:right w:val="none" w:sz="0" w:space="0" w:color="auto"/>
      </w:divBdr>
    </w:div>
    <w:div w:id="1778211140">
      <w:marLeft w:val="640"/>
      <w:marRight w:val="0"/>
      <w:marTop w:val="0"/>
      <w:marBottom w:val="0"/>
      <w:divBdr>
        <w:top w:val="none" w:sz="0" w:space="0" w:color="auto"/>
        <w:left w:val="none" w:sz="0" w:space="0" w:color="auto"/>
        <w:bottom w:val="none" w:sz="0" w:space="0" w:color="auto"/>
        <w:right w:val="none" w:sz="0" w:space="0" w:color="auto"/>
      </w:divBdr>
    </w:div>
    <w:div w:id="1782605797">
      <w:marLeft w:val="640"/>
      <w:marRight w:val="0"/>
      <w:marTop w:val="0"/>
      <w:marBottom w:val="0"/>
      <w:divBdr>
        <w:top w:val="none" w:sz="0" w:space="0" w:color="auto"/>
        <w:left w:val="none" w:sz="0" w:space="0" w:color="auto"/>
        <w:bottom w:val="none" w:sz="0" w:space="0" w:color="auto"/>
        <w:right w:val="none" w:sz="0" w:space="0" w:color="auto"/>
      </w:divBdr>
    </w:div>
    <w:div w:id="1783457542">
      <w:marLeft w:val="640"/>
      <w:marRight w:val="0"/>
      <w:marTop w:val="0"/>
      <w:marBottom w:val="0"/>
      <w:divBdr>
        <w:top w:val="none" w:sz="0" w:space="0" w:color="auto"/>
        <w:left w:val="none" w:sz="0" w:space="0" w:color="auto"/>
        <w:bottom w:val="none" w:sz="0" w:space="0" w:color="auto"/>
        <w:right w:val="none" w:sz="0" w:space="0" w:color="auto"/>
      </w:divBdr>
    </w:div>
    <w:div w:id="1784108179">
      <w:marLeft w:val="640"/>
      <w:marRight w:val="0"/>
      <w:marTop w:val="0"/>
      <w:marBottom w:val="0"/>
      <w:divBdr>
        <w:top w:val="none" w:sz="0" w:space="0" w:color="auto"/>
        <w:left w:val="none" w:sz="0" w:space="0" w:color="auto"/>
        <w:bottom w:val="none" w:sz="0" w:space="0" w:color="auto"/>
        <w:right w:val="none" w:sz="0" w:space="0" w:color="auto"/>
      </w:divBdr>
    </w:div>
    <w:div w:id="1784153563">
      <w:marLeft w:val="640"/>
      <w:marRight w:val="0"/>
      <w:marTop w:val="0"/>
      <w:marBottom w:val="0"/>
      <w:divBdr>
        <w:top w:val="none" w:sz="0" w:space="0" w:color="auto"/>
        <w:left w:val="none" w:sz="0" w:space="0" w:color="auto"/>
        <w:bottom w:val="none" w:sz="0" w:space="0" w:color="auto"/>
        <w:right w:val="none" w:sz="0" w:space="0" w:color="auto"/>
      </w:divBdr>
    </w:div>
    <w:div w:id="1788507442">
      <w:marLeft w:val="640"/>
      <w:marRight w:val="0"/>
      <w:marTop w:val="0"/>
      <w:marBottom w:val="0"/>
      <w:divBdr>
        <w:top w:val="none" w:sz="0" w:space="0" w:color="auto"/>
        <w:left w:val="none" w:sz="0" w:space="0" w:color="auto"/>
        <w:bottom w:val="none" w:sz="0" w:space="0" w:color="auto"/>
        <w:right w:val="none" w:sz="0" w:space="0" w:color="auto"/>
      </w:divBdr>
    </w:div>
    <w:div w:id="1792550034">
      <w:marLeft w:val="640"/>
      <w:marRight w:val="0"/>
      <w:marTop w:val="0"/>
      <w:marBottom w:val="0"/>
      <w:divBdr>
        <w:top w:val="none" w:sz="0" w:space="0" w:color="auto"/>
        <w:left w:val="none" w:sz="0" w:space="0" w:color="auto"/>
        <w:bottom w:val="none" w:sz="0" w:space="0" w:color="auto"/>
        <w:right w:val="none" w:sz="0" w:space="0" w:color="auto"/>
      </w:divBdr>
    </w:div>
    <w:div w:id="1793357661">
      <w:marLeft w:val="640"/>
      <w:marRight w:val="0"/>
      <w:marTop w:val="0"/>
      <w:marBottom w:val="0"/>
      <w:divBdr>
        <w:top w:val="none" w:sz="0" w:space="0" w:color="auto"/>
        <w:left w:val="none" w:sz="0" w:space="0" w:color="auto"/>
        <w:bottom w:val="none" w:sz="0" w:space="0" w:color="auto"/>
        <w:right w:val="none" w:sz="0" w:space="0" w:color="auto"/>
      </w:divBdr>
    </w:div>
    <w:div w:id="1793357855">
      <w:marLeft w:val="640"/>
      <w:marRight w:val="0"/>
      <w:marTop w:val="0"/>
      <w:marBottom w:val="0"/>
      <w:divBdr>
        <w:top w:val="none" w:sz="0" w:space="0" w:color="auto"/>
        <w:left w:val="none" w:sz="0" w:space="0" w:color="auto"/>
        <w:bottom w:val="none" w:sz="0" w:space="0" w:color="auto"/>
        <w:right w:val="none" w:sz="0" w:space="0" w:color="auto"/>
      </w:divBdr>
    </w:div>
    <w:div w:id="1793935510">
      <w:marLeft w:val="640"/>
      <w:marRight w:val="0"/>
      <w:marTop w:val="0"/>
      <w:marBottom w:val="0"/>
      <w:divBdr>
        <w:top w:val="none" w:sz="0" w:space="0" w:color="auto"/>
        <w:left w:val="none" w:sz="0" w:space="0" w:color="auto"/>
        <w:bottom w:val="none" w:sz="0" w:space="0" w:color="auto"/>
        <w:right w:val="none" w:sz="0" w:space="0" w:color="auto"/>
      </w:divBdr>
    </w:div>
    <w:div w:id="1794446874">
      <w:marLeft w:val="640"/>
      <w:marRight w:val="0"/>
      <w:marTop w:val="0"/>
      <w:marBottom w:val="0"/>
      <w:divBdr>
        <w:top w:val="none" w:sz="0" w:space="0" w:color="auto"/>
        <w:left w:val="none" w:sz="0" w:space="0" w:color="auto"/>
        <w:bottom w:val="none" w:sz="0" w:space="0" w:color="auto"/>
        <w:right w:val="none" w:sz="0" w:space="0" w:color="auto"/>
      </w:divBdr>
    </w:div>
    <w:div w:id="1794522976">
      <w:marLeft w:val="640"/>
      <w:marRight w:val="0"/>
      <w:marTop w:val="0"/>
      <w:marBottom w:val="0"/>
      <w:divBdr>
        <w:top w:val="none" w:sz="0" w:space="0" w:color="auto"/>
        <w:left w:val="none" w:sz="0" w:space="0" w:color="auto"/>
        <w:bottom w:val="none" w:sz="0" w:space="0" w:color="auto"/>
        <w:right w:val="none" w:sz="0" w:space="0" w:color="auto"/>
      </w:divBdr>
    </w:div>
    <w:div w:id="1794977418">
      <w:marLeft w:val="640"/>
      <w:marRight w:val="0"/>
      <w:marTop w:val="0"/>
      <w:marBottom w:val="0"/>
      <w:divBdr>
        <w:top w:val="none" w:sz="0" w:space="0" w:color="auto"/>
        <w:left w:val="none" w:sz="0" w:space="0" w:color="auto"/>
        <w:bottom w:val="none" w:sz="0" w:space="0" w:color="auto"/>
        <w:right w:val="none" w:sz="0" w:space="0" w:color="auto"/>
      </w:divBdr>
    </w:div>
    <w:div w:id="1795252022">
      <w:marLeft w:val="640"/>
      <w:marRight w:val="0"/>
      <w:marTop w:val="0"/>
      <w:marBottom w:val="0"/>
      <w:divBdr>
        <w:top w:val="none" w:sz="0" w:space="0" w:color="auto"/>
        <w:left w:val="none" w:sz="0" w:space="0" w:color="auto"/>
        <w:bottom w:val="none" w:sz="0" w:space="0" w:color="auto"/>
        <w:right w:val="none" w:sz="0" w:space="0" w:color="auto"/>
      </w:divBdr>
    </w:div>
    <w:div w:id="1798257699">
      <w:marLeft w:val="640"/>
      <w:marRight w:val="0"/>
      <w:marTop w:val="0"/>
      <w:marBottom w:val="0"/>
      <w:divBdr>
        <w:top w:val="none" w:sz="0" w:space="0" w:color="auto"/>
        <w:left w:val="none" w:sz="0" w:space="0" w:color="auto"/>
        <w:bottom w:val="none" w:sz="0" w:space="0" w:color="auto"/>
        <w:right w:val="none" w:sz="0" w:space="0" w:color="auto"/>
      </w:divBdr>
    </w:div>
    <w:div w:id="1798640011">
      <w:marLeft w:val="640"/>
      <w:marRight w:val="0"/>
      <w:marTop w:val="0"/>
      <w:marBottom w:val="0"/>
      <w:divBdr>
        <w:top w:val="none" w:sz="0" w:space="0" w:color="auto"/>
        <w:left w:val="none" w:sz="0" w:space="0" w:color="auto"/>
        <w:bottom w:val="none" w:sz="0" w:space="0" w:color="auto"/>
        <w:right w:val="none" w:sz="0" w:space="0" w:color="auto"/>
      </w:divBdr>
    </w:div>
    <w:div w:id="1799102629">
      <w:marLeft w:val="640"/>
      <w:marRight w:val="0"/>
      <w:marTop w:val="0"/>
      <w:marBottom w:val="0"/>
      <w:divBdr>
        <w:top w:val="none" w:sz="0" w:space="0" w:color="auto"/>
        <w:left w:val="none" w:sz="0" w:space="0" w:color="auto"/>
        <w:bottom w:val="none" w:sz="0" w:space="0" w:color="auto"/>
        <w:right w:val="none" w:sz="0" w:space="0" w:color="auto"/>
      </w:divBdr>
    </w:div>
    <w:div w:id="1800030101">
      <w:marLeft w:val="640"/>
      <w:marRight w:val="0"/>
      <w:marTop w:val="0"/>
      <w:marBottom w:val="0"/>
      <w:divBdr>
        <w:top w:val="none" w:sz="0" w:space="0" w:color="auto"/>
        <w:left w:val="none" w:sz="0" w:space="0" w:color="auto"/>
        <w:bottom w:val="none" w:sz="0" w:space="0" w:color="auto"/>
        <w:right w:val="none" w:sz="0" w:space="0" w:color="auto"/>
      </w:divBdr>
    </w:div>
    <w:div w:id="1800755090">
      <w:marLeft w:val="640"/>
      <w:marRight w:val="0"/>
      <w:marTop w:val="0"/>
      <w:marBottom w:val="0"/>
      <w:divBdr>
        <w:top w:val="none" w:sz="0" w:space="0" w:color="auto"/>
        <w:left w:val="none" w:sz="0" w:space="0" w:color="auto"/>
        <w:bottom w:val="none" w:sz="0" w:space="0" w:color="auto"/>
        <w:right w:val="none" w:sz="0" w:space="0" w:color="auto"/>
      </w:divBdr>
    </w:div>
    <w:div w:id="1800949433">
      <w:marLeft w:val="640"/>
      <w:marRight w:val="0"/>
      <w:marTop w:val="0"/>
      <w:marBottom w:val="0"/>
      <w:divBdr>
        <w:top w:val="none" w:sz="0" w:space="0" w:color="auto"/>
        <w:left w:val="none" w:sz="0" w:space="0" w:color="auto"/>
        <w:bottom w:val="none" w:sz="0" w:space="0" w:color="auto"/>
        <w:right w:val="none" w:sz="0" w:space="0" w:color="auto"/>
      </w:divBdr>
    </w:div>
    <w:div w:id="1801530072">
      <w:marLeft w:val="640"/>
      <w:marRight w:val="0"/>
      <w:marTop w:val="0"/>
      <w:marBottom w:val="0"/>
      <w:divBdr>
        <w:top w:val="none" w:sz="0" w:space="0" w:color="auto"/>
        <w:left w:val="none" w:sz="0" w:space="0" w:color="auto"/>
        <w:bottom w:val="none" w:sz="0" w:space="0" w:color="auto"/>
        <w:right w:val="none" w:sz="0" w:space="0" w:color="auto"/>
      </w:divBdr>
    </w:div>
    <w:div w:id="1802334428">
      <w:marLeft w:val="640"/>
      <w:marRight w:val="0"/>
      <w:marTop w:val="0"/>
      <w:marBottom w:val="0"/>
      <w:divBdr>
        <w:top w:val="none" w:sz="0" w:space="0" w:color="auto"/>
        <w:left w:val="none" w:sz="0" w:space="0" w:color="auto"/>
        <w:bottom w:val="none" w:sz="0" w:space="0" w:color="auto"/>
        <w:right w:val="none" w:sz="0" w:space="0" w:color="auto"/>
      </w:divBdr>
    </w:div>
    <w:div w:id="1804224842">
      <w:marLeft w:val="640"/>
      <w:marRight w:val="0"/>
      <w:marTop w:val="0"/>
      <w:marBottom w:val="0"/>
      <w:divBdr>
        <w:top w:val="none" w:sz="0" w:space="0" w:color="auto"/>
        <w:left w:val="none" w:sz="0" w:space="0" w:color="auto"/>
        <w:bottom w:val="none" w:sz="0" w:space="0" w:color="auto"/>
        <w:right w:val="none" w:sz="0" w:space="0" w:color="auto"/>
      </w:divBdr>
    </w:div>
    <w:div w:id="1805345967">
      <w:marLeft w:val="640"/>
      <w:marRight w:val="0"/>
      <w:marTop w:val="0"/>
      <w:marBottom w:val="0"/>
      <w:divBdr>
        <w:top w:val="none" w:sz="0" w:space="0" w:color="auto"/>
        <w:left w:val="none" w:sz="0" w:space="0" w:color="auto"/>
        <w:bottom w:val="none" w:sz="0" w:space="0" w:color="auto"/>
        <w:right w:val="none" w:sz="0" w:space="0" w:color="auto"/>
      </w:divBdr>
    </w:div>
    <w:div w:id="1805612849">
      <w:marLeft w:val="640"/>
      <w:marRight w:val="0"/>
      <w:marTop w:val="0"/>
      <w:marBottom w:val="0"/>
      <w:divBdr>
        <w:top w:val="none" w:sz="0" w:space="0" w:color="auto"/>
        <w:left w:val="none" w:sz="0" w:space="0" w:color="auto"/>
        <w:bottom w:val="none" w:sz="0" w:space="0" w:color="auto"/>
        <w:right w:val="none" w:sz="0" w:space="0" w:color="auto"/>
      </w:divBdr>
    </w:div>
    <w:div w:id="1806000157">
      <w:marLeft w:val="640"/>
      <w:marRight w:val="0"/>
      <w:marTop w:val="0"/>
      <w:marBottom w:val="0"/>
      <w:divBdr>
        <w:top w:val="none" w:sz="0" w:space="0" w:color="auto"/>
        <w:left w:val="none" w:sz="0" w:space="0" w:color="auto"/>
        <w:bottom w:val="none" w:sz="0" w:space="0" w:color="auto"/>
        <w:right w:val="none" w:sz="0" w:space="0" w:color="auto"/>
      </w:divBdr>
    </w:div>
    <w:div w:id="1807164296">
      <w:marLeft w:val="640"/>
      <w:marRight w:val="0"/>
      <w:marTop w:val="0"/>
      <w:marBottom w:val="0"/>
      <w:divBdr>
        <w:top w:val="none" w:sz="0" w:space="0" w:color="auto"/>
        <w:left w:val="none" w:sz="0" w:space="0" w:color="auto"/>
        <w:bottom w:val="none" w:sz="0" w:space="0" w:color="auto"/>
        <w:right w:val="none" w:sz="0" w:space="0" w:color="auto"/>
      </w:divBdr>
    </w:div>
    <w:div w:id="1807700304">
      <w:marLeft w:val="640"/>
      <w:marRight w:val="0"/>
      <w:marTop w:val="0"/>
      <w:marBottom w:val="0"/>
      <w:divBdr>
        <w:top w:val="none" w:sz="0" w:space="0" w:color="auto"/>
        <w:left w:val="none" w:sz="0" w:space="0" w:color="auto"/>
        <w:bottom w:val="none" w:sz="0" w:space="0" w:color="auto"/>
        <w:right w:val="none" w:sz="0" w:space="0" w:color="auto"/>
      </w:divBdr>
    </w:div>
    <w:div w:id="1808282563">
      <w:marLeft w:val="640"/>
      <w:marRight w:val="0"/>
      <w:marTop w:val="0"/>
      <w:marBottom w:val="0"/>
      <w:divBdr>
        <w:top w:val="none" w:sz="0" w:space="0" w:color="auto"/>
        <w:left w:val="none" w:sz="0" w:space="0" w:color="auto"/>
        <w:bottom w:val="none" w:sz="0" w:space="0" w:color="auto"/>
        <w:right w:val="none" w:sz="0" w:space="0" w:color="auto"/>
      </w:divBdr>
    </w:div>
    <w:div w:id="1808543090">
      <w:marLeft w:val="640"/>
      <w:marRight w:val="0"/>
      <w:marTop w:val="0"/>
      <w:marBottom w:val="0"/>
      <w:divBdr>
        <w:top w:val="none" w:sz="0" w:space="0" w:color="auto"/>
        <w:left w:val="none" w:sz="0" w:space="0" w:color="auto"/>
        <w:bottom w:val="none" w:sz="0" w:space="0" w:color="auto"/>
        <w:right w:val="none" w:sz="0" w:space="0" w:color="auto"/>
      </w:divBdr>
    </w:div>
    <w:div w:id="1809124708">
      <w:marLeft w:val="640"/>
      <w:marRight w:val="0"/>
      <w:marTop w:val="0"/>
      <w:marBottom w:val="0"/>
      <w:divBdr>
        <w:top w:val="none" w:sz="0" w:space="0" w:color="auto"/>
        <w:left w:val="none" w:sz="0" w:space="0" w:color="auto"/>
        <w:bottom w:val="none" w:sz="0" w:space="0" w:color="auto"/>
        <w:right w:val="none" w:sz="0" w:space="0" w:color="auto"/>
      </w:divBdr>
    </w:div>
    <w:div w:id="1810511920">
      <w:marLeft w:val="640"/>
      <w:marRight w:val="0"/>
      <w:marTop w:val="0"/>
      <w:marBottom w:val="0"/>
      <w:divBdr>
        <w:top w:val="none" w:sz="0" w:space="0" w:color="auto"/>
        <w:left w:val="none" w:sz="0" w:space="0" w:color="auto"/>
        <w:bottom w:val="none" w:sz="0" w:space="0" w:color="auto"/>
        <w:right w:val="none" w:sz="0" w:space="0" w:color="auto"/>
      </w:divBdr>
    </w:div>
    <w:div w:id="1814517875">
      <w:marLeft w:val="640"/>
      <w:marRight w:val="0"/>
      <w:marTop w:val="0"/>
      <w:marBottom w:val="0"/>
      <w:divBdr>
        <w:top w:val="none" w:sz="0" w:space="0" w:color="auto"/>
        <w:left w:val="none" w:sz="0" w:space="0" w:color="auto"/>
        <w:bottom w:val="none" w:sz="0" w:space="0" w:color="auto"/>
        <w:right w:val="none" w:sz="0" w:space="0" w:color="auto"/>
      </w:divBdr>
    </w:div>
    <w:div w:id="1815876550">
      <w:marLeft w:val="640"/>
      <w:marRight w:val="0"/>
      <w:marTop w:val="0"/>
      <w:marBottom w:val="0"/>
      <w:divBdr>
        <w:top w:val="none" w:sz="0" w:space="0" w:color="auto"/>
        <w:left w:val="none" w:sz="0" w:space="0" w:color="auto"/>
        <w:bottom w:val="none" w:sz="0" w:space="0" w:color="auto"/>
        <w:right w:val="none" w:sz="0" w:space="0" w:color="auto"/>
      </w:divBdr>
    </w:div>
    <w:div w:id="1820224709">
      <w:marLeft w:val="640"/>
      <w:marRight w:val="0"/>
      <w:marTop w:val="0"/>
      <w:marBottom w:val="0"/>
      <w:divBdr>
        <w:top w:val="none" w:sz="0" w:space="0" w:color="auto"/>
        <w:left w:val="none" w:sz="0" w:space="0" w:color="auto"/>
        <w:bottom w:val="none" w:sz="0" w:space="0" w:color="auto"/>
        <w:right w:val="none" w:sz="0" w:space="0" w:color="auto"/>
      </w:divBdr>
    </w:div>
    <w:div w:id="1820614878">
      <w:marLeft w:val="640"/>
      <w:marRight w:val="0"/>
      <w:marTop w:val="0"/>
      <w:marBottom w:val="0"/>
      <w:divBdr>
        <w:top w:val="none" w:sz="0" w:space="0" w:color="auto"/>
        <w:left w:val="none" w:sz="0" w:space="0" w:color="auto"/>
        <w:bottom w:val="none" w:sz="0" w:space="0" w:color="auto"/>
        <w:right w:val="none" w:sz="0" w:space="0" w:color="auto"/>
      </w:divBdr>
    </w:div>
    <w:div w:id="1821338984">
      <w:marLeft w:val="640"/>
      <w:marRight w:val="0"/>
      <w:marTop w:val="0"/>
      <w:marBottom w:val="0"/>
      <w:divBdr>
        <w:top w:val="none" w:sz="0" w:space="0" w:color="auto"/>
        <w:left w:val="none" w:sz="0" w:space="0" w:color="auto"/>
        <w:bottom w:val="none" w:sz="0" w:space="0" w:color="auto"/>
        <w:right w:val="none" w:sz="0" w:space="0" w:color="auto"/>
      </w:divBdr>
    </w:div>
    <w:div w:id="1821380355">
      <w:marLeft w:val="640"/>
      <w:marRight w:val="0"/>
      <w:marTop w:val="0"/>
      <w:marBottom w:val="0"/>
      <w:divBdr>
        <w:top w:val="none" w:sz="0" w:space="0" w:color="auto"/>
        <w:left w:val="none" w:sz="0" w:space="0" w:color="auto"/>
        <w:bottom w:val="none" w:sz="0" w:space="0" w:color="auto"/>
        <w:right w:val="none" w:sz="0" w:space="0" w:color="auto"/>
      </w:divBdr>
    </w:div>
    <w:div w:id="1823695630">
      <w:marLeft w:val="640"/>
      <w:marRight w:val="0"/>
      <w:marTop w:val="0"/>
      <w:marBottom w:val="0"/>
      <w:divBdr>
        <w:top w:val="none" w:sz="0" w:space="0" w:color="auto"/>
        <w:left w:val="none" w:sz="0" w:space="0" w:color="auto"/>
        <w:bottom w:val="none" w:sz="0" w:space="0" w:color="auto"/>
        <w:right w:val="none" w:sz="0" w:space="0" w:color="auto"/>
      </w:divBdr>
    </w:div>
    <w:div w:id="1827042437">
      <w:marLeft w:val="640"/>
      <w:marRight w:val="0"/>
      <w:marTop w:val="0"/>
      <w:marBottom w:val="0"/>
      <w:divBdr>
        <w:top w:val="none" w:sz="0" w:space="0" w:color="auto"/>
        <w:left w:val="none" w:sz="0" w:space="0" w:color="auto"/>
        <w:bottom w:val="none" w:sz="0" w:space="0" w:color="auto"/>
        <w:right w:val="none" w:sz="0" w:space="0" w:color="auto"/>
      </w:divBdr>
    </w:div>
    <w:div w:id="1827360339">
      <w:marLeft w:val="640"/>
      <w:marRight w:val="0"/>
      <w:marTop w:val="0"/>
      <w:marBottom w:val="0"/>
      <w:divBdr>
        <w:top w:val="none" w:sz="0" w:space="0" w:color="auto"/>
        <w:left w:val="none" w:sz="0" w:space="0" w:color="auto"/>
        <w:bottom w:val="none" w:sz="0" w:space="0" w:color="auto"/>
        <w:right w:val="none" w:sz="0" w:space="0" w:color="auto"/>
      </w:divBdr>
    </w:div>
    <w:div w:id="1828937167">
      <w:marLeft w:val="640"/>
      <w:marRight w:val="0"/>
      <w:marTop w:val="0"/>
      <w:marBottom w:val="0"/>
      <w:divBdr>
        <w:top w:val="none" w:sz="0" w:space="0" w:color="auto"/>
        <w:left w:val="none" w:sz="0" w:space="0" w:color="auto"/>
        <w:bottom w:val="none" w:sz="0" w:space="0" w:color="auto"/>
        <w:right w:val="none" w:sz="0" w:space="0" w:color="auto"/>
      </w:divBdr>
    </w:div>
    <w:div w:id="1830828481">
      <w:marLeft w:val="640"/>
      <w:marRight w:val="0"/>
      <w:marTop w:val="0"/>
      <w:marBottom w:val="0"/>
      <w:divBdr>
        <w:top w:val="none" w:sz="0" w:space="0" w:color="auto"/>
        <w:left w:val="none" w:sz="0" w:space="0" w:color="auto"/>
        <w:bottom w:val="none" w:sz="0" w:space="0" w:color="auto"/>
        <w:right w:val="none" w:sz="0" w:space="0" w:color="auto"/>
      </w:divBdr>
    </w:div>
    <w:div w:id="1831560458">
      <w:marLeft w:val="640"/>
      <w:marRight w:val="0"/>
      <w:marTop w:val="0"/>
      <w:marBottom w:val="0"/>
      <w:divBdr>
        <w:top w:val="none" w:sz="0" w:space="0" w:color="auto"/>
        <w:left w:val="none" w:sz="0" w:space="0" w:color="auto"/>
        <w:bottom w:val="none" w:sz="0" w:space="0" w:color="auto"/>
        <w:right w:val="none" w:sz="0" w:space="0" w:color="auto"/>
      </w:divBdr>
    </w:div>
    <w:div w:id="1834682316">
      <w:marLeft w:val="640"/>
      <w:marRight w:val="0"/>
      <w:marTop w:val="0"/>
      <w:marBottom w:val="0"/>
      <w:divBdr>
        <w:top w:val="none" w:sz="0" w:space="0" w:color="auto"/>
        <w:left w:val="none" w:sz="0" w:space="0" w:color="auto"/>
        <w:bottom w:val="none" w:sz="0" w:space="0" w:color="auto"/>
        <w:right w:val="none" w:sz="0" w:space="0" w:color="auto"/>
      </w:divBdr>
    </w:div>
    <w:div w:id="1835218295">
      <w:marLeft w:val="640"/>
      <w:marRight w:val="0"/>
      <w:marTop w:val="0"/>
      <w:marBottom w:val="0"/>
      <w:divBdr>
        <w:top w:val="none" w:sz="0" w:space="0" w:color="auto"/>
        <w:left w:val="none" w:sz="0" w:space="0" w:color="auto"/>
        <w:bottom w:val="none" w:sz="0" w:space="0" w:color="auto"/>
        <w:right w:val="none" w:sz="0" w:space="0" w:color="auto"/>
      </w:divBdr>
    </w:div>
    <w:div w:id="1837380630">
      <w:marLeft w:val="640"/>
      <w:marRight w:val="0"/>
      <w:marTop w:val="0"/>
      <w:marBottom w:val="0"/>
      <w:divBdr>
        <w:top w:val="none" w:sz="0" w:space="0" w:color="auto"/>
        <w:left w:val="none" w:sz="0" w:space="0" w:color="auto"/>
        <w:bottom w:val="none" w:sz="0" w:space="0" w:color="auto"/>
        <w:right w:val="none" w:sz="0" w:space="0" w:color="auto"/>
      </w:divBdr>
    </w:div>
    <w:div w:id="1839805925">
      <w:marLeft w:val="640"/>
      <w:marRight w:val="0"/>
      <w:marTop w:val="0"/>
      <w:marBottom w:val="0"/>
      <w:divBdr>
        <w:top w:val="none" w:sz="0" w:space="0" w:color="auto"/>
        <w:left w:val="none" w:sz="0" w:space="0" w:color="auto"/>
        <w:bottom w:val="none" w:sz="0" w:space="0" w:color="auto"/>
        <w:right w:val="none" w:sz="0" w:space="0" w:color="auto"/>
      </w:divBdr>
    </w:div>
    <w:div w:id="1840539622">
      <w:marLeft w:val="640"/>
      <w:marRight w:val="0"/>
      <w:marTop w:val="0"/>
      <w:marBottom w:val="0"/>
      <w:divBdr>
        <w:top w:val="none" w:sz="0" w:space="0" w:color="auto"/>
        <w:left w:val="none" w:sz="0" w:space="0" w:color="auto"/>
        <w:bottom w:val="none" w:sz="0" w:space="0" w:color="auto"/>
        <w:right w:val="none" w:sz="0" w:space="0" w:color="auto"/>
      </w:divBdr>
    </w:div>
    <w:div w:id="1840581650">
      <w:marLeft w:val="640"/>
      <w:marRight w:val="0"/>
      <w:marTop w:val="0"/>
      <w:marBottom w:val="0"/>
      <w:divBdr>
        <w:top w:val="none" w:sz="0" w:space="0" w:color="auto"/>
        <w:left w:val="none" w:sz="0" w:space="0" w:color="auto"/>
        <w:bottom w:val="none" w:sz="0" w:space="0" w:color="auto"/>
        <w:right w:val="none" w:sz="0" w:space="0" w:color="auto"/>
      </w:divBdr>
    </w:div>
    <w:div w:id="1841235348">
      <w:marLeft w:val="640"/>
      <w:marRight w:val="0"/>
      <w:marTop w:val="0"/>
      <w:marBottom w:val="0"/>
      <w:divBdr>
        <w:top w:val="none" w:sz="0" w:space="0" w:color="auto"/>
        <w:left w:val="none" w:sz="0" w:space="0" w:color="auto"/>
        <w:bottom w:val="none" w:sz="0" w:space="0" w:color="auto"/>
        <w:right w:val="none" w:sz="0" w:space="0" w:color="auto"/>
      </w:divBdr>
    </w:div>
    <w:div w:id="1841238113">
      <w:marLeft w:val="640"/>
      <w:marRight w:val="0"/>
      <w:marTop w:val="0"/>
      <w:marBottom w:val="0"/>
      <w:divBdr>
        <w:top w:val="none" w:sz="0" w:space="0" w:color="auto"/>
        <w:left w:val="none" w:sz="0" w:space="0" w:color="auto"/>
        <w:bottom w:val="none" w:sz="0" w:space="0" w:color="auto"/>
        <w:right w:val="none" w:sz="0" w:space="0" w:color="auto"/>
      </w:divBdr>
    </w:div>
    <w:div w:id="1841696305">
      <w:marLeft w:val="640"/>
      <w:marRight w:val="0"/>
      <w:marTop w:val="0"/>
      <w:marBottom w:val="0"/>
      <w:divBdr>
        <w:top w:val="none" w:sz="0" w:space="0" w:color="auto"/>
        <w:left w:val="none" w:sz="0" w:space="0" w:color="auto"/>
        <w:bottom w:val="none" w:sz="0" w:space="0" w:color="auto"/>
        <w:right w:val="none" w:sz="0" w:space="0" w:color="auto"/>
      </w:divBdr>
    </w:div>
    <w:div w:id="1841892031">
      <w:marLeft w:val="640"/>
      <w:marRight w:val="0"/>
      <w:marTop w:val="0"/>
      <w:marBottom w:val="0"/>
      <w:divBdr>
        <w:top w:val="none" w:sz="0" w:space="0" w:color="auto"/>
        <w:left w:val="none" w:sz="0" w:space="0" w:color="auto"/>
        <w:bottom w:val="none" w:sz="0" w:space="0" w:color="auto"/>
        <w:right w:val="none" w:sz="0" w:space="0" w:color="auto"/>
      </w:divBdr>
    </w:div>
    <w:div w:id="1842424643">
      <w:marLeft w:val="640"/>
      <w:marRight w:val="0"/>
      <w:marTop w:val="0"/>
      <w:marBottom w:val="0"/>
      <w:divBdr>
        <w:top w:val="none" w:sz="0" w:space="0" w:color="auto"/>
        <w:left w:val="none" w:sz="0" w:space="0" w:color="auto"/>
        <w:bottom w:val="none" w:sz="0" w:space="0" w:color="auto"/>
        <w:right w:val="none" w:sz="0" w:space="0" w:color="auto"/>
      </w:divBdr>
    </w:div>
    <w:div w:id="1842969871">
      <w:marLeft w:val="640"/>
      <w:marRight w:val="0"/>
      <w:marTop w:val="0"/>
      <w:marBottom w:val="0"/>
      <w:divBdr>
        <w:top w:val="none" w:sz="0" w:space="0" w:color="auto"/>
        <w:left w:val="none" w:sz="0" w:space="0" w:color="auto"/>
        <w:bottom w:val="none" w:sz="0" w:space="0" w:color="auto"/>
        <w:right w:val="none" w:sz="0" w:space="0" w:color="auto"/>
      </w:divBdr>
    </w:div>
    <w:div w:id="1843425106">
      <w:marLeft w:val="640"/>
      <w:marRight w:val="0"/>
      <w:marTop w:val="0"/>
      <w:marBottom w:val="0"/>
      <w:divBdr>
        <w:top w:val="none" w:sz="0" w:space="0" w:color="auto"/>
        <w:left w:val="none" w:sz="0" w:space="0" w:color="auto"/>
        <w:bottom w:val="none" w:sz="0" w:space="0" w:color="auto"/>
        <w:right w:val="none" w:sz="0" w:space="0" w:color="auto"/>
      </w:divBdr>
    </w:div>
    <w:div w:id="1844977733">
      <w:marLeft w:val="640"/>
      <w:marRight w:val="0"/>
      <w:marTop w:val="0"/>
      <w:marBottom w:val="0"/>
      <w:divBdr>
        <w:top w:val="none" w:sz="0" w:space="0" w:color="auto"/>
        <w:left w:val="none" w:sz="0" w:space="0" w:color="auto"/>
        <w:bottom w:val="none" w:sz="0" w:space="0" w:color="auto"/>
        <w:right w:val="none" w:sz="0" w:space="0" w:color="auto"/>
      </w:divBdr>
    </w:div>
    <w:div w:id="1846507835">
      <w:marLeft w:val="640"/>
      <w:marRight w:val="0"/>
      <w:marTop w:val="0"/>
      <w:marBottom w:val="0"/>
      <w:divBdr>
        <w:top w:val="none" w:sz="0" w:space="0" w:color="auto"/>
        <w:left w:val="none" w:sz="0" w:space="0" w:color="auto"/>
        <w:bottom w:val="none" w:sz="0" w:space="0" w:color="auto"/>
        <w:right w:val="none" w:sz="0" w:space="0" w:color="auto"/>
      </w:divBdr>
    </w:div>
    <w:div w:id="1846750260">
      <w:marLeft w:val="640"/>
      <w:marRight w:val="0"/>
      <w:marTop w:val="0"/>
      <w:marBottom w:val="0"/>
      <w:divBdr>
        <w:top w:val="none" w:sz="0" w:space="0" w:color="auto"/>
        <w:left w:val="none" w:sz="0" w:space="0" w:color="auto"/>
        <w:bottom w:val="none" w:sz="0" w:space="0" w:color="auto"/>
        <w:right w:val="none" w:sz="0" w:space="0" w:color="auto"/>
      </w:divBdr>
    </w:div>
    <w:div w:id="1847019621">
      <w:marLeft w:val="640"/>
      <w:marRight w:val="0"/>
      <w:marTop w:val="0"/>
      <w:marBottom w:val="0"/>
      <w:divBdr>
        <w:top w:val="none" w:sz="0" w:space="0" w:color="auto"/>
        <w:left w:val="none" w:sz="0" w:space="0" w:color="auto"/>
        <w:bottom w:val="none" w:sz="0" w:space="0" w:color="auto"/>
        <w:right w:val="none" w:sz="0" w:space="0" w:color="auto"/>
      </w:divBdr>
    </w:div>
    <w:div w:id="1847597445">
      <w:marLeft w:val="640"/>
      <w:marRight w:val="0"/>
      <w:marTop w:val="0"/>
      <w:marBottom w:val="0"/>
      <w:divBdr>
        <w:top w:val="none" w:sz="0" w:space="0" w:color="auto"/>
        <w:left w:val="none" w:sz="0" w:space="0" w:color="auto"/>
        <w:bottom w:val="none" w:sz="0" w:space="0" w:color="auto"/>
        <w:right w:val="none" w:sz="0" w:space="0" w:color="auto"/>
      </w:divBdr>
    </w:div>
    <w:div w:id="1847938684">
      <w:marLeft w:val="640"/>
      <w:marRight w:val="0"/>
      <w:marTop w:val="0"/>
      <w:marBottom w:val="0"/>
      <w:divBdr>
        <w:top w:val="none" w:sz="0" w:space="0" w:color="auto"/>
        <w:left w:val="none" w:sz="0" w:space="0" w:color="auto"/>
        <w:bottom w:val="none" w:sz="0" w:space="0" w:color="auto"/>
        <w:right w:val="none" w:sz="0" w:space="0" w:color="auto"/>
      </w:divBdr>
    </w:div>
    <w:div w:id="1848135345">
      <w:marLeft w:val="640"/>
      <w:marRight w:val="0"/>
      <w:marTop w:val="0"/>
      <w:marBottom w:val="0"/>
      <w:divBdr>
        <w:top w:val="none" w:sz="0" w:space="0" w:color="auto"/>
        <w:left w:val="none" w:sz="0" w:space="0" w:color="auto"/>
        <w:bottom w:val="none" w:sz="0" w:space="0" w:color="auto"/>
        <w:right w:val="none" w:sz="0" w:space="0" w:color="auto"/>
      </w:divBdr>
    </w:div>
    <w:div w:id="1848594293">
      <w:marLeft w:val="640"/>
      <w:marRight w:val="0"/>
      <w:marTop w:val="0"/>
      <w:marBottom w:val="0"/>
      <w:divBdr>
        <w:top w:val="none" w:sz="0" w:space="0" w:color="auto"/>
        <w:left w:val="none" w:sz="0" w:space="0" w:color="auto"/>
        <w:bottom w:val="none" w:sz="0" w:space="0" w:color="auto"/>
        <w:right w:val="none" w:sz="0" w:space="0" w:color="auto"/>
      </w:divBdr>
    </w:div>
    <w:div w:id="1849710060">
      <w:marLeft w:val="640"/>
      <w:marRight w:val="0"/>
      <w:marTop w:val="0"/>
      <w:marBottom w:val="0"/>
      <w:divBdr>
        <w:top w:val="none" w:sz="0" w:space="0" w:color="auto"/>
        <w:left w:val="none" w:sz="0" w:space="0" w:color="auto"/>
        <w:bottom w:val="none" w:sz="0" w:space="0" w:color="auto"/>
        <w:right w:val="none" w:sz="0" w:space="0" w:color="auto"/>
      </w:divBdr>
    </w:div>
    <w:div w:id="1850606398">
      <w:marLeft w:val="640"/>
      <w:marRight w:val="0"/>
      <w:marTop w:val="0"/>
      <w:marBottom w:val="0"/>
      <w:divBdr>
        <w:top w:val="none" w:sz="0" w:space="0" w:color="auto"/>
        <w:left w:val="none" w:sz="0" w:space="0" w:color="auto"/>
        <w:bottom w:val="none" w:sz="0" w:space="0" w:color="auto"/>
        <w:right w:val="none" w:sz="0" w:space="0" w:color="auto"/>
      </w:divBdr>
    </w:div>
    <w:div w:id="1850682399">
      <w:marLeft w:val="640"/>
      <w:marRight w:val="0"/>
      <w:marTop w:val="0"/>
      <w:marBottom w:val="0"/>
      <w:divBdr>
        <w:top w:val="none" w:sz="0" w:space="0" w:color="auto"/>
        <w:left w:val="none" w:sz="0" w:space="0" w:color="auto"/>
        <w:bottom w:val="none" w:sz="0" w:space="0" w:color="auto"/>
        <w:right w:val="none" w:sz="0" w:space="0" w:color="auto"/>
      </w:divBdr>
    </w:div>
    <w:div w:id="1851678276">
      <w:marLeft w:val="640"/>
      <w:marRight w:val="0"/>
      <w:marTop w:val="0"/>
      <w:marBottom w:val="0"/>
      <w:divBdr>
        <w:top w:val="none" w:sz="0" w:space="0" w:color="auto"/>
        <w:left w:val="none" w:sz="0" w:space="0" w:color="auto"/>
        <w:bottom w:val="none" w:sz="0" w:space="0" w:color="auto"/>
        <w:right w:val="none" w:sz="0" w:space="0" w:color="auto"/>
      </w:divBdr>
    </w:div>
    <w:div w:id="1852524134">
      <w:marLeft w:val="640"/>
      <w:marRight w:val="0"/>
      <w:marTop w:val="0"/>
      <w:marBottom w:val="0"/>
      <w:divBdr>
        <w:top w:val="none" w:sz="0" w:space="0" w:color="auto"/>
        <w:left w:val="none" w:sz="0" w:space="0" w:color="auto"/>
        <w:bottom w:val="none" w:sz="0" w:space="0" w:color="auto"/>
        <w:right w:val="none" w:sz="0" w:space="0" w:color="auto"/>
      </w:divBdr>
    </w:div>
    <w:div w:id="1852641160">
      <w:marLeft w:val="640"/>
      <w:marRight w:val="0"/>
      <w:marTop w:val="0"/>
      <w:marBottom w:val="0"/>
      <w:divBdr>
        <w:top w:val="none" w:sz="0" w:space="0" w:color="auto"/>
        <w:left w:val="none" w:sz="0" w:space="0" w:color="auto"/>
        <w:bottom w:val="none" w:sz="0" w:space="0" w:color="auto"/>
        <w:right w:val="none" w:sz="0" w:space="0" w:color="auto"/>
      </w:divBdr>
    </w:div>
    <w:div w:id="1853955824">
      <w:marLeft w:val="640"/>
      <w:marRight w:val="0"/>
      <w:marTop w:val="0"/>
      <w:marBottom w:val="0"/>
      <w:divBdr>
        <w:top w:val="none" w:sz="0" w:space="0" w:color="auto"/>
        <w:left w:val="none" w:sz="0" w:space="0" w:color="auto"/>
        <w:bottom w:val="none" w:sz="0" w:space="0" w:color="auto"/>
        <w:right w:val="none" w:sz="0" w:space="0" w:color="auto"/>
      </w:divBdr>
    </w:div>
    <w:div w:id="1854883000">
      <w:marLeft w:val="640"/>
      <w:marRight w:val="0"/>
      <w:marTop w:val="0"/>
      <w:marBottom w:val="0"/>
      <w:divBdr>
        <w:top w:val="none" w:sz="0" w:space="0" w:color="auto"/>
        <w:left w:val="none" w:sz="0" w:space="0" w:color="auto"/>
        <w:bottom w:val="none" w:sz="0" w:space="0" w:color="auto"/>
        <w:right w:val="none" w:sz="0" w:space="0" w:color="auto"/>
      </w:divBdr>
    </w:div>
    <w:div w:id="1855529001">
      <w:marLeft w:val="640"/>
      <w:marRight w:val="0"/>
      <w:marTop w:val="0"/>
      <w:marBottom w:val="0"/>
      <w:divBdr>
        <w:top w:val="none" w:sz="0" w:space="0" w:color="auto"/>
        <w:left w:val="none" w:sz="0" w:space="0" w:color="auto"/>
        <w:bottom w:val="none" w:sz="0" w:space="0" w:color="auto"/>
        <w:right w:val="none" w:sz="0" w:space="0" w:color="auto"/>
      </w:divBdr>
    </w:div>
    <w:div w:id="1856193865">
      <w:marLeft w:val="640"/>
      <w:marRight w:val="0"/>
      <w:marTop w:val="0"/>
      <w:marBottom w:val="0"/>
      <w:divBdr>
        <w:top w:val="none" w:sz="0" w:space="0" w:color="auto"/>
        <w:left w:val="none" w:sz="0" w:space="0" w:color="auto"/>
        <w:bottom w:val="none" w:sz="0" w:space="0" w:color="auto"/>
        <w:right w:val="none" w:sz="0" w:space="0" w:color="auto"/>
      </w:divBdr>
    </w:div>
    <w:div w:id="1859346734">
      <w:marLeft w:val="640"/>
      <w:marRight w:val="0"/>
      <w:marTop w:val="0"/>
      <w:marBottom w:val="0"/>
      <w:divBdr>
        <w:top w:val="none" w:sz="0" w:space="0" w:color="auto"/>
        <w:left w:val="none" w:sz="0" w:space="0" w:color="auto"/>
        <w:bottom w:val="none" w:sz="0" w:space="0" w:color="auto"/>
        <w:right w:val="none" w:sz="0" w:space="0" w:color="auto"/>
      </w:divBdr>
    </w:div>
    <w:div w:id="1861967370">
      <w:marLeft w:val="640"/>
      <w:marRight w:val="0"/>
      <w:marTop w:val="0"/>
      <w:marBottom w:val="0"/>
      <w:divBdr>
        <w:top w:val="none" w:sz="0" w:space="0" w:color="auto"/>
        <w:left w:val="none" w:sz="0" w:space="0" w:color="auto"/>
        <w:bottom w:val="none" w:sz="0" w:space="0" w:color="auto"/>
        <w:right w:val="none" w:sz="0" w:space="0" w:color="auto"/>
      </w:divBdr>
    </w:div>
    <w:div w:id="1864319389">
      <w:marLeft w:val="640"/>
      <w:marRight w:val="0"/>
      <w:marTop w:val="0"/>
      <w:marBottom w:val="0"/>
      <w:divBdr>
        <w:top w:val="none" w:sz="0" w:space="0" w:color="auto"/>
        <w:left w:val="none" w:sz="0" w:space="0" w:color="auto"/>
        <w:bottom w:val="none" w:sz="0" w:space="0" w:color="auto"/>
        <w:right w:val="none" w:sz="0" w:space="0" w:color="auto"/>
      </w:divBdr>
    </w:div>
    <w:div w:id="1864829691">
      <w:marLeft w:val="640"/>
      <w:marRight w:val="0"/>
      <w:marTop w:val="0"/>
      <w:marBottom w:val="0"/>
      <w:divBdr>
        <w:top w:val="none" w:sz="0" w:space="0" w:color="auto"/>
        <w:left w:val="none" w:sz="0" w:space="0" w:color="auto"/>
        <w:bottom w:val="none" w:sz="0" w:space="0" w:color="auto"/>
        <w:right w:val="none" w:sz="0" w:space="0" w:color="auto"/>
      </w:divBdr>
    </w:div>
    <w:div w:id="1865436074">
      <w:marLeft w:val="640"/>
      <w:marRight w:val="0"/>
      <w:marTop w:val="0"/>
      <w:marBottom w:val="0"/>
      <w:divBdr>
        <w:top w:val="none" w:sz="0" w:space="0" w:color="auto"/>
        <w:left w:val="none" w:sz="0" w:space="0" w:color="auto"/>
        <w:bottom w:val="none" w:sz="0" w:space="0" w:color="auto"/>
        <w:right w:val="none" w:sz="0" w:space="0" w:color="auto"/>
      </w:divBdr>
    </w:div>
    <w:div w:id="1865634253">
      <w:marLeft w:val="640"/>
      <w:marRight w:val="0"/>
      <w:marTop w:val="0"/>
      <w:marBottom w:val="0"/>
      <w:divBdr>
        <w:top w:val="none" w:sz="0" w:space="0" w:color="auto"/>
        <w:left w:val="none" w:sz="0" w:space="0" w:color="auto"/>
        <w:bottom w:val="none" w:sz="0" w:space="0" w:color="auto"/>
        <w:right w:val="none" w:sz="0" w:space="0" w:color="auto"/>
      </w:divBdr>
    </w:div>
    <w:div w:id="1867981744">
      <w:marLeft w:val="640"/>
      <w:marRight w:val="0"/>
      <w:marTop w:val="0"/>
      <w:marBottom w:val="0"/>
      <w:divBdr>
        <w:top w:val="none" w:sz="0" w:space="0" w:color="auto"/>
        <w:left w:val="none" w:sz="0" w:space="0" w:color="auto"/>
        <w:bottom w:val="none" w:sz="0" w:space="0" w:color="auto"/>
        <w:right w:val="none" w:sz="0" w:space="0" w:color="auto"/>
      </w:divBdr>
    </w:div>
    <w:div w:id="1868979175">
      <w:marLeft w:val="640"/>
      <w:marRight w:val="0"/>
      <w:marTop w:val="0"/>
      <w:marBottom w:val="0"/>
      <w:divBdr>
        <w:top w:val="none" w:sz="0" w:space="0" w:color="auto"/>
        <w:left w:val="none" w:sz="0" w:space="0" w:color="auto"/>
        <w:bottom w:val="none" w:sz="0" w:space="0" w:color="auto"/>
        <w:right w:val="none" w:sz="0" w:space="0" w:color="auto"/>
      </w:divBdr>
    </w:div>
    <w:div w:id="1871919768">
      <w:marLeft w:val="640"/>
      <w:marRight w:val="0"/>
      <w:marTop w:val="0"/>
      <w:marBottom w:val="0"/>
      <w:divBdr>
        <w:top w:val="none" w:sz="0" w:space="0" w:color="auto"/>
        <w:left w:val="none" w:sz="0" w:space="0" w:color="auto"/>
        <w:bottom w:val="none" w:sz="0" w:space="0" w:color="auto"/>
        <w:right w:val="none" w:sz="0" w:space="0" w:color="auto"/>
      </w:divBdr>
    </w:div>
    <w:div w:id="1871987168">
      <w:marLeft w:val="640"/>
      <w:marRight w:val="0"/>
      <w:marTop w:val="0"/>
      <w:marBottom w:val="0"/>
      <w:divBdr>
        <w:top w:val="none" w:sz="0" w:space="0" w:color="auto"/>
        <w:left w:val="none" w:sz="0" w:space="0" w:color="auto"/>
        <w:bottom w:val="none" w:sz="0" w:space="0" w:color="auto"/>
        <w:right w:val="none" w:sz="0" w:space="0" w:color="auto"/>
      </w:divBdr>
    </w:div>
    <w:div w:id="1871994546">
      <w:marLeft w:val="640"/>
      <w:marRight w:val="0"/>
      <w:marTop w:val="0"/>
      <w:marBottom w:val="0"/>
      <w:divBdr>
        <w:top w:val="none" w:sz="0" w:space="0" w:color="auto"/>
        <w:left w:val="none" w:sz="0" w:space="0" w:color="auto"/>
        <w:bottom w:val="none" w:sz="0" w:space="0" w:color="auto"/>
        <w:right w:val="none" w:sz="0" w:space="0" w:color="auto"/>
      </w:divBdr>
    </w:div>
    <w:div w:id="1873300374">
      <w:marLeft w:val="640"/>
      <w:marRight w:val="0"/>
      <w:marTop w:val="0"/>
      <w:marBottom w:val="0"/>
      <w:divBdr>
        <w:top w:val="none" w:sz="0" w:space="0" w:color="auto"/>
        <w:left w:val="none" w:sz="0" w:space="0" w:color="auto"/>
        <w:bottom w:val="none" w:sz="0" w:space="0" w:color="auto"/>
        <w:right w:val="none" w:sz="0" w:space="0" w:color="auto"/>
      </w:divBdr>
    </w:div>
    <w:div w:id="1873954526">
      <w:marLeft w:val="640"/>
      <w:marRight w:val="0"/>
      <w:marTop w:val="0"/>
      <w:marBottom w:val="0"/>
      <w:divBdr>
        <w:top w:val="none" w:sz="0" w:space="0" w:color="auto"/>
        <w:left w:val="none" w:sz="0" w:space="0" w:color="auto"/>
        <w:bottom w:val="none" w:sz="0" w:space="0" w:color="auto"/>
        <w:right w:val="none" w:sz="0" w:space="0" w:color="auto"/>
      </w:divBdr>
    </w:div>
    <w:div w:id="1875191514">
      <w:marLeft w:val="640"/>
      <w:marRight w:val="0"/>
      <w:marTop w:val="0"/>
      <w:marBottom w:val="0"/>
      <w:divBdr>
        <w:top w:val="none" w:sz="0" w:space="0" w:color="auto"/>
        <w:left w:val="none" w:sz="0" w:space="0" w:color="auto"/>
        <w:bottom w:val="none" w:sz="0" w:space="0" w:color="auto"/>
        <w:right w:val="none" w:sz="0" w:space="0" w:color="auto"/>
      </w:divBdr>
    </w:div>
    <w:div w:id="1875271735">
      <w:marLeft w:val="640"/>
      <w:marRight w:val="0"/>
      <w:marTop w:val="0"/>
      <w:marBottom w:val="0"/>
      <w:divBdr>
        <w:top w:val="none" w:sz="0" w:space="0" w:color="auto"/>
        <w:left w:val="none" w:sz="0" w:space="0" w:color="auto"/>
        <w:bottom w:val="none" w:sz="0" w:space="0" w:color="auto"/>
        <w:right w:val="none" w:sz="0" w:space="0" w:color="auto"/>
      </w:divBdr>
    </w:div>
    <w:div w:id="1875459432">
      <w:marLeft w:val="640"/>
      <w:marRight w:val="0"/>
      <w:marTop w:val="0"/>
      <w:marBottom w:val="0"/>
      <w:divBdr>
        <w:top w:val="none" w:sz="0" w:space="0" w:color="auto"/>
        <w:left w:val="none" w:sz="0" w:space="0" w:color="auto"/>
        <w:bottom w:val="none" w:sz="0" w:space="0" w:color="auto"/>
        <w:right w:val="none" w:sz="0" w:space="0" w:color="auto"/>
      </w:divBdr>
    </w:div>
    <w:div w:id="1876581720">
      <w:marLeft w:val="640"/>
      <w:marRight w:val="0"/>
      <w:marTop w:val="0"/>
      <w:marBottom w:val="0"/>
      <w:divBdr>
        <w:top w:val="none" w:sz="0" w:space="0" w:color="auto"/>
        <w:left w:val="none" w:sz="0" w:space="0" w:color="auto"/>
        <w:bottom w:val="none" w:sz="0" w:space="0" w:color="auto"/>
        <w:right w:val="none" w:sz="0" w:space="0" w:color="auto"/>
      </w:divBdr>
    </w:div>
    <w:div w:id="1877619673">
      <w:marLeft w:val="640"/>
      <w:marRight w:val="0"/>
      <w:marTop w:val="0"/>
      <w:marBottom w:val="0"/>
      <w:divBdr>
        <w:top w:val="none" w:sz="0" w:space="0" w:color="auto"/>
        <w:left w:val="none" w:sz="0" w:space="0" w:color="auto"/>
        <w:bottom w:val="none" w:sz="0" w:space="0" w:color="auto"/>
        <w:right w:val="none" w:sz="0" w:space="0" w:color="auto"/>
      </w:divBdr>
    </w:div>
    <w:div w:id="1878614241">
      <w:marLeft w:val="640"/>
      <w:marRight w:val="0"/>
      <w:marTop w:val="0"/>
      <w:marBottom w:val="0"/>
      <w:divBdr>
        <w:top w:val="none" w:sz="0" w:space="0" w:color="auto"/>
        <w:left w:val="none" w:sz="0" w:space="0" w:color="auto"/>
        <w:bottom w:val="none" w:sz="0" w:space="0" w:color="auto"/>
        <w:right w:val="none" w:sz="0" w:space="0" w:color="auto"/>
      </w:divBdr>
    </w:div>
    <w:div w:id="1879510692">
      <w:marLeft w:val="640"/>
      <w:marRight w:val="0"/>
      <w:marTop w:val="0"/>
      <w:marBottom w:val="0"/>
      <w:divBdr>
        <w:top w:val="none" w:sz="0" w:space="0" w:color="auto"/>
        <w:left w:val="none" w:sz="0" w:space="0" w:color="auto"/>
        <w:bottom w:val="none" w:sz="0" w:space="0" w:color="auto"/>
        <w:right w:val="none" w:sz="0" w:space="0" w:color="auto"/>
      </w:divBdr>
    </w:div>
    <w:div w:id="1881548794">
      <w:marLeft w:val="640"/>
      <w:marRight w:val="0"/>
      <w:marTop w:val="0"/>
      <w:marBottom w:val="0"/>
      <w:divBdr>
        <w:top w:val="none" w:sz="0" w:space="0" w:color="auto"/>
        <w:left w:val="none" w:sz="0" w:space="0" w:color="auto"/>
        <w:bottom w:val="none" w:sz="0" w:space="0" w:color="auto"/>
        <w:right w:val="none" w:sz="0" w:space="0" w:color="auto"/>
      </w:divBdr>
    </w:div>
    <w:div w:id="1883177764">
      <w:marLeft w:val="640"/>
      <w:marRight w:val="0"/>
      <w:marTop w:val="0"/>
      <w:marBottom w:val="0"/>
      <w:divBdr>
        <w:top w:val="none" w:sz="0" w:space="0" w:color="auto"/>
        <w:left w:val="none" w:sz="0" w:space="0" w:color="auto"/>
        <w:bottom w:val="none" w:sz="0" w:space="0" w:color="auto"/>
        <w:right w:val="none" w:sz="0" w:space="0" w:color="auto"/>
      </w:divBdr>
    </w:div>
    <w:div w:id="1884292047">
      <w:marLeft w:val="640"/>
      <w:marRight w:val="0"/>
      <w:marTop w:val="0"/>
      <w:marBottom w:val="0"/>
      <w:divBdr>
        <w:top w:val="none" w:sz="0" w:space="0" w:color="auto"/>
        <w:left w:val="none" w:sz="0" w:space="0" w:color="auto"/>
        <w:bottom w:val="none" w:sz="0" w:space="0" w:color="auto"/>
        <w:right w:val="none" w:sz="0" w:space="0" w:color="auto"/>
      </w:divBdr>
    </w:div>
    <w:div w:id="1884706280">
      <w:marLeft w:val="640"/>
      <w:marRight w:val="0"/>
      <w:marTop w:val="0"/>
      <w:marBottom w:val="0"/>
      <w:divBdr>
        <w:top w:val="none" w:sz="0" w:space="0" w:color="auto"/>
        <w:left w:val="none" w:sz="0" w:space="0" w:color="auto"/>
        <w:bottom w:val="none" w:sz="0" w:space="0" w:color="auto"/>
        <w:right w:val="none" w:sz="0" w:space="0" w:color="auto"/>
      </w:divBdr>
    </w:div>
    <w:div w:id="1884826144">
      <w:marLeft w:val="640"/>
      <w:marRight w:val="0"/>
      <w:marTop w:val="0"/>
      <w:marBottom w:val="0"/>
      <w:divBdr>
        <w:top w:val="none" w:sz="0" w:space="0" w:color="auto"/>
        <w:left w:val="none" w:sz="0" w:space="0" w:color="auto"/>
        <w:bottom w:val="none" w:sz="0" w:space="0" w:color="auto"/>
        <w:right w:val="none" w:sz="0" w:space="0" w:color="auto"/>
      </w:divBdr>
    </w:div>
    <w:div w:id="1885677954">
      <w:marLeft w:val="640"/>
      <w:marRight w:val="0"/>
      <w:marTop w:val="0"/>
      <w:marBottom w:val="0"/>
      <w:divBdr>
        <w:top w:val="none" w:sz="0" w:space="0" w:color="auto"/>
        <w:left w:val="none" w:sz="0" w:space="0" w:color="auto"/>
        <w:bottom w:val="none" w:sz="0" w:space="0" w:color="auto"/>
        <w:right w:val="none" w:sz="0" w:space="0" w:color="auto"/>
      </w:divBdr>
    </w:div>
    <w:div w:id="1887792939">
      <w:marLeft w:val="640"/>
      <w:marRight w:val="0"/>
      <w:marTop w:val="0"/>
      <w:marBottom w:val="0"/>
      <w:divBdr>
        <w:top w:val="none" w:sz="0" w:space="0" w:color="auto"/>
        <w:left w:val="none" w:sz="0" w:space="0" w:color="auto"/>
        <w:bottom w:val="none" w:sz="0" w:space="0" w:color="auto"/>
        <w:right w:val="none" w:sz="0" w:space="0" w:color="auto"/>
      </w:divBdr>
    </w:div>
    <w:div w:id="1888755402">
      <w:marLeft w:val="640"/>
      <w:marRight w:val="0"/>
      <w:marTop w:val="0"/>
      <w:marBottom w:val="0"/>
      <w:divBdr>
        <w:top w:val="none" w:sz="0" w:space="0" w:color="auto"/>
        <w:left w:val="none" w:sz="0" w:space="0" w:color="auto"/>
        <w:bottom w:val="none" w:sz="0" w:space="0" w:color="auto"/>
        <w:right w:val="none" w:sz="0" w:space="0" w:color="auto"/>
      </w:divBdr>
    </w:div>
    <w:div w:id="1889024760">
      <w:marLeft w:val="640"/>
      <w:marRight w:val="0"/>
      <w:marTop w:val="0"/>
      <w:marBottom w:val="0"/>
      <w:divBdr>
        <w:top w:val="none" w:sz="0" w:space="0" w:color="auto"/>
        <w:left w:val="none" w:sz="0" w:space="0" w:color="auto"/>
        <w:bottom w:val="none" w:sz="0" w:space="0" w:color="auto"/>
        <w:right w:val="none" w:sz="0" w:space="0" w:color="auto"/>
      </w:divBdr>
    </w:div>
    <w:div w:id="1889534196">
      <w:marLeft w:val="640"/>
      <w:marRight w:val="0"/>
      <w:marTop w:val="0"/>
      <w:marBottom w:val="0"/>
      <w:divBdr>
        <w:top w:val="none" w:sz="0" w:space="0" w:color="auto"/>
        <w:left w:val="none" w:sz="0" w:space="0" w:color="auto"/>
        <w:bottom w:val="none" w:sz="0" w:space="0" w:color="auto"/>
        <w:right w:val="none" w:sz="0" w:space="0" w:color="auto"/>
      </w:divBdr>
    </w:div>
    <w:div w:id="1889797526">
      <w:marLeft w:val="640"/>
      <w:marRight w:val="0"/>
      <w:marTop w:val="0"/>
      <w:marBottom w:val="0"/>
      <w:divBdr>
        <w:top w:val="none" w:sz="0" w:space="0" w:color="auto"/>
        <w:left w:val="none" w:sz="0" w:space="0" w:color="auto"/>
        <w:bottom w:val="none" w:sz="0" w:space="0" w:color="auto"/>
        <w:right w:val="none" w:sz="0" w:space="0" w:color="auto"/>
      </w:divBdr>
    </w:div>
    <w:div w:id="1890804638">
      <w:marLeft w:val="640"/>
      <w:marRight w:val="0"/>
      <w:marTop w:val="0"/>
      <w:marBottom w:val="0"/>
      <w:divBdr>
        <w:top w:val="none" w:sz="0" w:space="0" w:color="auto"/>
        <w:left w:val="none" w:sz="0" w:space="0" w:color="auto"/>
        <w:bottom w:val="none" w:sz="0" w:space="0" w:color="auto"/>
        <w:right w:val="none" w:sz="0" w:space="0" w:color="auto"/>
      </w:divBdr>
    </w:div>
    <w:div w:id="1891458357">
      <w:marLeft w:val="640"/>
      <w:marRight w:val="0"/>
      <w:marTop w:val="0"/>
      <w:marBottom w:val="0"/>
      <w:divBdr>
        <w:top w:val="none" w:sz="0" w:space="0" w:color="auto"/>
        <w:left w:val="none" w:sz="0" w:space="0" w:color="auto"/>
        <w:bottom w:val="none" w:sz="0" w:space="0" w:color="auto"/>
        <w:right w:val="none" w:sz="0" w:space="0" w:color="auto"/>
      </w:divBdr>
    </w:div>
    <w:div w:id="1891531298">
      <w:marLeft w:val="640"/>
      <w:marRight w:val="0"/>
      <w:marTop w:val="0"/>
      <w:marBottom w:val="0"/>
      <w:divBdr>
        <w:top w:val="none" w:sz="0" w:space="0" w:color="auto"/>
        <w:left w:val="none" w:sz="0" w:space="0" w:color="auto"/>
        <w:bottom w:val="none" w:sz="0" w:space="0" w:color="auto"/>
        <w:right w:val="none" w:sz="0" w:space="0" w:color="auto"/>
      </w:divBdr>
    </w:div>
    <w:div w:id="1892033330">
      <w:marLeft w:val="640"/>
      <w:marRight w:val="0"/>
      <w:marTop w:val="0"/>
      <w:marBottom w:val="0"/>
      <w:divBdr>
        <w:top w:val="none" w:sz="0" w:space="0" w:color="auto"/>
        <w:left w:val="none" w:sz="0" w:space="0" w:color="auto"/>
        <w:bottom w:val="none" w:sz="0" w:space="0" w:color="auto"/>
        <w:right w:val="none" w:sz="0" w:space="0" w:color="auto"/>
      </w:divBdr>
    </w:div>
    <w:div w:id="1893539736">
      <w:marLeft w:val="640"/>
      <w:marRight w:val="0"/>
      <w:marTop w:val="0"/>
      <w:marBottom w:val="0"/>
      <w:divBdr>
        <w:top w:val="none" w:sz="0" w:space="0" w:color="auto"/>
        <w:left w:val="none" w:sz="0" w:space="0" w:color="auto"/>
        <w:bottom w:val="none" w:sz="0" w:space="0" w:color="auto"/>
        <w:right w:val="none" w:sz="0" w:space="0" w:color="auto"/>
      </w:divBdr>
    </w:div>
    <w:div w:id="1893541598">
      <w:marLeft w:val="640"/>
      <w:marRight w:val="0"/>
      <w:marTop w:val="0"/>
      <w:marBottom w:val="0"/>
      <w:divBdr>
        <w:top w:val="none" w:sz="0" w:space="0" w:color="auto"/>
        <w:left w:val="none" w:sz="0" w:space="0" w:color="auto"/>
        <w:bottom w:val="none" w:sz="0" w:space="0" w:color="auto"/>
        <w:right w:val="none" w:sz="0" w:space="0" w:color="auto"/>
      </w:divBdr>
    </w:div>
    <w:div w:id="1893685749">
      <w:marLeft w:val="640"/>
      <w:marRight w:val="0"/>
      <w:marTop w:val="0"/>
      <w:marBottom w:val="0"/>
      <w:divBdr>
        <w:top w:val="none" w:sz="0" w:space="0" w:color="auto"/>
        <w:left w:val="none" w:sz="0" w:space="0" w:color="auto"/>
        <w:bottom w:val="none" w:sz="0" w:space="0" w:color="auto"/>
        <w:right w:val="none" w:sz="0" w:space="0" w:color="auto"/>
      </w:divBdr>
    </w:div>
    <w:div w:id="1893955155">
      <w:marLeft w:val="640"/>
      <w:marRight w:val="0"/>
      <w:marTop w:val="0"/>
      <w:marBottom w:val="0"/>
      <w:divBdr>
        <w:top w:val="none" w:sz="0" w:space="0" w:color="auto"/>
        <w:left w:val="none" w:sz="0" w:space="0" w:color="auto"/>
        <w:bottom w:val="none" w:sz="0" w:space="0" w:color="auto"/>
        <w:right w:val="none" w:sz="0" w:space="0" w:color="auto"/>
      </w:divBdr>
    </w:div>
    <w:div w:id="1896087722">
      <w:marLeft w:val="640"/>
      <w:marRight w:val="0"/>
      <w:marTop w:val="0"/>
      <w:marBottom w:val="0"/>
      <w:divBdr>
        <w:top w:val="none" w:sz="0" w:space="0" w:color="auto"/>
        <w:left w:val="none" w:sz="0" w:space="0" w:color="auto"/>
        <w:bottom w:val="none" w:sz="0" w:space="0" w:color="auto"/>
        <w:right w:val="none" w:sz="0" w:space="0" w:color="auto"/>
      </w:divBdr>
    </w:div>
    <w:div w:id="1898857064">
      <w:marLeft w:val="640"/>
      <w:marRight w:val="0"/>
      <w:marTop w:val="0"/>
      <w:marBottom w:val="0"/>
      <w:divBdr>
        <w:top w:val="none" w:sz="0" w:space="0" w:color="auto"/>
        <w:left w:val="none" w:sz="0" w:space="0" w:color="auto"/>
        <w:bottom w:val="none" w:sz="0" w:space="0" w:color="auto"/>
        <w:right w:val="none" w:sz="0" w:space="0" w:color="auto"/>
      </w:divBdr>
    </w:div>
    <w:div w:id="1900900700">
      <w:marLeft w:val="640"/>
      <w:marRight w:val="0"/>
      <w:marTop w:val="0"/>
      <w:marBottom w:val="0"/>
      <w:divBdr>
        <w:top w:val="none" w:sz="0" w:space="0" w:color="auto"/>
        <w:left w:val="none" w:sz="0" w:space="0" w:color="auto"/>
        <w:bottom w:val="none" w:sz="0" w:space="0" w:color="auto"/>
        <w:right w:val="none" w:sz="0" w:space="0" w:color="auto"/>
      </w:divBdr>
    </w:div>
    <w:div w:id="1901743806">
      <w:marLeft w:val="640"/>
      <w:marRight w:val="0"/>
      <w:marTop w:val="0"/>
      <w:marBottom w:val="0"/>
      <w:divBdr>
        <w:top w:val="none" w:sz="0" w:space="0" w:color="auto"/>
        <w:left w:val="none" w:sz="0" w:space="0" w:color="auto"/>
        <w:bottom w:val="none" w:sz="0" w:space="0" w:color="auto"/>
        <w:right w:val="none" w:sz="0" w:space="0" w:color="auto"/>
      </w:divBdr>
    </w:div>
    <w:div w:id="1902132405">
      <w:marLeft w:val="640"/>
      <w:marRight w:val="0"/>
      <w:marTop w:val="0"/>
      <w:marBottom w:val="0"/>
      <w:divBdr>
        <w:top w:val="none" w:sz="0" w:space="0" w:color="auto"/>
        <w:left w:val="none" w:sz="0" w:space="0" w:color="auto"/>
        <w:bottom w:val="none" w:sz="0" w:space="0" w:color="auto"/>
        <w:right w:val="none" w:sz="0" w:space="0" w:color="auto"/>
      </w:divBdr>
    </w:div>
    <w:div w:id="1902520767">
      <w:marLeft w:val="640"/>
      <w:marRight w:val="0"/>
      <w:marTop w:val="0"/>
      <w:marBottom w:val="0"/>
      <w:divBdr>
        <w:top w:val="none" w:sz="0" w:space="0" w:color="auto"/>
        <w:left w:val="none" w:sz="0" w:space="0" w:color="auto"/>
        <w:bottom w:val="none" w:sz="0" w:space="0" w:color="auto"/>
        <w:right w:val="none" w:sz="0" w:space="0" w:color="auto"/>
      </w:divBdr>
    </w:div>
    <w:div w:id="1903373194">
      <w:marLeft w:val="640"/>
      <w:marRight w:val="0"/>
      <w:marTop w:val="0"/>
      <w:marBottom w:val="0"/>
      <w:divBdr>
        <w:top w:val="none" w:sz="0" w:space="0" w:color="auto"/>
        <w:left w:val="none" w:sz="0" w:space="0" w:color="auto"/>
        <w:bottom w:val="none" w:sz="0" w:space="0" w:color="auto"/>
        <w:right w:val="none" w:sz="0" w:space="0" w:color="auto"/>
      </w:divBdr>
    </w:div>
    <w:div w:id="1908034469">
      <w:marLeft w:val="640"/>
      <w:marRight w:val="0"/>
      <w:marTop w:val="0"/>
      <w:marBottom w:val="0"/>
      <w:divBdr>
        <w:top w:val="none" w:sz="0" w:space="0" w:color="auto"/>
        <w:left w:val="none" w:sz="0" w:space="0" w:color="auto"/>
        <w:bottom w:val="none" w:sz="0" w:space="0" w:color="auto"/>
        <w:right w:val="none" w:sz="0" w:space="0" w:color="auto"/>
      </w:divBdr>
    </w:div>
    <w:div w:id="1908149672">
      <w:marLeft w:val="640"/>
      <w:marRight w:val="0"/>
      <w:marTop w:val="0"/>
      <w:marBottom w:val="0"/>
      <w:divBdr>
        <w:top w:val="none" w:sz="0" w:space="0" w:color="auto"/>
        <w:left w:val="none" w:sz="0" w:space="0" w:color="auto"/>
        <w:bottom w:val="none" w:sz="0" w:space="0" w:color="auto"/>
        <w:right w:val="none" w:sz="0" w:space="0" w:color="auto"/>
      </w:divBdr>
    </w:div>
    <w:div w:id="1908221572">
      <w:marLeft w:val="640"/>
      <w:marRight w:val="0"/>
      <w:marTop w:val="0"/>
      <w:marBottom w:val="0"/>
      <w:divBdr>
        <w:top w:val="none" w:sz="0" w:space="0" w:color="auto"/>
        <w:left w:val="none" w:sz="0" w:space="0" w:color="auto"/>
        <w:bottom w:val="none" w:sz="0" w:space="0" w:color="auto"/>
        <w:right w:val="none" w:sz="0" w:space="0" w:color="auto"/>
      </w:divBdr>
    </w:div>
    <w:div w:id="1909223045">
      <w:marLeft w:val="640"/>
      <w:marRight w:val="0"/>
      <w:marTop w:val="0"/>
      <w:marBottom w:val="0"/>
      <w:divBdr>
        <w:top w:val="none" w:sz="0" w:space="0" w:color="auto"/>
        <w:left w:val="none" w:sz="0" w:space="0" w:color="auto"/>
        <w:bottom w:val="none" w:sz="0" w:space="0" w:color="auto"/>
        <w:right w:val="none" w:sz="0" w:space="0" w:color="auto"/>
      </w:divBdr>
    </w:div>
    <w:div w:id="1909268818">
      <w:marLeft w:val="640"/>
      <w:marRight w:val="0"/>
      <w:marTop w:val="0"/>
      <w:marBottom w:val="0"/>
      <w:divBdr>
        <w:top w:val="none" w:sz="0" w:space="0" w:color="auto"/>
        <w:left w:val="none" w:sz="0" w:space="0" w:color="auto"/>
        <w:bottom w:val="none" w:sz="0" w:space="0" w:color="auto"/>
        <w:right w:val="none" w:sz="0" w:space="0" w:color="auto"/>
      </w:divBdr>
    </w:div>
    <w:div w:id="1909729991">
      <w:marLeft w:val="640"/>
      <w:marRight w:val="0"/>
      <w:marTop w:val="0"/>
      <w:marBottom w:val="0"/>
      <w:divBdr>
        <w:top w:val="none" w:sz="0" w:space="0" w:color="auto"/>
        <w:left w:val="none" w:sz="0" w:space="0" w:color="auto"/>
        <w:bottom w:val="none" w:sz="0" w:space="0" w:color="auto"/>
        <w:right w:val="none" w:sz="0" w:space="0" w:color="auto"/>
      </w:divBdr>
    </w:div>
    <w:div w:id="1909918401">
      <w:marLeft w:val="640"/>
      <w:marRight w:val="0"/>
      <w:marTop w:val="0"/>
      <w:marBottom w:val="0"/>
      <w:divBdr>
        <w:top w:val="none" w:sz="0" w:space="0" w:color="auto"/>
        <w:left w:val="none" w:sz="0" w:space="0" w:color="auto"/>
        <w:bottom w:val="none" w:sz="0" w:space="0" w:color="auto"/>
        <w:right w:val="none" w:sz="0" w:space="0" w:color="auto"/>
      </w:divBdr>
    </w:div>
    <w:div w:id="1911691118">
      <w:marLeft w:val="640"/>
      <w:marRight w:val="0"/>
      <w:marTop w:val="0"/>
      <w:marBottom w:val="0"/>
      <w:divBdr>
        <w:top w:val="none" w:sz="0" w:space="0" w:color="auto"/>
        <w:left w:val="none" w:sz="0" w:space="0" w:color="auto"/>
        <w:bottom w:val="none" w:sz="0" w:space="0" w:color="auto"/>
        <w:right w:val="none" w:sz="0" w:space="0" w:color="auto"/>
      </w:divBdr>
    </w:div>
    <w:div w:id="1913277693">
      <w:marLeft w:val="640"/>
      <w:marRight w:val="0"/>
      <w:marTop w:val="0"/>
      <w:marBottom w:val="0"/>
      <w:divBdr>
        <w:top w:val="none" w:sz="0" w:space="0" w:color="auto"/>
        <w:left w:val="none" w:sz="0" w:space="0" w:color="auto"/>
        <w:bottom w:val="none" w:sz="0" w:space="0" w:color="auto"/>
        <w:right w:val="none" w:sz="0" w:space="0" w:color="auto"/>
      </w:divBdr>
    </w:div>
    <w:div w:id="1914855919">
      <w:marLeft w:val="640"/>
      <w:marRight w:val="0"/>
      <w:marTop w:val="0"/>
      <w:marBottom w:val="0"/>
      <w:divBdr>
        <w:top w:val="none" w:sz="0" w:space="0" w:color="auto"/>
        <w:left w:val="none" w:sz="0" w:space="0" w:color="auto"/>
        <w:bottom w:val="none" w:sz="0" w:space="0" w:color="auto"/>
        <w:right w:val="none" w:sz="0" w:space="0" w:color="auto"/>
      </w:divBdr>
    </w:div>
    <w:div w:id="1915118035">
      <w:marLeft w:val="640"/>
      <w:marRight w:val="0"/>
      <w:marTop w:val="0"/>
      <w:marBottom w:val="0"/>
      <w:divBdr>
        <w:top w:val="none" w:sz="0" w:space="0" w:color="auto"/>
        <w:left w:val="none" w:sz="0" w:space="0" w:color="auto"/>
        <w:bottom w:val="none" w:sz="0" w:space="0" w:color="auto"/>
        <w:right w:val="none" w:sz="0" w:space="0" w:color="auto"/>
      </w:divBdr>
    </w:div>
    <w:div w:id="1917276014">
      <w:marLeft w:val="640"/>
      <w:marRight w:val="0"/>
      <w:marTop w:val="0"/>
      <w:marBottom w:val="0"/>
      <w:divBdr>
        <w:top w:val="none" w:sz="0" w:space="0" w:color="auto"/>
        <w:left w:val="none" w:sz="0" w:space="0" w:color="auto"/>
        <w:bottom w:val="none" w:sz="0" w:space="0" w:color="auto"/>
        <w:right w:val="none" w:sz="0" w:space="0" w:color="auto"/>
      </w:divBdr>
    </w:div>
    <w:div w:id="1919751593">
      <w:marLeft w:val="640"/>
      <w:marRight w:val="0"/>
      <w:marTop w:val="0"/>
      <w:marBottom w:val="0"/>
      <w:divBdr>
        <w:top w:val="none" w:sz="0" w:space="0" w:color="auto"/>
        <w:left w:val="none" w:sz="0" w:space="0" w:color="auto"/>
        <w:bottom w:val="none" w:sz="0" w:space="0" w:color="auto"/>
        <w:right w:val="none" w:sz="0" w:space="0" w:color="auto"/>
      </w:divBdr>
    </w:div>
    <w:div w:id="1920677287">
      <w:marLeft w:val="640"/>
      <w:marRight w:val="0"/>
      <w:marTop w:val="0"/>
      <w:marBottom w:val="0"/>
      <w:divBdr>
        <w:top w:val="none" w:sz="0" w:space="0" w:color="auto"/>
        <w:left w:val="none" w:sz="0" w:space="0" w:color="auto"/>
        <w:bottom w:val="none" w:sz="0" w:space="0" w:color="auto"/>
        <w:right w:val="none" w:sz="0" w:space="0" w:color="auto"/>
      </w:divBdr>
    </w:div>
    <w:div w:id="1921602203">
      <w:marLeft w:val="640"/>
      <w:marRight w:val="0"/>
      <w:marTop w:val="0"/>
      <w:marBottom w:val="0"/>
      <w:divBdr>
        <w:top w:val="none" w:sz="0" w:space="0" w:color="auto"/>
        <w:left w:val="none" w:sz="0" w:space="0" w:color="auto"/>
        <w:bottom w:val="none" w:sz="0" w:space="0" w:color="auto"/>
        <w:right w:val="none" w:sz="0" w:space="0" w:color="auto"/>
      </w:divBdr>
    </w:div>
    <w:div w:id="1921866078">
      <w:marLeft w:val="640"/>
      <w:marRight w:val="0"/>
      <w:marTop w:val="0"/>
      <w:marBottom w:val="0"/>
      <w:divBdr>
        <w:top w:val="none" w:sz="0" w:space="0" w:color="auto"/>
        <w:left w:val="none" w:sz="0" w:space="0" w:color="auto"/>
        <w:bottom w:val="none" w:sz="0" w:space="0" w:color="auto"/>
        <w:right w:val="none" w:sz="0" w:space="0" w:color="auto"/>
      </w:divBdr>
    </w:div>
    <w:div w:id="1924138978">
      <w:marLeft w:val="640"/>
      <w:marRight w:val="0"/>
      <w:marTop w:val="0"/>
      <w:marBottom w:val="0"/>
      <w:divBdr>
        <w:top w:val="none" w:sz="0" w:space="0" w:color="auto"/>
        <w:left w:val="none" w:sz="0" w:space="0" w:color="auto"/>
        <w:bottom w:val="none" w:sz="0" w:space="0" w:color="auto"/>
        <w:right w:val="none" w:sz="0" w:space="0" w:color="auto"/>
      </w:divBdr>
    </w:div>
    <w:div w:id="1924989547">
      <w:marLeft w:val="640"/>
      <w:marRight w:val="0"/>
      <w:marTop w:val="0"/>
      <w:marBottom w:val="0"/>
      <w:divBdr>
        <w:top w:val="none" w:sz="0" w:space="0" w:color="auto"/>
        <w:left w:val="none" w:sz="0" w:space="0" w:color="auto"/>
        <w:bottom w:val="none" w:sz="0" w:space="0" w:color="auto"/>
        <w:right w:val="none" w:sz="0" w:space="0" w:color="auto"/>
      </w:divBdr>
    </w:div>
    <w:div w:id="1925608638">
      <w:marLeft w:val="640"/>
      <w:marRight w:val="0"/>
      <w:marTop w:val="0"/>
      <w:marBottom w:val="0"/>
      <w:divBdr>
        <w:top w:val="none" w:sz="0" w:space="0" w:color="auto"/>
        <w:left w:val="none" w:sz="0" w:space="0" w:color="auto"/>
        <w:bottom w:val="none" w:sz="0" w:space="0" w:color="auto"/>
        <w:right w:val="none" w:sz="0" w:space="0" w:color="auto"/>
      </w:divBdr>
    </w:div>
    <w:div w:id="1929920368">
      <w:marLeft w:val="640"/>
      <w:marRight w:val="0"/>
      <w:marTop w:val="0"/>
      <w:marBottom w:val="0"/>
      <w:divBdr>
        <w:top w:val="none" w:sz="0" w:space="0" w:color="auto"/>
        <w:left w:val="none" w:sz="0" w:space="0" w:color="auto"/>
        <w:bottom w:val="none" w:sz="0" w:space="0" w:color="auto"/>
        <w:right w:val="none" w:sz="0" w:space="0" w:color="auto"/>
      </w:divBdr>
    </w:div>
    <w:div w:id="1932543181">
      <w:marLeft w:val="640"/>
      <w:marRight w:val="0"/>
      <w:marTop w:val="0"/>
      <w:marBottom w:val="0"/>
      <w:divBdr>
        <w:top w:val="none" w:sz="0" w:space="0" w:color="auto"/>
        <w:left w:val="none" w:sz="0" w:space="0" w:color="auto"/>
        <w:bottom w:val="none" w:sz="0" w:space="0" w:color="auto"/>
        <w:right w:val="none" w:sz="0" w:space="0" w:color="auto"/>
      </w:divBdr>
    </w:div>
    <w:div w:id="1934167480">
      <w:marLeft w:val="640"/>
      <w:marRight w:val="0"/>
      <w:marTop w:val="0"/>
      <w:marBottom w:val="0"/>
      <w:divBdr>
        <w:top w:val="none" w:sz="0" w:space="0" w:color="auto"/>
        <w:left w:val="none" w:sz="0" w:space="0" w:color="auto"/>
        <w:bottom w:val="none" w:sz="0" w:space="0" w:color="auto"/>
        <w:right w:val="none" w:sz="0" w:space="0" w:color="auto"/>
      </w:divBdr>
    </w:div>
    <w:div w:id="1935162719">
      <w:marLeft w:val="640"/>
      <w:marRight w:val="0"/>
      <w:marTop w:val="0"/>
      <w:marBottom w:val="0"/>
      <w:divBdr>
        <w:top w:val="none" w:sz="0" w:space="0" w:color="auto"/>
        <w:left w:val="none" w:sz="0" w:space="0" w:color="auto"/>
        <w:bottom w:val="none" w:sz="0" w:space="0" w:color="auto"/>
        <w:right w:val="none" w:sz="0" w:space="0" w:color="auto"/>
      </w:divBdr>
    </w:div>
    <w:div w:id="1937442555">
      <w:marLeft w:val="640"/>
      <w:marRight w:val="0"/>
      <w:marTop w:val="0"/>
      <w:marBottom w:val="0"/>
      <w:divBdr>
        <w:top w:val="none" w:sz="0" w:space="0" w:color="auto"/>
        <w:left w:val="none" w:sz="0" w:space="0" w:color="auto"/>
        <w:bottom w:val="none" w:sz="0" w:space="0" w:color="auto"/>
        <w:right w:val="none" w:sz="0" w:space="0" w:color="auto"/>
      </w:divBdr>
    </w:div>
    <w:div w:id="1937901676">
      <w:marLeft w:val="640"/>
      <w:marRight w:val="0"/>
      <w:marTop w:val="0"/>
      <w:marBottom w:val="0"/>
      <w:divBdr>
        <w:top w:val="none" w:sz="0" w:space="0" w:color="auto"/>
        <w:left w:val="none" w:sz="0" w:space="0" w:color="auto"/>
        <w:bottom w:val="none" w:sz="0" w:space="0" w:color="auto"/>
        <w:right w:val="none" w:sz="0" w:space="0" w:color="auto"/>
      </w:divBdr>
    </w:div>
    <w:div w:id="1938101819">
      <w:marLeft w:val="640"/>
      <w:marRight w:val="0"/>
      <w:marTop w:val="0"/>
      <w:marBottom w:val="0"/>
      <w:divBdr>
        <w:top w:val="none" w:sz="0" w:space="0" w:color="auto"/>
        <w:left w:val="none" w:sz="0" w:space="0" w:color="auto"/>
        <w:bottom w:val="none" w:sz="0" w:space="0" w:color="auto"/>
        <w:right w:val="none" w:sz="0" w:space="0" w:color="auto"/>
      </w:divBdr>
    </w:div>
    <w:div w:id="1938903101">
      <w:marLeft w:val="640"/>
      <w:marRight w:val="0"/>
      <w:marTop w:val="0"/>
      <w:marBottom w:val="0"/>
      <w:divBdr>
        <w:top w:val="none" w:sz="0" w:space="0" w:color="auto"/>
        <w:left w:val="none" w:sz="0" w:space="0" w:color="auto"/>
        <w:bottom w:val="none" w:sz="0" w:space="0" w:color="auto"/>
        <w:right w:val="none" w:sz="0" w:space="0" w:color="auto"/>
      </w:divBdr>
    </w:div>
    <w:div w:id="1940988168">
      <w:marLeft w:val="640"/>
      <w:marRight w:val="0"/>
      <w:marTop w:val="0"/>
      <w:marBottom w:val="0"/>
      <w:divBdr>
        <w:top w:val="none" w:sz="0" w:space="0" w:color="auto"/>
        <w:left w:val="none" w:sz="0" w:space="0" w:color="auto"/>
        <w:bottom w:val="none" w:sz="0" w:space="0" w:color="auto"/>
        <w:right w:val="none" w:sz="0" w:space="0" w:color="auto"/>
      </w:divBdr>
    </w:div>
    <w:div w:id="1946961170">
      <w:marLeft w:val="640"/>
      <w:marRight w:val="0"/>
      <w:marTop w:val="0"/>
      <w:marBottom w:val="0"/>
      <w:divBdr>
        <w:top w:val="none" w:sz="0" w:space="0" w:color="auto"/>
        <w:left w:val="none" w:sz="0" w:space="0" w:color="auto"/>
        <w:bottom w:val="none" w:sz="0" w:space="0" w:color="auto"/>
        <w:right w:val="none" w:sz="0" w:space="0" w:color="auto"/>
      </w:divBdr>
    </w:div>
    <w:div w:id="1948390554">
      <w:marLeft w:val="640"/>
      <w:marRight w:val="0"/>
      <w:marTop w:val="0"/>
      <w:marBottom w:val="0"/>
      <w:divBdr>
        <w:top w:val="none" w:sz="0" w:space="0" w:color="auto"/>
        <w:left w:val="none" w:sz="0" w:space="0" w:color="auto"/>
        <w:bottom w:val="none" w:sz="0" w:space="0" w:color="auto"/>
        <w:right w:val="none" w:sz="0" w:space="0" w:color="auto"/>
      </w:divBdr>
    </w:div>
    <w:div w:id="1949121523">
      <w:marLeft w:val="640"/>
      <w:marRight w:val="0"/>
      <w:marTop w:val="0"/>
      <w:marBottom w:val="0"/>
      <w:divBdr>
        <w:top w:val="none" w:sz="0" w:space="0" w:color="auto"/>
        <w:left w:val="none" w:sz="0" w:space="0" w:color="auto"/>
        <w:bottom w:val="none" w:sz="0" w:space="0" w:color="auto"/>
        <w:right w:val="none" w:sz="0" w:space="0" w:color="auto"/>
      </w:divBdr>
    </w:div>
    <w:div w:id="1949771383">
      <w:marLeft w:val="640"/>
      <w:marRight w:val="0"/>
      <w:marTop w:val="0"/>
      <w:marBottom w:val="0"/>
      <w:divBdr>
        <w:top w:val="none" w:sz="0" w:space="0" w:color="auto"/>
        <w:left w:val="none" w:sz="0" w:space="0" w:color="auto"/>
        <w:bottom w:val="none" w:sz="0" w:space="0" w:color="auto"/>
        <w:right w:val="none" w:sz="0" w:space="0" w:color="auto"/>
      </w:divBdr>
    </w:div>
    <w:div w:id="1952207207">
      <w:marLeft w:val="640"/>
      <w:marRight w:val="0"/>
      <w:marTop w:val="0"/>
      <w:marBottom w:val="0"/>
      <w:divBdr>
        <w:top w:val="none" w:sz="0" w:space="0" w:color="auto"/>
        <w:left w:val="none" w:sz="0" w:space="0" w:color="auto"/>
        <w:bottom w:val="none" w:sz="0" w:space="0" w:color="auto"/>
        <w:right w:val="none" w:sz="0" w:space="0" w:color="auto"/>
      </w:divBdr>
    </w:div>
    <w:div w:id="1955556188">
      <w:marLeft w:val="640"/>
      <w:marRight w:val="0"/>
      <w:marTop w:val="0"/>
      <w:marBottom w:val="0"/>
      <w:divBdr>
        <w:top w:val="none" w:sz="0" w:space="0" w:color="auto"/>
        <w:left w:val="none" w:sz="0" w:space="0" w:color="auto"/>
        <w:bottom w:val="none" w:sz="0" w:space="0" w:color="auto"/>
        <w:right w:val="none" w:sz="0" w:space="0" w:color="auto"/>
      </w:divBdr>
    </w:div>
    <w:div w:id="1957367374">
      <w:marLeft w:val="640"/>
      <w:marRight w:val="0"/>
      <w:marTop w:val="0"/>
      <w:marBottom w:val="0"/>
      <w:divBdr>
        <w:top w:val="none" w:sz="0" w:space="0" w:color="auto"/>
        <w:left w:val="none" w:sz="0" w:space="0" w:color="auto"/>
        <w:bottom w:val="none" w:sz="0" w:space="0" w:color="auto"/>
        <w:right w:val="none" w:sz="0" w:space="0" w:color="auto"/>
      </w:divBdr>
    </w:div>
    <w:div w:id="1958174829">
      <w:marLeft w:val="640"/>
      <w:marRight w:val="0"/>
      <w:marTop w:val="0"/>
      <w:marBottom w:val="0"/>
      <w:divBdr>
        <w:top w:val="none" w:sz="0" w:space="0" w:color="auto"/>
        <w:left w:val="none" w:sz="0" w:space="0" w:color="auto"/>
        <w:bottom w:val="none" w:sz="0" w:space="0" w:color="auto"/>
        <w:right w:val="none" w:sz="0" w:space="0" w:color="auto"/>
      </w:divBdr>
    </w:div>
    <w:div w:id="1958442045">
      <w:marLeft w:val="640"/>
      <w:marRight w:val="0"/>
      <w:marTop w:val="0"/>
      <w:marBottom w:val="0"/>
      <w:divBdr>
        <w:top w:val="none" w:sz="0" w:space="0" w:color="auto"/>
        <w:left w:val="none" w:sz="0" w:space="0" w:color="auto"/>
        <w:bottom w:val="none" w:sz="0" w:space="0" w:color="auto"/>
        <w:right w:val="none" w:sz="0" w:space="0" w:color="auto"/>
      </w:divBdr>
    </w:div>
    <w:div w:id="1960261980">
      <w:marLeft w:val="640"/>
      <w:marRight w:val="0"/>
      <w:marTop w:val="0"/>
      <w:marBottom w:val="0"/>
      <w:divBdr>
        <w:top w:val="none" w:sz="0" w:space="0" w:color="auto"/>
        <w:left w:val="none" w:sz="0" w:space="0" w:color="auto"/>
        <w:bottom w:val="none" w:sz="0" w:space="0" w:color="auto"/>
        <w:right w:val="none" w:sz="0" w:space="0" w:color="auto"/>
      </w:divBdr>
    </w:div>
    <w:div w:id="1960723180">
      <w:marLeft w:val="640"/>
      <w:marRight w:val="0"/>
      <w:marTop w:val="0"/>
      <w:marBottom w:val="0"/>
      <w:divBdr>
        <w:top w:val="none" w:sz="0" w:space="0" w:color="auto"/>
        <w:left w:val="none" w:sz="0" w:space="0" w:color="auto"/>
        <w:bottom w:val="none" w:sz="0" w:space="0" w:color="auto"/>
        <w:right w:val="none" w:sz="0" w:space="0" w:color="auto"/>
      </w:divBdr>
    </w:div>
    <w:div w:id="1961374455">
      <w:marLeft w:val="640"/>
      <w:marRight w:val="0"/>
      <w:marTop w:val="0"/>
      <w:marBottom w:val="0"/>
      <w:divBdr>
        <w:top w:val="none" w:sz="0" w:space="0" w:color="auto"/>
        <w:left w:val="none" w:sz="0" w:space="0" w:color="auto"/>
        <w:bottom w:val="none" w:sz="0" w:space="0" w:color="auto"/>
        <w:right w:val="none" w:sz="0" w:space="0" w:color="auto"/>
      </w:divBdr>
    </w:div>
    <w:div w:id="1961912254">
      <w:marLeft w:val="640"/>
      <w:marRight w:val="0"/>
      <w:marTop w:val="0"/>
      <w:marBottom w:val="0"/>
      <w:divBdr>
        <w:top w:val="none" w:sz="0" w:space="0" w:color="auto"/>
        <w:left w:val="none" w:sz="0" w:space="0" w:color="auto"/>
        <w:bottom w:val="none" w:sz="0" w:space="0" w:color="auto"/>
        <w:right w:val="none" w:sz="0" w:space="0" w:color="auto"/>
      </w:divBdr>
    </w:div>
    <w:div w:id="1962491843">
      <w:marLeft w:val="640"/>
      <w:marRight w:val="0"/>
      <w:marTop w:val="0"/>
      <w:marBottom w:val="0"/>
      <w:divBdr>
        <w:top w:val="none" w:sz="0" w:space="0" w:color="auto"/>
        <w:left w:val="none" w:sz="0" w:space="0" w:color="auto"/>
        <w:bottom w:val="none" w:sz="0" w:space="0" w:color="auto"/>
        <w:right w:val="none" w:sz="0" w:space="0" w:color="auto"/>
      </w:divBdr>
    </w:div>
    <w:div w:id="1962875526">
      <w:marLeft w:val="640"/>
      <w:marRight w:val="0"/>
      <w:marTop w:val="0"/>
      <w:marBottom w:val="0"/>
      <w:divBdr>
        <w:top w:val="none" w:sz="0" w:space="0" w:color="auto"/>
        <w:left w:val="none" w:sz="0" w:space="0" w:color="auto"/>
        <w:bottom w:val="none" w:sz="0" w:space="0" w:color="auto"/>
        <w:right w:val="none" w:sz="0" w:space="0" w:color="auto"/>
      </w:divBdr>
    </w:div>
    <w:div w:id="1963029968">
      <w:marLeft w:val="640"/>
      <w:marRight w:val="0"/>
      <w:marTop w:val="0"/>
      <w:marBottom w:val="0"/>
      <w:divBdr>
        <w:top w:val="none" w:sz="0" w:space="0" w:color="auto"/>
        <w:left w:val="none" w:sz="0" w:space="0" w:color="auto"/>
        <w:bottom w:val="none" w:sz="0" w:space="0" w:color="auto"/>
        <w:right w:val="none" w:sz="0" w:space="0" w:color="auto"/>
      </w:divBdr>
    </w:div>
    <w:div w:id="1964454998">
      <w:marLeft w:val="640"/>
      <w:marRight w:val="0"/>
      <w:marTop w:val="0"/>
      <w:marBottom w:val="0"/>
      <w:divBdr>
        <w:top w:val="none" w:sz="0" w:space="0" w:color="auto"/>
        <w:left w:val="none" w:sz="0" w:space="0" w:color="auto"/>
        <w:bottom w:val="none" w:sz="0" w:space="0" w:color="auto"/>
        <w:right w:val="none" w:sz="0" w:space="0" w:color="auto"/>
      </w:divBdr>
    </w:div>
    <w:div w:id="1965194219">
      <w:marLeft w:val="640"/>
      <w:marRight w:val="0"/>
      <w:marTop w:val="0"/>
      <w:marBottom w:val="0"/>
      <w:divBdr>
        <w:top w:val="none" w:sz="0" w:space="0" w:color="auto"/>
        <w:left w:val="none" w:sz="0" w:space="0" w:color="auto"/>
        <w:bottom w:val="none" w:sz="0" w:space="0" w:color="auto"/>
        <w:right w:val="none" w:sz="0" w:space="0" w:color="auto"/>
      </w:divBdr>
    </w:div>
    <w:div w:id="1968395146">
      <w:marLeft w:val="640"/>
      <w:marRight w:val="0"/>
      <w:marTop w:val="0"/>
      <w:marBottom w:val="0"/>
      <w:divBdr>
        <w:top w:val="none" w:sz="0" w:space="0" w:color="auto"/>
        <w:left w:val="none" w:sz="0" w:space="0" w:color="auto"/>
        <w:bottom w:val="none" w:sz="0" w:space="0" w:color="auto"/>
        <w:right w:val="none" w:sz="0" w:space="0" w:color="auto"/>
      </w:divBdr>
    </w:div>
    <w:div w:id="1970745671">
      <w:marLeft w:val="640"/>
      <w:marRight w:val="0"/>
      <w:marTop w:val="0"/>
      <w:marBottom w:val="0"/>
      <w:divBdr>
        <w:top w:val="none" w:sz="0" w:space="0" w:color="auto"/>
        <w:left w:val="none" w:sz="0" w:space="0" w:color="auto"/>
        <w:bottom w:val="none" w:sz="0" w:space="0" w:color="auto"/>
        <w:right w:val="none" w:sz="0" w:space="0" w:color="auto"/>
      </w:divBdr>
    </w:div>
    <w:div w:id="1970864165">
      <w:marLeft w:val="640"/>
      <w:marRight w:val="0"/>
      <w:marTop w:val="0"/>
      <w:marBottom w:val="0"/>
      <w:divBdr>
        <w:top w:val="none" w:sz="0" w:space="0" w:color="auto"/>
        <w:left w:val="none" w:sz="0" w:space="0" w:color="auto"/>
        <w:bottom w:val="none" w:sz="0" w:space="0" w:color="auto"/>
        <w:right w:val="none" w:sz="0" w:space="0" w:color="auto"/>
      </w:divBdr>
    </w:div>
    <w:div w:id="1973366471">
      <w:marLeft w:val="640"/>
      <w:marRight w:val="0"/>
      <w:marTop w:val="0"/>
      <w:marBottom w:val="0"/>
      <w:divBdr>
        <w:top w:val="none" w:sz="0" w:space="0" w:color="auto"/>
        <w:left w:val="none" w:sz="0" w:space="0" w:color="auto"/>
        <w:bottom w:val="none" w:sz="0" w:space="0" w:color="auto"/>
        <w:right w:val="none" w:sz="0" w:space="0" w:color="auto"/>
      </w:divBdr>
    </w:div>
    <w:div w:id="1974630207">
      <w:marLeft w:val="640"/>
      <w:marRight w:val="0"/>
      <w:marTop w:val="0"/>
      <w:marBottom w:val="0"/>
      <w:divBdr>
        <w:top w:val="none" w:sz="0" w:space="0" w:color="auto"/>
        <w:left w:val="none" w:sz="0" w:space="0" w:color="auto"/>
        <w:bottom w:val="none" w:sz="0" w:space="0" w:color="auto"/>
        <w:right w:val="none" w:sz="0" w:space="0" w:color="auto"/>
      </w:divBdr>
    </w:div>
    <w:div w:id="1977640899">
      <w:marLeft w:val="640"/>
      <w:marRight w:val="0"/>
      <w:marTop w:val="0"/>
      <w:marBottom w:val="0"/>
      <w:divBdr>
        <w:top w:val="none" w:sz="0" w:space="0" w:color="auto"/>
        <w:left w:val="none" w:sz="0" w:space="0" w:color="auto"/>
        <w:bottom w:val="none" w:sz="0" w:space="0" w:color="auto"/>
        <w:right w:val="none" w:sz="0" w:space="0" w:color="auto"/>
      </w:divBdr>
    </w:div>
    <w:div w:id="1978604405">
      <w:marLeft w:val="640"/>
      <w:marRight w:val="0"/>
      <w:marTop w:val="0"/>
      <w:marBottom w:val="0"/>
      <w:divBdr>
        <w:top w:val="none" w:sz="0" w:space="0" w:color="auto"/>
        <w:left w:val="none" w:sz="0" w:space="0" w:color="auto"/>
        <w:bottom w:val="none" w:sz="0" w:space="0" w:color="auto"/>
        <w:right w:val="none" w:sz="0" w:space="0" w:color="auto"/>
      </w:divBdr>
    </w:div>
    <w:div w:id="1979454804">
      <w:marLeft w:val="640"/>
      <w:marRight w:val="0"/>
      <w:marTop w:val="0"/>
      <w:marBottom w:val="0"/>
      <w:divBdr>
        <w:top w:val="none" w:sz="0" w:space="0" w:color="auto"/>
        <w:left w:val="none" w:sz="0" w:space="0" w:color="auto"/>
        <w:bottom w:val="none" w:sz="0" w:space="0" w:color="auto"/>
        <w:right w:val="none" w:sz="0" w:space="0" w:color="auto"/>
      </w:divBdr>
    </w:div>
    <w:div w:id="1980920872">
      <w:marLeft w:val="640"/>
      <w:marRight w:val="0"/>
      <w:marTop w:val="0"/>
      <w:marBottom w:val="0"/>
      <w:divBdr>
        <w:top w:val="none" w:sz="0" w:space="0" w:color="auto"/>
        <w:left w:val="none" w:sz="0" w:space="0" w:color="auto"/>
        <w:bottom w:val="none" w:sz="0" w:space="0" w:color="auto"/>
        <w:right w:val="none" w:sz="0" w:space="0" w:color="auto"/>
      </w:divBdr>
    </w:div>
    <w:div w:id="1981422414">
      <w:marLeft w:val="640"/>
      <w:marRight w:val="0"/>
      <w:marTop w:val="0"/>
      <w:marBottom w:val="0"/>
      <w:divBdr>
        <w:top w:val="none" w:sz="0" w:space="0" w:color="auto"/>
        <w:left w:val="none" w:sz="0" w:space="0" w:color="auto"/>
        <w:bottom w:val="none" w:sz="0" w:space="0" w:color="auto"/>
        <w:right w:val="none" w:sz="0" w:space="0" w:color="auto"/>
      </w:divBdr>
    </w:div>
    <w:div w:id="1982953046">
      <w:marLeft w:val="640"/>
      <w:marRight w:val="0"/>
      <w:marTop w:val="0"/>
      <w:marBottom w:val="0"/>
      <w:divBdr>
        <w:top w:val="none" w:sz="0" w:space="0" w:color="auto"/>
        <w:left w:val="none" w:sz="0" w:space="0" w:color="auto"/>
        <w:bottom w:val="none" w:sz="0" w:space="0" w:color="auto"/>
        <w:right w:val="none" w:sz="0" w:space="0" w:color="auto"/>
      </w:divBdr>
    </w:div>
    <w:div w:id="1983658267">
      <w:marLeft w:val="640"/>
      <w:marRight w:val="0"/>
      <w:marTop w:val="0"/>
      <w:marBottom w:val="0"/>
      <w:divBdr>
        <w:top w:val="none" w:sz="0" w:space="0" w:color="auto"/>
        <w:left w:val="none" w:sz="0" w:space="0" w:color="auto"/>
        <w:bottom w:val="none" w:sz="0" w:space="0" w:color="auto"/>
        <w:right w:val="none" w:sz="0" w:space="0" w:color="auto"/>
      </w:divBdr>
    </w:div>
    <w:div w:id="1986160113">
      <w:marLeft w:val="640"/>
      <w:marRight w:val="0"/>
      <w:marTop w:val="0"/>
      <w:marBottom w:val="0"/>
      <w:divBdr>
        <w:top w:val="none" w:sz="0" w:space="0" w:color="auto"/>
        <w:left w:val="none" w:sz="0" w:space="0" w:color="auto"/>
        <w:bottom w:val="none" w:sz="0" w:space="0" w:color="auto"/>
        <w:right w:val="none" w:sz="0" w:space="0" w:color="auto"/>
      </w:divBdr>
    </w:div>
    <w:div w:id="1987314961">
      <w:marLeft w:val="640"/>
      <w:marRight w:val="0"/>
      <w:marTop w:val="0"/>
      <w:marBottom w:val="0"/>
      <w:divBdr>
        <w:top w:val="none" w:sz="0" w:space="0" w:color="auto"/>
        <w:left w:val="none" w:sz="0" w:space="0" w:color="auto"/>
        <w:bottom w:val="none" w:sz="0" w:space="0" w:color="auto"/>
        <w:right w:val="none" w:sz="0" w:space="0" w:color="auto"/>
      </w:divBdr>
    </w:div>
    <w:div w:id="1989818849">
      <w:marLeft w:val="640"/>
      <w:marRight w:val="0"/>
      <w:marTop w:val="0"/>
      <w:marBottom w:val="0"/>
      <w:divBdr>
        <w:top w:val="none" w:sz="0" w:space="0" w:color="auto"/>
        <w:left w:val="none" w:sz="0" w:space="0" w:color="auto"/>
        <w:bottom w:val="none" w:sz="0" w:space="0" w:color="auto"/>
        <w:right w:val="none" w:sz="0" w:space="0" w:color="auto"/>
      </w:divBdr>
    </w:div>
    <w:div w:id="1991669699">
      <w:marLeft w:val="640"/>
      <w:marRight w:val="0"/>
      <w:marTop w:val="0"/>
      <w:marBottom w:val="0"/>
      <w:divBdr>
        <w:top w:val="none" w:sz="0" w:space="0" w:color="auto"/>
        <w:left w:val="none" w:sz="0" w:space="0" w:color="auto"/>
        <w:bottom w:val="none" w:sz="0" w:space="0" w:color="auto"/>
        <w:right w:val="none" w:sz="0" w:space="0" w:color="auto"/>
      </w:divBdr>
    </w:div>
    <w:div w:id="1993365451">
      <w:marLeft w:val="640"/>
      <w:marRight w:val="0"/>
      <w:marTop w:val="0"/>
      <w:marBottom w:val="0"/>
      <w:divBdr>
        <w:top w:val="none" w:sz="0" w:space="0" w:color="auto"/>
        <w:left w:val="none" w:sz="0" w:space="0" w:color="auto"/>
        <w:bottom w:val="none" w:sz="0" w:space="0" w:color="auto"/>
        <w:right w:val="none" w:sz="0" w:space="0" w:color="auto"/>
      </w:divBdr>
    </w:div>
    <w:div w:id="1994138294">
      <w:marLeft w:val="640"/>
      <w:marRight w:val="0"/>
      <w:marTop w:val="0"/>
      <w:marBottom w:val="0"/>
      <w:divBdr>
        <w:top w:val="none" w:sz="0" w:space="0" w:color="auto"/>
        <w:left w:val="none" w:sz="0" w:space="0" w:color="auto"/>
        <w:bottom w:val="none" w:sz="0" w:space="0" w:color="auto"/>
        <w:right w:val="none" w:sz="0" w:space="0" w:color="auto"/>
      </w:divBdr>
    </w:div>
    <w:div w:id="1994719258">
      <w:marLeft w:val="640"/>
      <w:marRight w:val="0"/>
      <w:marTop w:val="0"/>
      <w:marBottom w:val="0"/>
      <w:divBdr>
        <w:top w:val="none" w:sz="0" w:space="0" w:color="auto"/>
        <w:left w:val="none" w:sz="0" w:space="0" w:color="auto"/>
        <w:bottom w:val="none" w:sz="0" w:space="0" w:color="auto"/>
        <w:right w:val="none" w:sz="0" w:space="0" w:color="auto"/>
      </w:divBdr>
    </w:div>
    <w:div w:id="1999192331">
      <w:marLeft w:val="640"/>
      <w:marRight w:val="0"/>
      <w:marTop w:val="0"/>
      <w:marBottom w:val="0"/>
      <w:divBdr>
        <w:top w:val="none" w:sz="0" w:space="0" w:color="auto"/>
        <w:left w:val="none" w:sz="0" w:space="0" w:color="auto"/>
        <w:bottom w:val="none" w:sz="0" w:space="0" w:color="auto"/>
        <w:right w:val="none" w:sz="0" w:space="0" w:color="auto"/>
      </w:divBdr>
    </w:div>
    <w:div w:id="1999994356">
      <w:marLeft w:val="640"/>
      <w:marRight w:val="0"/>
      <w:marTop w:val="0"/>
      <w:marBottom w:val="0"/>
      <w:divBdr>
        <w:top w:val="none" w:sz="0" w:space="0" w:color="auto"/>
        <w:left w:val="none" w:sz="0" w:space="0" w:color="auto"/>
        <w:bottom w:val="none" w:sz="0" w:space="0" w:color="auto"/>
        <w:right w:val="none" w:sz="0" w:space="0" w:color="auto"/>
      </w:divBdr>
    </w:div>
    <w:div w:id="2000428176">
      <w:marLeft w:val="640"/>
      <w:marRight w:val="0"/>
      <w:marTop w:val="0"/>
      <w:marBottom w:val="0"/>
      <w:divBdr>
        <w:top w:val="none" w:sz="0" w:space="0" w:color="auto"/>
        <w:left w:val="none" w:sz="0" w:space="0" w:color="auto"/>
        <w:bottom w:val="none" w:sz="0" w:space="0" w:color="auto"/>
        <w:right w:val="none" w:sz="0" w:space="0" w:color="auto"/>
      </w:divBdr>
    </w:div>
    <w:div w:id="2000649429">
      <w:marLeft w:val="640"/>
      <w:marRight w:val="0"/>
      <w:marTop w:val="0"/>
      <w:marBottom w:val="0"/>
      <w:divBdr>
        <w:top w:val="none" w:sz="0" w:space="0" w:color="auto"/>
        <w:left w:val="none" w:sz="0" w:space="0" w:color="auto"/>
        <w:bottom w:val="none" w:sz="0" w:space="0" w:color="auto"/>
        <w:right w:val="none" w:sz="0" w:space="0" w:color="auto"/>
      </w:divBdr>
    </w:div>
    <w:div w:id="2005164445">
      <w:marLeft w:val="640"/>
      <w:marRight w:val="0"/>
      <w:marTop w:val="0"/>
      <w:marBottom w:val="0"/>
      <w:divBdr>
        <w:top w:val="none" w:sz="0" w:space="0" w:color="auto"/>
        <w:left w:val="none" w:sz="0" w:space="0" w:color="auto"/>
        <w:bottom w:val="none" w:sz="0" w:space="0" w:color="auto"/>
        <w:right w:val="none" w:sz="0" w:space="0" w:color="auto"/>
      </w:divBdr>
    </w:div>
    <w:div w:id="2007240165">
      <w:marLeft w:val="640"/>
      <w:marRight w:val="0"/>
      <w:marTop w:val="0"/>
      <w:marBottom w:val="0"/>
      <w:divBdr>
        <w:top w:val="none" w:sz="0" w:space="0" w:color="auto"/>
        <w:left w:val="none" w:sz="0" w:space="0" w:color="auto"/>
        <w:bottom w:val="none" w:sz="0" w:space="0" w:color="auto"/>
        <w:right w:val="none" w:sz="0" w:space="0" w:color="auto"/>
      </w:divBdr>
    </w:div>
    <w:div w:id="2007703029">
      <w:marLeft w:val="640"/>
      <w:marRight w:val="0"/>
      <w:marTop w:val="0"/>
      <w:marBottom w:val="0"/>
      <w:divBdr>
        <w:top w:val="none" w:sz="0" w:space="0" w:color="auto"/>
        <w:left w:val="none" w:sz="0" w:space="0" w:color="auto"/>
        <w:bottom w:val="none" w:sz="0" w:space="0" w:color="auto"/>
        <w:right w:val="none" w:sz="0" w:space="0" w:color="auto"/>
      </w:divBdr>
    </w:div>
    <w:div w:id="2008556705">
      <w:marLeft w:val="640"/>
      <w:marRight w:val="0"/>
      <w:marTop w:val="0"/>
      <w:marBottom w:val="0"/>
      <w:divBdr>
        <w:top w:val="none" w:sz="0" w:space="0" w:color="auto"/>
        <w:left w:val="none" w:sz="0" w:space="0" w:color="auto"/>
        <w:bottom w:val="none" w:sz="0" w:space="0" w:color="auto"/>
        <w:right w:val="none" w:sz="0" w:space="0" w:color="auto"/>
      </w:divBdr>
    </w:div>
    <w:div w:id="2009090132">
      <w:marLeft w:val="640"/>
      <w:marRight w:val="0"/>
      <w:marTop w:val="0"/>
      <w:marBottom w:val="0"/>
      <w:divBdr>
        <w:top w:val="none" w:sz="0" w:space="0" w:color="auto"/>
        <w:left w:val="none" w:sz="0" w:space="0" w:color="auto"/>
        <w:bottom w:val="none" w:sz="0" w:space="0" w:color="auto"/>
        <w:right w:val="none" w:sz="0" w:space="0" w:color="auto"/>
      </w:divBdr>
    </w:div>
    <w:div w:id="2009214845">
      <w:marLeft w:val="640"/>
      <w:marRight w:val="0"/>
      <w:marTop w:val="0"/>
      <w:marBottom w:val="0"/>
      <w:divBdr>
        <w:top w:val="none" w:sz="0" w:space="0" w:color="auto"/>
        <w:left w:val="none" w:sz="0" w:space="0" w:color="auto"/>
        <w:bottom w:val="none" w:sz="0" w:space="0" w:color="auto"/>
        <w:right w:val="none" w:sz="0" w:space="0" w:color="auto"/>
      </w:divBdr>
    </w:div>
    <w:div w:id="2010519392">
      <w:marLeft w:val="640"/>
      <w:marRight w:val="0"/>
      <w:marTop w:val="0"/>
      <w:marBottom w:val="0"/>
      <w:divBdr>
        <w:top w:val="none" w:sz="0" w:space="0" w:color="auto"/>
        <w:left w:val="none" w:sz="0" w:space="0" w:color="auto"/>
        <w:bottom w:val="none" w:sz="0" w:space="0" w:color="auto"/>
        <w:right w:val="none" w:sz="0" w:space="0" w:color="auto"/>
      </w:divBdr>
    </w:div>
    <w:div w:id="2011104001">
      <w:marLeft w:val="640"/>
      <w:marRight w:val="0"/>
      <w:marTop w:val="0"/>
      <w:marBottom w:val="0"/>
      <w:divBdr>
        <w:top w:val="none" w:sz="0" w:space="0" w:color="auto"/>
        <w:left w:val="none" w:sz="0" w:space="0" w:color="auto"/>
        <w:bottom w:val="none" w:sz="0" w:space="0" w:color="auto"/>
        <w:right w:val="none" w:sz="0" w:space="0" w:color="auto"/>
      </w:divBdr>
    </w:div>
    <w:div w:id="2011791021">
      <w:marLeft w:val="640"/>
      <w:marRight w:val="0"/>
      <w:marTop w:val="0"/>
      <w:marBottom w:val="0"/>
      <w:divBdr>
        <w:top w:val="none" w:sz="0" w:space="0" w:color="auto"/>
        <w:left w:val="none" w:sz="0" w:space="0" w:color="auto"/>
        <w:bottom w:val="none" w:sz="0" w:space="0" w:color="auto"/>
        <w:right w:val="none" w:sz="0" w:space="0" w:color="auto"/>
      </w:divBdr>
    </w:div>
    <w:div w:id="2012025838">
      <w:marLeft w:val="640"/>
      <w:marRight w:val="0"/>
      <w:marTop w:val="0"/>
      <w:marBottom w:val="0"/>
      <w:divBdr>
        <w:top w:val="none" w:sz="0" w:space="0" w:color="auto"/>
        <w:left w:val="none" w:sz="0" w:space="0" w:color="auto"/>
        <w:bottom w:val="none" w:sz="0" w:space="0" w:color="auto"/>
        <w:right w:val="none" w:sz="0" w:space="0" w:color="auto"/>
      </w:divBdr>
    </w:div>
    <w:div w:id="2013335836">
      <w:marLeft w:val="640"/>
      <w:marRight w:val="0"/>
      <w:marTop w:val="0"/>
      <w:marBottom w:val="0"/>
      <w:divBdr>
        <w:top w:val="none" w:sz="0" w:space="0" w:color="auto"/>
        <w:left w:val="none" w:sz="0" w:space="0" w:color="auto"/>
        <w:bottom w:val="none" w:sz="0" w:space="0" w:color="auto"/>
        <w:right w:val="none" w:sz="0" w:space="0" w:color="auto"/>
      </w:divBdr>
    </w:div>
    <w:div w:id="2014723985">
      <w:marLeft w:val="640"/>
      <w:marRight w:val="0"/>
      <w:marTop w:val="0"/>
      <w:marBottom w:val="0"/>
      <w:divBdr>
        <w:top w:val="none" w:sz="0" w:space="0" w:color="auto"/>
        <w:left w:val="none" w:sz="0" w:space="0" w:color="auto"/>
        <w:bottom w:val="none" w:sz="0" w:space="0" w:color="auto"/>
        <w:right w:val="none" w:sz="0" w:space="0" w:color="auto"/>
      </w:divBdr>
    </w:div>
    <w:div w:id="2018730924">
      <w:marLeft w:val="640"/>
      <w:marRight w:val="0"/>
      <w:marTop w:val="0"/>
      <w:marBottom w:val="0"/>
      <w:divBdr>
        <w:top w:val="none" w:sz="0" w:space="0" w:color="auto"/>
        <w:left w:val="none" w:sz="0" w:space="0" w:color="auto"/>
        <w:bottom w:val="none" w:sz="0" w:space="0" w:color="auto"/>
        <w:right w:val="none" w:sz="0" w:space="0" w:color="auto"/>
      </w:divBdr>
    </w:div>
    <w:div w:id="2020623766">
      <w:marLeft w:val="640"/>
      <w:marRight w:val="0"/>
      <w:marTop w:val="0"/>
      <w:marBottom w:val="0"/>
      <w:divBdr>
        <w:top w:val="none" w:sz="0" w:space="0" w:color="auto"/>
        <w:left w:val="none" w:sz="0" w:space="0" w:color="auto"/>
        <w:bottom w:val="none" w:sz="0" w:space="0" w:color="auto"/>
        <w:right w:val="none" w:sz="0" w:space="0" w:color="auto"/>
      </w:divBdr>
    </w:div>
    <w:div w:id="2023435867">
      <w:marLeft w:val="640"/>
      <w:marRight w:val="0"/>
      <w:marTop w:val="0"/>
      <w:marBottom w:val="0"/>
      <w:divBdr>
        <w:top w:val="none" w:sz="0" w:space="0" w:color="auto"/>
        <w:left w:val="none" w:sz="0" w:space="0" w:color="auto"/>
        <w:bottom w:val="none" w:sz="0" w:space="0" w:color="auto"/>
        <w:right w:val="none" w:sz="0" w:space="0" w:color="auto"/>
      </w:divBdr>
    </w:div>
    <w:div w:id="2023895068">
      <w:marLeft w:val="640"/>
      <w:marRight w:val="0"/>
      <w:marTop w:val="0"/>
      <w:marBottom w:val="0"/>
      <w:divBdr>
        <w:top w:val="none" w:sz="0" w:space="0" w:color="auto"/>
        <w:left w:val="none" w:sz="0" w:space="0" w:color="auto"/>
        <w:bottom w:val="none" w:sz="0" w:space="0" w:color="auto"/>
        <w:right w:val="none" w:sz="0" w:space="0" w:color="auto"/>
      </w:divBdr>
    </w:div>
    <w:div w:id="2024162803">
      <w:marLeft w:val="640"/>
      <w:marRight w:val="0"/>
      <w:marTop w:val="0"/>
      <w:marBottom w:val="0"/>
      <w:divBdr>
        <w:top w:val="none" w:sz="0" w:space="0" w:color="auto"/>
        <w:left w:val="none" w:sz="0" w:space="0" w:color="auto"/>
        <w:bottom w:val="none" w:sz="0" w:space="0" w:color="auto"/>
        <w:right w:val="none" w:sz="0" w:space="0" w:color="auto"/>
      </w:divBdr>
    </w:div>
    <w:div w:id="2024361193">
      <w:marLeft w:val="640"/>
      <w:marRight w:val="0"/>
      <w:marTop w:val="0"/>
      <w:marBottom w:val="0"/>
      <w:divBdr>
        <w:top w:val="none" w:sz="0" w:space="0" w:color="auto"/>
        <w:left w:val="none" w:sz="0" w:space="0" w:color="auto"/>
        <w:bottom w:val="none" w:sz="0" w:space="0" w:color="auto"/>
        <w:right w:val="none" w:sz="0" w:space="0" w:color="auto"/>
      </w:divBdr>
    </w:div>
    <w:div w:id="2024824054">
      <w:marLeft w:val="640"/>
      <w:marRight w:val="0"/>
      <w:marTop w:val="0"/>
      <w:marBottom w:val="0"/>
      <w:divBdr>
        <w:top w:val="none" w:sz="0" w:space="0" w:color="auto"/>
        <w:left w:val="none" w:sz="0" w:space="0" w:color="auto"/>
        <w:bottom w:val="none" w:sz="0" w:space="0" w:color="auto"/>
        <w:right w:val="none" w:sz="0" w:space="0" w:color="auto"/>
      </w:divBdr>
    </w:div>
    <w:div w:id="2027175426">
      <w:marLeft w:val="640"/>
      <w:marRight w:val="0"/>
      <w:marTop w:val="0"/>
      <w:marBottom w:val="0"/>
      <w:divBdr>
        <w:top w:val="none" w:sz="0" w:space="0" w:color="auto"/>
        <w:left w:val="none" w:sz="0" w:space="0" w:color="auto"/>
        <w:bottom w:val="none" w:sz="0" w:space="0" w:color="auto"/>
        <w:right w:val="none" w:sz="0" w:space="0" w:color="auto"/>
      </w:divBdr>
    </w:div>
    <w:div w:id="2030907790">
      <w:marLeft w:val="640"/>
      <w:marRight w:val="0"/>
      <w:marTop w:val="0"/>
      <w:marBottom w:val="0"/>
      <w:divBdr>
        <w:top w:val="none" w:sz="0" w:space="0" w:color="auto"/>
        <w:left w:val="none" w:sz="0" w:space="0" w:color="auto"/>
        <w:bottom w:val="none" w:sz="0" w:space="0" w:color="auto"/>
        <w:right w:val="none" w:sz="0" w:space="0" w:color="auto"/>
      </w:divBdr>
    </w:div>
    <w:div w:id="2032755234">
      <w:marLeft w:val="640"/>
      <w:marRight w:val="0"/>
      <w:marTop w:val="0"/>
      <w:marBottom w:val="0"/>
      <w:divBdr>
        <w:top w:val="none" w:sz="0" w:space="0" w:color="auto"/>
        <w:left w:val="none" w:sz="0" w:space="0" w:color="auto"/>
        <w:bottom w:val="none" w:sz="0" w:space="0" w:color="auto"/>
        <w:right w:val="none" w:sz="0" w:space="0" w:color="auto"/>
      </w:divBdr>
    </w:div>
    <w:div w:id="2033144650">
      <w:marLeft w:val="640"/>
      <w:marRight w:val="0"/>
      <w:marTop w:val="0"/>
      <w:marBottom w:val="0"/>
      <w:divBdr>
        <w:top w:val="none" w:sz="0" w:space="0" w:color="auto"/>
        <w:left w:val="none" w:sz="0" w:space="0" w:color="auto"/>
        <w:bottom w:val="none" w:sz="0" w:space="0" w:color="auto"/>
        <w:right w:val="none" w:sz="0" w:space="0" w:color="auto"/>
      </w:divBdr>
    </w:div>
    <w:div w:id="2033800232">
      <w:marLeft w:val="640"/>
      <w:marRight w:val="0"/>
      <w:marTop w:val="0"/>
      <w:marBottom w:val="0"/>
      <w:divBdr>
        <w:top w:val="none" w:sz="0" w:space="0" w:color="auto"/>
        <w:left w:val="none" w:sz="0" w:space="0" w:color="auto"/>
        <w:bottom w:val="none" w:sz="0" w:space="0" w:color="auto"/>
        <w:right w:val="none" w:sz="0" w:space="0" w:color="auto"/>
      </w:divBdr>
    </w:div>
    <w:div w:id="2034070943">
      <w:marLeft w:val="640"/>
      <w:marRight w:val="0"/>
      <w:marTop w:val="0"/>
      <w:marBottom w:val="0"/>
      <w:divBdr>
        <w:top w:val="none" w:sz="0" w:space="0" w:color="auto"/>
        <w:left w:val="none" w:sz="0" w:space="0" w:color="auto"/>
        <w:bottom w:val="none" w:sz="0" w:space="0" w:color="auto"/>
        <w:right w:val="none" w:sz="0" w:space="0" w:color="auto"/>
      </w:divBdr>
    </w:div>
    <w:div w:id="2035760959">
      <w:marLeft w:val="640"/>
      <w:marRight w:val="0"/>
      <w:marTop w:val="0"/>
      <w:marBottom w:val="0"/>
      <w:divBdr>
        <w:top w:val="none" w:sz="0" w:space="0" w:color="auto"/>
        <w:left w:val="none" w:sz="0" w:space="0" w:color="auto"/>
        <w:bottom w:val="none" w:sz="0" w:space="0" w:color="auto"/>
        <w:right w:val="none" w:sz="0" w:space="0" w:color="auto"/>
      </w:divBdr>
    </w:div>
    <w:div w:id="2036031966">
      <w:marLeft w:val="640"/>
      <w:marRight w:val="0"/>
      <w:marTop w:val="0"/>
      <w:marBottom w:val="0"/>
      <w:divBdr>
        <w:top w:val="none" w:sz="0" w:space="0" w:color="auto"/>
        <w:left w:val="none" w:sz="0" w:space="0" w:color="auto"/>
        <w:bottom w:val="none" w:sz="0" w:space="0" w:color="auto"/>
        <w:right w:val="none" w:sz="0" w:space="0" w:color="auto"/>
      </w:divBdr>
    </w:div>
    <w:div w:id="2036730339">
      <w:marLeft w:val="640"/>
      <w:marRight w:val="0"/>
      <w:marTop w:val="0"/>
      <w:marBottom w:val="0"/>
      <w:divBdr>
        <w:top w:val="none" w:sz="0" w:space="0" w:color="auto"/>
        <w:left w:val="none" w:sz="0" w:space="0" w:color="auto"/>
        <w:bottom w:val="none" w:sz="0" w:space="0" w:color="auto"/>
        <w:right w:val="none" w:sz="0" w:space="0" w:color="auto"/>
      </w:divBdr>
    </w:div>
    <w:div w:id="2038698547">
      <w:marLeft w:val="640"/>
      <w:marRight w:val="0"/>
      <w:marTop w:val="0"/>
      <w:marBottom w:val="0"/>
      <w:divBdr>
        <w:top w:val="none" w:sz="0" w:space="0" w:color="auto"/>
        <w:left w:val="none" w:sz="0" w:space="0" w:color="auto"/>
        <w:bottom w:val="none" w:sz="0" w:space="0" w:color="auto"/>
        <w:right w:val="none" w:sz="0" w:space="0" w:color="auto"/>
      </w:divBdr>
    </w:div>
    <w:div w:id="2042630489">
      <w:marLeft w:val="640"/>
      <w:marRight w:val="0"/>
      <w:marTop w:val="0"/>
      <w:marBottom w:val="0"/>
      <w:divBdr>
        <w:top w:val="none" w:sz="0" w:space="0" w:color="auto"/>
        <w:left w:val="none" w:sz="0" w:space="0" w:color="auto"/>
        <w:bottom w:val="none" w:sz="0" w:space="0" w:color="auto"/>
        <w:right w:val="none" w:sz="0" w:space="0" w:color="auto"/>
      </w:divBdr>
    </w:div>
    <w:div w:id="2043169290">
      <w:marLeft w:val="640"/>
      <w:marRight w:val="0"/>
      <w:marTop w:val="0"/>
      <w:marBottom w:val="0"/>
      <w:divBdr>
        <w:top w:val="none" w:sz="0" w:space="0" w:color="auto"/>
        <w:left w:val="none" w:sz="0" w:space="0" w:color="auto"/>
        <w:bottom w:val="none" w:sz="0" w:space="0" w:color="auto"/>
        <w:right w:val="none" w:sz="0" w:space="0" w:color="auto"/>
      </w:divBdr>
    </w:div>
    <w:div w:id="2043239252">
      <w:marLeft w:val="640"/>
      <w:marRight w:val="0"/>
      <w:marTop w:val="0"/>
      <w:marBottom w:val="0"/>
      <w:divBdr>
        <w:top w:val="none" w:sz="0" w:space="0" w:color="auto"/>
        <w:left w:val="none" w:sz="0" w:space="0" w:color="auto"/>
        <w:bottom w:val="none" w:sz="0" w:space="0" w:color="auto"/>
        <w:right w:val="none" w:sz="0" w:space="0" w:color="auto"/>
      </w:divBdr>
    </w:div>
    <w:div w:id="2046365893">
      <w:marLeft w:val="640"/>
      <w:marRight w:val="0"/>
      <w:marTop w:val="0"/>
      <w:marBottom w:val="0"/>
      <w:divBdr>
        <w:top w:val="none" w:sz="0" w:space="0" w:color="auto"/>
        <w:left w:val="none" w:sz="0" w:space="0" w:color="auto"/>
        <w:bottom w:val="none" w:sz="0" w:space="0" w:color="auto"/>
        <w:right w:val="none" w:sz="0" w:space="0" w:color="auto"/>
      </w:divBdr>
    </w:div>
    <w:div w:id="2048025390">
      <w:marLeft w:val="640"/>
      <w:marRight w:val="0"/>
      <w:marTop w:val="0"/>
      <w:marBottom w:val="0"/>
      <w:divBdr>
        <w:top w:val="none" w:sz="0" w:space="0" w:color="auto"/>
        <w:left w:val="none" w:sz="0" w:space="0" w:color="auto"/>
        <w:bottom w:val="none" w:sz="0" w:space="0" w:color="auto"/>
        <w:right w:val="none" w:sz="0" w:space="0" w:color="auto"/>
      </w:divBdr>
    </w:div>
    <w:div w:id="2048213651">
      <w:marLeft w:val="640"/>
      <w:marRight w:val="0"/>
      <w:marTop w:val="0"/>
      <w:marBottom w:val="0"/>
      <w:divBdr>
        <w:top w:val="none" w:sz="0" w:space="0" w:color="auto"/>
        <w:left w:val="none" w:sz="0" w:space="0" w:color="auto"/>
        <w:bottom w:val="none" w:sz="0" w:space="0" w:color="auto"/>
        <w:right w:val="none" w:sz="0" w:space="0" w:color="auto"/>
      </w:divBdr>
    </w:div>
    <w:div w:id="2049799717">
      <w:marLeft w:val="640"/>
      <w:marRight w:val="0"/>
      <w:marTop w:val="0"/>
      <w:marBottom w:val="0"/>
      <w:divBdr>
        <w:top w:val="none" w:sz="0" w:space="0" w:color="auto"/>
        <w:left w:val="none" w:sz="0" w:space="0" w:color="auto"/>
        <w:bottom w:val="none" w:sz="0" w:space="0" w:color="auto"/>
        <w:right w:val="none" w:sz="0" w:space="0" w:color="auto"/>
      </w:divBdr>
    </w:div>
    <w:div w:id="2051146579">
      <w:marLeft w:val="640"/>
      <w:marRight w:val="0"/>
      <w:marTop w:val="0"/>
      <w:marBottom w:val="0"/>
      <w:divBdr>
        <w:top w:val="none" w:sz="0" w:space="0" w:color="auto"/>
        <w:left w:val="none" w:sz="0" w:space="0" w:color="auto"/>
        <w:bottom w:val="none" w:sz="0" w:space="0" w:color="auto"/>
        <w:right w:val="none" w:sz="0" w:space="0" w:color="auto"/>
      </w:divBdr>
    </w:div>
    <w:div w:id="2052145722">
      <w:marLeft w:val="640"/>
      <w:marRight w:val="0"/>
      <w:marTop w:val="0"/>
      <w:marBottom w:val="0"/>
      <w:divBdr>
        <w:top w:val="none" w:sz="0" w:space="0" w:color="auto"/>
        <w:left w:val="none" w:sz="0" w:space="0" w:color="auto"/>
        <w:bottom w:val="none" w:sz="0" w:space="0" w:color="auto"/>
        <w:right w:val="none" w:sz="0" w:space="0" w:color="auto"/>
      </w:divBdr>
    </w:div>
    <w:div w:id="2054034660">
      <w:marLeft w:val="640"/>
      <w:marRight w:val="0"/>
      <w:marTop w:val="0"/>
      <w:marBottom w:val="0"/>
      <w:divBdr>
        <w:top w:val="none" w:sz="0" w:space="0" w:color="auto"/>
        <w:left w:val="none" w:sz="0" w:space="0" w:color="auto"/>
        <w:bottom w:val="none" w:sz="0" w:space="0" w:color="auto"/>
        <w:right w:val="none" w:sz="0" w:space="0" w:color="auto"/>
      </w:divBdr>
    </w:div>
    <w:div w:id="2054572465">
      <w:marLeft w:val="640"/>
      <w:marRight w:val="0"/>
      <w:marTop w:val="0"/>
      <w:marBottom w:val="0"/>
      <w:divBdr>
        <w:top w:val="none" w:sz="0" w:space="0" w:color="auto"/>
        <w:left w:val="none" w:sz="0" w:space="0" w:color="auto"/>
        <w:bottom w:val="none" w:sz="0" w:space="0" w:color="auto"/>
        <w:right w:val="none" w:sz="0" w:space="0" w:color="auto"/>
      </w:divBdr>
    </w:div>
    <w:div w:id="2056806666">
      <w:marLeft w:val="640"/>
      <w:marRight w:val="0"/>
      <w:marTop w:val="0"/>
      <w:marBottom w:val="0"/>
      <w:divBdr>
        <w:top w:val="none" w:sz="0" w:space="0" w:color="auto"/>
        <w:left w:val="none" w:sz="0" w:space="0" w:color="auto"/>
        <w:bottom w:val="none" w:sz="0" w:space="0" w:color="auto"/>
        <w:right w:val="none" w:sz="0" w:space="0" w:color="auto"/>
      </w:divBdr>
    </w:div>
    <w:div w:id="2059163948">
      <w:marLeft w:val="640"/>
      <w:marRight w:val="0"/>
      <w:marTop w:val="0"/>
      <w:marBottom w:val="0"/>
      <w:divBdr>
        <w:top w:val="none" w:sz="0" w:space="0" w:color="auto"/>
        <w:left w:val="none" w:sz="0" w:space="0" w:color="auto"/>
        <w:bottom w:val="none" w:sz="0" w:space="0" w:color="auto"/>
        <w:right w:val="none" w:sz="0" w:space="0" w:color="auto"/>
      </w:divBdr>
    </w:div>
    <w:div w:id="2061442460">
      <w:marLeft w:val="640"/>
      <w:marRight w:val="0"/>
      <w:marTop w:val="0"/>
      <w:marBottom w:val="0"/>
      <w:divBdr>
        <w:top w:val="none" w:sz="0" w:space="0" w:color="auto"/>
        <w:left w:val="none" w:sz="0" w:space="0" w:color="auto"/>
        <w:bottom w:val="none" w:sz="0" w:space="0" w:color="auto"/>
        <w:right w:val="none" w:sz="0" w:space="0" w:color="auto"/>
      </w:divBdr>
    </w:div>
    <w:div w:id="2062634501">
      <w:marLeft w:val="640"/>
      <w:marRight w:val="0"/>
      <w:marTop w:val="0"/>
      <w:marBottom w:val="0"/>
      <w:divBdr>
        <w:top w:val="none" w:sz="0" w:space="0" w:color="auto"/>
        <w:left w:val="none" w:sz="0" w:space="0" w:color="auto"/>
        <w:bottom w:val="none" w:sz="0" w:space="0" w:color="auto"/>
        <w:right w:val="none" w:sz="0" w:space="0" w:color="auto"/>
      </w:divBdr>
    </w:div>
    <w:div w:id="2063749072">
      <w:marLeft w:val="640"/>
      <w:marRight w:val="0"/>
      <w:marTop w:val="0"/>
      <w:marBottom w:val="0"/>
      <w:divBdr>
        <w:top w:val="none" w:sz="0" w:space="0" w:color="auto"/>
        <w:left w:val="none" w:sz="0" w:space="0" w:color="auto"/>
        <w:bottom w:val="none" w:sz="0" w:space="0" w:color="auto"/>
        <w:right w:val="none" w:sz="0" w:space="0" w:color="auto"/>
      </w:divBdr>
    </w:div>
    <w:div w:id="2065249532">
      <w:marLeft w:val="640"/>
      <w:marRight w:val="0"/>
      <w:marTop w:val="0"/>
      <w:marBottom w:val="0"/>
      <w:divBdr>
        <w:top w:val="none" w:sz="0" w:space="0" w:color="auto"/>
        <w:left w:val="none" w:sz="0" w:space="0" w:color="auto"/>
        <w:bottom w:val="none" w:sz="0" w:space="0" w:color="auto"/>
        <w:right w:val="none" w:sz="0" w:space="0" w:color="auto"/>
      </w:divBdr>
    </w:div>
    <w:div w:id="2065251393">
      <w:marLeft w:val="640"/>
      <w:marRight w:val="0"/>
      <w:marTop w:val="0"/>
      <w:marBottom w:val="0"/>
      <w:divBdr>
        <w:top w:val="none" w:sz="0" w:space="0" w:color="auto"/>
        <w:left w:val="none" w:sz="0" w:space="0" w:color="auto"/>
        <w:bottom w:val="none" w:sz="0" w:space="0" w:color="auto"/>
        <w:right w:val="none" w:sz="0" w:space="0" w:color="auto"/>
      </w:divBdr>
    </w:div>
    <w:div w:id="2066177496">
      <w:marLeft w:val="640"/>
      <w:marRight w:val="0"/>
      <w:marTop w:val="0"/>
      <w:marBottom w:val="0"/>
      <w:divBdr>
        <w:top w:val="none" w:sz="0" w:space="0" w:color="auto"/>
        <w:left w:val="none" w:sz="0" w:space="0" w:color="auto"/>
        <w:bottom w:val="none" w:sz="0" w:space="0" w:color="auto"/>
        <w:right w:val="none" w:sz="0" w:space="0" w:color="auto"/>
      </w:divBdr>
    </w:div>
    <w:div w:id="2066249762">
      <w:marLeft w:val="640"/>
      <w:marRight w:val="0"/>
      <w:marTop w:val="0"/>
      <w:marBottom w:val="0"/>
      <w:divBdr>
        <w:top w:val="none" w:sz="0" w:space="0" w:color="auto"/>
        <w:left w:val="none" w:sz="0" w:space="0" w:color="auto"/>
        <w:bottom w:val="none" w:sz="0" w:space="0" w:color="auto"/>
        <w:right w:val="none" w:sz="0" w:space="0" w:color="auto"/>
      </w:divBdr>
    </w:div>
    <w:div w:id="2066756968">
      <w:marLeft w:val="640"/>
      <w:marRight w:val="0"/>
      <w:marTop w:val="0"/>
      <w:marBottom w:val="0"/>
      <w:divBdr>
        <w:top w:val="none" w:sz="0" w:space="0" w:color="auto"/>
        <w:left w:val="none" w:sz="0" w:space="0" w:color="auto"/>
        <w:bottom w:val="none" w:sz="0" w:space="0" w:color="auto"/>
        <w:right w:val="none" w:sz="0" w:space="0" w:color="auto"/>
      </w:divBdr>
    </w:div>
    <w:div w:id="2067410705">
      <w:marLeft w:val="640"/>
      <w:marRight w:val="0"/>
      <w:marTop w:val="0"/>
      <w:marBottom w:val="0"/>
      <w:divBdr>
        <w:top w:val="none" w:sz="0" w:space="0" w:color="auto"/>
        <w:left w:val="none" w:sz="0" w:space="0" w:color="auto"/>
        <w:bottom w:val="none" w:sz="0" w:space="0" w:color="auto"/>
        <w:right w:val="none" w:sz="0" w:space="0" w:color="auto"/>
      </w:divBdr>
    </w:div>
    <w:div w:id="2067609504">
      <w:marLeft w:val="640"/>
      <w:marRight w:val="0"/>
      <w:marTop w:val="0"/>
      <w:marBottom w:val="0"/>
      <w:divBdr>
        <w:top w:val="none" w:sz="0" w:space="0" w:color="auto"/>
        <w:left w:val="none" w:sz="0" w:space="0" w:color="auto"/>
        <w:bottom w:val="none" w:sz="0" w:space="0" w:color="auto"/>
        <w:right w:val="none" w:sz="0" w:space="0" w:color="auto"/>
      </w:divBdr>
    </w:div>
    <w:div w:id="2067877299">
      <w:marLeft w:val="640"/>
      <w:marRight w:val="0"/>
      <w:marTop w:val="0"/>
      <w:marBottom w:val="0"/>
      <w:divBdr>
        <w:top w:val="none" w:sz="0" w:space="0" w:color="auto"/>
        <w:left w:val="none" w:sz="0" w:space="0" w:color="auto"/>
        <w:bottom w:val="none" w:sz="0" w:space="0" w:color="auto"/>
        <w:right w:val="none" w:sz="0" w:space="0" w:color="auto"/>
      </w:divBdr>
    </w:div>
    <w:div w:id="2067948603">
      <w:marLeft w:val="640"/>
      <w:marRight w:val="0"/>
      <w:marTop w:val="0"/>
      <w:marBottom w:val="0"/>
      <w:divBdr>
        <w:top w:val="none" w:sz="0" w:space="0" w:color="auto"/>
        <w:left w:val="none" w:sz="0" w:space="0" w:color="auto"/>
        <w:bottom w:val="none" w:sz="0" w:space="0" w:color="auto"/>
        <w:right w:val="none" w:sz="0" w:space="0" w:color="auto"/>
      </w:divBdr>
    </w:div>
    <w:div w:id="2068840508">
      <w:marLeft w:val="640"/>
      <w:marRight w:val="0"/>
      <w:marTop w:val="0"/>
      <w:marBottom w:val="0"/>
      <w:divBdr>
        <w:top w:val="none" w:sz="0" w:space="0" w:color="auto"/>
        <w:left w:val="none" w:sz="0" w:space="0" w:color="auto"/>
        <w:bottom w:val="none" w:sz="0" w:space="0" w:color="auto"/>
        <w:right w:val="none" w:sz="0" w:space="0" w:color="auto"/>
      </w:divBdr>
    </w:div>
    <w:div w:id="2069372937">
      <w:marLeft w:val="640"/>
      <w:marRight w:val="0"/>
      <w:marTop w:val="0"/>
      <w:marBottom w:val="0"/>
      <w:divBdr>
        <w:top w:val="none" w:sz="0" w:space="0" w:color="auto"/>
        <w:left w:val="none" w:sz="0" w:space="0" w:color="auto"/>
        <w:bottom w:val="none" w:sz="0" w:space="0" w:color="auto"/>
        <w:right w:val="none" w:sz="0" w:space="0" w:color="auto"/>
      </w:divBdr>
    </w:div>
    <w:div w:id="2069647481">
      <w:marLeft w:val="640"/>
      <w:marRight w:val="0"/>
      <w:marTop w:val="0"/>
      <w:marBottom w:val="0"/>
      <w:divBdr>
        <w:top w:val="none" w:sz="0" w:space="0" w:color="auto"/>
        <w:left w:val="none" w:sz="0" w:space="0" w:color="auto"/>
        <w:bottom w:val="none" w:sz="0" w:space="0" w:color="auto"/>
        <w:right w:val="none" w:sz="0" w:space="0" w:color="auto"/>
      </w:divBdr>
    </w:div>
    <w:div w:id="2069764239">
      <w:marLeft w:val="640"/>
      <w:marRight w:val="0"/>
      <w:marTop w:val="0"/>
      <w:marBottom w:val="0"/>
      <w:divBdr>
        <w:top w:val="none" w:sz="0" w:space="0" w:color="auto"/>
        <w:left w:val="none" w:sz="0" w:space="0" w:color="auto"/>
        <w:bottom w:val="none" w:sz="0" w:space="0" w:color="auto"/>
        <w:right w:val="none" w:sz="0" w:space="0" w:color="auto"/>
      </w:divBdr>
    </w:div>
    <w:div w:id="2071035636">
      <w:marLeft w:val="640"/>
      <w:marRight w:val="0"/>
      <w:marTop w:val="0"/>
      <w:marBottom w:val="0"/>
      <w:divBdr>
        <w:top w:val="none" w:sz="0" w:space="0" w:color="auto"/>
        <w:left w:val="none" w:sz="0" w:space="0" w:color="auto"/>
        <w:bottom w:val="none" w:sz="0" w:space="0" w:color="auto"/>
        <w:right w:val="none" w:sz="0" w:space="0" w:color="auto"/>
      </w:divBdr>
    </w:div>
    <w:div w:id="2073694098">
      <w:marLeft w:val="640"/>
      <w:marRight w:val="0"/>
      <w:marTop w:val="0"/>
      <w:marBottom w:val="0"/>
      <w:divBdr>
        <w:top w:val="none" w:sz="0" w:space="0" w:color="auto"/>
        <w:left w:val="none" w:sz="0" w:space="0" w:color="auto"/>
        <w:bottom w:val="none" w:sz="0" w:space="0" w:color="auto"/>
        <w:right w:val="none" w:sz="0" w:space="0" w:color="auto"/>
      </w:divBdr>
    </w:div>
    <w:div w:id="2073959553">
      <w:marLeft w:val="640"/>
      <w:marRight w:val="0"/>
      <w:marTop w:val="0"/>
      <w:marBottom w:val="0"/>
      <w:divBdr>
        <w:top w:val="none" w:sz="0" w:space="0" w:color="auto"/>
        <w:left w:val="none" w:sz="0" w:space="0" w:color="auto"/>
        <w:bottom w:val="none" w:sz="0" w:space="0" w:color="auto"/>
        <w:right w:val="none" w:sz="0" w:space="0" w:color="auto"/>
      </w:divBdr>
    </w:div>
    <w:div w:id="2074814263">
      <w:marLeft w:val="640"/>
      <w:marRight w:val="0"/>
      <w:marTop w:val="0"/>
      <w:marBottom w:val="0"/>
      <w:divBdr>
        <w:top w:val="none" w:sz="0" w:space="0" w:color="auto"/>
        <w:left w:val="none" w:sz="0" w:space="0" w:color="auto"/>
        <w:bottom w:val="none" w:sz="0" w:space="0" w:color="auto"/>
        <w:right w:val="none" w:sz="0" w:space="0" w:color="auto"/>
      </w:divBdr>
    </w:div>
    <w:div w:id="2075198275">
      <w:marLeft w:val="640"/>
      <w:marRight w:val="0"/>
      <w:marTop w:val="0"/>
      <w:marBottom w:val="0"/>
      <w:divBdr>
        <w:top w:val="none" w:sz="0" w:space="0" w:color="auto"/>
        <w:left w:val="none" w:sz="0" w:space="0" w:color="auto"/>
        <w:bottom w:val="none" w:sz="0" w:space="0" w:color="auto"/>
        <w:right w:val="none" w:sz="0" w:space="0" w:color="auto"/>
      </w:divBdr>
    </w:div>
    <w:div w:id="2075351084">
      <w:marLeft w:val="640"/>
      <w:marRight w:val="0"/>
      <w:marTop w:val="0"/>
      <w:marBottom w:val="0"/>
      <w:divBdr>
        <w:top w:val="none" w:sz="0" w:space="0" w:color="auto"/>
        <w:left w:val="none" w:sz="0" w:space="0" w:color="auto"/>
        <w:bottom w:val="none" w:sz="0" w:space="0" w:color="auto"/>
        <w:right w:val="none" w:sz="0" w:space="0" w:color="auto"/>
      </w:divBdr>
    </w:div>
    <w:div w:id="2076659586">
      <w:marLeft w:val="640"/>
      <w:marRight w:val="0"/>
      <w:marTop w:val="0"/>
      <w:marBottom w:val="0"/>
      <w:divBdr>
        <w:top w:val="none" w:sz="0" w:space="0" w:color="auto"/>
        <w:left w:val="none" w:sz="0" w:space="0" w:color="auto"/>
        <w:bottom w:val="none" w:sz="0" w:space="0" w:color="auto"/>
        <w:right w:val="none" w:sz="0" w:space="0" w:color="auto"/>
      </w:divBdr>
    </w:div>
    <w:div w:id="2077850388">
      <w:marLeft w:val="640"/>
      <w:marRight w:val="0"/>
      <w:marTop w:val="0"/>
      <w:marBottom w:val="0"/>
      <w:divBdr>
        <w:top w:val="none" w:sz="0" w:space="0" w:color="auto"/>
        <w:left w:val="none" w:sz="0" w:space="0" w:color="auto"/>
        <w:bottom w:val="none" w:sz="0" w:space="0" w:color="auto"/>
        <w:right w:val="none" w:sz="0" w:space="0" w:color="auto"/>
      </w:divBdr>
    </w:div>
    <w:div w:id="2078047533">
      <w:marLeft w:val="640"/>
      <w:marRight w:val="0"/>
      <w:marTop w:val="0"/>
      <w:marBottom w:val="0"/>
      <w:divBdr>
        <w:top w:val="none" w:sz="0" w:space="0" w:color="auto"/>
        <w:left w:val="none" w:sz="0" w:space="0" w:color="auto"/>
        <w:bottom w:val="none" w:sz="0" w:space="0" w:color="auto"/>
        <w:right w:val="none" w:sz="0" w:space="0" w:color="auto"/>
      </w:divBdr>
    </w:div>
    <w:div w:id="2079011833">
      <w:marLeft w:val="640"/>
      <w:marRight w:val="0"/>
      <w:marTop w:val="0"/>
      <w:marBottom w:val="0"/>
      <w:divBdr>
        <w:top w:val="none" w:sz="0" w:space="0" w:color="auto"/>
        <w:left w:val="none" w:sz="0" w:space="0" w:color="auto"/>
        <w:bottom w:val="none" w:sz="0" w:space="0" w:color="auto"/>
        <w:right w:val="none" w:sz="0" w:space="0" w:color="auto"/>
      </w:divBdr>
    </w:div>
    <w:div w:id="2079084076">
      <w:marLeft w:val="640"/>
      <w:marRight w:val="0"/>
      <w:marTop w:val="0"/>
      <w:marBottom w:val="0"/>
      <w:divBdr>
        <w:top w:val="none" w:sz="0" w:space="0" w:color="auto"/>
        <w:left w:val="none" w:sz="0" w:space="0" w:color="auto"/>
        <w:bottom w:val="none" w:sz="0" w:space="0" w:color="auto"/>
        <w:right w:val="none" w:sz="0" w:space="0" w:color="auto"/>
      </w:divBdr>
    </w:div>
    <w:div w:id="2079554772">
      <w:marLeft w:val="640"/>
      <w:marRight w:val="0"/>
      <w:marTop w:val="0"/>
      <w:marBottom w:val="0"/>
      <w:divBdr>
        <w:top w:val="none" w:sz="0" w:space="0" w:color="auto"/>
        <w:left w:val="none" w:sz="0" w:space="0" w:color="auto"/>
        <w:bottom w:val="none" w:sz="0" w:space="0" w:color="auto"/>
        <w:right w:val="none" w:sz="0" w:space="0" w:color="auto"/>
      </w:divBdr>
    </w:div>
    <w:div w:id="2080129838">
      <w:marLeft w:val="640"/>
      <w:marRight w:val="0"/>
      <w:marTop w:val="0"/>
      <w:marBottom w:val="0"/>
      <w:divBdr>
        <w:top w:val="none" w:sz="0" w:space="0" w:color="auto"/>
        <w:left w:val="none" w:sz="0" w:space="0" w:color="auto"/>
        <w:bottom w:val="none" w:sz="0" w:space="0" w:color="auto"/>
        <w:right w:val="none" w:sz="0" w:space="0" w:color="auto"/>
      </w:divBdr>
    </w:div>
    <w:div w:id="2080862783">
      <w:marLeft w:val="640"/>
      <w:marRight w:val="0"/>
      <w:marTop w:val="0"/>
      <w:marBottom w:val="0"/>
      <w:divBdr>
        <w:top w:val="none" w:sz="0" w:space="0" w:color="auto"/>
        <w:left w:val="none" w:sz="0" w:space="0" w:color="auto"/>
        <w:bottom w:val="none" w:sz="0" w:space="0" w:color="auto"/>
        <w:right w:val="none" w:sz="0" w:space="0" w:color="auto"/>
      </w:divBdr>
    </w:div>
    <w:div w:id="2083410861">
      <w:marLeft w:val="640"/>
      <w:marRight w:val="0"/>
      <w:marTop w:val="0"/>
      <w:marBottom w:val="0"/>
      <w:divBdr>
        <w:top w:val="none" w:sz="0" w:space="0" w:color="auto"/>
        <w:left w:val="none" w:sz="0" w:space="0" w:color="auto"/>
        <w:bottom w:val="none" w:sz="0" w:space="0" w:color="auto"/>
        <w:right w:val="none" w:sz="0" w:space="0" w:color="auto"/>
      </w:divBdr>
    </w:div>
    <w:div w:id="2084524796">
      <w:marLeft w:val="640"/>
      <w:marRight w:val="0"/>
      <w:marTop w:val="0"/>
      <w:marBottom w:val="0"/>
      <w:divBdr>
        <w:top w:val="none" w:sz="0" w:space="0" w:color="auto"/>
        <w:left w:val="none" w:sz="0" w:space="0" w:color="auto"/>
        <w:bottom w:val="none" w:sz="0" w:space="0" w:color="auto"/>
        <w:right w:val="none" w:sz="0" w:space="0" w:color="auto"/>
      </w:divBdr>
    </w:div>
    <w:div w:id="2085712889">
      <w:marLeft w:val="640"/>
      <w:marRight w:val="0"/>
      <w:marTop w:val="0"/>
      <w:marBottom w:val="0"/>
      <w:divBdr>
        <w:top w:val="none" w:sz="0" w:space="0" w:color="auto"/>
        <w:left w:val="none" w:sz="0" w:space="0" w:color="auto"/>
        <w:bottom w:val="none" w:sz="0" w:space="0" w:color="auto"/>
        <w:right w:val="none" w:sz="0" w:space="0" w:color="auto"/>
      </w:divBdr>
    </w:div>
    <w:div w:id="2087873230">
      <w:marLeft w:val="640"/>
      <w:marRight w:val="0"/>
      <w:marTop w:val="0"/>
      <w:marBottom w:val="0"/>
      <w:divBdr>
        <w:top w:val="none" w:sz="0" w:space="0" w:color="auto"/>
        <w:left w:val="none" w:sz="0" w:space="0" w:color="auto"/>
        <w:bottom w:val="none" w:sz="0" w:space="0" w:color="auto"/>
        <w:right w:val="none" w:sz="0" w:space="0" w:color="auto"/>
      </w:divBdr>
    </w:div>
    <w:div w:id="2090036322">
      <w:marLeft w:val="640"/>
      <w:marRight w:val="0"/>
      <w:marTop w:val="0"/>
      <w:marBottom w:val="0"/>
      <w:divBdr>
        <w:top w:val="none" w:sz="0" w:space="0" w:color="auto"/>
        <w:left w:val="none" w:sz="0" w:space="0" w:color="auto"/>
        <w:bottom w:val="none" w:sz="0" w:space="0" w:color="auto"/>
        <w:right w:val="none" w:sz="0" w:space="0" w:color="auto"/>
      </w:divBdr>
    </w:div>
    <w:div w:id="2091190539">
      <w:marLeft w:val="640"/>
      <w:marRight w:val="0"/>
      <w:marTop w:val="0"/>
      <w:marBottom w:val="0"/>
      <w:divBdr>
        <w:top w:val="none" w:sz="0" w:space="0" w:color="auto"/>
        <w:left w:val="none" w:sz="0" w:space="0" w:color="auto"/>
        <w:bottom w:val="none" w:sz="0" w:space="0" w:color="auto"/>
        <w:right w:val="none" w:sz="0" w:space="0" w:color="auto"/>
      </w:divBdr>
    </w:div>
    <w:div w:id="2091459531">
      <w:marLeft w:val="640"/>
      <w:marRight w:val="0"/>
      <w:marTop w:val="0"/>
      <w:marBottom w:val="0"/>
      <w:divBdr>
        <w:top w:val="none" w:sz="0" w:space="0" w:color="auto"/>
        <w:left w:val="none" w:sz="0" w:space="0" w:color="auto"/>
        <w:bottom w:val="none" w:sz="0" w:space="0" w:color="auto"/>
        <w:right w:val="none" w:sz="0" w:space="0" w:color="auto"/>
      </w:divBdr>
    </w:div>
    <w:div w:id="2091734417">
      <w:marLeft w:val="640"/>
      <w:marRight w:val="0"/>
      <w:marTop w:val="0"/>
      <w:marBottom w:val="0"/>
      <w:divBdr>
        <w:top w:val="none" w:sz="0" w:space="0" w:color="auto"/>
        <w:left w:val="none" w:sz="0" w:space="0" w:color="auto"/>
        <w:bottom w:val="none" w:sz="0" w:space="0" w:color="auto"/>
        <w:right w:val="none" w:sz="0" w:space="0" w:color="auto"/>
      </w:divBdr>
    </w:div>
    <w:div w:id="2092309882">
      <w:marLeft w:val="640"/>
      <w:marRight w:val="0"/>
      <w:marTop w:val="0"/>
      <w:marBottom w:val="0"/>
      <w:divBdr>
        <w:top w:val="none" w:sz="0" w:space="0" w:color="auto"/>
        <w:left w:val="none" w:sz="0" w:space="0" w:color="auto"/>
        <w:bottom w:val="none" w:sz="0" w:space="0" w:color="auto"/>
        <w:right w:val="none" w:sz="0" w:space="0" w:color="auto"/>
      </w:divBdr>
    </w:div>
    <w:div w:id="2093158430">
      <w:marLeft w:val="640"/>
      <w:marRight w:val="0"/>
      <w:marTop w:val="0"/>
      <w:marBottom w:val="0"/>
      <w:divBdr>
        <w:top w:val="none" w:sz="0" w:space="0" w:color="auto"/>
        <w:left w:val="none" w:sz="0" w:space="0" w:color="auto"/>
        <w:bottom w:val="none" w:sz="0" w:space="0" w:color="auto"/>
        <w:right w:val="none" w:sz="0" w:space="0" w:color="auto"/>
      </w:divBdr>
    </w:div>
    <w:div w:id="2093695856">
      <w:marLeft w:val="640"/>
      <w:marRight w:val="0"/>
      <w:marTop w:val="0"/>
      <w:marBottom w:val="0"/>
      <w:divBdr>
        <w:top w:val="none" w:sz="0" w:space="0" w:color="auto"/>
        <w:left w:val="none" w:sz="0" w:space="0" w:color="auto"/>
        <w:bottom w:val="none" w:sz="0" w:space="0" w:color="auto"/>
        <w:right w:val="none" w:sz="0" w:space="0" w:color="auto"/>
      </w:divBdr>
    </w:div>
    <w:div w:id="2093769514">
      <w:marLeft w:val="640"/>
      <w:marRight w:val="0"/>
      <w:marTop w:val="0"/>
      <w:marBottom w:val="0"/>
      <w:divBdr>
        <w:top w:val="none" w:sz="0" w:space="0" w:color="auto"/>
        <w:left w:val="none" w:sz="0" w:space="0" w:color="auto"/>
        <w:bottom w:val="none" w:sz="0" w:space="0" w:color="auto"/>
        <w:right w:val="none" w:sz="0" w:space="0" w:color="auto"/>
      </w:divBdr>
    </w:div>
    <w:div w:id="2094810573">
      <w:marLeft w:val="640"/>
      <w:marRight w:val="0"/>
      <w:marTop w:val="0"/>
      <w:marBottom w:val="0"/>
      <w:divBdr>
        <w:top w:val="none" w:sz="0" w:space="0" w:color="auto"/>
        <w:left w:val="none" w:sz="0" w:space="0" w:color="auto"/>
        <w:bottom w:val="none" w:sz="0" w:space="0" w:color="auto"/>
        <w:right w:val="none" w:sz="0" w:space="0" w:color="auto"/>
      </w:divBdr>
    </w:div>
    <w:div w:id="2095587761">
      <w:marLeft w:val="640"/>
      <w:marRight w:val="0"/>
      <w:marTop w:val="0"/>
      <w:marBottom w:val="0"/>
      <w:divBdr>
        <w:top w:val="none" w:sz="0" w:space="0" w:color="auto"/>
        <w:left w:val="none" w:sz="0" w:space="0" w:color="auto"/>
        <w:bottom w:val="none" w:sz="0" w:space="0" w:color="auto"/>
        <w:right w:val="none" w:sz="0" w:space="0" w:color="auto"/>
      </w:divBdr>
    </w:div>
    <w:div w:id="2096440575">
      <w:marLeft w:val="640"/>
      <w:marRight w:val="0"/>
      <w:marTop w:val="0"/>
      <w:marBottom w:val="0"/>
      <w:divBdr>
        <w:top w:val="none" w:sz="0" w:space="0" w:color="auto"/>
        <w:left w:val="none" w:sz="0" w:space="0" w:color="auto"/>
        <w:bottom w:val="none" w:sz="0" w:space="0" w:color="auto"/>
        <w:right w:val="none" w:sz="0" w:space="0" w:color="auto"/>
      </w:divBdr>
    </w:div>
    <w:div w:id="2096974771">
      <w:marLeft w:val="640"/>
      <w:marRight w:val="0"/>
      <w:marTop w:val="0"/>
      <w:marBottom w:val="0"/>
      <w:divBdr>
        <w:top w:val="none" w:sz="0" w:space="0" w:color="auto"/>
        <w:left w:val="none" w:sz="0" w:space="0" w:color="auto"/>
        <w:bottom w:val="none" w:sz="0" w:space="0" w:color="auto"/>
        <w:right w:val="none" w:sz="0" w:space="0" w:color="auto"/>
      </w:divBdr>
    </w:div>
    <w:div w:id="2101489909">
      <w:marLeft w:val="640"/>
      <w:marRight w:val="0"/>
      <w:marTop w:val="0"/>
      <w:marBottom w:val="0"/>
      <w:divBdr>
        <w:top w:val="none" w:sz="0" w:space="0" w:color="auto"/>
        <w:left w:val="none" w:sz="0" w:space="0" w:color="auto"/>
        <w:bottom w:val="none" w:sz="0" w:space="0" w:color="auto"/>
        <w:right w:val="none" w:sz="0" w:space="0" w:color="auto"/>
      </w:divBdr>
    </w:div>
    <w:div w:id="2102606073">
      <w:marLeft w:val="640"/>
      <w:marRight w:val="0"/>
      <w:marTop w:val="0"/>
      <w:marBottom w:val="0"/>
      <w:divBdr>
        <w:top w:val="none" w:sz="0" w:space="0" w:color="auto"/>
        <w:left w:val="none" w:sz="0" w:space="0" w:color="auto"/>
        <w:bottom w:val="none" w:sz="0" w:space="0" w:color="auto"/>
        <w:right w:val="none" w:sz="0" w:space="0" w:color="auto"/>
      </w:divBdr>
    </w:div>
    <w:div w:id="2102794295">
      <w:marLeft w:val="640"/>
      <w:marRight w:val="0"/>
      <w:marTop w:val="0"/>
      <w:marBottom w:val="0"/>
      <w:divBdr>
        <w:top w:val="none" w:sz="0" w:space="0" w:color="auto"/>
        <w:left w:val="none" w:sz="0" w:space="0" w:color="auto"/>
        <w:bottom w:val="none" w:sz="0" w:space="0" w:color="auto"/>
        <w:right w:val="none" w:sz="0" w:space="0" w:color="auto"/>
      </w:divBdr>
    </w:div>
    <w:div w:id="2104446333">
      <w:marLeft w:val="640"/>
      <w:marRight w:val="0"/>
      <w:marTop w:val="0"/>
      <w:marBottom w:val="0"/>
      <w:divBdr>
        <w:top w:val="none" w:sz="0" w:space="0" w:color="auto"/>
        <w:left w:val="none" w:sz="0" w:space="0" w:color="auto"/>
        <w:bottom w:val="none" w:sz="0" w:space="0" w:color="auto"/>
        <w:right w:val="none" w:sz="0" w:space="0" w:color="auto"/>
      </w:divBdr>
    </w:div>
    <w:div w:id="2104492514">
      <w:marLeft w:val="640"/>
      <w:marRight w:val="0"/>
      <w:marTop w:val="0"/>
      <w:marBottom w:val="0"/>
      <w:divBdr>
        <w:top w:val="none" w:sz="0" w:space="0" w:color="auto"/>
        <w:left w:val="none" w:sz="0" w:space="0" w:color="auto"/>
        <w:bottom w:val="none" w:sz="0" w:space="0" w:color="auto"/>
        <w:right w:val="none" w:sz="0" w:space="0" w:color="auto"/>
      </w:divBdr>
    </w:div>
    <w:div w:id="2105881447">
      <w:marLeft w:val="640"/>
      <w:marRight w:val="0"/>
      <w:marTop w:val="0"/>
      <w:marBottom w:val="0"/>
      <w:divBdr>
        <w:top w:val="none" w:sz="0" w:space="0" w:color="auto"/>
        <w:left w:val="none" w:sz="0" w:space="0" w:color="auto"/>
        <w:bottom w:val="none" w:sz="0" w:space="0" w:color="auto"/>
        <w:right w:val="none" w:sz="0" w:space="0" w:color="auto"/>
      </w:divBdr>
    </w:div>
    <w:div w:id="2107997392">
      <w:marLeft w:val="640"/>
      <w:marRight w:val="0"/>
      <w:marTop w:val="0"/>
      <w:marBottom w:val="0"/>
      <w:divBdr>
        <w:top w:val="none" w:sz="0" w:space="0" w:color="auto"/>
        <w:left w:val="none" w:sz="0" w:space="0" w:color="auto"/>
        <w:bottom w:val="none" w:sz="0" w:space="0" w:color="auto"/>
        <w:right w:val="none" w:sz="0" w:space="0" w:color="auto"/>
      </w:divBdr>
    </w:div>
    <w:div w:id="2108233900">
      <w:marLeft w:val="640"/>
      <w:marRight w:val="0"/>
      <w:marTop w:val="0"/>
      <w:marBottom w:val="0"/>
      <w:divBdr>
        <w:top w:val="none" w:sz="0" w:space="0" w:color="auto"/>
        <w:left w:val="none" w:sz="0" w:space="0" w:color="auto"/>
        <w:bottom w:val="none" w:sz="0" w:space="0" w:color="auto"/>
        <w:right w:val="none" w:sz="0" w:space="0" w:color="auto"/>
      </w:divBdr>
    </w:div>
    <w:div w:id="2108848937">
      <w:marLeft w:val="640"/>
      <w:marRight w:val="0"/>
      <w:marTop w:val="0"/>
      <w:marBottom w:val="0"/>
      <w:divBdr>
        <w:top w:val="none" w:sz="0" w:space="0" w:color="auto"/>
        <w:left w:val="none" w:sz="0" w:space="0" w:color="auto"/>
        <w:bottom w:val="none" w:sz="0" w:space="0" w:color="auto"/>
        <w:right w:val="none" w:sz="0" w:space="0" w:color="auto"/>
      </w:divBdr>
    </w:div>
    <w:div w:id="2109079714">
      <w:marLeft w:val="640"/>
      <w:marRight w:val="0"/>
      <w:marTop w:val="0"/>
      <w:marBottom w:val="0"/>
      <w:divBdr>
        <w:top w:val="none" w:sz="0" w:space="0" w:color="auto"/>
        <w:left w:val="none" w:sz="0" w:space="0" w:color="auto"/>
        <w:bottom w:val="none" w:sz="0" w:space="0" w:color="auto"/>
        <w:right w:val="none" w:sz="0" w:space="0" w:color="auto"/>
      </w:divBdr>
    </w:div>
    <w:div w:id="2109691731">
      <w:marLeft w:val="640"/>
      <w:marRight w:val="0"/>
      <w:marTop w:val="0"/>
      <w:marBottom w:val="0"/>
      <w:divBdr>
        <w:top w:val="none" w:sz="0" w:space="0" w:color="auto"/>
        <w:left w:val="none" w:sz="0" w:space="0" w:color="auto"/>
        <w:bottom w:val="none" w:sz="0" w:space="0" w:color="auto"/>
        <w:right w:val="none" w:sz="0" w:space="0" w:color="auto"/>
      </w:divBdr>
    </w:div>
    <w:div w:id="2112121484">
      <w:marLeft w:val="640"/>
      <w:marRight w:val="0"/>
      <w:marTop w:val="0"/>
      <w:marBottom w:val="0"/>
      <w:divBdr>
        <w:top w:val="none" w:sz="0" w:space="0" w:color="auto"/>
        <w:left w:val="none" w:sz="0" w:space="0" w:color="auto"/>
        <w:bottom w:val="none" w:sz="0" w:space="0" w:color="auto"/>
        <w:right w:val="none" w:sz="0" w:space="0" w:color="auto"/>
      </w:divBdr>
    </w:div>
    <w:div w:id="2114586769">
      <w:marLeft w:val="640"/>
      <w:marRight w:val="0"/>
      <w:marTop w:val="0"/>
      <w:marBottom w:val="0"/>
      <w:divBdr>
        <w:top w:val="none" w:sz="0" w:space="0" w:color="auto"/>
        <w:left w:val="none" w:sz="0" w:space="0" w:color="auto"/>
        <w:bottom w:val="none" w:sz="0" w:space="0" w:color="auto"/>
        <w:right w:val="none" w:sz="0" w:space="0" w:color="auto"/>
      </w:divBdr>
    </w:div>
    <w:div w:id="2114931870">
      <w:marLeft w:val="640"/>
      <w:marRight w:val="0"/>
      <w:marTop w:val="0"/>
      <w:marBottom w:val="0"/>
      <w:divBdr>
        <w:top w:val="none" w:sz="0" w:space="0" w:color="auto"/>
        <w:left w:val="none" w:sz="0" w:space="0" w:color="auto"/>
        <w:bottom w:val="none" w:sz="0" w:space="0" w:color="auto"/>
        <w:right w:val="none" w:sz="0" w:space="0" w:color="auto"/>
      </w:divBdr>
    </w:div>
    <w:div w:id="2114980347">
      <w:marLeft w:val="640"/>
      <w:marRight w:val="0"/>
      <w:marTop w:val="0"/>
      <w:marBottom w:val="0"/>
      <w:divBdr>
        <w:top w:val="none" w:sz="0" w:space="0" w:color="auto"/>
        <w:left w:val="none" w:sz="0" w:space="0" w:color="auto"/>
        <w:bottom w:val="none" w:sz="0" w:space="0" w:color="auto"/>
        <w:right w:val="none" w:sz="0" w:space="0" w:color="auto"/>
      </w:divBdr>
    </w:div>
    <w:div w:id="2116515107">
      <w:marLeft w:val="640"/>
      <w:marRight w:val="0"/>
      <w:marTop w:val="0"/>
      <w:marBottom w:val="0"/>
      <w:divBdr>
        <w:top w:val="none" w:sz="0" w:space="0" w:color="auto"/>
        <w:left w:val="none" w:sz="0" w:space="0" w:color="auto"/>
        <w:bottom w:val="none" w:sz="0" w:space="0" w:color="auto"/>
        <w:right w:val="none" w:sz="0" w:space="0" w:color="auto"/>
      </w:divBdr>
    </w:div>
    <w:div w:id="2117600910">
      <w:marLeft w:val="640"/>
      <w:marRight w:val="0"/>
      <w:marTop w:val="0"/>
      <w:marBottom w:val="0"/>
      <w:divBdr>
        <w:top w:val="none" w:sz="0" w:space="0" w:color="auto"/>
        <w:left w:val="none" w:sz="0" w:space="0" w:color="auto"/>
        <w:bottom w:val="none" w:sz="0" w:space="0" w:color="auto"/>
        <w:right w:val="none" w:sz="0" w:space="0" w:color="auto"/>
      </w:divBdr>
    </w:div>
    <w:div w:id="2117626712">
      <w:marLeft w:val="640"/>
      <w:marRight w:val="0"/>
      <w:marTop w:val="0"/>
      <w:marBottom w:val="0"/>
      <w:divBdr>
        <w:top w:val="none" w:sz="0" w:space="0" w:color="auto"/>
        <w:left w:val="none" w:sz="0" w:space="0" w:color="auto"/>
        <w:bottom w:val="none" w:sz="0" w:space="0" w:color="auto"/>
        <w:right w:val="none" w:sz="0" w:space="0" w:color="auto"/>
      </w:divBdr>
    </w:div>
    <w:div w:id="2120222622">
      <w:marLeft w:val="640"/>
      <w:marRight w:val="0"/>
      <w:marTop w:val="0"/>
      <w:marBottom w:val="0"/>
      <w:divBdr>
        <w:top w:val="none" w:sz="0" w:space="0" w:color="auto"/>
        <w:left w:val="none" w:sz="0" w:space="0" w:color="auto"/>
        <w:bottom w:val="none" w:sz="0" w:space="0" w:color="auto"/>
        <w:right w:val="none" w:sz="0" w:space="0" w:color="auto"/>
      </w:divBdr>
    </w:div>
    <w:div w:id="2120952841">
      <w:marLeft w:val="640"/>
      <w:marRight w:val="0"/>
      <w:marTop w:val="0"/>
      <w:marBottom w:val="0"/>
      <w:divBdr>
        <w:top w:val="none" w:sz="0" w:space="0" w:color="auto"/>
        <w:left w:val="none" w:sz="0" w:space="0" w:color="auto"/>
        <w:bottom w:val="none" w:sz="0" w:space="0" w:color="auto"/>
        <w:right w:val="none" w:sz="0" w:space="0" w:color="auto"/>
      </w:divBdr>
    </w:div>
    <w:div w:id="2121223920">
      <w:marLeft w:val="640"/>
      <w:marRight w:val="0"/>
      <w:marTop w:val="0"/>
      <w:marBottom w:val="0"/>
      <w:divBdr>
        <w:top w:val="none" w:sz="0" w:space="0" w:color="auto"/>
        <w:left w:val="none" w:sz="0" w:space="0" w:color="auto"/>
        <w:bottom w:val="none" w:sz="0" w:space="0" w:color="auto"/>
        <w:right w:val="none" w:sz="0" w:space="0" w:color="auto"/>
      </w:divBdr>
    </w:div>
    <w:div w:id="2122068483">
      <w:marLeft w:val="640"/>
      <w:marRight w:val="0"/>
      <w:marTop w:val="0"/>
      <w:marBottom w:val="0"/>
      <w:divBdr>
        <w:top w:val="none" w:sz="0" w:space="0" w:color="auto"/>
        <w:left w:val="none" w:sz="0" w:space="0" w:color="auto"/>
        <w:bottom w:val="none" w:sz="0" w:space="0" w:color="auto"/>
        <w:right w:val="none" w:sz="0" w:space="0" w:color="auto"/>
      </w:divBdr>
    </w:div>
    <w:div w:id="2122139410">
      <w:marLeft w:val="640"/>
      <w:marRight w:val="0"/>
      <w:marTop w:val="0"/>
      <w:marBottom w:val="0"/>
      <w:divBdr>
        <w:top w:val="none" w:sz="0" w:space="0" w:color="auto"/>
        <w:left w:val="none" w:sz="0" w:space="0" w:color="auto"/>
        <w:bottom w:val="none" w:sz="0" w:space="0" w:color="auto"/>
        <w:right w:val="none" w:sz="0" w:space="0" w:color="auto"/>
      </w:divBdr>
    </w:div>
    <w:div w:id="2122409914">
      <w:marLeft w:val="640"/>
      <w:marRight w:val="0"/>
      <w:marTop w:val="0"/>
      <w:marBottom w:val="0"/>
      <w:divBdr>
        <w:top w:val="none" w:sz="0" w:space="0" w:color="auto"/>
        <w:left w:val="none" w:sz="0" w:space="0" w:color="auto"/>
        <w:bottom w:val="none" w:sz="0" w:space="0" w:color="auto"/>
        <w:right w:val="none" w:sz="0" w:space="0" w:color="auto"/>
      </w:divBdr>
    </w:div>
    <w:div w:id="2122911467">
      <w:marLeft w:val="640"/>
      <w:marRight w:val="0"/>
      <w:marTop w:val="0"/>
      <w:marBottom w:val="0"/>
      <w:divBdr>
        <w:top w:val="none" w:sz="0" w:space="0" w:color="auto"/>
        <w:left w:val="none" w:sz="0" w:space="0" w:color="auto"/>
        <w:bottom w:val="none" w:sz="0" w:space="0" w:color="auto"/>
        <w:right w:val="none" w:sz="0" w:space="0" w:color="auto"/>
      </w:divBdr>
    </w:div>
    <w:div w:id="2123107125">
      <w:marLeft w:val="640"/>
      <w:marRight w:val="0"/>
      <w:marTop w:val="0"/>
      <w:marBottom w:val="0"/>
      <w:divBdr>
        <w:top w:val="none" w:sz="0" w:space="0" w:color="auto"/>
        <w:left w:val="none" w:sz="0" w:space="0" w:color="auto"/>
        <w:bottom w:val="none" w:sz="0" w:space="0" w:color="auto"/>
        <w:right w:val="none" w:sz="0" w:space="0" w:color="auto"/>
      </w:divBdr>
    </w:div>
    <w:div w:id="2124567805">
      <w:marLeft w:val="640"/>
      <w:marRight w:val="0"/>
      <w:marTop w:val="0"/>
      <w:marBottom w:val="0"/>
      <w:divBdr>
        <w:top w:val="none" w:sz="0" w:space="0" w:color="auto"/>
        <w:left w:val="none" w:sz="0" w:space="0" w:color="auto"/>
        <w:bottom w:val="none" w:sz="0" w:space="0" w:color="auto"/>
        <w:right w:val="none" w:sz="0" w:space="0" w:color="auto"/>
      </w:divBdr>
    </w:div>
    <w:div w:id="2124885423">
      <w:marLeft w:val="640"/>
      <w:marRight w:val="0"/>
      <w:marTop w:val="0"/>
      <w:marBottom w:val="0"/>
      <w:divBdr>
        <w:top w:val="none" w:sz="0" w:space="0" w:color="auto"/>
        <w:left w:val="none" w:sz="0" w:space="0" w:color="auto"/>
        <w:bottom w:val="none" w:sz="0" w:space="0" w:color="auto"/>
        <w:right w:val="none" w:sz="0" w:space="0" w:color="auto"/>
      </w:divBdr>
    </w:div>
    <w:div w:id="2127847842">
      <w:marLeft w:val="640"/>
      <w:marRight w:val="0"/>
      <w:marTop w:val="0"/>
      <w:marBottom w:val="0"/>
      <w:divBdr>
        <w:top w:val="none" w:sz="0" w:space="0" w:color="auto"/>
        <w:left w:val="none" w:sz="0" w:space="0" w:color="auto"/>
        <w:bottom w:val="none" w:sz="0" w:space="0" w:color="auto"/>
        <w:right w:val="none" w:sz="0" w:space="0" w:color="auto"/>
      </w:divBdr>
    </w:div>
    <w:div w:id="2128960117">
      <w:marLeft w:val="640"/>
      <w:marRight w:val="0"/>
      <w:marTop w:val="0"/>
      <w:marBottom w:val="0"/>
      <w:divBdr>
        <w:top w:val="none" w:sz="0" w:space="0" w:color="auto"/>
        <w:left w:val="none" w:sz="0" w:space="0" w:color="auto"/>
        <w:bottom w:val="none" w:sz="0" w:space="0" w:color="auto"/>
        <w:right w:val="none" w:sz="0" w:space="0" w:color="auto"/>
      </w:divBdr>
    </w:div>
    <w:div w:id="2129082968">
      <w:marLeft w:val="640"/>
      <w:marRight w:val="0"/>
      <w:marTop w:val="0"/>
      <w:marBottom w:val="0"/>
      <w:divBdr>
        <w:top w:val="none" w:sz="0" w:space="0" w:color="auto"/>
        <w:left w:val="none" w:sz="0" w:space="0" w:color="auto"/>
        <w:bottom w:val="none" w:sz="0" w:space="0" w:color="auto"/>
        <w:right w:val="none" w:sz="0" w:space="0" w:color="auto"/>
      </w:divBdr>
    </w:div>
    <w:div w:id="2129424318">
      <w:marLeft w:val="640"/>
      <w:marRight w:val="0"/>
      <w:marTop w:val="0"/>
      <w:marBottom w:val="0"/>
      <w:divBdr>
        <w:top w:val="none" w:sz="0" w:space="0" w:color="auto"/>
        <w:left w:val="none" w:sz="0" w:space="0" w:color="auto"/>
        <w:bottom w:val="none" w:sz="0" w:space="0" w:color="auto"/>
        <w:right w:val="none" w:sz="0" w:space="0" w:color="auto"/>
      </w:divBdr>
    </w:div>
    <w:div w:id="2131898944">
      <w:marLeft w:val="640"/>
      <w:marRight w:val="0"/>
      <w:marTop w:val="0"/>
      <w:marBottom w:val="0"/>
      <w:divBdr>
        <w:top w:val="none" w:sz="0" w:space="0" w:color="auto"/>
        <w:left w:val="none" w:sz="0" w:space="0" w:color="auto"/>
        <w:bottom w:val="none" w:sz="0" w:space="0" w:color="auto"/>
        <w:right w:val="none" w:sz="0" w:space="0" w:color="auto"/>
      </w:divBdr>
    </w:div>
    <w:div w:id="2132937060">
      <w:marLeft w:val="640"/>
      <w:marRight w:val="0"/>
      <w:marTop w:val="0"/>
      <w:marBottom w:val="0"/>
      <w:divBdr>
        <w:top w:val="none" w:sz="0" w:space="0" w:color="auto"/>
        <w:left w:val="none" w:sz="0" w:space="0" w:color="auto"/>
        <w:bottom w:val="none" w:sz="0" w:space="0" w:color="auto"/>
        <w:right w:val="none" w:sz="0" w:space="0" w:color="auto"/>
      </w:divBdr>
    </w:div>
    <w:div w:id="2133788371">
      <w:marLeft w:val="640"/>
      <w:marRight w:val="0"/>
      <w:marTop w:val="0"/>
      <w:marBottom w:val="0"/>
      <w:divBdr>
        <w:top w:val="none" w:sz="0" w:space="0" w:color="auto"/>
        <w:left w:val="none" w:sz="0" w:space="0" w:color="auto"/>
        <w:bottom w:val="none" w:sz="0" w:space="0" w:color="auto"/>
        <w:right w:val="none" w:sz="0" w:space="0" w:color="auto"/>
      </w:divBdr>
    </w:div>
    <w:div w:id="2134131809">
      <w:marLeft w:val="640"/>
      <w:marRight w:val="0"/>
      <w:marTop w:val="0"/>
      <w:marBottom w:val="0"/>
      <w:divBdr>
        <w:top w:val="none" w:sz="0" w:space="0" w:color="auto"/>
        <w:left w:val="none" w:sz="0" w:space="0" w:color="auto"/>
        <w:bottom w:val="none" w:sz="0" w:space="0" w:color="auto"/>
        <w:right w:val="none" w:sz="0" w:space="0" w:color="auto"/>
      </w:divBdr>
    </w:div>
    <w:div w:id="2135057363">
      <w:marLeft w:val="640"/>
      <w:marRight w:val="0"/>
      <w:marTop w:val="0"/>
      <w:marBottom w:val="0"/>
      <w:divBdr>
        <w:top w:val="none" w:sz="0" w:space="0" w:color="auto"/>
        <w:left w:val="none" w:sz="0" w:space="0" w:color="auto"/>
        <w:bottom w:val="none" w:sz="0" w:space="0" w:color="auto"/>
        <w:right w:val="none" w:sz="0" w:space="0" w:color="auto"/>
      </w:divBdr>
    </w:div>
    <w:div w:id="2138134019">
      <w:marLeft w:val="640"/>
      <w:marRight w:val="0"/>
      <w:marTop w:val="0"/>
      <w:marBottom w:val="0"/>
      <w:divBdr>
        <w:top w:val="none" w:sz="0" w:space="0" w:color="auto"/>
        <w:left w:val="none" w:sz="0" w:space="0" w:color="auto"/>
        <w:bottom w:val="none" w:sz="0" w:space="0" w:color="auto"/>
        <w:right w:val="none" w:sz="0" w:space="0" w:color="auto"/>
      </w:divBdr>
    </w:div>
    <w:div w:id="2139058903">
      <w:marLeft w:val="640"/>
      <w:marRight w:val="0"/>
      <w:marTop w:val="0"/>
      <w:marBottom w:val="0"/>
      <w:divBdr>
        <w:top w:val="none" w:sz="0" w:space="0" w:color="auto"/>
        <w:left w:val="none" w:sz="0" w:space="0" w:color="auto"/>
        <w:bottom w:val="none" w:sz="0" w:space="0" w:color="auto"/>
        <w:right w:val="none" w:sz="0" w:space="0" w:color="auto"/>
      </w:divBdr>
    </w:div>
    <w:div w:id="2140369509">
      <w:marLeft w:val="640"/>
      <w:marRight w:val="0"/>
      <w:marTop w:val="0"/>
      <w:marBottom w:val="0"/>
      <w:divBdr>
        <w:top w:val="none" w:sz="0" w:space="0" w:color="auto"/>
        <w:left w:val="none" w:sz="0" w:space="0" w:color="auto"/>
        <w:bottom w:val="none" w:sz="0" w:space="0" w:color="auto"/>
        <w:right w:val="none" w:sz="0" w:space="0" w:color="auto"/>
      </w:divBdr>
    </w:div>
    <w:div w:id="2141457204">
      <w:marLeft w:val="640"/>
      <w:marRight w:val="0"/>
      <w:marTop w:val="0"/>
      <w:marBottom w:val="0"/>
      <w:divBdr>
        <w:top w:val="none" w:sz="0" w:space="0" w:color="auto"/>
        <w:left w:val="none" w:sz="0" w:space="0" w:color="auto"/>
        <w:bottom w:val="none" w:sz="0" w:space="0" w:color="auto"/>
        <w:right w:val="none" w:sz="0" w:space="0" w:color="auto"/>
      </w:divBdr>
    </w:div>
    <w:div w:id="2142577425">
      <w:marLeft w:val="640"/>
      <w:marRight w:val="0"/>
      <w:marTop w:val="0"/>
      <w:marBottom w:val="0"/>
      <w:divBdr>
        <w:top w:val="none" w:sz="0" w:space="0" w:color="auto"/>
        <w:left w:val="none" w:sz="0" w:space="0" w:color="auto"/>
        <w:bottom w:val="none" w:sz="0" w:space="0" w:color="auto"/>
        <w:right w:val="none" w:sz="0" w:space="0" w:color="auto"/>
      </w:divBdr>
    </w:div>
    <w:div w:id="2145465946">
      <w:marLeft w:val="640"/>
      <w:marRight w:val="0"/>
      <w:marTop w:val="0"/>
      <w:marBottom w:val="0"/>
      <w:divBdr>
        <w:top w:val="none" w:sz="0" w:space="0" w:color="auto"/>
        <w:left w:val="none" w:sz="0" w:space="0" w:color="auto"/>
        <w:bottom w:val="none" w:sz="0" w:space="0" w:color="auto"/>
        <w:right w:val="none" w:sz="0" w:space="0" w:color="auto"/>
      </w:divBdr>
    </w:div>
    <w:div w:id="2145734773">
      <w:marLeft w:val="640"/>
      <w:marRight w:val="0"/>
      <w:marTop w:val="0"/>
      <w:marBottom w:val="0"/>
      <w:divBdr>
        <w:top w:val="none" w:sz="0" w:space="0" w:color="auto"/>
        <w:left w:val="none" w:sz="0" w:space="0" w:color="auto"/>
        <w:bottom w:val="none" w:sz="0" w:space="0" w:color="auto"/>
        <w:right w:val="none" w:sz="0" w:space="0" w:color="auto"/>
      </w:divBdr>
    </w:div>
    <w:div w:id="2145998659">
      <w:marLeft w:val="640"/>
      <w:marRight w:val="0"/>
      <w:marTop w:val="0"/>
      <w:marBottom w:val="0"/>
      <w:divBdr>
        <w:top w:val="none" w:sz="0" w:space="0" w:color="auto"/>
        <w:left w:val="none" w:sz="0" w:space="0" w:color="auto"/>
        <w:bottom w:val="none" w:sz="0" w:space="0" w:color="auto"/>
        <w:right w:val="none" w:sz="0" w:space="0" w:color="auto"/>
      </w:divBdr>
    </w:div>
    <w:div w:id="2147045674">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kasperskytte.github.io/ampvis2/index.html" TargetMode="External"/><Relationship Id="rId11" Type="http://schemas.openxmlformats.org/officeDocument/2006/relationships/image" Target="media/image5.png"/><Relationship Id="rId5" Type="http://schemas.openxmlformats.org/officeDocument/2006/relationships/hyperlink" Target="https://github.com/fbreitwieser/pavian" TargetMode="External"/><Relationship Id="rId15" Type="http://schemas.openxmlformats.org/officeDocument/2006/relationships/theme" Target="theme/theme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631C55567041B99DCDC95C0906929B"/>
        <w:category>
          <w:name w:val="General"/>
          <w:gallery w:val="placeholder"/>
        </w:category>
        <w:types>
          <w:type w:val="bbPlcHdr"/>
        </w:types>
        <w:behaviors>
          <w:behavior w:val="content"/>
        </w:behaviors>
        <w:guid w:val="{0E7E3FA2-48F9-44FA-A318-BD90926EB735}"/>
      </w:docPartPr>
      <w:docPartBody>
        <w:p w:rsidR="0084519B" w:rsidRDefault="0084519B" w:rsidP="0084519B">
          <w:pPr>
            <w:pStyle w:val="96631C55567041B99DCDC95C0906929B"/>
          </w:pPr>
          <w:r w:rsidRPr="008E7B7F">
            <w:rPr>
              <w:rStyle w:val="PlaceholderText"/>
            </w:rPr>
            <w:t>Click or tap here to enter text.</w:t>
          </w:r>
        </w:p>
      </w:docPartBody>
    </w:docPart>
    <w:docPart>
      <w:docPartPr>
        <w:name w:val="CF58DF0081804EBB8E1519D53857EACE"/>
        <w:category>
          <w:name w:val="General"/>
          <w:gallery w:val="placeholder"/>
        </w:category>
        <w:types>
          <w:type w:val="bbPlcHdr"/>
        </w:types>
        <w:behaviors>
          <w:behavior w:val="content"/>
        </w:behaviors>
        <w:guid w:val="{3264130B-51B7-4AAA-9A7F-EB224A3C145B}"/>
      </w:docPartPr>
      <w:docPartBody>
        <w:p w:rsidR="0084519B" w:rsidRDefault="0084519B" w:rsidP="0084519B">
          <w:pPr>
            <w:pStyle w:val="CF58DF0081804EBB8E1519D53857EACE"/>
          </w:pPr>
          <w:r>
            <w:rPr>
              <w:rStyle w:val="PlaceholderText"/>
            </w:rPr>
            <w:t>Click or tap here to enter text.</w:t>
          </w:r>
        </w:p>
      </w:docPartBody>
    </w:docPart>
    <w:docPart>
      <w:docPartPr>
        <w:name w:val="A26D1C9E5E974952AFD5D5C2DAF8C095"/>
        <w:category>
          <w:name w:val="General"/>
          <w:gallery w:val="placeholder"/>
        </w:category>
        <w:types>
          <w:type w:val="bbPlcHdr"/>
        </w:types>
        <w:behaviors>
          <w:behavior w:val="content"/>
        </w:behaviors>
        <w:guid w:val="{B85CD429-D415-4D94-856F-C7AA6C7168E7}"/>
      </w:docPartPr>
      <w:docPartBody>
        <w:p w:rsidR="0084519B" w:rsidRDefault="0084519B" w:rsidP="0084519B">
          <w:pPr>
            <w:pStyle w:val="A26D1C9E5E974952AFD5D5C2DAF8C095"/>
          </w:pPr>
          <w:r w:rsidRPr="00B64D0E">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4D29D835-B869-4A20-A49C-3F7B02A6C99F}"/>
      </w:docPartPr>
      <w:docPartBody>
        <w:p w:rsidR="001D07FA" w:rsidRDefault="001D07FA">
          <w:r w:rsidRPr="00416A6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19B"/>
    <w:rsid w:val="000812A5"/>
    <w:rsid w:val="001D07FA"/>
    <w:rsid w:val="002473EE"/>
    <w:rsid w:val="002570EE"/>
    <w:rsid w:val="002718E4"/>
    <w:rsid w:val="002D3A28"/>
    <w:rsid w:val="003615C7"/>
    <w:rsid w:val="003756A3"/>
    <w:rsid w:val="00486BD2"/>
    <w:rsid w:val="00547F4F"/>
    <w:rsid w:val="005D719E"/>
    <w:rsid w:val="0084519B"/>
    <w:rsid w:val="008902C5"/>
    <w:rsid w:val="008C0C4C"/>
    <w:rsid w:val="00967E4F"/>
    <w:rsid w:val="00A76E70"/>
    <w:rsid w:val="00AC57E0"/>
    <w:rsid w:val="00B746DD"/>
    <w:rsid w:val="00B82D7A"/>
    <w:rsid w:val="00BB7DE2"/>
    <w:rsid w:val="00D22171"/>
    <w:rsid w:val="00D85CE9"/>
    <w:rsid w:val="00EB2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07FA"/>
    <w:rPr>
      <w:color w:val="666666"/>
    </w:rPr>
  </w:style>
  <w:style w:type="paragraph" w:customStyle="1" w:styleId="96631C55567041B99DCDC95C0906929B">
    <w:name w:val="96631C55567041B99DCDC95C0906929B"/>
    <w:rsid w:val="0084519B"/>
  </w:style>
  <w:style w:type="paragraph" w:customStyle="1" w:styleId="CF58DF0081804EBB8E1519D53857EACE">
    <w:name w:val="CF58DF0081804EBB8E1519D53857EACE"/>
    <w:rsid w:val="0084519B"/>
  </w:style>
  <w:style w:type="paragraph" w:customStyle="1" w:styleId="A26D1C9E5E974952AFD5D5C2DAF8C095">
    <w:name w:val="A26D1C9E5E974952AFD5D5C2DAF8C095"/>
    <w:rsid w:val="008451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92A3660-DFA0-4ACD-A5E6-4F7CCC07C65F}">
  <we:reference id="WA104382081" version="1.55.1.0" store="Omex" storeType="OMEX"/>
  <we:alternateReferences>
    <we:reference id="WA104382081" version="1.55.1.0" store="WA104382081" storeType="OMEX"/>
  </we:alternateReferences>
  <we:properties>
    <we:property name="MENDELEY_BIBLIOGRAPHY_IS_DIRTY" value="false"/>
    <we:property name="MENDELEY_BIBLIOGRAPHY_LAST_MODIFIED" value="1772434039405"/>
    <we:property name="MENDELEY_CITATIONS" value="[{&quot;citationID&quot;:&quot;MENDELEY_CITATION_37c49bd3-7e2e-489c-9419-45c93e7cc803&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&quot;,&quot;citationItems&quot;:[{&quot;id&quot;:&quot;fc16fbff-5f20-3f27-93ec-307f079f8a93&quot;,&quot;itemData&quot;:{&quot;type&quot;:&quot;article-journal&quot;,&quot;id&quot;:&quot;fc16fbff-5f20-3f27-93ec-307f079f8a93&quot;,&quot;title&quot;:&quot;Centrifuger: lossless compression of microbial genomes for efficient and accurate metagenomic sequence classification&quot;,&quot;author&quot;:[{&quot;family&quot;:&quot;Song&quot;,&quot;given&quot;:&quot;Li&quot;,&quot;parse-names&quot;:false,&quot;dropping-particle&quot;:&quot;&quot;,&quot;non-dropping-particle&quot;:&quot;&quot;},{&quot;family&quot;:&quot;Langmead&quot;,&quot;given&quot;:&quot;Ben&quot;,&quot;parse-names&quot;:false,&quot;dropping-particle&quot;:&quot;&quot;,&quot;non-dropping-particle&quot;:&quot;&quot;}],&quot;container-title&quot;:&quot;Genome Biology&quot;,&quot;container-title-short&quot;:&quot;Genome Biol.&quot;,&quot;DOI&quot;:&quot;10.1186/s13059-024-03244-4&quot;,&quot;ISSN&quot;:&quot;1474760X&quot;,&quot;PMID&quot;:&quot;38664753&quot;,&quot;issued&quot;:{&quot;date-parts&quot;:[[2024,12,1]]},&quot;page&quot;:&quot;03244&quot;,&quot;abstract&quot;:&quot;Centrifuger is an efficient taxonomic classification method that compares sequencing reads against a microbial genome database. In Centrifuger, the Burrows-Wheeler transformed genome sequences are losslessly compressed using a novel scheme called run-block compression. Run-block compression achieves sublinear space complexity and is effective at compressing diverse microbial databases like RefSeq while supporting fast rank queries. Combining this compression method with other strategies for compacting the Ferragina-Manzini (FM) index, Centrifuger reduces the memory footprint by half compared to other FM-index-based approaches. Furthermore, the lossless compression and the unconstrained match length help Centrifuger achieve greater accuracy than competing methods at lower taxonomic levels.&quot;,&quot;publisher&quot;:&quot;BioMed Central Ltd&quot;,&quot;issue&quot;:&quot;1&quot;,&quot;volume&quot;:&quot;25&quot;},&quot;isTemporary&quot;:false}]},{&quot;citationID&quot;:&quot;MENDELEY_CITATION_eeddff61-af31-4c44-a79b-645f68a6061b&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&quot;,&quot;citationItems&quot;:[{&quot;id&quot;:&quot;21d3fbce-b24a-3cbf-a4ae-f1b2ec8cd76e&quot;,&quot;itemData&quot;:{&quot;type&quot;:&quot;article-journal&quot;,&quot;id&quot;:&quot;21d3fbce-b24a-3cbf-a4ae-f1b2ec8cd76e&quot;,&quot;title&quot;:&quot;Pavian: Interactive analysis of metagenomics data for microbiome studies and pathogen identification&quot;,&quot;author&quot;:[{&quot;family&quot;:&quot;Breitwieser&quot;,&quot;given&quot;:&quot;Florian P.&quot;,&quot;parse-names&quot;:false,&quot;dropping-particle&quot;:&quot;&quot;,&quot;non-dropping-particle&quot;:&quot;&quot;},{&quot;family&quot;:&quot;Salzberg&quot;,&quot;given&quot;:&quot;Steven L.&quot;,&quot;parse-names&quot;:false,&quot;dropping-particle&quot;:&quot;&quot;,&quot;non-dropping-particle&quot;:&quot;&quot;}],&quot;container-title&quot;:&quot;Bioinformatics&quot;,&quot;DOI&quot;:&quot;10.1093/bioinformatics/btz715&quot;,&quot;ISSN&quot;:&quot;14602059&quot;,&quot;issued&quot;:{&quot;date-parts&quot;:[[2020]]},&quot;page&quot;:&quot;1303-1304&quot;,&quot;abstract&quot;:&quot;Pavian is a web application for exploring classification results from metagenomics experiments. With Pavian, researchers can analyze, visualize and transform results from various classifiers-such as Kraken, Centrifuge and MethaPhlAn-using interactive data tables, heatmaps and Sankey flow diagrams. An interactive alignment coverage viewer can help in the validation of matches to a particular genome, which can be crucial when using metagenomics experiments for pathogen detection.&quot;,&quot;issue&quot;:&quot;4&quot;,&quot;volume&quot;:&quot;36&quot;},&quot;isTemporary&quot;:false}]},{&quot;citationID&quot;:&quot;MENDELEY_CITATION_fc9c3acf-48ed-4d44-aa77-a7d41baeec8e&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&quot;,&quot;citationItems&quot;:[{&quot;id&quot;:&quot;85b10d66-f8da-30f7-ace1-29f1bf867cdb&quot;,&quot;itemData&quot;:{&quot;type&quot;:&quot;article-journal&quot;,&quot;id&quot;:&quot;85b10d66-f8da-30f7-ace1-29f1bf867cdb&quot;,&quot;title&quot;:&quot;Combined analysis of 16S rRNA gene sequencing data reveals core vaginal bacteria across livestock species&quot;,&quot;author&quot;:[{&quot;family&quot;:&quot;Jonas&quot;,&quot;given&quot;:&quot;Lucille C.&quot;,&quot;parse-names&quot;:false,&quot;dropping-particle&quot;:&quot;&quot;,&quot;non-dropping-particle&quot;:&quot;&quot;},{&quot;family&quot;:&quot;Youngs&quot;,&quot;given&quot;:&quot;Curtis R.&quot;,&quot;parse-names&quot;:false,&quot;dropping-particle&quot;:&quot;&quot;,&quot;non-dropping-particle&quot;:&quot;&quot;},{&quot;family&quot;:&quot;Schmitz-Esser&quot;,&quot;given&quot;:&quot;Stephan&quot;,&quot;parse-names&quot;:false,&quot;dropping-particle&quot;:&quot;&quot;,&quot;non-dropping-particle&quot;:&quot;&quot;}],&quot;container-title&quot;:&quot;Frontiers in Microbiology&quot;,&quot;container-title-short&quot;:&quot;Front. Microbiol.&quot;,&quot;DOI&quot;:&quot;10.3389/fmicb.2025.1524000&quot;,&quot;ISSN&quot;:&quot;1664302X&quot;,&quot;issued&quot;:{&quot;date-parts&quot;:[[2025]]},&quot;abstract&quot;:&quot;Investigating the livestock vaginal microbiota is of increasing interest due to its relationship with animal reproductive performance. Recent publications have uncovered a high degree of variability of the livestock vaginal microbiota, making it difficult to focus functional research on individual microorganisms. To address this variability, we conducted a combined analysis of publicly available 16S rRNA gene amplicon sequencing datasets to reveal the core vaginal microbiota in cattle, sheep, and pigs. The goal of this combined analysis was to identify bacterial genera that were shared despite a diverse overall sample population. A total of 2,911 vaginal samples (715 cattle, 964 sheep, and 1,232 pigs) from 29 different datasets were used in this combined analysis. Beta diversity analysis revealed structural differences of the vaginal microbiota between different animal species. Compositionally, the most abundant phyla were Bacillota, Pseudomonadota, and Bacteroidota. At the genus level, an unclassified Pasteurellaceae genus, Ureaplasma, and Streptococcus were the most abundant. Across the vaginal microbiota of individual livestock species, compositional differences were observed. The cattle and sheep vaginal microbiota contained a higher abundance of Ureaplasma and Histophilus whereas the pig vaginal microbiota contained more Fusobacterium and Parvimonas than that of the other livestock samples. Among the cattle, 120 OTUs and 82 genera were present in 70% of the vaginal samples. At the same threshold, pig samples had 40 core OTUs and 63 core genera, while the sheep samples had 22 core OTUs and 50 core genera. There were 19 overlapping core vaginal genera across the three animal species. The core vaginal OTUs were largely species-specific, although there were eight overlapping OTUs. These included Streptococcus (OTU 21), Clostridium sensu stricto 1 (OTU 18), and Corynebacterium (OTU 6), which were also some of the most abundant members of the livestock core vaginal microbiota. A better understanding of the livestock vaginal microbiota is required for future studies aimed at elucidation of the functional significance of individual microbes with respect to livestock reproductive efficiency. The core vaginal genera identified in this analysis will help guide research on mechanisms/pathways through which individual organisms enhance or impede animal reproductive efficiency.&quot;,&quot;publisher&quot;:&quot;Frontiers Media SA&quot;,&quot;volume&quot;:&quot;16&quot;},&quot;isTemporary&quot;:false}]},{&quot;citationID&quot;:&quot;MENDELEY_CITATION_97411776-a2de-4e44-9d42-252123d7b3f1&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&quot;,&quot;citationItems&quot;:[{&quot;id&quot;:&quot;188f7af7-d126-3477-bcd7-8e45e744d551&quot;,&quot;itemData&quot;:{&quot;type&quot;:&quot;article-journal&quot;,&quot;id&quot;:&quot;188f7af7-d126-3477-bcd7-8e45e744d551&quot;,&quot;title&quot;:&quot;The effect of low-abundance OTU filtering methods on the reliability and variability of microbial composition assessed by 16S rRNA amplicon sequencing&quot;,&quot;author&quot;:[{&quot;family&quot;:&quot;Nikodemova&quot;,&quot;given&quot;:&quot;Maria&quot;,&quot;parse-names&quot;:false,&quot;dropping-particle&quot;:&quot;&quot;,&quot;non-dropping-particle&quot;:&quot;&quot;},{&quot;family&quot;:&quot;Holzhausen&quot;,&quot;given&quot;:&quot;Elizabeth A.&quot;,&quot;parse-names&quot;:false,&quot;dropping-particle&quot;:&quot;&quot;,&quot;non-dropping-particle&quot;:&quot;&quot;},{&quot;family&quot;:&quot;Deblois&quot;,&quot;given&quot;:&quot;Courtney L.&quot;,&quot;parse-names&quot;:false,&quot;dropping-particle&quot;:&quot;&quot;,&quot;non-dropping-particle&quot;:&quot;&quot;},{&quot;family&quot;:&quot;Barnet&quot;,&quot;given&quot;:&quot;Jodi H.&quot;,&quot;parse-names&quot;:false,&quot;dropping-particle&quot;:&quot;&quot;,&quot;non-dropping-particle&quot;:&quot;&quot;},{&quot;family&quot;:&quot;Peppard&quot;,&quot;given&quot;:&quot;Paul E.&quot;,&quot;parse-names&quot;:false,&quot;dropping-particle&quot;:&quot;&quot;,&quot;non-dropping-particle&quot;:&quot;&quot;},{&quot;family&quot;:&quot;Suen&quot;,&quot;given&quot;:&quot;Garret&quot;,&quot;parse-names&quot;:false,&quot;dropping-particle&quot;:&quot;&quot;,&quot;non-dropping-particle&quot;:&quot;&quot;},{&quot;family&quot;:&quot;Malecki&quot;,&quot;given&quot;:&quot;Kristen M.&quot;,&quot;parse-names&quot;:false,&quot;dropping-particle&quot;:&quot;&quot;,&quot;non-dropping-particle&quot;:&quot;&quot;}],&quot;container-title&quot;:&quot;Frontiers in Cellular and Infection Microbiology&quot;,&quot;container-title-short&quot;:&quot;Front. Cell. Infect. Microbiol.&quot;,&quot;DOI&quot;:&quot;10.3389/fcimb.2023.1165295&quot;,&quot;ISSN&quot;:&quot;22352988&quot;,&quot;PMID&quot;:&quot;37377642&quot;,&quot;issued&quot;:{&quot;date-parts&quot;:[[2023]]},&quot;page&quot;:&quot;1165295&quot;,&quot;abstract&quot;:&quot;PCR amplicon sequencing may lead to detection of spurious operational taxonomic units (OTUs), inflating estimates of gut microbial diversity. There is no consensus in the analytical approach as to what filtering methods should be applied to remove low-abundance OTUs; moreover, few studies have investigated the reliability of OTU detection within replicates. Here, we investigated the reliability of OTU detection (% agreement in detecting OTU in triplicates) and accuracy of their quantification (assessed by coefficient of variation (CV)) in human stool specimens. Stool samples were collected from 12 participants 22–55 years old. We applied several methods for filtering low-abundance OTUs and determined their impact on alpha-diversity and beta-diversity metrics. The reliability of OTU detection without any filtering was only 44.1% (SE=0.9) but increased after filtering low-abundance OTUs. After filtering OTUs with &lt;0.1% abundance in the dataset, the reliability increased to 87.7% (SE=0.6) but at the expense of removing 6.97% reads from the dataset. When filtering was based on individual sample, the reliability increased to 73.1% after filtering OTUs with &lt;10 copies while removing only 1.12% of reads. High abundance OTUs (&gt;10 copies in sample) had lower CV, indicating better accuracy of quantification than low-abundance OTUs. Excluding very low-abundance OTUs had a significant impact on alpha-diversity metrics sensitive to the presence of rare species (observed OTUs, Chao1) but had little impact on relative abundance of major phyla and families and alpha-diversity metrics accounting for both richness and evenness (Shannon, Inverse Simpson). To increase the reliability of microbial composition, we advise removing OTUs with &lt;10 copies in individual samples, particularly in studies where only one subsample per specimen is available for analysis.&quot;,&quot;publisher&quot;:&quot;Frontiers Media SA&quot;,&quot;volume&quot;:&quot;13&quot;},&quot;isTemporary&quot;:false}]},{&quot;citationID&quot;:&quot;MENDELEY_CITATION_36ac4574-a1c8-49de-8f87-b486c35a7f7a&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&quot;,&quot;citationItems&quot;:[{&quot;id&quot;:&quot;1d0af2bd-7f97-3f6d-ab07-071acb7efe86&quot;,&quot;itemData&quot;:{&quot;type&quot;:&quot;article-journal&quot;,&quot;id&quot;:&quot;1d0af2bd-7f97-3f6d-ab07-071acb7efe86&quot;,&quot;title&quot;:&quot;Harnessing the power of metabarcoding in the ecological interpretation of plant—pollinator DNA data: Strategies and consequences of filtering approaches&quot;,&quot;author&quot;:[{&quot;family&quot;:&quot;Tommasi&quot;,&quot;given&quot;:&quot;Nicola&quot;,&quot;parse-names&quot;:false,&quot;dropping-particle&quot;:&quot;&quot;,&quot;non-dropping-particle&quot;:&quot;&quot;},{&quot;family&quot;:&quot;Ferrari&quot;,&quot;given&quot;:&quot;Andrea&quot;,&quot;parse-names&quot;:false,&quot;dropping-particle&quot;:&quot;&quot;,&quot;non-dropping-particle&quot;:&quot;&quot;},{&quot;family&quot;:&quot;Labra&quot;,&quot;given&quot;:&quot;Massimo&quot;,&quot;parse-names&quot;:false,&quot;dropping-particle&quot;:&quot;&quot;,&quot;non-dropping-particle&quot;:&quot;&quot;},{&quot;family&quot;:&quot;Galimberti&quot;,&quot;given&quot;:&quot;Andrea&quot;,&quot;parse-names&quot;:false,&quot;dropping-particle&quot;:&quot;&quot;,&quot;non-dropping-particle&quot;:&quot;&quot;},{&quot;family&quot;:&quot;Biella&quot;,&quot;given&quot;:&quot;Paolo&quot;,&quot;parse-names&quot;:false,&quot;dropping-particle&quot;:&quot;&quot;,&quot;non-dropping-particle&quot;:&quot;&quot;}],&quot;container-title&quot;:&quot;Diversity&quot;,&quot;container-title-short&quot;:&quot;Diversity (Basel).&quot;,&quot;DOI&quot;:&quot;10.3390/d13090437&quot;,&quot;ISSN&quot;:&quot;14242818&quot;,&quot;issued&quot;:{&quot;date-parts&quot;:[[2021,9,1]]},&quot;abstract&quot;:&quot;Although DNA metabarcoding of pollen mixtures has been increasingly used in the field of pollination biology, methodological and interpretation issues arise due to its high sensitivity. Filtering or maintaining false positives, contaminants, and rare taxa or molecular features could lead to different ecological results. Here, we reviewed how this choice has been addressed in 43 studies featuring pollen DNA metabarcoding, which highlighted a very high heterogeneity of filtering methods. We assessed how these strategies shaped pollen assemblage composition, species richness, and interaction networks. To do so, we compared four processing methods: unfiltering, filtering with a proportional 1% of sample reads, a fixed threshold of 100 reads, and the ROC approach (Receiver Operator Characteristic). The results indicated that filtering impacted species composition and reduced species richness, with ROC emerging as a conservative approach. Moreover, in contrast to unfiltered networks, filtering decreased network Connectance and Entropy, and it increased Modularity and Connectivity, indicating that using cut-off thresholds better describes interactions. Overall, unfiltering might compromise reliable ecological interpretations, unless a study targets rare species. We discuss the suitability of each filtering type,plead for justifying filtering strategies on biological or methodological bases and for developing shared approaches to make future studies more comparable.&quot;,&quot;publisher&quot;:&quot;MDPI&quot;,&quot;issue&quot;:&quot;437&quot;,&quot;volume&quot;:&quot;13&quot;},&quot;isTemporary&quot;:false},{&quot;id&quot;:&quot;eb50f68d-bca7-3bdd-91de-091c2828260e&quot;,&quot;itemData&quot;:{&quot;type&quot;:&quot;article-journal&quot;,&quot;id&quot;:&quot;eb50f68d-bca7-3bdd-91de-091c2828260e&quot;,&quot;title&quot;:&quot;Effects of Rare Microbiome Taxa Filtering on Statistical Analysis&quot;,&quot;author&quot;:[{&quot;family&quot;:&quot;Cao&quot;,&quot;given&quot;:&quot;Quy&quot;,&quot;parse-names&quot;:false,&quot;dropping-particle&quot;:&quot;&quot;,&quot;non-dropping-particle&quot;:&quot;&quot;},{&quot;family&quot;:&quot;Sun&quot;,&quot;given&quot;:&quot;Xinxin&quot;,&quot;parse-names&quot;:false,&quot;dropping-particle&quot;:&quot;&quot;,&quot;non-dropping-particle&quot;:&quot;&quot;},{&quot;family&quot;:&quot;Rajesh&quot;,&quot;given&quot;:&quot;Karun&quot;,&quot;parse-names&quot;:false,&quot;dropping-particle&quot;:&quot;&quot;,&quot;non-dropping-particle&quot;:&quot;&quot;},{&quot;family&quot;:&quot;Chalasani&quot;,&quot;given&quot;:&quot;Naga&quot;,&quot;parse-names&quot;:false,&quot;dropping-particle&quot;:&quot;&quot;,&quot;non-dropping-particle&quot;:&quot;&quot;},{&quot;family&quot;:&quot;Gelow&quot;,&quot;given&quot;:&quot;Kayla&quot;,&quot;parse-names&quot;:false,&quot;dropping-particle&quot;:&quot;&quot;,&quot;non-dropping-particle&quot;:&quot;&quot;},{&quot;family&quot;:&quot;Katz&quot;,&quot;given&quot;:&quot;Barry&quot;,&quot;parse-names&quot;:false,&quot;dropping-particle&quot;:&quot;&quot;,&quot;non-dropping-particle&quot;:&quot;&quot;},{&quot;family&quot;:&quot;Shah&quot;,&quot;given&quot;:&quot;Vijay H.&quot;,&quot;parse-names&quot;:false,&quot;dropping-particle&quot;:&quot;&quot;,&quot;non-dropping-particle&quot;:&quot;&quot;},{&quot;family&quot;:&quot;Sanyal&quot;,&quot;given&quot;:&quot;Arun J.&quot;,&quot;parse-names&quot;:false,&quot;dropping-particle&quot;:&quot;&quot;,&quot;non-dropping-particle&quot;:&quot;&quot;},{&quot;family&quot;:&quot;Smirnova&quot;,&quot;given&quot;:&quot;Ekaterina&quot;,&quot;parse-names&quot;:false,&quot;dropping-particle&quot;:&quot;&quot;,&quot;non-dropping-particle&quot;:&quot;&quot;}],&quot;container-title&quot;:&quot;Frontiers in Microbiology&quot;,&quot;container-title-short&quot;:&quot;Front. Microbiol.&quot;,&quot;DOI&quot;:&quot;10.3389/fmicb.2020.607325&quot;,&quot;ISSN&quot;:&quot;1664302X&quot;,&quot;issued&quot;:{&quot;date-parts&quot;:[[2021,1,12]]},&quot;page&quot;:&quot;607325&quot;,&quot;abstract&quot;:&quot;Background: The accuracy of microbial community detection in 16S rRNA marker-gene and metagenomic studies suffers from contamination and sequencing errors that lead to either falsely identifying microbial taxa that were not in the sample or misclassifying the taxa of DNA fragment reads. Removing contaminants and filtering rare features are two common approaches to deal with this problem. While contaminant detection methods use auxiliary sequencing process information to identify known contaminants, filtering methods remove taxa that are present in a small number of samples and have small counts in the samples where they are observed. The latter approach reduces the extreme sparsity of microbiome data and has been shown to correctly remove contaminant taxa in cultured “mock” datasets, where the true taxa compositions are known. Although filtering is frequently used, careful evaluation of its effect on the data analysis and scientific conclusions remains unreported. Here, we assess the effect of filtering on the alpha and beta diversity estimation as well as its impact on identifying taxa that discriminate between disease states. Results: The effect of filtering on microbiome data analysis is illustrated on four datasets: two mock quality control datasets where the same cultured samples with known microbial composition are processed at different labs and two disease study datasets. Results show that in microbiome quality control datasets, filtering reduces the magnitude of differences in alpha diversity and alleviates technical variability between labs while preserving the between samples similarity (beta diversity). In the disease study datasets, DESeq2 and linear discriminant analysis Effect Size (LEfSe) methods were used to identify taxa that are differentially abundant across groups of samples, and random forest models were used to rank features with the largest contribution toward disease classification. Results reveal that filtering retains significant taxa and preserves the model classification ability measured by the area under the receiver operating characteristic curve (AUC). The comparison between the filtering and the contaminant removal method shows that they have complementary effects and are advised to be used in conjunction. Conclusions: Filtering reduces the complexity of microbiome data while preserving their integrity in downstream analysis. This leads to mitigation of the classification methods' sensitivity and reduction of technical variability, allowing researchers to generate more reproducible and comparable results in microbiome data analysis.&quot;,&quot;publisher&quot;:&quot;Frontiers Media S.A.&quot;,&quot;volume&quot;:&quot;11&quot;},&quot;isTemporary&quot;:false}]},{&quot;citationID&quot;:&quot;MENDELEY_CITATION_e3193736-3b26-4ec2-ae2b-5a663ae254c8&quot;,&quot;properties&quot;:{&quot;noteIndex&quot;:0},&quot;isEdited&quot;:false,&quot;manualOverride&quot;:{&quot;isManuallyOverridden&quot;:false,&quot;citeprocText&quot;:&quot;&lt;sup&gt;7–10&lt;/sup&gt;&quot;,&quot;manualOverrideText&quot;:&quot;&quot;},&quot;citationTag&quot;:&quot;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&quot;,&quot;citationItems&quot;:[{&quot;id&quot;:&quot;4ea5a90e-bd83-3cf2-a42e-b782a8cf8fae&quot;,&quot;itemData&quot;:{&quot;type&quot;:&quot;article-journal&quot;,&quot;id&quot;:&quot;4ea5a90e-bd83-3cf2-a42e-b782a8cf8fae&quot;,&quot;title&quot;:&quot;Bronchopneumonia in sheep associated with Providencia stuartii&quot;,&quot;author&quot;:[{&quot;family&quot;:&quot;Kagueyama&quot;,&quot;given&quot;:&quot;Francielle Cristina&quot;,&quot;parse-names&quot;:false,&quot;dropping-particle&quot;:&quot;&quot;,&quot;non-dropping-particle&quot;:&quot;&quot;},{&quot;family&quot;:&quot;Maruyama&quot;,&quot;given&quot;:&quot;Fernanda Harumi&quot;,&quot;parse-names&quot;:false,&quot;dropping-particle&quot;:&quot;&quot;,&quot;non-dropping-particle&quot;:&quot;&quot;},{&quot;family&quot;:&quot;Colodel&quot;,&quot;given&quot;:&quot;Edson Moleta&quot;,&quot;parse-names&quot;:false,&quot;dropping-particle&quot;:&quot;&quot;,&quot;non-dropping-particle&quot;:&quot;&quot;},{&quot;family&quot;:&quot;Pavelegini&quot;,&quot;given&quot;:&quot;Lucas Avelino Dandolini&quot;,&quot;parse-names&quot;:false,&quot;dropping-particle&quot;:&quot;&quot;,&quot;non-dropping-particle&quot;:&quot;&quot;},{&quot;family&quot;:&quot;Nakazato&quot;,&quot;given&quot;:&quot;Luciano&quot;,&quot;parse-names&quot;:false,&quot;dropping-particle&quot;:&quot;&quot;,&quot;non-dropping-particle&quot;:&quot;&quot;},{&quot;family&quot;:&quot;Dutra&quot;,&quot;given&quot;:&quot;Valéria&quot;,&quot;parse-names&quot;:false,&quot;dropping-particle&quot;:&quot;&quot;,&quot;non-dropping-particle&quot;:&quot;&quot;}],&quot;container-title&quot;:&quot;Research, Society and Development&quot;,&quot;DOI&quot;:&quot;10.33448/rsd-v10i16.23295&quot;,&quot;issued&quot;:{&quot;date-parts&quot;:[[2021,12,8]]},&quot;page&quot;:&quot;e117101623295&quot;,&quot;abstract&quot;:&quot;Bacteria of the genus Providencia are opportunistic pathogens in humans, widely distributed in the environment and associated with greater resistance to antibiotics, and this being uncommon the association with clinical diseases. This study reports the isolation of P. stuartii in two sheep that presented clinical signs of pneumonia. At necropsy there was severe and acute fibrinopurulent bronchopneumonia. Histologically, there were infiltrated neutrophils and fibrin in the alveolar lumen, and the alveolar septa presented multifocal thickening with moderate proliferation of pneumocytes and mononuclear interstitial infiltrate. Providencia sp. was isolated in the microbiological tests of the lung and tracheal secretions. The isolate was subjected to DNA extraction, polymerase chain reaction (PCR) for the 16SrRNA gene and sequencing of genomic DNA, which demonstrated 100% homology with P. stuartii. This is the first report of the presence of this microorganism as a cause of interstitial and fibrinopurulent bronchopneumonia in sheep. Therefore, it is suggested that epidemiological surveillance strategies should be carried out in animals to better understand their role in the dissemination of this pathogen.&quot;,&quot;publisher&quot;:&quot;Research, Society and Development&quot;,&quot;issue&quot;:&quot;16&quot;,&quot;volume&quot;:&quot;10&quot;,&quot;container-title-short&quot;:&quot;&quot;},&quot;isTemporary&quot;:false},{&quot;id&quot;:&quot;dc29519f-41c1-3861-99ae-ea7f8cf3e176&quot;,&quot;itemData&quot;:{&quot;type&quot;:&quot;article-journal&quot;,&quot;id&quot;:&quot;dc29519f-41c1-3861-99ae-ea7f8cf3e176&quot;,&quot;title&quot;:&quot;Isolation and characterization of tick-borne Roseomonas haemaphysalidis sp. nov. and rodent-borne Roseomonas marmotae sp. nov.&quot;,&quot;author&quot;:[{&quot;family&quot;:&quot;Zhu&quot;,&quot;given&quot;:&quot;Wentao&quot;,&quot;parse-names&quot;:false,&quot;dropping-particle&quot;:&quot;&quot;,&quot;non-dropping-particle&quot;:&quot;&quot;},{&quot;family&quot;:&quot;Zhou&quot;,&quot;given&quot;:&quot;Juan&quot;,&quot;parse-names&quot;:false,&quot;dropping-particle&quot;:&quot;&quot;,&quot;non-dropping-particle&quot;:&quot;&quot;},{&quot;family&quot;:&quot;Lu&quot;,&quot;given&quot;:&quot;Shan&quot;,&quot;parse-names&quot;:false,&quot;dropping-particle&quot;:&quot;&quot;,&quot;non-dropping-particle&quot;:&quot;&quot;},{&quot;family&quot;:&quot;Yang&quot;,&quot;given&quot;:&quot;Jing&quot;,&quot;parse-names&quot;:false,&quot;dropping-particle&quot;:&quot;&quot;,&quot;non-dropping-particle&quot;:&quot;&quot;},{&quot;family&quot;:&quot;Lai&quot;,&quot;given&quot;:&quot;Xin He&quot;,&quot;parse-names&quot;:false,&quot;dropping-particle&quot;:&quot;&quot;,&quot;non-dropping-particle&quot;:&quot;&quot;},{&quot;family&quot;:&quot;Jin&quot;,&quot;given&quot;:&quot;Dong&quot;,&quot;parse-names&quot;:false,&quot;dropping-particle&quot;:&quot;&quot;,&quot;non-dropping-particle&quot;:&quot;&quot;},{&quot;family&quot;:&quot;Pu&quot;,&quot;given&quot;:&quot;Ji&quot;,&quot;parse-names&quot;:false,&quot;dropping-particle&quot;:&quot;&quot;,&quot;non-dropping-particle&quot;:&quot;&quot;},{&quot;family&quot;:&quot;Huang&quot;,&quot;given&quot;:&quot;Yuyuan&quot;,&quot;parse-names&quot;:false,&quot;dropping-particle&quot;:&quot;&quot;,&quot;non-dropping-particle&quot;:&quot;&quot;},{&quot;family&quot;:&quot;Liu&quot;,&quot;given&quot;:&quot;Liyun&quot;,&quot;parse-names&quot;:false,&quot;dropping-particle&quot;:&quot;&quot;,&quot;non-dropping-particle&quot;:&quot;&quot;},{&quot;family&quot;:&quot;Li&quot;,&quot;given&quot;:&quot;Zhenjun&quot;,&quot;parse-names&quot;:false,&quot;dropping-particle&quot;:&quot;&quot;,&quot;non-dropping-particle&quot;:&quot;&quot;},{&quot;family&quot;:&quot;Xu&quot;,&quot;given&quot;:&quot;Jianguo&quot;,&quot;parse-names&quot;:false,&quot;dropping-particle&quot;:&quot;&quot;,&quot;non-dropping-particle&quot;:&quot;&quot;}],&quot;container-title&quot;:&quot;Journal of Microbiology&quot;,&quot;DOI&quot;:&quot;10.1007/s12275-022-1428-1&quot;,&quot;ISSN&quot;:&quot;19763794&quot;,&quot;PMID&quot;:&quot;34826100&quot;,&quot;issued&quot;:{&quot;date-parts&quot;:[[2022,2,1]]},&quot;page&quot;:&quot;137-146&quot;,&quot;abstract&quot;:&quot;Four novel Gram-negative, mesophilic, aerobic, motile, and cocci-shaped strains were isolated from tick samples (strains 546T and 573) and respiratory tracts of marmots (strains 1318T and 1311). The 16S rRNA gene sequencing revealed that strains 546T and 573 were 97.8% identical to Roseomonas wenyumeiae Z23T, whereas strains 1311 and 1318T were 98.3% identical to Roseomonas ludipueritiae DSM 14915T. In addition, a 98.0% identity was observed between strains 546T and 1318T. Phylogenetic and phylogenomic analyses revealed that strains 546T and 573 clustered with R. wenyumeiae Z23T, whereas strains 1311 and 1318T grouped with R. ludipueritiae DSM 14915T. The average nucleotide identity between our isolates and members of the genus Roseomonas was below 95%. The genomic G+C content of strains 546T and 1318T was 70.9% and 69.3%, respectively. Diphosphatidylglycerol (DPG) and phosphatidylethanolamine (PE) were the major polar lipids, with Q-10 as the predominant respiratory quinone. According to all genotypic, phenotypic, phylogenetic, and phylogenomic analyses, the four strains represent two novel species of the genus Roseomonas, for which the names Roseomonas haemaphysalidis sp. nov. and Roseomonas marmotae sp. nov. are proposed, with 546T (= GDMCC 1.1780T = JCM 34187T) and 1318T (= GDMCC 1.1781T = JCM 34188T) as type strains, respectively.&quot;,&quot;publisher&quot;:&quot;The Korean Society for Mocrobiology / The Korean Society of Virology&quot;,&quot;issue&quot;:&quot;2&quot;,&quot;volume&quot;:&quot;60&quot;,&quot;container-title-short&quot;:&quot;&quot;},&quot;isTemporary&quot;:false},{&quot;id&quot;:&quot;a8a7434b-7e08-3db1-8782-8e5839ae24d7&quot;,&quot;itemData&quot;:{&quot;type&quot;:&quot;article-journal&quot;,&quot;id&quot;:&quot;a8a7434b-7e08-3db1-8782-8e5839ae24d7&quot;,&quot;title&quot;:&quot;Differential susceptibility of bighorn sheep (Ovis canadensis) and domestic sheep (Ovis aries) neutrophils to mannheimia haemolytica leukotoxin is not due to differential expression of cell surface CD18&quot;,&quot;author&quot;:[{&quot;family&quot;:&quot;Dassanayake&quot;,&quot;given&quot;:&quot;Rohana P&quot;,&quot;parse-names&quot;:false,&quot;dropping-particle&quot;:&quot;&quot;,&quot;non-dropping-particle&quot;:&quot;&quot;},{&quot;family&quot;:&quot;Shanthalingam&quot;,&quot;given&quot;:&quot;Sudarvili&quot;,&quot;parse-names&quot;:false,&quot;dropping-particle&quot;:&quot;&quot;,&quot;non-dropping-particle&quot;:&quot;&quot;},{&quot;family&quot;:&quot;Liu&quot;,&quot;given&quot;:&quot;Weiguo&quot;,&quot;parse-names&quot;:false,&quot;dropping-particle&quot;:&quot;&quot;,&quot;non-dropping-particle&quot;:&quot;&quot;},{&quot;family&quot;:&quot;Casas&quot;,&quot;given&quot;:&quot;Eduardo&quot;,&quot;parse-names&quot;:false,&quot;dropping-particle&quot;:&quot;&quot;,&quot;non-dropping-particle&quot;:&quot;&quot;},{&quot;family&quot;:&quot;Srikumaran&quot;,&quot;given&quot;:&quot;Subramaniam&quot;,&quot;parse-names&quot;:false,&quot;dropping-particle&quot;:&quot;&quot;,&quot;non-dropping-particle&quot;:&quot;&quot;}],&quot;container-title&quot;:&quot;Journal of Wildlife Diseases&quot;,&quot;container-title-short&quot;:&quot;J. Wildl. Dis.&quot;,&quot;DOI&quot;:&quot;10.7589/2016-11-244&quot;,&quot;issued&quot;:{&quot;date-parts&quot;:[[2017]]},&quot;page&quot;:&quot;625-629&quot;,&quot;abstract&quot;:&quot;Bighorn sheep (Ovis canadensis) are more susceptible to pneumonia caused by Mannheimia haemolytica than are domestic sheep (Ovis aries). Leukotoxin produced by M. haemolytica is the principal virulence factor involved in pneumonia pathogenesis. Although leukotoxin is cytolytic to all subsets of ruminant leukocytes, neutrophils are the most susceptible subset. Bighorn sheep neutrophils are four- to eightfold more susceptible to leukotoxin-induced cytolysis than are domestic sheep neutrophils. We hypothesized that the higher susceptibility of bighorn sheep neutrophils, in comparison to domestic sheep neutrophils, is due to higher expression of CD18, the receptor for leukotoxin on leukocytes. Our objective was to quantify CD18 expression on neutrophils of bighorn sheep and domestic sheep. Cell-surface CD18 expression on bighorn sheep and domestic sheep neutrophils was measured as antibody binding capacity of cells by flow cytometric analysis with two fluorochrome-conjugated anti-CD18 monoclonal antibodies (BAQ30A and HUH82A) and microspheres. Contrary to our expectations, CD18 expression was higher (P&lt;0.0001) with monoclonal antibody BAQ30A and was higher (P&lt;0.0002) as well with monoclonal antibody HUH80A on domestic sheep neutrophils in comparison to bighorn sheep neutrophils. These findings suggest that the higher in vitro susceptibility to leukotoxin of bighorn sheep neutrophils compared to domestic sheep neutrophils is not due to higher expression of the leukotoxin receptor CD18 on bighorn sheep neutrophils.&quot;,&quot;issue&quot;:&quot;3&quot;,&quot;volume&quot;:&quot;53&quot;},&quot;isTemporary&quot;:false},{&quot;id&quot;:&quot;afb90a06-e30b-3fb8-a514-61cd12a8ebad&quot;,&quot;itemData&quot;:{&quot;type&quot;:&quot;article-journal&quot;,&quot;id&quot;:&quot;afb90a06-e30b-3fb8-a514-61cd12a8ebad&quot;,&quot;title&quot;:&quot;Bibersteinia trehalosi Inhibits the growth of mannheimia haemolytica by a proximity-dependent mechanism&quot;,&quot;author&quot;:[{&quot;family&quot;:&quot;Dassanayake&quot;,&quot;given&quot;:&quot;Rohana P&quot;,&quot;parse-names&quot;:false,&quot;dropping-particle&quot;:&quot;&quot;,&quot;non-dropping-particle&quot;:&quot;&quot;},{&quot;family&quot;:&quot;Call&quot;,&quot;given&quot;:&quot;Douglas R&quot;,&quot;parse-names&quot;:false,&quot;dropping-particle&quot;:&quot;&quot;,&quot;non-dropping-particle&quot;:&quot;&quot;},{&quot;family&quot;:&quot;Sawant&quot;,&quot;given&quot;:&quot;Ashish A&quot;,&quot;parse-names&quot;:false,&quot;dropping-particle&quot;:&quot;&quot;,&quot;non-dropping-particle&quot;:&quot;&quot;},{&quot;family&quot;:&quot;Carol Casavant&quot;,&quot;given&quot;:&quot;N&quot;,&quot;parse-names&quot;:false,&quot;dropping-particle&quot;:&quot;&quot;,&quot;non-dropping-particle&quot;:&quot;&quot;},{&quot;family&quot;:&quot;Weiser&quot;,&quot;given&quot;:&quot;Glen C&quot;,&quot;parse-names&quot;:false,&quot;dropping-particle&quot;:&quot;&quot;,&quot;non-dropping-particle&quot;:&quot;&quot;},{&quot;family&quot;:&quot;Knowles&quot;,&quot;given&quot;:&quot;Donald P&quot;,&quot;parse-names&quot;:false,&quot;dropping-particle&quot;:&quot;&quot;,&quot;non-dropping-particle&quot;:&quot;&quot;},{&quot;family&quot;:&quot;Srikumaran&quot;,&quot;given&quot;:&quot;Subramaniam&quot;,&quot;parse-names&quot;:false,&quot;dropping-particle&quot;:&quot;&quot;,&quot;non-dropping-particle&quot;:&quot;&quot;}],&quot;container-title&quot;:&quot;Applied and Environmental Microbiology&quot;,&quot;container-title-short&quot;:&quot;Appl. Environ. Microbiol.&quot;,&quot;DOI&quot;:&quot;10.1128/AEM.02086-09&quot;,&quot;issued&quot;:{&quot;date-parts&quot;:[[2010]]},&quot;abstract&quot;:&quot;Mannheimia (Pasteurella) haemolytica is the only pathogen that consistently causes severe bronchopneumonia and rapid death of bighorn sheep (BHS; Ovis canadensis) under experimental conditions. Paradoxically, Bibersteinia {Pasteurella) trehalosi and Pasteurella multocida have been isolated from BHS pneumonic lungs much more frequently than M. haemolytica. These observations suggest that there may be an interaction between these bacteria, and we hypothesized that B. trehalosi overgrows or otherwise inhibits the growth of M. haemolytica. Growth curves (monoculture) demonstrated that B. trehalosi has a shorter doubling time (∼10 min versus ∼27 min) and consistently achieves 3-log higher cell density (CFU/ml) compared to M. haemolytica. During coculture M. haemolytica growth was inhibited when B. trehalosi entered stationary phase (6 h) resulting in a final cell density for M. haemolytica that was 6 to 9 logs lower than expected with growth in the absence of B. trehalosi. Coculture supernatant failed to inhibit M. haemolytica growth on agar or in broth, indicating no obvious involvement of lytic phages, bacteriocins, or quorum-sensing systems. This observation was confirmed by limited growth inhibition of M. haemolytica when both pathogens were cultured in the same media but separated by a filter (0.4-μm pore size) that limited contact between the two bacterial populations. There was significant growth inhibition of M. haemolytica when the populations were separated by membranes with a pore size of 8 μm that allowed free contact. These observations demonstrate that B. trehalosi can both outgrow and inhibit M. haemolytica growth with the latter related to a proximity- or contact-dependent mechanism. Copyright © 2010, American Society for Microbiology. All Rights Reserved.&quot;,&quot;issue&quot;:&quot;4&quot;,&quot;volume&quot;:&quot;76&quot;},&quot;isTemporary&quot;:false}]},{&quot;citationID&quot;:&quot;MENDELEY_CITATION_a224ae72-fda5-4e13-90d9-55ed3e39b13b&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&quot;,&quot;citationItems&quot;:[{&quot;id&quot;:&quot;8fe34261-07be-3094-8b97-135f8661af2e&quot;,&quot;itemData&quot;:{&quot;type&quot;:&quot;report&quot;,&quot;id&quot;:&quot;8fe34261-07be-3094-8b97-135f8661af2e&quot;,&quot;title&quot;:&quot;Unifying the analysis of high-throughput sequencing datasets: characterizing RNA-seq, 16S rRNA gene sequencing and selective growth experiments by compositional data analysis&quot;,&quot;author&quot;:[{&quot;family&quot;:&quot;Fernandes&quot;,&quot;given&quot;:&quot;Andrew D&quot;,&quot;parse-names&quot;:false,&quot;dropping-particle&quot;:&quot;&quot;,&quot;non-dropping-particle&quot;:&quot;&quot;},{&quot;family&quot;:&quot;Reid&quot;,&quot;given&quot;:&quot;Jennifer Ns&quot;,&quot;parse-names&quot;:false,&quot;dropping-particle&quot;:&quot;&quot;,&quot;non-dropping-particle&quot;:&quot;&quot;},{&quot;family&quot;:&quot;Macklaim&quot;,&quot;given&quot;:&quot;Jean M&quot;,&quot;parse-names&quot;:false,&quot;dropping-particle&quot;:&quot;&quot;,&quot;non-dropping-particle&quot;:&quot;&quot;},{&quot;family&quot;:&quot;Mcmurrough&quot;,&quot;given&quot;:&quot;Thomas A&quot;,&quot;parse-names&quot;:false,&quot;dropping-particle&quot;:&quot;&quot;,&quot;non-dropping-particle&quot;:&quot;&quot;},{&quot;family&quot;:&quot;Edgell&quot;,&quot;given&quot;:&quot;David R&quot;,&quot;parse-names&quot;:false,&quot;dropping-particle&quot;:&quot;&quot;,&quot;non-dropping-particle&quot;:&quot;&quot;},{&quot;family&quot;:&quot;Gloor&quot;,&quot;given&quot;:&quot;Gregory B&quot;,&quot;parse-names&quot;:false,&quot;dropping-particle&quot;:&quot;&quot;,&quot;non-dropping-particle&quot;:&quot;&quot;}],&quot;URL&quot;:&quot;http://www.microbiomejournal.com/content/2/1/15http://www.microbiomejournal.com/content/2/1/15&quot;,&quot;issued&quot;:{&quot;date-parts&quot;:[[2014]]},&quot;number-of-pages&quot;:&quot;15&quot;,&quot;abstract&quot;:&quot;Background: Experimental designs that take advantage of high-throughput sequencing to generate datasets include RNA sequencing (RNA-seq), chromatin immunoprecipitation sequencing (ChIP-seq), sequencing of 16S rRNA gene fragments, metagenomic analysis and selective growth experiments. In each case the underlying data are similar and are composed of counts of sequencing reads mapped to a large number of features in each sample. Despite this underlying similarity, the data analysis methods used for these experimental designs are all different, and do not translate across experiments. Alternative methods have been developed in the physical and geological sciences that treat similar data as compositions. Compositional data analysis methods transform the data to relative abundances with the result that the analyses are more robust and reproducible. Results: Data from an in vitro selective growth experiment, an RNA-seq experiment and the Human Microbiome Project 16S rRNA gene abundance dataset were examined by ALDEx2, a compositional data analysis tool that uses Bayesian methods to infer technical and statistical error. The ALDEx2 approach is shown to be suitable for all three types of data: it correctly identifies both the direction and differential abundance of features in the differential growth experiment, it identifies a substantially similar set of differentially expressed genes in the RNA-seq dataset as the leading tools and it identifies as differential the taxa that distinguish the tongue dorsum and buccal mucosa in the Human Microbiome Project dataset. The design of ALDEx2 reduces the number of false positive identifications that result from datasets composed of many features in few samples. Conclusion: Statistical analysis of high-throughput sequencing datasets composed of per feature counts showed that the ALDEx2 R package is a simple and robust tool, which can be applied to RNA-seq, 16S rRNA gene sequencing and differential growth datasets, and by extension to other techniques that use a similar approach.&quot;,&quot;volume&quot;:&quot;2&quot;,&quot;container-title-short&quot;:&quot;&quot;},&quot;isTemporary&quot;:false}]},{&quot;citationID&quot;:&quot;MENDELEY_CITATION_2c1cf4fe-e357-4605-a4e3-ccca4f7501e1&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&quot;,&quot;citationItems&quot;:[{&quot;id&quot;:&quot;a62b0bef-a4e1-3464-a6a4-fe4f5f750f53&quot;,&quot;itemData&quot;:{&quot;type&quot;:&quot;article&quot;,&quot;id&quot;:&quot;a62b0bef-a4e1-3464-a6a4-fe4f5f750f53&quot;,&quot;title&quot;:&quot;FastQC: a quality control tool for high throughput sequence data&quot;,&quot;author&quot;:[{&quot;family&quot;:&quot;Andrews&quot;,&quot;given&quot;:&quot;Simon&quot;,&quot;parse-names&quot;:false,&quot;dropping-particle&quot;:&quot;&quot;,&quot;non-dropping-particle&quot;:&quot;&quot;}],&quot;number&quot;:&quot; Available online at: http://www.bioinformatics.babraham.ac.uk/projects/fastqc&quot;,&quot;issued&quot;:{&quot;date-parts&quot;:[[2010]]},&quot;container-title-short&quot;:&quot;&quot;},&quot;isTemporary&quot;:false}]},{&quot;citationID&quot;:&quot;MENDELEY_CITATION_96919d83-f040-481d-9d62-3306e14678ad&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&quot;,&quot;citationItems&quot;:[{&quot;id&quot;:&quot;6f6a44d5-b8ed-3aff-a64e-f0c7d6881053&quot;,&quot;itemData&quot;:{&quot;type&quot;:&quot;article-journal&quot;,&quot;id&quot;:&quot;6f6a44d5-b8ed-3aff-a64e-f0c7d6881053&quot;,&quot;title&quot;:&quot;Trimmomatic: A flexible trimmer for Illumina sequence data&quot;,&quot;author&quot;:[{&quot;family&quot;:&quot;Bolger&quot;,&quot;given&quot;:&quot;Anthony M.&quot;,&quot;parse-names&quot;:false,&quot;dropping-particle&quot;:&quot;&quot;,&quot;non-dropping-particle&quot;:&quot;&quot;},{&quot;family&quot;:&quot;Lohse&quot;,&quot;given&quot;:&quot;Marc&quot;,&quot;parse-names&quot;:false,&quot;dropping-particle&quot;:&quot;&quot;,&quot;non-dropping-particle&quot;:&quot;&quot;},{&quot;family&quot;:&quot;Usadel&quot;,&quot;given&quot;:&quot;Bjoern&quot;,&quot;parse-names&quot;:false,&quot;dropping-particle&quot;:&quot;&quot;,&quot;non-dropping-particle&quot;:&quot;&quot;}],&quot;container-title&quot;:&quot;Bioinformatics&quot;,&quot;DOI&quot;:&quot;10.1093/bioinformatics/btu170&quot;,&quot;ISSN&quot;:&quot;14602059&quot;,&quot;PMID&quot;:&quot;24695404&quot;,&quot;issued&quot;:{&quot;date-parts&quot;:[[2014,8,1]]},&quot;page&quot;:&quot;2114-2120&quot;,&quot;abstract&quot;:&quot;Motivation: Although many next-generation sequencing (NGS) read preprocessing tools already existed, we could not find any tool or combination of tools that met our requirements in terms of flexibility, correct handling of paired-end data and high performance. We have developed Trimmomatic as a more flexible and efficient preprocessing tool, which could correctly handle paired-end data. Results: The value of NGS read preprocessing is demonstrated for both reference-based and reference-free tasks. Trimmomatic is shown to produce output that is at least competitive with, and in many cases superior to, that produced by other tools, in all scenarios tested. Availability and implementation: Trimmomatic is licensed under GPL V3. It is cross-platform (Java 1.5+ required) and available at http://www.usadellab.org/cms/index.php?page= trimmomatic. © The Author 2014.&quot;,&quot;publisher&quot;:&quot;Oxford University Press&quot;,&quot;issue&quot;:&quot;15&quot;,&quot;volume&quot;:&quot;30&quot;,&quot;container-title-short&quot;:&quot;&quot;},&quot;isTemporary&quot;:false}]},{&quot;citationID&quot;:&quot;MENDELEY_CITATION_0ee32a0e-06d9-4c82-a298-9c09432e42d4&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&quot;,&quot;citationItems&quot;:[{&quot;id&quot;:&quot;3bc3091c-c9ba-388f-9554-0564605afda7&quot;,&quot;itemData&quot;:{&quot;type&quot;:&quot;article-journal&quot;,&quot;id&quot;:&quot;3bc3091c-c9ba-388f-9554-0564605afda7&quot;,&quot;title&quot;:&quot;Graph-based genome alignment and genotyping with HISAT2 and HISAT-genotype&quot;,&quot;author&quot;:[{&quot;family&quot;:&quot;Kim&quot;,&quot;given&quot;:&quot;Daehwan&quot;,&quot;parse-names&quot;:false,&quot;dropping-particle&quot;:&quot;&quot;,&quot;non-dropping-particle&quot;:&quot;&quot;},{&quot;family&quot;:&quot;Paggi&quot;,&quot;given&quot;:&quot;Joseph M.&quot;,&quot;parse-names&quot;:false,&quot;dropping-particle&quot;:&quot;&quot;,&quot;non-dropping-particle&quot;:&quot;&quot;},{&quot;family&quot;:&quot;Park&quot;,&quot;given&quot;:&quot;Chanhee&quot;,&quot;parse-names&quot;:false,&quot;dropping-particle&quot;:&quot;&quot;,&quot;non-dropping-particle&quot;:&quot;&quot;},{&quot;family&quot;:&quot;Bennett&quot;,&quot;given&quot;:&quot;Christopher&quot;,&quot;parse-names&quot;:false,&quot;dropping-particle&quot;:&quot;&quot;,&quot;non-dropping-particle&quot;:&quot;&quot;},{&quot;family&quot;:&quot;Salzberg&quot;,&quot;given&quot;:&quot;Steven L.&quot;,&quot;parse-names&quot;:false,&quot;dropping-particle&quot;:&quot;&quot;,&quot;non-dropping-particle&quot;:&quot;&quot;}],&quot;container-title&quot;:&quot;Nature Biotechnology&quot;,&quot;DOI&quot;:&quot;10.1038/s41587-019-0201-4&quot;,&quot;ISSN&quot;:&quot;15461696&quot;,&quot;PMID&quot;:&quot;31375807&quot;,&quot;issued&quot;:{&quot;date-parts&quot;:[[2019,8,1]]},&quot;page&quot;:&quot;907-915&quot;,&quot;abstract&quot;:&quot;The human reference genome represents only a small number of individuals, which limits its usefulness for genotyping. We present a method named HISAT2 (hierarchical indexing for spliced alignment of transcripts 2) that can align both DNA and RNA sequences using a graph Ferragina Manzini index. We use HISAT2 to represent and search an expanded model of the human reference genome in which over 14.5 million genomic variants in combination with haplotypes are incorporated into the data structure used for searching and alignment. We benchmark HISAT2 using simulated and real datasets to demonstrate that our strategy of representing a population of genomes, together with a fast, memory-efficient search algorithm, provides more detailed and accurate variant analyses than other methods. We apply HISAT2 for HLA typing and DNA fingerprinting; both applications form part of the HISAT-genotype software that enables analysis of haplotype-resolved genes or genomic regions. HISAT-genotype outperforms other computational methods and matches or exceeds the performance of laboratory-based assays.&quot;,&quot;publisher&quot;:&quot;Nature Publishing Group&quot;,&quot;issue&quot;:&quot;8&quot;,&quot;volume&quot;:&quot;37&quot;,&quot;container-title-short&quot;:&quot;Nat. Biotechnol.&quot;},&quot;isTemporary&quot;:false}]},{&quot;citationID&quot;:&quot;MENDELEY_CITATION_f13a26d5-d12c-46b2-8a44-3003a8cc7cf9&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&quot;,&quot;citationItems&quot;:[{&quot;id&quot;:&quot;cf1e47db-c560-3376-99b3-b554c8050cfa&quot;,&quot;itemData&quot;:{&quot;type&quot;:&quot;article-journal&quot;,&quot;id&quot;:&quot;cf1e47db-c560-3376-99b3-b554c8050cfa&quot;,&quot;title&quot;:&quot;The Sequence Alignment/Map format and SAMtools&quot;,&quot;author&quot;:[{&quot;family&quot;:&quot;Li&quot;,&quot;given&quot;:&quot;Heng&quot;,&quot;parse-names&quot;:false,&quot;dropping-particle&quot;:&quot;&quot;,&quot;non-dropping-particle&quot;:&quot;&quot;},{&quot;family&quot;:&quot;Handsaker&quot;,&quot;given&quot;:&quot;Bob&quot;,&quot;parse-names&quot;:false,&quot;dropping-particle&quot;:&quot;&quot;,&quot;non-dropping-particle&quot;:&quot;&quot;},{&quot;family&quot;:&quot;Wysoker&quot;,&quot;given&quot;:&quot;Alec&quot;,&quot;parse-names&quot;:false,&quot;dropping-particle&quot;:&quot;&quot;,&quot;non-dropping-particle&quot;:&quot;&quot;},{&quot;family&quot;:&quot;Fennell&quot;,&quot;given&quot;:&quot;Tim&quot;,&quot;parse-names&quot;:false,&quot;dropping-particle&quot;:&quot;&quot;,&quot;non-dropping-particle&quot;:&quot;&quot;},{&quot;family&quot;:&quot;Ruan&quot;,&quot;given&quot;:&quot;Jue&quot;,&quot;parse-names&quot;:false,&quot;dropping-particle&quot;:&quot;&quot;,&quot;non-dropping-particle&quot;:&quot;&quot;},{&quot;family&quot;:&quot;Homer&quot;,&quot;given&quot;:&quot;Nils&quot;,&quot;parse-names&quot;:false,&quot;dropping-particle&quot;:&quot;&quot;,&quot;non-dropping-particle&quot;:&quot;&quot;},{&quot;family&quot;:&quot;Marth&quot;,&quot;given&quot;:&quot;Gabor&quot;,&quot;parse-names&quot;:false,&quot;dropping-particle&quot;:&quot;&quot;,&quot;non-dropping-particle&quot;:&quot;&quot;},{&quot;family&quot;:&quot;Abecasis&quot;,&quot;given&quot;:&quot;Goncalo&quot;,&quot;parse-names&quot;:false,&quot;dropping-particle&quot;:&quot;&quot;,&quot;non-dropping-particle&quot;:&quot;&quot;},{&quot;family&quot;:&quot;Durbin&quot;,&quot;given&quot;:&quot;Richard&quot;,&quot;parse-names&quot;:false,&quot;dropping-particle&quot;:&quot;&quot;,&quot;non-dropping-particle&quot;:&quot;&quot;}],&quot;container-title&quot;:&quot;Bioinformatics&quot;,&quot;DOI&quot;:&quot;10.1093/bioinformatics/btp352&quot;,&quot;ISSN&quot;:&quot;13674803&quot;,&quot;PMID&quot;:&quot;19505943&quot;,&quot;issued&quot;:{&quot;date-parts&quot;:[[2009,8]]},&quot;page&quot;:&quot;2078-2079&quot;,&quot;abstract&quot;:&quot;Summary: The Sequence Alignment/Map (SAM) format is a generic alignment format for storing read alignments against reference sequences, supporting short and long reads (up to 128 Mbp) produced by different sequencing platforms. It is flexible in style, compact in size, efficient in random access and is the format in which alignments from the 1000 Genomes Project are released. SAM tools implements various utilities for post-processing alignments in the SAM format, such as indexing, variant caller and alignment viewer, and thus provides universal tools for processing read alignments. © 2009 The Author(s).&quot;,&quot;issue&quot;:&quot;16&quot;,&quot;volume&quot;:&quot;25&quot;,&quot;container-title-short&quot;:&quot;&quot;},&quot;isTemporary&quot;:false}]},{&quot;citationID&quot;:&quot;MENDELEY_CITATION_c2430898-0376-49b3-a3cf-83b68fd6511c&quot;,&quot;properties&quot;:{&quot;noteIndex&quot;:0},&quot;isEdited&quot;:false,&quot;manualOverride&quot;:{&quot;isManuallyOverridden&quot;:false,&quot;citeprocText&quot;:&quot;&lt;sup&gt;16,17&lt;/sup&gt;&quot;,&quot;manualOverrideText&quot;:&quot;&quot;},&quot;citationTag&quot;:&quot;MENDELEY_CITATION_v3_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&quot;,&quot;citationItems&quot;:[{&quot;id&quot;:&quot;681e15f0-6066-313e-92df-c901cc756285&quot;,&quot;itemData&quot;:{&quot;type&quot;:&quot;article-journal&quot;,&quot;id&quot;:&quot;681e15f0-6066-313e-92df-c901cc756285&quot;,&quot;title&quot;:&quot;Transcriptome assembly from long-read RNA-seq alignments with StringTie2&quot;,&quot;author&quot;:[{&quot;family&quot;:&quot;Kovaka&quot;,&quot;given&quot;:&quot;Sam&quot;,&quot;parse-names&quot;:false,&quot;dropping-particle&quot;:&quot;&quot;,&quot;non-dropping-particle&quot;:&quot;&quot;},{&quot;family&quot;:&quot;Zimin&quot;,&quot;given&quot;:&quot;Aleksey&quot;,&quot;parse-names&quot;:false,&quot;dropping-particle&quot;:&quot;V.&quot;,&quot;non-dropping-particle&quot;:&quot;&quot;},{&quot;family&quot;:&quot;Pertea&quot;,&quot;given&quot;:&quot;Geo M.&quot;,&quot;parse-names&quot;:false,&quot;dropping-particle&quot;:&quot;&quot;,&quot;non-dropping-particle&quot;:&quot;&quot;},{&quot;family&quot;:&quot;Razaghi&quot;,&quot;given&quot;:&quot;Roham&quot;,&quot;parse-names&quot;:false,&quot;dropping-particle&quot;:&quot;&quot;,&quot;non-dropping-particle&quot;:&quot;&quot;},{&quot;family&quot;:&quot;Salzberg&quot;,&quot;given&quot;:&quot;Steven L.&quot;,&quot;parse-names&quot;:false,&quot;dropping-particle&quot;:&quot;&quot;,&quot;non-dropping-particle&quot;:&quot;&quot;},{&quot;family&quot;:&quot;Pertea&quot;,&quot;given&quot;:&quot;Mihaela&quot;,&quot;parse-names&quot;:false,&quot;dropping-particle&quot;:&quot;&quot;,&quot;non-dropping-particle&quot;:&quot;&quot;}],&quot;container-title&quot;:&quot;Genome Biology&quot;,&quot;container-title-short&quot;:&quot;Genome Biol.&quot;,&quot;DOI&quot;:&quot;10.1186/s13059-019-1910-1&quot;,&quot;ISSN&quot;:&quot;1474760X&quot;,&quot;PMID&quot;:&quot;31842956&quot;,&quot;issued&quot;:{&quot;date-parts&quot;:[[2019,12,16]]},&quot;page&quot;:&quot;1910-1&quot;,&quot;abstract&quot;:&quot;RNA sequencing using the latest single-molecule sequencing instruments produces reads that are thousands of nucleotides long. The ability to assemble these long reads can greatly improve the sensitivity of long-read analyses. Here we present StringTie2, a reference-guided transcriptome assembler that works with both short and long reads. StringTie2 includes new methods to handle the high error rate of long reads and offers the ability to work with full-length super-reads assembled from short reads, which further improves the quality of short-read assemblies. StringTie2 is more accurate and faster and uses less memory than all comparable short-read and long-read analysis tools.&quot;,&quot;publisher&quot;:&quot;BioMed Central Ltd.&quot;,&quot;issue&quot;:&quot;1&quot;,&quot;volume&quot;:&quot;20&quot;},&quot;isTemporary&quot;:false},{&quot;id&quot;:&quot;9dd19ffa-d192-3b16-90a4-717d1c5791b2&quot;,&quot;itemData&quot;:{&quot;type&quot;:&quot;article-journal&quot;,&quot;id&quot;:&quot;9dd19ffa-d192-3b16-90a4-717d1c5791b2&quot;,&quot;title&quot;:&quot;Transcript-level expression analysis of RNA-seq experiments with HISAT, StringTie and Ballgown&quot;,&quot;author&quot;:[{&quot;family&quot;:&quot;Pertea&quot;,&quot;given&quot;:&quot;Mihaela&quot;,&quot;parse-names&quot;:false,&quot;dropping-particle&quot;:&quot;&quot;,&quot;non-dropping-particle&quot;:&quot;&quot;},{&quot;family&quot;:&quot;Kim&quot;,&quot;given&quot;:&quot;Daehwan&quot;,&quot;parse-names&quot;:false,&quot;dropping-particle&quot;:&quot;&quot;,&quot;non-dropping-particle&quot;:&quot;&quot;},{&quot;family&quot;:&quot;Pertea&quot;,&quot;given&quot;:&quot;Geo M.&quot;,&quot;parse-names&quot;:false,&quot;dropping-particle&quot;:&quot;&quot;,&quot;non-dropping-particle&quot;:&quot;&quot;},{&quot;family&quot;:&quot;Leek&quot;,&quot;given&quot;:&quot;Jeffrey T.&quot;,&quot;parse-names&quot;:false,&quot;dropping-particle&quot;:&quot;&quot;,&quot;non-dropping-particle&quot;:&quot;&quot;},{&quot;family&quot;:&quot;Salzberg&quot;,&quot;given&quot;:&quot;Steven L.&quot;,&quot;parse-names&quot;:false,&quot;dropping-particle&quot;:&quot;&quot;,&quot;non-dropping-particle&quot;:&quot;&quot;}],&quot;container-title&quot;:&quot;Nature Protocols&quot;,&quot;DOI&quot;:&quot;10.1038/nprot.2016.095&quot;,&quot;ISSN&quot;:&quot;17502799&quot;,&quot;PMID&quot;:&quot;27560171&quot;,&quot;issued&quot;:{&quot;date-parts&quot;:[[2016,9,1]]},&quot;page&quot;:&quot;1650-1667&quot;,&quot;abstract&quot;:&quot;High-throughput sequencing of mRNA(RNA-seq) has become the standard method for measuring and comparing the levels of gene expression in a wide variety of species and conditions. RNA-seq experiments generate very large, complex data sets that demand fast, accurate and flexible software to reduce the raw read data to comprehensible results. HISAT(hierarchical indexing for spliced alignment of transcripts), StringTie and Ballgown are free, open-source software tools for comprehensive analysis of RNA-seq experiments. Together, they allow scientists to align reads to a genome, assemble transcripts including novel splice variants, compute the abundance of these transcripts in each sample and compare experiments to identify differentially expressed genes and transcripts. This protocol describes all the steps necessary to process a large set of raw sequencing reads and create lists of gene transcripts, expression levels, and differentially expressed genes and transcripts. The protocol's execution time depends on the computing resources, but it typically takes under 45 min of computer time. HISAT, StringTie and Ballgown are available from http://ccb.jhu.edu/software.shtml.&quot;,&quot;publisher&quot;:&quot;Nature Publishing Group&quot;,&quot;issue&quot;:&quot;9&quot;,&quot;volume&quot;:&quot;11&quot;,&quot;container-title-short&quot;:&quot;Nat. Protoc.&quot;},&quot;isTemporary&quot;:false}]},{&quot;citationID&quot;:&quot;MENDELEY_CITATION_2c286130-015d-438b-a112-c2da0e4f14c0&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&quot;,&quot;citationItems&quot;:[{&quot;id&quot;:&quot;d30bdaf6-48f9-3073-966a-4dbc7a0a1760&quot;,&quot;itemData&quot;:{&quot;type&quot;:&quot;article-journal&quot;,&quot;id&quot;:&quot;d30bdaf6-48f9-3073-966a-4dbc7a0a1760&quot;,&quot;title&quot;:&quot;From reads to genes to pathways: differential expression analysis of RNA-Seq experiments using Rsubread and the edgeR quasi-likelihood pipeline&quot;,&quot;author&quot;:[{&quot;family&quot;:&quot;Chen&quot;,&quot;given&quot;:&quot;Yunshun&quot;,&quot;parse-names&quot;:false,&quot;dropping-particle&quot;:&quot;&quot;,&quot;non-dropping-particle&quot;:&quot;&quot;},{&quot;family&quot;:&quot;Lun&quot;,&quot;given&quot;:&quot;Aaron T. L.&quot;,&quot;parse-names&quot;:false,&quot;dropping-particle&quot;:&quot;&quot;,&quot;non-dropping-particle&quot;:&quot;&quot;},{&quot;family&quot;:&quot;Smyth&quot;,&quot;given&quot;:&quot;Gordon K.&quot;,&quot;parse-names&quot;:false,&quot;dropping-particle&quot;:&quot;&quot;,&quot;non-dropping-particle&quot;:&quot;&quot;}],&quot;container-title&quot;:&quot;F1000Research&quot;,&quot;DOI&quot;:&quot;10.12688/f1000research.8987.1&quot;,&quot;issued&quot;:{&quot;date-parts&quot;:[[2016,6,20]]},&quot;page&quot;:&quot;1438&quot;,&quot;abstract&quot;:&quot;In recent years, RNA sequencing (RNA-seq) has become a very widely used technology for profiling gene expression. One of the most common aims of RNA-seq profiling is to identify genes or molecular pathways that are differentially expressed (DE) between two or more biological conditions. This article demonstrates a computational workflow for the detection of DE genes and pathways from RNA-seq data by providing a complete analysis of an RNA-seq experiment profiling epithelial cell subsets in the mouse mammary gland. The workflow uses R software packages from the open-source Bioconductor project and covers all steps of the analysis pipeline, including alignment of read sequences, data exploration, differential expression analysis, visualization and pathway analysis. Read alignment and count quantification is conducted using the Rsubread package and the statistical analyses are performed using the edgeR package. The differential expression analysis uses the quasi-likelihood functionality of edgeR.&quot;,&quot;publisher&quot;:&quot;F1000 ( Faculty of 1000 Ltd)&quot;,&quot;volume&quot;:&quot;5&quot;,&quot;container-title-short&quot;:&quot;F1000Res.&quot;},&quot;isTemporary&quot;:false}]},{&quot;citationID&quot;:&quot;MENDELEY_CITATION_d3467e14-d526-43c0-940f-f9e6373908e4&quot;,&quot;properties&quot;:{&quot;noteIndex&quot;:0},&quot;isEdited&quot;:false,&quot;manualOverride&quot;:{&quot;isManuallyOverridden&quot;:false,&quot;citeprocText&quot;:&quot;&lt;sup&gt;19,20&lt;/sup&gt;&quot;,&quot;manualOverrideText&quot;:&quot;&quot;},&quot;citationTag&quot;:&quot;MENDELEY_CITATION_v3_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&quot;,&quot;citationItems&quot;:[{&quot;id&quot;:&quot;d1de5ec6-f0ca-3af9-a813-4a3bcdf828aa&quot;,&quot;itemData&quot;:{&quot;type&quot;:&quot;report&quot;,&quot;id&quot;:&quot;d1de5ec6-f0ca-3af9-a813-4a3bcdf828aa&quot;,&quot;title&quot;:&quot;Differential expression analysis for sequence count data&quot;,&quot;author&quot;:[{&quot;family&quot;:&quot;Anders&quot;,&quot;given&quot;:&quot;Simon&quot;,&quot;parse-names&quot;:false,&quot;dropping-particle&quot;:&quot;&quot;,&quot;non-dropping-particle&quot;:&quot;&quot;},{&quot;family&quot;:&quot;Huber&quot;,&quot;given&quot;:&quot;Wolfgang&quot;,&quot;parse-names&quot;:false,&quot;dropping-particle&quot;:&quot;&quot;,&quot;non-dropping-particle&quot;:&quot;&quot;}],&quot;issued&quot;:{&quot;date-parts&quot;:[[2010,1,7]]},&quot;publisher-place&quot;:&quot;Heidelberg, Germany&quot;,&quot;abstract&quot;:&quot;Motivation: High throughput nucleotide sequenc-ing provides quantitative readouts in assays for RNA expression (RNA-Seq), protein-DNA binding (ChIP-Seq), cell counting. Statistical inference of differential signal in these data needs to take into account their natural variability throughout the dynamic range. When the number of replicates is small, error modeling is needed to achieve statistical power. Results: We propose an error model that uses the negative binomial distribution, with variance and mean linked by local regression, to model the null distribution of the count data. The method controls type I error and provides good detection power. Availability: A free open-source R software package , called DESeq, is available from http://www-huber.embl.de/users/anders/DESeq (and will be available from the Bioconductor project).&quot;},&quot;isTemporary&quot;:false},{&quot;id&quot;:&quot;50cd0f73-83eb-3287-8cc4-b86b6456426a&quot;,&quot;itemData&quot;:{&quot;type&quot;:&quot;article-journal&quot;,&quot;id&quot;:&quot;50cd0f73-83eb-3287-8cc4-b86b6456426a&quot;,&quot;title&quot;:&quot;Moderated estimation of fold change and dispersion for RNA-seq data with DESeq2&quot;,&quot;author&quot;:[{&quot;family&quot;:&quot;Love&quot;,&quot;given&quot;:&quot;Michael I.&quot;,&quot;parse-names&quot;:false,&quot;dropping-particle&quot;:&quot;&quot;,&quot;non-dropping-particle&quot;:&quot;&quot;},{&quot;family&quot;:&quot;Huber&quot;,&quot;given&quot;:&quot;Wolfgang&quot;,&quot;parse-names&quot;:false,&quot;dropping-particle&quot;:&quot;&quot;,&quot;non-dropping-particle&quot;:&quot;&quot;},{&quot;family&quot;:&quot;Anders&quot;,&quot;given&quot;:&quot;Simon&quot;,&quot;parse-names&quot;:false,&quot;dropping-particle&quot;:&quot;&quot;,&quot;non-dropping-particle&quot;:&quot;&quot;}],&quot;container-title&quot;:&quot;Genome Biology&quot;,&quot;container-title-short&quot;:&quot;Genome Biol.&quot;,&quot;DOI&quot;:&quot;10.1186/s13059-014-0550-8&quot;,&quot;ISSN&quot;:&quot;1474760X&quot;,&quot;PMID&quot;:&quot;25516281&quot;,&quot;issued&quot;:{&quot;date-parts&quot;:[[2014,12,5]]},&quot;page&quot;:&quot;550-8&quot;,&quot;abstract&quot;:&quot;In comparative high-throughput sequencing assays, a fundamental task is the analysis of count data, such as read counts per gene in RNA-seq, for evidence of systematic changes across experimental conditions. Small replicate numbers, discreteness, large dynamic range and the presence of outliers require a suitable statistical approach. We present DESeq2, a method for differential analysis of count data, using shrinkage estimation for dispersions and fold changes to improve stability and interpretability of estimates. This enables a more quantitative analysis focused on the strength rather than the mere presence of differential expression. The DESeq2 package is available at http://www.bioconductor.org/packages/release/bioc/html/DESeq2.html.&quot;,&quot;publisher&quot;:&quot;BioMed Central Ltd.&quot;,&quot;issue&quot;:&quot;12&quot;,&quot;volume&quot;:&quot;15&quot;},&quot;isTemporary&quot;:false}]},{&quot;citationID&quot;:&quot;MENDELEY_CITATION_b5e3dac6-65ce-48c2-a8de-62945d70bc09&quot;,&quot;properties&quot;:{&quot;noteIndex&quot;:0},&quot;isEdited&quot;:false,&quot;manualOverride&quot;:{&quot;isManuallyOverridden&quot;:false,&quot;citeprocText&quot;:&quot;&lt;sup&gt;21,22&lt;/sup&gt;&quot;,&quot;manualOverrideText&quot;:&quot;&quot;},&quot;citationTag&quot;:&quot;MENDELEY_CITATION_v3_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&quot;,&quot;citationItems&quot;:[{&quot;id&quot;:&quot;67c4e7a2-223a-3d04-b638-27d8fd2bdee5&quot;,&quot;itemData&quot;:{&quot;type&quot;:&quot;article-journal&quot;,&quot;id&quot;:&quot;67c4e7a2-223a-3d04-b638-27d8fd2bdee5&quot;,&quot;title&quot;:&quot;WGCNA: An R package for weighted correlation network analysis&quot;,&quot;author&quot;:[{&quot;family&quot;:&quot;Langfelder&quot;,&quot;given&quot;:&quot;Peter&quot;,&quot;parse-names&quot;:false,&quot;dropping-particle&quot;:&quot;&quot;,&quot;non-dropping-particle&quot;:&quot;&quot;},{&quot;family&quot;:&quot;Horvath&quot;,&quot;given&quot;:&quot;Steve&quot;,&quot;parse-names&quot;:false,&quot;dropping-particle&quot;:&quot;&quot;,&quot;non-dropping-particle&quot;:&quot;&quot;}],&quot;container-title&quot;:&quot;BMC Bioinformatics&quot;,&quot;container-title-short&quot;:&quot;BMC Bioinformatics&quot;,&quot;DOI&quot;:&quot;10.1186/1471-2105-9-559&quot;,&quot;ISSN&quot;:&quot;14712105&quot;,&quot;PMID&quot;:&quot;19114008&quot;,&quot;issued&quot;:{&quot;date-parts&quot;:[[2008,12,29]]},&quot;page&quot;:&quot;559&quot;,&quot;abstract&quot;:&quot;Background: Correlation networks are increasingly being used in bioinformatics applications. For example, weighted gene co-expression network analysis is a systems biology method for describing the correlation patterns among genes across microarray samples. Weighted correlation network analysis (WGCNA) can be used for finding clusters (modules) of highly correlated genes, for summarizing such clusters using the module eigengene or an intramodular hub gene, for relating modules to one another and to external sample traits (using eigengene network methodology), and for calculating module membership measures. Correlation networks facilitate network based gene screening methods that can be used to identify candidate biomarkers or therapeutic targets. These methods have been successfully applied in various biological contexts, e.g. cancer, mouse genetics, yeast genetics, and analysis of brain imaging data. While parts of the correlation network methodology have been described in separate publications, there is a need to provide a user-friendly, comprehensive, and consistent software implementation and an accompanying tutorial. Results: The WGCNA R software package is a comprehensive collection of R functions for performing various aspects of weighted correlation network analysis. The package includes functions for network construction, module detection, gene selection, calculations of topological properties, data simulation, visualization, and interfacing with external software. Along with the R package we also present R software tutorials. While the methods development was motivated by gene expression data, the underlying data mining approach can be applied to a variety of different settings. Conclusion: The WGCNA package provides R functions for weighted correlation network analysis, e.g. co-expression network analysis of gene expression data. The R package along with its source code and additional material are freely available at http://www.genetics.ucla.edu/ labs/horvath/CoexpressionNetwork/Rpackages/WGCNA. © 2008 Langfelder and Horvath; licensee BioMed Central Ltd.&quot;,&quot;volume&quot;:&quot;9&quot;},&quot;isTemporary&quot;:false},{&quot;id&quot;:&quot;94c46a86-ce09-3f49-83a3-73f67c8923dd&quot;,&quot;itemData&quot;:{&quot;type&quot;:&quot;article-journal&quot;,&quot;id&quot;:&quot;94c46a86-ce09-3f49-83a3-73f67c8923dd&quot;,&quot;title&quot;:&quot;A general framework for weighted gene co-expression network analysis&quot;,&quot;author&quot;:[{&quot;family&quot;:&quot;Zhang&quot;,&quot;given&quot;:&quot;Bin&quot;,&quot;parse-names&quot;:false,&quot;dropping-particle&quot;:&quot;&quot;,&quot;non-dropping-particle&quot;:&quot;&quot;},{&quot;family&quot;:&quot;Horvath&quot;,&quot;given&quot;:&quot;Steve&quot;,&quot;parse-names&quot;:false,&quot;dropping-particle&quot;:&quot;&quot;,&quot;non-dropping-particle&quot;:&quot;&quot;}],&quot;container-title&quot;:&quot;Statistical Applications in Genetics and Molecular Biology&quot;,&quot;container-title-short&quot;:&quot;Stat. Appl. Genet. Mol. Biol.&quot;,&quot;DOI&quot;:&quot;10.2202/1544-6115.1128&quot;,&quot;ISSN&quot;:&quot;15446115&quot;,&quot;PMID&quot;:&quot;16646834&quot;,&quot;issued&quot;:{&quot;date-parts&quot;:[[2005,8,12]]},&quot;page&quot;:&quot;1128&quot;,&quot;abstract&quot;:&quot;Gene co-expression networks are increasingly used to explore the system-level functionality of genes. The network construction is conceptually straightforward: nodes represent genes and nodes are connected if the corresponding genes are significantly co-expressed across appropriately chosen tissue samples. In reality, it is tricky to define the connections between the nodes in such networks. An important question is whether it is biologically meaningful to encode gene co-expression using binary information (connected=1, unconnected=0). We describe a general framework for 'soft' thresholding that assigns a connection weight to each gene pair. This leads us to define the notion of a weighted gene co-expression network. For soft thresholding we propose several adjacency functions that convert the co-expression measure to a connection weight. For determining the parameters of the adjacency function, we propose a biologically motivated criterion (referred to as the scale-free topology criterion). We generalize the following important network concepts to the case of weighted networks. First, we introduce several node connectivity measures and provide empirical evidence that they can be important for predicting the biological significance of a gene. Second, we provide theoretical and empirical evidence that the 'weighted' topological overlap measure (used to define gene modules) leads to more cohesive modules than its 'unweighted' counterpart. Third, we generalize the clustering coefficient to weighted networks. Unlike the unweighted clustering coefficient, the weighted clustering coefficient is not inversely related to the connectivity. We provide a model that shows how an inverse relationship between clustering coefficient and connectivity arises from hard thresholding. We apply our methods to simulated data, a cancer microarray data set, and a yeast microarray data set. Copyright ©2005 by the authors. All rights reserved.&quot;,&quot;publisher&quot;:&quot;Walter de Gruyter GmbH&quot;,&quot;issue&quot;:&quot;1&quot;,&quot;volume&quot;:&quot;4&quot;},&quot;isTemporary&quot;:false}]},{&quot;citationID&quot;:&quot;MENDELEY_CITATION_994f5a65-ef27-4164-a8c1-4881247411ea&quot;,&quot;properties&quot;:{&quot;noteIndex&quot;:0},&quot;isEdited&quot;:false,&quot;manualOverride&quot;:{&quot;isManuallyOverridden&quot;:false,&quot;citeprocText&quot;:&quot;&lt;sup&gt;23,24&lt;/sup&gt;&quot;,&quot;manualOverrideText&quot;:&quot;&quot;},&quot;citationItems&quot;:[{&quot;id&quot;:&quot;1d1b6702-7345-3b29-9a75-b30ee198f6e8&quot;,&quot;itemData&quot;:{&quot;type&quot;:&quot;book&quot;,&quot;id&quot;:&quot;1d1b6702-7345-3b29-9a75-b30ee198f6e8&quot;,&quot;title&quot;:&quot;Weighted Network Analysis: Applications in Genomics and Systems Biology&quot;,&quot;author&quot;:[{&quot;family&quot;:&quot;Horvath&quot;,&quot;given&quot;:&quot;S&quot;,&quot;parse-names&quot;:false,&quot;dropping-particle&quot;:&quot;&quot;,&quot;non-dropping-particle&quot;:&quot;&quot;}],&quot;container-title&quot;:&quot;Vasa&quot;,&quot;accessed&quot;:{&quot;date-parts&quot;:[[2026,3,1]]},&quot;editor&quot;:[{&quot;family&quot;:&quot;Horvath&quot;,&quot;given&quot;:&quot;S.&quot;,&quot;parse-names&quot;:false,&quot;dropping-particle&quot;:&quot;&quot;,&quot;non-dropping-particle&quot;:&quot;&quot;}],&quot;ISBN&quot;:&quot;978-1-4419-8818-8&quot;,&quot;ISSN&quot;:&quot;144198819X&quot;,&quot;URL&quot;:&quot;https://doi.org/10.1007/978-1-4419-8819-5&quot;,&quot;issued&quot;:{&quot;date-parts&quot;:[[2011]]},&quot;publisher-place&quot;:&quot;New York&quot;,&quot;number-of-pages&quot;:&quot;421&quot;,&quot;abstract&quot;:&quot;This chapter describes a case study and R code for carrying out an integrated weighted correlation network analysis of mouse gene expression, sample trait, and genetic marker data. It describes how to (a) use sample networks (signed correlation networks) for detecting outlying observations, (b) find co-expression modules and key genes related to mouse body weight and other physiologic traits in female mice, (c) study module preservation between female and male mice, (d) carry out a systems genetic analysis with the network edge orienting approach to find causal genes for body weight, and (e) define consensus modules between female and male mice. We also describe methods and software for visualizing networks and for carrying out gene ontology enrichment analysis.&quot;,&quot;edition&quot;:&quot;1&quot;,&quot;publisher&quot;:&quot;Springer&quot;},&quot;isTemporary&quot;:false},{&quot;id&quot;:&quot;7235ed75-1ad0-336a-9375-7f1174d07f57&quot;,&quot;itemData&quot;:{&quot;type&quot;:&quot;article-journal&quot;,&quot;id&quot;:&quot;7235ed75-1ad0-336a-9375-7f1174d07f57&quot;,&quot;title&quot;:&quot;Hematological and gene co-expression network analyses of high-risk beef cattle defines immunological mechanisms and biological complexes involved in bovine respiratory disease and weight gain&quot;,&quot;author&quot;:[{&quot;family&quot;:&quot;Scott&quot;,&quot;given&quot;:&quot;Matthew A.&quot;,&quot;parse-names&quot;:false,&quot;dropping-particle&quot;:&quot;&quot;,&quot;non-dropping-particle&quot;:&quot;&quot;},{&quot;family&quot;:&quot;Woolums&quot;,&quot;given&quot;:&quot;Amelia R.&quot;,&quot;parse-names&quot;:false,&quot;dropping-particle&quot;:&quot;&quot;,&quot;non-dropping-particle&quot;:&quot;&quot;},{&quot;family&quot;:&quot;Swiderski&quot;,&quot;given&quot;:&quot;Cyprianna E.&quot;,&quot;parse-names&quot;:false,&quot;dropping-particle&quot;:&quot;&quot;,&quot;non-dropping-particle&quot;:&quot;&quot;},{&quot;family&quot;:&quot;Finley&quot;,&quot;given&quot;:&quot;Abigail&quot;,&quot;parse-names&quot;:false,&quot;dropping-particle&quot;:&quot;&quot;,&quot;non-dropping-particle&quot;:&quot;&quot;},{&quot;family&quot;:&quot;Perkins&quot;,&quot;given&quot;:&quot;Andy D.&quot;,&quot;parse-names&quot;:false,&quot;dropping-particle&quot;:&quot;&quot;,&quot;non-dropping-particle&quot;:&quot;&quot;},{&quot;family&quot;:&quot;Nanduri&quot;,&quot;given&quot;:&quot;Bindu&quot;,&quot;parse-names&quot;:false,&quot;dropping-particle&quot;:&quot;&quot;,&quot;non-dropping-particle&quot;:&quot;&quot;},{&quot;family&quot;:&quot;Karisch&quot;,&quot;given&quot;:&quot;Brandi B.&quot;,&quot;parse-names&quot;:false,&quot;dropping-particle&quot;:&quot;&quot;,&quot;non-dropping-particle&quot;:&quot;&quot;}],&quot;container-title&quot;:&quot;PLoS ONE&quot;,&quot;container-title-short&quot;:&quot;PLoS One&quot;,&quot;DOI&quot;:&quot;10.1371/journal.pone.0277033&quot;,&quot;ISSN&quot;:&quot;19326203&quot;,&quot;PMID&quot;:&quot;36327246&quot;,&quot;issued&quot;:{&quot;date-parts&quot;:[[2022,11,1]]},&quot;page&quot;:&quot;e0277033&quot;,&quot;abstract&quot;:&quot;Bovine respiratory disease (BRD), the leading disease complex in beef cattle production systems, remains highly elusive regarding diagnostics and disease prediction. Previous research has employed cellular and molecular techniques to describe hematological and gene expression variation that coincides with BRD development. Here, we utilized weighted gene co-expression network analysis (WGCNA) to leverage total gene expression patterns from cattle at arrival and generate hematological and clinical trait associations to describe mechanisms that may predict BRD development. Gene expression counts of previously published RNA-Seq data from 23 cattle (2017; n = 11 Healthy, n = 12 BRD) were used to construct gene co-expression modules and correlation patterns with complete blood count (CBC) and clinical datasets. Modules were further evaluated for cross-populational preservation of expression with RNA-Seq data from 24 cattle in an independent population (2019; n = 12 Healthy, n = 12 BRD). Genes within well-preserved modules were subject to functional enrichment analysis for significant Gene Ontology terms and pathways. Genes which possessed high module membership and association with BRD development, regardless of module preservation (\&quot;hub genes\&quot;), were utilized for protein-protein physical interaction network and clustering analyses. Five well-preserved modules of co-expressed genes were identified. One module (\&quot;steelblue\&quot;), involved in alpha-beta T-cell complexes and Th2-type immunity, possessed significant correlation with increased erythrocytes, platelets, and BRD development. One module (\&quot;purple\&quot;), involved in mitochondrial metabolism and rRNA maturation, possessed significant correlation with increased eosinophils, fecal egg count per gram, and weight gain over time. Fifty-two interacting hub genes, stratified into 11 clusters, may possess transient function involved in BRD development not previously described in literature. This study identifies co-expressed genes and coordinated mechanisms associated with BRD, which necessitates further investigation in BRD-prediction research.&quot;,&quot;publisher&quot;:&quot;Public Library of Science&quot;,&quot;issue&quot;:&quot;11 November&quot;,&quot;volume&quot;:&quot;17&quot;},&quot;isTemporary&quot;:false}],&quot;citationTag&quot;:&quot;MENDELEY_CITATION_v3_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&quot;},{&quot;citationID&quot;:&quot;MENDELEY_CITATION_56bebf81-a126-4d5a-8f50-8d4bb13b67b8&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&quot;,&quot;citationItems&quot;:[{&quot;id&quot;:&quot;acd7d985-9b4d-3796-9883-987cc8c530f0&quot;,&quot;itemData&quot;:{&quot;type&quot;:&quot;article-journal&quot;,&quot;id&quot;:&quot;acd7d985-9b4d-3796-9883-987cc8c530f0&quot;,&quot;title&quot;:&quot;G:Profiler-interoperable web service for functional enrichment analysis and gene identifier mapping (2023 update)&quot;,&quot;author&quot;:[{&quot;family&quot;:&quot;Kolberg&quot;,&quot;given&quot;:&quot;Liis&quot;,&quot;parse-names&quot;:false,&quot;dropping-particle&quot;:&quot;&quot;,&quot;non-dropping-particle&quot;:&quot;&quot;},{&quot;family&quot;:&quot;Raudvere&quot;,&quot;given&quot;:&quot;Uku&quot;,&quot;parse-names&quot;:false,&quot;dropping-particle&quot;:&quot;&quot;,&quot;non-dropping-particle&quot;:&quot;&quot;},{&quot;family&quot;:&quot;Kuzmin&quot;,&quot;given&quot;:&quot;Ivan&quot;,&quot;parse-names&quot;:false,&quot;dropping-particle&quot;:&quot;&quot;,&quot;non-dropping-particle&quot;:&quot;&quot;},{&quot;family&quot;:&quot;Adler&quot;,&quot;given&quot;:&quot;Priit&quot;,&quot;parse-names&quot;:false,&quot;dropping-particle&quot;:&quot;&quot;,&quot;non-dropping-particle&quot;:&quot;&quot;},{&quot;family&quot;:&quot;Vilo&quot;,&quot;given&quot;:&quot;Jaak&quot;,&quot;parse-names&quot;:false,&quot;dropping-particle&quot;:&quot;&quot;,&quot;non-dropping-particle&quot;:&quot;&quot;},{&quot;family&quot;:&quot;Peterson&quot;,&quot;given&quot;:&quot;Hedi&quot;,&quot;parse-names&quot;:false,&quot;dropping-particle&quot;:&quot;&quot;,&quot;non-dropping-particle&quot;:&quot;&quot;}],&quot;container-title&quot;:&quot;Nucleic Acids Research&quot;,&quot;DOI&quot;:&quot;10.1093/nar/gkad347&quot;,&quot;ISSN&quot;:&quot;13624962&quot;,&quot;PMID&quot;:&quot;37144459&quot;,&quot;issued&quot;:{&quot;date-parts&quot;:[[2023,7,5]]},&quot;page&quot;:&quot;W207-W212&quot;,&quot;abstract&quot;:&quot;g:Profiler is a reliable and up-To-date functional enrichment analysis tool that supports various evidence types, identifier types and organisms. The toolset integrates many databases, including Gene Ontology, KEGG and TRANSFAC, to provide a comprehensive and in-depth analysis of gene lists. It also provides interactive and intuitive user interfaces and supports ordered queries and custom statistical backgrounds, among other settings. g:Profiler provides multiple programmatic interfaces to access its functionality. These can be easily integrated into custom workflows and external tools, making them valuable resources for researchers who want to develop their own solutions. g:Profiler has been available since 2007 and is used to analyse millions of queries. Research reproducibility and transparency are achieved by maintaining working versions of all past database releases since 2015. g:Profiler supports 849 species, including vertebrates, plants, fungi, insects and parasites, and can analyse any organism through user-uploaded custom annotation files. In this update article, we introduce a novel filtering method highlighting Gene Ontology driver terms, accompanied by new graph visualizations providing a broader context for significant Gene Ontology terms. As a leading enrichment analysis and gene list interoperability service, g:Profiler offers a valuable resource for genetics, biology and medical researchers. It is freely accessible at https://biit.cs.ut.ee/gprofiler.&quot;,&quot;publisher&quot;:&quot;Oxford University Press&quot;,&quot;issue&quot;:&quot;W1&quot;,&quot;volume&quot;:&quot;51&quot;,&quot;container-title-short&quot;:&quot;Nucleic Acids Res.&quot;},&quot;isTemporary&quot;:false}]},{&quot;citationID&quot;:&quot;MENDELEY_CITATION_a0771814-0723-429f-bfe5-40d110128280&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&quot;,&quot;citationItems&quot;:[{&quot;id&quot;:&quot;c4b23520-204e-3741-b88d-9bf3ee64364e&quot;,&quot;itemData&quot;:{&quot;type&quot;:&quot;article-journal&quot;,&quot;id&quot;:&quot;c4b23520-204e-3741-b88d-9bf3ee64364e&quot;,&quot;title&quot;:&quot;Human pathways in animal models: Possibilities and limitations&quot;,&quot;author&quot;:[{&quot;family&quot;:&quot;Doncheva&quot;,&quot;given&quot;:&quot;Nadezhda T.&quot;,&quot;parse-names&quot;:false,&quot;dropping-particle&quot;:&quot;&quot;,&quot;non-dropping-particle&quot;:&quot;&quot;},{&quot;family&quot;:&quot;Palasca&quot;,&quot;given&quot;:&quot;Oana&quot;,&quot;parse-names&quot;:false,&quot;dropping-particle&quot;:&quot;&quot;,&quot;non-dropping-particle&quot;:&quot;&quot;},{&quot;family&quot;:&quot;Yarani&quot;,&quot;given&quot;:&quot;Reza&quot;,&quot;parse-names&quot;:false,&quot;dropping-particle&quot;:&quot;&quot;,&quot;non-dropping-particle&quot;:&quot;&quot;},{&quot;family&quot;:&quot;Litman&quot;,&quot;given&quot;:&quot;Thomas&quot;,&quot;parse-names&quot;:false,&quot;dropping-particle&quot;:&quot;&quot;,&quot;non-dropping-particle&quot;:&quot;&quot;},{&quot;family&quot;:&quot;Anthon&quot;,&quot;given&quot;:&quot;Christian&quot;,&quot;parse-names&quot;:false,&quot;dropping-particle&quot;:&quot;&quot;,&quot;non-dropping-particle&quot;:&quot;&quot;},{&quot;family&quot;:&quot;Groenen&quot;,&quot;given&quot;:&quot;Martien A.M.&quot;,&quot;parse-names&quot;:false,&quot;dropping-particle&quot;:&quot;&quot;,&quot;non-dropping-particle&quot;:&quot;&quot;},{&quot;family&quot;:&quot;Stadler&quot;,&quot;given&quot;:&quot;Peter F.&quot;,&quot;parse-names&quot;:false,&quot;dropping-particle&quot;:&quot;&quot;,&quot;non-dropping-particle&quot;:&quot;&quot;},{&quot;family&quot;:&quot;Pociot&quot;,&quot;given&quot;:&quot;Flemming&quot;,&quot;parse-names&quot;:false,&quot;dropping-particle&quot;:&quot;&quot;,&quot;non-dropping-particle&quot;:&quot;&quot;},{&quot;family&quot;:&quot;Jensen&quot;,&quot;given&quot;:&quot;Lars J.&quot;,&quot;parse-names&quot;:false,&quot;dropping-particle&quot;:&quot;&quot;,&quot;non-dropping-particle&quot;:&quot;&quot;},{&quot;family&quot;:&quot;Gorodkin&quot;,&quot;given&quot;:&quot;Jan&quot;,&quot;parse-names&quot;:false,&quot;dropping-particle&quot;:&quot;&quot;,&quot;non-dropping-particle&quot;:&quot;&quot;}],&quot;container-title&quot;:&quot;Nucleic Acids Research&quot;,&quot;DOI&quot;:&quot;10.1093/nar/gkab012&quot;,&quot;ISSN&quot;:&quot;13624962&quot;,&quot;PMID&quot;:&quot;33524155&quot;,&quot;issued&quot;:{&quot;date-parts&quot;:[[2021,2,26]]},&quot;page&quot;:&quot;1859-1871&quot;,&quot;abstract&quot;:&quot;Animal models are crucial for advancing our knowledge about the molecular pathways involved in human diseases. However, it remains unclear to what extent tissue expression of pathways in healthy individuals is conserved between species. In addition, organism-specific information on pathways in animal models is often lacking. Within these limitations, we explore the possibilities that arise from publicly available data for the animal models mouse, rat, and pig. We approximate the animal pathways activity by integrating the human counterparts of curated pathways with tissue expression data from the models. Specifically, we compare whether the animal orthologs of the human genes are expressed in the same tissue. This is complicated by the lower coverage and worse quality of data in rat and pig as compared to mouse. Despite that, from 203 human KEGG pathways and the seven tissues with best experimental coverage, we identify 95 distinct pathways, for which the tissue expression in one animal model agrees better with human than the others. Our systematic pathway-Tissue comparison between human and three animal modes points to specific similarities with human and to distinct differences among the animal models, thereby suggesting the most suitable organism for modeling a human pathway or tissue.&quot;,&quot;publisher&quot;:&quot;Oxford University Press&quot;,&quot;issue&quot;:&quot;4&quot;,&quot;volume&quot;:&quot;49&quot;,&quot;container-title-short&quot;:&quot;Nucleic Acids Res.&quot;},&quot;isTemporary&quot;:false}]},{&quot;citationID&quot;:&quot;MENDELEY_CITATION_cf3b3553-d5d9-43d8-a9a8-315d81b3de4b&quot;,&quot;properties&quot;:{&quot;noteIndex&quot;:0},&quot;isEdited&quot;:false,&quot;manualOverride&quot;:{&quot;isManuallyOverridden&quot;:false,&quot;citeprocText&quot;:&quot;&lt;sup&gt;27–29&lt;/sup&gt;&quot;,&quot;manualOverrideText&quot;:&quot;&quot;},&quot;citationTag&quot;:&quot;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&quot;,&quot;citationItems&quot;:[{&quot;id&quot;:&quot;47cbfed1-aafc-3b48-86a8-3e97d4f7814e&quot;,&quot;itemData&quot;:{&quot;type&quot;:&quot;article-journal&quot;,&quot;id&quot;:&quot;47cbfed1-aafc-3b48-86a8-3e97d4f7814e&quot;,&quot;title&quot;:&quot;KEGG for taxonomy-based analysis of pathways and genomes&quot;,&quot;author&quot;:[{&quot;family&quot;:&quot;Kanehisa&quot;,&quot;given&quot;:&quot;Minoru&quot;,&quot;parse-names&quot;:false,&quot;dropping-particle&quot;:&quot;&quot;,&quot;non-dropping-particle&quot;:&quot;&quot;},{&quot;family&quot;:&quot;Furumichi&quot;,&quot;given&quot;:&quot;Miho&quot;,&quot;parse-names&quot;:false,&quot;dropping-particle&quot;:&quot;&quot;,&quot;non-dropping-particle&quot;:&quot;&quot;},{&quot;family&quot;:&quot;Sato&quot;,&quot;given&quot;:&quot;Yoko&quot;,&quot;parse-names&quot;:false,&quot;dropping-particle&quot;:&quot;&quot;,&quot;non-dropping-particle&quot;:&quot;&quot;},{&quot;family&quot;:&quot;Kawashima&quot;,&quot;given&quot;:&quot;Masayuki&quot;,&quot;parse-names&quot;:false,&quot;dropping-particle&quot;:&quot;&quot;,&quot;non-dropping-particle&quot;:&quot;&quot;},{&quot;family&quot;:&quot;Ishiguro-Watanabe&quot;,&quot;given&quot;:&quot;Mari&quot;,&quot;parse-names&quot;:false,&quot;dropping-particle&quot;:&quot;&quot;,&quot;non-dropping-particle&quot;:&quot;&quot;}],&quot;container-title&quot;:&quot;Nucleic Acids Research&quot;,&quot;DOI&quot;:&quot;10.1093/nar/gkac963&quot;,&quot;ISSN&quot;:&quot;13624962&quot;,&quot;PMID&quot;:&quot;36300620&quot;,&quot;issued&quot;:{&quot;date-parts&quot;:[[2023,1,6]]},&quot;page&quot;:&quot;D587-D592&quot;,&quot;abstract&quot;:&quot;KEGG (https://www.kegg.jp) is a manually curated database resource integrating various biological objects categorized into systems, genomic, chemical and health information. Each object (database entry) is identified by the KEGG identifier (kid), which generally takes the form of a prefix followed by a five-digit number, and can be retrieved by appending /entry/kid in the URL. The KEGG pathway map viewer, the Brite hierarchy viewer and the newly released KEGG genome browser can be launched by appending /pathway/kid, /brite/kid and /genome/kid, respectively, in the URL. Together with an improved annotation procedure for KO (KEGG Orthology) assignment, an increasing number of eukaryotic genomes have been included in KEGG for better representation of organisms in the taxonomic tree. Multiple taxonomy files are generated for classification of KEGG organisms and viruses, and the Brite hierarchy viewer is used for taxonomy mapping, a variant of Brite mapping in the new KEGG Mapper suite. The taxonomy mapping enables analysis of, for example, how functional links of genes in the pathway and physical links of genes on the chromosome are conserved among organism groups.&quot;,&quot;publisher&quot;:&quot;Oxford University Press&quot;,&quot;issue&quot;:&quot;D1&quot;,&quot;volume&quot;:&quot;51&quot;,&quot;container-title-short&quot;:&quot;Nucleic Acids Res.&quot;},&quot;isTemporary&quot;:false},{&quot;id&quot;:&quot;3840b988-7a58-32b6-abf0-3e98f2bb7a30&quot;,&quot;itemData&quot;:{&quot;type&quot;:&quot;article-journal&quot;,&quot;id&quot;:&quot;3840b988-7a58-32b6-abf0-3e98f2bb7a30&quot;,&quot;title&quot;:&quot;The reactome pathway knowledgebase 2022&quot;,&quot;author&quot;:[{&quot;family&quot;:&quot;Gillespie&quot;,&quot;given&quot;:&quot;Marc&quot;,&quot;parse-names&quot;:false,&quot;dropping-particle&quot;:&quot;&quot;,&quot;non-dropping-particle&quot;:&quot;&quot;},{&quot;family&quot;:&quot;Jassal&quot;,&quot;given&quot;:&quot;Bijay&quot;,&quot;parse-names&quot;:false,&quot;dropping-particle&quot;:&quot;&quot;,&quot;non-dropping-particle&quot;:&quot;&quot;},{&quot;family&quot;:&quot;Stephan&quot;,&quot;given&quot;:&quot;Ralf&quot;,&quot;parse-names&quot;:false,&quot;dropping-particle&quot;:&quot;&quot;,&quot;non-dropping-particle&quot;:&quot;&quot;},{&quot;family&quot;:&quot;Milacic&quot;,&quot;given&quot;:&quot;Marija&quot;,&quot;parse-names&quot;:false,&quot;dropping-particle&quot;:&quot;&quot;,&quot;non-dropping-particle&quot;:&quot;&quot;},{&quot;family&quot;:&quot;Rothfels&quot;,&quot;given&quot;:&quot;Karen&quot;,&quot;parse-names&quot;:false,&quot;dropping-particle&quot;:&quot;&quot;,&quot;non-dropping-particle&quot;:&quot;&quot;},{&quot;family&quot;:&quot;Senff-Ribeiro&quot;,&quot;given&quot;:&quot;Andrea&quot;,&quot;parse-names&quot;:false,&quot;dropping-particle&quot;:&quot;&quot;,&quot;non-dropping-particle&quot;:&quot;&quot;},{&quot;family&quot;:&quot;Griss&quot;,&quot;given&quot;:&quot;Johannes&quot;,&quot;parse-names&quot;:false,&quot;dropping-particle&quot;:&quot;&quot;,&quot;non-dropping-particle&quot;:&quot;&quot;},{&quot;family&quot;:&quot;Sevilla&quot;,&quot;given&quot;:&quot;Cristoffer&quot;,&quot;parse-names&quot;:false,&quot;dropping-particle&quot;:&quot;&quot;,&quot;non-dropping-particle&quot;:&quot;&quot;},{&quot;family&quot;:&quot;Matthews&quot;,&quot;given&quot;:&quot;Lisa&quot;,&quot;parse-names&quot;:false,&quot;dropping-particle&quot;:&quot;&quot;,&quot;non-dropping-particle&quot;:&quot;&quot;},{&quot;family&quot;:&quot;Gong&quot;,&quot;given&quot;:&quot;Chuqiao&quot;,&quot;parse-names&quot;:false,&quot;dropping-particle&quot;:&quot;&quot;,&quot;non-dropping-particle&quot;:&quot;&quot;},{&quot;family&quot;:&quot;Deng&quot;,&quot;given&quot;:&quot;Chuan&quot;,&quot;parse-names&quot;:false,&quot;dropping-particle&quot;:&quot;&quot;,&quot;non-dropping-particle&quot;:&quot;&quot;},{&quot;family&quot;:&quot;Varusai&quot;,&quot;given&quot;:&quot;Thawfeek&quot;,&quot;parse-names&quot;:false,&quot;dropping-particle&quot;:&quot;&quot;,&quot;non-dropping-particle&quot;:&quot;&quot;},{&quot;family&quot;:&quot;Ragueneau&quot;,&quot;given&quot;:&quot;Eliot&quot;,&quot;parse-names&quot;:false,&quot;dropping-particle&quot;:&quot;&quot;,&quot;non-dropping-particle&quot;:&quot;&quot;},{&quot;family&quot;:&quot;Haider&quot;,&quot;given&quot;:&quot;Yusra&quot;,&quot;parse-names&quot;:false,&quot;dropping-particle&quot;:&quot;&quot;,&quot;non-dropping-particle&quot;:&quot;&quot;},{&quot;family&quot;:&quot;May&quot;,&quot;given&quot;:&quot;Bruce&quot;,&quot;parse-names&quot;:false,&quot;dropping-particle&quot;:&quot;&quot;,&quot;non-dropping-particle&quot;:&quot;&quot;},{&quot;family&quot;:&quot;Shamovsky&quot;,&quot;given&quot;:&quot;Veronica&quot;,&quot;parse-names&quot;:false,&quot;dropping-particle&quot;:&quot;&quot;,&quot;non-dropping-particle&quot;:&quot;&quot;},{&quot;family&quot;:&quot;Weiser&quot;,&quot;given&quot;:&quot;Joel&quot;,&quot;parse-names&quot;:false,&quot;dropping-particle&quot;:&quot;&quot;,&quot;non-dropping-particle&quot;:&quot;&quot;},{&quot;family&quot;:&quot;Brunson&quot;,&quot;given&quot;:&quot;Timothy&quot;,&quot;parse-names&quot;:false,&quot;dropping-particle&quot;:&quot;&quot;,&quot;non-dropping-particle&quot;:&quot;&quot;},{&quot;family&quot;:&quot;Sanati&quot;,&quot;given&quot;:&quot;Nasim&quot;,&quot;parse-names&quot;:false,&quot;dropping-particle&quot;:&quot;&quot;,&quot;non-dropping-particle&quot;:&quot;&quot;},{&quot;family&quot;:&quot;Beckman&quot;,&quot;given&quot;:&quot;Liam&quot;,&quot;parse-names&quot;:false,&quot;dropping-particle&quot;:&quot;&quot;,&quot;non-dropping-particle&quot;:&quot;&quot;},{&quot;family&quot;:&quot;Shao&quot;,&quot;given&quot;:&quot;Xiang&quot;,&quot;parse-names&quot;:false,&quot;dropping-particle&quot;:&quot;&quot;,&quot;non-dropping-particle&quot;:&quot;&quot;},{&quot;family&quot;:&quot;Fabregat&quot;,&quot;given&quot;:&quot;Antonio&quot;,&quot;parse-names&quot;:false,&quot;dropping-particle&quot;:&quot;&quot;,&quot;non-dropping-particle&quot;:&quot;&quot;},{&quot;family&quot;:&quot;Sidiropoulos&quot;,&quot;given&quot;:&quot;Konstantinos&quot;,&quot;parse-names&quot;:false,&quot;dropping-particle&quot;:&quot;&quot;,&quot;non-dropping-particle&quot;:&quot;&quot;},{&quot;family&quot;:&quot;Murillo&quot;,&quot;given&quot;:&quot;Julieth&quot;,&quot;parse-names&quot;:false,&quot;dropping-particle&quot;:&quot;&quot;,&quot;non-dropping-particle&quot;:&quot;&quot;},{&quot;family&quot;:&quot;Viteri&quot;,&quot;given&quot;:&quot;Guilherme&quot;,&quot;parse-names&quot;:false,&quot;dropping-particle&quot;:&quot;&quot;,&quot;non-dropping-particle&quot;:&quot;&quot;},{&quot;family&quot;:&quot;Cook&quot;,&quot;given&quot;:&quot;Justin&quot;,&quot;parse-names&quot;:false,&quot;dropping-particle&quot;:&quot;&quot;,&quot;non-dropping-particle&quot;:&quot;&quot;},{&quot;family&quot;:&quot;Shorser&quot;,&quot;given&quot;:&quot;Solomon&quot;,&quot;parse-names&quot;:false,&quot;dropping-particle&quot;:&quot;&quot;,&quot;non-dropping-particle&quot;:&quot;&quot;},{&quot;family&quot;:&quot;Bader&quot;,&quot;given&quot;:&quot;Gary&quot;,&quot;parse-names&quot;:false,&quot;dropping-particle&quot;:&quot;&quot;,&quot;non-dropping-particle&quot;:&quot;&quot;},{&quot;family&quot;:&quot;Demir&quot;,&quot;given&quot;:&quot;Emek&quot;,&quot;parse-names&quot;:false,&quot;dropping-particle&quot;:&quot;&quot;,&quot;non-dropping-particle&quot;:&quot;&quot;},{&quot;family&quot;:&quot;Sander&quot;,&quot;given&quot;:&quot;Chris&quot;,&quot;parse-names&quot;:false,&quot;dropping-particle&quot;:&quot;&quot;,&quot;non-dropping-particle&quot;:&quot;&quot;},{&quot;family&quot;:&quot;Haw&quot;,&quot;given&quot;:&quot;Robin&quot;,&quot;parse-names&quot;:false,&quot;dropping-particle&quot;:&quot;&quot;,&quot;non-dropping-particle&quot;:&quot;&quot;},{&quot;family&quot;:&quot;Wu&quot;,&quot;given&quot;:&quot;Guanming&quot;,&quot;parse-names&quot;:false,&quot;dropping-particle&quot;:&quot;&quot;,&quot;non-dropping-particle&quot;:&quot;&quot;},{&quot;family&quot;:&quot;Stein&quot;,&quot;given&quot;:&quot;Lincoln&quot;,&quot;parse-names&quot;:false,&quot;dropping-particle&quot;:&quot;&quot;,&quot;non-dropping-particle&quot;:&quot;&quot;},{&quot;family&quot;:&quot;Hermjakob&quot;,&quot;given&quot;:&quot;Henning&quot;,&quot;parse-names&quot;:false,&quot;dropping-particle&quot;:&quot;&quot;,&quot;non-dropping-particle&quot;:&quot;&quot;},{&quot;family&quot;:&quot;D'Eustachio&quot;,&quot;given&quot;:&quot;Peter&quot;,&quot;parse-names&quot;:false,&quot;dropping-particle&quot;:&quot;&quot;,&quot;non-dropping-particle&quot;:&quot;&quot;}],&quot;container-title&quot;:&quot;Nucleic Acids Research&quot;,&quot;DOI&quot;:&quot;10.1093/nar/gkab1028&quot;,&quot;ISSN&quot;:&quot;13624962&quot;,&quot;PMID&quot;:&quot;34788843&quot;,&quot;issued&quot;:{&quot;date-parts&quot;:[[2022,1,7]]},&quot;page&quot;:&quot;D687-D692&quot;,&quot;abstract&quot;:&quot;The Reactome Knowledgebase (https://reactome.org), an Elixir core resource, provides manually curated molecular details across a broad range of physiological and pathological biological processes in humans, including both hereditary and acquired disease processes. The processes are annotated as an ordered network of molecular transformations in a single consistent data model. Reactome thus functions both as a digital archive of manually curated human biological processes and as a tool for discovering functional relationships in data such as gene expression profiles or somatic mutation catalogs from tumor cells. Recent curation work has expanded our annotations of normal and disease-associated signaling processes and of the drugs that target them, in particular infections caused by the SARS-CoV-1 and SARS-CoV-2 coronaviruses and the host response to infection. New tools support better simultaneous analysis of high-throughput data from multiple sources and the placement of understudied ('dark') proteins from analyzed datasets in the context of Reactome's manually curated pathways.&quot;,&quot;publisher&quot;:&quot;Oxford University Press&quot;,&quot;issue&quot;:&quot;D1&quot;,&quot;volume&quot;:&quot;50&quot;,&quot;container-title-short&quot;:&quot;Nucleic Acids Res.&quot;},&quot;isTemporary&quot;:false},{&quot;id&quot;:&quot;53dc3a74-4979-3a89-984b-43ef37788a02&quot;,&quot;itemData&quot;:{&quot;type&quot;:&quot;article-journal&quot;,&quot;id&quot;:&quot;53dc3a74-4979-3a89-984b-43ef37788a02&quot;,&quot;title&quot;:&quot;WikiPathways 2024: next generation pathway database&quot;,&quot;author&quot;:[{&quot;family&quot;:&quot;Agrawal&quot;,&quot;given&quot;:&quot;Ayushi&quot;,&quot;parse-names&quot;:false,&quot;dropping-particle&quot;:&quot;&quot;,&quot;non-dropping-particle&quot;:&quot;&quot;},{&quot;family&quot;:&quot;Balcı&quot;,&quot;given&quot;:&quot;Hasan&quot;,&quot;parse-names&quot;:false,&quot;dropping-particle&quot;:&quot;&quot;,&quot;non-dropping-particle&quot;:&quot;&quot;},{&quot;family&quot;:&quot;Hanspers&quot;,&quot;given&quot;:&quot;Kristina&quot;,&quot;parse-names&quot;:false,&quot;dropping-particle&quot;:&quot;&quot;,&quot;non-dropping-particle&quot;:&quot;&quot;},{&quot;family&quot;:&quot;Coort&quot;,&quot;given&quot;:&quot;Susan L.&quot;,&quot;parse-names&quot;:false,&quot;dropping-particle&quot;:&quot;&quot;,&quot;non-dropping-particle&quot;:&quot;&quot;},{&quot;family&quot;:&quot;Martens&quot;,&quot;given&quot;:&quot;Marvin&quot;,&quot;parse-names&quot;:false,&quot;dropping-particle&quot;:&quot;&quot;,&quot;non-dropping-particle&quot;:&quot;&quot;},{&quot;family&quot;:&quot;Slenter&quot;,&quot;given&quot;:&quot;Denise N.&quot;,&quot;parse-names&quot;:false,&quot;dropping-particle&quot;:&quot;&quot;,&quot;non-dropping-particle&quot;:&quot;&quot;},{&quot;family&quot;:&quot;Ehrhart&quot;,&quot;given&quot;:&quot;Friederike&quot;,&quot;parse-names&quot;:false,&quot;dropping-particle&quot;:&quot;&quot;,&quot;non-dropping-particle&quot;:&quot;&quot;},{&quot;family&quot;:&quot;Digles&quot;,&quot;given&quot;:&quot;Daniela&quot;,&quot;parse-names&quot;:false,&quot;dropping-particle&quot;:&quot;&quot;,&quot;non-dropping-particle&quot;:&quot;&quot;},{&quot;family&quot;:&quot;Waagmeester&quot;,&quot;given&quot;:&quot;Andra&quot;,&quot;parse-names&quot;:false,&quot;dropping-particle&quot;:&quot;&quot;,&quot;non-dropping-particle&quot;:&quot;&quot;},{&quot;family&quot;:&quot;Wassink&quot;,&quot;given&quot;:&quot;Isabel&quot;,&quot;parse-names&quot;:false,&quot;dropping-particle&quot;:&quot;&quot;,&quot;non-dropping-particle&quot;:&quot;&quot;},{&quot;family&quot;:&quot;Abbassi-Daloii&quot;,&quot;given&quot;:&quot;Tooba&quot;,&quot;parse-names&quot;:false,&quot;dropping-particle&quot;:&quot;&quot;,&quot;non-dropping-particle&quot;:&quot;&quot;},{&quot;family&quot;:&quot;Lopes&quot;,&quot;given&quot;:&quot;Elisson N.&quot;,&quot;parse-names&quot;:false,&quot;dropping-particle&quot;:&quot;&quot;,&quot;non-dropping-particle&quot;:&quot;&quot;},{&quot;family&quot;:&quot;Iyer&quot;,&quot;given&quot;:&quot;Aishwarya&quot;,&quot;parse-names&quot;:false,&quot;dropping-particle&quot;:&quot;&quot;,&quot;non-dropping-particle&quot;:&quot;&quot;},{&quot;family&quot;:&quot;Acosta&quot;,&quot;given&quot;:&quot;Javier Millán&quot;,&quot;parse-names&quot;:false,&quot;dropping-particle&quot;:&quot;&quot;,&quot;non-dropping-particle&quot;:&quot;&quot;},{&quot;family&quot;:&quot;Willighagen&quot;,&quot;given&quot;:&quot;Lars G.&quot;,&quot;parse-names&quot;:false,&quot;dropping-particle&quot;:&quot;&quot;,&quot;non-dropping-particle&quot;:&quot;&quot;},{&quot;family&quot;:&quot;Nishida&quot;,&quot;given&quot;:&quot;Kozo&quot;,&quot;parse-names&quot;:false,&quot;dropping-particle&quot;:&quot;&quot;,&quot;non-dropping-particle&quot;:&quot;&quot;},{&quot;family&quot;:&quot;Riutta&quot;,&quot;given&quot;:&quot;Anders&quot;,&quot;parse-names&quot;:false,&quot;dropping-particle&quot;:&quot;&quot;,&quot;non-dropping-particle&quot;:&quot;&quot;},{&quot;family&quot;:&quot;Basaric&quot;,&quot;given&quot;:&quot;Helena&quot;,&quot;parse-names&quot;:false,&quot;dropping-particle&quot;:&quot;&quot;,&quot;non-dropping-particle&quot;:&quot;&quot;},{&quot;family&quot;:&quot;Evelo&quot;,&quot;given&quot;:&quot;Chris T.&quot;,&quot;parse-names&quot;:false,&quot;dropping-particle&quot;:&quot;&quot;,&quot;non-dropping-particle&quot;:&quot;&quot;},{&quot;family&quot;:&quot;Willighagen&quot;,&quot;given&quot;:&quot;Egon L.&quot;,&quot;parse-names&quot;:false,&quot;dropping-particle&quot;:&quot;&quot;,&quot;non-dropping-particle&quot;:&quot;&quot;},{&quot;family&quot;:&quot;Kutmon&quot;,&quot;given&quot;:&quot;Martina&quot;,&quot;parse-names&quot;:false,&quot;dropping-particle&quot;:&quot;&quot;,&quot;non-dropping-particle&quot;:&quot;&quot;},{&quot;family&quot;:&quot;Pico&quot;,&quot;given&quot;:&quot;Alexander R.&quot;,&quot;parse-names&quot;:false,&quot;dropping-particle&quot;:&quot;&quot;,&quot;non-dropping-particle&quot;:&quot;&quot;}],&quot;container-title&quot;:&quot;Nucleic Acids Research&quot;,&quot;DOI&quot;:&quot;10.1093/nar/gkad960&quot;,&quot;ISSN&quot;:&quot;13624962&quot;,&quot;PMID&quot;:&quot;37941138&quot;,&quot;issued&quot;:{&quot;date-parts&quot;:[[2024,1,5]]},&quot;page&quot;:&quot;D679-D689&quot;,&quot;abstract&quot;:&quot;WikiPathways (wikipathways.org) is an open-source biological pathway database. Collaboration and open science are pivotal to the success of WikiPathways. Here we highlight the continuing efforts supporting WikiPathways, content growth and collaboration among pathway researchers. As an evolving database, there is a growing need for WikiPathways to address and overcome technical challenges. In this direction, WikiPathways has undergone major restructuring, enabling a renewed approach for sharing and curating pathway knowledge, thus providing stability for the future of community pathway curation. The website has been redesigned to improve and enhance user experience. This next generation of WikiPathways continues to support existing features while improving maintainability of the database and facilitating community input by providing new functionality and leveraging automation.&quot;,&quot;publisher&quot;:&quot;Oxford University Press&quot;,&quot;issue&quot;:&quot;D1&quot;,&quot;volume&quot;:&quot;52&quot;,&quot;container-title-short&quot;:&quot;Nucleic Acids Res.&quot;},&quot;isTemporary&quot;:false}]},{&quot;citationID&quot;:&quot;MENDELEY_CITATION_66cd3960-7593-4c01-98bf-a7c81294d85b&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&quot;,&quot;citationItems&quot;:[{&quot;id&quot;:&quot;67c0d8f1-4150-3939-9fa8-e8c15ecb6287&quot;,&quot;itemData&quot;:{&quot;type&quot;:&quot;article-journal&quot;,&quot;id&quot;:&quot;67c0d8f1-4150-3939-9fa8-e8c15ecb6287&quot;,&quot;title&quot;:&quot;Eigengene networks for studying the relationships between co-expression modules.&quot;,&quot;author&quot;:[{&quot;family&quot;:&quot;Langfelder&quot;,&quot;given&quot;:&quot;Peter&quot;,&quot;parse-names&quot;:false,&quot;dropping-particle&quot;:&quot;&quot;,&quot;non-dropping-particle&quot;:&quot;&quot;},{&quot;family&quot;:&quot;Horvath&quot;,&quot;given&quot;:&quot;Steve&quot;,&quot;parse-names&quot;:false,&quot;dropping-particle&quot;:&quot;&quot;,&quot;non-dropping-particle&quot;:&quot;&quot;}],&quot;container-title&quot;:&quot;BMC systems biology&quot;,&quot;container-title-short&quot;:&quot;BMC Syst. Biol.&quot;,&quot;DOI&quot;:&quot;10.1186/1752-0509-1-54&quot;,&quot;ISSN&quot;:&quot;17520509&quot;,&quot;PMID&quot;:&quot;18031580&quot;,&quot;issued&quot;:{&quot;date-parts&quot;:[[2007]]},&quot;page&quot;:&quot;54&quot;,&quot;abstract&quot;:&quot;BACKGROUND: There is evidence that genes and their protein products are organized into functional modules according to cellular processes and pathways. Gene co-expression networks have been used to describe the relationships between gene transcripts. Ample literature exists on how to detect biologically meaningful modules in networks but there is a need for methods that allow one to study the relationships between modules. RESULTS: We show that network methods can also be used to describe the relationships between co-expression modules and present the following methodology. First, we describe several methods for detecting modules that are shared by two or more networks (referred to as consensus modules). We represent the gene expression profiles of each module by an eigengene. Second, we propose a method for constructing an eigengene network, where the edges are undirected but maintain information on the sign of the co-expression information. Third, we propose methods for differential eigengene network analysis that allow one to assess the preservation of network properties across different data sets. We illustrate the value of eigengene networks in studying the relationships between consensus modules in human and chimpanzee brains; the relationships between consensus modules in brain, muscle, liver, and adipose mouse tissues; and the relationships between male-female mouse consensus modules and clinical traits. In some applications, we find that module eigengenes can be organized into higher level clusters which we refer to as meta-modules. CONCLUSION: Eigengene networks can be effective and biologically meaningful tools for studying the relationships between modules of a gene co-expression network. The proposed methods may reveal a higher order organization of the transcriptome. R software tutorials, the data, and supplementary material can be found at the following webpage: http://www.genetics.ucla.edu/labs/horvath/CoexpressionNetwork/EigengeneNetwork.&quot;,&quot;volume&quot;:&quot;1&quot;},&quot;isTemporary&quot;:false}]},{&quot;citationID&quot;:&quot;MENDELEY_CITATION_a61bdd11-2d2b-46f4-84f6-3f72a6498e22&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&quot;,&quot;citationItems&quot;:[{&quot;id&quot;:&quot;facc813f-e34d-3821-910c-4f4d6f6edc8e&quot;,&quot;itemData&quot;:{&quot;type&quot;:&quot;article-journal&quot;,&quot;id&quot;:&quot;facc813f-e34d-3821-910c-4f4d6f6edc8e&quot;,&quot;title&quot;:&quot;The STRING database in 2023: protein-protein association networks and functional enrichment analyses for any sequenced genome of interest&quot;,&quot;author&quot;:[{&quot;family&quot;:&quot;Szklarczyk&quot;,&quot;given&quot;:&quot;Damian&quot;,&quot;parse-names&quot;:false,&quot;dropping-particle&quot;:&quot;&quot;,&quot;non-dropping-particle&quot;:&quot;&quot;},{&quot;family&quot;:&quot;Kirsch&quot;,&quot;given&quot;:&quot;Rebecca&quot;,&quot;parse-names&quot;:false,&quot;dropping-particle&quot;:&quot;&quot;,&quot;non-dropping-particle&quot;:&quot;&quot;},{&quot;family&quot;:&quot;Koutrouli&quot;,&quot;given&quot;:&quot;Mikaela&quot;,&quot;parse-names&quot;:false,&quot;dropping-particle&quot;:&quot;&quot;,&quot;non-dropping-particle&quot;:&quot;&quot;},{&quot;family&quot;:&quot;Nastou&quot;,&quot;given&quot;:&quot;Katerina&quot;,&quot;parse-names&quot;:false,&quot;dropping-particle&quot;:&quot;&quot;,&quot;non-dropping-particle&quot;:&quot;&quot;},{&quot;family&quot;:&quot;Mehryary&quot;,&quot;given&quot;:&quot;Farrokh&quot;,&quot;parse-names&quot;:false,&quot;dropping-particle&quot;:&quot;&quot;,&quot;non-dropping-particle&quot;:&quot;&quot;},{&quot;family&quot;:&quot;Hachilif&quot;,&quot;given&quot;:&quot;Radja&quot;,&quot;parse-names&quot;:false,&quot;dropping-particle&quot;:&quot;&quot;,&quot;non-dropping-particle&quot;:&quot;&quot;},{&quot;family&quot;:&quot;Gable&quot;,&quot;given&quot;:&quot;Annika L.&quot;,&quot;parse-names&quot;:false,&quot;dropping-particle&quot;:&quot;&quot;,&quot;non-dropping-particle&quot;:&quot;&quot;},{&quot;family&quot;:&quot;Fang&quot;,&quot;given&quot;:&quot;Tao&quot;,&quot;parse-names&quot;:false,&quot;dropping-particle&quot;:&quot;&quot;,&quot;non-dropping-particle&quot;:&quot;&quot;},{&quot;family&quot;:&quot;Doncheva&quot;,&quot;given&quot;:&quot;Nadezhda T.&quot;,&quot;parse-names&quot;:false,&quot;dropping-particle&quot;:&quot;&quot;,&quot;non-dropping-particle&quot;:&quot;&quot;},{&quot;family&quot;:&quot;Pyysalo&quot;,&quot;given&quot;:&quot;Sampo&quot;,&quot;parse-names&quot;:false,&quot;dropping-particle&quot;:&quot;&quot;,&quot;non-dropping-particle&quot;:&quot;&quot;},{&quot;family&quot;:&quot;Bork&quot;,&quot;given&quot;:&quot;Peer&quot;,&quot;parse-names&quot;:false,&quot;dropping-particle&quot;:&quot;&quot;,&quot;non-dropping-particle&quot;:&quot;&quot;},{&quot;family&quot;:&quot;Jensen&quot;,&quot;given&quot;:&quot;Lars J.&quot;,&quot;parse-names&quot;:false,&quot;dropping-particle&quot;:&quot;&quot;,&quot;non-dropping-particle&quot;:&quot;&quot;},{&quot;family&quot;:&quot;Mering&quot;,&quot;given&quot;:&quot;Christian&quot;,&quot;parse-names&quot;:false,&quot;dropping-particle&quot;:&quot;&quot;,&quot;non-dropping-particle&quot;:&quot;Von&quot;}],&quot;container-title&quot;:&quot;Nucleic Acids Research&quot;,&quot;DOI&quot;:&quot;10.1093/nar/gkac1000&quot;,&quot;ISSN&quot;:&quot;13624962&quot;,&quot;PMID&quot;:&quot;36370105&quot;,&quot;issued&quot;:{&quot;date-parts&quot;:[[2023,1,6]]},&quot;page&quot;:&quot;D638-D646&quot;,&quot;abstract&quot;:&quot;Much of the complexity within cells arises from functional and regulatory interactions among proteins. The core of these interactions is increasingly known, but novel interactions continue to be discovered, and the information remains scattered across different database resources, experimental modalities and levels of mechanistic detail. The STRING database (https://string-db.org/) systematically collects and integrates protein-protein interactions - both physical interactions as well as functional associations. The data originate from a number of sources: automated text mining of the scientific literature, computational interaction predictions from co-expression, conserved genomic context, databases of interaction experiments and known complexes/pathways from curated sources. All of these interactions are critically assessed, scored, and subsequently automatically transferred to less well-studied organisms using hierarchical orthology information. The data can be accessed via the website, but also programmatically and via bulk downloads. The most recent developments in STRING (version 12.0) are: (i) it is now possible to create, browse and analyze a full interaction network for any novel genome of interest, by submitting its complement of encoded proteins, (ii) the co-expression channel now uses variational auto-encoders to predict interactions, and it covers two new sources, single-cell RNA-seq and experimental proteomics data and (iii) the confidence in each experimentally derived interaction is now estimated based on the detection method used, and communicated to the user in the web-interface. Furthermore, STRING continues to enhance its facilities for functional enrichment analysis, which are now fully available also for user-submitted genomes.&quot;,&quot;publisher&quot;:&quot;Oxford University Press&quot;,&quot;issue&quot;:&quot;1 D&quot;,&quot;volume&quot;:&quot;51&quot;,&quot;container-title-short&quot;:&quot;Nucleic Acids Res.&quot;},&quot;isTemporary&quot;:false}]},{&quot;citationID&quot;:&quot;MENDELEY_CITATION_301a3d3e-a082-40a2-8c26-4ca45f49dbc2&quot;,&quot;properties&quot;:{&quot;noteIndex&quot;:0},&quot;isEdited&quot;:false,&quot;manualOverride&quot;:{&quot;isManuallyOverridden&quot;:false,&quot;citeprocText&quot;:&quot;&lt;sup&gt;31,32&lt;/sup&gt;&quot;,&quot;manualOverrideText&quot;:&quot;&quot;},&quot;citationTag&quot;:&quot;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&quot;,&quot;citationItems&quot;:[{&quot;id&quot;:&quot;facc813f-e34d-3821-910c-4f4d6f6edc8e&quot;,&quot;itemData&quot;:{&quot;type&quot;:&quot;article-journal&quot;,&quot;id&quot;:&quot;facc813f-e34d-3821-910c-4f4d6f6edc8e&quot;,&quot;title&quot;:&quot;The STRING database in 2023: protein-protein association networks and functional enrichment analyses for any sequenced genome of interest&quot;,&quot;author&quot;:[{&quot;family&quot;:&quot;Szklarczyk&quot;,&quot;given&quot;:&quot;Damian&quot;,&quot;parse-names&quot;:false,&quot;dropping-particle&quot;:&quot;&quot;,&quot;non-dropping-particle&quot;:&quot;&quot;},{&quot;family&quot;:&quot;Kirsch&quot;,&quot;given&quot;:&quot;Rebecca&quot;,&quot;parse-names&quot;:false,&quot;dropping-particle&quot;:&quot;&quot;,&quot;non-dropping-particle&quot;:&quot;&quot;},{&quot;family&quot;:&quot;Koutrouli&quot;,&quot;given&quot;:&quot;Mikaela&quot;,&quot;parse-names&quot;:false,&quot;dropping-particle&quot;:&quot;&quot;,&quot;non-dropping-particle&quot;:&quot;&quot;},{&quot;family&quot;:&quot;Nastou&quot;,&quot;given&quot;:&quot;Katerina&quot;,&quot;parse-names&quot;:false,&quot;dropping-particle&quot;:&quot;&quot;,&quot;non-dropping-particle&quot;:&quot;&quot;},{&quot;family&quot;:&quot;Mehryary&quot;,&quot;given&quot;:&quot;Farrokh&quot;,&quot;parse-names&quot;:false,&quot;dropping-particle&quot;:&quot;&quot;,&quot;non-dropping-particle&quot;:&quot;&quot;},{&quot;family&quot;:&quot;Hachilif&quot;,&quot;given&quot;:&quot;Radja&quot;,&quot;parse-names&quot;:false,&quot;dropping-particle&quot;:&quot;&quot;,&quot;non-dropping-particle&quot;:&quot;&quot;},{&quot;family&quot;:&quot;Gable&quot;,&quot;given&quot;:&quot;Annika L.&quot;,&quot;parse-names&quot;:false,&quot;dropping-particle&quot;:&quot;&quot;,&quot;non-dropping-particle&quot;:&quot;&quot;},{&quot;family&quot;:&quot;Fang&quot;,&quot;given&quot;:&quot;Tao&quot;,&quot;parse-names&quot;:false,&quot;dropping-particle&quot;:&quot;&quot;,&quot;non-dropping-particle&quot;:&quot;&quot;},{&quot;family&quot;:&quot;Doncheva&quot;,&quot;given&quot;:&quot;Nadezhda T.&quot;,&quot;parse-names&quot;:false,&quot;dropping-particle&quot;:&quot;&quot;,&quot;non-dropping-particle&quot;:&quot;&quot;},{&quot;family&quot;:&quot;Pyysalo&quot;,&quot;given&quot;:&quot;Sampo&quot;,&quot;parse-names&quot;:false,&quot;dropping-particle&quot;:&quot;&quot;,&quot;non-dropping-particle&quot;:&quot;&quot;},{&quot;family&quot;:&quot;Bork&quot;,&quot;given&quot;:&quot;Peer&quot;,&quot;parse-names&quot;:false,&quot;dropping-particle&quot;:&quot;&quot;,&quot;non-dropping-particle&quot;:&quot;&quot;},{&quot;family&quot;:&quot;Jensen&quot;,&quot;given&quot;:&quot;Lars J.&quot;,&quot;parse-names&quot;:false,&quot;dropping-particle&quot;:&quot;&quot;,&quot;non-dropping-particle&quot;:&quot;&quot;},{&quot;family&quot;:&quot;Mering&quot;,&quot;given&quot;:&quot;Christian&quot;,&quot;parse-names&quot;:false,&quot;dropping-particle&quot;:&quot;&quot;,&quot;non-dropping-particle&quot;:&quot;Von&quot;}],&quot;container-title&quot;:&quot;Nucleic Acids Research&quot;,&quot;DOI&quot;:&quot;10.1093/nar/gkac1000&quot;,&quot;ISSN&quot;:&quot;13624962&quot;,&quot;PMID&quot;:&quot;36370105&quot;,&quot;issued&quot;:{&quot;date-parts&quot;:[[2023,1,6]]},&quot;page&quot;:&quot;D638-D646&quot;,&quot;abstract&quot;:&quot;Much of the complexity within cells arises from functional and regulatory interactions among proteins. The core of these interactions is increasingly known, but novel interactions continue to be discovered, and the information remains scattered across different database resources, experimental modalities and levels of mechanistic detail. The STRING database (https://string-db.org/) systematically collects and integrates protein-protein interactions - both physical interactions as well as functional associations. The data originate from a number of sources: automated text mining of the scientific literature, computational interaction predictions from co-expression, conserved genomic context, databases of interaction experiments and known complexes/pathways from curated sources. All of these interactions are critically assessed, scored, and subsequently automatically transferred to less well-studied organisms using hierarchical orthology information. The data can be accessed via the website, but also programmatically and via bulk downloads. The most recent developments in STRING (version 12.0) are: (i) it is now possible to create, browse and analyze a full interaction network for any novel genome of interest, by submitting its complement of encoded proteins, (ii) the co-expression channel now uses variational auto-encoders to predict interactions, and it covers two new sources, single-cell RNA-seq and experimental proteomics data and (iii) the confidence in each experimentally derived interaction is now estimated based on the detection method used, and communicated to the user in the web-interface. Furthermore, STRING continues to enhance its facilities for functional enrichment analysis, which are now fully available also for user-submitted genomes.&quot;,&quot;publisher&quot;:&quot;Oxford University Press&quot;,&quot;issue&quot;:&quot;1 D&quot;,&quot;volume&quot;:&quot;51&quot;,&quot;container-title-short&quot;:&quot;Nucleic Acids Res.&quot;},&quot;isTemporary&quot;:false},{&quot;id&quot;:&quot;55c47d6d-6036-3866-8cca-62c805f7713d&quot;,&quot;itemData&quot;:{&quot;type&quot;:&quot;article-journal&quot;,&quot;id&quot;:&quot;55c47d6d-6036-3866-8cca-62c805f7713d&quot;,&quot;title&quot;:&quot;The STRING database in 2021: Customizable protein-protein networks, and functional characterization of user-uploaded gene/measurement sets&quot;,&quot;author&quot;:[{&quot;family&quot;:&quot;Szklarczyk&quot;,&quot;given&quot;:&quot;Damian&quot;,&quot;parse-names&quot;:false,&quot;dropping-particle&quot;:&quot;&quot;,&quot;non-dropping-particle&quot;:&quot;&quot;},{&quot;family&quot;:&quot;Gable&quot;,&quot;given&quot;:&quot;Annika L.&quot;,&quot;parse-names&quot;:false,&quot;dropping-particle&quot;:&quot;&quot;,&quot;non-dropping-particle&quot;:&quot;&quot;},{&quot;family&quot;:&quot;Nastou&quot;,&quot;given&quot;:&quot;Katerina C.&quot;,&quot;parse-names&quot;:false,&quot;dropping-particle&quot;:&quot;&quot;,&quot;non-dropping-particle&quot;:&quot;&quot;},{&quot;family&quot;:&quot;Lyon&quot;,&quot;given&quot;:&quot;David&quot;,&quot;parse-names&quot;:false,&quot;dropping-particle&quot;:&quot;&quot;,&quot;non-dropping-particle&quot;:&quot;&quot;},{&quot;family&quot;:&quot;Kirsch&quot;,&quot;given&quot;:&quot;Rebecca&quot;,&quot;parse-names&quot;:false,&quot;dropping-particle&quot;:&quot;&quot;,&quot;non-dropping-particle&quot;:&quot;&quot;},{&quot;family&quot;:&quot;Pyysalo&quot;,&quot;given&quot;:&quot;Sampo&quot;,&quot;parse-names&quot;:false,&quot;dropping-particle&quot;:&quot;&quot;,&quot;non-dropping-particle&quot;:&quot;&quot;},{&quot;family&quot;:&quot;Doncheva&quot;,&quot;given&quot;:&quot;Nadezhda T.&quot;,&quot;parse-names&quot;:false,&quot;dropping-particle&quot;:&quot;&quot;,&quot;non-dropping-particle&quot;:&quot;&quot;},{&quot;family&quot;:&quot;Legeay&quot;,&quot;given&quot;:&quot;Marc&quot;,&quot;parse-names&quot;:false,&quot;dropping-particle&quot;:&quot;&quot;,&quot;non-dropping-particle&quot;:&quot;&quot;},{&quot;family&quot;:&quot;Fang&quot;,&quot;given&quot;:&quot;Tao&quot;,&quot;parse-names&quot;:false,&quot;dropping-particle&quot;:&quot;&quot;,&quot;non-dropping-particle&quot;:&quot;&quot;},{&quot;family&quot;:&quot;Bork&quot;,&quot;given&quot;:&quot;Peer&quot;,&quot;parse-names&quot;:false,&quot;dropping-particle&quot;:&quot;&quot;,&quot;non-dropping-particle&quot;:&quot;&quot;},{&quot;family&quot;:&quot;Jensen&quot;,&quot;given&quot;:&quot;Lars J.&quot;,&quot;parse-names&quot;:false,&quot;dropping-particle&quot;:&quot;&quot;,&quot;non-dropping-particle&quot;:&quot;&quot;},{&quot;family&quot;:&quot;Mering&quot;,&quot;given&quot;:&quot;Christian&quot;,&quot;parse-names&quot;:false,&quot;dropping-particle&quot;:&quot;&quot;,&quot;non-dropping-particle&quot;:&quot;von&quot;}],&quot;container-title&quot;:&quot;Nucleic Acids Research&quot;,&quot;DOI&quot;:&quot;10.1093/nar/gkaa1074&quot;,&quot;ISSN&quot;:&quot;13624962&quot;,&quot;PMID&quot;:&quot;33237311&quot;,&quot;issued&quot;:{&quot;date-parts&quot;:[[2021,1,8]]},&quot;page&quot;:&quot;D605-D612&quot;,&quot;abstract&quot;:&quot;Cellular life depends on a complex web of functional associations between biomolecules. Among these associations, protein-protein interactions are particularly important due to their versatility, specificity and adaptability. The STRING database aims to integrate all known and predicted associations between proteins, including both physical interactions as well as functional associations. To achieve this, STRING collects and scores evidence from a number of sources: (i) automated text mining of the scientific literature, (ii) databases of interaction experiments and annotated complexes/pathways, (iii) computational interaction predictions from co-expression and from conserved genomic context and (iv) systematic transfers of interaction evidence from one organism to another. STRING aims for wide coverage; the upcoming version 11.5 of the resource will contain more than 14 000 organisms. In this update paper, we describe changes to the text-mining system, a new scoring-mode for physical interactions, as well as extensive user interface features for customizing, extending and sharing protein networks. In addition, we describe how to query STRING with genome-wide, experimental data, including the automated detection of enriched functionalities and potential biases in the user's query data. The STRING resource is available online, at https://string-db.org/.&quot;,&quot;publisher&quot;:&quot;Oxford University Press&quot;,&quot;issue&quot;:&quot;D1&quot;,&quot;volume&quot;:&quot;49&quot;,&quot;container-title-short&quot;:&quot;Nucleic Acids Res.&quot;},&quot;isTemporary&quot;:false}]},{&quot;citationID&quot;:&quot;MENDELEY_CITATION_3946774c-2c82-4227-a50b-96318ec0553e&quot;,&quot;properties&quot;:{&quot;noteIndex&quot;:0},&quot;isEdited&quot;:false,&quot;manualOverride&quot;:{&quot;isManuallyOverridden&quot;:false,&quot;citeprocText&quot;:&quot;&lt;sup&gt;24&lt;/sup&gt;&quot;,&quot;manualOverrideText&quot;:&quot;&quot;},&quot;citationItems&quot;:[{&quot;id&quot;:&quot;7235ed75-1ad0-336a-9375-7f1174d07f57&quot;,&quot;itemData&quot;:{&quot;type&quot;:&quot;article-journal&quot;,&quot;id&quot;:&quot;7235ed75-1ad0-336a-9375-7f1174d07f57&quot;,&quot;title&quot;:&quot;Hematological and gene co-expression network analyses of high-risk beef cattle defines immunological mechanisms and biological complexes involved in bovine respiratory disease and weight gain&quot;,&quot;author&quot;:[{&quot;family&quot;:&quot;Scott&quot;,&quot;given&quot;:&quot;Matthew A.&quot;,&quot;parse-names&quot;:false,&quot;dropping-particle&quot;:&quot;&quot;,&quot;non-dropping-particle&quot;:&quot;&quot;},{&quot;family&quot;:&quot;Woolums&quot;,&quot;given&quot;:&quot;Amelia R.&quot;,&quot;parse-names&quot;:false,&quot;dropping-particle&quot;:&quot;&quot;,&quot;non-dropping-particle&quot;:&quot;&quot;},{&quot;family&quot;:&quot;Swiderski&quot;,&quot;given&quot;:&quot;Cyprianna E.&quot;,&quot;parse-names&quot;:false,&quot;dropping-particle&quot;:&quot;&quot;,&quot;non-dropping-particle&quot;:&quot;&quot;},{&quot;family&quot;:&quot;Finley&quot;,&quot;given&quot;:&quot;Abigail&quot;,&quot;parse-names&quot;:false,&quot;dropping-particle&quot;:&quot;&quot;,&quot;non-dropping-particle&quot;:&quot;&quot;},{&quot;family&quot;:&quot;Perkins&quot;,&quot;given&quot;:&quot;Andy D.&quot;,&quot;parse-names&quot;:false,&quot;dropping-particle&quot;:&quot;&quot;,&quot;non-dropping-particle&quot;:&quot;&quot;},{&quot;family&quot;:&quot;Nanduri&quot;,&quot;given&quot;:&quot;Bindu&quot;,&quot;parse-names&quot;:false,&quot;dropping-particle&quot;:&quot;&quot;,&quot;non-dropping-particle&quot;:&quot;&quot;},{&quot;family&quot;:&quot;Karisch&quot;,&quot;given&quot;:&quot;Brandi B.&quot;,&quot;parse-names&quot;:false,&quot;dropping-particle&quot;:&quot;&quot;,&quot;non-dropping-particle&quot;:&quot;&quot;}],&quot;container-title&quot;:&quot;PLoS ONE&quot;,&quot;container-title-short&quot;:&quot;PLoS One&quot;,&quot;DOI&quot;:&quot;10.1371/journal.pone.0277033&quot;,&quot;ISSN&quot;:&quot;19326203&quot;,&quot;PMID&quot;:&quot;36327246&quot;,&quot;issued&quot;:{&quot;date-parts&quot;:[[2022,11,1]]},&quot;page&quot;:&quot;e0277033&quot;,&quot;abstract&quot;:&quot;Bovine respiratory disease (BRD), the leading disease complex in beef cattle production systems, remains highly elusive regarding diagnostics and disease prediction. Previous research has employed cellular and molecular techniques to describe hematological and gene expression variation that coincides with BRD development. Here, we utilized weighted gene co-expression network analysis (WGCNA) to leverage total gene expression patterns from cattle at arrival and generate hematological and clinical trait associations to describe mechanisms that may predict BRD development. Gene expression counts of previously published RNA-Seq data from 23 cattle (2017; n = 11 Healthy, n = 12 BRD) were used to construct gene co-expression modules and correlation patterns with complete blood count (CBC) and clinical datasets. Modules were further evaluated for cross-populational preservation of expression with RNA-Seq data from 24 cattle in an independent population (2019; n = 12 Healthy, n = 12 BRD). Genes within well-preserved modules were subject to functional enrichment analysis for significant Gene Ontology terms and pathways. Genes which possessed high module membership and association with BRD development, regardless of module preservation (\&quot;hub genes\&quot;), were utilized for protein-protein physical interaction network and clustering analyses. Five well-preserved modules of co-expressed genes were identified. One module (\&quot;steelblue\&quot;), involved in alpha-beta T-cell complexes and Th2-type immunity, possessed significant correlation with increased erythrocytes, platelets, and BRD development. One module (\&quot;purple\&quot;), involved in mitochondrial metabolism and rRNA maturation, possessed significant correlation with increased eosinophils, fecal egg count per gram, and weight gain over time. Fifty-two interacting hub genes, stratified into 11 clusters, may possess transient function involved in BRD development not previously described in literature. This study identifies co-expressed genes and coordinated mechanisms associated with BRD, which necessitates further investigation in BRD-prediction research.&quot;,&quot;publisher&quot;:&quot;Public Library of Science&quot;,&quot;issue&quot;:&quot;11 November&quot;,&quot;volume&quot;:&quot;17&quot;},&quot;isTemporary&quot;:false}],&quot;citationTag&quot;:&quot;MENDELEY_CITATION_v3_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&quot;},{&quot;citationID&quot;:&quot;MENDELEY_CITATION_f0b68a8b-e839-4738-b453-d73d6bc02399&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&quot;,&quot;citationItems&quot;:[{&quot;id&quot;:&quot;facc813f-e34d-3821-910c-4f4d6f6edc8e&quot;,&quot;itemData&quot;:{&quot;type&quot;:&quot;article-journal&quot;,&quot;id&quot;:&quot;facc813f-e34d-3821-910c-4f4d6f6edc8e&quot;,&quot;title&quot;:&quot;The STRING database in 2023: protein-protein association networks and functional enrichment analyses for any sequenced genome of interest&quot;,&quot;author&quot;:[{&quot;family&quot;:&quot;Szklarczyk&quot;,&quot;given&quot;:&quot;Damian&quot;,&quot;parse-names&quot;:false,&quot;dropping-particle&quot;:&quot;&quot;,&quot;non-dropping-particle&quot;:&quot;&quot;},{&quot;family&quot;:&quot;Kirsch&quot;,&quot;given&quot;:&quot;Rebecca&quot;,&quot;parse-names&quot;:false,&quot;dropping-particle&quot;:&quot;&quot;,&quot;non-dropping-particle&quot;:&quot;&quot;},{&quot;family&quot;:&quot;Koutrouli&quot;,&quot;given&quot;:&quot;Mikaela&quot;,&quot;parse-names&quot;:false,&quot;dropping-particle&quot;:&quot;&quot;,&quot;non-dropping-particle&quot;:&quot;&quot;},{&quot;family&quot;:&quot;Nastou&quot;,&quot;given&quot;:&quot;Katerina&quot;,&quot;parse-names&quot;:false,&quot;dropping-particle&quot;:&quot;&quot;,&quot;non-dropping-particle&quot;:&quot;&quot;},{&quot;family&quot;:&quot;Mehryary&quot;,&quot;given&quot;:&quot;Farrokh&quot;,&quot;parse-names&quot;:false,&quot;dropping-particle&quot;:&quot;&quot;,&quot;non-dropping-particle&quot;:&quot;&quot;},{&quot;family&quot;:&quot;Hachilif&quot;,&quot;given&quot;:&quot;Radja&quot;,&quot;parse-names&quot;:false,&quot;dropping-particle&quot;:&quot;&quot;,&quot;non-dropping-particle&quot;:&quot;&quot;},{&quot;family&quot;:&quot;Gable&quot;,&quot;given&quot;:&quot;Annika L.&quot;,&quot;parse-names&quot;:false,&quot;dropping-particle&quot;:&quot;&quot;,&quot;non-dropping-particle&quot;:&quot;&quot;},{&quot;family&quot;:&quot;Fang&quot;,&quot;given&quot;:&quot;Tao&quot;,&quot;parse-names&quot;:false,&quot;dropping-particle&quot;:&quot;&quot;,&quot;non-dropping-particle&quot;:&quot;&quot;},{&quot;family&quot;:&quot;Doncheva&quot;,&quot;given&quot;:&quot;Nadezhda T.&quot;,&quot;parse-names&quot;:false,&quot;dropping-particle&quot;:&quot;&quot;,&quot;non-dropping-particle&quot;:&quot;&quot;},{&quot;family&quot;:&quot;Pyysalo&quot;,&quot;given&quot;:&quot;Sampo&quot;,&quot;parse-names&quot;:false,&quot;dropping-particle&quot;:&quot;&quot;,&quot;non-dropping-particle&quot;:&quot;&quot;},{&quot;family&quot;:&quot;Bork&quot;,&quot;given&quot;:&quot;Peer&quot;,&quot;parse-names&quot;:false,&quot;dropping-particle&quot;:&quot;&quot;,&quot;non-dropping-particle&quot;:&quot;&quot;},{&quot;family&quot;:&quot;Jensen&quot;,&quot;given&quot;:&quot;Lars J.&quot;,&quot;parse-names&quot;:false,&quot;dropping-particle&quot;:&quot;&quot;,&quot;non-dropping-particle&quot;:&quot;&quot;},{&quot;family&quot;:&quot;Mering&quot;,&quot;given&quot;:&quot;Christian&quot;,&quot;parse-names&quot;:false,&quot;dropping-particle&quot;:&quot;&quot;,&quot;non-dropping-particle&quot;:&quot;Von&quot;}],&quot;container-title&quot;:&quot;Nucleic Acids Research&quot;,&quot;container-title-short&quot;:&quot;Nucleic Acids Res.&quot;,&quot;DOI&quot;:&quot;10.1093/nar/gkac1000&quot;,&quot;ISSN&quot;:&quot;13624962&quot;,&quot;PMID&quot;:&quot;36370105&quot;,&quot;issued&quot;:{&quot;date-parts&quot;:[[2023,1,6]]},&quot;page&quot;:&quot;D638-D646&quot;,&quot;abstract&quot;:&quot;Much of the complexity within cells arises from functional and regulatory interactions among proteins. The core of these interactions is increasingly known, but novel interactions continue to be discovered, and the information remains scattered across different database resources, experimental modalities and levels of mechanistic detail. The STRING database (https://string-db.org/) systematically collects and integrates protein-protein interactions - both physical interactions as well as functional associations. The data originate from a number of sources: automated text mining of the scientific literature, computational interaction predictions from co-expression, conserved genomic context, databases of interaction experiments and known complexes/pathways from curated sources. All of these interactions are critically assessed, scored, and subsequently automatically transferred to less well-studied organisms using hierarchical orthology information. The data can be accessed via the website, but also programmatically and via bulk downloads. The most recent developments in STRING (version 12.0) are: (i) it is now possible to create, browse and analyze a full interaction network for any novel genome of interest, by submitting its complement of encoded proteins, (ii) the co-expression channel now uses variational auto-encoders to predict interactions, and it covers two new sources, single-cell RNA-seq and experimental proteomics data and (iii) the confidence in each experimentally derived interaction is now estimated based on the detection method used, and communicated to the user in the web-interface. Furthermore, STRING continues to enhance its facilities for functional enrichment analysis, which are now fully available also for user-submitted genomes.&quot;,&quot;publisher&quot;:&quot;Oxford University Press&quot;,&quot;issue&quot;:&quot;1 D&quot;,&quot;volume&quot;:&quot;51&quot;},&quot;isTemporary&quot;:false}]},{&quot;citationID&quot;:&quot;MENDELEY_CITATION_b17e5cdd-4b8c-4a84-9c2c-9b3cb11da737&quot;,&quot;properties&quot;:{&quot;noteIndex&quot;:0},&quot;isEdited&quot;:false,&quot;manualOverride&quot;:{&quot;isManuallyOverridden&quot;:false,&quot;citeprocText&quot;:&quot;&lt;sup&gt;31,33&lt;/sup&gt;&quot;,&quot;manualOverrideText&quot;:&quot;&quot;},&quot;citationTag&quot;:&quot;MENDELEY_CITATION_v3_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&quot;,&quot;citationItems&quot;:[{&quot;id&quot;:&quot;78381137-c56c-3f10-afe0-30528ea417e3&quot;,&quot;itemData&quot;:{&quot;type&quot;:&quot;article-journal&quot;,&quot;id&quot;:&quot;78381137-c56c-3f10-afe0-30528ea417e3&quot;,&quot;title&quot;:&quot;Network biology: Understanding the cell's functional organization&quot;,&quot;author&quot;:[{&quot;family&quot;:&quot;Barabási&quot;,&quot;given&quot;:&quot;Albert László&quot;,&quot;parse-names&quot;:false,&quot;dropping-particle&quot;:&quot;&quot;,&quot;non-dropping-particle&quot;:&quot;&quot;},{&quot;family&quot;:&quot;Oltvai&quot;,&quot;given&quot;:&quot;Zoltán N.&quot;,&quot;parse-names&quot;:false,&quot;dropping-particle&quot;:&quot;&quot;,&quot;non-dropping-particle&quot;:&quot;&quot;}],&quot;container-title&quot;:&quot;Nature Reviews Genetics&quot;,&quot;container-title-short&quot;:&quot;Nat. Rev. Genet.&quot;,&quot;DOI&quot;:&quot;10.1038/nrg1272&quot;,&quot;ISSN&quot;:&quot;14710056&quot;,&quot;PMID&quot;:&quot;14735121&quot;,&quot;issued&quot;:{&quot;date-parts&quot;:[[2004,2]]},&quot;page&quot;:&quot;101-113&quot;,&quot;abstract&quot;:&quot;A key aim of postgenomic biomedical research is to systematically catalogue all molecules and their interactions within a living cell. There is a clear need to understand how these molecules and the interactions between them determine the function of this enormously complex machinery, both in isolation and when surrounded by other cells. Rapid advances in network biology indicate that cellular networks are governed by universal laws and offer a new conceptual framework that could potentially revolutionize our view of biology and disease pathologies in the twenty-first century.&quot;,&quot;issue&quot;:&quot;2&quot;,&quot;volume&quot;:&quot;5&quot;},&quot;isTemporary&quot;:false},{&quot;id&quot;:&quot;facc813f-e34d-3821-910c-4f4d6f6edc8e&quot;,&quot;itemData&quot;:{&quot;type&quot;:&quot;article-journal&quot;,&quot;id&quot;:&quot;facc813f-e34d-3821-910c-4f4d6f6edc8e&quot;,&quot;title&quot;:&quot;The STRING database in 2023: protein-protein association networks and functional enrichment analyses for any sequenced genome of interest&quot;,&quot;author&quot;:[{&quot;family&quot;:&quot;Szklarczyk&quot;,&quot;given&quot;:&quot;Damian&quot;,&quot;parse-names&quot;:false,&quot;dropping-particle&quot;:&quot;&quot;,&quot;non-dropping-particle&quot;:&quot;&quot;},{&quot;family&quot;:&quot;Kirsch&quot;,&quot;given&quot;:&quot;Rebecca&quot;,&quot;parse-names&quot;:false,&quot;dropping-particle&quot;:&quot;&quot;,&quot;non-dropping-particle&quot;:&quot;&quot;},{&quot;family&quot;:&quot;Koutrouli&quot;,&quot;given&quot;:&quot;Mikaela&quot;,&quot;parse-names&quot;:false,&quot;dropping-particle&quot;:&quot;&quot;,&quot;non-dropping-particle&quot;:&quot;&quot;},{&quot;family&quot;:&quot;Nastou&quot;,&quot;given&quot;:&quot;Katerina&quot;,&quot;parse-names&quot;:false,&quot;dropping-particle&quot;:&quot;&quot;,&quot;non-dropping-particle&quot;:&quot;&quot;},{&quot;family&quot;:&quot;Mehryary&quot;,&quot;given&quot;:&quot;Farrokh&quot;,&quot;parse-names&quot;:false,&quot;dropping-particle&quot;:&quot;&quot;,&quot;non-dropping-particle&quot;:&quot;&quot;},{&quot;family&quot;:&quot;Hachilif&quot;,&quot;given&quot;:&quot;Radja&quot;,&quot;parse-names&quot;:false,&quot;dropping-particle&quot;:&quot;&quot;,&quot;non-dropping-particle&quot;:&quot;&quot;},{&quot;family&quot;:&quot;Gable&quot;,&quot;given&quot;:&quot;Annika L.&quot;,&quot;parse-names&quot;:false,&quot;dropping-particle&quot;:&quot;&quot;,&quot;non-dropping-particle&quot;:&quot;&quot;},{&quot;family&quot;:&quot;Fang&quot;,&quot;given&quot;:&quot;Tao&quot;,&quot;parse-names&quot;:false,&quot;dropping-particle&quot;:&quot;&quot;,&quot;non-dropping-particle&quot;:&quot;&quot;},{&quot;family&quot;:&quot;Doncheva&quot;,&quot;given&quot;:&quot;Nadezhda T.&quot;,&quot;parse-names&quot;:false,&quot;dropping-particle&quot;:&quot;&quot;,&quot;non-dropping-particle&quot;:&quot;&quot;},{&quot;family&quot;:&quot;Pyysalo&quot;,&quot;given&quot;:&quot;Sampo&quot;,&quot;parse-names&quot;:false,&quot;dropping-particle&quot;:&quot;&quot;,&quot;non-dropping-particle&quot;:&quot;&quot;},{&quot;family&quot;:&quot;Bork&quot;,&quot;given&quot;:&quot;Peer&quot;,&quot;parse-names&quot;:false,&quot;dropping-particle&quot;:&quot;&quot;,&quot;non-dropping-particle&quot;:&quot;&quot;},{&quot;family&quot;:&quot;Jensen&quot;,&quot;given&quot;:&quot;Lars J.&quot;,&quot;parse-names&quot;:false,&quot;dropping-particle&quot;:&quot;&quot;,&quot;non-dropping-particle&quot;:&quot;&quot;},{&quot;family&quot;:&quot;Mering&quot;,&quot;given&quot;:&quot;Christian&quot;,&quot;parse-names&quot;:false,&quot;dropping-particle&quot;:&quot;&quot;,&quot;non-dropping-particle&quot;:&quot;Von&quot;}],&quot;container-title&quot;:&quot;Nucleic Acids Research&quot;,&quot;container-title-short&quot;:&quot;Nucleic Acids Res.&quot;,&quot;DOI&quot;:&quot;10.1093/nar/gkac1000&quot;,&quot;ISSN&quot;:&quot;13624962&quot;,&quot;PMID&quot;:&quot;36370105&quot;,&quot;issued&quot;:{&quot;date-parts&quot;:[[2023,1,6]]},&quot;page&quot;:&quot;D638-D646&quot;,&quot;abstract&quot;:&quot;Much of the complexity within cells arises from functional and regulatory interactions among proteins. The core of these interactions is increasingly known, but novel interactions continue to be discovered, and the information remains scattered across different database resources, experimental modalities and levels of mechanistic detail. The STRING database (https://string-db.org/) systematically collects and integrates protein-protein interactions - both physical interactions as well as functional associations. The data originate from a number of sources: automated text mining of the scientific literature, computational interaction predictions from co-expression, conserved genomic context, databases of interaction experiments and known complexes/pathways from curated sources. All of these interactions are critically assessed, scored, and subsequently automatically transferred to less well-studied organisms using hierarchical orthology information. The data can be accessed via the website, but also programmatically and via bulk downloads. The most recent developments in STRING (version 12.0) are: (i) it is now possible to create, browse and analyze a full interaction network for any novel genome of interest, by submitting its complement of encoded proteins, (ii) the co-expression channel now uses variational auto-encoders to predict interactions, and it covers two new sources, single-cell RNA-seq and experimental proteomics data and (iii) the confidence in each experimentally derived interaction is now estimated based on the detection method used, and communicated to the user in the web-interface. Furthermore, STRING continues to enhance its facilities for functional enrichment analysis, which are now fully available also for user-submitted genomes.&quot;,&quot;publisher&quot;:&quot;Oxford University Press&quot;,&quot;issue&quot;:&quot;1 D&quot;,&quot;volume&quot;:&quot;51&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B4724-0E27-4B31-BD18-37E1AFD8B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21</Pages>
  <Words>5243</Words>
  <Characters>29783</Characters>
  <Application>Microsoft Office Word</Application>
  <DocSecurity>0</DocSecurity>
  <Lines>2978</Lines>
  <Paragraphs>2335</Paragraphs>
  <ScaleCrop>false</ScaleCrop>
  <Company/>
  <LinksUpToDate>false</LinksUpToDate>
  <CharactersWithSpaces>32691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Logan Thomas</dc:creator>
  <cp:keywords/>
  <dc:description/>
  <cp:lastModifiedBy>Logan Thomas</cp:lastModifiedBy>
  <cp:revision>70</cp:revision>
  <dcterms:created xsi:type="dcterms:W3CDTF">2025-12-03T23:02:00Z</dcterms:created>
  <dcterms:modified xsi:type="dcterms:W3CDTF">2026-03-02T07:06:00Z</dcterms:modified>
</cp:coreProperties>
</file>