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72A0D" w14:textId="77777777" w:rsidR="00CD6D08" w:rsidRPr="00CD6D08" w:rsidRDefault="00CD6D08" w:rsidP="00CD6D08">
      <w:pPr>
        <w:keepNext/>
        <w:keepLines/>
        <w:suppressAutoHyphens/>
        <w:autoSpaceDN w:val="0"/>
        <w:spacing w:before="40" w:after="0" w:line="480" w:lineRule="auto"/>
        <w:outlineLvl w:val="2"/>
        <w:rPr>
          <w:rFonts w:ascii="Times New Roman" w:eastAsia="Yu Gothic Light" w:hAnsi="Times New Roman" w:cs="Times New Roman"/>
          <w:sz w:val="24"/>
          <w:szCs w:val="24"/>
          <w:lang w:val="en-US"/>
        </w:rPr>
      </w:pPr>
      <w:r w:rsidRPr="00CD6D08">
        <w:rPr>
          <w:rFonts w:ascii="Times New Roman" w:eastAsia="Yu Gothic Light" w:hAnsi="Times New Roman" w:cs="Times New Roman"/>
          <w:sz w:val="24"/>
          <w:szCs w:val="24"/>
          <w:lang w:val="en-US"/>
        </w:rPr>
        <w:t xml:space="preserve">Additional file 4.0. Number of serum biochemistry results reporting lipemia, icterus or </w:t>
      </w:r>
      <w:proofErr w:type="spellStart"/>
      <w:r w:rsidRPr="00CD6D08">
        <w:rPr>
          <w:rFonts w:ascii="Times New Roman" w:eastAsia="Yu Gothic Light" w:hAnsi="Times New Roman" w:cs="Times New Roman"/>
          <w:sz w:val="24"/>
          <w:szCs w:val="24"/>
          <w:lang w:val="en-US"/>
        </w:rPr>
        <w:t>haemolysis</w:t>
      </w:r>
      <w:proofErr w:type="spellEnd"/>
      <w:r w:rsidRPr="00CD6D08">
        <w:rPr>
          <w:rFonts w:ascii="Times New Roman" w:eastAsia="Yu Gothic Light" w:hAnsi="Times New Roman" w:cs="Times New Roman"/>
          <w:sz w:val="24"/>
          <w:szCs w:val="24"/>
          <w:lang w:val="en-US"/>
        </w:rPr>
        <w:t xml:space="preserve"> (LIH).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"/>
        <w:gridCol w:w="960"/>
        <w:gridCol w:w="1069"/>
        <w:gridCol w:w="1068"/>
        <w:gridCol w:w="743"/>
        <w:gridCol w:w="960"/>
        <w:gridCol w:w="960"/>
      </w:tblGrid>
      <w:tr w:rsidR="00CD6D08" w:rsidRPr="00CD6D08" w14:paraId="2C58DF6C" w14:textId="77777777" w:rsidTr="00210488">
        <w:trPr>
          <w:trHeight w:val="290"/>
        </w:trPr>
        <w:tc>
          <w:tcPr>
            <w:tcW w:w="712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5E4FA08" w14:textId="77777777" w:rsidR="00CD6D08" w:rsidRPr="00CD6D08" w:rsidRDefault="00CD6D08" w:rsidP="00CD6D08">
            <w:pPr>
              <w:suppressAutoHyphens/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Number of results at each level</w:t>
            </w:r>
          </w:p>
        </w:tc>
      </w:tr>
      <w:tr w:rsidR="00CD6D08" w:rsidRPr="00CD6D08" w14:paraId="28D180C5" w14:textId="77777777" w:rsidTr="00210488">
        <w:trPr>
          <w:trHeight w:val="290"/>
        </w:trPr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87FF5E4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LIH Index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0092CDC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B0A9F28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18893F3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FA0C9FD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671BA5C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4075842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D6D08" w:rsidRPr="00CD6D08" w14:paraId="17293547" w14:textId="77777777" w:rsidTr="00210488">
        <w:trPr>
          <w:trHeight w:val="290"/>
        </w:trPr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0845C02A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6D08">
              <w:rPr>
                <w:rFonts w:ascii="Times New Roman" w:hAnsi="Times New Roman"/>
                <w:sz w:val="24"/>
                <w:szCs w:val="24"/>
              </w:rPr>
              <w:t>Haemolysis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6E9C061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848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00864121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577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97D3414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343B9BD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83937C4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61D2535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D6D08" w:rsidRPr="00CD6D08" w14:paraId="6D001FEA" w14:textId="77777777" w:rsidTr="00210488">
        <w:trPr>
          <w:trHeight w:val="29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EDA229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Lipemia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72CFAC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1,567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95A59D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FF77B7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A06EBD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C5188A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4B0B60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D6D08" w:rsidRPr="00CD6D08" w14:paraId="4917EBF9" w14:textId="77777777" w:rsidTr="00210488">
        <w:trPr>
          <w:trHeight w:val="290"/>
        </w:trPr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8D53D22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Icterus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7971532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1,765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A1502D2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319FC19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6E8FB57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2FEEB30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8914BDC" w14:textId="77777777" w:rsidR="00CD6D08" w:rsidRPr="00CD6D08" w:rsidRDefault="00CD6D08" w:rsidP="00CD6D08">
            <w:pPr>
              <w:suppressAutoHyphens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D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35C49101" w14:textId="77777777" w:rsidR="00CD6D08" w:rsidRPr="00CD6D08" w:rsidRDefault="00CD6D08" w:rsidP="00CD6D08">
      <w:pPr>
        <w:suppressAutoHyphens/>
        <w:autoSpaceDN w:val="0"/>
        <w:spacing w:line="480" w:lineRule="auto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  <w:r w:rsidRPr="00CD6D08">
        <w:rPr>
          <w:rFonts w:ascii="Times New Roman" w:eastAsia="Calibri" w:hAnsi="Times New Roman" w:cs="Times New Roman"/>
          <w:sz w:val="20"/>
          <w:szCs w:val="20"/>
          <w:lang w:val="en-US"/>
        </w:rPr>
        <w:t>Includes full population (n= 2000)</w:t>
      </w:r>
    </w:p>
    <w:p w14:paraId="3A731690" w14:textId="77777777" w:rsidR="00A40DF9" w:rsidRDefault="00A40DF9"/>
    <w:sectPr w:rsidR="00A40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D08"/>
    <w:rsid w:val="000401B1"/>
    <w:rsid w:val="00214E05"/>
    <w:rsid w:val="00355AE5"/>
    <w:rsid w:val="009B3AF1"/>
    <w:rsid w:val="009F14E6"/>
    <w:rsid w:val="00A40DF9"/>
    <w:rsid w:val="00CA241B"/>
    <w:rsid w:val="00CD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C1BA"/>
  <w15:chartTrackingRefBased/>
  <w15:docId w15:val="{73BD68DA-FBE5-4736-9E44-B257EA92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6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D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D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D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D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D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D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D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D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D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D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D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D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D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D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D0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D6D08"/>
    <w:pPr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242</Characters>
  <Application>Microsoft Office Word</Application>
  <DocSecurity>0</DocSecurity>
  <Lines>2</Lines>
  <Paragraphs>1</Paragraphs>
  <ScaleCrop>false</ScaleCrop>
  <Company>Mars Inc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Janet</dc:creator>
  <cp:keywords/>
  <dc:description/>
  <cp:lastModifiedBy>Alexander, Janet</cp:lastModifiedBy>
  <cp:revision>1</cp:revision>
  <dcterms:created xsi:type="dcterms:W3CDTF">2025-10-31T14:44:00Z</dcterms:created>
  <dcterms:modified xsi:type="dcterms:W3CDTF">2025-10-31T14:48:00Z</dcterms:modified>
</cp:coreProperties>
</file>