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6430B7" w14:textId="2CD7F039" w:rsidR="001D40B5" w:rsidRDefault="001D40B5" w:rsidP="001D40B5">
      <w:pPr>
        <w:spacing w:line="480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Additional file 2</w:t>
      </w:r>
    </w:p>
    <w:p w14:paraId="5B6E1F60" w14:textId="64E96212" w:rsidR="001D40B5" w:rsidRPr="00BE3A24" w:rsidRDefault="001D40B5" w:rsidP="001D40B5">
      <w:pPr>
        <w:spacing w:line="480" w:lineRule="auto"/>
        <w:jc w:val="both"/>
        <w:rPr>
          <w:rFonts w:ascii="Calibri" w:hAnsi="Calibri" w:cs="Calibri"/>
          <w:sz w:val="22"/>
          <w:szCs w:val="22"/>
        </w:rPr>
      </w:pPr>
      <w:r w:rsidRPr="00BE3A24">
        <w:rPr>
          <w:rFonts w:ascii="Calibri" w:hAnsi="Calibri" w:cs="Calibri"/>
          <w:b/>
          <w:bCs/>
          <w:sz w:val="22"/>
          <w:szCs w:val="22"/>
        </w:rPr>
        <w:t>Table 1.</w:t>
      </w:r>
      <w:r w:rsidRPr="00BE3A24">
        <w:rPr>
          <w:rFonts w:ascii="Calibri" w:hAnsi="Calibri" w:cs="Calibri"/>
          <w:sz w:val="22"/>
          <w:szCs w:val="22"/>
        </w:rPr>
        <w:t xml:space="preserve"> Palpation scoring scale used to evaluate the thoracolumbar region in this study.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"/>
        <w:gridCol w:w="8067"/>
      </w:tblGrid>
      <w:tr w:rsidR="001D40B5" w:rsidRPr="00BE3A24" w14:paraId="2300AB09" w14:textId="77777777" w:rsidTr="00D97B5F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AB68A5B" w14:textId="77777777" w:rsidR="001D40B5" w:rsidRPr="00BE3A24" w:rsidRDefault="001D40B5" w:rsidP="00D97B5F">
            <w:pPr>
              <w:spacing w:line="480" w:lineRule="auto"/>
              <w:jc w:val="lef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E3A24">
              <w:rPr>
                <w:rFonts w:ascii="Calibri" w:hAnsi="Calibri" w:cs="Calibri"/>
                <w:b/>
                <w:bCs/>
                <w:sz w:val="22"/>
                <w:szCs w:val="22"/>
              </w:rPr>
              <w:t>Score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7E68ECA" w14:textId="77777777" w:rsidR="001D40B5" w:rsidRPr="00025BC6" w:rsidRDefault="001D40B5" w:rsidP="00025BC6">
            <w:pPr>
              <w:jc w:val="left"/>
              <w:rPr>
                <w:rFonts w:ascii="Calibri" w:eastAsiaTheme="minorHAnsi" w:hAnsi="Calibri" w:cs="Calibri"/>
                <w:b/>
                <w:bCs/>
                <w:color w:val="auto"/>
                <w:kern w:val="2"/>
                <w:sz w:val="22"/>
                <w:szCs w:val="22"/>
                <w:lang w:val="en-GB" w:eastAsia="en-US"/>
                <w14:ligatures w14:val="standardContextual"/>
              </w:rPr>
            </w:pPr>
            <w:r w:rsidRPr="00025BC6">
              <w:rPr>
                <w:rFonts w:ascii="Calibri" w:eastAsiaTheme="minorHAnsi" w:hAnsi="Calibri" w:cs="Calibri"/>
                <w:b/>
                <w:bCs/>
                <w:color w:val="auto"/>
                <w:kern w:val="2"/>
                <w:sz w:val="22"/>
                <w:szCs w:val="22"/>
                <w:lang w:val="en-GB" w:eastAsia="en-US"/>
                <w14:ligatures w14:val="standardContextual"/>
              </w:rPr>
              <w:t xml:space="preserve">Description </w:t>
            </w:r>
          </w:p>
        </w:tc>
      </w:tr>
      <w:tr w:rsidR="001D40B5" w:rsidRPr="00BE3A24" w14:paraId="5C35B236" w14:textId="77777777" w:rsidTr="00D97B5F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BAE2EF7" w14:textId="77777777" w:rsidR="001D40B5" w:rsidRPr="00BE3A24" w:rsidRDefault="001D40B5" w:rsidP="00D97B5F">
            <w:pPr>
              <w:spacing w:line="48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E3A24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44CAA80" w14:textId="77777777" w:rsidR="001D40B5" w:rsidRPr="00025BC6" w:rsidRDefault="001D40B5" w:rsidP="00025BC6">
            <w:pPr>
              <w:jc w:val="left"/>
              <w:rPr>
                <w:rFonts w:ascii="Calibri" w:eastAsiaTheme="minorHAnsi" w:hAnsi="Calibri" w:cs="Calibri"/>
                <w:color w:val="auto"/>
                <w:kern w:val="2"/>
                <w:sz w:val="22"/>
                <w:szCs w:val="22"/>
                <w:lang w:val="en-GB" w:eastAsia="en-US"/>
                <w14:ligatures w14:val="standardContextual"/>
              </w:rPr>
            </w:pPr>
            <w:r w:rsidRPr="00025BC6">
              <w:rPr>
                <w:rFonts w:ascii="Calibri" w:eastAsiaTheme="minorHAnsi" w:hAnsi="Calibri" w:cs="Calibri"/>
                <w:color w:val="auto"/>
                <w:kern w:val="2"/>
                <w:sz w:val="22"/>
                <w:szCs w:val="22"/>
                <w:lang w:val="en-GB" w:eastAsia="en-US"/>
                <w14:ligatures w14:val="standardContextual"/>
              </w:rPr>
              <w:t>Soft, low tone</w:t>
            </w:r>
          </w:p>
        </w:tc>
      </w:tr>
      <w:tr w:rsidR="001D40B5" w:rsidRPr="00BE3A24" w14:paraId="5D064602" w14:textId="77777777" w:rsidTr="00D97B5F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302A6EC" w14:textId="77777777" w:rsidR="001D40B5" w:rsidRPr="00BE3A24" w:rsidRDefault="001D40B5" w:rsidP="00D97B5F">
            <w:pPr>
              <w:spacing w:line="48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E3A24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7CA7563" w14:textId="77777777" w:rsidR="001D40B5" w:rsidRPr="00025BC6" w:rsidRDefault="001D40B5" w:rsidP="00025BC6">
            <w:pPr>
              <w:jc w:val="left"/>
              <w:rPr>
                <w:rFonts w:ascii="Calibri" w:eastAsiaTheme="minorHAnsi" w:hAnsi="Calibri" w:cs="Calibri"/>
                <w:color w:val="auto"/>
                <w:kern w:val="2"/>
                <w:sz w:val="22"/>
                <w:szCs w:val="22"/>
                <w:lang w:val="en-GB" w:eastAsia="en-US"/>
                <w14:ligatures w14:val="standardContextual"/>
              </w:rPr>
            </w:pPr>
            <w:r w:rsidRPr="00025BC6">
              <w:rPr>
                <w:rFonts w:ascii="Calibri" w:eastAsiaTheme="minorHAnsi" w:hAnsi="Calibri" w:cs="Calibri"/>
                <w:color w:val="auto"/>
                <w:kern w:val="2"/>
                <w:sz w:val="22"/>
                <w:szCs w:val="22"/>
                <w:lang w:val="en-GB" w:eastAsia="en-US"/>
                <w14:ligatures w14:val="standardContextual"/>
              </w:rPr>
              <w:t>Normal</w:t>
            </w:r>
          </w:p>
        </w:tc>
      </w:tr>
      <w:tr w:rsidR="001D40B5" w:rsidRPr="00BE3A24" w14:paraId="0493C903" w14:textId="77777777" w:rsidTr="00D97B5F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4B89BE8" w14:textId="77777777" w:rsidR="001D40B5" w:rsidRPr="00BE3A24" w:rsidRDefault="001D40B5" w:rsidP="00D97B5F">
            <w:pPr>
              <w:spacing w:line="48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E3A24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94203AC" w14:textId="77777777" w:rsidR="001D40B5" w:rsidRPr="00025BC6" w:rsidRDefault="001D40B5" w:rsidP="00025BC6">
            <w:pPr>
              <w:jc w:val="left"/>
              <w:rPr>
                <w:rFonts w:ascii="Calibri" w:eastAsiaTheme="minorHAnsi" w:hAnsi="Calibri" w:cs="Calibri"/>
                <w:color w:val="auto"/>
                <w:kern w:val="2"/>
                <w:sz w:val="22"/>
                <w:szCs w:val="22"/>
                <w:lang w:val="en-GB" w:eastAsia="en-US"/>
                <w14:ligatures w14:val="standardContextual"/>
              </w:rPr>
            </w:pPr>
            <w:r w:rsidRPr="00025BC6">
              <w:rPr>
                <w:rFonts w:ascii="Calibri" w:eastAsiaTheme="minorHAnsi" w:hAnsi="Calibri" w:cs="Calibri"/>
                <w:color w:val="auto"/>
                <w:kern w:val="2"/>
                <w:sz w:val="22"/>
                <w:szCs w:val="22"/>
                <w:lang w:val="en-GB" w:eastAsia="en-US"/>
                <w14:ligatures w14:val="standardContextual"/>
              </w:rPr>
              <w:t>Increased muscle tone but not painful</w:t>
            </w:r>
          </w:p>
        </w:tc>
      </w:tr>
      <w:tr w:rsidR="001D40B5" w:rsidRPr="00BE3A24" w14:paraId="5C0B9813" w14:textId="77777777" w:rsidTr="00D97B5F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4931E4E" w14:textId="77777777" w:rsidR="001D40B5" w:rsidRPr="00BE3A24" w:rsidRDefault="001D40B5" w:rsidP="00D97B5F">
            <w:pPr>
              <w:spacing w:line="48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E3A24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AFE623E" w14:textId="77777777" w:rsidR="001D40B5" w:rsidRPr="00BE3A24" w:rsidRDefault="001D40B5" w:rsidP="00D97B5F">
            <w:pPr>
              <w:spacing w:line="48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E3A24">
              <w:rPr>
                <w:rFonts w:ascii="Calibri" w:hAnsi="Calibri" w:cs="Calibri"/>
                <w:sz w:val="22"/>
                <w:szCs w:val="22"/>
              </w:rPr>
              <w:t xml:space="preserve">Increased muscle tone and/or painful (slight associated spasm on palpation, no associated movement) </w:t>
            </w:r>
          </w:p>
        </w:tc>
      </w:tr>
      <w:tr w:rsidR="001D40B5" w:rsidRPr="00BE3A24" w14:paraId="7C7383CD" w14:textId="77777777" w:rsidTr="00D97B5F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3D5E98B" w14:textId="77777777" w:rsidR="001D40B5" w:rsidRPr="00BE3A24" w:rsidRDefault="001D40B5" w:rsidP="00D97B5F">
            <w:pPr>
              <w:spacing w:line="48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E3A24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06D4EC5" w14:textId="77777777" w:rsidR="001D40B5" w:rsidRPr="00BE3A24" w:rsidRDefault="001D40B5" w:rsidP="00D97B5F">
            <w:pPr>
              <w:spacing w:line="48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E3A24">
              <w:rPr>
                <w:rFonts w:ascii="Calibri" w:hAnsi="Calibri" w:cs="Calibri"/>
                <w:sz w:val="22"/>
                <w:szCs w:val="22"/>
              </w:rPr>
              <w:t>Painful (associated spasm on palpation with associated local movement, i.e., pelvic tilt, extension response)</w:t>
            </w:r>
          </w:p>
        </w:tc>
      </w:tr>
      <w:tr w:rsidR="001D40B5" w:rsidRPr="00BE3A24" w14:paraId="09444C90" w14:textId="77777777" w:rsidTr="00D97B5F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6943E11" w14:textId="77777777" w:rsidR="001D40B5" w:rsidRPr="00BE3A24" w:rsidRDefault="001D40B5" w:rsidP="00D97B5F">
            <w:pPr>
              <w:spacing w:line="48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E3A24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01DFB74" w14:textId="77777777" w:rsidR="001D40B5" w:rsidRPr="00BE3A24" w:rsidRDefault="001D40B5" w:rsidP="00D97B5F">
            <w:pPr>
              <w:spacing w:line="48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E3A24">
              <w:rPr>
                <w:rFonts w:ascii="Calibri" w:hAnsi="Calibri" w:cs="Calibri"/>
                <w:sz w:val="22"/>
                <w:szCs w:val="22"/>
              </w:rPr>
              <w:t xml:space="preserve">Very painful (spasm plus </w:t>
            </w:r>
            <w:proofErr w:type="spellStart"/>
            <w:r w:rsidRPr="00BE3A24">
              <w:rPr>
                <w:rFonts w:ascii="Calibri" w:hAnsi="Calibri" w:cs="Calibri"/>
                <w:sz w:val="22"/>
                <w:szCs w:val="22"/>
              </w:rPr>
              <w:t>behavioural</w:t>
            </w:r>
            <w:proofErr w:type="spellEnd"/>
            <w:r w:rsidRPr="00BE3A24">
              <w:rPr>
                <w:rFonts w:ascii="Calibri" w:hAnsi="Calibri" w:cs="Calibri"/>
                <w:sz w:val="22"/>
                <w:szCs w:val="22"/>
              </w:rPr>
              <w:t xml:space="preserve"> response to palpation, i.e., ears flat back, kicking)</w:t>
            </w:r>
          </w:p>
        </w:tc>
      </w:tr>
    </w:tbl>
    <w:p w14:paraId="1C39E55D" w14:textId="77777777" w:rsidR="001D40B5" w:rsidRPr="00BE3A24" w:rsidRDefault="001D40B5" w:rsidP="001D40B5">
      <w:pPr>
        <w:pStyle w:val="NormalWeb"/>
        <w:spacing w:before="0" w:beforeAutospacing="0" w:after="0" w:afterAutospacing="0" w:line="480" w:lineRule="auto"/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7420EB56" w14:textId="77777777" w:rsidR="001D40B5" w:rsidRPr="00BE3A24" w:rsidRDefault="001D40B5" w:rsidP="001D40B5">
      <w:pPr>
        <w:spacing w:line="480" w:lineRule="auto"/>
        <w:jc w:val="both"/>
        <w:rPr>
          <w:rFonts w:ascii="Calibri" w:hAnsi="Calibri" w:cs="Calibri"/>
          <w:sz w:val="22"/>
          <w:szCs w:val="22"/>
        </w:rPr>
      </w:pPr>
      <w:r w:rsidRPr="00BE3A24">
        <w:rPr>
          <w:rFonts w:ascii="Calibri" w:hAnsi="Calibri" w:cs="Calibri"/>
          <w:b/>
          <w:bCs/>
          <w:sz w:val="22"/>
          <w:szCs w:val="22"/>
        </w:rPr>
        <w:t>Table 2.</w:t>
      </w:r>
      <w:r w:rsidRPr="00BE3A24">
        <w:rPr>
          <w:rFonts w:ascii="Calibri" w:hAnsi="Calibri" w:cs="Calibri"/>
          <w:sz w:val="22"/>
          <w:szCs w:val="22"/>
        </w:rPr>
        <w:t xml:space="preserve"> Mobility scoring scale used to evaluate the thoracolumbar range of motion (ROM).</w:t>
      </w:r>
    </w:p>
    <w:tbl>
      <w:tblPr>
        <w:tblStyle w:val="Tablaconcuadrcula"/>
        <w:tblW w:w="8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3"/>
        <w:gridCol w:w="1487"/>
        <w:gridCol w:w="6589"/>
      </w:tblGrid>
      <w:tr w:rsidR="001D40B5" w:rsidRPr="00BE3A24" w14:paraId="0FEBAC0D" w14:textId="77777777" w:rsidTr="00D97B5F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DF1382E" w14:textId="77777777" w:rsidR="001D40B5" w:rsidRPr="00BE3A24" w:rsidRDefault="001D40B5" w:rsidP="00D97B5F">
            <w:pPr>
              <w:spacing w:line="48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E3A24">
              <w:rPr>
                <w:rFonts w:ascii="Calibri" w:hAnsi="Calibri" w:cs="Calibri"/>
                <w:sz w:val="22"/>
                <w:szCs w:val="22"/>
              </w:rPr>
              <w:t>Score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A0512CE" w14:textId="77777777" w:rsidR="001D40B5" w:rsidRPr="00BE3A24" w:rsidRDefault="001D40B5" w:rsidP="00D97B5F">
            <w:pPr>
              <w:spacing w:line="48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E3A24">
              <w:rPr>
                <w:rFonts w:ascii="Calibri" w:hAnsi="Calibri" w:cs="Calibri"/>
                <w:sz w:val="22"/>
                <w:szCs w:val="22"/>
              </w:rPr>
              <w:t>Classification</w:t>
            </w:r>
          </w:p>
        </w:tc>
        <w:tc>
          <w:tcPr>
            <w:tcW w:w="6605" w:type="dxa"/>
            <w:tcBorders>
              <w:top w:val="single" w:sz="4" w:space="0" w:color="auto"/>
              <w:bottom w:val="single" w:sz="4" w:space="0" w:color="auto"/>
            </w:tcBorders>
          </w:tcPr>
          <w:p w14:paraId="4FAF375C" w14:textId="77777777" w:rsidR="001D40B5" w:rsidRPr="00BE3A24" w:rsidRDefault="001D40B5" w:rsidP="00D97B5F">
            <w:pPr>
              <w:spacing w:line="48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E3A24">
              <w:rPr>
                <w:rFonts w:ascii="Calibri" w:hAnsi="Calibri" w:cs="Calibri"/>
                <w:sz w:val="22"/>
                <w:szCs w:val="22"/>
              </w:rPr>
              <w:t>Description</w:t>
            </w:r>
          </w:p>
        </w:tc>
      </w:tr>
      <w:tr w:rsidR="001D40B5" w:rsidRPr="00BE3A24" w14:paraId="61D8444A" w14:textId="77777777" w:rsidTr="00D97B5F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F342A37" w14:textId="77777777" w:rsidR="001D40B5" w:rsidRPr="00BE3A24" w:rsidRDefault="001D40B5" w:rsidP="00D97B5F">
            <w:pPr>
              <w:spacing w:line="48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E3A24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F44625C" w14:textId="77777777" w:rsidR="001D40B5" w:rsidRPr="00BE3A24" w:rsidRDefault="001D40B5" w:rsidP="00D97B5F">
            <w:pPr>
              <w:spacing w:line="48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E3A24">
              <w:rPr>
                <w:rFonts w:ascii="Calibri" w:hAnsi="Calibri" w:cs="Calibri"/>
                <w:sz w:val="22"/>
                <w:szCs w:val="22"/>
              </w:rPr>
              <w:t>Hypermobility</w:t>
            </w:r>
          </w:p>
        </w:tc>
        <w:tc>
          <w:tcPr>
            <w:tcW w:w="6605" w:type="dxa"/>
            <w:tcBorders>
              <w:top w:val="single" w:sz="4" w:space="0" w:color="auto"/>
              <w:bottom w:val="single" w:sz="4" w:space="0" w:color="auto"/>
            </w:tcBorders>
          </w:tcPr>
          <w:p w14:paraId="2D7E5038" w14:textId="77777777" w:rsidR="001D40B5" w:rsidRPr="00BE3A24" w:rsidRDefault="001D40B5" w:rsidP="00D97B5F">
            <w:pPr>
              <w:pStyle w:val="p1"/>
              <w:spacing w:line="480" w:lineRule="auto"/>
              <w:jc w:val="left"/>
              <w:rPr>
                <w:rFonts w:ascii="Calibri" w:hAnsi="Calibri" w:cs="Calibri"/>
                <w:sz w:val="22"/>
                <w:szCs w:val="22"/>
                <w:lang w:val="en-US" w:eastAsia="es-MX"/>
              </w:rPr>
            </w:pPr>
            <w:r w:rsidRPr="00BE3A24">
              <w:rPr>
                <w:rFonts w:ascii="Calibri" w:hAnsi="Calibri" w:cs="Calibri"/>
                <w:sz w:val="22"/>
                <w:szCs w:val="22"/>
                <w:lang w:val="en-US" w:eastAsia="es-MX"/>
              </w:rPr>
              <w:t>Increase in expected range of motion and less than normal resistance to movement.</w:t>
            </w:r>
          </w:p>
        </w:tc>
      </w:tr>
      <w:tr w:rsidR="001D40B5" w:rsidRPr="00BE3A24" w14:paraId="63D1FF5C" w14:textId="77777777" w:rsidTr="00D97B5F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0C0C3D1" w14:textId="77777777" w:rsidR="001D40B5" w:rsidRPr="00BE3A24" w:rsidRDefault="001D40B5" w:rsidP="00D97B5F">
            <w:pPr>
              <w:spacing w:line="48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E3A24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E250936" w14:textId="77777777" w:rsidR="001D40B5" w:rsidRPr="00BE3A24" w:rsidRDefault="001D40B5" w:rsidP="00D97B5F">
            <w:pPr>
              <w:spacing w:line="48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E3A24">
              <w:rPr>
                <w:rFonts w:ascii="Calibri" w:hAnsi="Calibri" w:cs="Calibri"/>
                <w:sz w:val="22"/>
                <w:szCs w:val="22"/>
              </w:rPr>
              <w:t>Normal</w:t>
            </w:r>
          </w:p>
        </w:tc>
        <w:tc>
          <w:tcPr>
            <w:tcW w:w="6605" w:type="dxa"/>
            <w:tcBorders>
              <w:top w:val="single" w:sz="4" w:space="0" w:color="auto"/>
              <w:bottom w:val="single" w:sz="4" w:space="0" w:color="auto"/>
            </w:tcBorders>
          </w:tcPr>
          <w:p w14:paraId="2DDF1FC1" w14:textId="77777777" w:rsidR="001D40B5" w:rsidRPr="00BE3A24" w:rsidRDefault="001D40B5" w:rsidP="00D97B5F">
            <w:pPr>
              <w:pStyle w:val="p1"/>
              <w:spacing w:line="480" w:lineRule="auto"/>
              <w:jc w:val="left"/>
              <w:rPr>
                <w:rFonts w:ascii="Calibri" w:hAnsi="Calibri" w:cs="Calibri"/>
                <w:sz w:val="22"/>
                <w:szCs w:val="22"/>
                <w:lang w:val="en-US" w:eastAsia="es-MX"/>
              </w:rPr>
            </w:pPr>
            <w:r w:rsidRPr="00BE3A24">
              <w:rPr>
                <w:rFonts w:ascii="Calibri" w:hAnsi="Calibri" w:cs="Calibri"/>
                <w:sz w:val="22"/>
                <w:szCs w:val="22"/>
                <w:lang w:val="en-US" w:eastAsia="es-MX"/>
              </w:rPr>
              <w:t>Normal range of motion, expected movement, horse is supple.</w:t>
            </w:r>
          </w:p>
        </w:tc>
      </w:tr>
      <w:tr w:rsidR="001D40B5" w:rsidRPr="00BE3A24" w14:paraId="487C1AAB" w14:textId="77777777" w:rsidTr="00D97B5F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A3E5ADF" w14:textId="77777777" w:rsidR="001D40B5" w:rsidRPr="00BE3A24" w:rsidRDefault="001D40B5" w:rsidP="00D97B5F">
            <w:pPr>
              <w:spacing w:line="48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E3A24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530C673" w14:textId="77777777" w:rsidR="001D40B5" w:rsidRPr="00BE3A24" w:rsidRDefault="001D40B5" w:rsidP="00D97B5F">
            <w:pPr>
              <w:spacing w:line="48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E3A24">
              <w:rPr>
                <w:rFonts w:ascii="Calibri" w:hAnsi="Calibri" w:cs="Calibri"/>
                <w:sz w:val="22"/>
                <w:szCs w:val="22"/>
              </w:rPr>
              <w:t>Mild</w:t>
            </w:r>
          </w:p>
        </w:tc>
        <w:tc>
          <w:tcPr>
            <w:tcW w:w="6605" w:type="dxa"/>
            <w:tcBorders>
              <w:top w:val="single" w:sz="4" w:space="0" w:color="auto"/>
              <w:bottom w:val="single" w:sz="4" w:space="0" w:color="auto"/>
            </w:tcBorders>
          </w:tcPr>
          <w:p w14:paraId="0B39EE6A" w14:textId="77777777" w:rsidR="001D40B5" w:rsidRPr="00BE3A24" w:rsidRDefault="001D40B5" w:rsidP="00D97B5F">
            <w:pPr>
              <w:pStyle w:val="p1"/>
              <w:spacing w:line="480" w:lineRule="auto"/>
              <w:jc w:val="left"/>
              <w:rPr>
                <w:rFonts w:ascii="Calibri" w:hAnsi="Calibri" w:cs="Calibri"/>
                <w:sz w:val="22"/>
                <w:szCs w:val="22"/>
                <w:lang w:val="en-US" w:eastAsia="es-MX"/>
              </w:rPr>
            </w:pPr>
            <w:r w:rsidRPr="00BE3A24">
              <w:rPr>
                <w:rFonts w:ascii="Calibri" w:hAnsi="Calibri" w:cs="Calibri"/>
                <w:sz w:val="22"/>
                <w:szCs w:val="22"/>
                <w:lang w:val="en-US" w:eastAsia="es-MX"/>
              </w:rPr>
              <w:t>Slight decrease in range of motion and minimal resistance to movement at the end of the range of motion when the part is moved.</w:t>
            </w:r>
          </w:p>
        </w:tc>
      </w:tr>
      <w:tr w:rsidR="001D40B5" w:rsidRPr="00BE3A24" w14:paraId="67115FC1" w14:textId="77777777" w:rsidTr="00D97B5F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C17FADF" w14:textId="77777777" w:rsidR="001D40B5" w:rsidRPr="00BE3A24" w:rsidRDefault="001D40B5" w:rsidP="00D97B5F">
            <w:pPr>
              <w:spacing w:line="48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E3A24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F00144E" w14:textId="77777777" w:rsidR="001D40B5" w:rsidRPr="00BE3A24" w:rsidRDefault="001D40B5" w:rsidP="00D97B5F">
            <w:pPr>
              <w:spacing w:line="48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E3A24">
              <w:rPr>
                <w:rFonts w:ascii="Calibri" w:hAnsi="Calibri" w:cs="Calibri"/>
                <w:sz w:val="22"/>
                <w:szCs w:val="22"/>
              </w:rPr>
              <w:t>Moderate</w:t>
            </w:r>
          </w:p>
        </w:tc>
        <w:tc>
          <w:tcPr>
            <w:tcW w:w="6605" w:type="dxa"/>
            <w:tcBorders>
              <w:top w:val="single" w:sz="4" w:space="0" w:color="auto"/>
              <w:bottom w:val="single" w:sz="4" w:space="0" w:color="auto"/>
            </w:tcBorders>
          </w:tcPr>
          <w:p w14:paraId="6117BF43" w14:textId="77777777" w:rsidR="001D40B5" w:rsidRPr="00BE3A24" w:rsidRDefault="001D40B5" w:rsidP="00D97B5F">
            <w:pPr>
              <w:pStyle w:val="p1"/>
              <w:spacing w:line="480" w:lineRule="auto"/>
              <w:jc w:val="left"/>
              <w:rPr>
                <w:rFonts w:ascii="Calibri" w:hAnsi="Calibri" w:cs="Calibri"/>
                <w:sz w:val="22"/>
                <w:szCs w:val="22"/>
                <w:lang w:val="en-US" w:eastAsia="es-MX"/>
              </w:rPr>
            </w:pPr>
            <w:r w:rsidRPr="00BE3A24">
              <w:rPr>
                <w:rFonts w:ascii="Calibri" w:hAnsi="Calibri" w:cs="Calibri"/>
                <w:sz w:val="22"/>
                <w:szCs w:val="22"/>
                <w:lang w:val="en-US" w:eastAsia="es-MX"/>
              </w:rPr>
              <w:t>Significant decrease in expected range of motion and significant resistance to movement.</w:t>
            </w:r>
          </w:p>
        </w:tc>
      </w:tr>
      <w:tr w:rsidR="001D40B5" w:rsidRPr="00BE3A24" w14:paraId="03E6DE49" w14:textId="77777777" w:rsidTr="00D97B5F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09356F7" w14:textId="77777777" w:rsidR="001D40B5" w:rsidRPr="00BE3A24" w:rsidRDefault="001D40B5" w:rsidP="00D97B5F">
            <w:pPr>
              <w:spacing w:line="48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E3A24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F7C1221" w14:textId="77777777" w:rsidR="001D40B5" w:rsidRPr="00BE3A24" w:rsidRDefault="001D40B5" w:rsidP="00D97B5F">
            <w:pPr>
              <w:spacing w:line="48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E3A24">
              <w:rPr>
                <w:rFonts w:ascii="Calibri" w:hAnsi="Calibri" w:cs="Calibri"/>
                <w:sz w:val="22"/>
                <w:szCs w:val="22"/>
              </w:rPr>
              <w:t>Severe</w:t>
            </w:r>
          </w:p>
        </w:tc>
        <w:tc>
          <w:tcPr>
            <w:tcW w:w="6605" w:type="dxa"/>
            <w:tcBorders>
              <w:top w:val="single" w:sz="4" w:space="0" w:color="auto"/>
              <w:bottom w:val="single" w:sz="4" w:space="0" w:color="auto"/>
            </w:tcBorders>
          </w:tcPr>
          <w:p w14:paraId="65D05201" w14:textId="77777777" w:rsidR="001D40B5" w:rsidRPr="00BE3A24" w:rsidRDefault="001D40B5" w:rsidP="00D97B5F">
            <w:pPr>
              <w:pStyle w:val="p1"/>
              <w:spacing w:line="480" w:lineRule="auto"/>
              <w:jc w:val="left"/>
              <w:rPr>
                <w:rFonts w:ascii="Calibri" w:hAnsi="Calibri" w:cs="Calibri"/>
                <w:sz w:val="22"/>
                <w:szCs w:val="22"/>
                <w:lang w:val="en-US" w:eastAsia="es-MX"/>
              </w:rPr>
            </w:pPr>
            <w:r w:rsidRPr="00BE3A24">
              <w:rPr>
                <w:rFonts w:ascii="Calibri" w:hAnsi="Calibri" w:cs="Calibri"/>
                <w:sz w:val="22"/>
                <w:szCs w:val="22"/>
                <w:lang w:val="en-US" w:eastAsia="es-MX"/>
              </w:rPr>
              <w:t>No range of motion, this part is rigid and stiff.</w:t>
            </w:r>
          </w:p>
        </w:tc>
      </w:tr>
    </w:tbl>
    <w:p w14:paraId="6103F40D" w14:textId="77777777" w:rsidR="00845703" w:rsidRDefault="00845703"/>
    <w:sectPr w:rsidR="00845703" w:rsidSect="00214F0C">
      <w:pgSz w:w="11906" w:h="16838"/>
      <w:pgMar w:top="1701" w:right="1418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attachedTemplate r:id="rId1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0B5"/>
    <w:rsid w:val="00000C64"/>
    <w:rsid w:val="000071BF"/>
    <w:rsid w:val="00011833"/>
    <w:rsid w:val="00015B5E"/>
    <w:rsid w:val="00020CD4"/>
    <w:rsid w:val="00025BC6"/>
    <w:rsid w:val="00031679"/>
    <w:rsid w:val="00032CF0"/>
    <w:rsid w:val="00040225"/>
    <w:rsid w:val="000447D1"/>
    <w:rsid w:val="000516A1"/>
    <w:rsid w:val="00053FF4"/>
    <w:rsid w:val="000651A5"/>
    <w:rsid w:val="00070175"/>
    <w:rsid w:val="00074CFD"/>
    <w:rsid w:val="00091DF3"/>
    <w:rsid w:val="000A74D8"/>
    <w:rsid w:val="000B4F46"/>
    <w:rsid w:val="000D1FD3"/>
    <w:rsid w:val="000E21DA"/>
    <w:rsid w:val="000E77B0"/>
    <w:rsid w:val="001124A1"/>
    <w:rsid w:val="00112C7D"/>
    <w:rsid w:val="0011579F"/>
    <w:rsid w:val="00120608"/>
    <w:rsid w:val="00132FA7"/>
    <w:rsid w:val="0017200C"/>
    <w:rsid w:val="00173EFB"/>
    <w:rsid w:val="00174865"/>
    <w:rsid w:val="00175EA4"/>
    <w:rsid w:val="00176750"/>
    <w:rsid w:val="00184D22"/>
    <w:rsid w:val="001A2477"/>
    <w:rsid w:val="001A2C10"/>
    <w:rsid w:val="001B4F07"/>
    <w:rsid w:val="001B58F5"/>
    <w:rsid w:val="001B6D90"/>
    <w:rsid w:val="001C388F"/>
    <w:rsid w:val="001C38BC"/>
    <w:rsid w:val="001C59EA"/>
    <w:rsid w:val="001D296D"/>
    <w:rsid w:val="001D320E"/>
    <w:rsid w:val="001D40B5"/>
    <w:rsid w:val="001D45B2"/>
    <w:rsid w:val="001E1157"/>
    <w:rsid w:val="001E750B"/>
    <w:rsid w:val="001F4A7C"/>
    <w:rsid w:val="00212B1A"/>
    <w:rsid w:val="00214F0C"/>
    <w:rsid w:val="002225E8"/>
    <w:rsid w:val="00227652"/>
    <w:rsid w:val="00231087"/>
    <w:rsid w:val="0023384B"/>
    <w:rsid w:val="00234032"/>
    <w:rsid w:val="00236813"/>
    <w:rsid w:val="00251A9F"/>
    <w:rsid w:val="00260445"/>
    <w:rsid w:val="002831D7"/>
    <w:rsid w:val="002B57ED"/>
    <w:rsid w:val="002C084E"/>
    <w:rsid w:val="002D0D16"/>
    <w:rsid w:val="002D5D75"/>
    <w:rsid w:val="002E6C95"/>
    <w:rsid w:val="00304358"/>
    <w:rsid w:val="00306776"/>
    <w:rsid w:val="003072C0"/>
    <w:rsid w:val="00317281"/>
    <w:rsid w:val="0032444B"/>
    <w:rsid w:val="00331E14"/>
    <w:rsid w:val="00332221"/>
    <w:rsid w:val="00334CEE"/>
    <w:rsid w:val="003422F6"/>
    <w:rsid w:val="00343F8E"/>
    <w:rsid w:val="00344069"/>
    <w:rsid w:val="00344C37"/>
    <w:rsid w:val="0034684F"/>
    <w:rsid w:val="0035770A"/>
    <w:rsid w:val="00364ED4"/>
    <w:rsid w:val="00375420"/>
    <w:rsid w:val="00387CC4"/>
    <w:rsid w:val="00395B87"/>
    <w:rsid w:val="00396DF5"/>
    <w:rsid w:val="003A398C"/>
    <w:rsid w:val="003D057B"/>
    <w:rsid w:val="003E23EE"/>
    <w:rsid w:val="00416070"/>
    <w:rsid w:val="00425341"/>
    <w:rsid w:val="004371D2"/>
    <w:rsid w:val="00442EA5"/>
    <w:rsid w:val="00462635"/>
    <w:rsid w:val="004629EE"/>
    <w:rsid w:val="00484FF5"/>
    <w:rsid w:val="00496D6D"/>
    <w:rsid w:val="004A222F"/>
    <w:rsid w:val="004A41DA"/>
    <w:rsid w:val="004A4EC8"/>
    <w:rsid w:val="004A53D1"/>
    <w:rsid w:val="004B16F9"/>
    <w:rsid w:val="004B3DE9"/>
    <w:rsid w:val="004C3DD0"/>
    <w:rsid w:val="004D6375"/>
    <w:rsid w:val="0050638A"/>
    <w:rsid w:val="005119C7"/>
    <w:rsid w:val="005172EC"/>
    <w:rsid w:val="00523D04"/>
    <w:rsid w:val="00526B92"/>
    <w:rsid w:val="005276D1"/>
    <w:rsid w:val="005317B7"/>
    <w:rsid w:val="00541469"/>
    <w:rsid w:val="00546944"/>
    <w:rsid w:val="00565F70"/>
    <w:rsid w:val="00573C33"/>
    <w:rsid w:val="00582888"/>
    <w:rsid w:val="005C392A"/>
    <w:rsid w:val="005C7909"/>
    <w:rsid w:val="006062E6"/>
    <w:rsid w:val="00612B40"/>
    <w:rsid w:val="00641860"/>
    <w:rsid w:val="00643946"/>
    <w:rsid w:val="00643CD2"/>
    <w:rsid w:val="00647EBE"/>
    <w:rsid w:val="00663887"/>
    <w:rsid w:val="0066739E"/>
    <w:rsid w:val="006708B1"/>
    <w:rsid w:val="00676F6D"/>
    <w:rsid w:val="006770B5"/>
    <w:rsid w:val="00680AE2"/>
    <w:rsid w:val="00693871"/>
    <w:rsid w:val="006A1E26"/>
    <w:rsid w:val="006A5C77"/>
    <w:rsid w:val="006B4A9A"/>
    <w:rsid w:val="006B4CF3"/>
    <w:rsid w:val="006C1464"/>
    <w:rsid w:val="006C22B1"/>
    <w:rsid w:val="006E2500"/>
    <w:rsid w:val="006E2924"/>
    <w:rsid w:val="007029BD"/>
    <w:rsid w:val="00704A0A"/>
    <w:rsid w:val="007129C5"/>
    <w:rsid w:val="0072490E"/>
    <w:rsid w:val="0073008C"/>
    <w:rsid w:val="00745711"/>
    <w:rsid w:val="007775F7"/>
    <w:rsid w:val="00780DD4"/>
    <w:rsid w:val="007967B9"/>
    <w:rsid w:val="007A2025"/>
    <w:rsid w:val="007C06E7"/>
    <w:rsid w:val="00800B51"/>
    <w:rsid w:val="00800ED7"/>
    <w:rsid w:val="008014A5"/>
    <w:rsid w:val="00801A9C"/>
    <w:rsid w:val="0080603B"/>
    <w:rsid w:val="00807EF0"/>
    <w:rsid w:val="0081315E"/>
    <w:rsid w:val="0082703A"/>
    <w:rsid w:val="0084165A"/>
    <w:rsid w:val="00845703"/>
    <w:rsid w:val="00851689"/>
    <w:rsid w:val="00861DB4"/>
    <w:rsid w:val="00865418"/>
    <w:rsid w:val="00866D91"/>
    <w:rsid w:val="00893E93"/>
    <w:rsid w:val="008A6C95"/>
    <w:rsid w:val="008A7EE1"/>
    <w:rsid w:val="008B38E7"/>
    <w:rsid w:val="008B7394"/>
    <w:rsid w:val="008D3ACB"/>
    <w:rsid w:val="008E5BFD"/>
    <w:rsid w:val="009179E4"/>
    <w:rsid w:val="00934966"/>
    <w:rsid w:val="00953198"/>
    <w:rsid w:val="0095688C"/>
    <w:rsid w:val="009649F7"/>
    <w:rsid w:val="00981AAE"/>
    <w:rsid w:val="00984AD7"/>
    <w:rsid w:val="00985C7F"/>
    <w:rsid w:val="0098682E"/>
    <w:rsid w:val="00986D4A"/>
    <w:rsid w:val="00995B1E"/>
    <w:rsid w:val="009B02E3"/>
    <w:rsid w:val="009B563E"/>
    <w:rsid w:val="009C67B0"/>
    <w:rsid w:val="009C7B93"/>
    <w:rsid w:val="009E01D0"/>
    <w:rsid w:val="009F664C"/>
    <w:rsid w:val="00A10E02"/>
    <w:rsid w:val="00A14BEE"/>
    <w:rsid w:val="00A157DA"/>
    <w:rsid w:val="00A16C42"/>
    <w:rsid w:val="00A32ABF"/>
    <w:rsid w:val="00A353D6"/>
    <w:rsid w:val="00A37EE5"/>
    <w:rsid w:val="00A42B1C"/>
    <w:rsid w:val="00A4320B"/>
    <w:rsid w:val="00A602EC"/>
    <w:rsid w:val="00A61F94"/>
    <w:rsid w:val="00A62814"/>
    <w:rsid w:val="00A63E69"/>
    <w:rsid w:val="00A700BE"/>
    <w:rsid w:val="00A73B16"/>
    <w:rsid w:val="00A7792D"/>
    <w:rsid w:val="00A8596D"/>
    <w:rsid w:val="00A86850"/>
    <w:rsid w:val="00A90500"/>
    <w:rsid w:val="00A94B7A"/>
    <w:rsid w:val="00AA47A2"/>
    <w:rsid w:val="00AB1B7D"/>
    <w:rsid w:val="00AB72BE"/>
    <w:rsid w:val="00AB7D70"/>
    <w:rsid w:val="00AD0B5D"/>
    <w:rsid w:val="00B27843"/>
    <w:rsid w:val="00B40457"/>
    <w:rsid w:val="00B5171B"/>
    <w:rsid w:val="00B548F2"/>
    <w:rsid w:val="00B67718"/>
    <w:rsid w:val="00B77ABB"/>
    <w:rsid w:val="00B8226C"/>
    <w:rsid w:val="00B86037"/>
    <w:rsid w:val="00B90546"/>
    <w:rsid w:val="00B97758"/>
    <w:rsid w:val="00B97DA3"/>
    <w:rsid w:val="00BA4292"/>
    <w:rsid w:val="00BA6099"/>
    <w:rsid w:val="00BB72E5"/>
    <w:rsid w:val="00BC1209"/>
    <w:rsid w:val="00BE1412"/>
    <w:rsid w:val="00BE5C51"/>
    <w:rsid w:val="00BF1F7F"/>
    <w:rsid w:val="00C00C17"/>
    <w:rsid w:val="00C01875"/>
    <w:rsid w:val="00C130CB"/>
    <w:rsid w:val="00C273CD"/>
    <w:rsid w:val="00C313E2"/>
    <w:rsid w:val="00C330C0"/>
    <w:rsid w:val="00C35027"/>
    <w:rsid w:val="00C4619D"/>
    <w:rsid w:val="00C50714"/>
    <w:rsid w:val="00C50D4B"/>
    <w:rsid w:val="00C66F84"/>
    <w:rsid w:val="00C70296"/>
    <w:rsid w:val="00C70E74"/>
    <w:rsid w:val="00C8282D"/>
    <w:rsid w:val="00C919A1"/>
    <w:rsid w:val="00C9782D"/>
    <w:rsid w:val="00CA7C25"/>
    <w:rsid w:val="00CB45F0"/>
    <w:rsid w:val="00CB610D"/>
    <w:rsid w:val="00CC289C"/>
    <w:rsid w:val="00CC2CC2"/>
    <w:rsid w:val="00CD2BA6"/>
    <w:rsid w:val="00CF100B"/>
    <w:rsid w:val="00D002D0"/>
    <w:rsid w:val="00D229EB"/>
    <w:rsid w:val="00D34AA1"/>
    <w:rsid w:val="00D365B0"/>
    <w:rsid w:val="00D526DD"/>
    <w:rsid w:val="00D64CF2"/>
    <w:rsid w:val="00D67D06"/>
    <w:rsid w:val="00D76483"/>
    <w:rsid w:val="00D834BB"/>
    <w:rsid w:val="00D83E6C"/>
    <w:rsid w:val="00D86DDA"/>
    <w:rsid w:val="00D94CFA"/>
    <w:rsid w:val="00D97B5F"/>
    <w:rsid w:val="00DA2A46"/>
    <w:rsid w:val="00DB0EFB"/>
    <w:rsid w:val="00DD4CF7"/>
    <w:rsid w:val="00DE37D5"/>
    <w:rsid w:val="00DE3C88"/>
    <w:rsid w:val="00DF5C93"/>
    <w:rsid w:val="00E07F98"/>
    <w:rsid w:val="00E12FE0"/>
    <w:rsid w:val="00E3505E"/>
    <w:rsid w:val="00E354F2"/>
    <w:rsid w:val="00E62B61"/>
    <w:rsid w:val="00E77B5F"/>
    <w:rsid w:val="00E80F66"/>
    <w:rsid w:val="00E81CE7"/>
    <w:rsid w:val="00E96009"/>
    <w:rsid w:val="00E9719C"/>
    <w:rsid w:val="00EA14D6"/>
    <w:rsid w:val="00EC6D34"/>
    <w:rsid w:val="00ED03F4"/>
    <w:rsid w:val="00ED4B24"/>
    <w:rsid w:val="00EE3857"/>
    <w:rsid w:val="00EE3B35"/>
    <w:rsid w:val="00EF22EB"/>
    <w:rsid w:val="00EF3516"/>
    <w:rsid w:val="00F007E3"/>
    <w:rsid w:val="00F1299F"/>
    <w:rsid w:val="00F20B08"/>
    <w:rsid w:val="00F22129"/>
    <w:rsid w:val="00F27F5F"/>
    <w:rsid w:val="00F30490"/>
    <w:rsid w:val="00F37518"/>
    <w:rsid w:val="00F6611C"/>
    <w:rsid w:val="00F8403B"/>
    <w:rsid w:val="00F84874"/>
    <w:rsid w:val="00F92A2F"/>
    <w:rsid w:val="00F92D69"/>
    <w:rsid w:val="00F97263"/>
    <w:rsid w:val="00FA5373"/>
    <w:rsid w:val="00FA6D48"/>
    <w:rsid w:val="00FB5771"/>
    <w:rsid w:val="00FC1328"/>
    <w:rsid w:val="00FD1187"/>
    <w:rsid w:val="00FD6AF3"/>
    <w:rsid w:val="00FE0AC6"/>
    <w:rsid w:val="00FE2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5A3CACF"/>
  <w15:chartTrackingRefBased/>
  <w15:docId w15:val="{443278FA-A27D-6E4B-A8A5-FA9DEFD15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40B5"/>
    <w:pPr>
      <w:spacing w:after="0" w:line="240" w:lineRule="auto"/>
    </w:pPr>
    <w:rPr>
      <w:rFonts w:ascii="Times New Roman" w:eastAsia="Times New Roman" w:hAnsi="Times New Roman" w:cs="Times New Roman"/>
      <w:kern w:val="0"/>
      <w:lang w:val="en-US" w:eastAsia="es-MX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1">
    <w:name w:val="p1"/>
    <w:basedOn w:val="Normal"/>
    <w:rsid w:val="001D40B5"/>
    <w:rPr>
      <w:rFonts w:ascii="Helvetica" w:hAnsi="Helvetica"/>
      <w:color w:val="000000"/>
      <w:sz w:val="15"/>
      <w:szCs w:val="15"/>
      <w:lang w:val="es-ES" w:eastAsia="es-ES_tradnl"/>
    </w:rPr>
  </w:style>
  <w:style w:type="table" w:styleId="Tablaconcuadrcula">
    <w:name w:val="Table Grid"/>
    <w:basedOn w:val="Tablanormal"/>
    <w:uiPriority w:val="39"/>
    <w:rsid w:val="001D40B5"/>
    <w:pPr>
      <w:spacing w:after="0" w:line="260" w:lineRule="atLeast"/>
      <w:jc w:val="both"/>
    </w:pPr>
    <w:rPr>
      <w:rFonts w:ascii="Palatino Linotype" w:eastAsia="SimSun" w:hAnsi="Palatino Linotype" w:cs="Times New Roman"/>
      <w:color w:val="000000"/>
      <w:kern w:val="0"/>
      <w:sz w:val="20"/>
      <w:szCs w:val="20"/>
      <w:lang w:val="en-US"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D40B5"/>
    <w:pPr>
      <w:spacing w:before="100" w:beforeAutospacing="1" w:after="100" w:afterAutospacing="1"/>
    </w:pPr>
    <w:rPr>
      <w:lang w:val="es-ES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ariaresano/Library/Group%20Containers/UBF8T346G9.Office/User%20Content.localized/Templates.localized/Normal.dot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169</Words>
  <Characters>931</Characters>
  <Application>Microsoft Office Word</Application>
  <DocSecurity>0</DocSecurity>
  <Lines>7</Lines>
  <Paragraphs>2</Paragraphs>
  <ScaleCrop>false</ScaleCrop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RESANO</dc:creator>
  <cp:keywords/>
  <dc:description/>
  <cp:lastModifiedBy>María Resano Zuazu</cp:lastModifiedBy>
  <cp:revision>3</cp:revision>
  <dcterms:created xsi:type="dcterms:W3CDTF">2026-01-29T17:59:00Z</dcterms:created>
  <dcterms:modified xsi:type="dcterms:W3CDTF">2026-01-29T18:41:00Z</dcterms:modified>
</cp:coreProperties>
</file>