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7"/>
        <w:gridCol w:w="696"/>
        <w:gridCol w:w="10705"/>
        <w:gridCol w:w="2132"/>
      </w:tblGrid>
      <w:tr w:rsidR="00125125" w:rsidRPr="00125125" w14:paraId="034B5AFC" w14:textId="77777777" w:rsidTr="00125125">
        <w:trPr>
          <w:trHeight w:val="65"/>
          <w:tblHeader/>
        </w:trPr>
        <w:tc>
          <w:tcPr>
            <w:tcW w:w="166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125125" w:rsidRDefault="00FB3483" w:rsidP="00125125">
            <w:pPr>
              <w:pStyle w:val="Default"/>
              <w:spacing w:line="360" w:lineRule="auto"/>
              <w:jc w:val="both"/>
              <w:rPr>
                <w:rFonts w:ascii="Times New Roman" w:hAnsi="Times New Roman" w:cs="Times New Roman"/>
                <w:color w:val="auto"/>
              </w:rPr>
            </w:pPr>
            <w:r w:rsidRPr="00125125">
              <w:rPr>
                <w:rFonts w:ascii="Times New Roman" w:hAnsi="Times New Roman" w:cs="Times New Roman"/>
                <w:b/>
                <w:bCs/>
                <w:color w:val="auto"/>
              </w:rPr>
              <w:t>Section</w:t>
            </w:r>
            <w:r w:rsidR="00077B44" w:rsidRPr="00125125">
              <w:rPr>
                <w:rFonts w:ascii="Times New Roman" w:hAnsi="Times New Roman" w:cs="Times New Roman"/>
                <w:b/>
                <w:bCs/>
                <w:color w:val="auto"/>
              </w:rPr>
              <w:t xml:space="preserve"> and T</w:t>
            </w:r>
            <w:r w:rsidRPr="00125125">
              <w:rPr>
                <w:rFonts w:ascii="Times New Roman" w:hAnsi="Times New Roman" w:cs="Times New Roman"/>
                <w:b/>
                <w:bCs/>
                <w:color w:val="auto"/>
              </w:rPr>
              <w:t xml:space="preserve">opic </w:t>
            </w:r>
          </w:p>
        </w:tc>
        <w:tc>
          <w:tcPr>
            <w:tcW w:w="69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125125" w:rsidRDefault="00077B44" w:rsidP="00125125">
            <w:pPr>
              <w:pStyle w:val="Default"/>
              <w:spacing w:line="360" w:lineRule="auto"/>
              <w:jc w:val="both"/>
              <w:rPr>
                <w:rFonts w:ascii="Times New Roman" w:hAnsi="Times New Roman" w:cs="Times New Roman"/>
                <w:b/>
                <w:bCs/>
                <w:color w:val="auto"/>
              </w:rPr>
            </w:pPr>
            <w:r w:rsidRPr="00125125">
              <w:rPr>
                <w:rFonts w:ascii="Times New Roman" w:hAnsi="Times New Roman" w:cs="Times New Roman"/>
                <w:b/>
                <w:bCs/>
                <w:color w:val="auto"/>
              </w:rPr>
              <w:t xml:space="preserve">Item </w:t>
            </w:r>
            <w:r w:rsidR="00FB3483" w:rsidRPr="00125125">
              <w:rPr>
                <w:rFonts w:ascii="Times New Roman" w:hAnsi="Times New Roman" w:cs="Times New Roman"/>
                <w:b/>
                <w:bCs/>
                <w:color w:val="auto"/>
              </w:rPr>
              <w:t>#</w:t>
            </w:r>
          </w:p>
        </w:tc>
        <w:tc>
          <w:tcPr>
            <w:tcW w:w="1070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125125" w:rsidRDefault="00FB3483" w:rsidP="00125125">
            <w:pPr>
              <w:pStyle w:val="Default"/>
              <w:spacing w:line="360" w:lineRule="auto"/>
              <w:jc w:val="both"/>
              <w:rPr>
                <w:rFonts w:ascii="Times New Roman" w:hAnsi="Times New Roman" w:cs="Times New Roman"/>
                <w:color w:val="auto"/>
              </w:rPr>
            </w:pPr>
            <w:r w:rsidRPr="00125125">
              <w:rPr>
                <w:rFonts w:ascii="Times New Roman" w:hAnsi="Times New Roman" w:cs="Times New Roman"/>
                <w:b/>
                <w:bCs/>
                <w:color w:val="auto"/>
              </w:rPr>
              <w:t xml:space="preserve">Checklist item </w:t>
            </w:r>
          </w:p>
        </w:tc>
        <w:tc>
          <w:tcPr>
            <w:tcW w:w="213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125125" w:rsidRDefault="0018323E" w:rsidP="00125125">
            <w:pPr>
              <w:pStyle w:val="Default"/>
              <w:spacing w:line="360" w:lineRule="auto"/>
              <w:jc w:val="both"/>
              <w:rPr>
                <w:rFonts w:ascii="Times New Roman" w:hAnsi="Times New Roman" w:cs="Times New Roman"/>
                <w:color w:val="auto"/>
              </w:rPr>
            </w:pPr>
            <w:r w:rsidRPr="00125125">
              <w:rPr>
                <w:rFonts w:ascii="Times New Roman" w:hAnsi="Times New Roman" w:cs="Times New Roman"/>
                <w:b/>
                <w:bCs/>
                <w:color w:val="auto"/>
              </w:rPr>
              <w:t>Location where item is reported</w:t>
            </w:r>
            <w:r w:rsidR="00FB3483" w:rsidRPr="00125125">
              <w:rPr>
                <w:rFonts w:ascii="Times New Roman" w:hAnsi="Times New Roman" w:cs="Times New Roman"/>
                <w:b/>
                <w:bCs/>
                <w:color w:val="auto"/>
              </w:rPr>
              <w:t xml:space="preserve"> </w:t>
            </w:r>
          </w:p>
        </w:tc>
      </w:tr>
      <w:tr w:rsidR="00125125" w:rsidRPr="00125125" w14:paraId="693A08DF" w14:textId="77777777" w:rsidTr="00125125">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6CB22DEA" w:rsidR="00FB3483" w:rsidRPr="00642E33" w:rsidRDefault="00642E33" w:rsidP="00642E33">
            <w:pPr>
              <w:spacing w:line="360" w:lineRule="auto"/>
              <w:jc w:val="both"/>
              <w:rPr>
                <w:b/>
                <w:lang w:val="am-ET"/>
              </w:rPr>
            </w:pPr>
            <w:r>
              <w:rPr>
                <w:b/>
                <w:bCs/>
              </w:rPr>
              <w:t xml:space="preserve">TITLE: </w:t>
            </w:r>
            <w:r w:rsidRPr="00642E33">
              <w:rPr>
                <w:b/>
                <w:bCs/>
              </w:rPr>
              <w:t xml:space="preserve">Epidemiology of Small Ruminant </w:t>
            </w:r>
            <w:proofErr w:type="spellStart"/>
            <w:r w:rsidRPr="00642E33">
              <w:rPr>
                <w:b/>
              </w:rPr>
              <w:t>Trypanosomosis</w:t>
            </w:r>
            <w:proofErr w:type="spellEnd"/>
            <w:r w:rsidRPr="00642E33">
              <w:rPr>
                <w:b/>
                <w:bCs/>
              </w:rPr>
              <w:t xml:space="preserve"> in Ethiopia</w:t>
            </w:r>
            <w:r w:rsidRPr="00485D46">
              <w:rPr>
                <w:b/>
                <w:bCs/>
              </w:rPr>
              <w:t>:</w:t>
            </w:r>
            <w:r w:rsidRPr="00485D46">
              <w:rPr>
                <w:b/>
              </w:rPr>
              <w:t xml:space="preserve"> A Systematic Review and Meta-Analysis</w:t>
            </w:r>
          </w:p>
        </w:tc>
        <w:tc>
          <w:tcPr>
            <w:tcW w:w="2132"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4EECC978" w:rsidR="00FB3483" w:rsidRPr="00125125" w:rsidRDefault="00FB3483" w:rsidP="00125125">
            <w:pPr>
              <w:pStyle w:val="Default"/>
              <w:spacing w:line="360" w:lineRule="auto"/>
              <w:jc w:val="both"/>
              <w:rPr>
                <w:rFonts w:ascii="Times New Roman" w:hAnsi="Times New Roman" w:cs="Times New Roman"/>
                <w:color w:val="auto"/>
              </w:rPr>
            </w:pPr>
          </w:p>
        </w:tc>
      </w:tr>
      <w:tr w:rsidR="00125125" w:rsidRPr="00125125" w14:paraId="389042E4" w14:textId="77777777" w:rsidTr="00125125">
        <w:trPr>
          <w:trHeight w:val="48"/>
        </w:trPr>
        <w:tc>
          <w:tcPr>
            <w:tcW w:w="1667" w:type="dxa"/>
            <w:tcBorders>
              <w:top w:val="single" w:sz="5" w:space="0" w:color="000000"/>
              <w:left w:val="single" w:sz="5" w:space="0" w:color="000000"/>
              <w:bottom w:val="double" w:sz="2" w:space="0" w:color="FFFFCC"/>
              <w:right w:val="single" w:sz="5" w:space="0" w:color="000000"/>
            </w:tcBorders>
          </w:tcPr>
          <w:p w14:paraId="7273498C" w14:textId="77777777" w:rsidR="00FB3483" w:rsidRPr="00125125" w:rsidRDefault="00FB3483"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Title </w:t>
            </w:r>
          </w:p>
        </w:tc>
        <w:tc>
          <w:tcPr>
            <w:tcW w:w="696" w:type="dxa"/>
            <w:tcBorders>
              <w:top w:val="single" w:sz="5" w:space="0" w:color="000000"/>
              <w:left w:val="single" w:sz="5" w:space="0" w:color="000000"/>
              <w:bottom w:val="double" w:sz="2" w:space="0" w:color="FFFFCC"/>
              <w:right w:val="single" w:sz="5" w:space="0" w:color="000000"/>
            </w:tcBorders>
          </w:tcPr>
          <w:p w14:paraId="4BD96756" w14:textId="77777777" w:rsidR="00FB3483" w:rsidRPr="00125125" w:rsidRDefault="00FB3483"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w:t>
            </w:r>
          </w:p>
        </w:tc>
        <w:tc>
          <w:tcPr>
            <w:tcW w:w="10705" w:type="dxa"/>
            <w:tcBorders>
              <w:top w:val="single" w:sz="5" w:space="0" w:color="000000"/>
              <w:left w:val="single" w:sz="5" w:space="0" w:color="000000"/>
              <w:bottom w:val="double" w:sz="5" w:space="0" w:color="000000"/>
              <w:right w:val="single" w:sz="5" w:space="0" w:color="000000"/>
            </w:tcBorders>
          </w:tcPr>
          <w:p w14:paraId="6E5E223C" w14:textId="3707D33E" w:rsidR="00FB3483" w:rsidRPr="00125125" w:rsidRDefault="00E66E3A"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Identify the report as a systematic review.</w:t>
            </w:r>
          </w:p>
        </w:tc>
        <w:tc>
          <w:tcPr>
            <w:tcW w:w="2132" w:type="dxa"/>
            <w:tcBorders>
              <w:top w:val="single" w:sz="5" w:space="0" w:color="000000"/>
              <w:left w:val="single" w:sz="5" w:space="0" w:color="000000"/>
              <w:bottom w:val="double" w:sz="5" w:space="0" w:color="000000"/>
              <w:right w:val="single" w:sz="5" w:space="0" w:color="000000"/>
            </w:tcBorders>
          </w:tcPr>
          <w:p w14:paraId="2C544964" w14:textId="6373CCE9" w:rsidR="00FB3483" w:rsidRPr="00125125" w:rsidRDefault="00642E33"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1, line 1</w:t>
            </w:r>
          </w:p>
        </w:tc>
      </w:tr>
      <w:tr w:rsidR="00125125" w:rsidRPr="00125125" w14:paraId="341419BF" w14:textId="77777777" w:rsidTr="00125125">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125125" w:rsidRDefault="00FB3483" w:rsidP="00125125">
            <w:pPr>
              <w:pStyle w:val="Default"/>
              <w:spacing w:line="360" w:lineRule="auto"/>
              <w:jc w:val="both"/>
              <w:rPr>
                <w:rFonts w:ascii="Times New Roman" w:hAnsi="Times New Roman" w:cs="Times New Roman"/>
                <w:color w:val="auto"/>
              </w:rPr>
            </w:pPr>
            <w:r w:rsidRPr="00125125">
              <w:rPr>
                <w:rFonts w:ascii="Times New Roman" w:hAnsi="Times New Roman" w:cs="Times New Roman"/>
                <w:b/>
                <w:bCs/>
                <w:color w:val="auto"/>
              </w:rPr>
              <w:t xml:space="preserve">ABSTRACT </w:t>
            </w:r>
          </w:p>
        </w:tc>
        <w:tc>
          <w:tcPr>
            <w:tcW w:w="2132"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125125" w:rsidRDefault="00FB3483" w:rsidP="00125125">
            <w:pPr>
              <w:pStyle w:val="Default"/>
              <w:spacing w:line="360" w:lineRule="auto"/>
              <w:jc w:val="both"/>
              <w:rPr>
                <w:rFonts w:ascii="Times New Roman" w:hAnsi="Times New Roman" w:cs="Times New Roman"/>
                <w:color w:val="auto"/>
              </w:rPr>
            </w:pPr>
          </w:p>
        </w:tc>
      </w:tr>
      <w:tr w:rsidR="00125125" w:rsidRPr="00125125" w14:paraId="62930444" w14:textId="77777777" w:rsidTr="00125125">
        <w:trPr>
          <w:trHeight w:val="48"/>
        </w:trPr>
        <w:tc>
          <w:tcPr>
            <w:tcW w:w="1667" w:type="dxa"/>
            <w:tcBorders>
              <w:top w:val="single" w:sz="5" w:space="0" w:color="000000"/>
              <w:left w:val="single" w:sz="5" w:space="0" w:color="000000"/>
              <w:bottom w:val="double" w:sz="2" w:space="0" w:color="FFFFCC"/>
              <w:right w:val="single" w:sz="5" w:space="0" w:color="000000"/>
            </w:tcBorders>
          </w:tcPr>
          <w:p w14:paraId="022C7641" w14:textId="536F366B" w:rsidR="00FB3483" w:rsidRPr="00125125" w:rsidRDefault="00E66E3A"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Abstract</w:t>
            </w:r>
            <w:r w:rsidR="00FB3483" w:rsidRPr="00125125">
              <w:rPr>
                <w:rFonts w:ascii="Times New Roman" w:hAnsi="Times New Roman" w:cs="Times New Roman"/>
                <w:color w:val="auto"/>
              </w:rPr>
              <w:t xml:space="preserve"> </w:t>
            </w:r>
          </w:p>
        </w:tc>
        <w:tc>
          <w:tcPr>
            <w:tcW w:w="696" w:type="dxa"/>
            <w:tcBorders>
              <w:top w:val="single" w:sz="5" w:space="0" w:color="000000"/>
              <w:left w:val="single" w:sz="5" w:space="0" w:color="000000"/>
              <w:bottom w:val="double" w:sz="2" w:space="0" w:color="FFFFCC"/>
              <w:right w:val="single" w:sz="5" w:space="0" w:color="000000"/>
            </w:tcBorders>
          </w:tcPr>
          <w:p w14:paraId="7EC1421F" w14:textId="77777777" w:rsidR="00FB3483" w:rsidRPr="00125125" w:rsidRDefault="00FB3483"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w:t>
            </w:r>
          </w:p>
        </w:tc>
        <w:tc>
          <w:tcPr>
            <w:tcW w:w="10705" w:type="dxa"/>
            <w:tcBorders>
              <w:top w:val="single" w:sz="5" w:space="0" w:color="000000"/>
              <w:left w:val="single" w:sz="5" w:space="0" w:color="000000"/>
              <w:bottom w:val="double" w:sz="5" w:space="0" w:color="000000"/>
              <w:right w:val="single" w:sz="5" w:space="0" w:color="000000"/>
            </w:tcBorders>
          </w:tcPr>
          <w:p w14:paraId="5712AD67" w14:textId="5AEC08D0" w:rsidR="00FB3483" w:rsidRPr="00125125" w:rsidRDefault="00E66E3A"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See the PRISMA 2020 for Abstracts checklist</w:t>
            </w:r>
            <w:r w:rsidR="00726794" w:rsidRPr="00125125">
              <w:rPr>
                <w:rFonts w:ascii="Times New Roman" w:hAnsi="Times New Roman" w:cs="Times New Roman"/>
                <w:color w:val="auto"/>
              </w:rPr>
              <w:t>.</w:t>
            </w:r>
          </w:p>
        </w:tc>
        <w:tc>
          <w:tcPr>
            <w:tcW w:w="2132" w:type="dxa"/>
            <w:tcBorders>
              <w:top w:val="single" w:sz="5" w:space="0" w:color="000000"/>
              <w:left w:val="single" w:sz="5" w:space="0" w:color="000000"/>
              <w:bottom w:val="double" w:sz="5" w:space="0" w:color="000000"/>
              <w:right w:val="single" w:sz="5" w:space="0" w:color="000000"/>
            </w:tcBorders>
          </w:tcPr>
          <w:p w14:paraId="029328DB" w14:textId="70771A06" w:rsidR="00FB3483" w:rsidRPr="00125125" w:rsidRDefault="000B050D"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1, line </w:t>
            </w:r>
            <w:r>
              <w:rPr>
                <w:rFonts w:ascii="Times New Roman" w:hAnsi="Times New Roman" w:cs="Times New Roman"/>
                <w:color w:val="auto"/>
              </w:rPr>
              <w:t>28-32</w:t>
            </w:r>
          </w:p>
        </w:tc>
      </w:tr>
      <w:tr w:rsidR="00125125" w:rsidRPr="00125125" w14:paraId="51385559" w14:textId="77777777" w:rsidTr="00125125">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125125" w:rsidRDefault="00FB3483" w:rsidP="00125125">
            <w:pPr>
              <w:pStyle w:val="Default"/>
              <w:spacing w:line="360" w:lineRule="auto"/>
              <w:jc w:val="both"/>
              <w:rPr>
                <w:rFonts w:ascii="Times New Roman" w:hAnsi="Times New Roman" w:cs="Times New Roman"/>
                <w:color w:val="auto"/>
              </w:rPr>
            </w:pPr>
            <w:r w:rsidRPr="00125125">
              <w:rPr>
                <w:rFonts w:ascii="Times New Roman" w:hAnsi="Times New Roman" w:cs="Times New Roman"/>
                <w:b/>
                <w:bCs/>
                <w:color w:val="auto"/>
              </w:rPr>
              <w:t xml:space="preserve">INTRODUCTION </w:t>
            </w:r>
          </w:p>
        </w:tc>
        <w:tc>
          <w:tcPr>
            <w:tcW w:w="2132"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125125" w:rsidRDefault="00FB3483" w:rsidP="00125125">
            <w:pPr>
              <w:pStyle w:val="Default"/>
              <w:spacing w:line="360" w:lineRule="auto"/>
              <w:jc w:val="both"/>
              <w:rPr>
                <w:rFonts w:ascii="Times New Roman" w:hAnsi="Times New Roman" w:cs="Times New Roman"/>
                <w:color w:val="auto"/>
              </w:rPr>
            </w:pPr>
          </w:p>
        </w:tc>
      </w:tr>
      <w:tr w:rsidR="000B050D" w:rsidRPr="00125125" w14:paraId="1613F84F"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792F204E"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Rationale </w:t>
            </w:r>
          </w:p>
        </w:tc>
        <w:tc>
          <w:tcPr>
            <w:tcW w:w="696" w:type="dxa"/>
            <w:tcBorders>
              <w:top w:val="single" w:sz="5" w:space="0" w:color="000000"/>
              <w:left w:val="single" w:sz="5" w:space="0" w:color="000000"/>
              <w:bottom w:val="single" w:sz="5" w:space="0" w:color="000000"/>
              <w:right w:val="single" w:sz="5" w:space="0" w:color="000000"/>
            </w:tcBorders>
          </w:tcPr>
          <w:p w14:paraId="1FF73C89"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3</w:t>
            </w:r>
          </w:p>
        </w:tc>
        <w:tc>
          <w:tcPr>
            <w:tcW w:w="10705" w:type="dxa"/>
            <w:tcBorders>
              <w:top w:val="single" w:sz="5" w:space="0" w:color="000000"/>
              <w:left w:val="single" w:sz="5" w:space="0" w:color="000000"/>
              <w:bottom w:val="single" w:sz="5" w:space="0" w:color="000000"/>
              <w:right w:val="single" w:sz="5" w:space="0" w:color="000000"/>
            </w:tcBorders>
          </w:tcPr>
          <w:p w14:paraId="6ADA1255" w14:textId="4C8D4274"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the rationale for the review in the context of existing knowledge.</w:t>
            </w:r>
          </w:p>
        </w:tc>
        <w:tc>
          <w:tcPr>
            <w:tcW w:w="2132" w:type="dxa"/>
            <w:tcBorders>
              <w:top w:val="single" w:sz="5" w:space="0" w:color="000000"/>
              <w:left w:val="single" w:sz="5" w:space="0" w:color="000000"/>
              <w:bottom w:val="single" w:sz="5" w:space="0" w:color="000000"/>
              <w:right w:val="single" w:sz="5" w:space="0" w:color="000000"/>
            </w:tcBorders>
          </w:tcPr>
          <w:p w14:paraId="4AFE3A6B" w14:textId="3CF9F089" w:rsidR="000B050D" w:rsidRPr="00125125" w:rsidRDefault="000B050D"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3-4</w:t>
            </w:r>
            <w:r>
              <w:rPr>
                <w:rFonts w:ascii="Times New Roman" w:hAnsi="Times New Roman" w:cs="Times New Roman"/>
                <w:color w:val="auto"/>
              </w:rPr>
              <w:t xml:space="preserve">, line </w:t>
            </w:r>
            <w:r>
              <w:rPr>
                <w:rFonts w:ascii="Times New Roman" w:hAnsi="Times New Roman" w:cs="Times New Roman"/>
                <w:color w:val="auto"/>
              </w:rPr>
              <w:t>88-108</w:t>
            </w:r>
          </w:p>
        </w:tc>
      </w:tr>
      <w:tr w:rsidR="000B050D" w:rsidRPr="00125125" w14:paraId="126BB502" w14:textId="77777777" w:rsidTr="00125125">
        <w:trPr>
          <w:trHeight w:val="48"/>
        </w:trPr>
        <w:tc>
          <w:tcPr>
            <w:tcW w:w="1667" w:type="dxa"/>
            <w:tcBorders>
              <w:top w:val="single" w:sz="5" w:space="0" w:color="000000"/>
              <w:left w:val="single" w:sz="5" w:space="0" w:color="000000"/>
              <w:bottom w:val="double" w:sz="2" w:space="0" w:color="FFFFCC"/>
              <w:right w:val="single" w:sz="5" w:space="0" w:color="000000"/>
            </w:tcBorders>
          </w:tcPr>
          <w:p w14:paraId="1729B596"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Objectives </w:t>
            </w:r>
          </w:p>
        </w:tc>
        <w:tc>
          <w:tcPr>
            <w:tcW w:w="696" w:type="dxa"/>
            <w:tcBorders>
              <w:top w:val="single" w:sz="5" w:space="0" w:color="000000"/>
              <w:left w:val="single" w:sz="5" w:space="0" w:color="000000"/>
              <w:bottom w:val="double" w:sz="2" w:space="0" w:color="FFFFCC"/>
              <w:right w:val="single" w:sz="5" w:space="0" w:color="000000"/>
            </w:tcBorders>
          </w:tcPr>
          <w:p w14:paraId="3627E886"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4</w:t>
            </w:r>
          </w:p>
        </w:tc>
        <w:tc>
          <w:tcPr>
            <w:tcW w:w="10705" w:type="dxa"/>
            <w:tcBorders>
              <w:top w:val="single" w:sz="5" w:space="0" w:color="000000"/>
              <w:left w:val="single" w:sz="5" w:space="0" w:color="000000"/>
              <w:bottom w:val="double" w:sz="5" w:space="0" w:color="000000"/>
              <w:right w:val="single" w:sz="5" w:space="0" w:color="000000"/>
            </w:tcBorders>
          </w:tcPr>
          <w:p w14:paraId="34103CE3" w14:textId="75121864"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Provide an explicit statement of the objective(s) or question(s) the review addresses.</w:t>
            </w:r>
          </w:p>
        </w:tc>
        <w:tc>
          <w:tcPr>
            <w:tcW w:w="2132" w:type="dxa"/>
            <w:tcBorders>
              <w:top w:val="single" w:sz="5" w:space="0" w:color="000000"/>
              <w:left w:val="single" w:sz="5" w:space="0" w:color="000000"/>
              <w:bottom w:val="double" w:sz="5" w:space="0" w:color="000000"/>
              <w:right w:val="single" w:sz="5" w:space="0" w:color="000000"/>
            </w:tcBorders>
          </w:tcPr>
          <w:p w14:paraId="6DFCB2FE" w14:textId="7B2EC3FA" w:rsidR="000B050D" w:rsidRPr="00125125" w:rsidRDefault="000B050D"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4, line </w:t>
            </w:r>
            <w:r>
              <w:rPr>
                <w:rFonts w:ascii="Times New Roman" w:hAnsi="Times New Roman" w:cs="Times New Roman"/>
                <w:color w:val="auto"/>
              </w:rPr>
              <w:t>105</w:t>
            </w:r>
            <w:r>
              <w:rPr>
                <w:rFonts w:ascii="Times New Roman" w:hAnsi="Times New Roman" w:cs="Times New Roman"/>
                <w:color w:val="auto"/>
              </w:rPr>
              <w:t>-108</w:t>
            </w:r>
          </w:p>
        </w:tc>
      </w:tr>
      <w:tr w:rsidR="000B050D" w:rsidRPr="00125125" w14:paraId="324F24F7" w14:textId="77777777" w:rsidTr="00125125">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0B050D" w:rsidRPr="00125125" w:rsidRDefault="000B050D" w:rsidP="00125125">
            <w:pPr>
              <w:pStyle w:val="Default"/>
              <w:spacing w:line="360" w:lineRule="auto"/>
              <w:jc w:val="both"/>
              <w:rPr>
                <w:rFonts w:ascii="Times New Roman" w:hAnsi="Times New Roman" w:cs="Times New Roman"/>
                <w:color w:val="auto"/>
              </w:rPr>
            </w:pPr>
            <w:r w:rsidRPr="00125125">
              <w:rPr>
                <w:rFonts w:ascii="Times New Roman" w:hAnsi="Times New Roman" w:cs="Times New Roman"/>
                <w:b/>
                <w:bCs/>
                <w:color w:val="auto"/>
              </w:rPr>
              <w:t xml:space="preserve">METHODS </w:t>
            </w:r>
          </w:p>
        </w:tc>
        <w:tc>
          <w:tcPr>
            <w:tcW w:w="2132"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0B050D" w:rsidRPr="00125125" w:rsidRDefault="000B050D" w:rsidP="00125125">
            <w:pPr>
              <w:pStyle w:val="Default"/>
              <w:spacing w:line="360" w:lineRule="auto"/>
              <w:jc w:val="both"/>
              <w:rPr>
                <w:rFonts w:ascii="Times New Roman" w:hAnsi="Times New Roman" w:cs="Times New Roman"/>
                <w:color w:val="auto"/>
              </w:rPr>
            </w:pPr>
          </w:p>
        </w:tc>
      </w:tr>
      <w:tr w:rsidR="000B050D" w:rsidRPr="00125125" w14:paraId="0A3C979C"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233B4F24"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Eligibility criteria </w:t>
            </w:r>
          </w:p>
        </w:tc>
        <w:tc>
          <w:tcPr>
            <w:tcW w:w="696" w:type="dxa"/>
            <w:tcBorders>
              <w:top w:val="single" w:sz="5" w:space="0" w:color="000000"/>
              <w:left w:val="single" w:sz="5" w:space="0" w:color="000000"/>
              <w:bottom w:val="single" w:sz="5" w:space="0" w:color="000000"/>
              <w:right w:val="single" w:sz="5" w:space="0" w:color="000000"/>
            </w:tcBorders>
          </w:tcPr>
          <w:p w14:paraId="3557CC61" w14:textId="5237E212"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5</w:t>
            </w:r>
          </w:p>
        </w:tc>
        <w:tc>
          <w:tcPr>
            <w:tcW w:w="10705" w:type="dxa"/>
            <w:tcBorders>
              <w:top w:val="single" w:sz="5" w:space="0" w:color="000000"/>
              <w:left w:val="single" w:sz="5" w:space="0" w:color="000000"/>
              <w:bottom w:val="single" w:sz="5" w:space="0" w:color="000000"/>
              <w:right w:val="single" w:sz="5" w:space="0" w:color="000000"/>
            </w:tcBorders>
          </w:tcPr>
          <w:p w14:paraId="044876D7" w14:textId="7F0A7709"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Specify the inclusion and exclusion criteria for the review and how studies were grouped for the syntheses.</w:t>
            </w:r>
          </w:p>
        </w:tc>
        <w:tc>
          <w:tcPr>
            <w:tcW w:w="2132" w:type="dxa"/>
            <w:tcBorders>
              <w:top w:val="single" w:sz="5" w:space="0" w:color="000000"/>
              <w:left w:val="single" w:sz="5" w:space="0" w:color="000000"/>
              <w:bottom w:val="single" w:sz="5" w:space="0" w:color="000000"/>
              <w:right w:val="single" w:sz="5" w:space="0" w:color="000000"/>
            </w:tcBorders>
          </w:tcPr>
          <w:p w14:paraId="6B03C229" w14:textId="037F776B" w:rsidR="000B050D" w:rsidRPr="009E799C" w:rsidRDefault="009E799C" w:rsidP="00125125">
            <w:pPr>
              <w:pStyle w:val="Default"/>
              <w:spacing w:before="40" w:after="40" w:line="360" w:lineRule="auto"/>
              <w:jc w:val="both"/>
              <w:rPr>
                <w:rFonts w:ascii="Times New Roman" w:hAnsi="Times New Roman" w:cs="Times New Roman"/>
                <w:b/>
                <w:color w:val="auto"/>
              </w:rPr>
            </w:pPr>
            <w:r>
              <w:rPr>
                <w:rFonts w:ascii="Times New Roman" w:hAnsi="Times New Roman" w:cs="Times New Roman"/>
                <w:color w:val="auto"/>
              </w:rPr>
              <w:t xml:space="preserve">Page </w:t>
            </w:r>
            <w:r>
              <w:rPr>
                <w:rFonts w:ascii="Times New Roman" w:hAnsi="Times New Roman" w:cs="Times New Roman"/>
                <w:color w:val="auto"/>
              </w:rPr>
              <w:t>5</w:t>
            </w:r>
            <w:r>
              <w:rPr>
                <w:rFonts w:ascii="Times New Roman" w:hAnsi="Times New Roman" w:cs="Times New Roman"/>
                <w:color w:val="auto"/>
              </w:rPr>
              <w:t xml:space="preserve">, line </w:t>
            </w:r>
            <w:r>
              <w:rPr>
                <w:rFonts w:ascii="Times New Roman" w:hAnsi="Times New Roman" w:cs="Times New Roman"/>
                <w:color w:val="auto"/>
              </w:rPr>
              <w:t>13</w:t>
            </w:r>
            <w:r>
              <w:rPr>
                <w:rFonts w:ascii="Times New Roman" w:hAnsi="Times New Roman" w:cs="Times New Roman"/>
                <w:color w:val="auto"/>
              </w:rPr>
              <w:t>5</w:t>
            </w:r>
            <w:r>
              <w:rPr>
                <w:rFonts w:ascii="Times New Roman" w:hAnsi="Times New Roman" w:cs="Times New Roman"/>
                <w:color w:val="auto"/>
              </w:rPr>
              <w:t>-145</w:t>
            </w:r>
          </w:p>
        </w:tc>
      </w:tr>
      <w:tr w:rsidR="000B050D" w:rsidRPr="00125125" w14:paraId="16FE4FE0" w14:textId="77777777" w:rsidTr="00125125">
        <w:trPr>
          <w:trHeight w:val="191"/>
        </w:trPr>
        <w:tc>
          <w:tcPr>
            <w:tcW w:w="1667" w:type="dxa"/>
            <w:tcBorders>
              <w:top w:val="single" w:sz="5" w:space="0" w:color="000000"/>
              <w:left w:val="single" w:sz="5" w:space="0" w:color="000000"/>
              <w:bottom w:val="single" w:sz="5" w:space="0" w:color="000000"/>
              <w:right w:val="single" w:sz="5" w:space="0" w:color="000000"/>
            </w:tcBorders>
          </w:tcPr>
          <w:p w14:paraId="5190E0C3"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Information sources </w:t>
            </w:r>
          </w:p>
        </w:tc>
        <w:tc>
          <w:tcPr>
            <w:tcW w:w="696" w:type="dxa"/>
            <w:tcBorders>
              <w:top w:val="single" w:sz="5" w:space="0" w:color="000000"/>
              <w:left w:val="single" w:sz="5" w:space="0" w:color="000000"/>
              <w:bottom w:val="single" w:sz="5" w:space="0" w:color="000000"/>
              <w:right w:val="single" w:sz="5" w:space="0" w:color="000000"/>
            </w:tcBorders>
          </w:tcPr>
          <w:p w14:paraId="3E0B6F4F" w14:textId="46034133"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6</w:t>
            </w:r>
          </w:p>
        </w:tc>
        <w:tc>
          <w:tcPr>
            <w:tcW w:w="10705" w:type="dxa"/>
            <w:tcBorders>
              <w:top w:val="single" w:sz="5" w:space="0" w:color="000000"/>
              <w:left w:val="single" w:sz="5" w:space="0" w:color="000000"/>
              <w:bottom w:val="single" w:sz="5" w:space="0" w:color="000000"/>
              <w:right w:val="single" w:sz="5" w:space="0" w:color="000000"/>
            </w:tcBorders>
          </w:tcPr>
          <w:p w14:paraId="57B9F4B4" w14:textId="24260A2B"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Specify all databases, registers, websites, organisations, reference lists and other sources searched or consulted to identify studies. Specify the date when each source was last searched or consulted.</w:t>
            </w:r>
          </w:p>
        </w:tc>
        <w:tc>
          <w:tcPr>
            <w:tcW w:w="2132" w:type="dxa"/>
            <w:tcBorders>
              <w:top w:val="single" w:sz="5" w:space="0" w:color="000000"/>
              <w:left w:val="single" w:sz="5" w:space="0" w:color="000000"/>
              <w:bottom w:val="single" w:sz="5" w:space="0" w:color="000000"/>
              <w:right w:val="single" w:sz="5" w:space="0" w:color="000000"/>
            </w:tcBorders>
          </w:tcPr>
          <w:p w14:paraId="13ED706A" w14:textId="4A138C40" w:rsidR="000B050D" w:rsidRPr="00125125" w:rsidRDefault="00942145"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4-</w:t>
            </w:r>
            <w:r>
              <w:rPr>
                <w:rFonts w:ascii="Times New Roman" w:hAnsi="Times New Roman" w:cs="Times New Roman"/>
                <w:color w:val="auto"/>
              </w:rPr>
              <w:t xml:space="preserve">5, line </w:t>
            </w:r>
            <w:r>
              <w:rPr>
                <w:rFonts w:ascii="Times New Roman" w:hAnsi="Times New Roman" w:cs="Times New Roman"/>
                <w:color w:val="auto"/>
              </w:rPr>
              <w:t>120-134</w:t>
            </w:r>
          </w:p>
        </w:tc>
      </w:tr>
      <w:tr w:rsidR="000B050D" w:rsidRPr="00125125" w14:paraId="442A4EF4"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354B1526" w14:textId="56E89E5C"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Search strategy</w:t>
            </w:r>
          </w:p>
        </w:tc>
        <w:tc>
          <w:tcPr>
            <w:tcW w:w="696" w:type="dxa"/>
            <w:tcBorders>
              <w:top w:val="single" w:sz="5" w:space="0" w:color="000000"/>
              <w:left w:val="single" w:sz="5" w:space="0" w:color="000000"/>
              <w:bottom w:val="single" w:sz="5" w:space="0" w:color="000000"/>
              <w:right w:val="single" w:sz="5" w:space="0" w:color="000000"/>
            </w:tcBorders>
          </w:tcPr>
          <w:p w14:paraId="1C77254E" w14:textId="5847D3CA"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7</w:t>
            </w:r>
          </w:p>
        </w:tc>
        <w:tc>
          <w:tcPr>
            <w:tcW w:w="10705" w:type="dxa"/>
            <w:tcBorders>
              <w:top w:val="single" w:sz="5" w:space="0" w:color="000000"/>
              <w:left w:val="single" w:sz="5" w:space="0" w:color="000000"/>
              <w:bottom w:val="single" w:sz="5" w:space="0" w:color="000000"/>
              <w:right w:val="single" w:sz="5" w:space="0" w:color="000000"/>
            </w:tcBorders>
          </w:tcPr>
          <w:p w14:paraId="21DED44A" w14:textId="64C8696E"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Present the full search strategies for all databases, registers and websites, including any filters and limits used.</w:t>
            </w:r>
          </w:p>
        </w:tc>
        <w:tc>
          <w:tcPr>
            <w:tcW w:w="2132" w:type="dxa"/>
            <w:tcBorders>
              <w:top w:val="single" w:sz="5" w:space="0" w:color="000000"/>
              <w:left w:val="single" w:sz="5" w:space="0" w:color="000000"/>
              <w:bottom w:val="single" w:sz="5" w:space="0" w:color="000000"/>
              <w:right w:val="single" w:sz="5" w:space="0" w:color="000000"/>
            </w:tcBorders>
          </w:tcPr>
          <w:p w14:paraId="7C82E223" w14:textId="207DD469" w:rsidR="000B050D" w:rsidRPr="00125125" w:rsidRDefault="009E799C"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5, line </w:t>
            </w:r>
            <w:r>
              <w:rPr>
                <w:rFonts w:ascii="Times New Roman" w:hAnsi="Times New Roman" w:cs="Times New Roman"/>
                <w:color w:val="auto"/>
              </w:rPr>
              <w:t>128</w:t>
            </w:r>
            <w:r>
              <w:rPr>
                <w:rFonts w:ascii="Times New Roman" w:hAnsi="Times New Roman" w:cs="Times New Roman"/>
                <w:color w:val="auto"/>
              </w:rPr>
              <w:t>-1</w:t>
            </w:r>
            <w:r>
              <w:rPr>
                <w:rFonts w:ascii="Times New Roman" w:hAnsi="Times New Roman" w:cs="Times New Roman"/>
                <w:color w:val="auto"/>
              </w:rPr>
              <w:t>33,116-118</w:t>
            </w:r>
          </w:p>
        </w:tc>
      </w:tr>
      <w:tr w:rsidR="000B050D" w:rsidRPr="00125125" w14:paraId="1CB7C6BF"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2623B265" w14:textId="694A5CF5"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Selection process</w:t>
            </w:r>
          </w:p>
        </w:tc>
        <w:tc>
          <w:tcPr>
            <w:tcW w:w="696" w:type="dxa"/>
            <w:tcBorders>
              <w:top w:val="single" w:sz="5" w:space="0" w:color="000000"/>
              <w:left w:val="single" w:sz="5" w:space="0" w:color="000000"/>
              <w:bottom w:val="single" w:sz="5" w:space="0" w:color="000000"/>
              <w:right w:val="single" w:sz="5" w:space="0" w:color="000000"/>
            </w:tcBorders>
          </w:tcPr>
          <w:p w14:paraId="427F98AB" w14:textId="0F49A036"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8</w:t>
            </w:r>
          </w:p>
        </w:tc>
        <w:tc>
          <w:tcPr>
            <w:tcW w:w="10705" w:type="dxa"/>
            <w:tcBorders>
              <w:top w:val="single" w:sz="5" w:space="0" w:color="000000"/>
              <w:left w:val="single" w:sz="5" w:space="0" w:color="000000"/>
              <w:bottom w:val="single" w:sz="5" w:space="0" w:color="000000"/>
              <w:right w:val="single" w:sz="5" w:space="0" w:color="000000"/>
            </w:tcBorders>
          </w:tcPr>
          <w:p w14:paraId="3410B901" w14:textId="638A42EA"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132" w:type="dxa"/>
            <w:tcBorders>
              <w:top w:val="single" w:sz="5" w:space="0" w:color="000000"/>
              <w:left w:val="single" w:sz="5" w:space="0" w:color="000000"/>
              <w:bottom w:val="single" w:sz="5" w:space="0" w:color="000000"/>
              <w:right w:val="single" w:sz="5" w:space="0" w:color="000000"/>
            </w:tcBorders>
          </w:tcPr>
          <w:p w14:paraId="00962FE3" w14:textId="6A9FE821" w:rsidR="000B050D" w:rsidRPr="00125125" w:rsidRDefault="009E799C"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5, line 147-152</w:t>
            </w:r>
            <w:r w:rsidR="00671B35">
              <w:rPr>
                <w:rFonts w:ascii="Times New Roman" w:hAnsi="Times New Roman" w:cs="Times New Roman"/>
                <w:color w:val="auto"/>
              </w:rPr>
              <w:t xml:space="preserve">, </w:t>
            </w:r>
            <w:r w:rsidR="00671B35">
              <w:rPr>
                <w:rFonts w:ascii="Times New Roman" w:hAnsi="Times New Roman" w:cs="Times New Roman"/>
                <w:color w:val="auto"/>
              </w:rPr>
              <w:t xml:space="preserve">Page </w:t>
            </w:r>
            <w:r w:rsidR="00671B35">
              <w:rPr>
                <w:rFonts w:ascii="Times New Roman" w:hAnsi="Times New Roman" w:cs="Times New Roman"/>
                <w:color w:val="auto"/>
              </w:rPr>
              <w:t>7</w:t>
            </w:r>
            <w:r w:rsidR="00671B35">
              <w:rPr>
                <w:rFonts w:ascii="Times New Roman" w:hAnsi="Times New Roman" w:cs="Times New Roman"/>
                <w:color w:val="auto"/>
              </w:rPr>
              <w:t xml:space="preserve">, line </w:t>
            </w:r>
            <w:r w:rsidR="00671B35">
              <w:rPr>
                <w:rFonts w:ascii="Times New Roman" w:hAnsi="Times New Roman" w:cs="Times New Roman"/>
                <w:color w:val="auto"/>
              </w:rPr>
              <w:t>191</w:t>
            </w:r>
            <w:r w:rsidR="00671B35">
              <w:rPr>
                <w:rFonts w:ascii="Times New Roman" w:hAnsi="Times New Roman" w:cs="Times New Roman"/>
                <w:color w:val="auto"/>
              </w:rPr>
              <w:t>-</w:t>
            </w:r>
            <w:r w:rsidR="00671B35">
              <w:rPr>
                <w:rFonts w:ascii="Times New Roman" w:hAnsi="Times New Roman" w:cs="Times New Roman"/>
                <w:color w:val="auto"/>
              </w:rPr>
              <w:t>195</w:t>
            </w:r>
          </w:p>
        </w:tc>
      </w:tr>
      <w:tr w:rsidR="000B050D" w:rsidRPr="00125125" w14:paraId="28607B6E" w14:textId="77777777" w:rsidTr="00125125">
        <w:trPr>
          <w:trHeight w:val="152"/>
        </w:trPr>
        <w:tc>
          <w:tcPr>
            <w:tcW w:w="1667" w:type="dxa"/>
            <w:tcBorders>
              <w:top w:val="single" w:sz="5" w:space="0" w:color="000000"/>
              <w:left w:val="single" w:sz="5" w:space="0" w:color="000000"/>
              <w:bottom w:val="single" w:sz="5" w:space="0" w:color="000000"/>
              <w:right w:val="single" w:sz="5" w:space="0" w:color="000000"/>
            </w:tcBorders>
          </w:tcPr>
          <w:p w14:paraId="51505877"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Data </w:t>
            </w:r>
            <w:r w:rsidRPr="00125125">
              <w:rPr>
                <w:rFonts w:ascii="Times New Roman" w:hAnsi="Times New Roman" w:cs="Times New Roman"/>
                <w:color w:val="auto"/>
              </w:rPr>
              <w:lastRenderedPageBreak/>
              <w:t xml:space="preserve">collection process </w:t>
            </w:r>
          </w:p>
        </w:tc>
        <w:tc>
          <w:tcPr>
            <w:tcW w:w="696" w:type="dxa"/>
            <w:tcBorders>
              <w:top w:val="single" w:sz="5" w:space="0" w:color="000000"/>
              <w:left w:val="single" w:sz="5" w:space="0" w:color="000000"/>
              <w:bottom w:val="single" w:sz="5" w:space="0" w:color="000000"/>
              <w:right w:val="single" w:sz="5" w:space="0" w:color="000000"/>
            </w:tcBorders>
          </w:tcPr>
          <w:p w14:paraId="125EB2B9" w14:textId="66C5569F"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lastRenderedPageBreak/>
              <w:t>9</w:t>
            </w:r>
          </w:p>
        </w:tc>
        <w:tc>
          <w:tcPr>
            <w:tcW w:w="10705" w:type="dxa"/>
            <w:tcBorders>
              <w:top w:val="single" w:sz="5" w:space="0" w:color="000000"/>
              <w:left w:val="single" w:sz="5" w:space="0" w:color="000000"/>
              <w:bottom w:val="single" w:sz="5" w:space="0" w:color="000000"/>
              <w:right w:val="single" w:sz="5" w:space="0" w:color="000000"/>
            </w:tcBorders>
          </w:tcPr>
          <w:p w14:paraId="55FB2B23" w14:textId="68B28670"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Specify the methods used to collect data from reports, including how many reviewers collected data from </w:t>
            </w:r>
            <w:r w:rsidRPr="00125125">
              <w:rPr>
                <w:rFonts w:ascii="Times New Roman" w:hAnsi="Times New Roman" w:cs="Times New Roman"/>
                <w:color w:val="auto"/>
              </w:rPr>
              <w:lastRenderedPageBreak/>
              <w:t>each report, whether they worked independently, any processes for obtaining or confirming data from study investigators, and if applicable, details of automation tools used in the process.</w:t>
            </w:r>
          </w:p>
        </w:tc>
        <w:tc>
          <w:tcPr>
            <w:tcW w:w="2132" w:type="dxa"/>
            <w:tcBorders>
              <w:top w:val="single" w:sz="5" w:space="0" w:color="000000"/>
              <w:left w:val="single" w:sz="5" w:space="0" w:color="000000"/>
              <w:bottom w:val="single" w:sz="5" w:space="0" w:color="000000"/>
              <w:right w:val="single" w:sz="5" w:space="0" w:color="000000"/>
            </w:tcBorders>
          </w:tcPr>
          <w:p w14:paraId="1FB2C5F1" w14:textId="3E3F2D8C" w:rsidR="000B050D" w:rsidRPr="00125125" w:rsidRDefault="00671B35"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lastRenderedPageBreak/>
              <w:t xml:space="preserve">Page </w:t>
            </w:r>
            <w:r>
              <w:rPr>
                <w:rFonts w:ascii="Times New Roman" w:hAnsi="Times New Roman" w:cs="Times New Roman"/>
                <w:color w:val="auto"/>
              </w:rPr>
              <w:t>5</w:t>
            </w:r>
            <w:r>
              <w:rPr>
                <w:rFonts w:ascii="Times New Roman" w:hAnsi="Times New Roman" w:cs="Times New Roman"/>
                <w:color w:val="auto"/>
              </w:rPr>
              <w:t xml:space="preserve">, line </w:t>
            </w:r>
            <w:r>
              <w:rPr>
                <w:rFonts w:ascii="Times New Roman" w:hAnsi="Times New Roman" w:cs="Times New Roman"/>
                <w:color w:val="auto"/>
              </w:rPr>
              <w:t>147</w:t>
            </w:r>
            <w:r>
              <w:rPr>
                <w:rFonts w:ascii="Times New Roman" w:hAnsi="Times New Roman" w:cs="Times New Roman"/>
                <w:color w:val="auto"/>
              </w:rPr>
              <w:t>-</w:t>
            </w:r>
            <w:r>
              <w:rPr>
                <w:rFonts w:ascii="Times New Roman" w:hAnsi="Times New Roman" w:cs="Times New Roman"/>
                <w:color w:val="auto"/>
              </w:rPr>
              <w:lastRenderedPageBreak/>
              <w:t>152</w:t>
            </w:r>
          </w:p>
        </w:tc>
      </w:tr>
      <w:tr w:rsidR="000B050D" w:rsidRPr="00125125" w14:paraId="4DC352A3" w14:textId="77777777" w:rsidTr="00125125">
        <w:trPr>
          <w:trHeight w:val="48"/>
        </w:trPr>
        <w:tc>
          <w:tcPr>
            <w:tcW w:w="1667" w:type="dxa"/>
            <w:vMerge w:val="restart"/>
            <w:tcBorders>
              <w:top w:val="single" w:sz="5" w:space="0" w:color="000000"/>
              <w:left w:val="single" w:sz="5" w:space="0" w:color="000000"/>
              <w:right w:val="single" w:sz="5" w:space="0" w:color="000000"/>
            </w:tcBorders>
          </w:tcPr>
          <w:p w14:paraId="186BEC60"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lastRenderedPageBreak/>
              <w:t xml:space="preserve">Data items </w:t>
            </w:r>
          </w:p>
        </w:tc>
        <w:tc>
          <w:tcPr>
            <w:tcW w:w="696" w:type="dxa"/>
            <w:tcBorders>
              <w:top w:val="single" w:sz="5" w:space="0" w:color="000000"/>
              <w:left w:val="single" w:sz="5" w:space="0" w:color="000000"/>
              <w:bottom w:val="single" w:sz="5" w:space="0" w:color="000000"/>
              <w:right w:val="single" w:sz="5" w:space="0" w:color="000000"/>
            </w:tcBorders>
          </w:tcPr>
          <w:p w14:paraId="7F57E84D" w14:textId="29FE29A3"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10a</w:t>
            </w:r>
          </w:p>
        </w:tc>
        <w:tc>
          <w:tcPr>
            <w:tcW w:w="10705" w:type="dxa"/>
            <w:tcBorders>
              <w:top w:val="single" w:sz="5" w:space="0" w:color="000000"/>
              <w:left w:val="single" w:sz="5" w:space="0" w:color="000000"/>
              <w:bottom w:val="single" w:sz="5" w:space="0" w:color="000000"/>
              <w:right w:val="single" w:sz="5" w:space="0" w:color="000000"/>
            </w:tcBorders>
          </w:tcPr>
          <w:p w14:paraId="6A77D279" w14:textId="4A068AB0"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132" w:type="dxa"/>
            <w:tcBorders>
              <w:top w:val="single" w:sz="5" w:space="0" w:color="000000"/>
              <w:left w:val="single" w:sz="5" w:space="0" w:color="000000"/>
              <w:bottom w:val="single" w:sz="5" w:space="0" w:color="000000"/>
              <w:right w:val="single" w:sz="5" w:space="0" w:color="000000"/>
            </w:tcBorders>
          </w:tcPr>
          <w:p w14:paraId="11D25995" w14:textId="03824474" w:rsidR="000B050D" w:rsidRPr="00125125" w:rsidRDefault="00942145"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5,line 126-134</w:t>
            </w:r>
          </w:p>
        </w:tc>
      </w:tr>
      <w:tr w:rsidR="000B050D" w:rsidRPr="00125125" w14:paraId="35FABA56" w14:textId="77777777" w:rsidTr="00125125">
        <w:trPr>
          <w:trHeight w:val="48"/>
        </w:trPr>
        <w:tc>
          <w:tcPr>
            <w:tcW w:w="1667" w:type="dxa"/>
            <w:vMerge/>
            <w:tcBorders>
              <w:left w:val="single" w:sz="5" w:space="0" w:color="000000"/>
              <w:bottom w:val="single" w:sz="5" w:space="0" w:color="000000"/>
              <w:right w:val="single" w:sz="5" w:space="0" w:color="000000"/>
            </w:tcBorders>
          </w:tcPr>
          <w:p w14:paraId="7E21F8B5"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784F2A64" w14:textId="3C8022D5"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10b</w:t>
            </w:r>
          </w:p>
        </w:tc>
        <w:tc>
          <w:tcPr>
            <w:tcW w:w="10705" w:type="dxa"/>
            <w:tcBorders>
              <w:top w:val="single" w:sz="5" w:space="0" w:color="000000"/>
              <w:left w:val="single" w:sz="5" w:space="0" w:color="000000"/>
              <w:bottom w:val="single" w:sz="5" w:space="0" w:color="000000"/>
              <w:right w:val="single" w:sz="5" w:space="0" w:color="000000"/>
            </w:tcBorders>
          </w:tcPr>
          <w:p w14:paraId="101A3B3D" w14:textId="5D6CA8A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List and define all other variables for which data were sought (e.g. participant and intervention characteristics, funding sources). Describe any assumptions made about any missing or unclear information.</w:t>
            </w:r>
          </w:p>
        </w:tc>
        <w:tc>
          <w:tcPr>
            <w:tcW w:w="2132" w:type="dxa"/>
            <w:tcBorders>
              <w:top w:val="single" w:sz="5" w:space="0" w:color="000000"/>
              <w:left w:val="single" w:sz="5" w:space="0" w:color="000000"/>
              <w:bottom w:val="single" w:sz="5" w:space="0" w:color="000000"/>
              <w:right w:val="single" w:sz="5" w:space="0" w:color="000000"/>
            </w:tcBorders>
          </w:tcPr>
          <w:p w14:paraId="595F3ED8" w14:textId="0EB62137" w:rsidR="000B050D" w:rsidRPr="00125125" w:rsidRDefault="00293F33"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5, line 146-152</w:t>
            </w:r>
          </w:p>
        </w:tc>
      </w:tr>
      <w:tr w:rsidR="000B050D" w:rsidRPr="00125125" w14:paraId="0276A1D2"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5946292E" w14:textId="79CF78F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Study risk of bias assessment</w:t>
            </w:r>
          </w:p>
        </w:tc>
        <w:tc>
          <w:tcPr>
            <w:tcW w:w="696" w:type="dxa"/>
            <w:tcBorders>
              <w:top w:val="single" w:sz="5" w:space="0" w:color="000000"/>
              <w:left w:val="single" w:sz="5" w:space="0" w:color="000000"/>
              <w:bottom w:val="single" w:sz="5" w:space="0" w:color="000000"/>
              <w:right w:val="single" w:sz="5" w:space="0" w:color="000000"/>
            </w:tcBorders>
          </w:tcPr>
          <w:p w14:paraId="73A6AE1D" w14:textId="403C924B"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11</w:t>
            </w:r>
          </w:p>
        </w:tc>
        <w:tc>
          <w:tcPr>
            <w:tcW w:w="10705" w:type="dxa"/>
            <w:tcBorders>
              <w:top w:val="single" w:sz="5" w:space="0" w:color="000000"/>
              <w:left w:val="single" w:sz="5" w:space="0" w:color="000000"/>
              <w:bottom w:val="single" w:sz="5" w:space="0" w:color="000000"/>
              <w:right w:val="single" w:sz="5" w:space="0" w:color="000000"/>
            </w:tcBorders>
          </w:tcPr>
          <w:p w14:paraId="5C7277A8" w14:textId="5E2C98CC"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132" w:type="dxa"/>
            <w:tcBorders>
              <w:top w:val="single" w:sz="5" w:space="0" w:color="000000"/>
              <w:left w:val="single" w:sz="5" w:space="0" w:color="000000"/>
              <w:bottom w:val="single" w:sz="5" w:space="0" w:color="000000"/>
              <w:right w:val="single" w:sz="5" w:space="0" w:color="000000"/>
            </w:tcBorders>
          </w:tcPr>
          <w:p w14:paraId="2E65623E" w14:textId="0DF306D8" w:rsidR="000B050D" w:rsidRPr="00125125" w:rsidRDefault="00942145"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6</w:t>
            </w:r>
            <w:r>
              <w:rPr>
                <w:rFonts w:ascii="Times New Roman" w:hAnsi="Times New Roman" w:cs="Times New Roman"/>
                <w:color w:val="auto"/>
              </w:rPr>
              <w:t>,</w:t>
            </w:r>
            <w:r>
              <w:rPr>
                <w:rFonts w:ascii="Times New Roman" w:hAnsi="Times New Roman" w:cs="Times New Roman"/>
                <w:color w:val="auto"/>
              </w:rPr>
              <w:t xml:space="preserve"> line 154</w:t>
            </w:r>
            <w:r>
              <w:rPr>
                <w:rFonts w:ascii="Times New Roman" w:hAnsi="Times New Roman" w:cs="Times New Roman"/>
                <w:color w:val="auto"/>
              </w:rPr>
              <w:t>-1</w:t>
            </w:r>
            <w:r>
              <w:rPr>
                <w:rFonts w:ascii="Times New Roman" w:hAnsi="Times New Roman" w:cs="Times New Roman"/>
                <w:color w:val="auto"/>
              </w:rPr>
              <w:t>62</w:t>
            </w:r>
          </w:p>
        </w:tc>
      </w:tr>
      <w:tr w:rsidR="000B050D" w:rsidRPr="00125125" w14:paraId="578BE62F"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1C2A98BC" w14:textId="2A6A2863"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Effect measures </w:t>
            </w:r>
          </w:p>
        </w:tc>
        <w:tc>
          <w:tcPr>
            <w:tcW w:w="696" w:type="dxa"/>
            <w:tcBorders>
              <w:top w:val="single" w:sz="5" w:space="0" w:color="000000"/>
              <w:left w:val="single" w:sz="5" w:space="0" w:color="000000"/>
              <w:bottom w:val="single" w:sz="5" w:space="0" w:color="000000"/>
              <w:right w:val="single" w:sz="5" w:space="0" w:color="000000"/>
            </w:tcBorders>
          </w:tcPr>
          <w:p w14:paraId="2932148E" w14:textId="704F41BF"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12</w:t>
            </w:r>
          </w:p>
        </w:tc>
        <w:tc>
          <w:tcPr>
            <w:tcW w:w="10705" w:type="dxa"/>
            <w:tcBorders>
              <w:top w:val="single" w:sz="5" w:space="0" w:color="000000"/>
              <w:left w:val="single" w:sz="5" w:space="0" w:color="000000"/>
              <w:bottom w:val="single" w:sz="5" w:space="0" w:color="000000"/>
              <w:right w:val="single" w:sz="5" w:space="0" w:color="000000"/>
            </w:tcBorders>
          </w:tcPr>
          <w:p w14:paraId="014B552B" w14:textId="1294C37E"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Specify for each outcome the effect measure(s) (e.g. risk ratio, mean difference) used in the synthesis or presentation of results.</w:t>
            </w:r>
          </w:p>
        </w:tc>
        <w:tc>
          <w:tcPr>
            <w:tcW w:w="2132" w:type="dxa"/>
            <w:tcBorders>
              <w:top w:val="single" w:sz="5" w:space="0" w:color="000000"/>
              <w:left w:val="single" w:sz="5" w:space="0" w:color="000000"/>
              <w:bottom w:val="single" w:sz="5" w:space="0" w:color="000000"/>
              <w:right w:val="single" w:sz="5" w:space="0" w:color="000000"/>
            </w:tcBorders>
          </w:tcPr>
          <w:p w14:paraId="420F1455" w14:textId="0D85F236" w:rsidR="000B050D" w:rsidRPr="00125125" w:rsidRDefault="002E30A9"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6, line 166-188</w:t>
            </w:r>
          </w:p>
        </w:tc>
      </w:tr>
      <w:tr w:rsidR="000B050D" w:rsidRPr="00125125" w14:paraId="3AC3457E" w14:textId="77777777" w:rsidTr="00125125">
        <w:trPr>
          <w:trHeight w:val="48"/>
        </w:trPr>
        <w:tc>
          <w:tcPr>
            <w:tcW w:w="1667" w:type="dxa"/>
            <w:vMerge w:val="restart"/>
            <w:tcBorders>
              <w:top w:val="single" w:sz="5" w:space="0" w:color="000000"/>
              <w:left w:val="single" w:sz="5" w:space="0" w:color="000000"/>
              <w:right w:val="single" w:sz="5" w:space="0" w:color="000000"/>
            </w:tcBorders>
          </w:tcPr>
          <w:p w14:paraId="2D0A6E32" w14:textId="36F47485"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Synthesis methods</w:t>
            </w:r>
          </w:p>
        </w:tc>
        <w:tc>
          <w:tcPr>
            <w:tcW w:w="696" w:type="dxa"/>
            <w:tcBorders>
              <w:top w:val="single" w:sz="5" w:space="0" w:color="000000"/>
              <w:left w:val="single" w:sz="5" w:space="0" w:color="000000"/>
              <w:bottom w:val="single" w:sz="5" w:space="0" w:color="000000"/>
              <w:right w:val="single" w:sz="5" w:space="0" w:color="000000"/>
            </w:tcBorders>
          </w:tcPr>
          <w:p w14:paraId="043234D5" w14:textId="696A96D4"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13a</w:t>
            </w:r>
          </w:p>
        </w:tc>
        <w:tc>
          <w:tcPr>
            <w:tcW w:w="10705" w:type="dxa"/>
            <w:tcBorders>
              <w:top w:val="single" w:sz="5" w:space="0" w:color="000000"/>
              <w:left w:val="single" w:sz="5" w:space="0" w:color="000000"/>
              <w:bottom w:val="single" w:sz="5" w:space="0" w:color="000000"/>
              <w:right w:val="single" w:sz="5" w:space="0" w:color="000000"/>
            </w:tcBorders>
          </w:tcPr>
          <w:p w14:paraId="1521797E" w14:textId="652F21E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the processes used to decide which studies were eligible for each synthesis (e.g. tabulating the study intervention characteristics and comparing against the planned groups for each synthesis (item #5)).</w:t>
            </w:r>
          </w:p>
        </w:tc>
        <w:tc>
          <w:tcPr>
            <w:tcW w:w="2132" w:type="dxa"/>
            <w:tcBorders>
              <w:top w:val="single" w:sz="5" w:space="0" w:color="000000"/>
              <w:left w:val="single" w:sz="5" w:space="0" w:color="000000"/>
              <w:bottom w:val="single" w:sz="5" w:space="0" w:color="000000"/>
              <w:right w:val="single" w:sz="5" w:space="0" w:color="000000"/>
            </w:tcBorders>
          </w:tcPr>
          <w:p w14:paraId="403E8D65" w14:textId="66F4A125" w:rsidR="000B050D" w:rsidRPr="00125125" w:rsidRDefault="00212E5B"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6, l</w:t>
            </w:r>
            <w:r>
              <w:rPr>
                <w:rFonts w:ascii="Times New Roman" w:hAnsi="Times New Roman" w:cs="Times New Roman"/>
                <w:color w:val="auto"/>
              </w:rPr>
              <w:t>ine 177</w:t>
            </w:r>
            <w:r>
              <w:rPr>
                <w:rFonts w:ascii="Times New Roman" w:hAnsi="Times New Roman" w:cs="Times New Roman"/>
                <w:color w:val="auto"/>
              </w:rPr>
              <w:t>-1</w:t>
            </w:r>
            <w:r>
              <w:rPr>
                <w:rFonts w:ascii="Times New Roman" w:hAnsi="Times New Roman" w:cs="Times New Roman"/>
                <w:color w:val="auto"/>
              </w:rPr>
              <w:t>88</w:t>
            </w:r>
          </w:p>
        </w:tc>
      </w:tr>
      <w:tr w:rsidR="000B050D" w:rsidRPr="00125125" w14:paraId="1778E3B8" w14:textId="77777777" w:rsidTr="00125125">
        <w:trPr>
          <w:trHeight w:val="48"/>
        </w:trPr>
        <w:tc>
          <w:tcPr>
            <w:tcW w:w="1667" w:type="dxa"/>
            <w:vMerge/>
            <w:tcBorders>
              <w:left w:val="single" w:sz="5" w:space="0" w:color="000000"/>
              <w:right w:val="single" w:sz="5" w:space="0" w:color="000000"/>
            </w:tcBorders>
          </w:tcPr>
          <w:p w14:paraId="23FF4436"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12E89B6B" w14:textId="185F2A13"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13b</w:t>
            </w:r>
          </w:p>
        </w:tc>
        <w:tc>
          <w:tcPr>
            <w:tcW w:w="10705" w:type="dxa"/>
            <w:tcBorders>
              <w:top w:val="single" w:sz="5" w:space="0" w:color="000000"/>
              <w:left w:val="single" w:sz="5" w:space="0" w:color="000000"/>
              <w:bottom w:val="single" w:sz="5" w:space="0" w:color="000000"/>
              <w:right w:val="single" w:sz="5" w:space="0" w:color="000000"/>
            </w:tcBorders>
          </w:tcPr>
          <w:p w14:paraId="009F1C82" w14:textId="267D10AC"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any methods required to prepare the data for presentation or synthesis, such as handling of missing summary statistics, or data conversions.</w:t>
            </w:r>
          </w:p>
        </w:tc>
        <w:tc>
          <w:tcPr>
            <w:tcW w:w="2132" w:type="dxa"/>
            <w:tcBorders>
              <w:top w:val="single" w:sz="5" w:space="0" w:color="000000"/>
              <w:left w:val="single" w:sz="5" w:space="0" w:color="000000"/>
              <w:bottom w:val="single" w:sz="5" w:space="0" w:color="000000"/>
              <w:right w:val="single" w:sz="5" w:space="0" w:color="000000"/>
            </w:tcBorders>
          </w:tcPr>
          <w:p w14:paraId="73156963" w14:textId="3400C6A4" w:rsidR="000B050D" w:rsidRPr="00125125" w:rsidRDefault="00212E5B"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No</w:t>
            </w:r>
          </w:p>
        </w:tc>
      </w:tr>
      <w:tr w:rsidR="000B050D" w:rsidRPr="00125125" w14:paraId="4FF6FFA4" w14:textId="77777777" w:rsidTr="00125125">
        <w:trPr>
          <w:trHeight w:val="48"/>
        </w:trPr>
        <w:tc>
          <w:tcPr>
            <w:tcW w:w="1667" w:type="dxa"/>
            <w:vMerge/>
            <w:tcBorders>
              <w:left w:val="single" w:sz="5" w:space="0" w:color="000000"/>
              <w:right w:val="single" w:sz="5" w:space="0" w:color="000000"/>
            </w:tcBorders>
          </w:tcPr>
          <w:p w14:paraId="0AC6B0CC"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03793896" w14:textId="652BD308"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13c</w:t>
            </w:r>
          </w:p>
        </w:tc>
        <w:tc>
          <w:tcPr>
            <w:tcW w:w="10705" w:type="dxa"/>
            <w:tcBorders>
              <w:top w:val="single" w:sz="5" w:space="0" w:color="000000"/>
              <w:left w:val="single" w:sz="5" w:space="0" w:color="000000"/>
              <w:bottom w:val="single" w:sz="5" w:space="0" w:color="000000"/>
              <w:right w:val="single" w:sz="5" w:space="0" w:color="000000"/>
            </w:tcBorders>
          </w:tcPr>
          <w:p w14:paraId="5C7C87FD" w14:textId="654C024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any methods used to tabulate or visually display results of individual studies and syntheses.</w:t>
            </w:r>
          </w:p>
        </w:tc>
        <w:tc>
          <w:tcPr>
            <w:tcW w:w="2132" w:type="dxa"/>
            <w:tcBorders>
              <w:top w:val="single" w:sz="5" w:space="0" w:color="000000"/>
              <w:left w:val="single" w:sz="5" w:space="0" w:color="000000"/>
              <w:bottom w:val="single" w:sz="5" w:space="0" w:color="000000"/>
              <w:right w:val="single" w:sz="5" w:space="0" w:color="000000"/>
            </w:tcBorders>
          </w:tcPr>
          <w:p w14:paraId="3079E946" w14:textId="31B6B960" w:rsidR="000B050D" w:rsidRPr="00125125" w:rsidRDefault="00212E5B"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6, line 177-188</w:t>
            </w:r>
          </w:p>
        </w:tc>
      </w:tr>
      <w:tr w:rsidR="000B050D" w:rsidRPr="00125125" w14:paraId="45A10003" w14:textId="77777777" w:rsidTr="00125125">
        <w:trPr>
          <w:trHeight w:val="48"/>
        </w:trPr>
        <w:tc>
          <w:tcPr>
            <w:tcW w:w="1667" w:type="dxa"/>
            <w:vMerge/>
            <w:tcBorders>
              <w:left w:val="single" w:sz="5" w:space="0" w:color="000000"/>
              <w:right w:val="single" w:sz="5" w:space="0" w:color="000000"/>
            </w:tcBorders>
          </w:tcPr>
          <w:p w14:paraId="78DE9F90"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0F9C41A4" w14:textId="244F5360"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13d</w:t>
            </w:r>
          </w:p>
        </w:tc>
        <w:tc>
          <w:tcPr>
            <w:tcW w:w="10705" w:type="dxa"/>
            <w:tcBorders>
              <w:top w:val="single" w:sz="5" w:space="0" w:color="000000"/>
              <w:left w:val="single" w:sz="5" w:space="0" w:color="000000"/>
              <w:bottom w:val="single" w:sz="5" w:space="0" w:color="000000"/>
              <w:right w:val="single" w:sz="5" w:space="0" w:color="000000"/>
            </w:tcBorders>
          </w:tcPr>
          <w:p w14:paraId="788EDA76" w14:textId="30FB4AF5"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any methods used to synthesize results and provide a rationale for the choice(s). If meta-analysis was performed, describe the model(s), method(s) to identify the presence and extent of statistical heterogeneity, and software package(s) used.</w:t>
            </w:r>
          </w:p>
        </w:tc>
        <w:tc>
          <w:tcPr>
            <w:tcW w:w="2132" w:type="dxa"/>
            <w:tcBorders>
              <w:top w:val="single" w:sz="5" w:space="0" w:color="000000"/>
              <w:left w:val="single" w:sz="5" w:space="0" w:color="000000"/>
              <w:bottom w:val="single" w:sz="5" w:space="0" w:color="000000"/>
              <w:right w:val="single" w:sz="5" w:space="0" w:color="000000"/>
            </w:tcBorders>
          </w:tcPr>
          <w:p w14:paraId="1B5FCF50" w14:textId="7C938A9A" w:rsidR="000B050D" w:rsidRPr="00125125" w:rsidRDefault="00293F33"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6, l</w:t>
            </w:r>
            <w:r>
              <w:rPr>
                <w:rFonts w:ascii="Times New Roman" w:hAnsi="Times New Roman" w:cs="Times New Roman"/>
                <w:color w:val="auto"/>
              </w:rPr>
              <w:t>ine 163</w:t>
            </w:r>
            <w:r>
              <w:rPr>
                <w:rFonts w:ascii="Times New Roman" w:hAnsi="Times New Roman" w:cs="Times New Roman"/>
                <w:color w:val="auto"/>
              </w:rPr>
              <w:t>-1</w:t>
            </w:r>
            <w:r>
              <w:rPr>
                <w:rFonts w:ascii="Times New Roman" w:hAnsi="Times New Roman" w:cs="Times New Roman"/>
                <w:color w:val="auto"/>
              </w:rPr>
              <w:t>75</w:t>
            </w:r>
          </w:p>
        </w:tc>
      </w:tr>
      <w:tr w:rsidR="000B050D" w:rsidRPr="00125125" w14:paraId="678F791C" w14:textId="77777777" w:rsidTr="00125125">
        <w:trPr>
          <w:trHeight w:val="48"/>
        </w:trPr>
        <w:tc>
          <w:tcPr>
            <w:tcW w:w="1667" w:type="dxa"/>
            <w:vMerge/>
            <w:tcBorders>
              <w:left w:val="single" w:sz="5" w:space="0" w:color="000000"/>
              <w:right w:val="single" w:sz="5" w:space="0" w:color="000000"/>
            </w:tcBorders>
          </w:tcPr>
          <w:p w14:paraId="61CA026E"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1DCC181F" w14:textId="66AA857E"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13e</w:t>
            </w:r>
          </w:p>
        </w:tc>
        <w:tc>
          <w:tcPr>
            <w:tcW w:w="10705" w:type="dxa"/>
            <w:tcBorders>
              <w:top w:val="single" w:sz="5" w:space="0" w:color="000000"/>
              <w:left w:val="single" w:sz="5" w:space="0" w:color="000000"/>
              <w:bottom w:val="single" w:sz="5" w:space="0" w:color="000000"/>
              <w:right w:val="single" w:sz="5" w:space="0" w:color="000000"/>
            </w:tcBorders>
          </w:tcPr>
          <w:p w14:paraId="39C60ECA" w14:textId="06AEF1E8"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any methods used to explore possible causes of heterogeneity among study results (e.g. subgroup analysis, meta-regression).</w:t>
            </w:r>
          </w:p>
        </w:tc>
        <w:tc>
          <w:tcPr>
            <w:tcW w:w="2132" w:type="dxa"/>
            <w:tcBorders>
              <w:top w:val="single" w:sz="5" w:space="0" w:color="000000"/>
              <w:left w:val="single" w:sz="5" w:space="0" w:color="000000"/>
              <w:bottom w:val="single" w:sz="5" w:space="0" w:color="000000"/>
              <w:right w:val="single" w:sz="5" w:space="0" w:color="000000"/>
            </w:tcBorders>
          </w:tcPr>
          <w:p w14:paraId="7E3237B1" w14:textId="141D61B7" w:rsidR="000B050D" w:rsidRPr="00125125" w:rsidRDefault="00F11653"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6, line 178-188</w:t>
            </w:r>
          </w:p>
        </w:tc>
      </w:tr>
      <w:tr w:rsidR="000B050D" w:rsidRPr="00125125" w14:paraId="0EF9DC20" w14:textId="77777777" w:rsidTr="00125125">
        <w:trPr>
          <w:trHeight w:val="50"/>
        </w:trPr>
        <w:tc>
          <w:tcPr>
            <w:tcW w:w="1667" w:type="dxa"/>
            <w:vMerge/>
            <w:tcBorders>
              <w:left w:val="single" w:sz="5" w:space="0" w:color="000000"/>
              <w:bottom w:val="single" w:sz="5" w:space="0" w:color="000000"/>
              <w:right w:val="single" w:sz="5" w:space="0" w:color="000000"/>
            </w:tcBorders>
          </w:tcPr>
          <w:p w14:paraId="40E60726"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53AD1957" w14:textId="3A321479"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13f</w:t>
            </w:r>
          </w:p>
        </w:tc>
        <w:tc>
          <w:tcPr>
            <w:tcW w:w="10705" w:type="dxa"/>
            <w:tcBorders>
              <w:top w:val="single" w:sz="5" w:space="0" w:color="000000"/>
              <w:left w:val="single" w:sz="5" w:space="0" w:color="000000"/>
              <w:bottom w:val="single" w:sz="5" w:space="0" w:color="000000"/>
              <w:right w:val="single" w:sz="5" w:space="0" w:color="000000"/>
            </w:tcBorders>
          </w:tcPr>
          <w:p w14:paraId="32B204F5" w14:textId="3F39BF44"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any sensitivity analyses conducted to assess robustness of the synthesized results.</w:t>
            </w:r>
          </w:p>
        </w:tc>
        <w:tc>
          <w:tcPr>
            <w:tcW w:w="2132" w:type="dxa"/>
            <w:tcBorders>
              <w:top w:val="single" w:sz="5" w:space="0" w:color="000000"/>
              <w:left w:val="single" w:sz="5" w:space="0" w:color="000000"/>
              <w:bottom w:val="single" w:sz="5" w:space="0" w:color="000000"/>
              <w:right w:val="single" w:sz="5" w:space="0" w:color="000000"/>
            </w:tcBorders>
          </w:tcPr>
          <w:p w14:paraId="7275097C" w14:textId="524CB421" w:rsidR="000B050D" w:rsidRPr="00125125" w:rsidRDefault="00F11653"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6, line 178-188</w:t>
            </w:r>
          </w:p>
        </w:tc>
      </w:tr>
      <w:tr w:rsidR="000B050D" w:rsidRPr="00125125" w14:paraId="2C372E04"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606E8AEA" w14:textId="635A36C3"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Reporting bias assessment</w:t>
            </w:r>
          </w:p>
        </w:tc>
        <w:tc>
          <w:tcPr>
            <w:tcW w:w="696" w:type="dxa"/>
            <w:tcBorders>
              <w:top w:val="single" w:sz="5" w:space="0" w:color="000000"/>
              <w:left w:val="single" w:sz="5" w:space="0" w:color="000000"/>
              <w:bottom w:val="single" w:sz="5" w:space="0" w:color="000000"/>
              <w:right w:val="single" w:sz="5" w:space="0" w:color="000000"/>
            </w:tcBorders>
          </w:tcPr>
          <w:p w14:paraId="0BD41C6F" w14:textId="2BBB306D"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14</w:t>
            </w:r>
          </w:p>
        </w:tc>
        <w:tc>
          <w:tcPr>
            <w:tcW w:w="10705" w:type="dxa"/>
            <w:tcBorders>
              <w:top w:val="single" w:sz="5" w:space="0" w:color="000000"/>
              <w:left w:val="single" w:sz="5" w:space="0" w:color="000000"/>
              <w:bottom w:val="single" w:sz="5" w:space="0" w:color="000000"/>
              <w:right w:val="single" w:sz="5" w:space="0" w:color="000000"/>
            </w:tcBorders>
          </w:tcPr>
          <w:p w14:paraId="6353979A" w14:textId="24884350"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any methods used to assess risk of bias due to missing results in a synthesis (arising from reporting biases).</w:t>
            </w:r>
          </w:p>
        </w:tc>
        <w:tc>
          <w:tcPr>
            <w:tcW w:w="2132" w:type="dxa"/>
            <w:tcBorders>
              <w:top w:val="single" w:sz="5" w:space="0" w:color="000000"/>
              <w:left w:val="single" w:sz="5" w:space="0" w:color="000000"/>
              <w:bottom w:val="single" w:sz="5" w:space="0" w:color="000000"/>
              <w:right w:val="single" w:sz="5" w:space="0" w:color="000000"/>
            </w:tcBorders>
          </w:tcPr>
          <w:p w14:paraId="18EBE183" w14:textId="45775381" w:rsidR="000B050D" w:rsidRPr="00125125" w:rsidRDefault="00F11653"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6, line 184</w:t>
            </w:r>
            <w:r>
              <w:rPr>
                <w:rFonts w:ascii="Times New Roman" w:hAnsi="Times New Roman" w:cs="Times New Roman"/>
                <w:color w:val="auto"/>
              </w:rPr>
              <w:t>-188</w:t>
            </w:r>
          </w:p>
        </w:tc>
      </w:tr>
      <w:tr w:rsidR="000B050D" w:rsidRPr="00125125" w14:paraId="56CA3C3F"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5329A6D8" w14:textId="39626184"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Certainty assessment</w:t>
            </w:r>
          </w:p>
        </w:tc>
        <w:tc>
          <w:tcPr>
            <w:tcW w:w="696" w:type="dxa"/>
            <w:tcBorders>
              <w:top w:val="single" w:sz="5" w:space="0" w:color="000000"/>
              <w:left w:val="single" w:sz="5" w:space="0" w:color="000000"/>
              <w:bottom w:val="single" w:sz="5" w:space="0" w:color="000000"/>
              <w:right w:val="single" w:sz="5" w:space="0" w:color="000000"/>
            </w:tcBorders>
          </w:tcPr>
          <w:p w14:paraId="7FF29597" w14:textId="224021AC"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15</w:t>
            </w:r>
          </w:p>
        </w:tc>
        <w:tc>
          <w:tcPr>
            <w:tcW w:w="10705" w:type="dxa"/>
            <w:tcBorders>
              <w:top w:val="single" w:sz="5" w:space="0" w:color="000000"/>
              <w:left w:val="single" w:sz="5" w:space="0" w:color="000000"/>
              <w:bottom w:val="single" w:sz="5" w:space="0" w:color="000000"/>
              <w:right w:val="single" w:sz="5" w:space="0" w:color="000000"/>
            </w:tcBorders>
          </w:tcPr>
          <w:p w14:paraId="1861BBFE" w14:textId="7922E625"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any methods used to assess certainty (or confidence) in the body of evidence for an outcome.</w:t>
            </w:r>
          </w:p>
        </w:tc>
        <w:tc>
          <w:tcPr>
            <w:tcW w:w="2132" w:type="dxa"/>
            <w:tcBorders>
              <w:top w:val="single" w:sz="5" w:space="0" w:color="000000"/>
              <w:left w:val="single" w:sz="5" w:space="0" w:color="000000"/>
              <w:bottom w:val="single" w:sz="5" w:space="0" w:color="000000"/>
              <w:right w:val="single" w:sz="5" w:space="0" w:color="000000"/>
            </w:tcBorders>
          </w:tcPr>
          <w:p w14:paraId="7875B5BE" w14:textId="3B8FAD48" w:rsidR="000B050D" w:rsidRPr="00125125" w:rsidRDefault="00F11653"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5-6</w:t>
            </w:r>
            <w:r>
              <w:rPr>
                <w:rFonts w:ascii="Times New Roman" w:hAnsi="Times New Roman" w:cs="Times New Roman"/>
                <w:color w:val="auto"/>
              </w:rPr>
              <w:t>,</w:t>
            </w:r>
            <w:r>
              <w:rPr>
                <w:rFonts w:ascii="Times New Roman" w:hAnsi="Times New Roman" w:cs="Times New Roman"/>
                <w:color w:val="auto"/>
              </w:rPr>
              <w:t xml:space="preserve"> line 153</w:t>
            </w:r>
            <w:r>
              <w:rPr>
                <w:rFonts w:ascii="Times New Roman" w:hAnsi="Times New Roman" w:cs="Times New Roman"/>
                <w:color w:val="auto"/>
              </w:rPr>
              <w:t>-</w:t>
            </w:r>
            <w:r>
              <w:rPr>
                <w:rFonts w:ascii="Times New Roman" w:hAnsi="Times New Roman" w:cs="Times New Roman"/>
                <w:color w:val="auto"/>
              </w:rPr>
              <w:t>162, page 6, line 178-188</w:t>
            </w:r>
          </w:p>
        </w:tc>
      </w:tr>
      <w:tr w:rsidR="000B050D" w:rsidRPr="00125125" w14:paraId="1ABEFF8A" w14:textId="77777777" w:rsidTr="00125125">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0B050D" w:rsidRPr="00125125" w:rsidRDefault="000B050D" w:rsidP="00125125">
            <w:pPr>
              <w:pStyle w:val="Default"/>
              <w:spacing w:line="360" w:lineRule="auto"/>
              <w:jc w:val="both"/>
              <w:rPr>
                <w:rFonts w:ascii="Times New Roman" w:hAnsi="Times New Roman" w:cs="Times New Roman"/>
                <w:color w:val="auto"/>
              </w:rPr>
            </w:pPr>
            <w:r w:rsidRPr="00125125">
              <w:rPr>
                <w:rFonts w:ascii="Times New Roman" w:hAnsi="Times New Roman" w:cs="Times New Roman"/>
                <w:b/>
                <w:bCs/>
                <w:color w:val="auto"/>
              </w:rPr>
              <w:t xml:space="preserve">RESULTS </w:t>
            </w:r>
          </w:p>
        </w:tc>
        <w:tc>
          <w:tcPr>
            <w:tcW w:w="2132"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0B050D" w:rsidRPr="00125125" w:rsidRDefault="000B050D" w:rsidP="00125125">
            <w:pPr>
              <w:pStyle w:val="Default"/>
              <w:spacing w:line="360" w:lineRule="auto"/>
              <w:jc w:val="both"/>
              <w:rPr>
                <w:rFonts w:ascii="Times New Roman" w:hAnsi="Times New Roman" w:cs="Times New Roman"/>
                <w:color w:val="auto"/>
              </w:rPr>
            </w:pPr>
          </w:p>
        </w:tc>
      </w:tr>
      <w:tr w:rsidR="000B050D" w:rsidRPr="00125125" w14:paraId="783BADEB" w14:textId="77777777" w:rsidTr="00125125">
        <w:trPr>
          <w:trHeight w:val="48"/>
        </w:trPr>
        <w:tc>
          <w:tcPr>
            <w:tcW w:w="1667" w:type="dxa"/>
            <w:vMerge w:val="restart"/>
            <w:tcBorders>
              <w:top w:val="single" w:sz="5" w:space="0" w:color="000000"/>
              <w:left w:val="single" w:sz="5" w:space="0" w:color="000000"/>
              <w:right w:val="single" w:sz="5" w:space="0" w:color="000000"/>
            </w:tcBorders>
          </w:tcPr>
          <w:p w14:paraId="2C5E0E20"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Study selection </w:t>
            </w:r>
          </w:p>
        </w:tc>
        <w:tc>
          <w:tcPr>
            <w:tcW w:w="696" w:type="dxa"/>
            <w:tcBorders>
              <w:top w:val="single" w:sz="5" w:space="0" w:color="000000"/>
              <w:left w:val="single" w:sz="5" w:space="0" w:color="000000"/>
              <w:bottom w:val="single" w:sz="5" w:space="0" w:color="000000"/>
              <w:right w:val="single" w:sz="5" w:space="0" w:color="000000"/>
            </w:tcBorders>
          </w:tcPr>
          <w:p w14:paraId="2F50B5EC" w14:textId="19071829"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16a</w:t>
            </w:r>
          </w:p>
        </w:tc>
        <w:tc>
          <w:tcPr>
            <w:tcW w:w="10705" w:type="dxa"/>
            <w:tcBorders>
              <w:top w:val="single" w:sz="5" w:space="0" w:color="000000"/>
              <w:left w:val="single" w:sz="5" w:space="0" w:color="000000"/>
              <w:bottom w:val="single" w:sz="5" w:space="0" w:color="000000"/>
              <w:right w:val="single" w:sz="5" w:space="0" w:color="000000"/>
            </w:tcBorders>
          </w:tcPr>
          <w:p w14:paraId="465FDF79" w14:textId="56BBD9C6"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the results of the search and selection process, from the number of records identified in the search to the number of studies included in the review, ideally using a flow diagram.</w:t>
            </w:r>
          </w:p>
        </w:tc>
        <w:tc>
          <w:tcPr>
            <w:tcW w:w="2132" w:type="dxa"/>
            <w:tcBorders>
              <w:top w:val="single" w:sz="5" w:space="0" w:color="000000"/>
              <w:left w:val="single" w:sz="5" w:space="0" w:color="000000"/>
              <w:bottom w:val="single" w:sz="5" w:space="0" w:color="000000"/>
              <w:right w:val="single" w:sz="5" w:space="0" w:color="000000"/>
            </w:tcBorders>
          </w:tcPr>
          <w:p w14:paraId="670CFC65" w14:textId="15AAF3FB" w:rsidR="000B050D" w:rsidRPr="00125125" w:rsidRDefault="00E318FE"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7-8,</w:t>
            </w:r>
            <w:r w:rsidR="00293F33">
              <w:rPr>
                <w:rFonts w:ascii="Times New Roman" w:hAnsi="Times New Roman" w:cs="Times New Roman"/>
                <w:color w:val="auto"/>
              </w:rPr>
              <w:t xml:space="preserve"> </w:t>
            </w:r>
            <w:r>
              <w:rPr>
                <w:rFonts w:ascii="Times New Roman" w:hAnsi="Times New Roman" w:cs="Times New Roman"/>
                <w:color w:val="auto"/>
              </w:rPr>
              <w:t>line 189-241</w:t>
            </w:r>
          </w:p>
        </w:tc>
      </w:tr>
      <w:tr w:rsidR="000B050D" w:rsidRPr="00125125" w14:paraId="1BA22A88" w14:textId="77777777" w:rsidTr="00125125">
        <w:trPr>
          <w:trHeight w:val="48"/>
        </w:trPr>
        <w:tc>
          <w:tcPr>
            <w:tcW w:w="1667" w:type="dxa"/>
            <w:vMerge/>
            <w:tcBorders>
              <w:left w:val="single" w:sz="5" w:space="0" w:color="000000"/>
              <w:bottom w:val="single" w:sz="5" w:space="0" w:color="000000"/>
              <w:right w:val="single" w:sz="5" w:space="0" w:color="000000"/>
            </w:tcBorders>
          </w:tcPr>
          <w:p w14:paraId="73401FBA"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7E0E0DCA" w14:textId="0DDE67BD"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16b</w:t>
            </w:r>
          </w:p>
        </w:tc>
        <w:tc>
          <w:tcPr>
            <w:tcW w:w="10705" w:type="dxa"/>
            <w:tcBorders>
              <w:top w:val="single" w:sz="5" w:space="0" w:color="000000"/>
              <w:left w:val="single" w:sz="5" w:space="0" w:color="000000"/>
              <w:bottom w:val="single" w:sz="5" w:space="0" w:color="000000"/>
              <w:right w:val="single" w:sz="5" w:space="0" w:color="000000"/>
            </w:tcBorders>
          </w:tcPr>
          <w:p w14:paraId="7C33FBE2" w14:textId="79A1D60F"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Cite studies that might appear to meet the inclusion criteria, but which were excluded, and explain why they were excluded.</w:t>
            </w:r>
          </w:p>
        </w:tc>
        <w:tc>
          <w:tcPr>
            <w:tcW w:w="2132" w:type="dxa"/>
            <w:tcBorders>
              <w:top w:val="single" w:sz="5" w:space="0" w:color="000000"/>
              <w:left w:val="single" w:sz="5" w:space="0" w:color="000000"/>
              <w:bottom w:val="single" w:sz="5" w:space="0" w:color="000000"/>
              <w:right w:val="single" w:sz="5" w:space="0" w:color="000000"/>
            </w:tcBorders>
          </w:tcPr>
          <w:p w14:paraId="715316E4" w14:textId="41731995" w:rsidR="000B050D" w:rsidRPr="00125125" w:rsidRDefault="00E318FE"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No</w:t>
            </w:r>
          </w:p>
        </w:tc>
      </w:tr>
      <w:tr w:rsidR="000B050D" w:rsidRPr="00125125" w14:paraId="5BCDF56D" w14:textId="77777777" w:rsidTr="00125125">
        <w:trPr>
          <w:trHeight w:val="103"/>
        </w:trPr>
        <w:tc>
          <w:tcPr>
            <w:tcW w:w="1667" w:type="dxa"/>
            <w:tcBorders>
              <w:top w:val="single" w:sz="5" w:space="0" w:color="000000"/>
              <w:left w:val="single" w:sz="5" w:space="0" w:color="000000"/>
              <w:bottom w:val="single" w:sz="5" w:space="0" w:color="000000"/>
              <w:right w:val="single" w:sz="5" w:space="0" w:color="000000"/>
            </w:tcBorders>
          </w:tcPr>
          <w:p w14:paraId="248BFA8C"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Study characteristics </w:t>
            </w:r>
          </w:p>
        </w:tc>
        <w:tc>
          <w:tcPr>
            <w:tcW w:w="696" w:type="dxa"/>
            <w:tcBorders>
              <w:top w:val="single" w:sz="5" w:space="0" w:color="000000"/>
              <w:left w:val="single" w:sz="5" w:space="0" w:color="000000"/>
              <w:bottom w:val="single" w:sz="5" w:space="0" w:color="000000"/>
              <w:right w:val="single" w:sz="5" w:space="0" w:color="000000"/>
            </w:tcBorders>
          </w:tcPr>
          <w:p w14:paraId="29178F2C" w14:textId="4A27652A"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17</w:t>
            </w:r>
          </w:p>
        </w:tc>
        <w:tc>
          <w:tcPr>
            <w:tcW w:w="10705" w:type="dxa"/>
            <w:tcBorders>
              <w:top w:val="single" w:sz="5" w:space="0" w:color="000000"/>
              <w:left w:val="single" w:sz="5" w:space="0" w:color="000000"/>
              <w:bottom w:val="single" w:sz="5" w:space="0" w:color="000000"/>
              <w:right w:val="single" w:sz="5" w:space="0" w:color="000000"/>
            </w:tcBorders>
          </w:tcPr>
          <w:p w14:paraId="07DC5B50" w14:textId="077C21D3"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Cite each included study and present its characteristics.</w:t>
            </w:r>
          </w:p>
        </w:tc>
        <w:tc>
          <w:tcPr>
            <w:tcW w:w="2132" w:type="dxa"/>
            <w:tcBorders>
              <w:top w:val="single" w:sz="5" w:space="0" w:color="000000"/>
              <w:left w:val="single" w:sz="5" w:space="0" w:color="000000"/>
              <w:bottom w:val="single" w:sz="5" w:space="0" w:color="000000"/>
              <w:right w:val="single" w:sz="5" w:space="0" w:color="000000"/>
            </w:tcBorders>
          </w:tcPr>
          <w:p w14:paraId="2BA7B4C0" w14:textId="0BC4E302" w:rsidR="000B050D" w:rsidRPr="00125125" w:rsidRDefault="00293F33"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Table 1</w:t>
            </w:r>
          </w:p>
        </w:tc>
      </w:tr>
      <w:tr w:rsidR="000B050D" w:rsidRPr="00125125" w14:paraId="79DAC67A"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074D41F9" w14:textId="546444ED"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Risk of bias in studies </w:t>
            </w:r>
          </w:p>
        </w:tc>
        <w:tc>
          <w:tcPr>
            <w:tcW w:w="696" w:type="dxa"/>
            <w:tcBorders>
              <w:top w:val="single" w:sz="5" w:space="0" w:color="000000"/>
              <w:left w:val="single" w:sz="5" w:space="0" w:color="000000"/>
              <w:bottom w:val="single" w:sz="5" w:space="0" w:color="000000"/>
              <w:right w:val="single" w:sz="5" w:space="0" w:color="000000"/>
            </w:tcBorders>
          </w:tcPr>
          <w:p w14:paraId="39E8AC19" w14:textId="2E30595A"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18</w:t>
            </w:r>
          </w:p>
        </w:tc>
        <w:tc>
          <w:tcPr>
            <w:tcW w:w="10705" w:type="dxa"/>
            <w:tcBorders>
              <w:top w:val="single" w:sz="5" w:space="0" w:color="000000"/>
              <w:left w:val="single" w:sz="5" w:space="0" w:color="000000"/>
              <w:bottom w:val="single" w:sz="5" w:space="0" w:color="000000"/>
              <w:right w:val="single" w:sz="5" w:space="0" w:color="000000"/>
            </w:tcBorders>
          </w:tcPr>
          <w:p w14:paraId="2E1F0F3A" w14:textId="4804131C"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Present assessments of risk of bias for each included study.</w:t>
            </w:r>
          </w:p>
        </w:tc>
        <w:tc>
          <w:tcPr>
            <w:tcW w:w="2132" w:type="dxa"/>
            <w:tcBorders>
              <w:top w:val="single" w:sz="5" w:space="0" w:color="000000"/>
              <w:left w:val="single" w:sz="5" w:space="0" w:color="000000"/>
              <w:bottom w:val="single" w:sz="5" w:space="0" w:color="000000"/>
              <w:right w:val="single" w:sz="5" w:space="0" w:color="000000"/>
            </w:tcBorders>
          </w:tcPr>
          <w:p w14:paraId="7897FD3B" w14:textId="17FE6665" w:rsidR="000B050D" w:rsidRPr="00125125" w:rsidRDefault="00293F33"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Fig.4, Fig. 5,Fig. 7</w:t>
            </w:r>
          </w:p>
        </w:tc>
      </w:tr>
      <w:tr w:rsidR="000B050D" w:rsidRPr="00125125" w14:paraId="3D378A42"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58FD34DF"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Results of individual </w:t>
            </w:r>
            <w:r w:rsidRPr="00125125">
              <w:rPr>
                <w:rFonts w:ascii="Times New Roman" w:hAnsi="Times New Roman" w:cs="Times New Roman"/>
                <w:color w:val="auto"/>
              </w:rPr>
              <w:lastRenderedPageBreak/>
              <w:t xml:space="preserve">studies </w:t>
            </w:r>
          </w:p>
        </w:tc>
        <w:tc>
          <w:tcPr>
            <w:tcW w:w="696" w:type="dxa"/>
            <w:tcBorders>
              <w:top w:val="single" w:sz="5" w:space="0" w:color="000000"/>
              <w:left w:val="single" w:sz="5" w:space="0" w:color="000000"/>
              <w:bottom w:val="single" w:sz="5" w:space="0" w:color="000000"/>
              <w:right w:val="single" w:sz="5" w:space="0" w:color="000000"/>
            </w:tcBorders>
          </w:tcPr>
          <w:p w14:paraId="04E24747" w14:textId="1280285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lastRenderedPageBreak/>
              <w:t>19</w:t>
            </w:r>
          </w:p>
        </w:tc>
        <w:tc>
          <w:tcPr>
            <w:tcW w:w="10705" w:type="dxa"/>
            <w:tcBorders>
              <w:top w:val="single" w:sz="5" w:space="0" w:color="000000"/>
              <w:left w:val="single" w:sz="5" w:space="0" w:color="000000"/>
              <w:bottom w:val="single" w:sz="5" w:space="0" w:color="000000"/>
              <w:right w:val="single" w:sz="5" w:space="0" w:color="000000"/>
            </w:tcBorders>
          </w:tcPr>
          <w:p w14:paraId="77D5105C" w14:textId="05AB9C40"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For all outcomes, present, for each study: (a) summary statistics for each group (where appropriate) and (b) an effect estimate and its precision (e.g. confidence/credible interval), ideally using structured tables or plots.</w:t>
            </w:r>
          </w:p>
        </w:tc>
        <w:tc>
          <w:tcPr>
            <w:tcW w:w="2132" w:type="dxa"/>
            <w:tcBorders>
              <w:top w:val="single" w:sz="5" w:space="0" w:color="000000"/>
              <w:left w:val="single" w:sz="5" w:space="0" w:color="000000"/>
              <w:bottom w:val="single" w:sz="5" w:space="0" w:color="000000"/>
              <w:right w:val="single" w:sz="5" w:space="0" w:color="000000"/>
            </w:tcBorders>
          </w:tcPr>
          <w:p w14:paraId="43E181A6" w14:textId="2D5D1DC7" w:rsidR="000B050D" w:rsidRPr="00125125" w:rsidRDefault="00E318FE"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9-12</w:t>
            </w:r>
            <w:r>
              <w:rPr>
                <w:rFonts w:ascii="Times New Roman" w:hAnsi="Times New Roman" w:cs="Times New Roman"/>
                <w:color w:val="auto"/>
              </w:rPr>
              <w:t>,</w:t>
            </w:r>
            <w:r>
              <w:rPr>
                <w:rFonts w:ascii="Times New Roman" w:hAnsi="Times New Roman" w:cs="Times New Roman"/>
                <w:color w:val="auto"/>
              </w:rPr>
              <w:t xml:space="preserve"> line 246</w:t>
            </w:r>
            <w:r>
              <w:rPr>
                <w:rFonts w:ascii="Times New Roman" w:hAnsi="Times New Roman" w:cs="Times New Roman"/>
                <w:color w:val="auto"/>
              </w:rPr>
              <w:t>-</w:t>
            </w:r>
            <w:r>
              <w:rPr>
                <w:rFonts w:ascii="Times New Roman" w:hAnsi="Times New Roman" w:cs="Times New Roman"/>
                <w:color w:val="auto"/>
              </w:rPr>
              <w:t>267</w:t>
            </w:r>
          </w:p>
        </w:tc>
      </w:tr>
      <w:tr w:rsidR="000B050D" w:rsidRPr="00125125" w14:paraId="58431A59" w14:textId="77777777" w:rsidTr="00125125">
        <w:trPr>
          <w:trHeight w:val="48"/>
        </w:trPr>
        <w:tc>
          <w:tcPr>
            <w:tcW w:w="1667" w:type="dxa"/>
            <w:vMerge w:val="restart"/>
            <w:tcBorders>
              <w:top w:val="single" w:sz="5" w:space="0" w:color="000000"/>
              <w:left w:val="single" w:sz="5" w:space="0" w:color="000000"/>
              <w:right w:val="single" w:sz="5" w:space="0" w:color="000000"/>
            </w:tcBorders>
          </w:tcPr>
          <w:p w14:paraId="16BFCE5C" w14:textId="5CEB4FB4"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lastRenderedPageBreak/>
              <w:t>Results of syntheses</w:t>
            </w:r>
          </w:p>
        </w:tc>
        <w:tc>
          <w:tcPr>
            <w:tcW w:w="696" w:type="dxa"/>
            <w:tcBorders>
              <w:top w:val="single" w:sz="5" w:space="0" w:color="000000"/>
              <w:left w:val="single" w:sz="5" w:space="0" w:color="000000"/>
              <w:bottom w:val="single" w:sz="5" w:space="0" w:color="000000"/>
              <w:right w:val="single" w:sz="5" w:space="0" w:color="000000"/>
            </w:tcBorders>
          </w:tcPr>
          <w:p w14:paraId="575C64BB" w14:textId="2CC28911"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20a</w:t>
            </w:r>
          </w:p>
        </w:tc>
        <w:tc>
          <w:tcPr>
            <w:tcW w:w="10705" w:type="dxa"/>
            <w:tcBorders>
              <w:top w:val="single" w:sz="5" w:space="0" w:color="000000"/>
              <w:left w:val="single" w:sz="5" w:space="0" w:color="000000"/>
              <w:bottom w:val="single" w:sz="5" w:space="0" w:color="000000"/>
              <w:right w:val="single" w:sz="5" w:space="0" w:color="000000"/>
            </w:tcBorders>
          </w:tcPr>
          <w:p w14:paraId="0E913473" w14:textId="161B441E"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For each synthesis, briefly summarise the characteristics and risk of bias among contributing studies.</w:t>
            </w:r>
          </w:p>
        </w:tc>
        <w:tc>
          <w:tcPr>
            <w:tcW w:w="2132" w:type="dxa"/>
            <w:tcBorders>
              <w:top w:val="single" w:sz="5" w:space="0" w:color="000000"/>
              <w:left w:val="single" w:sz="5" w:space="0" w:color="000000"/>
              <w:bottom w:val="single" w:sz="5" w:space="0" w:color="000000"/>
              <w:right w:val="single" w:sz="5" w:space="0" w:color="000000"/>
            </w:tcBorders>
          </w:tcPr>
          <w:p w14:paraId="7395E36F" w14:textId="3E2FDEF7" w:rsidR="000B050D" w:rsidRPr="00125125" w:rsidRDefault="002E30A9"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6, line 177</w:t>
            </w:r>
          </w:p>
        </w:tc>
      </w:tr>
      <w:tr w:rsidR="000B050D" w:rsidRPr="00125125" w14:paraId="29B5C9A7" w14:textId="77777777" w:rsidTr="00125125">
        <w:trPr>
          <w:trHeight w:val="203"/>
        </w:trPr>
        <w:tc>
          <w:tcPr>
            <w:tcW w:w="1667" w:type="dxa"/>
            <w:vMerge/>
            <w:tcBorders>
              <w:left w:val="single" w:sz="5" w:space="0" w:color="000000"/>
              <w:right w:val="single" w:sz="5" w:space="0" w:color="000000"/>
            </w:tcBorders>
          </w:tcPr>
          <w:p w14:paraId="4760E726"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6B907E6F" w14:textId="57C10011"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20b</w:t>
            </w:r>
          </w:p>
        </w:tc>
        <w:tc>
          <w:tcPr>
            <w:tcW w:w="10705" w:type="dxa"/>
            <w:tcBorders>
              <w:top w:val="single" w:sz="5" w:space="0" w:color="000000"/>
              <w:left w:val="single" w:sz="5" w:space="0" w:color="000000"/>
              <w:bottom w:val="single" w:sz="5" w:space="0" w:color="000000"/>
              <w:right w:val="single" w:sz="5" w:space="0" w:color="000000"/>
            </w:tcBorders>
          </w:tcPr>
          <w:p w14:paraId="214F5C2A" w14:textId="2D2E093F"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132" w:type="dxa"/>
            <w:tcBorders>
              <w:top w:val="single" w:sz="5" w:space="0" w:color="000000"/>
              <w:left w:val="single" w:sz="5" w:space="0" w:color="000000"/>
              <w:bottom w:val="single" w:sz="5" w:space="0" w:color="000000"/>
              <w:right w:val="single" w:sz="5" w:space="0" w:color="000000"/>
            </w:tcBorders>
          </w:tcPr>
          <w:p w14:paraId="7C8F8A33" w14:textId="08B6FAC5" w:rsidR="000B050D" w:rsidRPr="00125125" w:rsidRDefault="00212E5B"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Results section ,Table 1, Table 2, T able 3, Table 4, Fig. 2</w:t>
            </w:r>
            <w:r w:rsidR="002B1E75">
              <w:rPr>
                <w:rFonts w:ascii="Times New Roman" w:hAnsi="Times New Roman" w:cs="Times New Roman"/>
                <w:color w:val="auto"/>
              </w:rPr>
              <w:t>-10</w:t>
            </w:r>
          </w:p>
        </w:tc>
      </w:tr>
      <w:tr w:rsidR="000B050D" w:rsidRPr="00125125" w14:paraId="4D409E67" w14:textId="77777777" w:rsidTr="00125125">
        <w:trPr>
          <w:trHeight w:val="48"/>
        </w:trPr>
        <w:tc>
          <w:tcPr>
            <w:tcW w:w="1667" w:type="dxa"/>
            <w:vMerge/>
            <w:tcBorders>
              <w:left w:val="single" w:sz="5" w:space="0" w:color="000000"/>
              <w:right w:val="single" w:sz="5" w:space="0" w:color="000000"/>
            </w:tcBorders>
          </w:tcPr>
          <w:p w14:paraId="1B863B38"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079AA4A5" w14:textId="2DA78A39"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20c</w:t>
            </w:r>
          </w:p>
        </w:tc>
        <w:tc>
          <w:tcPr>
            <w:tcW w:w="10705" w:type="dxa"/>
            <w:tcBorders>
              <w:top w:val="single" w:sz="5" w:space="0" w:color="000000"/>
              <w:left w:val="single" w:sz="5" w:space="0" w:color="000000"/>
              <w:bottom w:val="single" w:sz="5" w:space="0" w:color="000000"/>
              <w:right w:val="single" w:sz="5" w:space="0" w:color="000000"/>
            </w:tcBorders>
          </w:tcPr>
          <w:p w14:paraId="52AB047D" w14:textId="1605117D"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Present results of all investigations of possible causes of heterogeneity among study results.</w:t>
            </w:r>
          </w:p>
        </w:tc>
        <w:tc>
          <w:tcPr>
            <w:tcW w:w="2132" w:type="dxa"/>
            <w:tcBorders>
              <w:top w:val="single" w:sz="5" w:space="0" w:color="000000"/>
              <w:left w:val="single" w:sz="5" w:space="0" w:color="000000"/>
              <w:bottom w:val="single" w:sz="5" w:space="0" w:color="000000"/>
              <w:right w:val="single" w:sz="5" w:space="0" w:color="000000"/>
            </w:tcBorders>
          </w:tcPr>
          <w:p w14:paraId="05D8123F" w14:textId="0760B987" w:rsidR="000B050D" w:rsidRPr="00125125" w:rsidRDefault="00B83EC7"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14-15</w:t>
            </w:r>
            <w:r>
              <w:rPr>
                <w:rFonts w:ascii="Times New Roman" w:hAnsi="Times New Roman" w:cs="Times New Roman"/>
                <w:color w:val="auto"/>
              </w:rPr>
              <w:t xml:space="preserve">, line </w:t>
            </w:r>
            <w:r>
              <w:rPr>
                <w:rFonts w:ascii="Times New Roman" w:hAnsi="Times New Roman" w:cs="Times New Roman"/>
                <w:color w:val="auto"/>
              </w:rPr>
              <w:t>281</w:t>
            </w:r>
            <w:r>
              <w:rPr>
                <w:rFonts w:ascii="Times New Roman" w:hAnsi="Times New Roman" w:cs="Times New Roman"/>
                <w:color w:val="auto"/>
              </w:rPr>
              <w:t>-</w:t>
            </w:r>
            <w:r>
              <w:rPr>
                <w:rFonts w:ascii="Times New Roman" w:hAnsi="Times New Roman" w:cs="Times New Roman"/>
                <w:color w:val="auto"/>
              </w:rPr>
              <w:t>299</w:t>
            </w:r>
          </w:p>
        </w:tc>
      </w:tr>
      <w:tr w:rsidR="000B050D" w:rsidRPr="00125125" w14:paraId="71188ED2" w14:textId="77777777" w:rsidTr="00125125">
        <w:trPr>
          <w:trHeight w:val="48"/>
        </w:trPr>
        <w:tc>
          <w:tcPr>
            <w:tcW w:w="1667" w:type="dxa"/>
            <w:vMerge/>
            <w:tcBorders>
              <w:left w:val="single" w:sz="5" w:space="0" w:color="000000"/>
              <w:bottom w:val="single" w:sz="5" w:space="0" w:color="000000"/>
              <w:right w:val="single" w:sz="5" w:space="0" w:color="000000"/>
            </w:tcBorders>
          </w:tcPr>
          <w:p w14:paraId="456A0208"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0EDCBE6E" w14:textId="3F83C952"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20d</w:t>
            </w:r>
          </w:p>
        </w:tc>
        <w:tc>
          <w:tcPr>
            <w:tcW w:w="10705" w:type="dxa"/>
            <w:tcBorders>
              <w:top w:val="single" w:sz="5" w:space="0" w:color="000000"/>
              <w:left w:val="single" w:sz="5" w:space="0" w:color="000000"/>
              <w:bottom w:val="single" w:sz="5" w:space="0" w:color="000000"/>
              <w:right w:val="single" w:sz="5" w:space="0" w:color="000000"/>
            </w:tcBorders>
          </w:tcPr>
          <w:p w14:paraId="45824D6A" w14:textId="257810DB"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Present results of all sensitivity analyses conducted to assess the robustness of the synthesized results.</w:t>
            </w:r>
          </w:p>
        </w:tc>
        <w:tc>
          <w:tcPr>
            <w:tcW w:w="2132" w:type="dxa"/>
            <w:tcBorders>
              <w:top w:val="single" w:sz="5" w:space="0" w:color="000000"/>
              <w:left w:val="single" w:sz="5" w:space="0" w:color="000000"/>
              <w:bottom w:val="single" w:sz="5" w:space="0" w:color="000000"/>
              <w:right w:val="single" w:sz="5" w:space="0" w:color="000000"/>
            </w:tcBorders>
          </w:tcPr>
          <w:p w14:paraId="32E0B1FA" w14:textId="6C227975" w:rsidR="000B050D" w:rsidRPr="00125125" w:rsidRDefault="00B83EC7"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19-20</w:t>
            </w:r>
            <w:r>
              <w:rPr>
                <w:rFonts w:ascii="Times New Roman" w:hAnsi="Times New Roman" w:cs="Times New Roman"/>
                <w:color w:val="auto"/>
              </w:rPr>
              <w:t xml:space="preserve">, line </w:t>
            </w:r>
            <w:r>
              <w:rPr>
                <w:rFonts w:ascii="Times New Roman" w:hAnsi="Times New Roman" w:cs="Times New Roman"/>
                <w:color w:val="auto"/>
              </w:rPr>
              <w:t>345</w:t>
            </w:r>
            <w:r>
              <w:rPr>
                <w:rFonts w:ascii="Times New Roman" w:hAnsi="Times New Roman" w:cs="Times New Roman"/>
                <w:color w:val="auto"/>
              </w:rPr>
              <w:t>-</w:t>
            </w:r>
            <w:r>
              <w:rPr>
                <w:rFonts w:ascii="Times New Roman" w:hAnsi="Times New Roman" w:cs="Times New Roman"/>
                <w:color w:val="auto"/>
              </w:rPr>
              <w:t>354</w:t>
            </w:r>
          </w:p>
        </w:tc>
      </w:tr>
      <w:tr w:rsidR="000B050D" w:rsidRPr="00125125" w14:paraId="24A249B2"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2156C072" w14:textId="08CC6306"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Reporting biases</w:t>
            </w:r>
          </w:p>
        </w:tc>
        <w:tc>
          <w:tcPr>
            <w:tcW w:w="696" w:type="dxa"/>
            <w:tcBorders>
              <w:top w:val="single" w:sz="5" w:space="0" w:color="000000"/>
              <w:left w:val="single" w:sz="5" w:space="0" w:color="000000"/>
              <w:bottom w:val="single" w:sz="5" w:space="0" w:color="000000"/>
              <w:right w:val="single" w:sz="5" w:space="0" w:color="000000"/>
            </w:tcBorders>
          </w:tcPr>
          <w:p w14:paraId="18218F69" w14:textId="1C9A0302"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21</w:t>
            </w:r>
          </w:p>
        </w:tc>
        <w:tc>
          <w:tcPr>
            <w:tcW w:w="10705" w:type="dxa"/>
            <w:tcBorders>
              <w:top w:val="single" w:sz="5" w:space="0" w:color="000000"/>
              <w:left w:val="single" w:sz="5" w:space="0" w:color="000000"/>
              <w:bottom w:val="single" w:sz="5" w:space="0" w:color="000000"/>
              <w:right w:val="single" w:sz="5" w:space="0" w:color="000000"/>
            </w:tcBorders>
          </w:tcPr>
          <w:p w14:paraId="5A87793F" w14:textId="33C3469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Present assessments of risk of bias due to missing results (arising from reporting biases) for each synthesis assessed.</w:t>
            </w:r>
          </w:p>
        </w:tc>
        <w:tc>
          <w:tcPr>
            <w:tcW w:w="2132" w:type="dxa"/>
            <w:tcBorders>
              <w:top w:val="single" w:sz="5" w:space="0" w:color="000000"/>
              <w:left w:val="single" w:sz="5" w:space="0" w:color="000000"/>
              <w:bottom w:val="single" w:sz="5" w:space="0" w:color="000000"/>
              <w:right w:val="single" w:sz="5" w:space="0" w:color="000000"/>
            </w:tcBorders>
          </w:tcPr>
          <w:p w14:paraId="1A435861" w14:textId="77963B48" w:rsidR="000B050D" w:rsidRPr="00125125" w:rsidRDefault="00B83EC7"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16-17</w:t>
            </w:r>
            <w:r>
              <w:rPr>
                <w:rFonts w:ascii="Times New Roman" w:hAnsi="Times New Roman" w:cs="Times New Roman"/>
                <w:color w:val="auto"/>
              </w:rPr>
              <w:t xml:space="preserve">, line </w:t>
            </w:r>
            <w:r>
              <w:rPr>
                <w:rFonts w:ascii="Times New Roman" w:hAnsi="Times New Roman" w:cs="Times New Roman"/>
                <w:color w:val="auto"/>
              </w:rPr>
              <w:t>305</w:t>
            </w:r>
            <w:r>
              <w:rPr>
                <w:rFonts w:ascii="Times New Roman" w:hAnsi="Times New Roman" w:cs="Times New Roman"/>
                <w:color w:val="auto"/>
              </w:rPr>
              <w:t>-</w:t>
            </w:r>
            <w:r>
              <w:rPr>
                <w:rFonts w:ascii="Times New Roman" w:hAnsi="Times New Roman" w:cs="Times New Roman"/>
                <w:color w:val="auto"/>
              </w:rPr>
              <w:t>329</w:t>
            </w:r>
          </w:p>
        </w:tc>
      </w:tr>
      <w:tr w:rsidR="000B050D" w:rsidRPr="00125125" w14:paraId="0FF31967"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4E8D53DB" w14:textId="7D33808C"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Certainty of evidence </w:t>
            </w:r>
          </w:p>
        </w:tc>
        <w:tc>
          <w:tcPr>
            <w:tcW w:w="696" w:type="dxa"/>
            <w:tcBorders>
              <w:top w:val="single" w:sz="5" w:space="0" w:color="000000"/>
              <w:left w:val="single" w:sz="5" w:space="0" w:color="000000"/>
              <w:bottom w:val="single" w:sz="5" w:space="0" w:color="000000"/>
              <w:right w:val="single" w:sz="5" w:space="0" w:color="000000"/>
            </w:tcBorders>
          </w:tcPr>
          <w:p w14:paraId="1ED6CD28" w14:textId="3BD7828E"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22</w:t>
            </w:r>
          </w:p>
        </w:tc>
        <w:tc>
          <w:tcPr>
            <w:tcW w:w="10705" w:type="dxa"/>
            <w:tcBorders>
              <w:top w:val="single" w:sz="5" w:space="0" w:color="000000"/>
              <w:left w:val="single" w:sz="5" w:space="0" w:color="000000"/>
              <w:bottom w:val="single" w:sz="5" w:space="0" w:color="000000"/>
              <w:right w:val="single" w:sz="5" w:space="0" w:color="000000"/>
            </w:tcBorders>
          </w:tcPr>
          <w:p w14:paraId="31892DC8" w14:textId="55B859A0"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Present assessments of certainty (or confidence) in the body of evidence for each outcome assessed.</w:t>
            </w:r>
          </w:p>
        </w:tc>
        <w:tc>
          <w:tcPr>
            <w:tcW w:w="2132" w:type="dxa"/>
            <w:tcBorders>
              <w:top w:val="single" w:sz="5" w:space="0" w:color="000000"/>
              <w:left w:val="single" w:sz="5" w:space="0" w:color="000000"/>
              <w:bottom w:val="single" w:sz="5" w:space="0" w:color="000000"/>
              <w:right w:val="single" w:sz="5" w:space="0" w:color="000000"/>
            </w:tcBorders>
          </w:tcPr>
          <w:p w14:paraId="76AE189C" w14:textId="2053574E" w:rsidR="000B050D" w:rsidRPr="00125125" w:rsidRDefault="002E30A9"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No</w:t>
            </w:r>
          </w:p>
        </w:tc>
      </w:tr>
      <w:tr w:rsidR="000B050D" w:rsidRPr="00125125" w14:paraId="6CE3625C" w14:textId="77777777" w:rsidTr="00125125">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B050D" w:rsidRPr="00125125" w:rsidRDefault="000B050D" w:rsidP="00125125">
            <w:pPr>
              <w:pStyle w:val="Default"/>
              <w:spacing w:line="360" w:lineRule="auto"/>
              <w:jc w:val="both"/>
              <w:rPr>
                <w:rFonts w:ascii="Times New Roman" w:hAnsi="Times New Roman" w:cs="Times New Roman"/>
                <w:color w:val="auto"/>
              </w:rPr>
            </w:pPr>
            <w:r w:rsidRPr="00125125">
              <w:rPr>
                <w:rFonts w:ascii="Times New Roman" w:hAnsi="Times New Roman" w:cs="Times New Roman"/>
                <w:b/>
                <w:bCs/>
                <w:color w:val="auto"/>
              </w:rPr>
              <w:t xml:space="preserve">DISCUSSION </w:t>
            </w:r>
          </w:p>
        </w:tc>
        <w:tc>
          <w:tcPr>
            <w:tcW w:w="2132"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B050D" w:rsidRPr="00125125" w:rsidRDefault="000B050D" w:rsidP="00125125">
            <w:pPr>
              <w:pStyle w:val="Default"/>
              <w:spacing w:line="360" w:lineRule="auto"/>
              <w:jc w:val="both"/>
              <w:rPr>
                <w:rFonts w:ascii="Times New Roman" w:hAnsi="Times New Roman" w:cs="Times New Roman"/>
                <w:color w:val="auto"/>
              </w:rPr>
            </w:pPr>
          </w:p>
        </w:tc>
      </w:tr>
      <w:tr w:rsidR="000B050D" w:rsidRPr="00125125" w14:paraId="44C0D626" w14:textId="77777777" w:rsidTr="00125125">
        <w:trPr>
          <w:trHeight w:val="48"/>
        </w:trPr>
        <w:tc>
          <w:tcPr>
            <w:tcW w:w="1667" w:type="dxa"/>
            <w:vMerge w:val="restart"/>
            <w:tcBorders>
              <w:top w:val="single" w:sz="5" w:space="0" w:color="000000"/>
              <w:left w:val="single" w:sz="5" w:space="0" w:color="000000"/>
              <w:right w:val="single" w:sz="5" w:space="0" w:color="000000"/>
            </w:tcBorders>
          </w:tcPr>
          <w:p w14:paraId="6A415BD4" w14:textId="64024B01"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 xml:space="preserve">Discussion </w:t>
            </w:r>
          </w:p>
        </w:tc>
        <w:tc>
          <w:tcPr>
            <w:tcW w:w="696" w:type="dxa"/>
            <w:tcBorders>
              <w:top w:val="single" w:sz="5" w:space="0" w:color="000000"/>
              <w:left w:val="single" w:sz="5" w:space="0" w:color="000000"/>
              <w:bottom w:val="single" w:sz="5" w:space="0" w:color="000000"/>
              <w:right w:val="single" w:sz="5" w:space="0" w:color="000000"/>
            </w:tcBorders>
          </w:tcPr>
          <w:p w14:paraId="686CD052" w14:textId="6C149016"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23a</w:t>
            </w:r>
          </w:p>
        </w:tc>
        <w:tc>
          <w:tcPr>
            <w:tcW w:w="10705" w:type="dxa"/>
            <w:tcBorders>
              <w:top w:val="single" w:sz="5" w:space="0" w:color="000000"/>
              <w:left w:val="single" w:sz="5" w:space="0" w:color="000000"/>
              <w:bottom w:val="single" w:sz="5" w:space="0" w:color="000000"/>
              <w:right w:val="single" w:sz="5" w:space="0" w:color="000000"/>
            </w:tcBorders>
          </w:tcPr>
          <w:p w14:paraId="3180C0BE" w14:textId="4F3205C1"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Provide a general interpretation of the results in the context of other evidence.</w:t>
            </w:r>
          </w:p>
        </w:tc>
        <w:tc>
          <w:tcPr>
            <w:tcW w:w="2132" w:type="dxa"/>
            <w:tcBorders>
              <w:top w:val="single" w:sz="5" w:space="0" w:color="000000"/>
              <w:left w:val="single" w:sz="5" w:space="0" w:color="000000"/>
              <w:bottom w:val="single" w:sz="5" w:space="0" w:color="000000"/>
              <w:right w:val="single" w:sz="5" w:space="0" w:color="000000"/>
            </w:tcBorders>
          </w:tcPr>
          <w:p w14:paraId="336F0287" w14:textId="4E4D3905" w:rsidR="000B050D" w:rsidRPr="00125125" w:rsidRDefault="009878B7"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25-28</w:t>
            </w:r>
            <w:r>
              <w:rPr>
                <w:rFonts w:ascii="Times New Roman" w:hAnsi="Times New Roman" w:cs="Times New Roman"/>
                <w:color w:val="auto"/>
              </w:rPr>
              <w:t xml:space="preserve">, line </w:t>
            </w:r>
            <w:r>
              <w:rPr>
                <w:rFonts w:ascii="Times New Roman" w:hAnsi="Times New Roman" w:cs="Times New Roman"/>
                <w:color w:val="auto"/>
              </w:rPr>
              <w:t>409</w:t>
            </w:r>
            <w:r>
              <w:rPr>
                <w:rFonts w:ascii="Times New Roman" w:hAnsi="Times New Roman" w:cs="Times New Roman"/>
                <w:color w:val="auto"/>
              </w:rPr>
              <w:t>-5</w:t>
            </w:r>
            <w:r>
              <w:rPr>
                <w:rFonts w:ascii="Times New Roman" w:hAnsi="Times New Roman" w:cs="Times New Roman"/>
                <w:color w:val="auto"/>
              </w:rPr>
              <w:t>12</w:t>
            </w:r>
          </w:p>
        </w:tc>
      </w:tr>
      <w:tr w:rsidR="000B050D" w:rsidRPr="00125125" w14:paraId="0A24CE29" w14:textId="77777777" w:rsidTr="00125125">
        <w:trPr>
          <w:trHeight w:val="48"/>
        </w:trPr>
        <w:tc>
          <w:tcPr>
            <w:tcW w:w="1667" w:type="dxa"/>
            <w:vMerge/>
            <w:tcBorders>
              <w:left w:val="single" w:sz="5" w:space="0" w:color="000000"/>
              <w:right w:val="single" w:sz="5" w:space="0" w:color="000000"/>
            </w:tcBorders>
          </w:tcPr>
          <w:p w14:paraId="34E4593B" w14:textId="6FA37964"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373FF5B7" w14:textId="611267E8"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23b</w:t>
            </w:r>
          </w:p>
        </w:tc>
        <w:tc>
          <w:tcPr>
            <w:tcW w:w="10705" w:type="dxa"/>
            <w:tcBorders>
              <w:top w:val="single" w:sz="5" w:space="0" w:color="000000"/>
              <w:left w:val="single" w:sz="5" w:space="0" w:color="000000"/>
              <w:bottom w:val="single" w:sz="5" w:space="0" w:color="000000"/>
              <w:right w:val="single" w:sz="5" w:space="0" w:color="000000"/>
            </w:tcBorders>
          </w:tcPr>
          <w:p w14:paraId="2BC239AF" w14:textId="0A4D3987"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Discuss any limitations of the evidence included in the review.</w:t>
            </w:r>
          </w:p>
        </w:tc>
        <w:tc>
          <w:tcPr>
            <w:tcW w:w="2132" w:type="dxa"/>
            <w:tcBorders>
              <w:top w:val="single" w:sz="5" w:space="0" w:color="000000"/>
              <w:left w:val="single" w:sz="5" w:space="0" w:color="000000"/>
              <w:bottom w:val="single" w:sz="5" w:space="0" w:color="000000"/>
              <w:right w:val="single" w:sz="5" w:space="0" w:color="000000"/>
            </w:tcBorders>
          </w:tcPr>
          <w:p w14:paraId="552BBDFF" w14:textId="05982AB6" w:rsidR="000B050D" w:rsidRPr="00125125" w:rsidRDefault="009878B7"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29</w:t>
            </w:r>
            <w:r>
              <w:rPr>
                <w:rFonts w:ascii="Times New Roman" w:hAnsi="Times New Roman" w:cs="Times New Roman"/>
                <w:color w:val="auto"/>
              </w:rPr>
              <w:t xml:space="preserve">, line </w:t>
            </w:r>
            <w:r>
              <w:rPr>
                <w:rFonts w:ascii="Times New Roman" w:hAnsi="Times New Roman" w:cs="Times New Roman"/>
                <w:color w:val="auto"/>
              </w:rPr>
              <w:t>535</w:t>
            </w:r>
            <w:r>
              <w:rPr>
                <w:rFonts w:ascii="Times New Roman" w:hAnsi="Times New Roman" w:cs="Times New Roman"/>
                <w:color w:val="auto"/>
              </w:rPr>
              <w:t>-</w:t>
            </w:r>
            <w:r>
              <w:rPr>
                <w:rFonts w:ascii="Times New Roman" w:hAnsi="Times New Roman" w:cs="Times New Roman"/>
                <w:color w:val="auto"/>
              </w:rPr>
              <w:t>544</w:t>
            </w:r>
          </w:p>
        </w:tc>
      </w:tr>
      <w:tr w:rsidR="000B050D" w:rsidRPr="00125125" w14:paraId="1CBB3F4F" w14:textId="77777777" w:rsidTr="00125125">
        <w:trPr>
          <w:trHeight w:val="48"/>
        </w:trPr>
        <w:tc>
          <w:tcPr>
            <w:tcW w:w="1667" w:type="dxa"/>
            <w:vMerge/>
            <w:tcBorders>
              <w:left w:val="single" w:sz="5" w:space="0" w:color="000000"/>
              <w:right w:val="single" w:sz="5" w:space="0" w:color="000000"/>
            </w:tcBorders>
          </w:tcPr>
          <w:p w14:paraId="3276A062"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4" w:space="0" w:color="auto"/>
              <w:right w:val="single" w:sz="5" w:space="0" w:color="000000"/>
            </w:tcBorders>
          </w:tcPr>
          <w:p w14:paraId="0BF3966A" w14:textId="50F35F9B"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23c</w:t>
            </w:r>
          </w:p>
        </w:tc>
        <w:tc>
          <w:tcPr>
            <w:tcW w:w="10705" w:type="dxa"/>
            <w:tcBorders>
              <w:top w:val="single" w:sz="5" w:space="0" w:color="000000"/>
              <w:left w:val="single" w:sz="5" w:space="0" w:color="000000"/>
              <w:bottom w:val="single" w:sz="5" w:space="0" w:color="000000"/>
              <w:right w:val="single" w:sz="5" w:space="0" w:color="000000"/>
            </w:tcBorders>
          </w:tcPr>
          <w:p w14:paraId="1ADE0693" w14:textId="23A79880"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Discuss any limitations of the review processes used.</w:t>
            </w:r>
          </w:p>
        </w:tc>
        <w:tc>
          <w:tcPr>
            <w:tcW w:w="2132" w:type="dxa"/>
            <w:tcBorders>
              <w:top w:val="single" w:sz="5" w:space="0" w:color="000000"/>
              <w:left w:val="single" w:sz="5" w:space="0" w:color="000000"/>
              <w:bottom w:val="single" w:sz="5" w:space="0" w:color="000000"/>
              <w:right w:val="single" w:sz="5" w:space="0" w:color="000000"/>
            </w:tcBorders>
          </w:tcPr>
          <w:p w14:paraId="52AEF35E" w14:textId="3AB4FCC9" w:rsidR="000B050D" w:rsidRPr="00125125" w:rsidRDefault="009878B7"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29</w:t>
            </w:r>
            <w:r>
              <w:rPr>
                <w:rFonts w:ascii="Times New Roman" w:hAnsi="Times New Roman" w:cs="Times New Roman"/>
                <w:color w:val="auto"/>
              </w:rPr>
              <w:t xml:space="preserve">, line </w:t>
            </w:r>
            <w:r>
              <w:rPr>
                <w:rFonts w:ascii="Times New Roman" w:hAnsi="Times New Roman" w:cs="Times New Roman"/>
                <w:color w:val="auto"/>
              </w:rPr>
              <w:t>536</w:t>
            </w:r>
            <w:r>
              <w:rPr>
                <w:rFonts w:ascii="Times New Roman" w:hAnsi="Times New Roman" w:cs="Times New Roman"/>
                <w:color w:val="auto"/>
              </w:rPr>
              <w:t>-</w:t>
            </w:r>
            <w:r>
              <w:rPr>
                <w:rFonts w:ascii="Times New Roman" w:hAnsi="Times New Roman" w:cs="Times New Roman"/>
                <w:color w:val="auto"/>
              </w:rPr>
              <w:lastRenderedPageBreak/>
              <w:t>5</w:t>
            </w:r>
            <w:r>
              <w:rPr>
                <w:rFonts w:ascii="Times New Roman" w:hAnsi="Times New Roman" w:cs="Times New Roman"/>
                <w:color w:val="auto"/>
              </w:rPr>
              <w:t>39</w:t>
            </w:r>
          </w:p>
        </w:tc>
      </w:tr>
      <w:tr w:rsidR="000B050D" w:rsidRPr="00125125" w14:paraId="52BD6520" w14:textId="77777777" w:rsidTr="00125125">
        <w:trPr>
          <w:trHeight w:val="48"/>
        </w:trPr>
        <w:tc>
          <w:tcPr>
            <w:tcW w:w="1667" w:type="dxa"/>
            <w:vMerge/>
            <w:tcBorders>
              <w:left w:val="single" w:sz="5" w:space="0" w:color="000000"/>
              <w:bottom w:val="single" w:sz="4" w:space="0" w:color="auto"/>
              <w:right w:val="single" w:sz="5" w:space="0" w:color="000000"/>
            </w:tcBorders>
          </w:tcPr>
          <w:p w14:paraId="4105AB4C" w14:textId="6D74E5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4" w:space="0" w:color="auto"/>
              <w:left w:val="single" w:sz="5" w:space="0" w:color="000000"/>
              <w:bottom w:val="single" w:sz="4" w:space="0" w:color="auto"/>
              <w:right w:val="single" w:sz="4" w:space="0" w:color="auto"/>
            </w:tcBorders>
          </w:tcPr>
          <w:p w14:paraId="1189697D" w14:textId="0E388312"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23d</w:t>
            </w:r>
          </w:p>
        </w:tc>
        <w:tc>
          <w:tcPr>
            <w:tcW w:w="10705" w:type="dxa"/>
            <w:tcBorders>
              <w:top w:val="single" w:sz="5" w:space="0" w:color="000000"/>
              <w:left w:val="single" w:sz="4" w:space="0" w:color="auto"/>
              <w:bottom w:val="double" w:sz="5" w:space="0" w:color="000000"/>
              <w:right w:val="single" w:sz="5" w:space="0" w:color="000000"/>
            </w:tcBorders>
          </w:tcPr>
          <w:p w14:paraId="5FA0A2F2" w14:textId="3F4AFFA5"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Discuss implications of the results for practice, policy, and future research.</w:t>
            </w:r>
          </w:p>
        </w:tc>
        <w:tc>
          <w:tcPr>
            <w:tcW w:w="2132" w:type="dxa"/>
            <w:tcBorders>
              <w:top w:val="single" w:sz="5" w:space="0" w:color="000000"/>
              <w:left w:val="single" w:sz="5" w:space="0" w:color="000000"/>
              <w:bottom w:val="double" w:sz="5" w:space="0" w:color="000000"/>
              <w:right w:val="single" w:sz="5" w:space="0" w:color="000000"/>
            </w:tcBorders>
          </w:tcPr>
          <w:p w14:paraId="30980325" w14:textId="3F785A26" w:rsidR="000B050D" w:rsidRPr="00125125" w:rsidRDefault="009878B7"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30</w:t>
            </w:r>
            <w:r>
              <w:rPr>
                <w:rFonts w:ascii="Times New Roman" w:hAnsi="Times New Roman" w:cs="Times New Roman"/>
                <w:color w:val="auto"/>
              </w:rPr>
              <w:t xml:space="preserve">, line </w:t>
            </w:r>
            <w:r>
              <w:rPr>
                <w:rFonts w:ascii="Times New Roman" w:hAnsi="Times New Roman" w:cs="Times New Roman"/>
                <w:color w:val="auto"/>
              </w:rPr>
              <w:t>552</w:t>
            </w:r>
            <w:r>
              <w:rPr>
                <w:rFonts w:ascii="Times New Roman" w:hAnsi="Times New Roman" w:cs="Times New Roman"/>
                <w:color w:val="auto"/>
              </w:rPr>
              <w:t>-</w:t>
            </w:r>
            <w:r>
              <w:rPr>
                <w:rFonts w:ascii="Times New Roman" w:hAnsi="Times New Roman" w:cs="Times New Roman"/>
                <w:color w:val="auto"/>
              </w:rPr>
              <w:t>554</w:t>
            </w:r>
          </w:p>
        </w:tc>
      </w:tr>
      <w:tr w:rsidR="000B050D" w:rsidRPr="00125125" w14:paraId="51341A5A" w14:textId="77777777" w:rsidTr="00125125">
        <w:trPr>
          <w:trHeight w:val="24"/>
        </w:trPr>
        <w:tc>
          <w:tcPr>
            <w:tcW w:w="130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B050D" w:rsidRPr="00125125" w:rsidRDefault="000B050D" w:rsidP="00125125">
            <w:pPr>
              <w:pStyle w:val="Default"/>
              <w:spacing w:line="360" w:lineRule="auto"/>
              <w:jc w:val="both"/>
              <w:rPr>
                <w:rFonts w:ascii="Times New Roman" w:hAnsi="Times New Roman" w:cs="Times New Roman"/>
                <w:color w:val="auto"/>
              </w:rPr>
            </w:pPr>
            <w:r w:rsidRPr="00125125">
              <w:rPr>
                <w:rFonts w:ascii="Times New Roman" w:hAnsi="Times New Roman" w:cs="Times New Roman"/>
                <w:b/>
                <w:bCs/>
                <w:color w:val="auto"/>
              </w:rPr>
              <w:t>OTHER INFORMATION</w:t>
            </w:r>
          </w:p>
        </w:tc>
        <w:tc>
          <w:tcPr>
            <w:tcW w:w="2132"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B050D" w:rsidRPr="00125125" w:rsidRDefault="000B050D" w:rsidP="00125125">
            <w:pPr>
              <w:pStyle w:val="Default"/>
              <w:spacing w:line="360" w:lineRule="auto"/>
              <w:jc w:val="both"/>
              <w:rPr>
                <w:rFonts w:ascii="Times New Roman" w:hAnsi="Times New Roman" w:cs="Times New Roman"/>
                <w:color w:val="auto"/>
              </w:rPr>
            </w:pPr>
          </w:p>
        </w:tc>
      </w:tr>
      <w:tr w:rsidR="000B050D" w:rsidRPr="00125125" w14:paraId="5CF94E2D" w14:textId="77777777" w:rsidTr="00125125">
        <w:trPr>
          <w:trHeight w:val="48"/>
        </w:trPr>
        <w:tc>
          <w:tcPr>
            <w:tcW w:w="1667" w:type="dxa"/>
            <w:vMerge w:val="restart"/>
            <w:tcBorders>
              <w:top w:val="single" w:sz="5" w:space="0" w:color="000000"/>
              <w:left w:val="single" w:sz="5" w:space="0" w:color="000000"/>
              <w:right w:val="single" w:sz="5" w:space="0" w:color="000000"/>
            </w:tcBorders>
          </w:tcPr>
          <w:p w14:paraId="56E3C875" w14:textId="0768A8C8"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Registration and protocol</w:t>
            </w:r>
          </w:p>
        </w:tc>
        <w:tc>
          <w:tcPr>
            <w:tcW w:w="696" w:type="dxa"/>
            <w:tcBorders>
              <w:top w:val="single" w:sz="5" w:space="0" w:color="000000"/>
              <w:left w:val="single" w:sz="5" w:space="0" w:color="000000"/>
              <w:bottom w:val="single" w:sz="5" w:space="0" w:color="000000"/>
              <w:right w:val="single" w:sz="5" w:space="0" w:color="000000"/>
            </w:tcBorders>
          </w:tcPr>
          <w:p w14:paraId="7B8E2191" w14:textId="46E4991C"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24a</w:t>
            </w:r>
          </w:p>
        </w:tc>
        <w:tc>
          <w:tcPr>
            <w:tcW w:w="10705" w:type="dxa"/>
            <w:tcBorders>
              <w:top w:val="single" w:sz="5" w:space="0" w:color="000000"/>
              <w:left w:val="single" w:sz="5" w:space="0" w:color="000000"/>
              <w:bottom w:val="single" w:sz="5" w:space="0" w:color="000000"/>
              <w:right w:val="single" w:sz="5" w:space="0" w:color="000000"/>
            </w:tcBorders>
          </w:tcPr>
          <w:p w14:paraId="16AABB8D" w14:textId="7763B939"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Provide registration information for the review, including register name and registration number, or state that the review was not registered.</w:t>
            </w:r>
          </w:p>
        </w:tc>
        <w:tc>
          <w:tcPr>
            <w:tcW w:w="2132" w:type="dxa"/>
            <w:tcBorders>
              <w:top w:val="single" w:sz="5" w:space="0" w:color="000000"/>
              <w:left w:val="single" w:sz="5" w:space="0" w:color="000000"/>
              <w:bottom w:val="single" w:sz="5" w:space="0" w:color="000000"/>
              <w:right w:val="single" w:sz="5" w:space="0" w:color="000000"/>
            </w:tcBorders>
          </w:tcPr>
          <w:p w14:paraId="2EE9DE13" w14:textId="3E031A40" w:rsidR="000B050D" w:rsidRPr="00125125" w:rsidRDefault="000E2AE2"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4</w:t>
            </w:r>
            <w:r>
              <w:rPr>
                <w:rFonts w:ascii="Times New Roman" w:hAnsi="Times New Roman" w:cs="Times New Roman"/>
                <w:color w:val="auto"/>
              </w:rPr>
              <w:t xml:space="preserve">, line </w:t>
            </w:r>
            <w:r>
              <w:rPr>
                <w:rFonts w:ascii="Times New Roman" w:hAnsi="Times New Roman" w:cs="Times New Roman"/>
                <w:color w:val="auto"/>
              </w:rPr>
              <w:t>112-118</w:t>
            </w:r>
          </w:p>
        </w:tc>
      </w:tr>
      <w:tr w:rsidR="000B050D" w:rsidRPr="00125125" w14:paraId="4C3E51C1" w14:textId="77777777" w:rsidTr="00125125">
        <w:trPr>
          <w:trHeight w:val="57"/>
        </w:trPr>
        <w:tc>
          <w:tcPr>
            <w:tcW w:w="1667" w:type="dxa"/>
            <w:vMerge/>
            <w:tcBorders>
              <w:left w:val="single" w:sz="5" w:space="0" w:color="000000"/>
              <w:right w:val="single" w:sz="5" w:space="0" w:color="000000"/>
            </w:tcBorders>
          </w:tcPr>
          <w:p w14:paraId="038F19BF"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23DB58A7" w14:textId="4B5E40EA"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24b</w:t>
            </w:r>
          </w:p>
        </w:tc>
        <w:tc>
          <w:tcPr>
            <w:tcW w:w="10705" w:type="dxa"/>
            <w:tcBorders>
              <w:top w:val="single" w:sz="5" w:space="0" w:color="000000"/>
              <w:left w:val="single" w:sz="5" w:space="0" w:color="000000"/>
              <w:bottom w:val="single" w:sz="5" w:space="0" w:color="000000"/>
              <w:right w:val="single" w:sz="5" w:space="0" w:color="000000"/>
            </w:tcBorders>
          </w:tcPr>
          <w:p w14:paraId="30E4D536" w14:textId="268DF153"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Indicate where the review protocol can be accessed, or state that a protocol was not prepared.</w:t>
            </w:r>
          </w:p>
        </w:tc>
        <w:tc>
          <w:tcPr>
            <w:tcW w:w="2132" w:type="dxa"/>
            <w:tcBorders>
              <w:top w:val="single" w:sz="5" w:space="0" w:color="000000"/>
              <w:left w:val="single" w:sz="5" w:space="0" w:color="000000"/>
              <w:bottom w:val="single" w:sz="5" w:space="0" w:color="000000"/>
              <w:right w:val="single" w:sz="5" w:space="0" w:color="000000"/>
            </w:tcBorders>
          </w:tcPr>
          <w:p w14:paraId="55D44A96" w14:textId="7D516A64" w:rsidR="000B050D" w:rsidRPr="00125125" w:rsidRDefault="00D5404C"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4, 116-118</w:t>
            </w:r>
            <w:bookmarkStart w:id="0" w:name="_GoBack"/>
            <w:bookmarkEnd w:id="0"/>
          </w:p>
        </w:tc>
      </w:tr>
      <w:tr w:rsidR="000B050D" w:rsidRPr="00125125" w14:paraId="131EC413" w14:textId="77777777" w:rsidTr="00125125">
        <w:trPr>
          <w:trHeight w:val="48"/>
        </w:trPr>
        <w:tc>
          <w:tcPr>
            <w:tcW w:w="1667" w:type="dxa"/>
            <w:vMerge/>
            <w:tcBorders>
              <w:left w:val="single" w:sz="5" w:space="0" w:color="000000"/>
              <w:bottom w:val="single" w:sz="5" w:space="0" w:color="000000"/>
              <w:right w:val="single" w:sz="5" w:space="0" w:color="000000"/>
            </w:tcBorders>
          </w:tcPr>
          <w:p w14:paraId="3F05BA64" w14:textId="77777777" w:rsidR="000B050D" w:rsidRPr="00125125" w:rsidRDefault="000B050D" w:rsidP="00125125">
            <w:pPr>
              <w:pStyle w:val="Default"/>
              <w:spacing w:before="40" w:after="40" w:line="360" w:lineRule="auto"/>
              <w:jc w:val="both"/>
              <w:rPr>
                <w:rFonts w:ascii="Times New Roman" w:hAnsi="Times New Roman" w:cs="Times New Roman"/>
                <w:color w:val="auto"/>
              </w:rPr>
            </w:pPr>
          </w:p>
        </w:tc>
        <w:tc>
          <w:tcPr>
            <w:tcW w:w="696" w:type="dxa"/>
            <w:tcBorders>
              <w:top w:val="single" w:sz="5" w:space="0" w:color="000000"/>
              <w:left w:val="single" w:sz="5" w:space="0" w:color="000000"/>
              <w:bottom w:val="single" w:sz="5" w:space="0" w:color="000000"/>
              <w:right w:val="single" w:sz="5" w:space="0" w:color="000000"/>
            </w:tcBorders>
          </w:tcPr>
          <w:p w14:paraId="59CC5356" w14:textId="4CC8AA70"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24c</w:t>
            </w:r>
          </w:p>
        </w:tc>
        <w:tc>
          <w:tcPr>
            <w:tcW w:w="10705" w:type="dxa"/>
            <w:tcBorders>
              <w:top w:val="single" w:sz="5" w:space="0" w:color="000000"/>
              <w:left w:val="single" w:sz="5" w:space="0" w:color="000000"/>
              <w:bottom w:val="single" w:sz="5" w:space="0" w:color="000000"/>
              <w:right w:val="single" w:sz="5" w:space="0" w:color="000000"/>
            </w:tcBorders>
          </w:tcPr>
          <w:p w14:paraId="0EA5EF40" w14:textId="2C89FA6C" w:rsidR="000B050D" w:rsidRPr="00125125" w:rsidRDefault="000B050D"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and explain any amendments to information provided at registration or in the protocol.</w:t>
            </w:r>
          </w:p>
        </w:tc>
        <w:tc>
          <w:tcPr>
            <w:tcW w:w="2132" w:type="dxa"/>
            <w:tcBorders>
              <w:top w:val="single" w:sz="5" w:space="0" w:color="000000"/>
              <w:left w:val="single" w:sz="5" w:space="0" w:color="000000"/>
              <w:bottom w:val="single" w:sz="5" w:space="0" w:color="000000"/>
              <w:right w:val="single" w:sz="5" w:space="0" w:color="000000"/>
            </w:tcBorders>
          </w:tcPr>
          <w:p w14:paraId="0ED81809" w14:textId="39B30559" w:rsidR="000B050D" w:rsidRPr="00125125" w:rsidRDefault="000E2AE2" w:rsidP="000E2AE2">
            <w:pPr>
              <w:pStyle w:val="Default"/>
              <w:spacing w:before="40" w:after="40" w:line="360" w:lineRule="auto"/>
              <w:jc w:val="both"/>
              <w:rPr>
                <w:rFonts w:ascii="Times New Roman" w:hAnsi="Times New Roman" w:cs="Times New Roman"/>
                <w:color w:val="auto"/>
              </w:rPr>
            </w:pPr>
            <w:r>
              <w:t xml:space="preserve">No amendments </w:t>
            </w:r>
          </w:p>
        </w:tc>
      </w:tr>
      <w:tr w:rsidR="00D00611" w:rsidRPr="00125125" w14:paraId="10B09DA9"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568E03AB" w14:textId="5D180926" w:rsidR="00D00611" w:rsidRPr="00125125" w:rsidRDefault="00D00611"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Support</w:t>
            </w:r>
          </w:p>
        </w:tc>
        <w:tc>
          <w:tcPr>
            <w:tcW w:w="696" w:type="dxa"/>
            <w:tcBorders>
              <w:top w:val="single" w:sz="5" w:space="0" w:color="000000"/>
              <w:left w:val="single" w:sz="5" w:space="0" w:color="000000"/>
              <w:bottom w:val="single" w:sz="5" w:space="0" w:color="000000"/>
              <w:right w:val="single" w:sz="5" w:space="0" w:color="000000"/>
            </w:tcBorders>
          </w:tcPr>
          <w:p w14:paraId="212FAD83" w14:textId="404A0D21" w:rsidR="00D00611" w:rsidRPr="00125125" w:rsidRDefault="00D00611"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25</w:t>
            </w:r>
          </w:p>
        </w:tc>
        <w:tc>
          <w:tcPr>
            <w:tcW w:w="10705" w:type="dxa"/>
            <w:tcBorders>
              <w:top w:val="single" w:sz="5" w:space="0" w:color="000000"/>
              <w:left w:val="single" w:sz="5" w:space="0" w:color="000000"/>
              <w:bottom w:val="single" w:sz="5" w:space="0" w:color="000000"/>
              <w:right w:val="single" w:sz="5" w:space="0" w:color="000000"/>
            </w:tcBorders>
          </w:tcPr>
          <w:p w14:paraId="3D202DC4" w14:textId="0BEB8631" w:rsidR="00D00611" w:rsidRPr="00125125" w:rsidRDefault="00D00611"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Describe sources of financial or non-financial support for the review, and the role of the funders or sponsors in the review.</w:t>
            </w:r>
          </w:p>
        </w:tc>
        <w:tc>
          <w:tcPr>
            <w:tcW w:w="2132" w:type="dxa"/>
            <w:tcBorders>
              <w:top w:val="single" w:sz="5" w:space="0" w:color="000000"/>
              <w:left w:val="single" w:sz="5" w:space="0" w:color="000000"/>
              <w:bottom w:val="single" w:sz="5" w:space="0" w:color="000000"/>
              <w:right w:val="single" w:sz="5" w:space="0" w:color="000000"/>
            </w:tcBorders>
          </w:tcPr>
          <w:p w14:paraId="1688945E" w14:textId="5DFB22B7" w:rsidR="00D00611" w:rsidRPr="00125125" w:rsidRDefault="00D00611"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30, line 568</w:t>
            </w:r>
          </w:p>
        </w:tc>
      </w:tr>
      <w:tr w:rsidR="00D00611" w:rsidRPr="00125125" w14:paraId="30333012" w14:textId="77777777" w:rsidTr="00125125">
        <w:trPr>
          <w:trHeight w:val="48"/>
        </w:trPr>
        <w:tc>
          <w:tcPr>
            <w:tcW w:w="1667" w:type="dxa"/>
            <w:tcBorders>
              <w:top w:val="single" w:sz="5" w:space="0" w:color="000000"/>
              <w:left w:val="single" w:sz="5" w:space="0" w:color="000000"/>
              <w:bottom w:val="single" w:sz="5" w:space="0" w:color="000000"/>
              <w:right w:val="single" w:sz="5" w:space="0" w:color="000000"/>
            </w:tcBorders>
          </w:tcPr>
          <w:p w14:paraId="27DA1532" w14:textId="5EB50F96" w:rsidR="00D00611" w:rsidRPr="00125125" w:rsidRDefault="00D00611"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Competing interests</w:t>
            </w:r>
          </w:p>
        </w:tc>
        <w:tc>
          <w:tcPr>
            <w:tcW w:w="696" w:type="dxa"/>
            <w:tcBorders>
              <w:top w:val="single" w:sz="5" w:space="0" w:color="000000"/>
              <w:left w:val="single" w:sz="5" w:space="0" w:color="000000"/>
              <w:bottom w:val="single" w:sz="5" w:space="0" w:color="000000"/>
              <w:right w:val="single" w:sz="5" w:space="0" w:color="000000"/>
            </w:tcBorders>
          </w:tcPr>
          <w:p w14:paraId="746BF2DB" w14:textId="237CA33A" w:rsidR="00D00611" w:rsidRPr="00125125" w:rsidRDefault="00D00611"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26</w:t>
            </w:r>
          </w:p>
        </w:tc>
        <w:tc>
          <w:tcPr>
            <w:tcW w:w="10705" w:type="dxa"/>
            <w:tcBorders>
              <w:top w:val="single" w:sz="5" w:space="0" w:color="000000"/>
              <w:left w:val="single" w:sz="5" w:space="0" w:color="000000"/>
              <w:bottom w:val="single" w:sz="5" w:space="0" w:color="000000"/>
              <w:right w:val="single" w:sz="5" w:space="0" w:color="000000"/>
            </w:tcBorders>
          </w:tcPr>
          <w:p w14:paraId="6C50B7A3" w14:textId="268C9C0D" w:rsidR="00D00611" w:rsidRPr="00125125" w:rsidRDefault="00D00611"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Declare any competing interests of review authors.</w:t>
            </w:r>
          </w:p>
        </w:tc>
        <w:tc>
          <w:tcPr>
            <w:tcW w:w="2132" w:type="dxa"/>
            <w:tcBorders>
              <w:top w:val="single" w:sz="5" w:space="0" w:color="000000"/>
              <w:left w:val="single" w:sz="5" w:space="0" w:color="000000"/>
              <w:bottom w:val="single" w:sz="5" w:space="0" w:color="000000"/>
              <w:right w:val="single" w:sz="5" w:space="0" w:color="000000"/>
            </w:tcBorders>
          </w:tcPr>
          <w:p w14:paraId="6FA1E09F" w14:textId="054365FF" w:rsidR="00D00611" w:rsidRPr="00125125" w:rsidRDefault="00D00611"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 xml:space="preserve">Page </w:t>
            </w:r>
            <w:r>
              <w:rPr>
                <w:rFonts w:ascii="Times New Roman" w:hAnsi="Times New Roman" w:cs="Times New Roman"/>
                <w:color w:val="auto"/>
              </w:rPr>
              <w:t>30</w:t>
            </w:r>
            <w:r>
              <w:rPr>
                <w:rFonts w:ascii="Times New Roman" w:hAnsi="Times New Roman" w:cs="Times New Roman"/>
                <w:color w:val="auto"/>
              </w:rPr>
              <w:t xml:space="preserve">, line </w:t>
            </w:r>
            <w:r>
              <w:rPr>
                <w:rFonts w:ascii="Times New Roman" w:hAnsi="Times New Roman" w:cs="Times New Roman"/>
                <w:color w:val="auto"/>
              </w:rPr>
              <w:t>567</w:t>
            </w:r>
          </w:p>
        </w:tc>
      </w:tr>
      <w:tr w:rsidR="00D00611" w:rsidRPr="00125125" w14:paraId="7E1A8D23" w14:textId="77777777" w:rsidTr="00125125">
        <w:trPr>
          <w:trHeight w:val="219"/>
        </w:trPr>
        <w:tc>
          <w:tcPr>
            <w:tcW w:w="1667" w:type="dxa"/>
            <w:tcBorders>
              <w:top w:val="single" w:sz="5" w:space="0" w:color="000000"/>
              <w:left w:val="single" w:sz="5" w:space="0" w:color="000000"/>
              <w:bottom w:val="double" w:sz="5" w:space="0" w:color="000000"/>
              <w:right w:val="single" w:sz="5" w:space="0" w:color="000000"/>
            </w:tcBorders>
          </w:tcPr>
          <w:p w14:paraId="71A9B4E7" w14:textId="784F40E8" w:rsidR="00D00611" w:rsidRPr="00125125" w:rsidRDefault="00D00611"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Availability of data, code and other materials</w:t>
            </w:r>
          </w:p>
        </w:tc>
        <w:tc>
          <w:tcPr>
            <w:tcW w:w="696" w:type="dxa"/>
            <w:tcBorders>
              <w:top w:val="single" w:sz="5" w:space="0" w:color="000000"/>
              <w:left w:val="single" w:sz="5" w:space="0" w:color="000000"/>
              <w:bottom w:val="double" w:sz="5" w:space="0" w:color="000000"/>
              <w:right w:val="single" w:sz="5" w:space="0" w:color="000000"/>
            </w:tcBorders>
          </w:tcPr>
          <w:p w14:paraId="168E063F" w14:textId="1CC9DD58" w:rsidR="00D00611" w:rsidRPr="00125125" w:rsidRDefault="00D00611"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27</w:t>
            </w:r>
          </w:p>
        </w:tc>
        <w:tc>
          <w:tcPr>
            <w:tcW w:w="10705" w:type="dxa"/>
            <w:tcBorders>
              <w:top w:val="single" w:sz="5" w:space="0" w:color="000000"/>
              <w:left w:val="single" w:sz="5" w:space="0" w:color="000000"/>
              <w:bottom w:val="double" w:sz="5" w:space="0" w:color="000000"/>
              <w:right w:val="single" w:sz="5" w:space="0" w:color="000000"/>
            </w:tcBorders>
          </w:tcPr>
          <w:p w14:paraId="619249F8" w14:textId="18DC3489" w:rsidR="00D00611" w:rsidRPr="00125125" w:rsidRDefault="00D00611" w:rsidP="00125125">
            <w:pPr>
              <w:pStyle w:val="Default"/>
              <w:spacing w:before="40" w:after="40" w:line="360" w:lineRule="auto"/>
              <w:jc w:val="both"/>
              <w:rPr>
                <w:rFonts w:ascii="Times New Roman" w:hAnsi="Times New Roman" w:cs="Times New Roman"/>
                <w:color w:val="auto"/>
              </w:rPr>
            </w:pPr>
            <w:r w:rsidRPr="00125125">
              <w:rPr>
                <w:rFonts w:ascii="Times New Roman" w:hAnsi="Times New Roman" w:cs="Times New Roman"/>
                <w:color w:val="auto"/>
              </w:rPr>
              <w:t>Report which of the following are publicly available and where they can be found: template data collection forms; data extracted from included studies; data used for all analyses; analytic code; any other materials used in the review.</w:t>
            </w:r>
          </w:p>
        </w:tc>
        <w:tc>
          <w:tcPr>
            <w:tcW w:w="2132" w:type="dxa"/>
            <w:tcBorders>
              <w:top w:val="single" w:sz="5" w:space="0" w:color="000000"/>
              <w:left w:val="single" w:sz="5" w:space="0" w:color="000000"/>
              <w:bottom w:val="double" w:sz="5" w:space="0" w:color="000000"/>
              <w:right w:val="single" w:sz="5" w:space="0" w:color="000000"/>
            </w:tcBorders>
          </w:tcPr>
          <w:p w14:paraId="442C99F1" w14:textId="4ABBC35E" w:rsidR="00D00611" w:rsidRPr="00125125" w:rsidRDefault="00D00611" w:rsidP="00125125">
            <w:pPr>
              <w:pStyle w:val="Default"/>
              <w:spacing w:before="40" w:after="40" w:line="360" w:lineRule="auto"/>
              <w:jc w:val="both"/>
              <w:rPr>
                <w:rFonts w:ascii="Times New Roman" w:hAnsi="Times New Roman" w:cs="Times New Roman"/>
                <w:color w:val="auto"/>
              </w:rPr>
            </w:pPr>
            <w:r>
              <w:rPr>
                <w:rFonts w:ascii="Times New Roman" w:hAnsi="Times New Roman" w:cs="Times New Roman"/>
                <w:color w:val="auto"/>
              </w:rPr>
              <w:t>Page 30, line 56</w:t>
            </w:r>
            <w:r>
              <w:rPr>
                <w:rFonts w:ascii="Times New Roman" w:hAnsi="Times New Roman" w:cs="Times New Roman"/>
                <w:color w:val="auto"/>
              </w:rPr>
              <w:t>5</w:t>
            </w:r>
          </w:p>
        </w:tc>
      </w:tr>
    </w:tbl>
    <w:p w14:paraId="6338F4EE" w14:textId="77777777" w:rsidR="00FB3483" w:rsidRPr="00125125" w:rsidRDefault="00FB3483" w:rsidP="00125125">
      <w:pPr>
        <w:pStyle w:val="Default"/>
        <w:spacing w:line="360" w:lineRule="auto"/>
        <w:jc w:val="both"/>
        <w:rPr>
          <w:rFonts w:ascii="Times New Roman" w:hAnsi="Times New Roman" w:cs="Times New Roman"/>
          <w:color w:val="auto"/>
        </w:rPr>
      </w:pPr>
    </w:p>
    <w:p w14:paraId="7AC394C9" w14:textId="68263D68" w:rsidR="00FB3483" w:rsidRPr="00125125" w:rsidRDefault="00FB3483" w:rsidP="00125125">
      <w:pPr>
        <w:pStyle w:val="Default"/>
        <w:spacing w:line="360" w:lineRule="auto"/>
        <w:jc w:val="both"/>
        <w:rPr>
          <w:rFonts w:ascii="Times New Roman" w:hAnsi="Times New Roman" w:cs="Times New Roman"/>
          <w:color w:val="auto"/>
          <w:lang w:val="da-DK"/>
        </w:rPr>
      </w:pPr>
      <w:r w:rsidRPr="00125125">
        <w:rPr>
          <w:rFonts w:ascii="Times New Roman" w:hAnsi="Times New Roman" w:cs="Times New Roman"/>
          <w:i/>
          <w:iCs/>
          <w:color w:val="auto"/>
        </w:rPr>
        <w:t xml:space="preserve">From: </w:t>
      </w:r>
      <w:r w:rsidRPr="00125125">
        <w:rPr>
          <w:rFonts w:ascii="Times New Roman" w:hAnsi="Times New Roman" w:cs="Times New Roman"/>
          <w:color w:val="auto"/>
        </w:rPr>
        <w:t xml:space="preserve"> </w:t>
      </w:r>
      <w:r w:rsidR="00461576" w:rsidRPr="00125125">
        <w:rPr>
          <w:rFonts w:ascii="Times New Roman" w:hAnsi="Times New Roman" w:cs="Times New Roman"/>
          <w:color w:val="auto"/>
        </w:rPr>
        <w:t xml:space="preserve">Page MJ, McKenzie JE, </w:t>
      </w:r>
      <w:proofErr w:type="spellStart"/>
      <w:r w:rsidR="00461576" w:rsidRPr="00125125">
        <w:rPr>
          <w:rFonts w:ascii="Times New Roman" w:hAnsi="Times New Roman" w:cs="Times New Roman"/>
          <w:color w:val="auto"/>
        </w:rPr>
        <w:t>Bossuyt</w:t>
      </w:r>
      <w:proofErr w:type="spellEnd"/>
      <w:r w:rsidR="00461576" w:rsidRPr="00125125">
        <w:rPr>
          <w:rFonts w:ascii="Times New Roman" w:hAnsi="Times New Roman" w:cs="Times New Roman"/>
          <w:color w:val="auto"/>
        </w:rPr>
        <w:t xml:space="preserve"> PM, </w:t>
      </w:r>
      <w:proofErr w:type="spellStart"/>
      <w:r w:rsidR="00461576" w:rsidRPr="00125125">
        <w:rPr>
          <w:rFonts w:ascii="Times New Roman" w:hAnsi="Times New Roman" w:cs="Times New Roman"/>
          <w:color w:val="auto"/>
        </w:rPr>
        <w:t>Boutron</w:t>
      </w:r>
      <w:proofErr w:type="spellEnd"/>
      <w:r w:rsidR="00461576" w:rsidRPr="00125125">
        <w:rPr>
          <w:rFonts w:ascii="Times New Roman" w:hAnsi="Times New Roman" w:cs="Times New Roman"/>
          <w:color w:val="auto"/>
        </w:rPr>
        <w:t xml:space="preserve"> I, Hoffmann TC, </w:t>
      </w:r>
      <w:proofErr w:type="spellStart"/>
      <w:r w:rsidR="00461576" w:rsidRPr="00125125">
        <w:rPr>
          <w:rFonts w:ascii="Times New Roman" w:hAnsi="Times New Roman" w:cs="Times New Roman"/>
          <w:color w:val="auto"/>
        </w:rPr>
        <w:t>Mulrow</w:t>
      </w:r>
      <w:proofErr w:type="spellEnd"/>
      <w:r w:rsidR="00461576" w:rsidRPr="00125125">
        <w:rPr>
          <w:rFonts w:ascii="Times New Roman" w:hAnsi="Times New Roman" w:cs="Times New Roman"/>
          <w:color w:val="auto"/>
        </w:rPr>
        <w:t xml:space="preserve"> CD, et al. The PRISMA 2020 statement: an updated guideline for reporting systematic reviews.</w:t>
      </w:r>
      <w:r w:rsidR="0077253C" w:rsidRPr="00125125">
        <w:rPr>
          <w:rFonts w:ascii="Times New Roman" w:hAnsi="Times New Roman" w:cs="Times New Roman"/>
          <w:color w:val="auto"/>
        </w:rPr>
        <w:t xml:space="preserve"> BMJ 2021</w:t>
      </w:r>
      <w:proofErr w:type="gramStart"/>
      <w:r w:rsidR="0077253C" w:rsidRPr="00125125">
        <w:rPr>
          <w:rFonts w:ascii="Times New Roman" w:hAnsi="Times New Roman" w:cs="Times New Roman"/>
          <w:color w:val="auto"/>
        </w:rPr>
        <w:t>;372:n71</w:t>
      </w:r>
      <w:proofErr w:type="gramEnd"/>
      <w:r w:rsidR="00461576" w:rsidRPr="00125125">
        <w:rPr>
          <w:rFonts w:ascii="Times New Roman" w:hAnsi="Times New Roman" w:cs="Times New Roman"/>
          <w:color w:val="auto"/>
        </w:rPr>
        <w:t>.</w:t>
      </w:r>
      <w:r w:rsidR="0077253C" w:rsidRPr="00125125">
        <w:rPr>
          <w:rFonts w:ascii="Times New Roman" w:hAnsi="Times New Roman" w:cs="Times New Roman"/>
          <w:color w:val="auto"/>
        </w:rPr>
        <w:t xml:space="preserve"> </w:t>
      </w:r>
      <w:proofErr w:type="spellStart"/>
      <w:proofErr w:type="gramStart"/>
      <w:r w:rsidR="0077253C" w:rsidRPr="00125125">
        <w:rPr>
          <w:rFonts w:ascii="Times New Roman" w:hAnsi="Times New Roman" w:cs="Times New Roman"/>
          <w:color w:val="auto"/>
        </w:rPr>
        <w:t>doi</w:t>
      </w:r>
      <w:proofErr w:type="spellEnd"/>
      <w:proofErr w:type="gramEnd"/>
      <w:r w:rsidR="0077253C" w:rsidRPr="00125125">
        <w:rPr>
          <w:rFonts w:ascii="Times New Roman" w:hAnsi="Times New Roman" w:cs="Times New Roman"/>
          <w:color w:val="auto"/>
        </w:rPr>
        <w:t>: 10.1136/bmj.n71</w:t>
      </w:r>
      <w:r w:rsidR="005A190C" w:rsidRPr="00125125">
        <w:rPr>
          <w:rFonts w:ascii="Times New Roman" w:hAnsi="Times New Roman" w:cs="Times New Roman"/>
          <w:color w:val="auto"/>
        </w:rPr>
        <w:t xml:space="preserve">. This work is licensed under CC BY 4.0. To view a copy of this license, visit </w:t>
      </w:r>
      <w:hyperlink r:id="rId7" w:history="1">
        <w:r w:rsidR="005A190C" w:rsidRPr="00125125">
          <w:rPr>
            <w:rStyle w:val="Hyperlink"/>
            <w:rFonts w:ascii="Times New Roman" w:hAnsi="Times New Roman" w:cs="Times New Roman"/>
            <w:color w:val="auto"/>
          </w:rPr>
          <w:t>https://creativecommons.org/licenses/by/4.0/</w:t>
        </w:r>
      </w:hyperlink>
      <w:r w:rsidR="005A190C" w:rsidRPr="00125125">
        <w:rPr>
          <w:rFonts w:ascii="Times New Roman" w:hAnsi="Times New Roman" w:cs="Times New Roman"/>
          <w:color w:val="auto"/>
        </w:rPr>
        <w:t xml:space="preserve"> </w:t>
      </w:r>
    </w:p>
    <w:sectPr w:rsidR="00FB3483" w:rsidRPr="0012512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62BFCE" w14:textId="77777777" w:rsidR="005A6DB6" w:rsidRDefault="005A6DB6">
      <w:r>
        <w:separator/>
      </w:r>
    </w:p>
  </w:endnote>
  <w:endnote w:type="continuationSeparator" w:id="0">
    <w:p w14:paraId="576A24FC" w14:textId="77777777" w:rsidR="005A6DB6" w:rsidRDefault="005A6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5AECCD" w14:textId="77777777" w:rsidR="005A6DB6" w:rsidRDefault="005A6DB6">
      <w:r>
        <w:separator/>
      </w:r>
    </w:p>
  </w:footnote>
  <w:footnote w:type="continuationSeparator" w:id="0">
    <w:p w14:paraId="07B7A41C" w14:textId="77777777" w:rsidR="005A6DB6" w:rsidRDefault="005A6D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05E73880" w:rsidR="00947707" w:rsidRPr="00930A31" w:rsidRDefault="00125125" w:rsidP="00080F7E">
    <w:pPr>
      <w:pStyle w:val="CM2"/>
      <w:ind w:left="720"/>
      <w:jc w:val="both"/>
      <w:rPr>
        <w:rFonts w:ascii="Lucida Sans" w:hAnsi="Lucida Sans"/>
        <w:sz w:val="20"/>
        <w:szCs w:val="20"/>
      </w:rPr>
    </w:pPr>
    <w:r>
      <w:rPr>
        <w:noProof/>
        <w:lang w:val="en-US" w:eastAsia="en-US"/>
      </w:rPr>
      <w:drawing>
        <wp:anchor distT="0" distB="0" distL="114300" distR="114300" simplePos="0" relativeHeight="251657728" behindDoc="0" locked="0" layoutInCell="1" allowOverlap="1" wp14:anchorId="625B06E1" wp14:editId="0C612579">
          <wp:simplePos x="0" y="0"/>
          <wp:positionH relativeFrom="column">
            <wp:posOffset>0</wp:posOffset>
          </wp:positionH>
          <wp:positionV relativeFrom="paragraph">
            <wp:posOffset>-184150</wp:posOffset>
          </wp:positionV>
          <wp:extent cx="519430" cy="495300"/>
          <wp:effectExtent l="0" t="0" r="0" b="0"/>
          <wp:wrapSquare wrapText="bothSides"/>
          <wp:docPr id="4" name="Picture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0B050D"/>
    <w:rsid w:val="000E2AE2"/>
    <w:rsid w:val="00125125"/>
    <w:rsid w:val="00150BE1"/>
    <w:rsid w:val="00152CDB"/>
    <w:rsid w:val="0018323E"/>
    <w:rsid w:val="00190C83"/>
    <w:rsid w:val="00212E5B"/>
    <w:rsid w:val="002275F3"/>
    <w:rsid w:val="00246C93"/>
    <w:rsid w:val="00256BAF"/>
    <w:rsid w:val="00276094"/>
    <w:rsid w:val="00293F33"/>
    <w:rsid w:val="002A2A06"/>
    <w:rsid w:val="002B1E75"/>
    <w:rsid w:val="002E30A9"/>
    <w:rsid w:val="002F5A81"/>
    <w:rsid w:val="003103C2"/>
    <w:rsid w:val="00323615"/>
    <w:rsid w:val="003516AD"/>
    <w:rsid w:val="00363B8D"/>
    <w:rsid w:val="003760FB"/>
    <w:rsid w:val="003B79FF"/>
    <w:rsid w:val="00400A0B"/>
    <w:rsid w:val="004033C1"/>
    <w:rsid w:val="00443C1D"/>
    <w:rsid w:val="00461576"/>
    <w:rsid w:val="004C1685"/>
    <w:rsid w:val="005078EE"/>
    <w:rsid w:val="00550BF1"/>
    <w:rsid w:val="0056473C"/>
    <w:rsid w:val="0059028D"/>
    <w:rsid w:val="005979B8"/>
    <w:rsid w:val="005A190C"/>
    <w:rsid w:val="005A6DB6"/>
    <w:rsid w:val="00640172"/>
    <w:rsid w:val="00642E33"/>
    <w:rsid w:val="00663C49"/>
    <w:rsid w:val="00671B35"/>
    <w:rsid w:val="006E5FE2"/>
    <w:rsid w:val="006F3BA6"/>
    <w:rsid w:val="00726794"/>
    <w:rsid w:val="0075137B"/>
    <w:rsid w:val="0077253C"/>
    <w:rsid w:val="008412D5"/>
    <w:rsid w:val="008A3EAE"/>
    <w:rsid w:val="008E2C91"/>
    <w:rsid w:val="00930A31"/>
    <w:rsid w:val="00942145"/>
    <w:rsid w:val="00947707"/>
    <w:rsid w:val="009827E5"/>
    <w:rsid w:val="009878B7"/>
    <w:rsid w:val="009E799C"/>
    <w:rsid w:val="00A215D2"/>
    <w:rsid w:val="00A86593"/>
    <w:rsid w:val="00AA7598"/>
    <w:rsid w:val="00AB79CE"/>
    <w:rsid w:val="00AE4BBD"/>
    <w:rsid w:val="00B51910"/>
    <w:rsid w:val="00B730D1"/>
    <w:rsid w:val="00B83EC7"/>
    <w:rsid w:val="00C22710"/>
    <w:rsid w:val="00D00611"/>
    <w:rsid w:val="00D5404C"/>
    <w:rsid w:val="00D95D84"/>
    <w:rsid w:val="00DC4F19"/>
    <w:rsid w:val="00E318FE"/>
    <w:rsid w:val="00E324A8"/>
    <w:rsid w:val="00E66E3A"/>
    <w:rsid w:val="00EB610E"/>
    <w:rsid w:val="00F11653"/>
    <w:rsid w:val="00F468A4"/>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8037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creator>mocampo</dc:creator>
  <cp:lastModifiedBy>teketay bayleyegn</cp:lastModifiedBy>
  <cp:revision>2</cp:revision>
  <cp:lastPrinted>2020-11-24T03:02:00Z</cp:lastPrinted>
  <dcterms:created xsi:type="dcterms:W3CDTF">2026-08-25T09:42:00Z</dcterms:created>
  <dcterms:modified xsi:type="dcterms:W3CDTF">2026-08-25T09:42:00Z</dcterms:modified>
</cp:coreProperties>
</file>