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E66" w:rsidRPr="00911588" w:rsidRDefault="00F70E66" w:rsidP="00F70E66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The list of p</w:t>
      </w:r>
      <w:r w:rsidRPr="00911588">
        <w:rPr>
          <w:rFonts w:ascii="Times New Roman" w:hAnsi="Times New Roman" w:cs="Times New Roman"/>
          <w:szCs w:val="21"/>
        </w:rPr>
        <w:t>rimary and secondary metabolic pathways</w:t>
      </w:r>
      <w:bookmarkStart w:id="0" w:name="_GoBack"/>
      <w:bookmarkEnd w:id="0"/>
      <w:r>
        <w:rPr>
          <w:rFonts w:ascii="Times New Roman" w:hAnsi="Times New Roman" w:cs="Times New Roman" w:hint="eastAsia"/>
          <w:szCs w:val="21"/>
        </w:rPr>
        <w:t xml:space="preserve"> in rice</w:t>
      </w:r>
    </w:p>
    <w:tbl>
      <w:tblPr>
        <w:tblStyle w:val="a3"/>
        <w:tblW w:w="3957" w:type="pct"/>
        <w:jc w:val="center"/>
        <w:tblLook w:val="04A0" w:firstRow="1" w:lastRow="0" w:firstColumn="1" w:lastColumn="0" w:noHBand="0" w:noVBand="1"/>
      </w:tblPr>
      <w:tblGrid>
        <w:gridCol w:w="1162"/>
        <w:gridCol w:w="3256"/>
        <w:gridCol w:w="2147"/>
      </w:tblGrid>
      <w:tr w:rsidR="00F70E66" w:rsidRPr="00EE18F6" w:rsidTr="00222AC5">
        <w:trPr>
          <w:jc w:val="center"/>
        </w:trPr>
        <w:tc>
          <w:tcPr>
            <w:tcW w:w="918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5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pathway</w:t>
            </w:r>
          </w:p>
        </w:tc>
        <w:tc>
          <w:tcPr>
            <w:tcW w:w="1667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pathway</w:t>
            </w:r>
          </w:p>
        </w:tc>
      </w:tr>
      <w:tr w:rsidR="00F70E66" w:rsidRPr="00EE18F6" w:rsidTr="00222AC5">
        <w:trPr>
          <w:jc w:val="center"/>
        </w:trPr>
        <w:tc>
          <w:tcPr>
            <w:tcW w:w="918" w:type="pct"/>
            <w:vMerge w:val="restar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primary </w:t>
            </w:r>
          </w:p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2415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Glycolysis / Gluconeogenesis</w:t>
            </w:r>
          </w:p>
        </w:tc>
        <w:tc>
          <w:tcPr>
            <w:tcW w:w="1667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Lysine degradation</w:t>
            </w:r>
          </w:p>
        </w:tc>
      </w:tr>
      <w:tr w:rsidR="00F70E66" w:rsidRPr="00EE18F6" w:rsidTr="00222AC5">
        <w:trPr>
          <w:jc w:val="center"/>
        </w:trPr>
        <w:tc>
          <w:tcPr>
            <w:tcW w:w="918" w:type="pct"/>
            <w:vMerge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5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Citrate cycle (</w:t>
            </w:r>
            <w:proofErr w:type="spellStart"/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TCAcycle</w:t>
            </w:r>
            <w:proofErr w:type="spellEnd"/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667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Arginine and proline metabolism</w:t>
            </w:r>
          </w:p>
        </w:tc>
      </w:tr>
      <w:tr w:rsidR="00F70E66" w:rsidRPr="00EE18F6" w:rsidTr="00222AC5">
        <w:trPr>
          <w:jc w:val="center"/>
        </w:trPr>
        <w:tc>
          <w:tcPr>
            <w:tcW w:w="918" w:type="pct"/>
            <w:vMerge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5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Pentose phosphate pathway</w:t>
            </w:r>
          </w:p>
        </w:tc>
        <w:tc>
          <w:tcPr>
            <w:tcW w:w="1667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Histidine metabolism</w:t>
            </w:r>
          </w:p>
        </w:tc>
      </w:tr>
      <w:tr w:rsidR="00F70E66" w:rsidRPr="00EE18F6" w:rsidTr="00222AC5">
        <w:trPr>
          <w:jc w:val="center"/>
        </w:trPr>
        <w:tc>
          <w:tcPr>
            <w:tcW w:w="918" w:type="pct"/>
            <w:vMerge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5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Ascorbate and </w:t>
            </w:r>
            <w:proofErr w:type="spellStart"/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aldarate</w:t>
            </w:r>
            <w:proofErr w:type="spellEnd"/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metabolism</w:t>
            </w:r>
          </w:p>
        </w:tc>
        <w:tc>
          <w:tcPr>
            <w:tcW w:w="1667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Tyrosine metabolism</w:t>
            </w:r>
          </w:p>
        </w:tc>
      </w:tr>
      <w:tr w:rsidR="00F70E66" w:rsidRPr="00EE18F6" w:rsidTr="00222AC5">
        <w:trPr>
          <w:jc w:val="center"/>
        </w:trPr>
        <w:tc>
          <w:tcPr>
            <w:tcW w:w="918" w:type="pct"/>
            <w:vMerge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5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Fatty acid biosynthesis</w:t>
            </w:r>
          </w:p>
        </w:tc>
        <w:tc>
          <w:tcPr>
            <w:tcW w:w="1667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Phenylalanine metabolism</w:t>
            </w:r>
          </w:p>
        </w:tc>
      </w:tr>
      <w:tr w:rsidR="00F70E66" w:rsidRPr="00EE18F6" w:rsidTr="00222AC5">
        <w:trPr>
          <w:jc w:val="center"/>
        </w:trPr>
        <w:tc>
          <w:tcPr>
            <w:tcW w:w="918" w:type="pct"/>
            <w:vMerge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5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Fatty acid degradation</w:t>
            </w:r>
          </w:p>
        </w:tc>
        <w:tc>
          <w:tcPr>
            <w:tcW w:w="1667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Tryptophan metabolism</w:t>
            </w:r>
          </w:p>
        </w:tc>
      </w:tr>
      <w:tr w:rsidR="00F70E66" w:rsidRPr="00EE18F6" w:rsidTr="00222AC5">
        <w:trPr>
          <w:jc w:val="center"/>
        </w:trPr>
        <w:tc>
          <w:tcPr>
            <w:tcW w:w="918" w:type="pct"/>
            <w:vMerge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5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Oxidative phosphorylation</w:t>
            </w:r>
          </w:p>
        </w:tc>
        <w:tc>
          <w:tcPr>
            <w:tcW w:w="1667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Starch and sucrose metabolism</w:t>
            </w:r>
          </w:p>
        </w:tc>
      </w:tr>
      <w:tr w:rsidR="00F70E66" w:rsidRPr="00EE18F6" w:rsidTr="00222AC5">
        <w:trPr>
          <w:jc w:val="center"/>
        </w:trPr>
        <w:tc>
          <w:tcPr>
            <w:tcW w:w="918" w:type="pct"/>
            <w:vMerge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5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Photosynthesis</w:t>
            </w:r>
          </w:p>
        </w:tc>
        <w:tc>
          <w:tcPr>
            <w:tcW w:w="1667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N-Glycan biosynthesis</w:t>
            </w:r>
          </w:p>
        </w:tc>
      </w:tr>
      <w:tr w:rsidR="00F70E66" w:rsidRPr="00EE18F6" w:rsidTr="00222AC5">
        <w:trPr>
          <w:jc w:val="center"/>
        </w:trPr>
        <w:tc>
          <w:tcPr>
            <w:tcW w:w="918" w:type="pct"/>
            <w:vMerge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5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Purine metabolism</w:t>
            </w:r>
          </w:p>
        </w:tc>
        <w:tc>
          <w:tcPr>
            <w:tcW w:w="1667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Glycerolipid</w:t>
            </w:r>
            <w:proofErr w:type="spellEnd"/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metabolism</w:t>
            </w:r>
          </w:p>
        </w:tc>
      </w:tr>
      <w:tr w:rsidR="00F70E66" w:rsidRPr="00EE18F6" w:rsidTr="00222AC5">
        <w:trPr>
          <w:jc w:val="center"/>
        </w:trPr>
        <w:tc>
          <w:tcPr>
            <w:tcW w:w="918" w:type="pct"/>
            <w:vMerge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5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Pyrimidine metabolism</w:t>
            </w:r>
          </w:p>
        </w:tc>
        <w:tc>
          <w:tcPr>
            <w:tcW w:w="1667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Glycerophospholipid</w:t>
            </w:r>
            <w:proofErr w:type="spellEnd"/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metabolism</w:t>
            </w:r>
          </w:p>
        </w:tc>
      </w:tr>
      <w:tr w:rsidR="00F70E66" w:rsidRPr="00EE18F6" w:rsidTr="00222AC5">
        <w:trPr>
          <w:jc w:val="center"/>
        </w:trPr>
        <w:tc>
          <w:tcPr>
            <w:tcW w:w="918" w:type="pct"/>
            <w:vMerge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5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Alanine, aspartate and glutamate metabolism</w:t>
            </w:r>
          </w:p>
        </w:tc>
        <w:tc>
          <w:tcPr>
            <w:tcW w:w="1667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Sphingolipid metabolism</w:t>
            </w:r>
          </w:p>
        </w:tc>
      </w:tr>
      <w:tr w:rsidR="00F70E66" w:rsidRPr="00EE18F6" w:rsidTr="00222AC5">
        <w:trPr>
          <w:jc w:val="center"/>
        </w:trPr>
        <w:tc>
          <w:tcPr>
            <w:tcW w:w="918" w:type="pct"/>
            <w:vMerge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5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Glycine, serine and threonine metabolism</w:t>
            </w:r>
          </w:p>
        </w:tc>
        <w:tc>
          <w:tcPr>
            <w:tcW w:w="1667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Pantothenate</w:t>
            </w:r>
            <w:proofErr w:type="spellEnd"/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and CoA biosynthesis</w:t>
            </w:r>
          </w:p>
        </w:tc>
      </w:tr>
      <w:tr w:rsidR="00F70E66" w:rsidRPr="00EE18F6" w:rsidTr="00222AC5">
        <w:trPr>
          <w:jc w:val="center"/>
        </w:trPr>
        <w:tc>
          <w:tcPr>
            <w:tcW w:w="918" w:type="pct"/>
            <w:vMerge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5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Cysteine and methionine metabolism</w:t>
            </w:r>
          </w:p>
        </w:tc>
        <w:tc>
          <w:tcPr>
            <w:tcW w:w="1667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Nitrogen metabolism</w:t>
            </w:r>
          </w:p>
        </w:tc>
      </w:tr>
      <w:tr w:rsidR="00F70E66" w:rsidRPr="00EE18F6" w:rsidTr="00222AC5">
        <w:trPr>
          <w:jc w:val="center"/>
        </w:trPr>
        <w:tc>
          <w:tcPr>
            <w:tcW w:w="918" w:type="pct"/>
            <w:vMerge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5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Valine, leucine </w:t>
            </w:r>
            <w:proofErr w:type="spellStart"/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andisoleucine</w:t>
            </w:r>
            <w:proofErr w:type="spellEnd"/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degradation</w:t>
            </w:r>
          </w:p>
        </w:tc>
        <w:tc>
          <w:tcPr>
            <w:tcW w:w="1667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Sulfur metabolism</w:t>
            </w:r>
          </w:p>
        </w:tc>
      </w:tr>
      <w:tr w:rsidR="00F70E66" w:rsidRPr="00EE18F6" w:rsidTr="00222AC5">
        <w:trPr>
          <w:jc w:val="center"/>
        </w:trPr>
        <w:tc>
          <w:tcPr>
            <w:tcW w:w="918" w:type="pct"/>
            <w:vMerge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5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Valine, leucine </w:t>
            </w:r>
            <w:proofErr w:type="spellStart"/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andisoleucine</w:t>
            </w:r>
            <w:proofErr w:type="spellEnd"/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biosynthesis</w:t>
            </w:r>
          </w:p>
        </w:tc>
        <w:tc>
          <w:tcPr>
            <w:tcW w:w="1667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Aminoacyl-</w:t>
            </w:r>
            <w:proofErr w:type="spellStart"/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tRNA</w:t>
            </w:r>
            <w:proofErr w:type="spellEnd"/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biosynthesis</w:t>
            </w:r>
          </w:p>
        </w:tc>
      </w:tr>
      <w:tr w:rsidR="00F70E66" w:rsidRPr="00EE18F6" w:rsidTr="00222AC5">
        <w:trPr>
          <w:trHeight w:val="303"/>
          <w:jc w:val="center"/>
        </w:trPr>
        <w:tc>
          <w:tcPr>
            <w:tcW w:w="918" w:type="pct"/>
            <w:vMerge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5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Lysine biosynthesis</w:t>
            </w:r>
          </w:p>
        </w:tc>
        <w:tc>
          <w:tcPr>
            <w:tcW w:w="1667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70E66" w:rsidRPr="00EE18F6" w:rsidTr="00222AC5">
        <w:trPr>
          <w:jc w:val="center"/>
        </w:trPr>
        <w:tc>
          <w:tcPr>
            <w:tcW w:w="918" w:type="pct"/>
            <w:vMerge w:val="restar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Secondary</w:t>
            </w:r>
          </w:p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2415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Thiaminemetabolism</w:t>
            </w:r>
            <w:proofErr w:type="spellEnd"/>
          </w:p>
        </w:tc>
        <w:tc>
          <w:tcPr>
            <w:tcW w:w="1667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Porphyrin and chlorophyll metabolism</w:t>
            </w:r>
          </w:p>
        </w:tc>
      </w:tr>
      <w:tr w:rsidR="00F70E66" w:rsidRPr="00EE18F6" w:rsidTr="00222AC5">
        <w:trPr>
          <w:jc w:val="center"/>
        </w:trPr>
        <w:tc>
          <w:tcPr>
            <w:tcW w:w="918" w:type="pct"/>
            <w:vMerge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5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Riboflavinmetabolism</w:t>
            </w:r>
            <w:proofErr w:type="spellEnd"/>
          </w:p>
        </w:tc>
        <w:tc>
          <w:tcPr>
            <w:tcW w:w="1667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Terpenoid</w:t>
            </w:r>
            <w:proofErr w:type="spellEnd"/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backbone biosynthesis</w:t>
            </w:r>
          </w:p>
        </w:tc>
      </w:tr>
      <w:tr w:rsidR="00F70E66" w:rsidRPr="00EE18F6" w:rsidTr="00222AC5">
        <w:trPr>
          <w:jc w:val="center"/>
        </w:trPr>
        <w:tc>
          <w:tcPr>
            <w:tcW w:w="918" w:type="pct"/>
            <w:vMerge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5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Vitamin B6 metabolism</w:t>
            </w:r>
          </w:p>
        </w:tc>
        <w:tc>
          <w:tcPr>
            <w:tcW w:w="1667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Brassinosteroid</w:t>
            </w:r>
            <w:proofErr w:type="spellEnd"/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biosynthesis</w:t>
            </w:r>
          </w:p>
        </w:tc>
      </w:tr>
      <w:tr w:rsidR="00F70E66" w:rsidRPr="00EE18F6" w:rsidTr="00222AC5">
        <w:trPr>
          <w:jc w:val="center"/>
        </w:trPr>
        <w:tc>
          <w:tcPr>
            <w:tcW w:w="918" w:type="pct"/>
            <w:vMerge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5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Nicotinate and nicotinamide metabolism</w:t>
            </w:r>
          </w:p>
        </w:tc>
        <w:tc>
          <w:tcPr>
            <w:tcW w:w="1667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Zeatin</w:t>
            </w:r>
            <w:proofErr w:type="spellEnd"/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biosynthesis</w:t>
            </w:r>
          </w:p>
        </w:tc>
      </w:tr>
      <w:tr w:rsidR="00F70E66" w:rsidRPr="00EE18F6" w:rsidTr="00222AC5">
        <w:trPr>
          <w:jc w:val="center"/>
        </w:trPr>
        <w:tc>
          <w:tcPr>
            <w:tcW w:w="918" w:type="pct"/>
            <w:vMerge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5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Biotin metabolism</w:t>
            </w:r>
          </w:p>
        </w:tc>
        <w:tc>
          <w:tcPr>
            <w:tcW w:w="1667" w:type="pct"/>
          </w:tcPr>
          <w:p w:rsidR="00F70E66" w:rsidRPr="00EE18F6" w:rsidRDefault="00F70E66" w:rsidP="00222A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Flavonoid biosynthesis</w:t>
            </w:r>
          </w:p>
        </w:tc>
      </w:tr>
    </w:tbl>
    <w:p w:rsidR="00C10EE2" w:rsidRDefault="00C10EE2"/>
    <w:sectPr w:rsidR="00C10E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E66"/>
    <w:rsid w:val="00061E8A"/>
    <w:rsid w:val="00C10EE2"/>
    <w:rsid w:val="00E843F4"/>
    <w:rsid w:val="00F7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2D428D-5D7A-4DAD-8385-8B9F20494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E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Char"/>
    <w:rsid w:val="00E843F4"/>
    <w:rPr>
      <w:rFonts w:ascii="Calibri" w:eastAsia="宋体" w:hAnsi="Calibri" w:cs="Calibri"/>
      <w:sz w:val="20"/>
    </w:rPr>
  </w:style>
  <w:style w:type="character" w:customStyle="1" w:styleId="EndNoteBibliographyChar">
    <w:name w:val="EndNote Bibliography Char"/>
    <w:link w:val="EndNoteBibliography"/>
    <w:qFormat/>
    <w:rsid w:val="00E843F4"/>
    <w:rPr>
      <w:rFonts w:ascii="Calibri" w:eastAsia="宋体" w:hAnsi="Calibri" w:cs="Calibri"/>
      <w:sz w:val="20"/>
    </w:rPr>
  </w:style>
  <w:style w:type="paragraph" w:customStyle="1" w:styleId="EndNoteBibliographyTitle">
    <w:name w:val="EndNote Bibliography Title"/>
    <w:basedOn w:val="a"/>
    <w:link w:val="EndNoteBibliographyTitleChar"/>
    <w:rsid w:val="00061E8A"/>
    <w:pPr>
      <w:jc w:val="center"/>
    </w:pPr>
    <w:rPr>
      <w:rFonts w:ascii="Calibri" w:eastAsia="宋体" w:hAnsi="Calibri" w:cs="Calibri"/>
      <w:sz w:val="20"/>
    </w:rPr>
  </w:style>
  <w:style w:type="character" w:customStyle="1" w:styleId="EndNoteBibliographyTitleChar">
    <w:name w:val="EndNote Bibliography Title Char"/>
    <w:link w:val="EndNoteBibliographyTitle"/>
    <w:rsid w:val="00061E8A"/>
    <w:rPr>
      <w:rFonts w:ascii="Calibri" w:eastAsia="宋体" w:hAnsi="Calibri" w:cs="Calibri"/>
      <w:sz w:val="20"/>
    </w:rPr>
  </w:style>
  <w:style w:type="table" w:styleId="a3">
    <w:name w:val="Table Grid"/>
    <w:basedOn w:val="a1"/>
    <w:uiPriority w:val="59"/>
    <w:rsid w:val="00F70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joyzhuo</dc:creator>
  <cp:keywords/>
  <dc:description/>
  <cp:lastModifiedBy>joyzhuo</cp:lastModifiedBy>
  <cp:revision>1</cp:revision>
  <dcterms:created xsi:type="dcterms:W3CDTF">2017-09-15T04:02:00Z</dcterms:created>
  <dcterms:modified xsi:type="dcterms:W3CDTF">2017-09-15T04:03:00Z</dcterms:modified>
</cp:coreProperties>
</file>