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519" w:rsidRPr="00F54DDF" w:rsidRDefault="00A85519" w:rsidP="00A85519">
      <w:pPr>
        <w:spacing w:after="0" w:line="480" w:lineRule="auto"/>
        <w:rPr>
          <w:rFonts w:ascii="Arial" w:hAnsi="Arial"/>
          <w:b/>
        </w:rPr>
      </w:pPr>
      <w:r w:rsidRPr="00F54DDF">
        <w:rPr>
          <w:rFonts w:ascii="Arial" w:hAnsi="Arial"/>
          <w:b/>
        </w:rPr>
        <w:t xml:space="preserve">Supplementary Table </w:t>
      </w:r>
      <w:r w:rsidR="00C0264B">
        <w:rPr>
          <w:rFonts w:ascii="Arial" w:hAnsi="Arial"/>
          <w:b/>
        </w:rPr>
        <w:t>4</w:t>
      </w:r>
      <w:bookmarkStart w:id="0" w:name="_GoBack"/>
      <w:bookmarkEnd w:id="0"/>
      <w:r w:rsidRPr="00F54DDF">
        <w:rPr>
          <w:rFonts w:ascii="Arial" w:hAnsi="Arial"/>
          <w:b/>
        </w:rPr>
        <w:t>. Sixteen gene list highly weighted in 37 gene PLS model.</w:t>
      </w:r>
    </w:p>
    <w:tbl>
      <w:tblPr>
        <w:tblW w:w="7935" w:type="dxa"/>
        <w:tblInd w:w="93" w:type="dxa"/>
        <w:tblLook w:val="04A0" w:firstRow="1" w:lastRow="0" w:firstColumn="1" w:lastColumn="0" w:noHBand="0" w:noVBand="1"/>
      </w:tblPr>
      <w:tblGrid>
        <w:gridCol w:w="1860"/>
        <w:gridCol w:w="1911"/>
        <w:gridCol w:w="920"/>
        <w:gridCol w:w="1097"/>
        <w:gridCol w:w="1123"/>
        <w:gridCol w:w="1024"/>
      </w:tblGrid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b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b/>
                <w:color w:val="000000"/>
                <w:lang w:eastAsia="en-US"/>
              </w:rPr>
              <w:t>PROBE_ID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b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b/>
                <w:color w:val="000000"/>
                <w:lang w:eastAsia="en-US"/>
              </w:rPr>
              <w:t>SYMBOL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b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b/>
                <w:color w:val="000000"/>
                <w:lang w:eastAsia="en-US"/>
              </w:rPr>
              <w:t>FC (abs)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b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b/>
                <w:color w:val="000000"/>
                <w:lang w:eastAsia="en-US"/>
              </w:rPr>
              <w:t>Change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b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b/>
                <w:color w:val="000000"/>
                <w:lang w:eastAsia="en-US"/>
              </w:rPr>
              <w:t>ABDOM</w:t>
            </w:r>
          </w:p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b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b/>
                <w:color w:val="000000"/>
                <w:lang w:eastAsia="en-US"/>
              </w:rPr>
              <w:t>level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C0264B">
            <w:pPr>
              <w:spacing w:after="0"/>
              <w:ind w:firstLineChars="100" w:firstLine="241"/>
              <w:rPr>
                <w:rFonts w:ascii="Arial" w:eastAsia="Times New Roman" w:hAnsi="Arial" w:cs="Arial"/>
                <w:b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b/>
                <w:color w:val="000000"/>
                <w:lang w:eastAsia="en-US"/>
              </w:rPr>
              <w:t>APP</w:t>
            </w:r>
          </w:p>
          <w:p w:rsidR="00A85519" w:rsidRPr="00F54DDF" w:rsidRDefault="00A85519" w:rsidP="00C0264B">
            <w:pPr>
              <w:spacing w:after="0"/>
              <w:ind w:firstLineChars="100" w:firstLine="241"/>
              <w:jc w:val="right"/>
              <w:rPr>
                <w:rFonts w:ascii="Arial" w:eastAsia="Times New Roman" w:hAnsi="Arial" w:cs="Arial"/>
                <w:b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b/>
                <w:color w:val="000000"/>
                <w:lang w:eastAsia="en-US"/>
              </w:rPr>
              <w:t>level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ILMN_1701603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ALPL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2.84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up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3.63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5.14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ILMN_1761566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C5orf32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2.15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up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1.10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2.21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ILMN_1697499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HLA-DRB5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3.16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up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-0.11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1.55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ILMN_1680397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CXCR2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2.59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up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2.80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4.17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ILMN_1661631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LILRA3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2.36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up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2.38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3.62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ILMN_3243593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LOC100008588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2.69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up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1.04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2.47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ILMN_1733559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LOC100008589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2.05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up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1.20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2.23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ILMN_3249578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LOC100132394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2.81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up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1.69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3.18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ILMN_3246805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LOC100134364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up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1.17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2.21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ILMN_3293367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LOC391370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down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1.10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ILMN_3209193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LOC644191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down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2.23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1.23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ILMN_2155719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NBPF10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down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3.56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2.55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ILMN_1815086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NINJ1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2.10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up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2.61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3.68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ILMN_1775257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PROK2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2.49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up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3.30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4.62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ILMN_1755115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RPL23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2.14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down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1.49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0.39</w:t>
            </w:r>
          </w:p>
        </w:tc>
      </w:tr>
      <w:tr w:rsidR="00A85519" w:rsidRPr="00F54DDF" w:rsidTr="00104287">
        <w:trPr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ILMN_2336781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SOD2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2.02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up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3.43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19" w:rsidRPr="00F54DDF" w:rsidRDefault="00A85519" w:rsidP="00104287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4.44</w:t>
            </w:r>
          </w:p>
        </w:tc>
      </w:tr>
    </w:tbl>
    <w:p w:rsidR="00FA2BE1" w:rsidRDefault="00FA2BE1"/>
    <w:sectPr w:rsidR="00FA2BE1" w:rsidSect="0083192B">
      <w:pgSz w:w="12240" w:h="15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19"/>
    <w:rsid w:val="000311CC"/>
    <w:rsid w:val="00125281"/>
    <w:rsid w:val="004773FD"/>
    <w:rsid w:val="0054412E"/>
    <w:rsid w:val="005A0374"/>
    <w:rsid w:val="006E7245"/>
    <w:rsid w:val="0083192B"/>
    <w:rsid w:val="0097687B"/>
    <w:rsid w:val="00A03C56"/>
    <w:rsid w:val="00A85519"/>
    <w:rsid w:val="00C00603"/>
    <w:rsid w:val="00C0264B"/>
    <w:rsid w:val="00FA2BE1"/>
    <w:rsid w:val="00FE3147"/>
    <w:rsid w:val="00FF7EF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51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11pt">
    <w:name w:val="ARIAL 11 pt"/>
    <w:basedOn w:val="BodyText2"/>
    <w:qFormat/>
    <w:rsid w:val="00125281"/>
    <w:pPr>
      <w:widowControl w:val="0"/>
      <w:tabs>
        <w:tab w:val="left" w:pos="620"/>
      </w:tabs>
      <w:spacing w:after="0" w:line="240" w:lineRule="auto"/>
      <w:jc w:val="both"/>
    </w:pPr>
    <w:rPr>
      <w:rFonts w:ascii="Arial" w:eastAsia="Cambria" w:hAnsi="Arial" w:cs="Times New Roman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2528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28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51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11pt">
    <w:name w:val="ARIAL 11 pt"/>
    <w:basedOn w:val="BodyText2"/>
    <w:qFormat/>
    <w:rsid w:val="00125281"/>
    <w:pPr>
      <w:widowControl w:val="0"/>
      <w:tabs>
        <w:tab w:val="left" w:pos="620"/>
      </w:tabs>
      <w:spacing w:after="0" w:line="240" w:lineRule="auto"/>
      <w:jc w:val="both"/>
    </w:pPr>
    <w:rPr>
      <w:rFonts w:ascii="Arial" w:eastAsia="Cambria" w:hAnsi="Arial" w:cs="Times New Roman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2528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2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>The George Washington University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McCaffrey</dc:creator>
  <cp:keywords/>
  <dc:description/>
  <cp:lastModifiedBy>Real, Francis Frank</cp:lastModifiedBy>
  <cp:revision>2</cp:revision>
  <dcterms:created xsi:type="dcterms:W3CDTF">2016-06-01T19:03:00Z</dcterms:created>
  <dcterms:modified xsi:type="dcterms:W3CDTF">2016-07-13T06:30:00Z</dcterms:modified>
</cp:coreProperties>
</file>