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D4D" w:rsidRDefault="005F1D4D" w:rsidP="003718AD">
      <w:bookmarkStart w:id="0" w:name="_GoBack"/>
    </w:p>
    <w:bookmarkEnd w:id="0"/>
    <w:p w:rsidR="00D8414B" w:rsidRPr="003A20E7" w:rsidRDefault="00D8414B" w:rsidP="003718AD">
      <w:pPr>
        <w:rPr>
          <w:b/>
          <w:bCs/>
          <w:sz w:val="28"/>
          <w:szCs w:val="28"/>
        </w:rPr>
      </w:pPr>
      <w:r w:rsidRPr="003A20E7">
        <w:rPr>
          <w:rFonts w:asciiTheme="majorBidi" w:hAnsiTheme="majorBidi" w:cstheme="majorBidi"/>
          <w:b/>
          <w:bCs/>
          <w:sz w:val="28"/>
          <w:szCs w:val="28"/>
        </w:rPr>
        <w:t>Clinical data of the patients examined in our study by PCR and IHC</w:t>
      </w:r>
    </w:p>
    <w:p w:rsidR="00D8414B" w:rsidRPr="003A20E7" w:rsidRDefault="00D8414B" w:rsidP="003718AD">
      <w:pPr>
        <w:rPr>
          <w:sz w:val="28"/>
          <w:szCs w:val="28"/>
        </w:rPr>
      </w:pPr>
    </w:p>
    <w:p w:rsidR="00D8414B" w:rsidRDefault="00D8414B" w:rsidP="003718AD"/>
    <w:tbl>
      <w:tblPr>
        <w:tblStyle w:val="TableGrid"/>
        <w:tblpPr w:leftFromText="181" w:rightFromText="181" w:vertAnchor="text" w:tblpY="1"/>
        <w:tblW w:w="8188" w:type="dxa"/>
        <w:tblLayout w:type="fixed"/>
        <w:tblLook w:val="0600"/>
      </w:tblPr>
      <w:tblGrid>
        <w:gridCol w:w="2660"/>
        <w:gridCol w:w="1417"/>
        <w:gridCol w:w="1344"/>
        <w:gridCol w:w="1350"/>
        <w:gridCol w:w="1417"/>
      </w:tblGrid>
      <w:tr w:rsidR="00D8414B" w:rsidRPr="006B37A6" w:rsidTr="00CF326C">
        <w:trPr>
          <w:trHeight w:val="314"/>
        </w:trPr>
        <w:tc>
          <w:tcPr>
            <w:tcW w:w="2660" w:type="dxa"/>
          </w:tcPr>
          <w:p w:rsidR="00D8414B" w:rsidRPr="006B37A6" w:rsidRDefault="00D8414B" w:rsidP="00CF326C">
            <w:pPr>
              <w:ind w:right="-514"/>
              <w:jc w:val="center"/>
            </w:pPr>
          </w:p>
        </w:tc>
        <w:tc>
          <w:tcPr>
            <w:tcW w:w="2761" w:type="dxa"/>
            <w:gridSpan w:val="2"/>
          </w:tcPr>
          <w:p w:rsidR="00D8414B" w:rsidRPr="006B37A6" w:rsidRDefault="00D8414B" w:rsidP="00CF326C">
            <w:pPr>
              <w:ind w:right="-514"/>
              <w:jc w:val="center"/>
            </w:pPr>
            <w:r w:rsidRPr="006B37A6">
              <w:t>CN-AML</w:t>
            </w:r>
          </w:p>
        </w:tc>
        <w:tc>
          <w:tcPr>
            <w:tcW w:w="2767" w:type="dxa"/>
            <w:gridSpan w:val="2"/>
          </w:tcPr>
          <w:p w:rsidR="00D8414B" w:rsidRPr="006B37A6" w:rsidRDefault="00D8414B" w:rsidP="00CF326C">
            <w:pPr>
              <w:ind w:right="-514"/>
              <w:jc w:val="center"/>
            </w:pPr>
            <w:r w:rsidRPr="006B37A6">
              <w:t>APL</w:t>
            </w:r>
          </w:p>
        </w:tc>
      </w:tr>
      <w:tr w:rsidR="00D8414B" w:rsidRPr="006B37A6" w:rsidTr="00CF326C">
        <w:trPr>
          <w:trHeight w:val="314"/>
        </w:trPr>
        <w:tc>
          <w:tcPr>
            <w:tcW w:w="2660" w:type="dxa"/>
          </w:tcPr>
          <w:p w:rsidR="00D8414B" w:rsidRPr="006B37A6" w:rsidRDefault="00D8414B" w:rsidP="00CF326C">
            <w:pPr>
              <w:ind w:right="-514"/>
              <w:jc w:val="center"/>
            </w:pPr>
          </w:p>
        </w:tc>
        <w:tc>
          <w:tcPr>
            <w:tcW w:w="1417" w:type="dxa"/>
          </w:tcPr>
          <w:p w:rsidR="00D8414B" w:rsidRPr="006B37A6" w:rsidRDefault="00D8414B" w:rsidP="00CF326C">
            <w:pPr>
              <w:ind w:right="-514"/>
              <w:jc w:val="center"/>
            </w:pPr>
            <w:r w:rsidRPr="006B37A6">
              <w:t>PCR</w:t>
            </w:r>
          </w:p>
        </w:tc>
        <w:tc>
          <w:tcPr>
            <w:tcW w:w="1344" w:type="dxa"/>
          </w:tcPr>
          <w:p w:rsidR="00D8414B" w:rsidRPr="006B37A6" w:rsidRDefault="00D8414B" w:rsidP="00CF326C">
            <w:pPr>
              <w:ind w:right="-514"/>
              <w:jc w:val="center"/>
            </w:pPr>
            <w:r w:rsidRPr="006B37A6">
              <w:t>IHC</w:t>
            </w:r>
          </w:p>
        </w:tc>
        <w:tc>
          <w:tcPr>
            <w:tcW w:w="1350" w:type="dxa"/>
          </w:tcPr>
          <w:p w:rsidR="00D8414B" w:rsidRPr="006B37A6" w:rsidRDefault="00D8414B" w:rsidP="00CF326C">
            <w:pPr>
              <w:ind w:left="-91" w:right="-250"/>
              <w:jc w:val="center"/>
            </w:pPr>
            <w:r w:rsidRPr="006B37A6">
              <w:t>PCR</w:t>
            </w:r>
          </w:p>
        </w:tc>
        <w:tc>
          <w:tcPr>
            <w:tcW w:w="1417" w:type="dxa"/>
          </w:tcPr>
          <w:p w:rsidR="00D8414B" w:rsidRPr="006B37A6" w:rsidRDefault="00D8414B" w:rsidP="00CF326C">
            <w:pPr>
              <w:ind w:right="-514"/>
              <w:jc w:val="center"/>
            </w:pPr>
            <w:r w:rsidRPr="006B37A6">
              <w:t>IHC</w:t>
            </w:r>
          </w:p>
        </w:tc>
      </w:tr>
      <w:tr w:rsidR="00D8414B" w:rsidRPr="006B37A6" w:rsidTr="00CF326C">
        <w:trPr>
          <w:trHeight w:val="628"/>
        </w:trPr>
        <w:tc>
          <w:tcPr>
            <w:tcW w:w="2660" w:type="dxa"/>
            <w:vAlign w:val="center"/>
          </w:tcPr>
          <w:p w:rsidR="00D8414B" w:rsidRPr="00E3248C" w:rsidRDefault="00D8414B" w:rsidP="00CF326C">
            <w:pPr>
              <w:ind w:left="0" w:right="-514"/>
              <w:rPr>
                <w:b/>
                <w:bCs/>
              </w:rPr>
            </w:pPr>
            <w:r w:rsidRPr="00E3248C">
              <w:rPr>
                <w:b/>
                <w:bCs/>
              </w:rPr>
              <w:t>BM aspirates</w:t>
            </w:r>
          </w:p>
          <w:p w:rsidR="00D8414B" w:rsidRPr="00E3248C" w:rsidRDefault="00D8414B" w:rsidP="00CF326C">
            <w:pPr>
              <w:ind w:left="0" w:right="-514"/>
            </w:pP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right="-398"/>
              <w:jc w:val="center"/>
            </w:pPr>
            <w:r w:rsidRPr="006B37A6">
              <w:t>23</w:t>
            </w:r>
          </w:p>
        </w:tc>
        <w:tc>
          <w:tcPr>
            <w:tcW w:w="1344" w:type="dxa"/>
            <w:vAlign w:val="center"/>
          </w:tcPr>
          <w:p w:rsidR="00D8414B" w:rsidRPr="006B37A6" w:rsidRDefault="00D8414B" w:rsidP="00CF326C">
            <w:pPr>
              <w:ind w:left="-102" w:right="-249"/>
              <w:jc w:val="center"/>
            </w:pPr>
            <w:r w:rsidRPr="006B37A6">
              <w:t>25</w:t>
            </w:r>
          </w:p>
        </w:tc>
        <w:tc>
          <w:tcPr>
            <w:tcW w:w="1350" w:type="dxa"/>
            <w:vAlign w:val="center"/>
          </w:tcPr>
          <w:p w:rsidR="00D8414B" w:rsidRPr="006B37A6" w:rsidRDefault="00D8414B" w:rsidP="00CF326C">
            <w:pPr>
              <w:ind w:left="-375" w:right="98" w:firstLine="273"/>
              <w:jc w:val="center"/>
            </w:pPr>
            <w:r w:rsidRPr="006B37A6">
              <w:t>28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right="-514"/>
              <w:jc w:val="center"/>
            </w:pPr>
            <w:r w:rsidRPr="006B37A6">
              <w:t>23</w:t>
            </w:r>
          </w:p>
        </w:tc>
      </w:tr>
      <w:tr w:rsidR="00D8414B" w:rsidRPr="006B37A6" w:rsidTr="00CF326C">
        <w:trPr>
          <w:trHeight w:val="297"/>
        </w:trPr>
        <w:tc>
          <w:tcPr>
            <w:tcW w:w="2660" w:type="dxa"/>
            <w:vAlign w:val="center"/>
          </w:tcPr>
          <w:p w:rsidR="00D8414B" w:rsidRPr="00E3248C" w:rsidRDefault="00D8414B" w:rsidP="00CF326C">
            <w:pPr>
              <w:ind w:left="0" w:right="-514"/>
            </w:pPr>
            <w:r w:rsidRPr="00E3248C">
              <w:rPr>
                <w:b/>
                <w:bCs/>
              </w:rPr>
              <w:t>Pared PCR/IHC</w:t>
            </w:r>
          </w:p>
        </w:tc>
        <w:tc>
          <w:tcPr>
            <w:tcW w:w="2761" w:type="dxa"/>
            <w:gridSpan w:val="2"/>
            <w:vAlign w:val="center"/>
          </w:tcPr>
          <w:p w:rsidR="00D8414B" w:rsidRPr="006B37A6" w:rsidRDefault="00D8414B" w:rsidP="00CF326C">
            <w:pPr>
              <w:ind w:left="-102" w:right="-249"/>
              <w:jc w:val="center"/>
            </w:pPr>
            <w:r w:rsidRPr="006B37A6">
              <w:t>12</w:t>
            </w:r>
          </w:p>
        </w:tc>
        <w:tc>
          <w:tcPr>
            <w:tcW w:w="2767" w:type="dxa"/>
            <w:gridSpan w:val="2"/>
            <w:vAlign w:val="center"/>
          </w:tcPr>
          <w:p w:rsidR="00D8414B" w:rsidRPr="006B37A6" w:rsidRDefault="00D8414B" w:rsidP="00CF326C">
            <w:pPr>
              <w:ind w:left="-375" w:right="98" w:firstLine="273"/>
              <w:jc w:val="center"/>
            </w:pPr>
            <w:r w:rsidRPr="006B37A6">
              <w:t>11</w:t>
            </w:r>
          </w:p>
        </w:tc>
      </w:tr>
      <w:tr w:rsidR="00D8414B" w:rsidRPr="006B37A6" w:rsidTr="00CF326C">
        <w:trPr>
          <w:trHeight w:val="314"/>
        </w:trPr>
        <w:tc>
          <w:tcPr>
            <w:tcW w:w="2660" w:type="dxa"/>
            <w:vAlign w:val="center"/>
          </w:tcPr>
          <w:p w:rsidR="00D8414B" w:rsidRPr="006B37A6" w:rsidRDefault="00D8414B" w:rsidP="00CF326C">
            <w:pPr>
              <w:ind w:left="0" w:right="-514"/>
              <w:rPr>
                <w:b/>
                <w:bCs/>
                <w:color w:val="000000"/>
              </w:rPr>
            </w:pPr>
            <w:r w:rsidRPr="006B37A6">
              <w:rPr>
                <w:b/>
                <w:bCs/>
                <w:color w:val="000000"/>
              </w:rPr>
              <w:t>Age (years</w:t>
            </w:r>
            <w:r>
              <w:rPr>
                <w:b/>
                <w:bCs/>
                <w:color w:val="000000"/>
              </w:rPr>
              <w:t>, Median</w:t>
            </w:r>
            <w:r w:rsidRPr="006B37A6">
              <w:rPr>
                <w:b/>
                <w:bCs/>
                <w:color w:val="000000"/>
              </w:rPr>
              <w:t>)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-392" w:right="-398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52.0</w:t>
            </w:r>
          </w:p>
        </w:tc>
        <w:tc>
          <w:tcPr>
            <w:tcW w:w="1344" w:type="dxa"/>
            <w:vAlign w:val="center"/>
          </w:tcPr>
          <w:p w:rsidR="00D8414B" w:rsidRPr="006B37A6" w:rsidRDefault="00D8414B" w:rsidP="00CF326C">
            <w:pPr>
              <w:ind w:left="-102" w:right="-249" w:hanging="39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46.0</w:t>
            </w:r>
          </w:p>
        </w:tc>
        <w:tc>
          <w:tcPr>
            <w:tcW w:w="1350" w:type="dxa"/>
            <w:vAlign w:val="center"/>
          </w:tcPr>
          <w:p w:rsidR="00D8414B" w:rsidRPr="006B37A6" w:rsidRDefault="00D8414B" w:rsidP="00CF326C">
            <w:pPr>
              <w:ind w:left="-91" w:right="-250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37.0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167" w:right="-108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31.0</w:t>
            </w:r>
          </w:p>
        </w:tc>
      </w:tr>
      <w:tr w:rsidR="00D8414B" w:rsidRPr="006B37A6" w:rsidTr="00CF326C">
        <w:trPr>
          <w:trHeight w:val="297"/>
        </w:trPr>
        <w:tc>
          <w:tcPr>
            <w:tcW w:w="2660" w:type="dxa"/>
            <w:vAlign w:val="center"/>
          </w:tcPr>
          <w:p w:rsidR="00D8414B" w:rsidRPr="006B37A6" w:rsidRDefault="00D8414B" w:rsidP="00CF326C">
            <w:pPr>
              <w:ind w:left="0" w:right="-514"/>
              <w:rPr>
                <w:b/>
                <w:bCs/>
                <w:color w:val="000000"/>
              </w:rPr>
            </w:pPr>
            <w:r w:rsidRPr="006B37A6">
              <w:rPr>
                <w:b/>
                <w:bCs/>
                <w:color w:val="000000"/>
              </w:rPr>
              <w:t>F / M (numbers)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-392" w:right="-398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10/13</w:t>
            </w:r>
          </w:p>
        </w:tc>
        <w:tc>
          <w:tcPr>
            <w:tcW w:w="1344" w:type="dxa"/>
            <w:vAlign w:val="center"/>
          </w:tcPr>
          <w:p w:rsidR="00D8414B" w:rsidRPr="006B37A6" w:rsidRDefault="00D8414B" w:rsidP="00CF326C">
            <w:pPr>
              <w:ind w:left="-102" w:right="-249" w:hanging="39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8 / 17</w:t>
            </w:r>
          </w:p>
        </w:tc>
        <w:tc>
          <w:tcPr>
            <w:tcW w:w="1350" w:type="dxa"/>
            <w:vAlign w:val="center"/>
          </w:tcPr>
          <w:p w:rsidR="00D8414B" w:rsidRPr="006B37A6" w:rsidRDefault="00D8414B" w:rsidP="00CF326C">
            <w:pPr>
              <w:ind w:left="-91" w:right="-250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10/18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167" w:right="-108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13/10</w:t>
            </w:r>
          </w:p>
        </w:tc>
      </w:tr>
      <w:tr w:rsidR="00D8414B" w:rsidRPr="006B37A6" w:rsidTr="00CF326C">
        <w:trPr>
          <w:trHeight w:val="314"/>
        </w:trPr>
        <w:tc>
          <w:tcPr>
            <w:tcW w:w="2660" w:type="dxa"/>
            <w:vAlign w:val="center"/>
          </w:tcPr>
          <w:p w:rsidR="00D8414B" w:rsidRPr="006B37A6" w:rsidRDefault="00D8414B" w:rsidP="00CF326C">
            <w:pPr>
              <w:ind w:left="0" w:right="-514"/>
              <w:rPr>
                <w:b/>
                <w:bCs/>
                <w:color w:val="000000"/>
              </w:rPr>
            </w:pPr>
            <w:r w:rsidRPr="006B37A6">
              <w:rPr>
                <w:b/>
                <w:bCs/>
                <w:color w:val="000000"/>
              </w:rPr>
              <w:t>WBC</w:t>
            </w:r>
            <w:r>
              <w:rPr>
                <w:b/>
                <w:bCs/>
                <w:color w:val="000000"/>
              </w:rPr>
              <w:t xml:space="preserve"> (Median)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-392" w:right="-398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15,200</w:t>
            </w:r>
          </w:p>
        </w:tc>
        <w:tc>
          <w:tcPr>
            <w:tcW w:w="1344" w:type="dxa"/>
            <w:vAlign w:val="center"/>
          </w:tcPr>
          <w:p w:rsidR="00D8414B" w:rsidRPr="006B37A6" w:rsidRDefault="00D8414B" w:rsidP="00CF326C">
            <w:pPr>
              <w:ind w:left="-102" w:right="-249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19,800</w:t>
            </w:r>
          </w:p>
        </w:tc>
        <w:tc>
          <w:tcPr>
            <w:tcW w:w="1350" w:type="dxa"/>
            <w:vAlign w:val="center"/>
          </w:tcPr>
          <w:p w:rsidR="00D8414B" w:rsidRPr="006B37A6" w:rsidRDefault="00D8414B" w:rsidP="00CF326C">
            <w:pPr>
              <w:ind w:left="-91" w:right="-250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2,200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167" w:right="-108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1,800</w:t>
            </w:r>
          </w:p>
        </w:tc>
      </w:tr>
      <w:tr w:rsidR="00D8414B" w:rsidRPr="006B37A6" w:rsidTr="00CF326C">
        <w:trPr>
          <w:trHeight w:val="314"/>
        </w:trPr>
        <w:tc>
          <w:tcPr>
            <w:tcW w:w="2660" w:type="dxa"/>
            <w:vAlign w:val="center"/>
          </w:tcPr>
          <w:p w:rsidR="00D8414B" w:rsidRPr="006B37A6" w:rsidRDefault="00D8414B" w:rsidP="00CF326C">
            <w:pPr>
              <w:ind w:left="0" w:right="-514"/>
              <w:rPr>
                <w:b/>
                <w:bCs/>
                <w:color w:val="000000"/>
              </w:rPr>
            </w:pPr>
            <w:r w:rsidRPr="006B37A6">
              <w:rPr>
                <w:b/>
                <w:bCs/>
                <w:color w:val="000000"/>
              </w:rPr>
              <w:t>Patients that had relapse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-392" w:right="-398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9</w:t>
            </w:r>
          </w:p>
        </w:tc>
        <w:tc>
          <w:tcPr>
            <w:tcW w:w="1344" w:type="dxa"/>
            <w:vAlign w:val="center"/>
          </w:tcPr>
          <w:p w:rsidR="00D8414B" w:rsidRPr="006B37A6" w:rsidRDefault="00D8414B" w:rsidP="00CF326C">
            <w:pPr>
              <w:ind w:left="-102" w:right="-249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10</w:t>
            </w:r>
          </w:p>
        </w:tc>
        <w:tc>
          <w:tcPr>
            <w:tcW w:w="1350" w:type="dxa"/>
            <w:vAlign w:val="center"/>
          </w:tcPr>
          <w:p w:rsidR="00D8414B" w:rsidRPr="006B37A6" w:rsidRDefault="00D8414B" w:rsidP="00CF326C">
            <w:pPr>
              <w:ind w:left="-91" w:right="-250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12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167" w:right="-108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11</w:t>
            </w:r>
          </w:p>
        </w:tc>
      </w:tr>
      <w:tr w:rsidR="00D8414B" w:rsidRPr="006B37A6" w:rsidTr="00CF326C">
        <w:trPr>
          <w:trHeight w:val="314"/>
        </w:trPr>
        <w:tc>
          <w:tcPr>
            <w:tcW w:w="2660" w:type="dxa"/>
            <w:vAlign w:val="center"/>
          </w:tcPr>
          <w:p w:rsidR="00D8414B" w:rsidRPr="006B37A6" w:rsidRDefault="00D8414B" w:rsidP="00CF326C">
            <w:pPr>
              <w:ind w:left="0" w:right="-514"/>
              <w:rPr>
                <w:b/>
                <w:bCs/>
                <w:color w:val="000000"/>
              </w:rPr>
            </w:pPr>
            <w:r w:rsidRPr="006B37A6">
              <w:rPr>
                <w:b/>
                <w:bCs/>
                <w:color w:val="000000"/>
              </w:rPr>
              <w:t>Overall survival (months)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-392" w:right="-398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11.5</w:t>
            </w:r>
          </w:p>
        </w:tc>
        <w:tc>
          <w:tcPr>
            <w:tcW w:w="1344" w:type="dxa"/>
            <w:vAlign w:val="center"/>
          </w:tcPr>
          <w:p w:rsidR="00D8414B" w:rsidRPr="006B37A6" w:rsidRDefault="00D8414B" w:rsidP="00CF326C">
            <w:pPr>
              <w:ind w:left="-102" w:right="-249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19.0</w:t>
            </w:r>
          </w:p>
        </w:tc>
        <w:tc>
          <w:tcPr>
            <w:tcW w:w="1350" w:type="dxa"/>
            <w:vAlign w:val="center"/>
          </w:tcPr>
          <w:p w:rsidR="00D8414B" w:rsidRPr="006B37A6" w:rsidRDefault="00D8414B" w:rsidP="00CF326C">
            <w:pPr>
              <w:ind w:left="-91" w:right="-250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77.0</w:t>
            </w:r>
          </w:p>
        </w:tc>
        <w:tc>
          <w:tcPr>
            <w:tcW w:w="1417" w:type="dxa"/>
            <w:vAlign w:val="center"/>
          </w:tcPr>
          <w:p w:rsidR="00D8414B" w:rsidRPr="006B37A6" w:rsidRDefault="00D8414B" w:rsidP="00CF326C">
            <w:pPr>
              <w:ind w:left="167" w:right="-108" w:hanging="1"/>
              <w:jc w:val="center"/>
              <w:rPr>
                <w:color w:val="000000"/>
              </w:rPr>
            </w:pPr>
            <w:r w:rsidRPr="006B37A6">
              <w:rPr>
                <w:color w:val="000000"/>
              </w:rPr>
              <w:t>51.0</w:t>
            </w:r>
          </w:p>
        </w:tc>
      </w:tr>
    </w:tbl>
    <w:p w:rsidR="00D8414B" w:rsidRDefault="00D8414B" w:rsidP="003718AD"/>
    <w:p w:rsidR="00D8414B" w:rsidRDefault="00D8414B" w:rsidP="003718AD"/>
    <w:p w:rsidR="00D8414B" w:rsidRDefault="00D8414B" w:rsidP="00D8414B">
      <w:r w:rsidRPr="00DE4C88">
        <w:rPr>
          <w:rFonts w:asciiTheme="majorBidi" w:hAnsiTheme="majorBidi" w:cstheme="majorBidi"/>
        </w:rPr>
        <w:t>The data is presented as the number of the patients in each category or as a median value for the group</w:t>
      </w:r>
    </w:p>
    <w:p w:rsidR="00D8414B" w:rsidRDefault="00D8414B" w:rsidP="003718AD"/>
    <w:sectPr w:rsidR="00D8414B" w:rsidSect="00E4523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718AD"/>
    <w:rsid w:val="00213BFB"/>
    <w:rsid w:val="003718AD"/>
    <w:rsid w:val="003A20E7"/>
    <w:rsid w:val="005F1D4D"/>
    <w:rsid w:val="00D8414B"/>
    <w:rsid w:val="00E45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8AD"/>
    <w:pPr>
      <w:spacing w:after="0" w:line="360" w:lineRule="auto"/>
      <w:ind w:left="-284" w:right="-483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387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2015-03-14T22:41:00Z</dcterms:created>
  <dcterms:modified xsi:type="dcterms:W3CDTF">2016-04-10T18:37:00Z</dcterms:modified>
</cp:coreProperties>
</file>