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70B9B" w14:textId="77777777" w:rsidR="00E27383" w:rsidRDefault="00E27383" w:rsidP="00ED15E2">
      <w:pPr>
        <w:spacing w:line="360" w:lineRule="auto"/>
        <w:outlineLvl w:val="0"/>
        <w:rPr>
          <w:rFonts w:ascii="Helvetica" w:hAnsi="Helvetica"/>
          <w:b/>
          <w:sz w:val="28"/>
        </w:rPr>
      </w:pPr>
      <w:bookmarkStart w:id="0" w:name="_GoBack"/>
      <w:bookmarkEnd w:id="0"/>
      <w:r w:rsidRPr="00E27383">
        <w:rPr>
          <w:rFonts w:ascii="Helvetica" w:hAnsi="Helvetica"/>
          <w:b/>
          <w:sz w:val="28"/>
        </w:rPr>
        <w:t>Deep Learning-based Cancer Survival Prognosis from RNA-</w:t>
      </w:r>
      <w:proofErr w:type="spellStart"/>
      <w:r w:rsidRPr="00E27383">
        <w:rPr>
          <w:rFonts w:ascii="Helvetica" w:hAnsi="Helvetica"/>
          <w:b/>
          <w:sz w:val="28"/>
        </w:rPr>
        <w:t>seq</w:t>
      </w:r>
      <w:proofErr w:type="spellEnd"/>
      <w:r w:rsidRPr="00E27383">
        <w:rPr>
          <w:rFonts w:ascii="Helvetica" w:hAnsi="Helvetica"/>
          <w:b/>
          <w:sz w:val="28"/>
        </w:rPr>
        <w:t xml:space="preserve"> Data: Approaches and Evaluations</w:t>
      </w:r>
    </w:p>
    <w:p w14:paraId="71305A5A" w14:textId="48CE3F16" w:rsidR="0089655F" w:rsidRDefault="00A37AAB" w:rsidP="00ED15E2">
      <w:pPr>
        <w:spacing w:line="360" w:lineRule="auto"/>
        <w:outlineLvl w:val="0"/>
        <w:rPr>
          <w:rFonts w:ascii="Helvetica" w:hAnsi="Helvetica"/>
          <w:b/>
        </w:rPr>
      </w:pPr>
      <w:r w:rsidRPr="00AE092C">
        <w:rPr>
          <w:rFonts w:ascii="Helvetica" w:hAnsi="Helvetica"/>
          <w:b/>
        </w:rPr>
        <w:t>Supplementary Material</w:t>
      </w:r>
    </w:p>
    <w:p w14:paraId="63C32099" w14:textId="77777777" w:rsidR="00ED15E2" w:rsidRPr="00ED15E2" w:rsidRDefault="00ED15E2" w:rsidP="00ED15E2">
      <w:pPr>
        <w:spacing w:line="360" w:lineRule="auto"/>
        <w:outlineLvl w:val="0"/>
        <w:rPr>
          <w:rFonts w:ascii="Helvetica" w:hAnsi="Helvetica"/>
          <w:b/>
        </w:rPr>
      </w:pPr>
    </w:p>
    <w:p w14:paraId="470C06B5" w14:textId="5DF28621" w:rsidR="00B41EB0" w:rsidRDefault="003E2131" w:rsidP="003E2131">
      <w:pPr>
        <w:spacing w:line="360" w:lineRule="auto"/>
        <w:outlineLvl w:val="0"/>
        <w:rPr>
          <w:b/>
        </w:rPr>
      </w:pPr>
      <w:r>
        <w:rPr>
          <w:b/>
        </w:rPr>
        <w:t xml:space="preserve">1. </w:t>
      </w:r>
      <w:r w:rsidR="00B41EB0">
        <w:rPr>
          <w:b/>
        </w:rPr>
        <w:t>List of TCGA Cancer Used</w:t>
      </w:r>
    </w:p>
    <w:p w14:paraId="3C1082E5" w14:textId="065B00D6" w:rsidR="00B41EB0" w:rsidRDefault="00B41EB0" w:rsidP="00B41EB0">
      <w:pPr>
        <w:spacing w:line="360" w:lineRule="auto"/>
        <w:jc w:val="both"/>
      </w:pPr>
      <w:r w:rsidRPr="00B41EB0">
        <w:rPr>
          <w:rFonts w:hint="eastAsia"/>
        </w:rPr>
        <w:t>T</w:t>
      </w:r>
      <w:r w:rsidRPr="00B41EB0">
        <w:t xml:space="preserve">he specific cancers </w:t>
      </w:r>
      <w:r w:rsidR="003F189C">
        <w:rPr>
          <w:rFonts w:hint="eastAsia"/>
        </w:rPr>
        <w:t>an</w:t>
      </w:r>
      <w:r w:rsidR="003F189C">
        <w:t xml:space="preserve">alyzed </w:t>
      </w:r>
      <w:r w:rsidR="00BD4A78">
        <w:t xml:space="preserve">in this paper </w:t>
      </w:r>
      <w:r w:rsidRPr="00B41EB0">
        <w:t xml:space="preserve">were (1) Urothelial Bladder Carcinoma (BLCA); (2) Breast Invasive Carcinoma (BRCA); (3) Cervical Squamous Cell Carcinoma and </w:t>
      </w:r>
      <w:proofErr w:type="spellStart"/>
      <w:r w:rsidRPr="00B41EB0">
        <w:t>Endocervical</w:t>
      </w:r>
      <w:proofErr w:type="spellEnd"/>
      <w:r w:rsidRPr="00B41EB0">
        <w:t xml:space="preserve"> Adenocarcinoma (CESC); (4) Head-Neck Squamous Cell Carcinoma (HNSC); (5) Kidney Renal Clear Cell Carcinoma (KIRC); (6) Kidney Renal Papillary Cell Carcinoma (KIRP); (7) Liver Hepatocellular Carcinoma (LIHC); (8) Lung Adenocarcinoma (LUAD); (9) Lung Squamous Cell Carcinoma (LUSC); (10) Ovarian Cancer (OV); (11) Pancreatic Adenocarcinoma (PAAD); and (12) Stomach Adenocarcinoma (STAD).</w:t>
      </w:r>
      <w:r w:rsidR="00E235A7">
        <w:t xml:space="preserve"> </w:t>
      </w:r>
      <w:r w:rsidR="00FA6558" w:rsidRPr="00575048">
        <w:rPr>
          <w:highlight w:val="yellow"/>
        </w:rPr>
        <w:t>All mRNA-</w:t>
      </w:r>
      <w:proofErr w:type="spellStart"/>
      <w:r w:rsidR="00FA6558" w:rsidRPr="00575048">
        <w:rPr>
          <w:highlight w:val="yellow"/>
        </w:rPr>
        <w:t>seq</w:t>
      </w:r>
      <w:proofErr w:type="spellEnd"/>
      <w:r w:rsidR="00FA6558" w:rsidRPr="00575048">
        <w:rPr>
          <w:highlight w:val="yellow"/>
        </w:rPr>
        <w:t xml:space="preserve"> data were based on</w:t>
      </w:r>
      <w:r w:rsidR="00934390" w:rsidRPr="00575048">
        <w:rPr>
          <w:highlight w:val="yellow"/>
        </w:rPr>
        <w:t xml:space="preserve"> illuminahiseq_rnaseqv2-RSEM_genes_normalized from Broad GDAC Firehose</w:t>
      </w:r>
      <w:r w:rsidR="00224E62" w:rsidRPr="00575048">
        <w:rPr>
          <w:highlight w:val="yellow"/>
        </w:rPr>
        <w:t xml:space="preserve"> (</w:t>
      </w:r>
      <w:hyperlink r:id="rId9" w:history="1">
        <w:r w:rsidR="00224E62" w:rsidRPr="00575048">
          <w:rPr>
            <w:rStyle w:val="Hyperlink"/>
            <w:highlight w:val="yellow"/>
          </w:rPr>
          <w:t>https://gdac.broadinstitute.org/</w:t>
        </w:r>
      </w:hyperlink>
      <w:r w:rsidR="00224E62" w:rsidRPr="00575048">
        <w:rPr>
          <w:highlight w:val="yellow"/>
        </w:rPr>
        <w:t>)</w:t>
      </w:r>
      <w:r w:rsidR="00E235A7" w:rsidRPr="00575048">
        <w:rPr>
          <w:highlight w:val="yellow"/>
        </w:rPr>
        <w:t xml:space="preserve"> transcriptomic data as</w:t>
      </w:r>
      <w:r w:rsidRPr="00575048">
        <w:rPr>
          <w:highlight w:val="yellow"/>
        </w:rPr>
        <w:t xml:space="preserve"> the inputs to the models.</w:t>
      </w:r>
    </w:p>
    <w:p w14:paraId="5BE6E4D9" w14:textId="77777777" w:rsidR="00B41EB0" w:rsidRPr="00B41EB0" w:rsidRDefault="00B41EB0" w:rsidP="00B41EB0">
      <w:pPr>
        <w:spacing w:line="360" w:lineRule="auto"/>
        <w:jc w:val="both"/>
      </w:pPr>
    </w:p>
    <w:p w14:paraId="0F9C1077" w14:textId="0B93B843" w:rsidR="0089655F" w:rsidRPr="003E2131" w:rsidRDefault="00B41EB0" w:rsidP="003E2131">
      <w:pPr>
        <w:spacing w:line="360" w:lineRule="auto"/>
        <w:outlineLvl w:val="0"/>
        <w:rPr>
          <w:b/>
        </w:rPr>
      </w:pPr>
      <w:r>
        <w:rPr>
          <w:b/>
        </w:rPr>
        <w:t xml:space="preserve">2. </w:t>
      </w:r>
      <w:r w:rsidR="003E2131" w:rsidRPr="003E2131">
        <w:rPr>
          <w:b/>
        </w:rPr>
        <w:t xml:space="preserve">Online </w:t>
      </w:r>
      <w:r w:rsidR="001C2B76">
        <w:rPr>
          <w:b/>
        </w:rPr>
        <w:t>M</w:t>
      </w:r>
      <w:r w:rsidR="003E2131" w:rsidRPr="003E2131">
        <w:rPr>
          <w:b/>
        </w:rPr>
        <w:t>ethod</w:t>
      </w:r>
      <w:r w:rsidR="004E0AB2" w:rsidRPr="003E2131">
        <w:rPr>
          <w:b/>
        </w:rPr>
        <w:t xml:space="preserve"> </w:t>
      </w:r>
      <w:r w:rsidR="009A4FAE" w:rsidRPr="003E2131">
        <w:rPr>
          <w:b/>
        </w:rPr>
        <w:t xml:space="preserve">AECOX: </w:t>
      </w:r>
      <w:proofErr w:type="spellStart"/>
      <w:r w:rsidR="009A4FAE" w:rsidRPr="003E2131">
        <w:rPr>
          <w:b/>
        </w:rPr>
        <w:t>AutoE</w:t>
      </w:r>
      <w:r w:rsidR="0089655F" w:rsidRPr="003E2131">
        <w:rPr>
          <w:b/>
        </w:rPr>
        <w:t>ncoder</w:t>
      </w:r>
      <w:proofErr w:type="spellEnd"/>
      <w:r w:rsidR="0089655F" w:rsidRPr="003E2131">
        <w:rPr>
          <w:b/>
        </w:rPr>
        <w:t xml:space="preserve"> with </w:t>
      </w:r>
      <w:r w:rsidR="009A4FAE" w:rsidRPr="003E2131">
        <w:rPr>
          <w:b/>
        </w:rPr>
        <w:t>COX</w:t>
      </w:r>
      <w:r w:rsidR="0089655F" w:rsidRPr="003E2131">
        <w:rPr>
          <w:b/>
        </w:rPr>
        <w:t xml:space="preserve"> </w:t>
      </w:r>
      <w:r w:rsidR="001C2B76">
        <w:rPr>
          <w:b/>
        </w:rPr>
        <w:t>R</w:t>
      </w:r>
      <w:r w:rsidR="0089655F" w:rsidRPr="003E2131">
        <w:rPr>
          <w:b/>
        </w:rPr>
        <w:t>egression</w:t>
      </w:r>
      <w:r w:rsidR="002E4241" w:rsidRPr="003E2131">
        <w:rPr>
          <w:b/>
        </w:rPr>
        <w:t xml:space="preserve"> </w:t>
      </w:r>
      <w:r w:rsidR="001C2B76">
        <w:rPr>
          <w:b/>
        </w:rPr>
        <w:t>N</w:t>
      </w:r>
      <w:r w:rsidR="002E4241" w:rsidRPr="003E2131">
        <w:rPr>
          <w:b/>
        </w:rPr>
        <w:t>etwork</w:t>
      </w:r>
    </w:p>
    <w:p w14:paraId="3020D855" w14:textId="5D2AE835" w:rsidR="00676849" w:rsidRDefault="00ED15E2" w:rsidP="00820895">
      <w:pPr>
        <w:spacing w:line="360" w:lineRule="auto"/>
        <w:jc w:val="both"/>
      </w:pPr>
      <w:r>
        <w:t>P</w:t>
      </w:r>
      <w:r w:rsidRPr="00274E05">
        <w:t xml:space="preserve">atient survival prognosis </w:t>
      </w:r>
      <w:r w:rsidR="00A569A8">
        <w:t>was</w:t>
      </w:r>
      <w:r w:rsidRPr="00274E05">
        <w:t xml:space="preserve"> often performed with small datasets due to the limited collection of clinical data, </w:t>
      </w:r>
      <w:r w:rsidRPr="00D96D4F">
        <w:rPr>
          <w:i/>
        </w:rPr>
        <w:t>i.e.</w:t>
      </w:r>
      <w:r w:rsidRPr="00274E05">
        <w:t xml:space="preserve"> the </w:t>
      </w:r>
      <w:proofErr w:type="gramStart"/>
      <w:r w:rsidRPr="00274E05">
        <w:t>number of samples are</w:t>
      </w:r>
      <w:proofErr w:type="gramEnd"/>
      <w:r w:rsidRPr="00274E05">
        <w:t xml:space="preserve"> much less than </w:t>
      </w:r>
      <w:r w:rsidR="00A569A8">
        <w:t xml:space="preserve">the </w:t>
      </w:r>
      <w:r w:rsidRPr="00274E05">
        <w:t>number of covariates (features). Thus</w:t>
      </w:r>
      <w:r>
        <w:t>,</w:t>
      </w:r>
      <w:r w:rsidRPr="00274E05">
        <w:t xml:space="preserve"> training with small amount of patients compared to large amount of features (such as </w:t>
      </w:r>
      <w:r w:rsidR="005E3A58">
        <w:t>mRNA</w:t>
      </w:r>
      <w:r w:rsidR="00723D0F">
        <w:t>-</w:t>
      </w:r>
      <w:proofErr w:type="spellStart"/>
      <w:r w:rsidR="005E3A58">
        <w:t>seq</w:t>
      </w:r>
      <w:proofErr w:type="spellEnd"/>
      <w:r w:rsidRPr="00274E05">
        <w:t xml:space="preserve"> data) tends to introdu</w:t>
      </w:r>
      <w:r>
        <w:t xml:space="preserve">ce overfitting issues </w:t>
      </w:r>
      <w:r>
        <w:fldChar w:fldCharType="begin"/>
      </w:r>
      <w:r w:rsidR="00A45814">
        <w:instrText xml:space="preserve"> ADDIN EN.CITE &lt;EndNote&gt;&lt;Cite&gt;&lt;Author&gt;Hawkins&lt;/Author&gt;&lt;Year&gt;2004&lt;/Year&gt;&lt;RecNum&gt;20&lt;/RecNum&gt;&lt;DisplayText&gt;[1]&lt;/DisplayText&gt;&lt;record&gt;&lt;rec-number&gt;20&lt;/rec-number&gt;&lt;foreign-keys&gt;&lt;key app="EN" db-id="watpfte5qf9vzze2d0oxwwsbxwrafdes0se5" timestamp="1536786896" guid="84d04060-9a9e-4f81-9199-d64b3d6fc6c5"&gt;20&lt;/key&gt;&lt;/foreign-keys&gt;&lt;ref-type name="Journal Article"&gt;17&lt;/ref-type&gt;&lt;contributors&gt;&lt;authors&gt;&lt;author&gt;Hawkins, D. M.&lt;/author&gt;&lt;/authors&gt;&lt;/contributors&gt;&lt;auth-address&gt;Univ Minnesota, Sch Stat, Minneapolis, MN 55455 USA&lt;/auth-address&gt;&lt;titles&gt;&lt;title&gt;The problem of overfitting&lt;/title&gt;&lt;secondary-title&gt;Journal of Chemical Information and Computer Sciences&lt;/secondary-title&gt;&lt;alt-title&gt;J Chem Inf Comp Sci&lt;/alt-title&gt;&lt;/titles&gt;&lt;periodical&gt;&lt;full-title&gt;Journal of Chemical Information and Computer Sciences&lt;/full-title&gt;&lt;abbr-1&gt;J Chem Inf Comp Sci&lt;/abbr-1&gt;&lt;/periodical&gt;&lt;alt-periodical&gt;&lt;full-title&gt;Journal of Chemical Information and Computer Sciences&lt;/full-title&gt;&lt;abbr-1&gt;J Chem Inf Comp Sci&lt;/abbr-1&gt;&lt;/alt-periodical&gt;&lt;pages&gt;1-12&lt;/pages&gt;&lt;volume&gt;44&lt;/volume&gt;&lt;number&gt;1&lt;/number&gt;&lt;keywords&gt;&lt;keyword&gt;regression&lt;/keyword&gt;&lt;/keywords&gt;&lt;dates&gt;&lt;year&gt;2004&lt;/year&gt;&lt;pub-dates&gt;&lt;date&gt;Jan-Feb&lt;/date&gt;&lt;/pub-dates&gt;&lt;/dates&gt;&lt;isbn&gt;0095-2338&lt;/isbn&gt;&lt;accession-num&gt;WOS:000188794600001&lt;/accession-num&gt;&lt;urls&gt;&lt;related-urls&gt;&lt;url&gt;&amp;lt;Go to ISI&amp;gt;://WOS:000188794600001&lt;/url&gt;&lt;/related-urls&gt;&lt;/urls&gt;&lt;electronic-resource-num&gt;10.1021/ci0342472&lt;/electronic-resource-num&gt;&lt;language&gt;English&lt;/language&gt;&lt;/record&gt;&lt;/Cite&gt;&lt;/EndNote&gt;</w:instrText>
      </w:r>
      <w:r>
        <w:fldChar w:fldCharType="separate"/>
      </w:r>
      <w:r w:rsidR="00A45814">
        <w:rPr>
          <w:noProof/>
        </w:rPr>
        <w:t>[1]</w:t>
      </w:r>
      <w:r>
        <w:fldChar w:fldCharType="end"/>
      </w:r>
      <w:r w:rsidRPr="00274E05">
        <w:t xml:space="preserve">. One way to overcome this issue </w:t>
      </w:r>
      <w:r w:rsidR="00A569A8">
        <w:t>was</w:t>
      </w:r>
      <w:r w:rsidRPr="00274E05">
        <w:t xml:space="preserve"> to reduce the dimension of inputs, several algorithms such as Principle Component Analysis (P</w:t>
      </w:r>
      <w:r>
        <w:t xml:space="preserve">CA) </w:t>
      </w:r>
      <w:r>
        <w:fldChar w:fldCharType="begin"/>
      </w:r>
      <w:r w:rsidR="00A45814">
        <w:instrText xml:space="preserve"> ADDIN EN.CITE &lt;EndNote&gt;&lt;Cite&gt;&lt;Author&gt;Pearson&lt;/Author&gt;&lt;Year&gt;1901&lt;/Year&gt;&lt;RecNum&gt;21&lt;/RecNum&gt;&lt;DisplayText&gt;[2]&lt;/DisplayText&gt;&lt;record&gt;&lt;rec-number&gt;21&lt;/rec-number&gt;&lt;foreign-keys&gt;&lt;key app="EN" db-id="watpfte5qf9vzze2d0oxwwsbxwrafdes0se5" timestamp="1536786896" guid="7eca3a80-6af4-478e-a415-f526c678b227"&gt;21&lt;/key&gt;&lt;/foreign-keys&gt;&lt;ref-type name="Journal Article"&gt;17&lt;/ref-type&gt;&lt;contributors&gt;&lt;authors&gt;&lt;author&gt;Pearson, Karl&lt;/author&gt;&lt;/authors&gt;&lt;/contributors&gt;&lt;titles&gt;&lt;title&gt;LIII. On lines and planes of closest fit to systems of points in space&lt;/title&gt;&lt;secondary-title&gt;The London, Edinburgh, and Dublin Philosophical Magazine and Journal of Science&lt;/secondary-title&gt;&lt;/titles&gt;&lt;periodical&gt;&lt;full-title&gt;The London, Edinburgh, and Dublin Philosophical Magazine and Journal of Science&lt;/full-title&gt;&lt;/periodical&gt;&lt;pages&gt;559-572&lt;/pages&gt;&lt;volume&gt;2&lt;/volume&gt;&lt;number&gt;11&lt;/number&gt;&lt;dates&gt;&lt;year&gt;1901&lt;/year&gt;&lt;/dates&gt;&lt;isbn&gt;1941-5982&lt;/isbn&gt;&lt;urls&gt;&lt;/urls&gt;&lt;/record&gt;&lt;/Cite&gt;&lt;/EndNote&gt;</w:instrText>
      </w:r>
      <w:r>
        <w:fldChar w:fldCharType="separate"/>
      </w:r>
      <w:r w:rsidR="00A45814">
        <w:rPr>
          <w:noProof/>
        </w:rPr>
        <w:t>[2]</w:t>
      </w:r>
      <w:r>
        <w:fldChar w:fldCharType="end"/>
      </w:r>
      <w:r w:rsidRPr="00274E05">
        <w:t>, Singular Valu</w:t>
      </w:r>
      <w:r>
        <w:t xml:space="preserve">e Decomposition (SVD) </w:t>
      </w:r>
      <w:r>
        <w:fldChar w:fldCharType="begin">
          <w:fldData xml:space="preserve">PEVuZE5vdGU+PENpdGU+PEF1dGhvcj5BbHRlcjwvQXV0aG9yPjxZZWFyPjIwMDA8L1llYXI+PFJl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</w:fldData>
        </w:fldChar>
      </w:r>
      <w:r w:rsidR="00A45814">
        <w:instrText xml:space="preserve"> ADDIN EN.CITE </w:instrText>
      </w:r>
      <w:r w:rsidR="00A45814">
        <w:fldChar w:fldCharType="begin">
          <w:fldData xml:space="preserve">PEVuZE5vdGU+PENpdGU+PEF1dGhvcj5BbHRlcjwvQXV0aG9yPjxZZWFyPjIwMDA8L1llYXI+PFJl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</w:fldData>
        </w:fldChar>
      </w:r>
      <w:r w:rsidR="00A45814">
        <w:instrText xml:space="preserve"> ADDIN EN.CITE.DATA </w:instrText>
      </w:r>
      <w:r w:rsidR="00A45814">
        <w:fldChar w:fldCharType="end"/>
      </w:r>
      <w:r>
        <w:fldChar w:fldCharType="separate"/>
      </w:r>
      <w:r w:rsidR="00A45814">
        <w:rPr>
          <w:noProof/>
        </w:rPr>
        <w:t>[3, 4]</w:t>
      </w:r>
      <w:r>
        <w:fldChar w:fldCharType="end"/>
      </w:r>
      <w:r w:rsidRPr="00274E05">
        <w:t>, and Non-negative Matri</w:t>
      </w:r>
      <w:r>
        <w:t xml:space="preserve">x Factorization (NMF) </w:t>
      </w:r>
      <w:r>
        <w:fldChar w:fldCharType="begin"/>
      </w:r>
      <w:r w:rsidR="00A45814">
        <w:instrText xml:space="preserve"> ADDIN EN.CITE &lt;EndNote&gt;&lt;Cite&gt;&lt;Author&gt;Lee&lt;/Author&gt;&lt;Year&gt;2001&lt;/Year&gt;&lt;RecNum&gt;24&lt;/RecNum&gt;&lt;DisplayText&gt;[5]&lt;/DisplayText&gt;&lt;record&gt;&lt;rec-number&gt;24&lt;/rec-number&gt;&lt;foreign-keys&gt;&lt;key app="EN" db-id="watpfte5qf9vzze2d0oxwwsbxwrafdes0se5" timestamp="1536786897" guid="9833f095-46e0-49fa-bb26-226fa948cc0b"&gt;24&lt;/key&gt;&lt;/foreign-keys&gt;&lt;ref-type name="Journal Article"&gt;17&lt;/ref-type&gt;&lt;contributors&gt;&lt;authors&gt;&lt;author&gt;Lee, D. D.&lt;/author&gt;&lt;author&gt;Seung, H. S.&lt;/author&gt;&lt;/authors&gt;&lt;/contributors&gt;&lt;auth-address&gt;Bell Labs, Lucent Technol, Murray Hill, NJ 07974 USA&lt;/auth-address&gt;&lt;titles&gt;&lt;title&gt;Algorithms for non-negative matrix factorization&lt;/title&gt;&lt;secondary-title&gt;Advances in Neural Information Processing Systems 13&lt;/secondary-title&gt;&lt;alt-title&gt;Adv Neur In&lt;/alt-title&gt;&lt;/titles&gt;&lt;periodical&gt;&lt;full-title&gt;Advances in Neural Information Processing Systems 13&lt;/full-title&gt;&lt;abbr-1&gt;Adv Neur In&lt;/abbr-1&gt;&lt;/periodical&gt;&lt;alt-periodical&gt;&lt;full-title&gt;Advances in Neural Information Processing Systems 13&lt;/full-title&gt;&lt;abbr-1&gt;Adv Neur In&lt;/abbr-1&gt;&lt;/alt-periodical&gt;&lt;pages&gt;556-562&lt;/pages&gt;&lt;volume&gt;13&lt;/volume&gt;&lt;keywords&gt;&lt;keyword&gt;descent&lt;/keyword&gt;&lt;/keywords&gt;&lt;dates&gt;&lt;year&gt;2001&lt;/year&gt;&lt;/dates&gt;&lt;isbn&gt;1049-5258&lt;/isbn&gt;&lt;accession-num&gt;WOS:000171891800079&lt;/accession-num&gt;&lt;urls&gt;&lt;related-urls&gt;&lt;url&gt;&amp;lt;Go to ISI&amp;gt;://WOS:000171891800079&lt;/url&gt;&lt;/related-urls&gt;&lt;/urls&gt;&lt;language&gt;English&lt;/language&gt;&lt;/record&gt;&lt;/Cite&gt;&lt;/EndNote&gt;</w:instrText>
      </w:r>
      <w:r>
        <w:fldChar w:fldCharType="separate"/>
      </w:r>
      <w:r w:rsidR="00A45814">
        <w:rPr>
          <w:noProof/>
        </w:rPr>
        <w:t>[5]</w:t>
      </w:r>
      <w:r>
        <w:fldChar w:fldCharType="end"/>
      </w:r>
      <w:r w:rsidRPr="00274E05">
        <w:t xml:space="preserve"> could be applied.</w:t>
      </w:r>
      <w:r>
        <w:t xml:space="preserve"> </w:t>
      </w:r>
      <w:r w:rsidR="00274E05" w:rsidRPr="00274E05">
        <w:t xml:space="preserve">As a new competitive </w:t>
      </w:r>
      <w:r w:rsidR="007D219A">
        <w:t>deep learning</w:t>
      </w:r>
      <w:r w:rsidR="00274E05" w:rsidRPr="00274E05">
        <w:t xml:space="preserve"> method, the </w:t>
      </w:r>
      <w:proofErr w:type="spellStart"/>
      <w:r w:rsidR="00274E05" w:rsidRPr="00274E05">
        <w:t>autoencoder</w:t>
      </w:r>
      <w:proofErr w:type="spellEnd"/>
      <w:r w:rsidR="00274E05" w:rsidRPr="00274E05">
        <w:t xml:space="preserve"> (AE), which </w:t>
      </w:r>
      <w:r w:rsidR="00A569A8">
        <w:t>is</w:t>
      </w:r>
      <w:r w:rsidR="00274E05" w:rsidRPr="00274E05">
        <w:t xml:space="preserve"> a family of neural networks, can find efficient lower dimensional representations in unsupervised or supervised learning </w:t>
      </w:r>
      <w:r w:rsidR="00BC7D50">
        <w:t>fashion</w:t>
      </w:r>
      <w:r w:rsidR="00D72465">
        <w:t>s</w:t>
      </w:r>
      <w:r w:rsidR="00BC7D50">
        <w:t xml:space="preserve"> </w:t>
      </w:r>
      <w:r w:rsidR="009F7037">
        <w:fldChar w:fldCharType="begin"/>
      </w:r>
      <w:r w:rsidR="00385462">
        <w:instrText xml:space="preserve"> ADDIN EN.CITE &lt;EndNote&gt;&lt;Cite&gt;&lt;Author&gt;Liou&lt;/Author&gt;&lt;Year&gt;2014&lt;/Year&gt;&lt;RecNum&gt;14&lt;/RecNum&gt;&lt;DisplayText&gt;[6]&lt;/DisplayText&gt;&lt;record&gt;&lt;rec-number&gt;14&lt;/rec-number&gt;&lt;foreign-keys&gt;&lt;key app="EN" db-id="2t55v0ppu9dde8evr58v2x9har0weps2sss5" timestamp="0"&gt;14&lt;/key&gt;&lt;/foreign-keys&gt;&lt;ref-type name="Journal Article"&gt;17&lt;/ref-type&gt;&lt;contributors&gt;&lt;authors&gt;&lt;author&gt;Liou, C. Y.&lt;/author&gt;&lt;author&gt;Cheng, W. C.&lt;/author&gt;&lt;author&gt;Liou, J. W.&lt;/author&gt;&lt;author&gt;Liou, D. R.&lt;/author&gt;&lt;/authors&gt;&lt;/contributors&gt;&lt;auth-address&gt;Natl Taiwan Univ, Dept Comp Sci &amp;amp; Informat Engn, Taipei, Taiwan&amp;#xD;Acad Sinica, Inst Stat Sci, Taipei, Taiwan&amp;#xD;Cornell Univ, Sibley Sch Mech &amp;amp; Aerosp Engn, Ithaca, NY 14853 USA&lt;/auth-address&gt;&lt;titles&gt;&lt;title&gt;Autoencoder for words&lt;/title&gt;&lt;secondary-title&gt;Neurocomputing&lt;/secondary-title&gt;&lt;alt-title&gt;Neurocomputing&lt;/alt-title&gt;&lt;/titles&gt;&lt;pages&gt;84-96&lt;/pages&gt;&lt;volume&gt;139&lt;/volume&gt;&lt;keywords&gt;&lt;keyword&gt;minimum entropy coding&lt;/keyword&gt;&lt;keyword&gt;writing style similarity&lt;/keyword&gt;&lt;keyword&gt;elman network&lt;/keyword&gt;&lt;keyword&gt;polysemous word&lt;/keyword&gt;&lt;keyword&gt;semantic indexing&lt;/keyword&gt;&lt;/keywords&gt;&lt;dates&gt;&lt;year&gt;2014&lt;/year&gt;&lt;pub-dates&gt;&lt;date&gt;Sep 2&lt;/date&gt;&lt;/pub-dates&gt;&lt;/dates&gt;&lt;isbn&gt;0925-2312&lt;/isbn&gt;&lt;accession-num&gt;WOS:000337661800010&lt;/accession-num&gt;&lt;urls&gt;&lt;related-urls&gt;&lt;url&gt;&amp;lt;Go to ISI&amp;gt;://WOS:000337661800010&lt;/url&gt;&lt;/related-urls&gt;&lt;/urls&gt;&lt;electronic-resource-num&gt;10.1016/j.neucom.2013.09.055&lt;/electronic-resource-num&gt;&lt;language&gt;English&lt;/language&gt;&lt;/record&gt;&lt;/Cite&gt;&lt;/EndNote&gt;</w:instrText>
      </w:r>
      <w:r w:rsidR="009F7037">
        <w:fldChar w:fldCharType="separate"/>
      </w:r>
      <w:r w:rsidR="00A45814">
        <w:rPr>
          <w:noProof/>
        </w:rPr>
        <w:t>[6]</w:t>
      </w:r>
      <w:r w:rsidR="009F7037">
        <w:fldChar w:fldCharType="end"/>
      </w:r>
      <w:r w:rsidR="00274E05" w:rsidRPr="00274E05">
        <w:t xml:space="preserve">. It also provides a desirable model in different research areas, for example, </w:t>
      </w:r>
      <w:proofErr w:type="spellStart"/>
      <w:r w:rsidR="00274E05" w:rsidRPr="00274E05">
        <w:t>denoising</w:t>
      </w:r>
      <w:proofErr w:type="spellEnd"/>
      <w:r w:rsidR="00274E05" w:rsidRPr="00274E05">
        <w:t xml:space="preserve"> task</w:t>
      </w:r>
      <w:r w:rsidR="006B4C63">
        <w:t xml:space="preserve"> </w:t>
      </w:r>
      <w:r w:rsidR="009F7037">
        <w:fldChar w:fldCharType="begin">
          <w:fldData xml:space="preserve">PEVuZE5vdGU+PENpdGU+PEF1dGhvcj5UYW48L0F1dGhvcj48WWVhcj4yMDE2PC9ZZWFyPjxSZWNO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</w:fldData>
        </w:fldChar>
      </w:r>
      <w:r w:rsidR="00A45814">
        <w:instrText xml:space="preserve"> ADDIN EN.CITE </w:instrText>
      </w:r>
      <w:r w:rsidR="00A45814">
        <w:fldChar w:fldCharType="begin">
          <w:fldData xml:space="preserve">PEVuZE5vdGU+PENpdGU+PEF1dGhvcj5UYW48L0F1dGhvcj48WWVhcj4yMDE2PC9ZZWFyPjxSZWNO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</w:fldData>
        </w:fldChar>
      </w:r>
      <w:r w:rsidR="00A45814">
        <w:instrText xml:space="preserve"> ADDIN EN.CITE.DATA </w:instrText>
      </w:r>
      <w:r w:rsidR="00A45814">
        <w:fldChar w:fldCharType="end"/>
      </w:r>
      <w:r w:rsidR="009F7037">
        <w:fldChar w:fldCharType="separate"/>
      </w:r>
      <w:r w:rsidR="00A45814">
        <w:rPr>
          <w:noProof/>
        </w:rPr>
        <w:t>[7]</w:t>
      </w:r>
      <w:r w:rsidR="009F7037">
        <w:fldChar w:fldCharType="end"/>
      </w:r>
      <w:r w:rsidR="00274E05" w:rsidRPr="00274E05">
        <w:t xml:space="preserve">, generative model as </w:t>
      </w:r>
      <w:proofErr w:type="spellStart"/>
      <w:r w:rsidR="00274E05" w:rsidRPr="00274E05">
        <w:t>va</w:t>
      </w:r>
      <w:r w:rsidR="00B755D2">
        <w:t>riational</w:t>
      </w:r>
      <w:proofErr w:type="spellEnd"/>
      <w:r w:rsidR="00B755D2">
        <w:t xml:space="preserve"> </w:t>
      </w:r>
      <w:proofErr w:type="spellStart"/>
      <w:r w:rsidR="00B755D2">
        <w:t>autoencoder</w:t>
      </w:r>
      <w:proofErr w:type="spellEnd"/>
      <w:r w:rsidR="00B755D2">
        <w:t xml:space="preserve"> </w:t>
      </w:r>
      <w:r w:rsidR="009F7037">
        <w:fldChar w:fldCharType="begin"/>
      </w:r>
      <w:r w:rsidR="00A45814">
        <w:instrText xml:space="preserve"> ADDIN EN.CITE &lt;EndNote&gt;&lt;Cite&gt;&lt;Author&gt;Kingma&lt;/Author&gt;&lt;Year&gt;2013&lt;/Year&gt;&lt;RecNum&gt;30&lt;/RecNum&gt;&lt;DisplayText&gt;[8, 9]&lt;/DisplayText&gt;&lt;record&gt;&lt;rec-number&gt;30&lt;/rec-number&gt;&lt;foreign-keys&gt;&lt;key app="EN" db-id="watpfte5qf9vzze2d0oxwwsbxwrafdes0se5" timestamp="1536786901" guid="f0521384-46ff-4005-929e-ced1bcd4f390"&gt;30&lt;/key&gt;&lt;/foreign-keys&gt;&lt;ref-type name="Journal Article"&gt;17&lt;/ref-type&gt;&lt;contributors&gt;&lt;authors&gt;&lt;author&gt;Kingma, Diederik P&lt;/author&gt;&lt;author&gt;Welling, Max&lt;/author&gt;&lt;/authors&gt;&lt;/contributors&gt;&lt;titles&gt;&lt;title&gt;Auto-encoding variational bayes&lt;/title&gt;&lt;secondary-title&gt;arXiv preprint arXiv:1312.6114&lt;/secondary-title&gt;&lt;/titles&gt;&lt;periodical&gt;&lt;full-title&gt;arXiv preprint arXiv:1312.6114&lt;/full-title&gt;&lt;/periodical&gt;&lt;dates&gt;&lt;year&gt;2013&lt;/year&gt;&lt;/dates&gt;&lt;urls&gt;&lt;/urls&gt;&lt;/record&gt;&lt;/Cite&gt;&lt;Cite&gt;&lt;Author&gt;Rezende&lt;/Author&gt;&lt;Year&gt;2014&lt;/Year&gt;&lt;RecNum&gt;31&lt;/RecNum&gt;&lt;record&gt;&lt;rec-number&gt;31&lt;/rec-number&gt;&lt;foreign-keys&gt;&lt;key app="EN" db-id="watpfte5qf9vzze2d0oxwwsbxwrafdes0se5" timestamp="1536786901" guid="44aaaf26-bef2-4414-b5b7-43e0d368ae2e"&gt;31&lt;/key&gt;&lt;/foreign-keys&gt;&lt;ref-type name="Journal Article"&gt;17&lt;/ref-type&gt;&lt;contributors&gt;&lt;authors&gt;&lt;author&gt;Rezende, Danilo Jimenez&lt;/author&gt;&lt;author&gt;Mohamed, Shakir&lt;/author&gt;&lt;author&gt;Wierstra, Daan&lt;/author&gt;&lt;/authors&gt;&lt;/contributors&gt;&lt;titles&gt;&lt;title&gt;Stochastic backpropagation and approximate inference in deep generative models&lt;/title&gt;&lt;secondary-title&gt;arXiv preprint arXiv:1401.4082&lt;/secondary-title&gt;&lt;/titles&gt;&lt;periodical&gt;&lt;full-title&gt;arXiv preprint arXiv:1401.4082&lt;/full-title&gt;&lt;/periodical&gt;&lt;dates&gt;&lt;year&gt;2014&lt;/year&gt;&lt;/dates&gt;&lt;urls&gt;&lt;/urls&gt;&lt;/record&gt;&lt;/Cite&gt;&lt;/EndNote&gt;</w:instrText>
      </w:r>
      <w:r w:rsidR="009F7037">
        <w:fldChar w:fldCharType="separate"/>
      </w:r>
      <w:r w:rsidR="00A45814">
        <w:rPr>
          <w:noProof/>
        </w:rPr>
        <w:t>[8, 9]</w:t>
      </w:r>
      <w:r w:rsidR="009F7037">
        <w:fldChar w:fldCharType="end"/>
      </w:r>
      <w:r w:rsidR="00274E05" w:rsidRPr="00274E05">
        <w:t xml:space="preserve">, etc. </w:t>
      </w:r>
      <w:r w:rsidR="006B4C63">
        <w:t xml:space="preserve">To this end, </w:t>
      </w:r>
      <w:r w:rsidR="00274E05" w:rsidRPr="00274E05">
        <w:t>we took the advantages of dimensionality reduction in AE, propose</w:t>
      </w:r>
      <w:r w:rsidR="00A569A8">
        <w:t>d</w:t>
      </w:r>
      <w:r w:rsidR="00274E05" w:rsidRPr="00274E05">
        <w:t xml:space="preserve"> a new algorithm to perform cancer survival prognosis with simultaneous learning for lower dimensional representation of inputs, named </w:t>
      </w:r>
      <w:r w:rsidR="00274E05" w:rsidRPr="000B5C65">
        <w:t>AECOX</w:t>
      </w:r>
      <w:r w:rsidR="00ED4ABA" w:rsidRPr="000B5C65">
        <w:t xml:space="preserve"> (</w:t>
      </w:r>
      <w:proofErr w:type="spellStart"/>
      <w:r w:rsidR="00ED4ABA" w:rsidRPr="000B5C65">
        <w:t>AutoEncoder</w:t>
      </w:r>
      <w:proofErr w:type="spellEnd"/>
      <w:r w:rsidR="00ED4ABA" w:rsidRPr="000B5C65">
        <w:t xml:space="preserve"> with COX </w:t>
      </w:r>
      <w:r w:rsidR="004E5DFE" w:rsidRPr="000B5C65">
        <w:t>r</w:t>
      </w:r>
      <w:r w:rsidR="00ED4ABA" w:rsidRPr="000B5C65">
        <w:t>egression</w:t>
      </w:r>
      <w:r w:rsidR="00ED4ABA" w:rsidRPr="00ED4ABA">
        <w:t xml:space="preserve"> </w:t>
      </w:r>
      <w:r w:rsidR="004E5DFE">
        <w:t>n</w:t>
      </w:r>
      <w:r w:rsidR="00ED4ABA" w:rsidRPr="00ED4ABA">
        <w:t>etwork</w:t>
      </w:r>
      <w:r w:rsidR="00ED4ABA">
        <w:t>)</w:t>
      </w:r>
      <w:r w:rsidR="00274E05" w:rsidRPr="00274E05">
        <w:t xml:space="preserve">. </w:t>
      </w:r>
      <w:proofErr w:type="gramStart"/>
      <w:r w:rsidR="00274E05" w:rsidRPr="00274E05">
        <w:t>In AECOX</w:t>
      </w:r>
      <w:r w:rsidR="00676849">
        <w:t xml:space="preserve"> (Fig.</w:t>
      </w:r>
      <w:proofErr w:type="gramEnd"/>
      <w:r w:rsidR="00676849">
        <w:t xml:space="preserve"> S1)</w:t>
      </w:r>
      <w:r w:rsidR="00274E05" w:rsidRPr="00274E05">
        <w:t>, the code from AE will link to a Cox regression layer for the survival prognosis. Both losses from the AE networks and Cox regression layer will be used to train the entire network weights through back-propagation.</w:t>
      </w:r>
    </w:p>
    <w:p w14:paraId="77180559" w14:textId="21F61F13" w:rsidR="00676849" w:rsidRDefault="001870BB" w:rsidP="0038187C">
      <w:pPr>
        <w:spacing w:line="360" w:lineRule="auto"/>
        <w:jc w:val="center"/>
      </w:pPr>
      <w:r>
        <w:rPr>
          <w:noProof/>
          <w:lang w:val="en-PH" w:eastAsia="en-PH"/>
        </w:rPr>
        <w:lastRenderedPageBreak/>
        <w:drawing>
          <wp:inline distT="0" distB="0" distL="0" distR="0" wp14:anchorId="166A197C" wp14:editId="582E6696">
            <wp:extent cx="4136418" cy="2646809"/>
            <wp:effectExtent l="0" t="0" r="0" b="0"/>
            <wp:docPr id="1" name="Picture 1" descr="AECOX%20draft%2020180525%20(bioinfo)/imgs/aecox_mo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COX%20draft%2020180525%20(bioinfo)/imgs/aecox_mode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205" cy="264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9E977" w14:textId="463E9418" w:rsidR="007966F2" w:rsidRDefault="00676849" w:rsidP="0038187C">
      <w:pPr>
        <w:spacing w:line="360" w:lineRule="auto"/>
        <w:jc w:val="both"/>
      </w:pPr>
      <w:proofErr w:type="gramStart"/>
      <w:r>
        <w:t>Fig.</w:t>
      </w:r>
      <w:proofErr w:type="gramEnd"/>
      <w:r>
        <w:t xml:space="preserve"> S1. </w:t>
      </w:r>
      <w:proofErr w:type="gramStart"/>
      <w:r w:rsidRPr="00676849">
        <w:t xml:space="preserve">An example framework of the AECOX model with </w:t>
      </w:r>
      <w:r w:rsidR="00F9626F">
        <w:t>four</w:t>
      </w:r>
      <w:r w:rsidRPr="00676849">
        <w:t xml:space="preserve"> hidden layers.</w:t>
      </w:r>
      <w:proofErr w:type="gramEnd"/>
      <w:r w:rsidRPr="00676849">
        <w:t xml:space="preserve"> </w:t>
      </w:r>
      <w:proofErr w:type="gramStart"/>
      <w:r w:rsidRPr="00676849">
        <w:t>Rectangle with boxes are</w:t>
      </w:r>
      <w:proofErr w:type="gramEnd"/>
      <w:r w:rsidRPr="00676849">
        <w:t xml:space="preserve"> vector representations of input-output layers and hidden layers. Grey and Orange rectangles are </w:t>
      </w:r>
      <w:proofErr w:type="spellStart"/>
      <w:r w:rsidRPr="00676849">
        <w:t>autoencoder</w:t>
      </w:r>
      <w:proofErr w:type="spellEnd"/>
      <w:r w:rsidRPr="00676849">
        <w:t xml:space="preserve"> networks, connected by weights in dashed black lines. Blue box is the </w:t>
      </w:r>
      <w:r w:rsidR="00D57C3A">
        <w:t xml:space="preserve">regression </w:t>
      </w:r>
      <w:r w:rsidRPr="00676849">
        <w:t>result of single-layer neural network with Cox regression, also known as the hazards ratio. By treating the code as input</w:t>
      </w:r>
      <w:r w:rsidR="00692DD9">
        <w:t xml:space="preserve"> (orange)</w:t>
      </w:r>
      <w:r w:rsidRPr="00676849">
        <w:t xml:space="preserve">, blue lines are </w:t>
      </w:r>
      <w:r w:rsidR="001870BB" w:rsidRPr="00676849">
        <w:t>representing</w:t>
      </w:r>
      <w:r w:rsidRPr="00676849">
        <w:t xml:space="preserve"> for single layer perceptron (neural network).</w:t>
      </w:r>
    </w:p>
    <w:p w14:paraId="20C1D9C8" w14:textId="77777777" w:rsidR="00E326E4" w:rsidRDefault="00E326E4" w:rsidP="0038187C">
      <w:pPr>
        <w:spacing w:line="360" w:lineRule="auto"/>
        <w:jc w:val="both"/>
      </w:pPr>
    </w:p>
    <w:p w14:paraId="2C803069" w14:textId="718EBE04" w:rsidR="00E326E4" w:rsidRPr="006554EF" w:rsidRDefault="00B41EB0" w:rsidP="00E326E4">
      <w:pPr>
        <w:spacing w:line="360" w:lineRule="auto"/>
        <w:outlineLvl w:val="0"/>
        <w:rPr>
          <w:b/>
        </w:rPr>
      </w:pPr>
      <w:r>
        <w:rPr>
          <w:b/>
        </w:rPr>
        <w:t>2</w:t>
      </w:r>
      <w:r w:rsidR="006104F9">
        <w:rPr>
          <w:b/>
        </w:rPr>
        <w:t>.1</w:t>
      </w:r>
      <w:r w:rsidR="00E326E4">
        <w:rPr>
          <w:b/>
        </w:rPr>
        <w:t xml:space="preserve">. </w:t>
      </w:r>
      <w:r w:rsidR="006104F9">
        <w:rPr>
          <w:b/>
        </w:rPr>
        <w:t xml:space="preserve">AECOX </w:t>
      </w:r>
      <w:r w:rsidR="00E326E4" w:rsidRPr="006554EF">
        <w:rPr>
          <w:b/>
        </w:rPr>
        <w:t>Network Design and Parameter Choosing</w:t>
      </w:r>
    </w:p>
    <w:p w14:paraId="4CCDF679" w14:textId="7873FD7B" w:rsidR="00E326E4" w:rsidRDefault="00E326E4" w:rsidP="00E326E4">
      <w:pPr>
        <w:spacing w:line="360" w:lineRule="auto"/>
        <w:jc w:val="both"/>
      </w:pPr>
      <w:r w:rsidRPr="0042748B">
        <w:t xml:space="preserve">Taking </w:t>
      </w:r>
      <w:r w:rsidR="00974C0C">
        <w:t>an example of</w:t>
      </w:r>
      <w:r w:rsidR="00974C0C" w:rsidRPr="0042748B">
        <w:t xml:space="preserve"> </w:t>
      </w:r>
      <w:r w:rsidR="00974C0C" w:rsidRPr="009E004D">
        <w:t>The Cancer Genome Atlas (TCGA)</w:t>
      </w:r>
      <w:r w:rsidR="00974C0C">
        <w:t xml:space="preserve"> </w:t>
      </w:r>
      <w:r w:rsidR="00974C0C" w:rsidRPr="0036349E">
        <w:t>Kidney Renal Clear Cell Carcinoma (KIRC)</w:t>
      </w:r>
      <w:r w:rsidR="00974C0C" w:rsidRPr="0042748B">
        <w:t xml:space="preserve"> </w:t>
      </w:r>
      <w:r w:rsidR="00974C0C">
        <w:t>mRNA-</w:t>
      </w:r>
      <w:proofErr w:type="spellStart"/>
      <w:r w:rsidR="00974C0C">
        <w:t>seq</w:t>
      </w:r>
      <w:proofErr w:type="spellEnd"/>
      <w:r w:rsidR="00974C0C" w:rsidRPr="0042748B">
        <w:t xml:space="preserve"> data </w:t>
      </w:r>
      <w:r w:rsidR="00974C0C">
        <w:t xml:space="preserve">with </w:t>
      </w:r>
      <w:r w:rsidRPr="0042748B">
        <w:t xml:space="preserve">four hidden layers, </w:t>
      </w:r>
      <w:r w:rsidR="006129F8">
        <w:t>Table S1</w:t>
      </w:r>
      <w:r w:rsidRPr="0042748B">
        <w:t xml:space="preserve"> describe</w:t>
      </w:r>
      <w:r w:rsidR="00974C0C">
        <w:t>d</w:t>
      </w:r>
      <w:r w:rsidRPr="0042748B">
        <w:t xml:space="preserve"> the network design of our AECOX model. </w:t>
      </w:r>
      <w:r w:rsidR="00974C0C">
        <w:t>I</w:t>
      </w:r>
      <w:r w:rsidR="00974C0C" w:rsidRPr="0042748B">
        <w:t>nput layer is with dimension 17</w:t>
      </w:r>
      <w:r w:rsidR="00974C0C">
        <w:t>,</w:t>
      </w:r>
      <w:r w:rsidR="00974C0C" w:rsidRPr="0042748B">
        <w:t>870 after pre</w:t>
      </w:r>
      <w:r w:rsidR="00974C0C">
        <w:t>-</w:t>
      </w:r>
      <w:r w:rsidR="00974C0C" w:rsidRPr="0042748B">
        <w:t xml:space="preserve">processing. </w:t>
      </w:r>
      <w:r w:rsidR="00A16829" w:rsidRPr="0042748B">
        <w:t xml:space="preserve">Two hidden layer with activation function from each side of the </w:t>
      </w:r>
      <w:proofErr w:type="spellStart"/>
      <w:r w:rsidR="00A16829" w:rsidRPr="0042748B">
        <w:t>autoencoder</w:t>
      </w:r>
      <w:proofErr w:type="spellEnd"/>
      <w:r w:rsidR="00A16829" w:rsidRPr="0042748B">
        <w:t xml:space="preserve"> </w:t>
      </w:r>
      <w:r w:rsidR="00A569A8">
        <w:t>was</w:t>
      </w:r>
      <w:r w:rsidR="00A16829" w:rsidRPr="0042748B">
        <w:t xml:space="preserve"> adopted in order to introduce non-linearity. </w:t>
      </w:r>
      <w:r w:rsidR="00A16829">
        <w:t>W</w:t>
      </w:r>
      <w:r w:rsidR="00974C0C" w:rsidRPr="0042748B">
        <w:t>e set the dimension of hidden layer 1, 2, 3, 4, and code be 4096, 512, 512, 4096, and 16</w:t>
      </w:r>
      <w:r w:rsidR="00974C0C">
        <w:t>, respectively</w:t>
      </w:r>
      <w:r w:rsidR="00974C0C" w:rsidRPr="0042748B">
        <w:t>.</w:t>
      </w:r>
      <w:r w:rsidR="005809F3">
        <w:t xml:space="preserve"> </w:t>
      </w:r>
      <w:r w:rsidR="005030D5">
        <w:t>In general</w:t>
      </w:r>
      <w:r w:rsidR="008A4502">
        <w:t xml:space="preserve">, </w:t>
      </w:r>
      <w:r w:rsidR="0074043C">
        <w:t>d</w:t>
      </w:r>
      <w:r w:rsidRPr="0042748B">
        <w:t>imension</w:t>
      </w:r>
      <w:r w:rsidR="002F1244">
        <w:t>s</w:t>
      </w:r>
      <w:r w:rsidRPr="0042748B">
        <w:t xml:space="preserve"> of each layer </w:t>
      </w:r>
      <w:r w:rsidR="002F1244">
        <w:t>are</w:t>
      </w:r>
      <w:r w:rsidRPr="0042748B">
        <w:t>: input layer &gt; hidden layer 1 = hidden layer 4 &gt; hidden layer 2 = hidden layer 3 &gt; code.</w:t>
      </w:r>
    </w:p>
    <w:p w14:paraId="3A617020" w14:textId="43132059" w:rsidR="00E326E4" w:rsidRDefault="00710978" w:rsidP="009E004D">
      <w:pPr>
        <w:spacing w:line="360" w:lineRule="auto"/>
        <w:jc w:val="both"/>
      </w:pPr>
      <w:r>
        <w:lastRenderedPageBreak/>
        <w:t xml:space="preserve">    </w:t>
      </w:r>
      <w:r w:rsidR="009E004D">
        <w:t xml:space="preserve">We </w:t>
      </w:r>
      <w:r w:rsidR="00E326E4" w:rsidRPr="0042748B">
        <w:t>introduce</w:t>
      </w:r>
      <w:r w:rsidR="009E004D">
        <w:t>d</w:t>
      </w:r>
      <w:r w:rsidR="00E326E4" w:rsidRPr="0042748B">
        <w:t xml:space="preserve"> L1 lasso, L2 ridge, elastic net, and dropout regularization as </w:t>
      </w:r>
      <w:r w:rsidR="00E326E4">
        <w:t xml:space="preserve">the penalties to the network. </w:t>
      </w:r>
      <w:proofErr w:type="spellStart"/>
      <w:r w:rsidR="00E326E4" w:rsidRPr="0042748B">
        <w:t>Sobol</w:t>
      </w:r>
      <w:proofErr w:type="spellEnd"/>
      <w:r w:rsidR="00E326E4" w:rsidRPr="0042748B">
        <w:t xml:space="preserve"> solver </w:t>
      </w:r>
      <w:r w:rsidR="00E326E4">
        <w:fldChar w:fldCharType="begin"/>
      </w:r>
      <w:r w:rsidR="00820895">
        <w:instrText xml:space="preserve"> ADDIN EN.CITE &lt;EndNote&gt;&lt;Cite&gt;&lt;Author&gt;Sobol&lt;/Author&gt;&lt;Year&gt;1976&lt;/Year&gt;&lt;RecNum&gt;42&lt;/RecNum&gt;&lt;DisplayText&gt;[10]&lt;/DisplayText&gt;&lt;record&gt;&lt;rec-number&gt;42&lt;/rec-number&gt;&lt;foreign-keys&gt;&lt;key app="EN" db-id="watpfte5qf9vzze2d0oxwwsbxwrafdes0se5" timestamp="1536786907" guid="06b845fd-3932-4ac5-812e-bb5e5556cbc7"&gt;42&lt;/key&gt;&lt;/foreign-keys&gt;&lt;ref-type name="Journal Article"&gt;17&lt;/ref-type&gt;&lt;contributors&gt;&lt;authors&gt;&lt;author&gt;Sobol, Ilya M&lt;/author&gt;&lt;/authors&gt;&lt;/contributors&gt;&lt;titles&gt;&lt;title&gt;Uniformly distributed sequences with an additional uniform property&lt;/title&gt;&lt;secondary-title&gt;USSR Computational Mathematics and Mathematical Physics&lt;/secondary-title&gt;&lt;/titles&gt;&lt;periodical&gt;&lt;full-title&gt;USSR Computational Mathematics and Mathematical Physics&lt;/full-title&gt;&lt;/periodical&gt;&lt;pages&gt;236-242&lt;/pages&gt;&lt;volume&gt;16&lt;/volume&gt;&lt;number&gt;5&lt;/number&gt;&lt;dates&gt;&lt;year&gt;1976&lt;/year&gt;&lt;/dates&gt;&lt;isbn&gt;0041-5553&lt;/isbn&gt;&lt;urls&gt;&lt;/urls&gt;&lt;/record&gt;&lt;/Cite&gt;&lt;/EndNote&gt;</w:instrText>
      </w:r>
      <w:r w:rsidR="00E326E4">
        <w:fldChar w:fldCharType="separate"/>
      </w:r>
      <w:r w:rsidR="00820895">
        <w:rPr>
          <w:noProof/>
        </w:rPr>
        <w:t>[10]</w:t>
      </w:r>
      <w:r w:rsidR="00E326E4">
        <w:fldChar w:fldCharType="end"/>
      </w:r>
      <w:r w:rsidR="00E326E4">
        <w:t xml:space="preserve"> </w:t>
      </w:r>
      <w:r w:rsidR="00537A49">
        <w:t>was</w:t>
      </w:r>
      <w:r w:rsidR="00E326E4">
        <w:t xml:space="preserve"> adopted</w:t>
      </w:r>
      <w:r w:rsidR="00E326E4" w:rsidRPr="0042748B">
        <w:t xml:space="preserve"> to find optimal hyper</w:t>
      </w:r>
      <w:r w:rsidR="00E326E4">
        <w:t>-</w:t>
      </w:r>
      <w:r w:rsidR="00E326E4" w:rsidRPr="0042748B">
        <w:t xml:space="preserve">parameters for </w:t>
      </w:r>
      <w:r w:rsidR="00E326E4">
        <w:t xml:space="preserve">the </w:t>
      </w:r>
      <w:r w:rsidR="00E326E4" w:rsidRPr="0042748B">
        <w:t>loss function</w:t>
      </w:r>
      <w:r w:rsidR="00E326E4">
        <w:t>.</w:t>
      </w:r>
      <w:r w:rsidR="00E326E4">
        <w:rPr>
          <w:rFonts w:hint="eastAsia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3375A" wp14:editId="3597878B">
                <wp:simplePos x="0" y="0"/>
                <wp:positionH relativeFrom="column">
                  <wp:posOffset>-2540</wp:posOffset>
                </wp:positionH>
                <wp:positionV relativeFrom="paragraph">
                  <wp:posOffset>911932</wp:posOffset>
                </wp:positionV>
                <wp:extent cx="6286500" cy="318706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18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777"/>
                              <w:gridCol w:w="2801"/>
                              <w:gridCol w:w="2746"/>
                            </w:tblGrid>
                            <w:tr w:rsidR="006C4214" w14:paraId="1210E850" w14:textId="77777777" w:rsidTr="004E3B8B">
                              <w:trPr>
                                <w:trHeight w:val="191"/>
                                <w:jc w:val="center"/>
                              </w:trPr>
                              <w:tc>
                                <w:tcPr>
                                  <w:tcW w:w="8324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37E5F0B" w14:textId="77777777" w:rsidR="006C4214" w:rsidRPr="00C01550" w:rsidRDefault="006C4214" w:rsidP="001B728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C01550">
                                    <w:rPr>
                                      <w:b/>
                                    </w:rPr>
                                    <w:t>Autoencoder</w:t>
                                  </w:r>
                                  <w:proofErr w:type="spellEnd"/>
                                </w:p>
                              </w:tc>
                            </w:tr>
                            <w:tr w:rsidR="006C4214" w14:paraId="63B1E8C8" w14:textId="77777777" w:rsidTr="004E3B8B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2DAD0B32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Network Layers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293579A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Nodes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9949200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Activation Function</w:t>
                                  </w:r>
                                </w:p>
                              </w:tc>
                            </w:tr>
                            <w:tr w:rsidR="006C4214" w14:paraId="5B125894" w14:textId="77777777" w:rsidTr="004E3B8B">
                              <w:trPr>
                                <w:trHeight w:val="275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3B3C383E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Input Layer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0467878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17,870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88542E" w14:textId="77777777" w:rsidR="006C4214" w:rsidRDefault="006C4214" w:rsidP="001B728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C4214" w14:paraId="43270580" w14:textId="77777777" w:rsidTr="004E3B8B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9DD06F2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Hidden Layer 1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F60624E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4,096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A835DC" w14:textId="77777777" w:rsidR="006C4214" w:rsidRDefault="006C4214" w:rsidP="001B728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ReLU</w:t>
                                  </w:r>
                                  <w:proofErr w:type="spellEnd"/>
                                </w:p>
                              </w:tc>
                            </w:tr>
                            <w:tr w:rsidR="006C4214" w14:paraId="18722CAA" w14:textId="77777777" w:rsidTr="004E3B8B">
                              <w:trPr>
                                <w:trHeight w:val="275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B0ACB67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Hidden Layer 2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82A0854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512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8E7D84" w14:textId="77777777" w:rsidR="006C4214" w:rsidRDefault="006C4214" w:rsidP="001B728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ReLU</w:t>
                                  </w:r>
                                  <w:proofErr w:type="spellEnd"/>
                                </w:p>
                              </w:tc>
                            </w:tr>
                            <w:tr w:rsidR="006C4214" w14:paraId="75F51E3B" w14:textId="77777777" w:rsidTr="004E3B8B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F282509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Code*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221BBB5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2B0F42" w14:textId="77777777" w:rsidR="006C4214" w:rsidRDefault="006C4214" w:rsidP="001B728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C4214" w14:paraId="1F817099" w14:textId="77777777" w:rsidTr="004E3B8B">
                              <w:trPr>
                                <w:trHeight w:val="275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795B3AB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Hidden Layer 3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51A993D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512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758524" w14:textId="77777777" w:rsidR="006C4214" w:rsidRDefault="006C4214" w:rsidP="001B728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ReLU</w:t>
                                  </w:r>
                                  <w:proofErr w:type="spellEnd"/>
                                </w:p>
                              </w:tc>
                            </w:tr>
                            <w:tr w:rsidR="006C4214" w14:paraId="2242B251" w14:textId="77777777" w:rsidTr="004E3B8B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3C9721A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Hidden Layer 4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22B2517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4,096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3AAE6E" w14:textId="77777777" w:rsidR="006C4214" w:rsidRDefault="006C4214" w:rsidP="001B728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ReLU</w:t>
                                  </w:r>
                                  <w:proofErr w:type="spellEnd"/>
                                </w:p>
                              </w:tc>
                            </w:tr>
                            <w:tr w:rsidR="006C4214" w14:paraId="4944A7ED" w14:textId="77777777" w:rsidTr="004E3B8B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3BF86BE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Output Layer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15A12581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17,870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22890B7" w14:textId="77777777" w:rsidR="006C4214" w:rsidRDefault="006C4214" w:rsidP="001B728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C4214" w14:paraId="7B7A518F" w14:textId="77777777" w:rsidTr="004E3B8B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8324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9EB1B11" w14:textId="77777777" w:rsidR="006C4214" w:rsidRPr="00C01550" w:rsidRDefault="006C4214" w:rsidP="001B728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01550">
                                    <w:rPr>
                                      <w:b/>
                                    </w:rPr>
                                    <w:t>Cox Regression Neural Network</w:t>
                                  </w:r>
                                </w:p>
                              </w:tc>
                            </w:tr>
                            <w:tr w:rsidR="006C4214" w14:paraId="68952470" w14:textId="77777777" w:rsidTr="004E3B8B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1E97DADB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Network Layers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2B3B96F" w14:textId="77777777" w:rsidR="006C4214" w:rsidRDefault="006C4214" w:rsidP="0059243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Nodes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3DDA1CF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Activation Function</w:t>
                                  </w:r>
                                </w:p>
                              </w:tc>
                            </w:tr>
                            <w:tr w:rsidR="006C4214" w14:paraId="5A5C3D37" w14:textId="77777777" w:rsidTr="004E3B8B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3CA3DD44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Code*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56C47DA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0D6157" w14:textId="77777777" w:rsidR="006C4214" w:rsidRDefault="006C4214" w:rsidP="001B728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Tanh</w:t>
                                  </w:r>
                                  <w:proofErr w:type="spellEnd"/>
                                </w:p>
                              </w:tc>
                            </w:tr>
                            <w:tr w:rsidR="006C4214" w14:paraId="5F1BB776" w14:textId="77777777" w:rsidTr="004E3B8B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277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FA5556D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Cox Regression Output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24CB0666" w14:textId="77777777" w:rsidR="006C4214" w:rsidRDefault="006C4214" w:rsidP="001B7288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BC13BB1" w14:textId="77777777" w:rsidR="006C4214" w:rsidRDefault="006C4214" w:rsidP="0059243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55A129E" w14:textId="0EB172F6" w:rsidR="006C4214" w:rsidRDefault="006C4214" w:rsidP="00E326E4">
                            <w:pPr>
                              <w:jc w:val="both"/>
                            </w:pPr>
                            <w:r>
                              <w:t>Table S1.</w:t>
                            </w:r>
                            <w:r w:rsidRPr="00D705F2">
                              <w:t xml:space="preserve"> </w:t>
                            </w:r>
                            <w:proofErr w:type="gramStart"/>
                            <w:r w:rsidRPr="00D705F2">
                              <w:t>The network design of AECOX.</w:t>
                            </w:r>
                            <w:proofErr w:type="gramEnd"/>
                            <w:r w:rsidRPr="00D705F2">
                              <w:t xml:space="preserve"> Non-linear activation functions </w:t>
                            </w:r>
                            <w:r>
                              <w:t>are</w:t>
                            </w:r>
                            <w:r w:rsidRPr="00D705F2">
                              <w:t xml:space="preserve"> followed right after each linear-transformation layer to introduce the non-linearity. Example input is </w:t>
                            </w:r>
                            <w:r w:rsidRPr="00C24F77">
                              <w:t>TCGA Kidney Renal Clear Cell Carcinoma (KIRC)</w:t>
                            </w:r>
                            <w:r>
                              <w:t xml:space="preserve"> m</w:t>
                            </w:r>
                            <w:r w:rsidRPr="00D705F2">
                              <w:t>RNA</w:t>
                            </w:r>
                            <w:r>
                              <w:t>-</w:t>
                            </w:r>
                            <w:proofErr w:type="spellStart"/>
                            <w:r w:rsidRPr="00D705F2">
                              <w:t>seq</w:t>
                            </w:r>
                            <w:proofErr w:type="spellEnd"/>
                            <w:r w:rsidRPr="00D705F2">
                              <w:t xml:space="preserve"> data with 17</w:t>
                            </w:r>
                            <w:r>
                              <w:t>,</w:t>
                            </w:r>
                            <w:r w:rsidRPr="00D705F2">
                              <w:t>870 features (genes). Objects with * symbol means they share the same memory space.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2pt;margin-top:71.8pt;width:495pt;height:25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777"/>
                        <w:gridCol w:w="2801"/>
                        <w:gridCol w:w="2746"/>
                      </w:tblGrid>
                      <w:tr w:rsidR="006C4214" w14:paraId="1210E850" w14:textId="77777777" w:rsidTr="004E3B8B">
                        <w:trPr>
                          <w:trHeight w:val="191"/>
                          <w:jc w:val="center"/>
                        </w:trPr>
                        <w:tc>
                          <w:tcPr>
                            <w:tcW w:w="8324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</w:tcPr>
                          <w:p w14:paraId="337E5F0B" w14:textId="77777777" w:rsidR="006C4214" w:rsidRPr="00C01550" w:rsidRDefault="006C4214" w:rsidP="001B7288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C01550">
                              <w:rPr>
                                <w:b/>
                              </w:rPr>
                              <w:t>Autoencoder</w:t>
                            </w:r>
                            <w:proofErr w:type="spellEnd"/>
                          </w:p>
                        </w:tc>
                      </w:tr>
                      <w:tr w:rsidR="006C4214" w14:paraId="63B1E8C8" w14:textId="77777777" w:rsidTr="004E3B8B">
                        <w:trPr>
                          <w:trHeight w:val="262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14:paraId="2DAD0B32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Network Layers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6293579A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Nodes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9949200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Activation Function</w:t>
                            </w:r>
                          </w:p>
                        </w:tc>
                      </w:tr>
                      <w:tr w:rsidR="006C4214" w14:paraId="5B125894" w14:textId="77777777" w:rsidTr="004E3B8B">
                        <w:trPr>
                          <w:trHeight w:val="275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3B3C383E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Input Layer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10467878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17,870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88542E" w14:textId="77777777" w:rsidR="006C4214" w:rsidRDefault="006C4214" w:rsidP="001B7288">
                            <w:pPr>
                              <w:jc w:val="center"/>
                            </w:pPr>
                          </w:p>
                        </w:tc>
                      </w:tr>
                      <w:tr w:rsidR="006C4214" w14:paraId="43270580" w14:textId="77777777" w:rsidTr="004E3B8B">
                        <w:trPr>
                          <w:trHeight w:val="262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9DD06F2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Hidden Layer 1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F60624E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4,096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A835DC" w14:textId="77777777" w:rsidR="006C4214" w:rsidRDefault="006C4214" w:rsidP="001B7288">
                            <w:pPr>
                              <w:jc w:val="center"/>
                            </w:pPr>
                            <w:proofErr w:type="spellStart"/>
                            <w:r>
                              <w:t>ReLU</w:t>
                            </w:r>
                            <w:proofErr w:type="spellEnd"/>
                          </w:p>
                        </w:tc>
                      </w:tr>
                      <w:tr w:rsidR="006C4214" w14:paraId="18722CAA" w14:textId="77777777" w:rsidTr="004E3B8B">
                        <w:trPr>
                          <w:trHeight w:val="275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B0ACB67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Hidden Layer 2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82A0854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512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8E7D84" w14:textId="77777777" w:rsidR="006C4214" w:rsidRDefault="006C4214" w:rsidP="001B7288">
                            <w:pPr>
                              <w:jc w:val="center"/>
                            </w:pPr>
                            <w:proofErr w:type="spellStart"/>
                            <w:r>
                              <w:t>ReLU</w:t>
                            </w:r>
                            <w:proofErr w:type="spellEnd"/>
                          </w:p>
                        </w:tc>
                      </w:tr>
                      <w:tr w:rsidR="006C4214" w14:paraId="75F51E3B" w14:textId="77777777" w:rsidTr="004E3B8B">
                        <w:trPr>
                          <w:trHeight w:val="262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F282509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Code*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221BBB5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2B0F42" w14:textId="77777777" w:rsidR="006C4214" w:rsidRDefault="006C4214" w:rsidP="001B7288">
                            <w:pPr>
                              <w:jc w:val="center"/>
                            </w:pPr>
                          </w:p>
                        </w:tc>
                      </w:tr>
                      <w:tr w:rsidR="006C4214" w14:paraId="1F817099" w14:textId="77777777" w:rsidTr="004E3B8B">
                        <w:trPr>
                          <w:trHeight w:val="275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795B3AB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Hidden Layer 3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51A993D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512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758524" w14:textId="77777777" w:rsidR="006C4214" w:rsidRDefault="006C4214" w:rsidP="001B7288">
                            <w:pPr>
                              <w:jc w:val="center"/>
                            </w:pPr>
                            <w:proofErr w:type="spellStart"/>
                            <w:r>
                              <w:t>ReLU</w:t>
                            </w:r>
                            <w:proofErr w:type="spellEnd"/>
                          </w:p>
                        </w:tc>
                      </w:tr>
                      <w:tr w:rsidR="006C4214" w14:paraId="2242B251" w14:textId="77777777" w:rsidTr="004E3B8B">
                        <w:trPr>
                          <w:trHeight w:val="262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3C9721A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Hidden Layer 4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22B2517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4,096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3AAE6E" w14:textId="77777777" w:rsidR="006C4214" w:rsidRDefault="006C4214" w:rsidP="001B7288">
                            <w:pPr>
                              <w:jc w:val="center"/>
                            </w:pPr>
                            <w:proofErr w:type="spellStart"/>
                            <w:r>
                              <w:t>ReLU</w:t>
                            </w:r>
                            <w:proofErr w:type="spellEnd"/>
                          </w:p>
                        </w:tc>
                      </w:tr>
                      <w:tr w:rsidR="006C4214" w14:paraId="4944A7ED" w14:textId="77777777" w:rsidTr="004E3B8B">
                        <w:trPr>
                          <w:trHeight w:val="260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3BF86BE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Output Layer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15A12581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17,870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22890B7" w14:textId="77777777" w:rsidR="006C4214" w:rsidRDefault="006C4214" w:rsidP="001B7288">
                            <w:pPr>
                              <w:jc w:val="center"/>
                            </w:pPr>
                          </w:p>
                        </w:tc>
                      </w:tr>
                      <w:tr w:rsidR="006C4214" w14:paraId="7B7A518F" w14:textId="77777777" w:rsidTr="004E3B8B">
                        <w:trPr>
                          <w:trHeight w:val="260"/>
                          <w:jc w:val="center"/>
                        </w:trPr>
                        <w:tc>
                          <w:tcPr>
                            <w:tcW w:w="8324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</w:tcPr>
                          <w:p w14:paraId="69EB1B11" w14:textId="77777777" w:rsidR="006C4214" w:rsidRPr="00C01550" w:rsidRDefault="006C4214" w:rsidP="001B72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01550">
                              <w:rPr>
                                <w:b/>
                              </w:rPr>
                              <w:t>Cox Regression Neural Network</w:t>
                            </w:r>
                          </w:p>
                        </w:tc>
                      </w:tr>
                      <w:tr w:rsidR="006C4214" w14:paraId="68952470" w14:textId="77777777" w:rsidTr="004E3B8B">
                        <w:trPr>
                          <w:trHeight w:val="260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14:paraId="1E97DADB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Network Layers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42B3B96F" w14:textId="77777777" w:rsidR="006C4214" w:rsidRDefault="006C4214" w:rsidP="0059243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Nodes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3DDA1CF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Activation Function</w:t>
                            </w:r>
                          </w:p>
                        </w:tc>
                      </w:tr>
                      <w:tr w:rsidR="006C4214" w14:paraId="5A5C3D37" w14:textId="77777777" w:rsidTr="004E3B8B">
                        <w:trPr>
                          <w:trHeight w:val="260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3CA3DD44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Code*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756C47DA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0D6157" w14:textId="77777777" w:rsidR="006C4214" w:rsidRDefault="006C4214" w:rsidP="001B7288">
                            <w:pPr>
                              <w:jc w:val="center"/>
                            </w:pPr>
                            <w:proofErr w:type="spellStart"/>
                            <w:r>
                              <w:t>Tanh</w:t>
                            </w:r>
                            <w:proofErr w:type="spellEnd"/>
                          </w:p>
                        </w:tc>
                      </w:tr>
                      <w:tr w:rsidR="006C4214" w14:paraId="5F1BB776" w14:textId="77777777" w:rsidTr="004E3B8B">
                        <w:trPr>
                          <w:trHeight w:val="260"/>
                          <w:jc w:val="center"/>
                        </w:trPr>
                        <w:tc>
                          <w:tcPr>
                            <w:tcW w:w="277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FA5556D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Cox Regression Output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24CB0666" w14:textId="77777777" w:rsidR="006C4214" w:rsidRDefault="006C4214" w:rsidP="001B7288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BC13BB1" w14:textId="77777777" w:rsidR="006C4214" w:rsidRDefault="006C4214" w:rsidP="0059243B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55A129E" w14:textId="0EB172F6" w:rsidR="006C4214" w:rsidRDefault="006C4214" w:rsidP="00E326E4">
                      <w:pPr>
                        <w:jc w:val="both"/>
                      </w:pPr>
                      <w:r>
                        <w:t>Table S1.</w:t>
                      </w:r>
                      <w:r w:rsidRPr="00D705F2">
                        <w:t xml:space="preserve"> </w:t>
                      </w:r>
                      <w:proofErr w:type="gramStart"/>
                      <w:r w:rsidRPr="00D705F2">
                        <w:t>The network design of AECOX.</w:t>
                      </w:r>
                      <w:proofErr w:type="gramEnd"/>
                      <w:r w:rsidRPr="00D705F2">
                        <w:t xml:space="preserve"> Non-linear activation functions </w:t>
                      </w:r>
                      <w:r>
                        <w:t>are</w:t>
                      </w:r>
                      <w:r w:rsidRPr="00D705F2">
                        <w:t xml:space="preserve"> followed right after each linear-transformation layer to introduce the non-linearity. Example input is </w:t>
                      </w:r>
                      <w:r w:rsidRPr="00C24F77">
                        <w:t>TCGA Kidney Renal Clear Cell Carcinoma (KIRC)</w:t>
                      </w:r>
                      <w:r>
                        <w:t xml:space="preserve"> m</w:t>
                      </w:r>
                      <w:r w:rsidRPr="00D705F2">
                        <w:t>RNA</w:t>
                      </w:r>
                      <w:r>
                        <w:t>-</w:t>
                      </w:r>
                      <w:proofErr w:type="spellStart"/>
                      <w:r w:rsidRPr="00D705F2">
                        <w:t>seq</w:t>
                      </w:r>
                      <w:proofErr w:type="spellEnd"/>
                      <w:r w:rsidRPr="00D705F2">
                        <w:t xml:space="preserve"> data with 17</w:t>
                      </w:r>
                      <w:r>
                        <w:t>,</w:t>
                      </w:r>
                      <w:r w:rsidRPr="00D705F2">
                        <w:t>870 features (genes). Objects with * symbol means they share the same memory space.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004D">
        <w:t xml:space="preserve"> </w:t>
      </w:r>
      <w:r w:rsidR="00E326E4" w:rsidRPr="0042748B">
        <w:t>Rectified linear unit (</w:t>
      </w:r>
      <w:proofErr w:type="spellStart"/>
      <w:r w:rsidR="00E326E4" w:rsidRPr="0042748B">
        <w:t>ReLU</w:t>
      </w:r>
      <w:proofErr w:type="spellEnd"/>
      <w:r w:rsidR="00E326E4" w:rsidRPr="0042748B">
        <w:t xml:space="preserve">) </w:t>
      </w:r>
      <w:r w:rsidR="00E326E4">
        <w:fldChar w:fldCharType="begin"/>
      </w:r>
      <w:r w:rsidR="00820895">
        <w:instrText xml:space="preserve"> ADDIN EN.CITE &lt;EndNote&gt;&lt;Cite&gt;&lt;Author&gt;Nair&lt;/Author&gt;&lt;Year&gt;2010&lt;/Year&gt;&lt;RecNum&gt;43&lt;/RecNum&gt;&lt;DisplayText&gt;[11]&lt;/DisplayText&gt;&lt;record&gt;&lt;rec-number&gt;43&lt;/rec-number&gt;&lt;foreign-keys&gt;&lt;key app="EN" db-id="watpfte5qf9vzze2d0oxwwsbxwrafdes0se5" timestamp="1536786907" guid="7a8106a7-1923-4bc3-8ec4-10fe7001b204"&gt;43&lt;/key&gt;&lt;/foreign-keys&gt;&lt;ref-type name="Conference Proceedings"&gt;10&lt;/ref-type&gt;&lt;contributors&gt;&lt;authors&gt;&lt;author&gt;Nair, Vinod&lt;/author&gt;&lt;author&gt;Hinton, Geoffrey E&lt;/author&gt;&lt;/authors&gt;&lt;/contributors&gt;&lt;titles&gt;&lt;title&gt;Rectified linear units improve restricted boltzmann machines&lt;/title&gt;&lt;secondary-title&gt;Proceedings of the 27th international conference on machine learning (ICML-10)&lt;/secondary-title&gt;&lt;/titles&gt;&lt;pages&gt;807-814&lt;/pages&gt;&lt;dates&gt;&lt;year&gt;2010&lt;/year&gt;&lt;/dates&gt;&lt;urls&gt;&lt;/urls&gt;&lt;/record&gt;&lt;/Cite&gt;&lt;/EndNote&gt;</w:instrText>
      </w:r>
      <w:r w:rsidR="00E326E4">
        <w:fldChar w:fldCharType="separate"/>
      </w:r>
      <w:r w:rsidR="00820895">
        <w:rPr>
          <w:noProof/>
        </w:rPr>
        <w:t>[11]</w:t>
      </w:r>
      <w:r w:rsidR="00E326E4">
        <w:fldChar w:fldCharType="end"/>
      </w:r>
      <w:r w:rsidR="00E326E4">
        <w:t xml:space="preserve"> </w:t>
      </w:r>
      <w:r w:rsidR="00E326E4" w:rsidRPr="0042748B">
        <w:t xml:space="preserve">was applied as the activation functions after hidden layers of </w:t>
      </w:r>
      <w:proofErr w:type="spellStart"/>
      <w:r w:rsidR="00E326E4" w:rsidRPr="0042748B">
        <w:t>autoencoder</w:t>
      </w:r>
      <w:proofErr w:type="spellEnd"/>
      <w:r w:rsidR="00E326E4" w:rsidRPr="0042748B">
        <w:t xml:space="preserve"> part in order to introduce the non-linearity. Hyperbolic tangent (</w:t>
      </w:r>
      <w:proofErr w:type="spellStart"/>
      <w:r w:rsidR="00E326E4" w:rsidRPr="0042748B">
        <w:t>tanh</w:t>
      </w:r>
      <w:proofErr w:type="spellEnd"/>
      <w:r w:rsidR="00E326E4" w:rsidRPr="0042748B">
        <w:t xml:space="preserve">) activation function was used in Cox regression neural network part </w:t>
      </w:r>
      <w:r w:rsidR="00152BC9">
        <w:t xml:space="preserve">in order </w:t>
      </w:r>
      <w:r w:rsidR="00E326E4" w:rsidRPr="0042748B">
        <w:t>to normalize the ou</w:t>
      </w:r>
      <w:r w:rsidR="00E326E4">
        <w:t xml:space="preserve">tputs within the </w:t>
      </w:r>
      <w:proofErr w:type="gramStart"/>
      <w:r w:rsidR="00E326E4">
        <w:t xml:space="preserve">range </w:t>
      </w:r>
      <w:proofErr w:type="gramEnd"/>
      <m:oMath>
        <m:r>
          <w:rPr>
            <w:rFonts w:ascii="Cambria Math" w:hAnsi="Cambria Math"/>
          </w:rPr>
          <m:t>[-1, 1]</m:t>
        </m:r>
      </m:oMath>
      <w:r w:rsidR="00E326E4" w:rsidRPr="0042748B">
        <w:t>.</w:t>
      </w:r>
    </w:p>
    <w:p w14:paraId="4717558A" w14:textId="77777777" w:rsidR="00E326E4" w:rsidRDefault="00E326E4" w:rsidP="00E326E4">
      <w:pPr>
        <w:spacing w:line="360" w:lineRule="auto"/>
        <w:rPr>
          <w:b/>
        </w:rPr>
      </w:pPr>
    </w:p>
    <w:p w14:paraId="653967C5" w14:textId="3E909F86" w:rsidR="00E326E4" w:rsidRPr="00F84693" w:rsidRDefault="00B41EB0" w:rsidP="00E326E4">
      <w:pPr>
        <w:spacing w:line="360" w:lineRule="auto"/>
        <w:outlineLvl w:val="0"/>
        <w:rPr>
          <w:b/>
        </w:rPr>
      </w:pPr>
      <w:r>
        <w:rPr>
          <w:b/>
        </w:rPr>
        <w:t>2</w:t>
      </w:r>
      <w:r w:rsidR="003676D9">
        <w:rPr>
          <w:b/>
        </w:rPr>
        <w:t>.2</w:t>
      </w:r>
      <w:r w:rsidR="00E326E4">
        <w:rPr>
          <w:b/>
        </w:rPr>
        <w:t>.</w:t>
      </w:r>
      <w:r w:rsidR="00E326E4" w:rsidRPr="00F84693">
        <w:rPr>
          <w:b/>
        </w:rPr>
        <w:t xml:space="preserve"> Implementation </w:t>
      </w:r>
      <w:r w:rsidR="00E326E4">
        <w:rPr>
          <w:b/>
        </w:rPr>
        <w:t xml:space="preserve">and Hyper-parameters </w:t>
      </w:r>
      <w:r w:rsidR="00E326E4" w:rsidRPr="00F84693">
        <w:rPr>
          <w:b/>
        </w:rPr>
        <w:t>of AECOX</w:t>
      </w:r>
    </w:p>
    <w:p w14:paraId="4D765476" w14:textId="2C4624B0" w:rsidR="00710978" w:rsidRDefault="00E326E4" w:rsidP="00E326E4">
      <w:pPr>
        <w:spacing w:line="360" w:lineRule="auto"/>
        <w:jc w:val="both"/>
      </w:pPr>
      <w:r w:rsidRPr="00F84693">
        <w:t xml:space="preserve">AECOX was implemented in </w:t>
      </w:r>
      <w:proofErr w:type="spellStart"/>
      <w:r w:rsidRPr="00F84693">
        <w:t>PyTorch</w:t>
      </w:r>
      <w:proofErr w:type="spellEnd"/>
      <w:r w:rsidRPr="00F84693">
        <w:t xml:space="preserve"> 0.4.0. The</w:t>
      </w:r>
      <w:r>
        <w:t xml:space="preserve"> network structure can be with </w:t>
      </w:r>
      <w:proofErr w:type="gramStart"/>
      <w:r>
        <w:t>0</w:t>
      </w:r>
      <w:proofErr w:type="gramEnd"/>
      <w:r>
        <w:t>, 2, 4, 6, 8</w:t>
      </w:r>
      <w:r w:rsidRPr="00F84693">
        <w:t xml:space="preserve"> hidden layers (specific number of hidden layers </w:t>
      </w:r>
      <w:r w:rsidR="008022FB">
        <w:t>was</w:t>
      </w:r>
      <w:r w:rsidRPr="00F84693">
        <w:t xml:space="preserve"> determined by hyper-parameter searching). Adaptive Moment Estimation (Adam) optimizer </w:t>
      </w:r>
      <w:r>
        <w:fldChar w:fldCharType="begin"/>
      </w:r>
      <w:r w:rsidR="00820895">
        <w:instrText xml:space="preserve"> ADDIN EN.CITE &lt;EndNote&gt;&lt;Cite&gt;&lt;Author&gt;Kingma&lt;/Author&gt;&lt;Year&gt;2014&lt;/Year&gt;&lt;RecNum&gt;44&lt;/RecNum&gt;&lt;DisplayText&gt;[12]&lt;/DisplayText&gt;&lt;record&gt;&lt;rec-number&gt;44&lt;/rec-number&gt;&lt;foreign-keys&gt;&lt;key app="EN" db-id="watpfte5qf9vzze2d0oxwwsbxwrafdes0se5" timestamp="1536786907" guid="52690fb5-07cc-4c98-8c1f-d261c9d77af4"&gt;44&lt;/key&gt;&lt;/foreign-keys&gt;&lt;ref-type name="Journal Article"&gt;17&lt;/ref-type&gt;&lt;contributors&gt;&lt;authors&gt;&lt;author&gt;Kingma, Diederik P&lt;/author&gt;&lt;author&gt;Ba, Jimmy&lt;/author&gt;&lt;/authors&gt;&lt;/contributors&gt;&lt;titles&gt;&lt;title&gt;Adam: A method for stochastic optimization&lt;/title&gt;&lt;secondary-title&gt;Proceedings of the 3rd International Conference on Learning Representations (ICLR)&lt;/secondary-title&gt;&lt;/titles&gt;&lt;periodical&gt;&lt;full-title&gt;Proceedings of the 3rd International Conference on Learning Representations (ICLR)&lt;/full-title&gt;&lt;/periodical&gt;&lt;dates&gt;&lt;year&gt;2014&lt;/year&gt;&lt;/dates&gt;&lt;urls&gt;&lt;/urls&gt;&lt;/record&gt;&lt;/Cite&gt;&lt;/EndNote&gt;</w:instrText>
      </w:r>
      <w:r>
        <w:fldChar w:fldCharType="separate"/>
      </w:r>
      <w:r w:rsidR="00820895">
        <w:rPr>
          <w:noProof/>
        </w:rPr>
        <w:t>[12]</w:t>
      </w:r>
      <w:r>
        <w:fldChar w:fldCharType="end"/>
      </w:r>
      <w:r>
        <w:t xml:space="preserve"> </w:t>
      </w:r>
      <w:r w:rsidRPr="00F84693">
        <w:t xml:space="preserve">was adopted in this work for the learning process. To guarantee the convergence of training processes, </w:t>
      </w:r>
      <w:r>
        <w:t>we set the number of epochs be 300</w:t>
      </w:r>
      <w:r w:rsidRPr="00F84693">
        <w:t xml:space="preserve"> for training. The mini-batch</w:t>
      </w:r>
      <w:r w:rsidR="00710978">
        <w:t xml:space="preserve"> </w:t>
      </w:r>
      <w:r w:rsidRPr="00F84693">
        <w:t>technique with size 256 was adopted while training.</w:t>
      </w:r>
    </w:p>
    <w:p w14:paraId="6701BB14" w14:textId="002C3CCF" w:rsidR="00E326E4" w:rsidRDefault="00E326E4" w:rsidP="00591F70">
      <w:pPr>
        <w:spacing w:line="360" w:lineRule="auto"/>
        <w:jc w:val="both"/>
      </w:pPr>
      <w:r>
        <w:rPr>
          <w:rFonts w:hint="eastAsia"/>
          <w:noProof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51E62" wp14:editId="290D596C">
                <wp:simplePos x="0" y="0"/>
                <wp:positionH relativeFrom="column">
                  <wp:posOffset>-2540</wp:posOffset>
                </wp:positionH>
                <wp:positionV relativeFrom="paragraph">
                  <wp:posOffset>1617545</wp:posOffset>
                </wp:positionV>
                <wp:extent cx="6286500" cy="416179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416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0"/>
                              <w:gridCol w:w="2340"/>
                              <w:gridCol w:w="4775"/>
                            </w:tblGrid>
                            <w:tr w:rsidR="006C4214" w:rsidRPr="0062049B" w14:paraId="4405673B" w14:textId="77777777" w:rsidTr="00F1276B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9275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2B890EB1" w14:textId="77777777" w:rsidR="006C4214" w:rsidRPr="0062049B" w:rsidRDefault="006C4214" w:rsidP="00F1276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2049B">
                                    <w:rPr>
                                      <w:b/>
                                    </w:rPr>
                                    <w:t>Hyper-parameters</w:t>
                                  </w:r>
                                </w:p>
                              </w:tc>
                            </w:tr>
                            <w:tr w:rsidR="006C4214" w:rsidRPr="0062049B" w14:paraId="6ACAD3A8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E560E7D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Hyper-parameter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67692E5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Value constraints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DEE51F3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Explanation</w:t>
                                  </w:r>
                                </w:p>
                              </w:tc>
                            </w:tr>
                            <w:tr w:rsidR="006C4214" w:rsidRPr="0062049B" w14:paraId="3DBC5031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226C1F5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Log learning rate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3EB731A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[-5.5, -3.5]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AAB6E89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 xml:space="preserve">This learning rate is in 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10</m:t>
                                        </m:r>
                                      </m:sub>
                                    </m:sSub>
                                  </m:oMath>
                                  <w:r w:rsidRPr="0062049B">
                                    <w:t xml:space="preserve"> scale.</w:t>
                                  </w:r>
                                </w:p>
                              </w:tc>
                            </w:tr>
                            <w:tr w:rsidR="006C4214" w:rsidRPr="0062049B" w14:paraId="1FAA0F45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7C5D3A25" w14:textId="77777777" w:rsidR="006C4214" w:rsidRPr="0062049B" w:rsidRDefault="0021434A" w:rsidP="00F1276B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λ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F8C8F2F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[0, 1]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E5DCDB8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 xml:space="preserve">Adjusting the learning direction by balancing </w:t>
                                  </w:r>
                                  <w:proofErr w:type="spellStart"/>
                                  <w:r w:rsidRPr="0062049B">
                                    <w:t>autoencoder</w:t>
                                  </w:r>
                                  <w:proofErr w:type="spellEnd"/>
                                  <w:r w:rsidRPr="0062049B">
                                    <w:t xml:space="preserve"> loss and Cox regression loss.</w:t>
                                  </w:r>
                                </w:p>
                              </w:tc>
                            </w:tr>
                            <w:tr w:rsidR="006C4214" w:rsidRPr="0062049B" w14:paraId="301DC5D8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A18949E" w14:textId="77777777" w:rsidR="006C4214" w:rsidRPr="0062049B" w:rsidRDefault="0021434A" w:rsidP="00F1276B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log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10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(λ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C0A6755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[-6, -4]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62B2456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 xml:space="preserve">L1 penalty weight in 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10</m:t>
                                        </m:r>
                                      </m:sub>
                                    </m:sSub>
                                  </m:oMath>
                                  <w:r w:rsidRPr="0062049B">
                                    <w:t xml:space="preserve"> scale.</w:t>
                                  </w:r>
                                </w:p>
                              </w:tc>
                            </w:tr>
                            <w:tr w:rsidR="006C4214" w:rsidRPr="0062049B" w14:paraId="2AAD4E09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13BB7B4" w14:textId="77777777" w:rsidR="006C4214" w:rsidRPr="0062049B" w:rsidRDefault="0021434A" w:rsidP="00F1276B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log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10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(λ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B032BC3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[-6, -4]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3B2BA98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 xml:space="preserve">L2 penalty weight in 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10</m:t>
                                        </m:r>
                                      </m:sub>
                                    </m:sSub>
                                  </m:oMath>
                                  <w:r w:rsidRPr="0062049B">
                                    <w:t xml:space="preserve"> scale.</w:t>
                                  </w:r>
                                </w:p>
                              </w:tc>
                            </w:tr>
                            <w:tr w:rsidR="006C4214" w:rsidRPr="0062049B" w14:paraId="4E2133FC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559769A3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Dropout rate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CBC7F29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[0, 0.2]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66725C7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Dropout rate applied to each hidden layer, if Dropout penalty is selected.</w:t>
                                  </w:r>
                                </w:p>
                              </w:tc>
                            </w:tr>
                            <w:tr w:rsidR="006C4214" w:rsidRPr="0062049B" w14:paraId="06FC1CBF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6AD42B94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Hidden Layers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898AF38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{0, 2, 4, 6, 8}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486EB42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Number of hidden layers. If 4 is adopted, then 2 for encoder, 2 for decoder.</w:t>
                                  </w:r>
                                </w:p>
                              </w:tc>
                            </w:tr>
                            <w:tr w:rsidR="006C4214" w:rsidRPr="0062049B" w14:paraId="57BF14F5" w14:textId="77777777" w:rsidTr="00F1276B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10E76FBB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Penalty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19B61015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>{Lasso, Ridge, Elastic Net, Dropout}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893C37A" w14:textId="77777777" w:rsidR="006C4214" w:rsidRPr="0062049B" w:rsidRDefault="006C4214" w:rsidP="00F1276B">
                                  <w:pPr>
                                    <w:jc w:val="center"/>
                                  </w:pPr>
                                  <w:r w:rsidRPr="0062049B">
                                    <w:t xml:space="preserve">If Lasso, </w:t>
                                  </w:r>
                                  <w:proofErr w:type="gramStart"/>
                                  <w:r w:rsidRPr="0062049B">
                                    <w:t xml:space="preserve">then </w:t>
                                  </w:r>
                                  <w:proofErr w:type="gramEnd"/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λ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=0</m:t>
                                    </m:r>
                                  </m:oMath>
                                  <w:r w:rsidRPr="0062049B">
                                    <w:t xml:space="preserve">, Dropout rate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=0</m:t>
                                    </m:r>
                                  </m:oMath>
                                  <w:r w:rsidRPr="0062049B">
                                    <w:t xml:space="preserve">; If Ridge, then 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λ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=0</m:t>
                                    </m:r>
                                  </m:oMath>
                                  <w:r w:rsidRPr="0062049B">
                                    <w:t xml:space="preserve">, Dropout rate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=0</m:t>
                                    </m:r>
                                  </m:oMath>
                                  <w:r w:rsidRPr="0062049B">
                                    <w:t xml:space="preserve">; If Elastic Net, then Dropout rate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=0</m:t>
                                    </m:r>
                                  </m:oMath>
                                  <w:r w:rsidRPr="0062049B">
                                    <w:t xml:space="preserve">; If Dropout, then </w:t>
                                  </w: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λ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λ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=0</m:t>
                                    </m:r>
                                  </m:oMath>
                                  <w:r w:rsidRPr="0062049B"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893DBBC" w14:textId="77777777" w:rsidR="006C4214" w:rsidRPr="0062049B" w:rsidRDefault="006C4214" w:rsidP="00E326E4"/>
                          <w:p w14:paraId="3B61A83E" w14:textId="64306930" w:rsidR="006C4214" w:rsidRPr="0062049B" w:rsidRDefault="006C4214" w:rsidP="00E326E4">
                            <w:pPr>
                              <w:jc w:val="both"/>
                            </w:pPr>
                            <w:r>
                              <w:t>Table S2</w:t>
                            </w:r>
                            <w:r w:rsidRPr="0062049B">
                              <w:t xml:space="preserve">. </w:t>
                            </w:r>
                            <w:proofErr w:type="gramStart"/>
                            <w:r w:rsidRPr="0062049B">
                              <w:t xml:space="preserve">The </w:t>
                            </w:r>
                            <w:r>
                              <w:t xml:space="preserve">hyper-parameters </w:t>
                            </w:r>
                            <w:r w:rsidRPr="0062049B">
                              <w:t>of AECOX</w:t>
                            </w:r>
                            <w:r w:rsidRPr="00C3115A">
                              <w:t xml:space="preserve"> </w:t>
                            </w:r>
                            <w:r>
                              <w:t>to be searched.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.2pt;margin-top:127.35pt;width:495pt;height:32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160"/>
                        <w:gridCol w:w="2340"/>
                        <w:gridCol w:w="4775"/>
                      </w:tblGrid>
                      <w:tr w:rsidR="006C4214" w:rsidRPr="0062049B" w14:paraId="4405673B" w14:textId="77777777" w:rsidTr="00F1276B">
                        <w:trPr>
                          <w:trHeight w:val="170"/>
                          <w:jc w:val="center"/>
                        </w:trPr>
                        <w:tc>
                          <w:tcPr>
                            <w:tcW w:w="9275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2B890EB1" w14:textId="77777777" w:rsidR="006C4214" w:rsidRPr="0062049B" w:rsidRDefault="006C4214" w:rsidP="00F127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2049B">
                              <w:rPr>
                                <w:b/>
                              </w:rPr>
                              <w:t>Hyper-parameters</w:t>
                            </w:r>
                          </w:p>
                        </w:tc>
                      </w:tr>
                      <w:tr w:rsidR="006C4214" w:rsidRPr="0062049B" w14:paraId="6ACAD3A8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1E560E7D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Hyper-parameter</w:t>
                            </w:r>
                          </w:p>
                        </w:tc>
                        <w:tc>
                          <w:tcPr>
                            <w:tcW w:w="2340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67692E5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Value constraints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DEE51F3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Explanation</w:t>
                            </w:r>
                          </w:p>
                        </w:tc>
                      </w:tr>
                      <w:tr w:rsidR="006C4214" w:rsidRPr="0062049B" w14:paraId="3DBC5031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226C1F5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Log learning rate</w:t>
                            </w:r>
                          </w:p>
                        </w:tc>
                        <w:tc>
                          <w:tcPr>
                            <w:tcW w:w="2340" w:type="dxa"/>
                            <w:tcBorders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3EB731A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[-5.5, -3.5]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AAB6E89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 xml:space="preserve">This learning rate is in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sub>
                              </m:sSub>
                            </m:oMath>
                            <w:r w:rsidRPr="0062049B">
                              <w:t xml:space="preserve"> scale.</w:t>
                            </w:r>
                          </w:p>
                        </w:tc>
                      </w:tr>
                      <w:tr w:rsidR="006C4214" w:rsidRPr="0062049B" w14:paraId="1FAA0F45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7C5D3A25" w14:textId="77777777" w:rsidR="006C4214" w:rsidRPr="0062049B" w:rsidRDefault="0021434A" w:rsidP="00F1276B">
                            <w:pPr>
                              <w:jc w:val="center"/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234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F8C8F2F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[0, 1]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E5DCDB8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 xml:space="preserve">Adjusting the learning direction by balancing </w:t>
                            </w:r>
                            <w:proofErr w:type="spellStart"/>
                            <w:r w:rsidRPr="0062049B">
                              <w:t>autoencoder</w:t>
                            </w:r>
                            <w:proofErr w:type="spellEnd"/>
                            <w:r w:rsidRPr="0062049B">
                              <w:t xml:space="preserve"> loss and Cox regression loss.</w:t>
                            </w:r>
                          </w:p>
                        </w:tc>
                      </w:tr>
                      <w:tr w:rsidR="006C4214" w:rsidRPr="0062049B" w14:paraId="301DC5D8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A18949E" w14:textId="77777777" w:rsidR="006C4214" w:rsidRPr="0062049B" w:rsidRDefault="0021434A" w:rsidP="00F1276B">
                            <w:pPr>
                              <w:jc w:val="center"/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log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34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C0A6755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[-6, -4]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62B2456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 xml:space="preserve">L1 penalty weight in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sub>
                              </m:sSub>
                            </m:oMath>
                            <w:r w:rsidRPr="0062049B">
                              <w:t xml:space="preserve"> scale.</w:t>
                            </w:r>
                          </w:p>
                        </w:tc>
                      </w:tr>
                      <w:tr w:rsidR="006C4214" w:rsidRPr="0062049B" w14:paraId="2AAD4E09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13BB7B4" w14:textId="77777777" w:rsidR="006C4214" w:rsidRPr="0062049B" w:rsidRDefault="0021434A" w:rsidP="00F1276B">
                            <w:pPr>
                              <w:jc w:val="center"/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log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(λ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34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B032BC3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[-6, -4]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3B2BA98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 xml:space="preserve">L2 penalty weight in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sub>
                              </m:sSub>
                            </m:oMath>
                            <w:r w:rsidRPr="0062049B">
                              <w:t xml:space="preserve"> scale.</w:t>
                            </w:r>
                          </w:p>
                        </w:tc>
                      </w:tr>
                      <w:tr w:rsidR="006C4214" w:rsidRPr="0062049B" w14:paraId="4E2133FC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559769A3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Dropout rate</w:t>
                            </w:r>
                          </w:p>
                        </w:tc>
                        <w:tc>
                          <w:tcPr>
                            <w:tcW w:w="234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CBC7F29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[0, 0.2]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66725C7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Dropout rate applied to each hidden layer, if Dropout penalty is selected.</w:t>
                            </w:r>
                          </w:p>
                        </w:tc>
                      </w:tr>
                      <w:tr w:rsidR="006C4214" w:rsidRPr="0062049B" w14:paraId="06FC1CBF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6AD42B94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Hidden Layers</w:t>
                            </w:r>
                          </w:p>
                        </w:tc>
                        <w:tc>
                          <w:tcPr>
                            <w:tcW w:w="234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898AF38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{0, 2, 4, 6, 8}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486EB42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Number of hidden layers. If 4 is adopted, then 2 for encoder, 2 for decoder.</w:t>
                            </w:r>
                          </w:p>
                        </w:tc>
                      </w:tr>
                      <w:tr w:rsidR="006C4214" w:rsidRPr="0062049B" w14:paraId="57BF14F5" w14:textId="77777777" w:rsidTr="00F1276B">
                        <w:trPr>
                          <w:trHeight w:val="576"/>
                          <w:jc w:val="center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14:paraId="10E76FBB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Penalty</w:t>
                            </w:r>
                          </w:p>
                        </w:tc>
                        <w:tc>
                          <w:tcPr>
                            <w:tcW w:w="2340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19B61015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>{Lasso, Ridge, Elastic Net, Dropout}</w:t>
                            </w:r>
                          </w:p>
                        </w:tc>
                        <w:tc>
                          <w:tcPr>
                            <w:tcW w:w="477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893C37A" w14:textId="77777777" w:rsidR="006C4214" w:rsidRPr="0062049B" w:rsidRDefault="006C4214" w:rsidP="00F1276B">
                            <w:pPr>
                              <w:jc w:val="center"/>
                            </w:pPr>
                            <w:r w:rsidRPr="0062049B">
                              <w:t xml:space="preserve">If Lasso, </w:t>
                            </w:r>
                            <w:proofErr w:type="gramStart"/>
                            <w:r w:rsidRPr="0062049B">
                              <w:t xml:space="preserve">then </w:t>
                            </w:r>
                            <w:proofErr w:type="gramEnd"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 w:rsidRPr="0062049B">
                              <w:t xml:space="preserve">, Dropout rate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 w:rsidRPr="0062049B">
                              <w:t xml:space="preserve">; If Ridge, then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 w:rsidRPr="0062049B">
                              <w:t xml:space="preserve">, Dropout rate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 w:rsidRPr="0062049B">
                              <w:t xml:space="preserve">; If Elastic Net, then Dropout rate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 w:rsidRPr="0062049B">
                              <w:t xml:space="preserve">; If Dropout, then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=0</m:t>
                              </m:r>
                            </m:oMath>
                            <w:r w:rsidRPr="0062049B">
                              <w:t>.</w:t>
                            </w:r>
                          </w:p>
                        </w:tc>
                      </w:tr>
                    </w:tbl>
                    <w:p w14:paraId="5893DBBC" w14:textId="77777777" w:rsidR="006C4214" w:rsidRPr="0062049B" w:rsidRDefault="006C4214" w:rsidP="00E326E4"/>
                    <w:p w14:paraId="3B61A83E" w14:textId="64306930" w:rsidR="006C4214" w:rsidRPr="0062049B" w:rsidRDefault="006C4214" w:rsidP="00E326E4">
                      <w:pPr>
                        <w:jc w:val="both"/>
                      </w:pPr>
                      <w:r>
                        <w:t>Table S2</w:t>
                      </w:r>
                      <w:r w:rsidRPr="0062049B">
                        <w:t xml:space="preserve">. </w:t>
                      </w:r>
                      <w:proofErr w:type="gramStart"/>
                      <w:r w:rsidRPr="0062049B">
                        <w:t xml:space="preserve">The </w:t>
                      </w:r>
                      <w:r>
                        <w:t xml:space="preserve">hyper-parameters </w:t>
                      </w:r>
                      <w:r w:rsidRPr="0062049B">
                        <w:t>of AECOX</w:t>
                      </w:r>
                      <w:r w:rsidRPr="00C3115A">
                        <w:t xml:space="preserve"> </w:t>
                      </w:r>
                      <w:r>
                        <w:t>to be searched.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710978">
        <w:t xml:space="preserve">    </w:t>
      </w:r>
      <w:r w:rsidR="00553C93">
        <w:t>As mentioned in the main article, t</w:t>
      </w:r>
      <w:r w:rsidRPr="00F84693">
        <w:t>he training, validation, and tes</w:t>
      </w:r>
      <w:r>
        <w:t xml:space="preserve">ting sets </w:t>
      </w:r>
      <w:r w:rsidR="00F0490D">
        <w:t>were</w:t>
      </w:r>
      <w:r>
        <w:t xml:space="preserve"> </w:t>
      </w:r>
      <w:proofErr w:type="spellStart"/>
      <w:r>
        <w:t>splitted</w:t>
      </w:r>
      <w:proofErr w:type="spellEnd"/>
      <w:r>
        <w:t xml:space="preserve"> from dataset into 60%, 20%, 20%, respectively</w:t>
      </w:r>
      <w:r w:rsidRPr="00F84693">
        <w:t xml:space="preserve">. </w:t>
      </w:r>
      <w:r w:rsidR="00E677A6">
        <w:t>To find</w:t>
      </w:r>
      <w:r w:rsidRPr="00F84693">
        <w:t xml:space="preserve"> the optimal hyper-parameters, training set and validation set </w:t>
      </w:r>
      <w:r w:rsidR="00E677A6">
        <w:t>were</w:t>
      </w:r>
      <w:r w:rsidRPr="00F84693">
        <w:t xml:space="preserve"> used, while the optimal hyper-parameters </w:t>
      </w:r>
      <w:r w:rsidR="00E677A6">
        <w:t>were</w:t>
      </w:r>
      <w:r w:rsidRPr="00F84693">
        <w:t xml:space="preserve"> the arguments that </w:t>
      </w:r>
      <w:r w:rsidR="00E677A6">
        <w:t>maximize</w:t>
      </w:r>
      <w:r w:rsidRPr="00F84693">
        <w:t xml:space="preserve"> the </w:t>
      </w:r>
      <w:r w:rsidR="00600237">
        <w:t>c</w:t>
      </w:r>
      <w:r>
        <w:t>oncordance index</w:t>
      </w:r>
      <w:r w:rsidRPr="00F84693">
        <w:t xml:space="preserve"> in validation set. </w:t>
      </w:r>
      <w:r w:rsidR="00683BC8">
        <w:t>Table S2</w:t>
      </w:r>
      <w:r w:rsidR="00683BC8" w:rsidRPr="00F84693">
        <w:t xml:space="preserve"> shows the hyper-parameters that need to be determined.</w:t>
      </w:r>
      <w:r w:rsidR="00683BC8">
        <w:t xml:space="preserve"> </w:t>
      </w:r>
      <w:r w:rsidR="003E1A27">
        <w:t>After the hyper-parameters were determined</w:t>
      </w:r>
      <w:r w:rsidRPr="00F84693">
        <w:t xml:space="preserve">, </w:t>
      </w:r>
      <w:r w:rsidR="00D30FA5">
        <w:t xml:space="preserve">model </w:t>
      </w:r>
      <w:r w:rsidRPr="00F84693">
        <w:t>performances w</w:t>
      </w:r>
      <w:r w:rsidR="003E1A27">
        <w:t xml:space="preserve">ere </w:t>
      </w:r>
      <w:r w:rsidRPr="00F84693">
        <w:t>evaluated on</w:t>
      </w:r>
      <w:r w:rsidR="003E1A27">
        <w:t xml:space="preserve"> the</w:t>
      </w:r>
      <w:r w:rsidRPr="00F84693">
        <w:t xml:space="preserve"> testing set </w:t>
      </w:r>
      <w:r w:rsidR="003E1A27">
        <w:t>(</w:t>
      </w:r>
      <w:r w:rsidR="00A96DEA" w:rsidRPr="00A96DEA">
        <w:rPr>
          <w:i/>
        </w:rPr>
        <w:t>e.g.</w:t>
      </w:r>
      <w:r w:rsidR="00A96DEA">
        <w:t xml:space="preserve">, </w:t>
      </w:r>
      <w:r w:rsidR="003E1A27">
        <w:t>Table S3)</w:t>
      </w:r>
      <w:r>
        <w:t xml:space="preserve">. </w:t>
      </w:r>
      <w:r w:rsidR="00EA276C">
        <w:t xml:space="preserve">To find </w:t>
      </w:r>
      <w:r w:rsidR="00EA276C" w:rsidRPr="00F84693">
        <w:t>the optimal hyper-parameter</w:t>
      </w:r>
      <w:r w:rsidR="00EA276C">
        <w:t>s</w:t>
      </w:r>
      <w:r>
        <w:t>, 100</w:t>
      </w:r>
      <w:r w:rsidRPr="00F84693">
        <w:t xml:space="preserve"> iterations </w:t>
      </w:r>
      <w:r>
        <w:rPr>
          <w:rFonts w:hint="eastAsia"/>
        </w:rPr>
        <w:t>are</w:t>
      </w:r>
      <w:r>
        <w:t xml:space="preserve"> </w:t>
      </w:r>
      <w:r w:rsidRPr="00F84693">
        <w:t>performed</w:t>
      </w:r>
      <w:r w:rsidR="00EA276C" w:rsidRPr="00EA276C">
        <w:t xml:space="preserve"> </w:t>
      </w:r>
      <w:r w:rsidR="00EA276C">
        <w:t>for each dataset, where</w:t>
      </w:r>
      <w:r>
        <w:t xml:space="preserve"> </w:t>
      </w:r>
      <w:proofErr w:type="gramStart"/>
      <w:r>
        <w:t>each iteration</w:t>
      </w:r>
      <w:proofErr w:type="gramEnd"/>
      <w:r>
        <w:t xml:space="preserve"> represents a 300</w:t>
      </w:r>
      <w:r w:rsidRPr="00F84693">
        <w:t>-epochs training.</w:t>
      </w:r>
    </w:p>
    <w:p w14:paraId="4872D105" w14:textId="34C44DCF" w:rsidR="00E326E4" w:rsidRDefault="00591F70" w:rsidP="00E326E4">
      <w:pPr>
        <w:spacing w:line="360" w:lineRule="auto"/>
        <w:jc w:val="both"/>
      </w:pPr>
      <w:r>
        <w:t xml:space="preserve">    </w:t>
      </w:r>
      <w:r w:rsidR="00E326E4" w:rsidRPr="00282692">
        <w:t xml:space="preserve">In AECOX model's loss function, the regularization weights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E326E4" w:rsidRPr="00282692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E326E4" w:rsidRPr="00282692">
        <w:t xml:space="preserve"> introduce</w:t>
      </w:r>
      <w:r>
        <w:t>d</w:t>
      </w:r>
      <w:r w:rsidR="00E326E4" w:rsidRPr="00282692">
        <w:t xml:space="preserve"> the L1 and L2 </w:t>
      </w:r>
      <w:r>
        <w:t>norm</w:t>
      </w:r>
      <w:r w:rsidR="00E326E4" w:rsidRPr="00282692">
        <w:t xml:space="preserve">, while a proper choice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E326E4" w:rsidRPr="00282692">
        <w:t xml:space="preserve"> guarantee</w:t>
      </w:r>
      <w:r w:rsidR="00781872">
        <w:t>d</w:t>
      </w:r>
      <w:r w:rsidR="00E326E4" w:rsidRPr="00282692">
        <w:t xml:space="preserve"> the back-propagation can simultaneously reduce both the loss of </w:t>
      </w:r>
      <w:proofErr w:type="spellStart"/>
      <w:r w:rsidR="00E326E4" w:rsidRPr="00282692">
        <w:t>autoencoder</w:t>
      </w:r>
      <w:proofErr w:type="spellEnd"/>
      <w:r w:rsidR="00E326E4" w:rsidRPr="00282692">
        <w:t xml:space="preserve"> and Cox regression effectively. We adopted random hyper</w:t>
      </w:r>
      <w:r w:rsidR="00E326E4">
        <w:t>-</w:t>
      </w:r>
      <w:r w:rsidR="00E326E4" w:rsidRPr="00282692">
        <w:t xml:space="preserve">parameter optimization search </w:t>
      </w:r>
      <w:r w:rsidR="00E326E4">
        <w:fldChar w:fldCharType="begin"/>
      </w:r>
      <w:r w:rsidR="00820895">
        <w:instrText xml:space="preserve"> ADDIN EN.CITE &lt;EndNote&gt;&lt;Cite&gt;&lt;Author&gt;Bergstra&lt;/Author&gt;&lt;Year&gt;2012&lt;/Year&gt;&lt;RecNum&gt;46&lt;/RecNum&gt;&lt;DisplayText&gt;[13]&lt;/DisplayText&gt;&lt;record&gt;&lt;rec-number&gt;46&lt;/rec-number&gt;&lt;foreign-keys&gt;&lt;key app="EN" db-id="watpfte5qf9vzze2d0oxwwsbxwrafdes0se5" timestamp="1536786908" guid="249a78bd-172d-4eb1-862a-3d6b4617b4bb"&gt;46&lt;/key&gt;&lt;/foreign-keys&gt;&lt;ref-type name="Journal Article"&gt;17&lt;/ref-type&gt;&lt;contributors&gt;&lt;authors&gt;&lt;author&gt;Bergstra, J.&lt;/author&gt;&lt;author&gt;Bengio, Y.&lt;/author&gt;&lt;/authors&gt;&lt;/contributors&gt;&lt;auth-address&gt;Univ Montreal, Dept Informat &amp;amp; Rech Operat, Montreal, PQ H3C 3J7, Canada&lt;/auth-address&gt;&lt;titles&gt;&lt;title&gt;Random Search for Hyper-Parameter Optimization&lt;/title&gt;&lt;secondary-title&gt;Journal of Machine Learning Research&lt;/secondary-title&gt;&lt;alt-title&gt;J Mach Learn Res&lt;/alt-title&gt;&lt;/titles&gt;&lt;periodical&gt;&lt;full-title&gt;Journal of Machine Learning Research&lt;/full-title&gt;&lt;abbr-1&gt;J Mach Learn Res&lt;/abbr-1&gt;&lt;/periodical&gt;&lt;alt-periodical&gt;&lt;full-title&gt;Journal of Machine Learning Research&lt;/full-title&gt;&lt;abbr-1&gt;J Mach Learn Res&lt;/abbr-1&gt;&lt;/alt-periodical&gt;&lt;pages&gt;281-305&lt;/pages&gt;&lt;volume&gt;13&lt;/volume&gt;&lt;keywords&gt;&lt;keyword&gt;global optimization&lt;/keyword&gt;&lt;keyword&gt;model selection&lt;/keyword&gt;&lt;keyword&gt;neural networks&lt;/keyword&gt;&lt;keyword&gt;deep learning&lt;/keyword&gt;&lt;keyword&gt;response surface modeling&lt;/keyword&gt;&lt;/keywords&gt;&lt;dates&gt;&lt;year&gt;2012&lt;/year&gt;&lt;pub-dates&gt;&lt;date&gt;Feb&lt;/date&gt;&lt;/pub-dates&gt;&lt;/dates&gt;&lt;isbn&gt;1532-4435&lt;/isbn&gt;&lt;accession-num&gt;WOS:000303046000003&lt;/accession-num&gt;&lt;urls&gt;&lt;related-urls&gt;&lt;url&gt;&amp;lt;Go to ISI&amp;gt;://WOS:000303046000003&lt;/url&gt;&lt;/related-urls&gt;&lt;/urls&gt;&lt;language&gt;English&lt;/language&gt;&lt;/record&gt;&lt;/Cite&gt;&lt;/EndNote&gt;</w:instrText>
      </w:r>
      <w:r w:rsidR="00E326E4">
        <w:fldChar w:fldCharType="separate"/>
      </w:r>
      <w:r w:rsidR="00820895">
        <w:rPr>
          <w:noProof/>
        </w:rPr>
        <w:t>[13]</w:t>
      </w:r>
      <w:r w:rsidR="00E326E4">
        <w:fldChar w:fldCharType="end"/>
      </w:r>
      <w:r w:rsidR="00E326E4">
        <w:t xml:space="preserve"> </w:t>
      </w:r>
      <w:r w:rsidR="00E326E4" w:rsidRPr="00282692">
        <w:t xml:space="preserve">with Python package </w:t>
      </w:r>
      <w:proofErr w:type="spellStart"/>
      <w:r w:rsidR="00E326E4" w:rsidRPr="00282692">
        <w:t>Optunity</w:t>
      </w:r>
      <w:proofErr w:type="spellEnd"/>
      <w:r w:rsidR="00E326E4">
        <w:t xml:space="preserve"> </w:t>
      </w:r>
      <w:r w:rsidR="00E326E4">
        <w:fldChar w:fldCharType="begin"/>
      </w:r>
      <w:r w:rsidR="00820895">
        <w:instrText xml:space="preserve"> ADDIN EN.CITE &lt;EndNote&gt;&lt;Cite&gt;&lt;Author&gt;Claesen&lt;/Author&gt;&lt;Year&gt;2014&lt;/Year&gt;&lt;RecNum&gt;45&lt;/RecNum&gt;&lt;DisplayText&gt;[14]&lt;/DisplayText&gt;&lt;record&gt;&lt;rec-number&gt;45&lt;/rec-number&gt;&lt;foreign-keys&gt;&lt;key app="EN" db-id="watpfte5qf9vzze2d0oxwwsbxwrafdes0se5" timestamp="1536786907" guid="676ed068-1441-4ffb-a1a3-cc07c67c01b2"&gt;45&lt;/key&gt;&lt;/foreign-keys&gt;&lt;ref-type name="Journal Article"&gt;17&lt;/ref-type&gt;&lt;contributors&gt;&lt;authors&gt;&lt;author&gt;Claesen, Marc&lt;/author&gt;&lt;author&gt;Simm, Jaak&lt;/author&gt;&lt;author&gt;Popovic, Dusan&lt;/author&gt;&lt;author&gt;Moreau, Yves&lt;/author&gt;&lt;author&gt;De Moor, Bart&lt;/author&gt;&lt;/authors&gt;&lt;/contributors&gt;&lt;titles&gt;&lt;title&gt;Easy hyperparameter search using Optunity&lt;/title&gt;&lt;secondary-title&gt;arXiv preprint arXiv:1412.1114&lt;/secondary-title&gt;&lt;/titles&gt;&lt;periodical&gt;&lt;full-title&gt;arXiv preprint arXiv:1412.1114&lt;/full-title&gt;&lt;/periodical&gt;&lt;dates&gt;&lt;year&gt;2014&lt;/year&gt;&lt;/dates&gt;&lt;urls&gt;&lt;/urls&gt;&lt;/record&gt;&lt;/Cite&gt;&lt;/EndNote&gt;</w:instrText>
      </w:r>
      <w:r w:rsidR="00E326E4">
        <w:fldChar w:fldCharType="separate"/>
      </w:r>
      <w:r w:rsidR="00820895">
        <w:rPr>
          <w:noProof/>
        </w:rPr>
        <w:t>[14]</w:t>
      </w:r>
      <w:r w:rsidR="00E326E4">
        <w:fldChar w:fldCharType="end"/>
      </w:r>
      <w:r w:rsidR="0012558B">
        <w:t>, namely,</w:t>
      </w:r>
      <w:r w:rsidR="00802EA2">
        <w:t xml:space="preserve"> the</w:t>
      </w:r>
      <w:r w:rsidR="00E326E4" w:rsidRPr="00282692">
        <w:t xml:space="preserve"> </w:t>
      </w:r>
      <w:proofErr w:type="spellStart"/>
      <w:r w:rsidR="00E326E4" w:rsidRPr="00282692">
        <w:t>Sobol</w:t>
      </w:r>
      <w:proofErr w:type="spellEnd"/>
      <w:r w:rsidR="00E326E4" w:rsidRPr="00282692">
        <w:t xml:space="preserve"> solver</w:t>
      </w:r>
      <w:r w:rsidR="00E326E4">
        <w:t xml:space="preserve"> </w:t>
      </w:r>
      <w:r w:rsidR="00E326E4">
        <w:fldChar w:fldCharType="begin"/>
      </w:r>
      <w:r w:rsidR="00820895">
        <w:instrText xml:space="preserve"> ADDIN EN.CITE &lt;EndNote&gt;&lt;Cite&gt;&lt;Author&gt;Sobol&lt;/Author&gt;&lt;Year&gt;1976&lt;/Year&gt;&lt;RecNum&gt;42&lt;/RecNum&gt;&lt;DisplayText&gt;[10]&lt;/DisplayText&gt;&lt;record&gt;&lt;rec-number&gt;42&lt;/rec-number&gt;&lt;foreign-keys&gt;&lt;key app="EN" db-id="watpfte5qf9vzze2d0oxwwsbxwrafdes0se5" timestamp="1536786907" guid="06b845fd-3932-4ac5-812e-bb5e5556cbc7"&gt;42&lt;/key&gt;&lt;/foreign-keys&gt;&lt;ref-type name="Journal Article"&gt;17&lt;/ref-type&gt;&lt;contributors&gt;&lt;authors&gt;&lt;author&gt;Sobol, Ilya M&lt;/author&gt;&lt;/authors&gt;&lt;/contributors&gt;&lt;titles&gt;&lt;title&gt;Uniformly distributed sequences with an additional uniform property&lt;/title&gt;&lt;secondary-title&gt;USSR Computational Mathematics and Mathematical Physics&lt;/secondary-title&gt;&lt;/titles&gt;&lt;periodical&gt;&lt;full-title&gt;USSR Computational Mathematics and Mathematical Physics&lt;/full-title&gt;&lt;/periodical&gt;&lt;pages&gt;236-242&lt;/pages&gt;&lt;volume&gt;16&lt;/volume&gt;&lt;number&gt;5&lt;/number&gt;&lt;dates&gt;&lt;year&gt;1976&lt;/year&gt;&lt;/dates&gt;&lt;isbn&gt;0041-5553&lt;/isbn&gt;&lt;urls&gt;&lt;/urls&gt;&lt;/record&gt;&lt;/Cite&gt;&lt;/EndNote&gt;</w:instrText>
      </w:r>
      <w:r w:rsidR="00E326E4">
        <w:fldChar w:fldCharType="separate"/>
      </w:r>
      <w:r w:rsidR="00820895">
        <w:rPr>
          <w:noProof/>
        </w:rPr>
        <w:t>[10]</w:t>
      </w:r>
      <w:r w:rsidR="00E326E4">
        <w:fldChar w:fldCharType="end"/>
      </w:r>
      <w:r w:rsidR="00E326E4" w:rsidRPr="00282692">
        <w:t>. In</w:t>
      </w:r>
      <w:r w:rsidR="00D804A8">
        <w:t xml:space="preserve"> </w:t>
      </w:r>
      <w:r w:rsidR="00D804A8" w:rsidRPr="00D804A8">
        <w:t>TCGA Kidney Renal Clear Cell Carcinoma (KIRC)</w:t>
      </w:r>
      <w:r w:rsidR="00E326E4" w:rsidRPr="00282692">
        <w:t xml:space="preserve"> dataset, we found learning </w:t>
      </w:r>
      <w:proofErr w:type="gramStart"/>
      <w:r w:rsidR="00E326E4" w:rsidRPr="00282692">
        <w:t xml:space="preserve">rate </w:t>
      </w:r>
      <w:proofErr w:type="gramEnd"/>
      <m:oMath>
        <m:r>
          <w:rPr>
            <w:rFonts w:ascii="Cambria Math" w:hAnsi="Cambria Math"/>
          </w:rPr>
          <m:t>=5.717×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</m:oMath>
      <w:r w:rsidR="00E326E4" w:rsidRPr="00282692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=0.6054</m:t>
        </m:r>
      </m:oMath>
      <w:r w:rsidR="00E326E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</m:t>
        </m:r>
      </m:oMath>
      <w:r w:rsidR="00E326E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=1.319×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-6</m:t>
            </m:r>
          </m:sup>
        </m:sSup>
      </m:oMath>
      <w:r w:rsidR="00E326E4">
        <w:t xml:space="preserve">, number of hidden layers </w:t>
      </w:r>
      <m:oMath>
        <m:r>
          <w:rPr>
            <w:rFonts w:ascii="Cambria Math" w:hAnsi="Cambria Math"/>
          </w:rPr>
          <m:t>=0</m:t>
        </m:r>
      </m:oMath>
      <w:r w:rsidR="00E326E4">
        <w:t>, and sparsity to be “Ridge”</w:t>
      </w:r>
      <w:r w:rsidR="0037150A">
        <w:t xml:space="preserve"> (L2)</w:t>
      </w:r>
      <w:r w:rsidR="00E326E4" w:rsidRPr="00282692">
        <w:t xml:space="preserve"> gave the optimal validation performance</w:t>
      </w:r>
      <w:r w:rsidR="00254B97">
        <w:t>s</w:t>
      </w:r>
      <w:r w:rsidR="00E326E4" w:rsidRPr="00282692">
        <w:t xml:space="preserve">. The searching result of hyper-parameters, especially the cost from </w:t>
      </w:r>
      <w:proofErr w:type="spellStart"/>
      <w:r w:rsidR="00E326E4" w:rsidRPr="00282692">
        <w:t>autoencoder</w:t>
      </w:r>
      <w:proofErr w:type="spellEnd"/>
      <w:r w:rsidR="00E326E4" w:rsidRPr="00282692">
        <w:t xml:space="preserve"> with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E326E4" w:rsidRPr="00282692">
        <w:t xml:space="preserve"> contributions, </w:t>
      </w:r>
      <w:r w:rsidR="00A83648">
        <w:t xml:space="preserve">implied that </w:t>
      </w:r>
      <w:r w:rsidR="00E326E4" w:rsidRPr="00282692">
        <w:t>the decoder could help us to contribute higher performances rather than a direct feed-forward neural network.</w:t>
      </w:r>
    </w:p>
    <w:p w14:paraId="77C99616" w14:textId="77777777" w:rsidR="00E326E4" w:rsidRDefault="00E326E4" w:rsidP="00E326E4">
      <w:pPr>
        <w:spacing w:line="360" w:lineRule="auto"/>
        <w:jc w:val="both"/>
      </w:pPr>
    </w:p>
    <w:p w14:paraId="0B8FD211" w14:textId="400BDE6D" w:rsidR="00E326E4" w:rsidRPr="00304F52" w:rsidRDefault="00B41EB0" w:rsidP="00E326E4">
      <w:pPr>
        <w:spacing w:line="360" w:lineRule="auto"/>
        <w:outlineLvl w:val="0"/>
        <w:rPr>
          <w:b/>
        </w:rPr>
      </w:pPr>
      <w:r>
        <w:rPr>
          <w:b/>
        </w:rPr>
        <w:lastRenderedPageBreak/>
        <w:t>2</w:t>
      </w:r>
      <w:r w:rsidR="003676D9">
        <w:rPr>
          <w:b/>
        </w:rPr>
        <w:t>.3</w:t>
      </w:r>
      <w:r w:rsidR="00E326E4">
        <w:rPr>
          <w:b/>
        </w:rPr>
        <w:t>.</w:t>
      </w:r>
      <w:r w:rsidR="00E326E4" w:rsidRPr="00304F52">
        <w:rPr>
          <w:b/>
        </w:rPr>
        <w:t xml:space="preserve"> Objective Function</w:t>
      </w:r>
    </w:p>
    <w:p w14:paraId="277A8442" w14:textId="4028367C" w:rsidR="00E326E4" w:rsidRDefault="00A442A5" w:rsidP="00E326E4">
      <w:pPr>
        <w:spacing w:line="360" w:lineRule="auto"/>
        <w:jc w:val="both"/>
      </w:pPr>
      <w:r>
        <w:t>As mentioned in the main article, w</w:t>
      </w:r>
      <w:r w:rsidR="00E326E4" w:rsidRPr="00304F52">
        <w:t>e define</w:t>
      </w:r>
      <w:r w:rsidR="00A83648">
        <w:t>d</w:t>
      </w:r>
      <w:r w:rsidR="00E326E4" w:rsidRPr="00304F52">
        <w:t xml:space="preserve"> our loss function for AECOX be</w:t>
      </w:r>
    </w:p>
    <w:p w14:paraId="2230A6A7" w14:textId="77777777" w:rsidR="00E326E4" w:rsidRDefault="00E326E4" w:rsidP="00E326E4">
      <w:pPr>
        <w:spacing w:line="360" w:lineRule="auto"/>
        <w:jc w:val="both"/>
      </w:pPr>
    </w:p>
    <w:p w14:paraId="3F7623DE" w14:textId="3D11CF1A" w:rsidR="00E326E4" w:rsidRPr="00114B54" w:rsidRDefault="0021434A" w:rsidP="00E326E4">
      <w:pPr>
        <w:spacing w:line="360" w:lineRule="auto"/>
        <w:jc w:val="right"/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Θ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sz w:val="20"/>
              </w:rPr>
              <m:t>=argmin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Θ</m:t>
            </m:r>
          </m:sub>
        </m:sSub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</w:rPr>
              <m:t>MSE</m:t>
            </m:r>
            <m:d>
              <m:dPr>
                <m:ctrlPr>
                  <w:rPr>
                    <w:rFonts w:ascii="Cambria Math" w:hAnsi="Cambria Math"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input</m:t>
                    </m:r>
                  </m:sub>
                </m:sSub>
                <m:r>
                  <w:rPr>
                    <w:rFonts w:ascii="Cambria Math" w:eastAsia="SimSun" w:hAnsi="Cambria Math" w:cs="SimSun"/>
                    <w:sz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output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  <w:sz w:val="20"/>
              </w:rPr>
              <m:t>+</m:t>
            </m:r>
            <m:d>
              <m:dPr>
                <m:ctrlPr>
                  <w:rPr>
                    <w:rFonts w:ascii="Cambria Math" w:hAnsi="Cambria Math"/>
                    <w:sz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</m:t>
                    </m:r>
                  </m:sub>
                </m:sSub>
              </m:e>
            </m:d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  <w:sz w:val="20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</w:rPr>
                  <m:t>i: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=1</m:t>
                </m:r>
              </m:sub>
              <m:sup/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k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</w:rPr>
                          <m:t>K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ik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/>
                        <w:sz w:val="20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subSup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j: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≥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i</m:t>
                                    </m:r>
                                  </m:sub>
                                </m:sSub>
                              </m:sub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θ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j</m:t>
                                    </m:r>
                                  </m:sub>
                                </m:sSub>
                              </m:e>
                            </m:nary>
                          </m:e>
                        </m:d>
                      </m:e>
                    </m:func>
                  </m:e>
                </m:d>
              </m:e>
            </m:nary>
            <m:r>
              <w:rPr>
                <w:rFonts w:ascii="Cambria Math" w:hAnsi="Cambria Math"/>
                <w:sz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Θ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hAnsi="Cambria Math"/>
                <w:sz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3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Θ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0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2</m:t>
                </m:r>
              </m:sup>
            </m:sSubSup>
          </m:e>
        </m:d>
      </m:oMath>
      <w:r w:rsidR="00E326E4">
        <w:t xml:space="preserve">    (8)</w:t>
      </w:r>
    </w:p>
    <w:p w14:paraId="324AD544" w14:textId="77777777" w:rsidR="00E326E4" w:rsidRDefault="00E326E4" w:rsidP="00E326E4">
      <w:pPr>
        <w:spacing w:line="360" w:lineRule="auto"/>
      </w:pPr>
    </w:p>
    <w:p w14:paraId="7BE44E77" w14:textId="138E3C4B" w:rsidR="00E326E4" w:rsidRPr="00304F52" w:rsidRDefault="00E326E4" w:rsidP="00E326E4">
      <w:pPr>
        <w:spacing w:line="360" w:lineRule="auto"/>
        <w:jc w:val="both"/>
      </w:pPr>
      <w:r>
        <w:t>W</w:t>
      </w:r>
      <w:r w:rsidRPr="00304F52">
        <w:t xml:space="preserve">here </w:t>
      </w:r>
      <m:oMath>
        <m:r>
          <m:rPr>
            <m:sty m:val="p"/>
          </m:rPr>
          <w:rPr>
            <w:rFonts w:ascii="Cambria Math" w:hAnsi="Cambria Math"/>
          </w:rPr>
          <m:t>Θ</m:t>
        </m:r>
      </m:oMath>
      <w:r w:rsidRPr="00304F52">
        <w:t xml:space="preserve"> </w:t>
      </w:r>
      <w:proofErr w:type="gramStart"/>
      <w:r w:rsidR="00A83648">
        <w:t>was</w:t>
      </w:r>
      <w:r w:rsidRPr="00304F52">
        <w:t xml:space="preserve"> the network weights</w:t>
      </w:r>
      <w:proofErr w:type="gramEnd"/>
      <w:r w:rsidRPr="00304F52">
        <w:t xml:space="preserve"> of the entire AECOX model</w:t>
      </w:r>
      <w:r w:rsidR="00A83648">
        <w:t>.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04F52">
        <w:t xml:space="preserve"> </w:t>
      </w:r>
      <w:proofErr w:type="gramStart"/>
      <w:r w:rsidR="00A83648">
        <w:t>was</w:t>
      </w:r>
      <w:proofErr w:type="gramEnd"/>
      <w:r w:rsidRPr="00304F52">
        <w:t xml:space="preserve"> the code trained from </w:t>
      </w:r>
      <w:proofErr w:type="spellStart"/>
      <w:r w:rsidRPr="00304F52">
        <w:t>autoencoder</w:t>
      </w:r>
      <w:proofErr w:type="spellEnd"/>
      <w:r w:rsidRPr="00304F52">
        <w:t xml:space="preserve"> with respect to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th</m:t>
            </m:r>
          </m:sup>
        </m:sSup>
      </m:oMath>
      <w:r>
        <w:t xml:space="preserve"> </w:t>
      </w:r>
      <w:r w:rsidRPr="00304F52">
        <w:t>patient as defined previously</w:t>
      </w:r>
      <w:r w:rsidR="00A83648">
        <w:t xml:space="preserve">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input</m:t>
            </m:r>
          </m:sub>
        </m:sSub>
      </m:oMath>
      <w:r w:rsidRPr="00304F52">
        <w:t xml:space="preserve"> </w:t>
      </w:r>
      <w:proofErr w:type="gramStart"/>
      <w:r w:rsidRPr="00304F52">
        <w:t>and</w:t>
      </w:r>
      <w:proofErr w:type="gramEnd"/>
      <w:r w:rsidRPr="00304F52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output</m:t>
            </m:r>
          </m:sub>
        </m:sSub>
      </m:oMath>
      <w:r w:rsidRPr="00304F52">
        <w:t xml:space="preserve"> </w:t>
      </w:r>
      <w:r w:rsidR="00A83648">
        <w:t>were</w:t>
      </w:r>
      <w:r w:rsidRPr="00304F52">
        <w:t xml:space="preserve"> the input and output layer of </w:t>
      </w:r>
      <w:proofErr w:type="spellStart"/>
      <w:r w:rsidRPr="00304F52">
        <w:t>autoencoder</w:t>
      </w:r>
      <w:proofErr w:type="spellEnd"/>
      <w:r w:rsidRPr="00304F52">
        <w:t xml:space="preserve"> with patients in the current mini-batch. </w:t>
      </w:r>
      <m:oMath>
        <m:r>
          <m:rPr>
            <m:sty m:val="p"/>
          </m:rPr>
          <w:rPr>
            <w:rFonts w:ascii="Cambria Math" w:hAnsi="Cambria Math"/>
          </w:rPr>
          <m:t>MSE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∙</m:t>
            </m:r>
            <m:ctrlPr>
              <w:rPr>
                <w:rFonts w:ascii="Cambria Math" w:hAnsi="Cambria Math"/>
                <w:i/>
              </w:rPr>
            </m:ctrlPr>
          </m:e>
        </m:d>
      </m:oMath>
      <w:r w:rsidRPr="00304F52">
        <w:t xml:space="preserve"> </w:t>
      </w:r>
      <w:proofErr w:type="gramStart"/>
      <w:r w:rsidR="00A83648">
        <w:t>stood</w:t>
      </w:r>
      <w:proofErr w:type="gramEnd"/>
      <w:r w:rsidRPr="00304F52">
        <w:t xml:space="preserve"> for mean squared error</w:t>
      </w:r>
      <w:r>
        <w:t xml:space="preserve"> function. </w:t>
      </w:r>
      <w:r w:rsidR="00EA0AEA">
        <w:t>This Cox proportional hazards implementation is based on Cox-</w:t>
      </w:r>
      <w:proofErr w:type="spellStart"/>
      <w:r w:rsidR="00EA0AEA">
        <w:t>nnet</w:t>
      </w:r>
      <w:proofErr w:type="spellEnd"/>
      <w:r w:rsidR="00EA0AEA">
        <w:t xml:space="preserve"> </w:t>
      </w:r>
      <w:r w:rsidR="00EA0AEA">
        <w:fldChar w:fldCharType="begin"/>
      </w:r>
      <w:r w:rsidR="00EA0AEA">
        <w:instrText xml:space="preserve"> ADDIN EN.CITE &lt;EndNote&gt;&lt;Cite&gt;&lt;Author&gt;Ching&lt;/Author&gt;&lt;Year&gt;2018&lt;/Year&gt;&lt;RecNum&gt;1&lt;/RecNum&gt;&lt;DisplayText&gt;[15]&lt;/DisplayText&gt;&lt;record&gt;&lt;rec-number&gt;1&lt;/rec-number&gt;&lt;foreign-keys&gt;&lt;key app="EN" db-id="2t55v0ppu9dde8evr58v2x9har0weps2sss5" timestamp="0"&gt;1&lt;/key&gt;&lt;/foreign-keys&gt;&lt;ref-type name="Journal Article"&gt;17&lt;/ref-type&gt;&lt;contributors&gt;&lt;authors&gt;&lt;author&gt;Ching, T.&lt;/author&gt;&lt;author&gt;Zhu, X.&lt;/author&gt;&lt;author&gt;Garmire, L. X.&lt;/author&gt;&lt;/authors&gt;&lt;/contributors&gt;&lt;auth-address&gt;Univ Hawaii Manoa, Mol Biosci &amp;amp; Bioengn Grad Program, Honolulu, HI 96822 USA&amp;#xD;Univ Hawaii, Canc Ctr, Epidemiol Program, Honolulu, HI 96822 USA&lt;/auth-address&gt;&lt;titles&gt;&lt;title&gt;Cox-nnet: An artificial neural network method for prognosis prediction of high-throughput omics data&lt;/title&gt;&lt;secondary-title&gt;Plos Computational Biology&lt;/secondary-title&gt;&lt;alt-title&gt;Plos Comput Biol&lt;/alt-title&gt;&lt;/titles&gt;&lt;volume&gt;14&lt;/volume&gt;&lt;number&gt;4&lt;/number&gt;&lt;keywords&gt;&lt;keyword&gt;renal-cell carcinoma&lt;/keyword&gt;&lt;keyword&gt;survival prediction&lt;/keyword&gt;&lt;keyword&gt;coordinate descent&lt;/keyword&gt;&lt;keyword&gt;gene&lt;/keyword&gt;&lt;keyword&gt;cancer&lt;/keyword&gt;&lt;keyword&gt;angiogenesis&lt;/keyword&gt;&lt;keyword&gt;expression&lt;/keyword&gt;&lt;keyword&gt;models&lt;/keyword&gt;&lt;keyword&gt;algorithms&lt;/keyword&gt;&lt;keyword&gt;index&lt;/keyword&gt;&lt;/keywords&gt;&lt;dates&gt;&lt;year&gt;2018&lt;/year&gt;&lt;pub-dates&gt;&lt;date&gt;Apr&lt;/date&gt;&lt;/pub-dates&gt;&lt;/dates&gt;&lt;isbn&gt;1553-734x&lt;/isbn&gt;&lt;accession-num&gt;WOS:000432169600021&lt;/accession-num&gt;&lt;urls&gt;&lt;related-urls&gt;&lt;url&gt;&lt;style face="underline" font="default" size="100%"&gt;&amp;lt;Go to ISI&amp;gt;://WOS:000432169600021&lt;/style&gt;&lt;/url&gt;&lt;/related-urls&gt;&lt;/urls&gt;&lt;electronic-resource-num&gt;10.1371/journal.pcbi.1006076&lt;/electronic-resource-num&gt;&lt;language&gt;English&lt;/language&gt;&lt;/record&gt;&lt;/Cite&gt;&lt;/EndNote&gt;</w:instrText>
      </w:r>
      <w:r w:rsidR="00EA0AEA">
        <w:fldChar w:fldCharType="separate"/>
      </w:r>
      <w:r w:rsidR="00EA0AEA">
        <w:rPr>
          <w:noProof/>
        </w:rPr>
        <w:t>[15]</w:t>
      </w:r>
      <w:r w:rsidR="00EA0AEA">
        <w:fldChar w:fldCharType="end"/>
      </w:r>
      <w:r w:rsidR="00EA0AEA">
        <w:t xml:space="preserve">. </w:t>
      </w:r>
      <w:r>
        <w:t xml:space="preserve">Besides,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∈[0, 1] </m:t>
        </m:r>
      </m:oMath>
      <w:r w:rsidRPr="00304F52">
        <w:t xml:space="preserve">is to adjust the loss penalty in between autoencoder and cox regression in AECOX;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≥0</m:t>
        </m:r>
      </m:oMath>
      <w:r>
        <w:t xml:space="preserve"> </w:t>
      </w:r>
      <w:r w:rsidRPr="00304F52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≥0</m:t>
        </m:r>
      </m:oMath>
      <w:r w:rsidRPr="00304F52">
        <w:t xml:space="preserve"> to adjust the penalty of L1 and L2 regularization. Specific value </w:t>
      </w:r>
      <w:r>
        <w:t xml:space="preserve">constraints are referred to </w:t>
      </w:r>
      <w:r w:rsidR="006129F8">
        <w:t>Table S2</w:t>
      </w:r>
      <w:r>
        <w:t>.</w:t>
      </w:r>
    </w:p>
    <w:p w14:paraId="64AE1479" w14:textId="77777777" w:rsidR="008507D3" w:rsidRDefault="008507D3" w:rsidP="0038187C">
      <w:pPr>
        <w:spacing w:line="360" w:lineRule="auto"/>
      </w:pPr>
    </w:p>
    <w:p w14:paraId="6CCAEC67" w14:textId="550A9DE8" w:rsidR="0062049B" w:rsidRPr="00E326E4" w:rsidRDefault="003676D9" w:rsidP="00E326E4">
      <w:pPr>
        <w:spacing w:line="360" w:lineRule="auto"/>
        <w:outlineLvl w:val="0"/>
        <w:rPr>
          <w:b/>
        </w:rPr>
      </w:pPr>
      <w:r>
        <w:rPr>
          <w:b/>
        </w:rPr>
        <w:t>1.4</w:t>
      </w:r>
      <w:r w:rsidR="004E0AB2">
        <w:rPr>
          <w:b/>
        </w:rPr>
        <w:t xml:space="preserve">. </w:t>
      </w:r>
      <w:r w:rsidR="007966F2" w:rsidRPr="007966F2">
        <w:rPr>
          <w:b/>
        </w:rPr>
        <w:t xml:space="preserve">Performance on </w:t>
      </w:r>
      <w:r>
        <w:rPr>
          <w:b/>
        </w:rPr>
        <w:t>TCGA</w:t>
      </w:r>
      <w:r w:rsidR="007966F2" w:rsidRPr="007966F2">
        <w:rPr>
          <w:b/>
        </w:rPr>
        <w:t xml:space="preserve"> </w:t>
      </w:r>
      <w:r w:rsidRPr="003676D9">
        <w:rPr>
          <w:b/>
        </w:rPr>
        <w:t xml:space="preserve">Kidney Renal Clear Cell Carcinoma </w:t>
      </w:r>
      <w:r w:rsidR="00B469B9">
        <w:rPr>
          <w:b/>
        </w:rPr>
        <w:t xml:space="preserve">(KIRC) </w:t>
      </w:r>
      <w:r>
        <w:rPr>
          <w:b/>
        </w:rPr>
        <w:t>D</w:t>
      </w:r>
      <w:r w:rsidR="007966F2" w:rsidRPr="007966F2">
        <w:rPr>
          <w:b/>
        </w:rPr>
        <w:t>ataset</w:t>
      </w:r>
    </w:p>
    <w:p w14:paraId="2659DA9A" w14:textId="39E558B7" w:rsidR="00D96D4F" w:rsidRDefault="006129F8" w:rsidP="00E326E4">
      <w:pPr>
        <w:spacing w:line="360" w:lineRule="auto"/>
        <w:jc w:val="both"/>
      </w:pPr>
      <w:r>
        <w:t>Table S3</w:t>
      </w:r>
      <w:r w:rsidR="007966F2" w:rsidRPr="007966F2">
        <w:t xml:space="preserve"> present</w:t>
      </w:r>
      <w:r w:rsidR="00401AB6">
        <w:t>ed</w:t>
      </w:r>
      <w:r w:rsidR="007966F2" w:rsidRPr="007966F2">
        <w:t xml:space="preserve"> the</w:t>
      </w:r>
      <w:r w:rsidR="006B46E6">
        <w:t xml:space="preserve"> </w:t>
      </w:r>
      <w:r w:rsidR="007966F2" w:rsidRPr="007966F2">
        <w:t>testing set performance comparison between method</w:t>
      </w:r>
      <w:r w:rsidR="00401AB6">
        <w:t>s</w:t>
      </w:r>
      <w:r w:rsidR="007966F2" w:rsidRPr="007966F2">
        <w:t xml:space="preserve"> in TCGA</w:t>
      </w:r>
      <w:r w:rsidR="00B469B9" w:rsidRPr="00B469B9">
        <w:t xml:space="preserve"> Kidney Renal Clear Cell Carcinoma (KIRC) </w:t>
      </w:r>
      <w:r w:rsidR="007966F2" w:rsidRPr="007966F2">
        <w:t>Dataset. Values are the averaged results by repeating experiments five times each. From the results, AECOX with ridge regularization achieve</w:t>
      </w:r>
      <w:r w:rsidR="006F193D">
        <w:t>d</w:t>
      </w:r>
      <w:r w:rsidR="007966F2" w:rsidRPr="007966F2">
        <w:t xml:space="preserve"> the best </w:t>
      </w:r>
      <w:r w:rsidR="00E855C4">
        <w:t>c</w:t>
      </w:r>
      <w:r w:rsidR="00AF7D13">
        <w:t>oncordance index</w:t>
      </w:r>
      <w:r w:rsidR="007966F2" w:rsidRPr="007966F2">
        <w:t xml:space="preserve"> </w:t>
      </w:r>
      <w:r w:rsidR="00C8784C">
        <w:t>among</w:t>
      </w:r>
      <w:r w:rsidR="007966F2" w:rsidRPr="007966F2">
        <w:t xml:space="preserve"> </w:t>
      </w:r>
      <w:r w:rsidR="00C8784C">
        <w:t>all D</w:t>
      </w:r>
      <w:r w:rsidR="007966F2" w:rsidRPr="007966F2">
        <w:t xml:space="preserve">eep </w:t>
      </w:r>
      <w:r w:rsidR="00C8784C">
        <w:t>L</w:t>
      </w:r>
      <w:r w:rsidR="007966F2" w:rsidRPr="007966F2">
        <w:t>earning</w:t>
      </w:r>
      <w:r w:rsidR="00C8784C">
        <w:t>-</w:t>
      </w:r>
      <w:r w:rsidR="007966F2" w:rsidRPr="007966F2">
        <w:t xml:space="preserve">based approaches. </w:t>
      </w:r>
      <w:r w:rsidR="007C075C">
        <w:t>Thus in the main article, we considered AECOX model was with Ridge regularization</w:t>
      </w:r>
      <w:r w:rsidR="00121A8C">
        <w:t xml:space="preserve"> in default</w:t>
      </w:r>
      <w:r w:rsidR="007C075C">
        <w:t xml:space="preserve">. </w:t>
      </w:r>
      <w:r w:rsidR="00CA1165">
        <w:t xml:space="preserve">For other TCGA cancers, </w:t>
      </w:r>
      <w:r w:rsidR="00546FEC">
        <w:t xml:space="preserve">performances </w:t>
      </w:r>
      <w:r w:rsidR="00CA1165">
        <w:t>were</w:t>
      </w:r>
      <w:r w:rsidR="00546FEC">
        <w:t xml:space="preserve"> shown in </w:t>
      </w:r>
      <w:r w:rsidR="00CA1165">
        <w:t>Figure 2</w:t>
      </w:r>
      <w:r w:rsidR="00546FEC">
        <w:t xml:space="preserve"> </w:t>
      </w:r>
      <w:r w:rsidR="00CA1165">
        <w:t>in the</w:t>
      </w:r>
      <w:r w:rsidR="00546FEC">
        <w:t xml:space="preserve"> main article</w:t>
      </w:r>
      <w:r w:rsidR="00142EAC">
        <w:t>.</w:t>
      </w:r>
    </w:p>
    <w:p w14:paraId="221C8594" w14:textId="0B53D799" w:rsidR="007966F2" w:rsidRDefault="00D14880" w:rsidP="0038187C">
      <w:pPr>
        <w:spacing w:line="360" w:lineRule="auto"/>
      </w:pPr>
      <w:r>
        <w:rPr>
          <w:rFonts w:hint="eastAsia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9F104" wp14:editId="79E89AC3">
                <wp:simplePos x="0" y="0"/>
                <wp:positionH relativeFrom="column">
                  <wp:posOffset>14605</wp:posOffset>
                </wp:positionH>
                <wp:positionV relativeFrom="paragraph">
                  <wp:posOffset>189230</wp:posOffset>
                </wp:positionV>
                <wp:extent cx="6286500" cy="1905635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PlainTable2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777"/>
                              <w:gridCol w:w="2801"/>
                              <w:gridCol w:w="2746"/>
                              <w:gridCol w:w="134"/>
                            </w:tblGrid>
                            <w:tr w:rsidR="006C4214" w14:paraId="03D85FE5" w14:textId="77777777" w:rsidTr="006C4214">
                              <w:trPr>
                                <w:gridAfter w:val="1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wAfter w:w="134" w:type="dxa"/>
                                <w:trHeight w:val="191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324" w:type="dxa"/>
                                  <w:gridSpan w:val="3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E26DC26" w14:textId="0E8530F5" w:rsidR="006C4214" w:rsidRDefault="006C4214" w:rsidP="00ED15E2">
                                  <w:pPr>
                                    <w:jc w:val="center"/>
                                  </w:pPr>
                                  <w:r>
                                    <w:t>Performances of Testing Set in TCGA-KIRC Dataset</w:t>
                                  </w:r>
                                </w:p>
                              </w:tc>
                            </w:tr>
                            <w:tr w:rsidR="006C4214" w14:paraId="537AEBCA" w14:textId="77777777" w:rsidTr="00B51F7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91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77" w:type="dxa"/>
                                  <w:tcBorders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13AE5CDD" w14:textId="30E69ED8" w:rsidR="006C4214" w:rsidRPr="00E806EB" w:rsidRDefault="006C4214" w:rsidP="00ED15E2">
                                  <w:pPr>
                                    <w:jc w:val="center"/>
                                  </w:pPr>
                                  <w:r w:rsidRPr="00E806EB">
                                    <w:t>Methods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lef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32D5690" w14:textId="3A8B2E80" w:rsidR="006C4214" w:rsidRPr="00E806EB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</w:rPr>
                                  </w:pPr>
                                  <w:r w:rsidRPr="00E806EB">
                                    <w:rPr>
                                      <w:b/>
                                    </w:rP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2"/>
                                  <w:vAlign w:val="center"/>
                                </w:tcPr>
                                <w:p w14:paraId="1D5EA8B5" w14:textId="5BE412A3" w:rsidR="006C4214" w:rsidRPr="00E806EB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P-value of Log-rank Test</w:t>
                                  </w:r>
                                </w:p>
                              </w:tc>
                            </w:tr>
                            <w:tr w:rsidR="006C4214" w14:paraId="7B8FF37C" w14:textId="77777777" w:rsidTr="00B51F78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77" w:type="dxa"/>
                                  <w:tcBorders>
                                    <w:top w:val="single" w:sz="4" w:space="0" w:color="7F7F7F" w:themeColor="text1" w:themeTint="80"/>
                                    <w:bottom w:val="nil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DB47B87" w14:textId="77777777" w:rsidR="006C4214" w:rsidRPr="00814B07" w:rsidRDefault="006C4214" w:rsidP="00ED15E2">
                                  <w:pPr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 w:rsidRPr="00814B07">
                                    <w:rPr>
                                      <w:b w:val="0"/>
                                    </w:rPr>
                                    <w:t>AECOX (dropout)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nil"/>
                                  </w:tcBorders>
                                  <w:vAlign w:val="center"/>
                                </w:tcPr>
                                <w:p w14:paraId="7FF3A708" w14:textId="77777777" w:rsidR="006C4214" w:rsidRDefault="006C4214" w:rsidP="00ED15E2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0.6898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bottom w:val="nil"/>
                                  </w:tcBorders>
                                  <w:vAlign w:val="center"/>
                                </w:tcPr>
                                <w:p w14:paraId="415BD890" w14:textId="77777777" w:rsidR="006C4214" w:rsidRDefault="006C4214" w:rsidP="00ED15E2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0.0237</w:t>
                                  </w:r>
                                </w:p>
                              </w:tc>
                            </w:tr>
                            <w:tr w:rsidR="006C4214" w14:paraId="029EA539" w14:textId="77777777" w:rsidTr="00B51F7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77" w:type="dxa"/>
                                  <w:tcBorders>
                                    <w:top w:val="nil"/>
                                    <w:bottom w:val="nil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5C7CE0D2" w14:textId="77777777" w:rsidR="006C4214" w:rsidRPr="00814B07" w:rsidRDefault="006C4214" w:rsidP="00ED15E2">
                                  <w:pPr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 w:rsidRPr="00814B07">
                                    <w:rPr>
                                      <w:b w:val="0"/>
                                    </w:rPr>
                                    <w:t>AECOX (elastic)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left w:val="single" w:sz="4" w:space="0" w:color="7F7F7F" w:themeColor="text1" w:themeTint="80"/>
                                    <w:bottom w:val="nil"/>
                                  </w:tcBorders>
                                  <w:vAlign w:val="center"/>
                                </w:tcPr>
                                <w:p w14:paraId="3DC9AD09" w14:textId="77777777" w:rsidR="006C4214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0.6866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7CFFF673" w14:textId="77777777" w:rsidR="006C4214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0.0098</w:t>
                                  </w:r>
                                </w:p>
                              </w:tc>
                            </w:tr>
                            <w:tr w:rsidR="006C4214" w14:paraId="41A0FB77" w14:textId="77777777" w:rsidTr="00B51F78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77" w:type="dxa"/>
                                  <w:tcBorders>
                                    <w:top w:val="nil"/>
                                    <w:bottom w:val="nil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1B353089" w14:textId="77777777" w:rsidR="006C4214" w:rsidRPr="00814B07" w:rsidRDefault="006C4214" w:rsidP="00ED15E2">
                                  <w:pPr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 w:rsidRPr="00814B07">
                                    <w:rPr>
                                      <w:b w:val="0"/>
                                    </w:rPr>
                                    <w:t>AECOX (lasso)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left w:val="single" w:sz="4" w:space="0" w:color="7F7F7F" w:themeColor="text1" w:themeTint="80"/>
                                    <w:bottom w:val="nil"/>
                                  </w:tcBorders>
                                  <w:vAlign w:val="center"/>
                                </w:tcPr>
                                <w:p w14:paraId="6293AD6B" w14:textId="77777777" w:rsidR="006C4214" w:rsidRDefault="006C4214" w:rsidP="00ED15E2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0.6913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5670D4CF" w14:textId="77777777" w:rsidR="006C4214" w:rsidRDefault="006C4214" w:rsidP="00ED15E2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0.0299</w:t>
                                  </w:r>
                                </w:p>
                              </w:tc>
                            </w:tr>
                            <w:tr w:rsidR="006C4214" w14:paraId="3718F228" w14:textId="77777777" w:rsidTr="00B51F7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77" w:type="dxa"/>
                                  <w:tcBorders>
                                    <w:top w:val="nil"/>
                                    <w:bottom w:val="nil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57DBDE25" w14:textId="77777777" w:rsidR="006C4214" w:rsidRPr="00814B07" w:rsidRDefault="006C4214" w:rsidP="00ED15E2">
                                  <w:pPr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 w:rsidRPr="00814B07">
                                    <w:rPr>
                                      <w:b w:val="0"/>
                                    </w:rPr>
                                    <w:t>AECOX (ridge)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left w:val="single" w:sz="4" w:space="0" w:color="7F7F7F" w:themeColor="text1" w:themeTint="80"/>
                                    <w:bottom w:val="nil"/>
                                  </w:tcBorders>
                                  <w:vAlign w:val="center"/>
                                </w:tcPr>
                                <w:p w14:paraId="28E60A15" w14:textId="77777777" w:rsidR="006C4214" w:rsidRPr="00ED15E2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</w:rPr>
                                  </w:pPr>
                                  <w:r w:rsidRPr="00ED15E2">
                                    <w:rPr>
                                      <w:b/>
                                    </w:rPr>
                                    <w:t>0.6982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1C1D9CE6" w14:textId="77777777" w:rsidR="006C4214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0.0136</w:t>
                                  </w:r>
                                </w:p>
                              </w:tc>
                            </w:tr>
                            <w:tr w:rsidR="006C4214" w14:paraId="1E909FF5" w14:textId="77777777" w:rsidTr="00B51F78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77" w:type="dxa"/>
                                  <w:tcBorders>
                                    <w:top w:val="nil"/>
                                    <w:bottom w:val="nil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530EB0C3" w14:textId="77777777" w:rsidR="006C4214" w:rsidRPr="00814B07" w:rsidRDefault="006C4214" w:rsidP="00ED15E2">
                                  <w:pPr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 w:rsidRPr="00814B07">
                                    <w:rPr>
                                      <w:b w:val="0"/>
                                    </w:rPr>
                                    <w:t>Cox-</w:t>
                                  </w:r>
                                  <w:proofErr w:type="spellStart"/>
                                  <w:r w:rsidRPr="00814B07">
                                    <w:rPr>
                                      <w:b w:val="0"/>
                                    </w:rPr>
                                    <w:t>nnet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left w:val="single" w:sz="4" w:space="0" w:color="7F7F7F" w:themeColor="text1" w:themeTint="80"/>
                                    <w:bottom w:val="nil"/>
                                  </w:tcBorders>
                                  <w:vAlign w:val="center"/>
                                </w:tcPr>
                                <w:p w14:paraId="75A00692" w14:textId="77777777" w:rsidR="006C4214" w:rsidRDefault="006C4214" w:rsidP="00ED15E2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0.6945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17291829" w14:textId="77777777" w:rsidR="006C4214" w:rsidRPr="00ED15E2" w:rsidRDefault="006C4214" w:rsidP="00ED15E2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</w:rPr>
                                  </w:pPr>
                                  <w:r w:rsidRPr="00ED15E2">
                                    <w:rPr>
                                      <w:rFonts w:hint="eastAsia"/>
                                      <w:b/>
                                    </w:rPr>
                                    <w:t>0.0031</w:t>
                                  </w:r>
                                </w:p>
                              </w:tc>
                            </w:tr>
                            <w:tr w:rsidR="006C4214" w14:paraId="447F6202" w14:textId="77777777" w:rsidTr="00B51F7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77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D554349" w14:textId="77777777" w:rsidR="006C4214" w:rsidRPr="00814B07" w:rsidRDefault="006C4214" w:rsidP="00ED15E2">
                                  <w:pPr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proofErr w:type="spellStart"/>
                                  <w:r w:rsidRPr="00814B07">
                                    <w:rPr>
                                      <w:b w:val="0"/>
                                    </w:rPr>
                                    <w:t>DeepSurv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01" w:type="dxa"/>
                                  <w:tcBorders>
                                    <w:top w:val="nil"/>
                                    <w:left w:val="single" w:sz="4" w:space="0" w:color="7F7F7F" w:themeColor="text1" w:themeTint="80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B0313B9" w14:textId="77777777" w:rsidR="006C4214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0.6741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0186FA3" w14:textId="77777777" w:rsidR="006C4214" w:rsidRDefault="006C4214" w:rsidP="00ED15E2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0.0260</w:t>
                                  </w:r>
                                </w:p>
                              </w:tc>
                            </w:tr>
                          </w:tbl>
                          <w:p w14:paraId="50933219" w14:textId="5525AB73" w:rsidR="006C4214" w:rsidRDefault="006C4214">
                            <w:r>
                              <w:t xml:space="preserve">Table S3. </w:t>
                            </w:r>
                            <w:r w:rsidRPr="00D14880">
                              <w:t>Performance</w:t>
                            </w:r>
                            <w:r>
                              <w:t>s</w:t>
                            </w:r>
                            <w:r w:rsidRPr="00D14880">
                              <w:t xml:space="preserve"> of testing set in </w:t>
                            </w:r>
                            <w:r w:rsidRPr="00D804A8">
                              <w:t>TCGA Kidney Renal Clear Cell Carcinoma (KIRC)</w:t>
                            </w:r>
                            <w:r>
                              <w:t xml:space="preserve"> </w:t>
                            </w:r>
                            <w:r w:rsidRPr="00D14880">
                              <w:t>dataset</w:t>
                            </w:r>
                            <w:r>
                              <w:t>. Bolded texts indicated optimal results among all models.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.15pt;margin-top:14.9pt;width:495pt;height:15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" filled="f" stroked="f">
                <v:textbox>
                  <w:txbxContent>
                    <w:tbl>
                      <w:tblPr>
                        <w:tblStyle w:val="PlainTable2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777"/>
                        <w:gridCol w:w="2801"/>
                        <w:gridCol w:w="2746"/>
                        <w:gridCol w:w="134"/>
                      </w:tblGrid>
                      <w:tr w:rsidR="006C4214" w14:paraId="03D85FE5" w14:textId="77777777" w:rsidTr="006C4214">
                        <w:trPr>
                          <w:gridAfter w:val="1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wAfter w:w="134" w:type="dxa"/>
                          <w:trHeight w:val="191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324" w:type="dxa"/>
                            <w:gridSpan w:val="3"/>
                            <w:tcBorders>
                              <w:top w:val="nil"/>
                            </w:tcBorders>
                            <w:vAlign w:val="center"/>
                          </w:tcPr>
                          <w:p w14:paraId="0E26DC26" w14:textId="0E8530F5" w:rsidR="006C4214" w:rsidRDefault="006C4214" w:rsidP="00ED15E2">
                            <w:pPr>
                              <w:jc w:val="center"/>
                            </w:pPr>
                            <w:r>
                              <w:t>Performances of Testing Set in TCGA-KIRC Dataset</w:t>
                            </w:r>
                          </w:p>
                        </w:tc>
                      </w:tr>
                      <w:tr w:rsidR="006C4214" w14:paraId="537AEBCA" w14:textId="77777777" w:rsidTr="00B51F7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91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77" w:type="dxa"/>
                            <w:tcBorders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13AE5CDD" w14:textId="30E69ED8" w:rsidR="006C4214" w:rsidRPr="00E806EB" w:rsidRDefault="006C4214" w:rsidP="00ED15E2">
                            <w:pPr>
                              <w:jc w:val="center"/>
                            </w:pPr>
                            <w:r w:rsidRPr="00E806EB">
                              <w:t>Methods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left w:val="single" w:sz="4" w:space="0" w:color="7F7F7F" w:themeColor="text1" w:themeTint="80"/>
                            </w:tcBorders>
                            <w:vAlign w:val="center"/>
                          </w:tcPr>
                          <w:p w14:paraId="232D5690" w14:textId="3A8B2E80" w:rsidR="006C4214" w:rsidRPr="00E806EB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</w:rPr>
                            </w:pPr>
                            <w:r w:rsidRPr="00E806EB">
                              <w:rPr>
                                <w:b/>
                              </w:rPr>
                              <w:t>Concordance Index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2"/>
                            <w:vAlign w:val="center"/>
                          </w:tcPr>
                          <w:p w14:paraId="1D5EA8B5" w14:textId="5BE412A3" w:rsidR="006C4214" w:rsidRPr="00E806EB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P-value of Log-rank Test</w:t>
                            </w:r>
                          </w:p>
                        </w:tc>
                      </w:tr>
                      <w:tr w:rsidR="006C4214" w14:paraId="7B8FF37C" w14:textId="77777777" w:rsidTr="00B51F78">
                        <w:trPr>
                          <w:trHeight w:val="262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77" w:type="dxa"/>
                            <w:tcBorders>
                              <w:top w:val="single" w:sz="4" w:space="0" w:color="7F7F7F" w:themeColor="text1" w:themeTint="80"/>
                              <w:bottom w:val="nil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2DB47B87" w14:textId="77777777" w:rsidR="006C4214" w:rsidRPr="00814B07" w:rsidRDefault="006C4214" w:rsidP="00ED15E2">
                            <w:pPr>
                              <w:jc w:val="center"/>
                              <w:rPr>
                                <w:b w:val="0"/>
                              </w:rPr>
                            </w:pPr>
                            <w:r w:rsidRPr="00814B07">
                              <w:rPr>
                                <w:b w:val="0"/>
                              </w:rPr>
                              <w:t>AECOX (dropout)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nil"/>
                            </w:tcBorders>
                            <w:vAlign w:val="center"/>
                          </w:tcPr>
                          <w:p w14:paraId="7FF3A708" w14:textId="77777777" w:rsidR="006C4214" w:rsidRDefault="006C4214" w:rsidP="00ED15E2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0.6898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2"/>
                            <w:tcBorders>
                              <w:top w:val="single" w:sz="4" w:space="0" w:color="7F7F7F" w:themeColor="text1" w:themeTint="80"/>
                              <w:bottom w:val="nil"/>
                            </w:tcBorders>
                            <w:vAlign w:val="center"/>
                          </w:tcPr>
                          <w:p w14:paraId="415BD890" w14:textId="77777777" w:rsidR="006C4214" w:rsidRDefault="006C4214" w:rsidP="00ED15E2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rPr>
                                <w:rFonts w:hint="eastAsia"/>
                              </w:rPr>
                              <w:t>0.0237</w:t>
                            </w:r>
                          </w:p>
                        </w:tc>
                      </w:tr>
                      <w:tr w:rsidR="006C4214" w14:paraId="029EA539" w14:textId="77777777" w:rsidTr="00B51F7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77" w:type="dxa"/>
                            <w:tcBorders>
                              <w:top w:val="nil"/>
                              <w:bottom w:val="nil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5C7CE0D2" w14:textId="77777777" w:rsidR="006C4214" w:rsidRPr="00814B07" w:rsidRDefault="006C4214" w:rsidP="00ED15E2">
                            <w:pPr>
                              <w:jc w:val="center"/>
                              <w:rPr>
                                <w:b w:val="0"/>
                              </w:rPr>
                            </w:pPr>
                            <w:r w:rsidRPr="00814B07">
                              <w:rPr>
                                <w:b w:val="0"/>
                              </w:rPr>
                              <w:t>AECOX (elastic)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left w:val="single" w:sz="4" w:space="0" w:color="7F7F7F" w:themeColor="text1" w:themeTint="80"/>
                              <w:bottom w:val="nil"/>
                            </w:tcBorders>
                            <w:vAlign w:val="center"/>
                          </w:tcPr>
                          <w:p w14:paraId="3DC9AD09" w14:textId="77777777" w:rsidR="006C4214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0.6866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7CFFF673" w14:textId="77777777" w:rsidR="006C4214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rPr>
                                <w:rFonts w:hint="eastAsia"/>
                              </w:rPr>
                              <w:t>0.0098</w:t>
                            </w:r>
                          </w:p>
                        </w:tc>
                      </w:tr>
                      <w:tr w:rsidR="006C4214" w14:paraId="41A0FB77" w14:textId="77777777" w:rsidTr="00B51F78">
                        <w:trPr>
                          <w:trHeight w:val="262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77" w:type="dxa"/>
                            <w:tcBorders>
                              <w:top w:val="nil"/>
                              <w:bottom w:val="nil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1B353089" w14:textId="77777777" w:rsidR="006C4214" w:rsidRPr="00814B07" w:rsidRDefault="006C4214" w:rsidP="00ED15E2">
                            <w:pPr>
                              <w:jc w:val="center"/>
                              <w:rPr>
                                <w:b w:val="0"/>
                              </w:rPr>
                            </w:pPr>
                            <w:r w:rsidRPr="00814B07">
                              <w:rPr>
                                <w:b w:val="0"/>
                              </w:rPr>
                              <w:t>AECOX (lasso)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left w:val="single" w:sz="4" w:space="0" w:color="7F7F7F" w:themeColor="text1" w:themeTint="80"/>
                              <w:bottom w:val="nil"/>
                            </w:tcBorders>
                            <w:vAlign w:val="center"/>
                          </w:tcPr>
                          <w:p w14:paraId="6293AD6B" w14:textId="77777777" w:rsidR="006C4214" w:rsidRDefault="006C4214" w:rsidP="00ED15E2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0.6913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5670D4CF" w14:textId="77777777" w:rsidR="006C4214" w:rsidRDefault="006C4214" w:rsidP="00ED15E2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rPr>
                                <w:rFonts w:hint="eastAsia"/>
                              </w:rPr>
                              <w:t>0.0299</w:t>
                            </w:r>
                          </w:p>
                        </w:tc>
                      </w:tr>
                      <w:tr w:rsidR="006C4214" w14:paraId="3718F228" w14:textId="77777777" w:rsidTr="00B51F7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77" w:type="dxa"/>
                            <w:tcBorders>
                              <w:top w:val="nil"/>
                              <w:bottom w:val="nil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57DBDE25" w14:textId="77777777" w:rsidR="006C4214" w:rsidRPr="00814B07" w:rsidRDefault="006C4214" w:rsidP="00ED15E2">
                            <w:pPr>
                              <w:jc w:val="center"/>
                              <w:rPr>
                                <w:b w:val="0"/>
                              </w:rPr>
                            </w:pPr>
                            <w:r w:rsidRPr="00814B07">
                              <w:rPr>
                                <w:b w:val="0"/>
                              </w:rPr>
                              <w:t>AECOX (ridge)</w:t>
                            </w:r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left w:val="single" w:sz="4" w:space="0" w:color="7F7F7F" w:themeColor="text1" w:themeTint="80"/>
                              <w:bottom w:val="nil"/>
                            </w:tcBorders>
                            <w:vAlign w:val="center"/>
                          </w:tcPr>
                          <w:p w14:paraId="28E60A15" w14:textId="77777777" w:rsidR="006C4214" w:rsidRPr="00ED15E2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</w:rPr>
                            </w:pPr>
                            <w:r w:rsidRPr="00ED15E2">
                              <w:rPr>
                                <w:b/>
                              </w:rPr>
                              <w:t>0.6982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1C1D9CE6" w14:textId="77777777" w:rsidR="006C4214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rPr>
                                <w:rFonts w:hint="eastAsia"/>
                              </w:rPr>
                              <w:t>0.0136</w:t>
                            </w:r>
                          </w:p>
                        </w:tc>
                      </w:tr>
                      <w:tr w:rsidR="006C4214" w14:paraId="1E909FF5" w14:textId="77777777" w:rsidTr="00B51F78">
                        <w:trPr>
                          <w:trHeight w:val="262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77" w:type="dxa"/>
                            <w:tcBorders>
                              <w:top w:val="nil"/>
                              <w:bottom w:val="nil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530EB0C3" w14:textId="77777777" w:rsidR="006C4214" w:rsidRPr="00814B07" w:rsidRDefault="006C4214" w:rsidP="00ED15E2">
                            <w:pPr>
                              <w:jc w:val="center"/>
                              <w:rPr>
                                <w:b w:val="0"/>
                              </w:rPr>
                            </w:pPr>
                            <w:r w:rsidRPr="00814B07">
                              <w:rPr>
                                <w:b w:val="0"/>
                              </w:rPr>
                              <w:t>Cox-</w:t>
                            </w:r>
                            <w:proofErr w:type="spellStart"/>
                            <w:r w:rsidRPr="00814B07">
                              <w:rPr>
                                <w:b w:val="0"/>
                              </w:rPr>
                              <w:t>nnet</w:t>
                            </w:r>
                            <w:proofErr w:type="spellEnd"/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left w:val="single" w:sz="4" w:space="0" w:color="7F7F7F" w:themeColor="text1" w:themeTint="80"/>
                              <w:bottom w:val="nil"/>
                            </w:tcBorders>
                            <w:vAlign w:val="center"/>
                          </w:tcPr>
                          <w:p w14:paraId="75A00692" w14:textId="77777777" w:rsidR="006C4214" w:rsidRDefault="006C4214" w:rsidP="00ED15E2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rPr>
                                <w:rFonts w:hint="eastAsia"/>
                              </w:rPr>
                              <w:t>0.6945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17291829" w14:textId="77777777" w:rsidR="006C4214" w:rsidRPr="00ED15E2" w:rsidRDefault="006C4214" w:rsidP="00ED15E2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</w:rPr>
                            </w:pPr>
                            <w:r w:rsidRPr="00ED15E2">
                              <w:rPr>
                                <w:rFonts w:hint="eastAsia"/>
                                <w:b/>
                              </w:rPr>
                              <w:t>0.0031</w:t>
                            </w:r>
                          </w:p>
                        </w:tc>
                      </w:tr>
                      <w:tr w:rsidR="006C4214" w14:paraId="447F6202" w14:textId="77777777" w:rsidTr="00B51F7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77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2D554349" w14:textId="77777777" w:rsidR="006C4214" w:rsidRPr="00814B07" w:rsidRDefault="006C4214" w:rsidP="00ED15E2">
                            <w:pPr>
                              <w:jc w:val="center"/>
                              <w:rPr>
                                <w:b w:val="0"/>
                              </w:rPr>
                            </w:pPr>
                            <w:proofErr w:type="spellStart"/>
                            <w:r w:rsidRPr="00814B07">
                              <w:rPr>
                                <w:b w:val="0"/>
                              </w:rPr>
                              <w:t>DeepSurv</w:t>
                            </w:r>
                            <w:proofErr w:type="spellEnd"/>
                          </w:p>
                        </w:tc>
                        <w:tc>
                          <w:tcPr>
                            <w:tcW w:w="2801" w:type="dxa"/>
                            <w:tcBorders>
                              <w:top w:val="nil"/>
                              <w:left w:val="single" w:sz="4" w:space="0" w:color="7F7F7F" w:themeColor="text1" w:themeTint="80"/>
                              <w:bottom w:val="single" w:sz="4" w:space="0" w:color="auto"/>
                            </w:tcBorders>
                            <w:vAlign w:val="center"/>
                          </w:tcPr>
                          <w:p w14:paraId="3B0313B9" w14:textId="77777777" w:rsidR="006C4214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rPr>
                                <w:rFonts w:hint="eastAsia"/>
                              </w:rPr>
                              <w:t>0.6741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00186FA3" w14:textId="77777777" w:rsidR="006C4214" w:rsidRDefault="006C4214" w:rsidP="00ED15E2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rPr>
                                <w:rFonts w:hint="eastAsia"/>
                              </w:rPr>
                              <w:t>0.0260</w:t>
                            </w:r>
                          </w:p>
                        </w:tc>
                      </w:tr>
                    </w:tbl>
                    <w:p w14:paraId="50933219" w14:textId="5525AB73" w:rsidR="006C4214" w:rsidRDefault="006C4214">
                      <w:r>
                        <w:t xml:space="preserve">Table S3. </w:t>
                      </w:r>
                      <w:r w:rsidRPr="00D14880">
                        <w:t>Performance</w:t>
                      </w:r>
                      <w:r>
                        <w:t>s</w:t>
                      </w:r>
                      <w:r w:rsidRPr="00D14880">
                        <w:t xml:space="preserve"> of testing set in </w:t>
                      </w:r>
                      <w:r w:rsidRPr="00D804A8">
                        <w:t>TCGA Kidney Renal Clear Cell Carcinoma (KIRC)</w:t>
                      </w:r>
                      <w:r>
                        <w:t xml:space="preserve"> </w:t>
                      </w:r>
                      <w:r w:rsidRPr="00D14880">
                        <w:t>dataset</w:t>
                      </w:r>
                      <w:r>
                        <w:t>. Bolded texts indicated optimal results among all models.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A2B66" w14:textId="77777777" w:rsidR="00304F52" w:rsidRDefault="00304F52" w:rsidP="0038187C">
      <w:pPr>
        <w:spacing w:line="360" w:lineRule="auto"/>
      </w:pPr>
    </w:p>
    <w:p w14:paraId="062B27A3" w14:textId="748D8206" w:rsidR="00334802" w:rsidRPr="00334802" w:rsidRDefault="00B41EB0" w:rsidP="0038187C">
      <w:pPr>
        <w:spacing w:line="360" w:lineRule="auto"/>
        <w:rPr>
          <w:b/>
        </w:rPr>
      </w:pPr>
      <w:r>
        <w:rPr>
          <w:b/>
        </w:rPr>
        <w:t>3</w:t>
      </w:r>
      <w:r w:rsidR="00855DB8" w:rsidRPr="00855DB8">
        <w:rPr>
          <w:b/>
        </w:rPr>
        <w:t>. Relationship between Cancer Prognosis</w:t>
      </w:r>
      <w:r w:rsidR="00426F90" w:rsidRPr="00426F90">
        <w:rPr>
          <w:b/>
        </w:rPr>
        <w:t xml:space="preserve"> </w:t>
      </w:r>
      <w:r w:rsidR="00426F90" w:rsidRPr="00855DB8">
        <w:rPr>
          <w:b/>
        </w:rPr>
        <w:t>Performances</w:t>
      </w:r>
      <w:r w:rsidR="00855DB8" w:rsidRPr="00855DB8">
        <w:rPr>
          <w:b/>
        </w:rPr>
        <w:t xml:space="preserve"> and Tumor Mutation Burden</w:t>
      </w:r>
    </w:p>
    <w:p w14:paraId="00E11BD5" w14:textId="63D0CC91" w:rsidR="00B3759A" w:rsidRDefault="00A30F2F" w:rsidP="0038187C">
      <w:pPr>
        <w:spacing w:line="360" w:lineRule="auto"/>
        <w:jc w:val="both"/>
      </w:pPr>
      <w:r>
        <w:lastRenderedPageBreak/>
        <w:t xml:space="preserve">TMB values </w:t>
      </w:r>
      <w:r w:rsidR="005826E1">
        <w:t>were</w:t>
      </w:r>
      <w:r>
        <w:t xml:space="preserve"> </w:t>
      </w:r>
      <w:r>
        <w:rPr>
          <w:rFonts w:hint="eastAsia"/>
        </w:rPr>
        <w:t>coll</w:t>
      </w:r>
      <w:r>
        <w:t>ected and calculated based on mutation annotation files (MAFs) from Broad GDAC Firehose (</w:t>
      </w:r>
      <w:r w:rsidRPr="003F27B1">
        <w:t>http://gdac.broadinstitute.org/</w:t>
      </w:r>
      <w:r>
        <w:t>), according to the number of HUGO (</w:t>
      </w:r>
      <w:r w:rsidRPr="00362610">
        <w:t>Human Genome Organization</w:t>
      </w:r>
      <w:r>
        <w:t xml:space="preserve">) gene symbols’ existence for every single available patient. For each cancer, since not all patients </w:t>
      </w:r>
      <w:r w:rsidR="000A7093">
        <w:t>had</w:t>
      </w:r>
      <w:r>
        <w:t xml:space="preserve"> their MAF collected, patients with TMB values </w:t>
      </w:r>
      <w:r w:rsidR="000A7093">
        <w:t>were</w:t>
      </w:r>
      <w:r>
        <w:t xml:space="preserve"> the subset of the patients we used for survival prognosis.</w:t>
      </w:r>
      <w:r w:rsidR="007B5715">
        <w:t xml:space="preserve"> In our experiments, only patients with primary cancer </w:t>
      </w:r>
      <w:r w:rsidR="008C00EE">
        <w:t>were</w:t>
      </w:r>
      <w:r w:rsidR="007B5715">
        <w:t xml:space="preserve"> considered.</w:t>
      </w:r>
      <w:r w:rsidR="007C075C">
        <w:t xml:space="preserve"> </w:t>
      </w:r>
      <w:r w:rsidR="00B3759A">
        <w:t xml:space="preserve">The individual model correlations </w:t>
      </w:r>
      <w:r w:rsidR="00B71518">
        <w:t>(</w:t>
      </w:r>
      <w:proofErr w:type="gramStart"/>
      <w:r w:rsidR="00B71518">
        <w:t>Pearson</w:t>
      </w:r>
      <w:r w:rsidR="00904386">
        <w:t xml:space="preserve"> </w:t>
      </w:r>
      <w:proofErr w:type="gramEnd"/>
      <m:oMath>
        <m:r>
          <w:rPr>
            <w:rFonts w:ascii="Cambria Math" w:hAnsi="Cambria Math"/>
          </w:rPr>
          <m:t>ρ</m:t>
        </m:r>
      </m:oMath>
      <w:r w:rsidR="00B71518">
        <w:t xml:space="preserve">) </w:t>
      </w:r>
      <w:r w:rsidR="00B3759A">
        <w:t xml:space="preserve">are range from </w:t>
      </w:r>
      <m:oMath>
        <m:r>
          <w:rPr>
            <w:rFonts w:ascii="Cambria Math" w:hAnsi="Cambria Math"/>
          </w:rPr>
          <m:t>-0.454</m:t>
        </m:r>
      </m:oMath>
      <w:r w:rsidR="00B3759A">
        <w:t xml:space="preserve"> to </w:t>
      </w:r>
      <m:oMath>
        <m:r>
          <w:rPr>
            <w:rFonts w:ascii="Cambria Math" w:hAnsi="Cambria Math"/>
          </w:rPr>
          <m:t>-0.446</m:t>
        </m:r>
      </m:oMath>
      <w:r w:rsidR="00B3759A">
        <w:t xml:space="preserve">, as shown in </w:t>
      </w:r>
      <w:r w:rsidR="006129F8">
        <w:t>Table S4</w:t>
      </w:r>
      <w:r w:rsidR="00B3759A">
        <w:t>.</w:t>
      </w:r>
    </w:p>
    <w:p w14:paraId="5A8E412D" w14:textId="77777777" w:rsidR="00355D0B" w:rsidRDefault="00355D0B" w:rsidP="0038187C">
      <w:pPr>
        <w:spacing w:line="360" w:lineRule="auto"/>
      </w:pPr>
    </w:p>
    <w:tbl>
      <w:tblPr>
        <w:tblStyle w:val="TableGrid"/>
        <w:tblW w:w="558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1369"/>
        <w:gridCol w:w="1414"/>
        <w:gridCol w:w="1414"/>
      </w:tblGrid>
      <w:tr w:rsidR="00AB7BF4" w14:paraId="3F90427B" w14:textId="044AEAD7" w:rsidTr="00AB7BF4">
        <w:trPr>
          <w:jc w:val="center"/>
        </w:trPr>
        <w:tc>
          <w:tcPr>
            <w:tcW w:w="1383" w:type="dxa"/>
            <w:tcBorders>
              <w:right w:val="single" w:sz="4" w:space="0" w:color="auto"/>
            </w:tcBorders>
          </w:tcPr>
          <w:p w14:paraId="64FC18BE" w14:textId="77777777" w:rsidR="00AB7BF4" w:rsidRDefault="00AB7BF4" w:rsidP="00AB7BF4">
            <w:pPr>
              <w:spacing w:line="360" w:lineRule="auto"/>
              <w:jc w:val="center"/>
            </w:pPr>
          </w:p>
        </w:tc>
        <w:tc>
          <w:tcPr>
            <w:tcW w:w="1369" w:type="dxa"/>
          </w:tcPr>
          <w:p w14:paraId="6ED7C5DB" w14:textId="3C882F3B" w:rsidR="00AB7BF4" w:rsidRPr="00355D0B" w:rsidRDefault="00AB7BF4" w:rsidP="00AB7BF4">
            <w:pPr>
              <w:spacing w:line="360" w:lineRule="auto"/>
              <w:jc w:val="center"/>
              <w:rPr>
                <w:b/>
              </w:rPr>
            </w:pPr>
            <w:r w:rsidRPr="00355D0B">
              <w:rPr>
                <w:b/>
              </w:rPr>
              <w:t>Cox-</w:t>
            </w:r>
            <w:proofErr w:type="spellStart"/>
            <w:r w:rsidRPr="00355D0B">
              <w:rPr>
                <w:b/>
              </w:rPr>
              <w:t>nnet</w:t>
            </w:r>
            <w:proofErr w:type="spellEnd"/>
          </w:p>
        </w:tc>
        <w:tc>
          <w:tcPr>
            <w:tcW w:w="1414" w:type="dxa"/>
          </w:tcPr>
          <w:p w14:paraId="66CE4A1C" w14:textId="4F88BB5B" w:rsidR="00AB7BF4" w:rsidRPr="00355D0B" w:rsidRDefault="00AB7BF4" w:rsidP="00AB7BF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55D0B">
              <w:rPr>
                <w:b/>
              </w:rPr>
              <w:t>DeepSurv</w:t>
            </w:r>
            <w:proofErr w:type="spellEnd"/>
          </w:p>
        </w:tc>
        <w:tc>
          <w:tcPr>
            <w:tcW w:w="1414" w:type="dxa"/>
          </w:tcPr>
          <w:p w14:paraId="491FD9E0" w14:textId="3E44FF01" w:rsidR="00AB7BF4" w:rsidRPr="00355D0B" w:rsidRDefault="00AB7BF4" w:rsidP="00AB7BF4">
            <w:pPr>
              <w:spacing w:line="360" w:lineRule="auto"/>
              <w:jc w:val="center"/>
              <w:rPr>
                <w:b/>
              </w:rPr>
            </w:pPr>
            <w:r w:rsidRPr="00355D0B">
              <w:rPr>
                <w:b/>
              </w:rPr>
              <w:t>AECOX</w:t>
            </w:r>
          </w:p>
        </w:tc>
      </w:tr>
      <w:tr w:rsidR="00AB7BF4" w14:paraId="4CD185A3" w14:textId="65F640D0" w:rsidTr="00AB7BF4">
        <w:trPr>
          <w:trHeight w:val="251"/>
          <w:jc w:val="center"/>
        </w:trPr>
        <w:tc>
          <w:tcPr>
            <w:tcW w:w="1383" w:type="dxa"/>
            <w:tcBorders>
              <w:right w:val="single" w:sz="4" w:space="0" w:color="auto"/>
            </w:tcBorders>
          </w:tcPr>
          <w:p w14:paraId="1C533CE8" w14:textId="6FD3CA55" w:rsidR="00AB7BF4" w:rsidRDefault="00AB7BF4" w:rsidP="00AB7BF4">
            <w:pPr>
              <w:spacing w:line="360" w:lineRule="auto"/>
              <w:jc w:val="center"/>
            </w:pPr>
            <w:r>
              <w:t xml:space="preserve">Pearson </w:t>
            </w:r>
            <m:oMath>
              <m:r>
                <w:rPr>
                  <w:rFonts w:ascii="Cambria Math" w:hAnsi="Cambria Math"/>
                </w:rPr>
                <m:t>ρ</m:t>
              </m:r>
            </m:oMath>
          </w:p>
        </w:tc>
        <w:tc>
          <w:tcPr>
            <w:tcW w:w="1369" w:type="dxa"/>
          </w:tcPr>
          <w:p w14:paraId="7CA9B048" w14:textId="5F945E48" w:rsidR="00AB7BF4" w:rsidRDefault="00AB7BF4" w:rsidP="00AB7BF4">
            <w:pPr>
              <w:spacing w:line="360" w:lineRule="auto"/>
              <w:jc w:val="center"/>
            </w:pPr>
            <w:r w:rsidRPr="00240CFB">
              <w:t>-0.</w:t>
            </w:r>
            <w:r>
              <w:t>44</w:t>
            </w:r>
            <w:r w:rsidR="00807A34">
              <w:t>57</w:t>
            </w:r>
          </w:p>
        </w:tc>
        <w:tc>
          <w:tcPr>
            <w:tcW w:w="1414" w:type="dxa"/>
          </w:tcPr>
          <w:p w14:paraId="14DCB903" w14:textId="7532FA75" w:rsidR="00AB7BF4" w:rsidRDefault="00AB7BF4" w:rsidP="00AB7BF4">
            <w:pPr>
              <w:spacing w:line="360" w:lineRule="auto"/>
              <w:jc w:val="center"/>
            </w:pPr>
            <w:r w:rsidRPr="00240CFB">
              <w:t>-0.</w:t>
            </w:r>
            <w:r>
              <w:t>45</w:t>
            </w:r>
            <w:r w:rsidR="00807A34">
              <w:t>38</w:t>
            </w:r>
          </w:p>
        </w:tc>
        <w:tc>
          <w:tcPr>
            <w:tcW w:w="1414" w:type="dxa"/>
          </w:tcPr>
          <w:p w14:paraId="33214E9E" w14:textId="6B6B09D7" w:rsidR="00AB7BF4" w:rsidRPr="00240CFB" w:rsidRDefault="00AB7BF4" w:rsidP="00AB7BF4">
            <w:pPr>
              <w:spacing w:line="360" w:lineRule="auto"/>
              <w:jc w:val="center"/>
            </w:pPr>
            <w:r w:rsidRPr="00240CFB">
              <w:t>-0.</w:t>
            </w:r>
            <w:r>
              <w:t>4</w:t>
            </w:r>
            <w:r w:rsidR="00807A34">
              <w:t>466</w:t>
            </w:r>
          </w:p>
        </w:tc>
      </w:tr>
    </w:tbl>
    <w:p w14:paraId="22B7A2E3" w14:textId="77777777" w:rsidR="00B3759A" w:rsidRDefault="00B3759A" w:rsidP="0038187C">
      <w:pPr>
        <w:spacing w:line="360" w:lineRule="auto"/>
      </w:pPr>
    </w:p>
    <w:p w14:paraId="0CAE8ABC" w14:textId="568AD17F" w:rsidR="00554BD9" w:rsidRDefault="006129F8" w:rsidP="0038187C">
      <w:pPr>
        <w:spacing w:line="360" w:lineRule="auto"/>
      </w:pPr>
      <w:r>
        <w:t>Table S4</w:t>
      </w:r>
      <w:r w:rsidR="008F1389">
        <w:t>.</w:t>
      </w:r>
      <w:r w:rsidR="00A72B53">
        <w:t xml:space="preserve"> Individual model correlations (</w:t>
      </w:r>
      <w:proofErr w:type="gramStart"/>
      <w:r w:rsidR="00A72B53">
        <w:t xml:space="preserve">Pearson </w:t>
      </w:r>
      <w:proofErr w:type="gramEnd"/>
      <m:oMath>
        <m:r>
          <w:rPr>
            <w:rFonts w:ascii="Cambria Math" w:hAnsi="Cambria Math"/>
          </w:rPr>
          <m:t>ρ</m:t>
        </m:r>
      </m:oMath>
      <w:r w:rsidR="00A72B53">
        <w:t>) of mean TMB (Fig. 2).</w:t>
      </w:r>
    </w:p>
    <w:p w14:paraId="2693DE30" w14:textId="77777777" w:rsidR="008D09C6" w:rsidRDefault="008D09C6" w:rsidP="0038187C">
      <w:pPr>
        <w:spacing w:line="360" w:lineRule="auto"/>
      </w:pPr>
    </w:p>
    <w:p w14:paraId="3A20AE54" w14:textId="72314BB9" w:rsidR="00855DB8" w:rsidRDefault="005C1024" w:rsidP="0038187C">
      <w:pPr>
        <w:spacing w:line="360" w:lineRule="auto"/>
        <w:jc w:val="both"/>
      </w:pPr>
      <w:r>
        <w:t xml:space="preserve">Instead of mean TMB, </w:t>
      </w:r>
      <w:r w:rsidR="001D4E15">
        <w:t>o</w:t>
      </w:r>
      <w:r w:rsidR="00334802">
        <w:t>ther TMB stati</w:t>
      </w:r>
      <w:r w:rsidR="00BE2165">
        <w:t xml:space="preserve">stics </w:t>
      </w:r>
      <w:r w:rsidR="003F2245">
        <w:t>were</w:t>
      </w:r>
      <w:r w:rsidR="00BE2165">
        <w:t xml:space="preserve"> shown </w:t>
      </w:r>
      <w:r w:rsidR="00B64BFD">
        <w:t>as below</w:t>
      </w:r>
      <w:r w:rsidR="00334802">
        <w:t>:</w:t>
      </w:r>
    </w:p>
    <w:p w14:paraId="262C6C02" w14:textId="43F9D15D" w:rsidR="003D50D1" w:rsidRDefault="00CA0C93" w:rsidP="0038187C">
      <w:pPr>
        <w:spacing w:line="360" w:lineRule="auto"/>
        <w:jc w:val="center"/>
      </w:pPr>
      <w:r>
        <w:rPr>
          <w:noProof/>
          <w:lang w:val="en-PH" w:eastAsia="en-PH"/>
        </w:rPr>
        <w:drawing>
          <wp:inline distT="0" distB="0" distL="0" distR="0" wp14:anchorId="61E1A923" wp14:editId="2BBE9C2E">
            <wp:extent cx="4381500" cy="2552700"/>
            <wp:effectExtent l="0" t="0" r="0" b="0"/>
            <wp:docPr id="3" name="Picture 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dianTMB_3DLmodels_log2_transform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D36DD" w14:textId="0EF0D22F" w:rsidR="003D50D1" w:rsidRDefault="006129F8" w:rsidP="0038187C">
      <w:pPr>
        <w:spacing w:line="360" w:lineRule="auto"/>
        <w:jc w:val="both"/>
      </w:pPr>
      <w:proofErr w:type="gramStart"/>
      <w:r>
        <w:t>Fig.</w:t>
      </w:r>
      <w:proofErr w:type="gramEnd"/>
      <w:r>
        <w:t xml:space="preserve"> S2</w:t>
      </w:r>
      <w:r w:rsidR="003D50D1">
        <w:t xml:space="preserve">. </w:t>
      </w:r>
      <w:proofErr w:type="gramStart"/>
      <w:r w:rsidR="003D50D1">
        <w:t>Relationship between concordance index and m</w:t>
      </w:r>
      <w:r w:rsidR="008137D7">
        <w:t>edian TMB.</w:t>
      </w:r>
      <w:proofErr w:type="gramEnd"/>
      <w:r w:rsidR="008137D7">
        <w:t xml:space="preserve"> Pearson </w:t>
      </w:r>
      <m:oMath>
        <m:r>
          <w:rPr>
            <w:rFonts w:ascii="Cambria Math" w:hAnsi="Cambria Math"/>
          </w:rPr>
          <m:t>ρ=-0.30</m:t>
        </m:r>
      </m:oMath>
      <w:r w:rsidR="00904386">
        <w:t xml:space="preserve"> </w:t>
      </w:r>
      <w:r w:rsidR="008137D7">
        <w:t>(</w:t>
      </w:r>
      <w:r w:rsidR="003D50D1">
        <w:t xml:space="preserve">p-value = </w:t>
      </w:r>
      <w:r w:rsidR="004515D2">
        <w:t>7.75</w:t>
      </w:r>
      <w:r w:rsidR="003D50D1">
        <w:t>E-0</w:t>
      </w:r>
      <w:r w:rsidR="008A1010">
        <w:t>2</w:t>
      </w:r>
      <w:r w:rsidR="008137D7">
        <w:t>)</w:t>
      </w:r>
      <w:r w:rsidR="003D50D1">
        <w:t>.</w:t>
      </w:r>
    </w:p>
    <w:p w14:paraId="772789AC" w14:textId="77777777" w:rsidR="003D50D1" w:rsidRDefault="003D50D1" w:rsidP="0038187C">
      <w:pPr>
        <w:spacing w:line="360" w:lineRule="auto"/>
      </w:pPr>
    </w:p>
    <w:p w14:paraId="113849C4" w14:textId="35E757E6" w:rsidR="003D50D1" w:rsidRDefault="007A54ED" w:rsidP="0038187C">
      <w:pPr>
        <w:spacing w:line="360" w:lineRule="auto"/>
        <w:jc w:val="center"/>
      </w:pPr>
      <w:r>
        <w:rPr>
          <w:noProof/>
          <w:lang w:val="en-PH" w:eastAsia="en-PH"/>
        </w:rPr>
        <w:lastRenderedPageBreak/>
        <w:drawing>
          <wp:inline distT="0" distB="0" distL="0" distR="0" wp14:anchorId="0723D804" wp14:editId="241A36EB">
            <wp:extent cx="4381500" cy="2552700"/>
            <wp:effectExtent l="0" t="0" r="0" b="0"/>
            <wp:docPr id="5" name="Picture 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xTMB_3DLmodels_log2_transforme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83A5F" w14:textId="1BA5B565" w:rsidR="003D50D1" w:rsidRDefault="006129F8" w:rsidP="00371ACE">
      <w:pPr>
        <w:spacing w:line="360" w:lineRule="auto"/>
        <w:jc w:val="both"/>
      </w:pPr>
      <w:proofErr w:type="gramStart"/>
      <w:r>
        <w:t>Fig.</w:t>
      </w:r>
      <w:proofErr w:type="gramEnd"/>
      <w:r>
        <w:t xml:space="preserve"> S3</w:t>
      </w:r>
      <w:r w:rsidR="003D50D1">
        <w:t xml:space="preserve">. </w:t>
      </w:r>
      <w:proofErr w:type="gramStart"/>
      <w:r w:rsidR="003D50D1">
        <w:t xml:space="preserve">Relationship between concordance index and </w:t>
      </w:r>
      <w:r w:rsidR="007E1707">
        <w:t>max</w:t>
      </w:r>
      <w:r w:rsidR="003D50D1">
        <w:t xml:space="preserve"> TMB.</w:t>
      </w:r>
      <w:proofErr w:type="gramEnd"/>
      <w:r w:rsidR="003D50D1">
        <w:t xml:space="preserve"> </w:t>
      </w:r>
      <w:r w:rsidR="00971363">
        <w:t xml:space="preserve">Pearson </w:t>
      </w:r>
      <m:oMath>
        <m:r>
          <w:rPr>
            <w:rFonts w:ascii="Cambria Math" w:hAnsi="Cambria Math"/>
          </w:rPr>
          <m:t>ρ=-0.40</m:t>
        </m:r>
      </m:oMath>
      <w:r w:rsidR="00904386">
        <w:t xml:space="preserve"> </w:t>
      </w:r>
      <w:r w:rsidR="00971363">
        <w:t>(</w:t>
      </w:r>
      <w:r w:rsidR="009135B3">
        <w:t xml:space="preserve">p-value = </w:t>
      </w:r>
      <w:r w:rsidR="007A54ED">
        <w:t>1.68</w:t>
      </w:r>
      <w:r w:rsidR="009135B3">
        <w:t>E-0</w:t>
      </w:r>
      <w:r w:rsidR="008A1010">
        <w:t>2</w:t>
      </w:r>
      <w:r w:rsidR="00971363">
        <w:t>)</w:t>
      </w:r>
      <w:r w:rsidR="003D50D1">
        <w:t>.</w:t>
      </w:r>
    </w:p>
    <w:p w14:paraId="3F2C9332" w14:textId="2C17C526" w:rsidR="00371ACE" w:rsidRDefault="00371ACE" w:rsidP="00371ACE">
      <w:pPr>
        <w:spacing w:line="360" w:lineRule="auto"/>
        <w:jc w:val="both"/>
      </w:pPr>
    </w:p>
    <w:p w14:paraId="26F3106F" w14:textId="48216F3F" w:rsidR="00371ACE" w:rsidRDefault="00371ACE" w:rsidP="00371ACE">
      <w:pPr>
        <w:spacing w:line="360" w:lineRule="auto"/>
        <w:jc w:val="center"/>
      </w:pPr>
      <w:r>
        <w:rPr>
          <w:noProof/>
          <w:lang w:val="en-PH" w:eastAsia="en-PH"/>
        </w:rPr>
        <w:drawing>
          <wp:inline distT="0" distB="0" distL="0" distR="0" wp14:anchorId="45B5A1C6" wp14:editId="39800C02">
            <wp:extent cx="4381500" cy="2552700"/>
            <wp:effectExtent l="0" t="0" r="0" b="0"/>
            <wp:docPr id="13" name="Picture 1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X20..tailTMB_3DLmodels_log2_transforme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25FC1" w14:textId="1BF85ABD" w:rsidR="003D50D1" w:rsidRDefault="006129F8" w:rsidP="0038187C">
      <w:pPr>
        <w:spacing w:line="360" w:lineRule="auto"/>
        <w:jc w:val="both"/>
      </w:pPr>
      <w:proofErr w:type="gramStart"/>
      <w:r>
        <w:t>Fig.</w:t>
      </w:r>
      <w:proofErr w:type="gramEnd"/>
      <w:r>
        <w:t xml:space="preserve"> S4</w:t>
      </w:r>
      <w:r w:rsidR="003D50D1">
        <w:t xml:space="preserve">. Relationship between concordance index and </w:t>
      </w:r>
      <w:r w:rsidR="009135B3">
        <w:t>20% tail</w:t>
      </w:r>
      <w:r w:rsidR="003D50D1">
        <w:t xml:space="preserve"> TMB. </w:t>
      </w:r>
      <w:r w:rsidR="00FC5149">
        <w:t xml:space="preserve">Pearson </w:t>
      </w:r>
      <m:oMath>
        <m:r>
          <w:rPr>
            <w:rFonts w:ascii="Cambria Math" w:hAnsi="Cambria Math"/>
          </w:rPr>
          <m:t>ρ=-0.32</m:t>
        </m:r>
      </m:oMath>
      <w:r w:rsidR="00FC5149">
        <w:t xml:space="preserve"> (</w:t>
      </w:r>
      <w:r w:rsidR="00253623">
        <w:t xml:space="preserve">p-value = </w:t>
      </w:r>
      <w:r w:rsidR="008A1010">
        <w:t>5.</w:t>
      </w:r>
      <w:r w:rsidR="00371ACE">
        <w:t>51</w:t>
      </w:r>
      <w:r w:rsidR="00253623">
        <w:t>E-0</w:t>
      </w:r>
      <w:r w:rsidR="008A1010">
        <w:t>2</w:t>
      </w:r>
      <w:r w:rsidR="00FC5149">
        <w:t>)</w:t>
      </w:r>
      <w:r w:rsidR="003D50D1">
        <w:t>.</w:t>
      </w:r>
    </w:p>
    <w:p w14:paraId="78F3CF8E" w14:textId="77777777" w:rsidR="003D50D1" w:rsidRDefault="003D50D1" w:rsidP="0038187C">
      <w:pPr>
        <w:spacing w:line="360" w:lineRule="auto"/>
        <w:jc w:val="both"/>
      </w:pPr>
    </w:p>
    <w:p w14:paraId="4C222C6C" w14:textId="2A22C00F" w:rsidR="003D50D1" w:rsidRDefault="00AF7813" w:rsidP="0038187C">
      <w:pPr>
        <w:spacing w:line="360" w:lineRule="auto"/>
        <w:jc w:val="center"/>
      </w:pPr>
      <w:r>
        <w:rPr>
          <w:noProof/>
          <w:lang w:val="en-PH" w:eastAsia="en-PH"/>
        </w:rPr>
        <w:lastRenderedPageBreak/>
        <w:drawing>
          <wp:inline distT="0" distB="0" distL="0" distR="0" wp14:anchorId="122EC12A" wp14:editId="0EAD992F">
            <wp:extent cx="4381500" cy="2552700"/>
            <wp:effectExtent l="0" t="0" r="0" b="0"/>
            <wp:docPr id="14" name="Picture 1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10..tailTMB_3DLmodels_log2_transforme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2E4AB" w14:textId="0E4AAEBE" w:rsidR="003D50D1" w:rsidRDefault="006129F8" w:rsidP="0038187C">
      <w:pPr>
        <w:spacing w:line="360" w:lineRule="auto"/>
        <w:jc w:val="both"/>
      </w:pPr>
      <w:proofErr w:type="gramStart"/>
      <w:r>
        <w:t>Fig.</w:t>
      </w:r>
      <w:proofErr w:type="gramEnd"/>
      <w:r>
        <w:t xml:space="preserve"> S5</w:t>
      </w:r>
      <w:r w:rsidR="003D50D1">
        <w:t xml:space="preserve">. Relationship between concordance index and </w:t>
      </w:r>
      <w:r w:rsidR="009135B3">
        <w:t>10% tail</w:t>
      </w:r>
      <w:r w:rsidR="003D50D1">
        <w:t xml:space="preserve"> TMB. </w:t>
      </w:r>
      <w:r w:rsidR="00FC5149">
        <w:t xml:space="preserve">Pearson </w:t>
      </w:r>
      <m:oMath>
        <m:r>
          <w:rPr>
            <w:rFonts w:ascii="Cambria Math" w:hAnsi="Cambria Math"/>
          </w:rPr>
          <m:t>ρ=-0.32</m:t>
        </m:r>
      </m:oMath>
      <w:r w:rsidR="00FC5149">
        <w:t xml:space="preserve"> (</w:t>
      </w:r>
      <w:r w:rsidR="00253623">
        <w:t xml:space="preserve">p-value = </w:t>
      </w:r>
      <w:r w:rsidR="008A1010">
        <w:t>5.</w:t>
      </w:r>
      <w:r w:rsidR="00AF7813">
        <w:t>93</w:t>
      </w:r>
      <w:r w:rsidR="00253623">
        <w:t>E-0</w:t>
      </w:r>
      <w:r w:rsidR="008A1010">
        <w:t>2</w:t>
      </w:r>
      <w:r w:rsidR="00FC5149">
        <w:t>)</w:t>
      </w:r>
      <w:r w:rsidR="003D50D1">
        <w:t>.</w:t>
      </w:r>
    </w:p>
    <w:p w14:paraId="3C6E7E3C" w14:textId="77777777" w:rsidR="003D50D1" w:rsidRDefault="003D50D1" w:rsidP="0038187C">
      <w:pPr>
        <w:spacing w:line="360" w:lineRule="auto"/>
        <w:jc w:val="center"/>
      </w:pPr>
    </w:p>
    <w:p w14:paraId="6889777C" w14:textId="484D77A5" w:rsidR="003D50D1" w:rsidRDefault="006F603C" w:rsidP="0038187C">
      <w:pPr>
        <w:spacing w:line="360" w:lineRule="auto"/>
        <w:jc w:val="center"/>
      </w:pPr>
      <w:r>
        <w:rPr>
          <w:noProof/>
          <w:lang w:val="en-PH" w:eastAsia="en-PH"/>
        </w:rPr>
        <w:drawing>
          <wp:inline distT="0" distB="0" distL="0" distR="0" wp14:anchorId="5EF3D23A" wp14:editId="62CA96E0">
            <wp:extent cx="4381500" cy="2552700"/>
            <wp:effectExtent l="0" t="0" r="0" b="0"/>
            <wp:docPr id="15" name="Picture 1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X5..tailTMB_3DLmodels_log2_transforme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6720C" w14:textId="372E72ED" w:rsidR="003D50D1" w:rsidRDefault="006129F8" w:rsidP="0038187C">
      <w:pPr>
        <w:spacing w:line="360" w:lineRule="auto"/>
        <w:jc w:val="both"/>
      </w:pPr>
      <w:proofErr w:type="gramStart"/>
      <w:r>
        <w:t>Fig.</w:t>
      </w:r>
      <w:proofErr w:type="gramEnd"/>
      <w:r>
        <w:t xml:space="preserve"> S6</w:t>
      </w:r>
      <w:r w:rsidR="003D50D1">
        <w:t xml:space="preserve">. Relationship between concordance index and </w:t>
      </w:r>
      <w:r w:rsidR="009135B3">
        <w:t>5% tail</w:t>
      </w:r>
      <w:r w:rsidR="003D50D1">
        <w:t xml:space="preserve"> TMB. </w:t>
      </w:r>
      <w:r w:rsidR="00FC5149">
        <w:t xml:space="preserve">Pearson </w:t>
      </w:r>
      <m:oMath>
        <m:r>
          <w:rPr>
            <w:rFonts w:ascii="Cambria Math" w:hAnsi="Cambria Math"/>
          </w:rPr>
          <m:t>ρ=-0.30</m:t>
        </m:r>
      </m:oMath>
      <w:r w:rsidR="00FC5149">
        <w:t xml:space="preserve"> (</w:t>
      </w:r>
      <w:r w:rsidR="00253623">
        <w:t xml:space="preserve">p-value = </w:t>
      </w:r>
      <w:r w:rsidR="006F603C">
        <w:t>7.45</w:t>
      </w:r>
      <w:r w:rsidR="00253623">
        <w:t>E-0</w:t>
      </w:r>
      <w:r w:rsidR="008A1010">
        <w:t>2</w:t>
      </w:r>
      <w:r w:rsidR="00FC5149">
        <w:t>)</w:t>
      </w:r>
      <w:r w:rsidR="003D50D1">
        <w:t>.</w:t>
      </w:r>
    </w:p>
    <w:p w14:paraId="458D8255" w14:textId="77777777" w:rsidR="007E427C" w:rsidRDefault="007E427C" w:rsidP="0038187C">
      <w:pPr>
        <w:spacing w:line="360" w:lineRule="auto"/>
      </w:pPr>
    </w:p>
    <w:p w14:paraId="460313E9" w14:textId="7107BB98" w:rsidR="003D50D1" w:rsidRDefault="00FA6C30" w:rsidP="0038187C">
      <w:pPr>
        <w:spacing w:line="360" w:lineRule="auto"/>
      </w:pPr>
      <w:r>
        <w:t>All aforementioned</w:t>
      </w:r>
      <w:r w:rsidR="007E427C">
        <w:t xml:space="preserve"> </w:t>
      </w:r>
      <w:r w:rsidR="000F2052">
        <w:t>figures show</w:t>
      </w:r>
      <w:r w:rsidR="00622045">
        <w:t>ed</w:t>
      </w:r>
      <w:r w:rsidR="000F2052">
        <w:t xml:space="preserve"> that conc</w:t>
      </w:r>
      <w:r w:rsidR="0018048D">
        <w:t>ordance indices</w:t>
      </w:r>
      <w:r w:rsidR="000F2052">
        <w:t xml:space="preserve"> are negatively correlated with all TMB statistics.</w:t>
      </w:r>
    </w:p>
    <w:p w14:paraId="50B4B8F8" w14:textId="77777777" w:rsidR="008C53ED" w:rsidRDefault="008C53ED" w:rsidP="0038187C">
      <w:pPr>
        <w:spacing w:line="360" w:lineRule="auto"/>
      </w:pPr>
    </w:p>
    <w:p w14:paraId="1C98998A" w14:textId="065FDBFB" w:rsidR="00E14507" w:rsidRDefault="00FA22B8" w:rsidP="00E14507">
      <w:pPr>
        <w:spacing w:line="360" w:lineRule="auto"/>
        <w:rPr>
          <w:b/>
        </w:rPr>
      </w:pPr>
      <w:r>
        <w:rPr>
          <w:b/>
        </w:rPr>
        <w:t>4</w:t>
      </w:r>
      <w:r w:rsidRPr="00855DB8">
        <w:rPr>
          <w:b/>
        </w:rPr>
        <w:t xml:space="preserve">. </w:t>
      </w:r>
      <w:r>
        <w:rPr>
          <w:b/>
        </w:rPr>
        <w:t xml:space="preserve">Associated </w:t>
      </w:r>
      <w:r w:rsidR="00DC35F6">
        <w:rPr>
          <w:b/>
        </w:rPr>
        <w:t xml:space="preserve">Fine-tuned </w:t>
      </w:r>
      <w:r>
        <w:rPr>
          <w:b/>
        </w:rPr>
        <w:t>Hyper-parameters</w:t>
      </w:r>
    </w:p>
    <w:p w14:paraId="25470A64" w14:textId="4748D95B" w:rsidR="00E14507" w:rsidRPr="00334802" w:rsidRDefault="00E14507" w:rsidP="00E14507">
      <w:pPr>
        <w:spacing w:line="360" w:lineRule="auto"/>
        <w:rPr>
          <w:b/>
        </w:rPr>
      </w:pPr>
      <w:r>
        <w:rPr>
          <w:b/>
        </w:rPr>
        <w:t xml:space="preserve">4.1. </w:t>
      </w:r>
      <w:r w:rsidR="00EC6266">
        <w:rPr>
          <w:b/>
        </w:rPr>
        <w:t xml:space="preserve">Fine-tuned hyper-parameters </w:t>
      </w:r>
      <w:r>
        <w:rPr>
          <w:b/>
        </w:rPr>
        <w:t>of Cox-</w:t>
      </w:r>
      <w:proofErr w:type="spellStart"/>
      <w:r>
        <w:rPr>
          <w:b/>
        </w:rPr>
        <w:t>nnet</w:t>
      </w:r>
      <w:proofErr w:type="spellEnd"/>
      <w:r>
        <w:rPr>
          <w:b/>
        </w:rPr>
        <w:t xml:space="preserve"> (L2 penalty </w:t>
      </w:r>
      <w:proofErr w:type="gramStart"/>
      <w:r>
        <w:rPr>
          <w:b/>
        </w:rPr>
        <w:t xml:space="preserve">weight </w:t>
      </w:r>
      <w:proofErr w:type="gramEnd"/>
      <m:oMath>
        <m:r>
          <m:rPr>
            <m:sty m:val="bi"/>
          </m:rPr>
          <w:rPr>
            <w:rFonts w:ascii="Cambria Math" w:hAnsi="Cambria Math"/>
          </w:rPr>
          <m:t>λ</m:t>
        </m:r>
      </m:oMath>
      <w:r>
        <w:rPr>
          <w:b/>
        </w:rPr>
        <w:t>)</w:t>
      </w:r>
    </w:p>
    <w:tbl>
      <w:tblPr>
        <w:tblW w:w="78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56"/>
        <w:gridCol w:w="1356"/>
        <w:gridCol w:w="1356"/>
        <w:gridCol w:w="1356"/>
      </w:tblGrid>
      <w:tr w:rsidR="00003E7B" w:rsidRPr="00003E7B" w14:paraId="03137DE7" w14:textId="77777777" w:rsidTr="00003E7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D539" w14:textId="2F1EFA28" w:rsidR="00003E7B" w:rsidRPr="00003E7B" w:rsidRDefault="00991FD0" w:rsidP="00003E7B">
            <w:r w:rsidRPr="00991FD0">
              <w:t>Cancer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A7CC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fold 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30DF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fold 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E434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fold 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8F36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fold 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C8D0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fold 5</w:t>
            </w:r>
          </w:p>
        </w:tc>
      </w:tr>
      <w:tr w:rsidR="00003E7B" w:rsidRPr="00003E7B" w14:paraId="6DA034E3" w14:textId="77777777" w:rsidTr="00003E7B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AC16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BLCA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7F12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0.130029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8D0F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0.00247875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692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0.00247875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6B1D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F3A1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</w:tr>
      <w:tr w:rsidR="00003E7B" w:rsidRPr="00003E7B" w14:paraId="3E146B11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19DAA8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lastRenderedPageBreak/>
              <w:t>BRCA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E631FB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0.0347353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18209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0.0347353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A6C907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0.0347353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7ABD4D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0.00247875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BD0FD0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0.0672055</w:t>
            </w:r>
          </w:p>
        </w:tc>
      </w:tr>
      <w:tr w:rsidR="00003E7B" w:rsidRPr="00003E7B" w14:paraId="445F9A8B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5C301C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CESC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AE803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79498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064C1B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A28B0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BBDECF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0.00479587</w:t>
            </w:r>
          </w:p>
        </w:tc>
      </w:tr>
      <w:tr w:rsidR="00003E7B" w:rsidRPr="00003E7B" w14:paraId="35670A28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B89D31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HNSC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731A59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0.0347353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C68EFE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6864C3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0.130029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EE7969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0.00927901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4928E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0.00479587</w:t>
            </w:r>
          </w:p>
        </w:tc>
      </w:tr>
      <w:tr w:rsidR="00003E7B" w:rsidRPr="00003E7B" w14:paraId="0E1D767E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FD7FB1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KIRC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187701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0.0672055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9A22B4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3215DB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0.130029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7D2A7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0.941765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D29150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0.130029</w:t>
            </w:r>
          </w:p>
        </w:tc>
      </w:tr>
      <w:tr w:rsidR="00003E7B" w:rsidRPr="00003E7B" w14:paraId="149D3EFE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577DBE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KIRP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7F9DD2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0.0672055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D632D1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0.00247875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68583C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0.130029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DED9B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613E3C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0.00479587</w:t>
            </w:r>
          </w:p>
        </w:tc>
      </w:tr>
      <w:tr w:rsidR="00003E7B" w:rsidRPr="00003E7B" w14:paraId="1B35C31A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865CC7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LIHC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A23B94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D444DA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623FD9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0.130029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38742C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CD9E10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</w:tr>
      <w:tr w:rsidR="00003E7B" w:rsidRPr="00003E7B" w14:paraId="0193C2E8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8A7683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LUAD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F17706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700FB3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171CDE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BB5E7E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0.0672055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24EC8D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0.00247875</w:t>
            </w:r>
          </w:p>
        </w:tc>
      </w:tr>
      <w:tr w:rsidR="00003E7B" w:rsidRPr="00003E7B" w14:paraId="399B89EB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8DE21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LUSC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5E5309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A44457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DEAB69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0.941765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62CF96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C26B4F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</w:tr>
      <w:tr w:rsidR="00003E7B" w:rsidRPr="00003E7B" w14:paraId="7669C05C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06DC82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OV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461C6C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D5A16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0.0672055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5EBAF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0.017953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9F95C7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0.130029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41E137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</w:tr>
      <w:tr w:rsidR="00003E7B" w:rsidRPr="00003E7B" w14:paraId="01000B5A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059144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PAAD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A2C3AE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9CC38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0.00247875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5C4A4C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0.00479587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9B2A29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0.251579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AD5E1A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0.941765</w:t>
            </w:r>
          </w:p>
        </w:tc>
      </w:tr>
      <w:tr w:rsidR="00003E7B" w:rsidRPr="00003E7B" w14:paraId="32AD0E87" w14:textId="77777777" w:rsidTr="00003E7B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C0317E" w14:textId="77777777" w:rsidR="00003E7B" w:rsidRPr="00003E7B" w:rsidRDefault="00003E7B" w:rsidP="00003E7B">
            <w:pPr>
              <w:rPr>
                <w:color w:val="000000"/>
              </w:rPr>
            </w:pPr>
            <w:r w:rsidRPr="00003E7B">
              <w:rPr>
                <w:color w:val="000000"/>
              </w:rPr>
              <w:t>STAD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3798A6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E7F0A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0.017953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07C9B3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0.486752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D1B71D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0.00479587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6A9A45" w14:textId="77777777" w:rsidR="00003E7B" w:rsidRPr="00003E7B" w:rsidRDefault="00003E7B" w:rsidP="00003E7B">
            <w:pPr>
              <w:jc w:val="right"/>
              <w:rPr>
                <w:color w:val="000000"/>
              </w:rPr>
            </w:pPr>
            <w:r w:rsidRPr="00003E7B">
              <w:rPr>
                <w:color w:val="000000"/>
              </w:rPr>
              <w:t>0.00927901</w:t>
            </w:r>
          </w:p>
        </w:tc>
      </w:tr>
    </w:tbl>
    <w:p w14:paraId="6D6A9880" w14:textId="0330A122" w:rsidR="00E14507" w:rsidRDefault="005B071F" w:rsidP="00E14507">
      <w:pPr>
        <w:spacing w:line="360" w:lineRule="auto"/>
      </w:pPr>
      <w:r w:rsidRPr="005B071F">
        <w:t xml:space="preserve">Table S5. </w:t>
      </w:r>
      <w:r w:rsidR="006B06BB">
        <w:t>Fine-tuned h</w:t>
      </w:r>
      <w:r w:rsidRPr="005B071F">
        <w:t>yper-parameters of Cox-</w:t>
      </w:r>
      <w:proofErr w:type="spellStart"/>
      <w:r w:rsidRPr="005B071F">
        <w:t>nnet</w:t>
      </w:r>
      <w:proofErr w:type="spellEnd"/>
      <w:r w:rsidRPr="005B071F">
        <w:t xml:space="preserve"> (L2 penalty </w:t>
      </w:r>
      <w:proofErr w:type="gramStart"/>
      <w:r w:rsidRPr="005B071F">
        <w:t xml:space="preserve">weight </w:t>
      </w:r>
      <w:proofErr w:type="gramEnd"/>
      <m:oMath>
        <m:r>
          <w:rPr>
            <w:rFonts w:ascii="Cambria Math" w:hAnsi="Cambria Math"/>
          </w:rPr>
          <m:t>λ</m:t>
        </m:r>
      </m:oMath>
      <w:r w:rsidRPr="005B071F">
        <w:t>)</w:t>
      </w:r>
      <w:r w:rsidR="00DA1D12">
        <w:t xml:space="preserve"> across 12 cancer types and 5 experiments (folds)</w:t>
      </w:r>
      <w:r w:rsidRPr="005B071F">
        <w:t>.</w:t>
      </w:r>
    </w:p>
    <w:p w14:paraId="49467916" w14:textId="77777777" w:rsidR="006B06BB" w:rsidRPr="005B071F" w:rsidRDefault="006B06BB" w:rsidP="00E14507">
      <w:pPr>
        <w:spacing w:line="360" w:lineRule="auto"/>
      </w:pPr>
    </w:p>
    <w:p w14:paraId="2D69504D" w14:textId="25B5CC9D" w:rsidR="00E14507" w:rsidRPr="00334802" w:rsidRDefault="00E14507" w:rsidP="00E14507">
      <w:pPr>
        <w:spacing w:line="360" w:lineRule="auto"/>
        <w:rPr>
          <w:b/>
        </w:rPr>
      </w:pPr>
      <w:r>
        <w:rPr>
          <w:b/>
        </w:rPr>
        <w:t xml:space="preserve">4.2. </w:t>
      </w:r>
      <w:r w:rsidR="00EC6266">
        <w:rPr>
          <w:b/>
        </w:rPr>
        <w:t>Fine-tuned h</w:t>
      </w:r>
      <w:r>
        <w:rPr>
          <w:b/>
        </w:rPr>
        <w:t xml:space="preserve">yper-parameters of </w:t>
      </w:r>
      <w:proofErr w:type="spellStart"/>
      <w:r>
        <w:rPr>
          <w:b/>
        </w:rPr>
        <w:t>DeepSurv</w:t>
      </w:r>
      <w:proofErr w:type="spellEnd"/>
    </w:p>
    <w:tbl>
      <w:tblPr>
        <w:tblW w:w="927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990"/>
        <w:gridCol w:w="1080"/>
        <w:gridCol w:w="1170"/>
        <w:gridCol w:w="1080"/>
        <w:gridCol w:w="990"/>
        <w:gridCol w:w="1440"/>
        <w:gridCol w:w="1080"/>
      </w:tblGrid>
      <w:tr w:rsidR="00092499" w:rsidRPr="00092499" w14:paraId="180B0092" w14:textId="77777777" w:rsidTr="00201A09">
        <w:trPr>
          <w:trHeight w:val="32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3D49" w14:textId="0BEE991F" w:rsidR="00092499" w:rsidRPr="00092499" w:rsidRDefault="00991FD0" w:rsidP="00092499">
            <w:pPr>
              <w:rPr>
                <w:sz w:val="20"/>
                <w:szCs w:val="20"/>
              </w:rPr>
            </w:pPr>
            <w:r w:rsidRPr="00991FD0">
              <w:rPr>
                <w:sz w:val="20"/>
                <w:szCs w:val="20"/>
              </w:rPr>
              <w:t>Cancer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EEDE" w14:textId="08E5419B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  <w:r w:rsidRPr="00092499">
              <w:rPr>
                <w:color w:val="000000"/>
                <w:sz w:val="20"/>
                <w:szCs w:val="20"/>
              </w:rPr>
              <w:t>earning rate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69DB" w14:textId="3F55F54C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  <w:r w:rsidRPr="00092499">
              <w:rPr>
                <w:color w:val="000000"/>
                <w:sz w:val="20"/>
                <w:szCs w:val="20"/>
              </w:rPr>
              <w:t>earning rate decay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BAAB" w14:textId="2356D360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Pr="00092499">
              <w:rPr>
                <w:color w:val="000000"/>
                <w:sz w:val="20"/>
                <w:szCs w:val="20"/>
              </w:rPr>
              <w:t>omentum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103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L2 penalty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86AB" w14:textId="0F4BE70A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Dropout</w:t>
            </w:r>
            <w:r>
              <w:rPr>
                <w:color w:val="000000"/>
                <w:sz w:val="20"/>
                <w:szCs w:val="20"/>
              </w:rPr>
              <w:t xml:space="preserve"> rate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22CA" w14:textId="67F5E401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092499">
              <w:rPr>
                <w:color w:val="000000"/>
                <w:sz w:val="20"/>
                <w:szCs w:val="20"/>
              </w:rPr>
              <w:t>umber of hidden layers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82F6" w14:textId="4A5F9E4B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 w:rsidRPr="00092499">
              <w:rPr>
                <w:color w:val="000000"/>
                <w:sz w:val="20"/>
                <w:szCs w:val="20"/>
              </w:rPr>
              <w:t>idden layer size</w:t>
            </w:r>
          </w:p>
        </w:tc>
      </w:tr>
      <w:tr w:rsidR="00092499" w:rsidRPr="00092499" w14:paraId="29E0D179" w14:textId="77777777" w:rsidTr="00201A09">
        <w:trPr>
          <w:trHeight w:val="320"/>
          <w:jc w:val="center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9569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BLCA (fold 1)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DC1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2.87E-03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935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6.60E-04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C45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8.49E-01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96A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7.57E-04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267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9.63E-02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79B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B92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42</w:t>
            </w:r>
          </w:p>
        </w:tc>
      </w:tr>
      <w:tr w:rsidR="00092499" w:rsidRPr="00092499" w14:paraId="0EF4CFBC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0D0E86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BLCA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714C6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4.88E-04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8DDF9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1.80E-04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C7969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8.09E-01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E83C6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2.55E-04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61FB5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5.91E-02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F3C36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9BD98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43</w:t>
            </w:r>
          </w:p>
        </w:tc>
      </w:tr>
      <w:tr w:rsidR="00092499" w:rsidRPr="00092499" w14:paraId="4548C46D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0D2220E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BLCA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716D3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6.21E-04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77DA0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5.24E-04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F432E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9.45E-01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51CB7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3.21E-04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F8791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1.42E-01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4B2D4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15757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45</w:t>
            </w:r>
          </w:p>
        </w:tc>
      </w:tr>
      <w:tr w:rsidR="00092499" w:rsidRPr="00092499" w14:paraId="572FFAC7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3A47426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BLCA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08948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1.06E-04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368D6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1.92E-04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DC8A0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8.70E-01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A7286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5.30E-04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C68BD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4.55E-02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EF20A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C3877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38</w:t>
            </w:r>
          </w:p>
        </w:tc>
      </w:tr>
      <w:tr w:rsidR="00092499" w:rsidRPr="00092499" w14:paraId="2FF1647B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6B48061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BLCA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ADEC2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4.16E-04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49184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35A85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9.12E-01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8833A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1.70E-04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33496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29451F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19E84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37</w:t>
            </w:r>
          </w:p>
        </w:tc>
      </w:tr>
      <w:tr w:rsidR="00092499" w:rsidRPr="00092499" w14:paraId="49B254B9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AA8975A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BRCA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C33B4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6.36E-03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C5D5A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3.44E-04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A15C3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5BF5A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7.82E-04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EB3C8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1.72E-02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7D66A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D8C2B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38</w:t>
            </w:r>
          </w:p>
        </w:tc>
      </w:tr>
      <w:tr w:rsidR="00092499" w:rsidRPr="00092499" w14:paraId="714C522B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969152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BRCA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5E1C4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1.99E-04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6F2A0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9.36E-04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AC39C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8.44E-01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30EB4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2.92E-05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4BE929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2.14E-02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E0B044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B0B63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46</w:t>
            </w:r>
          </w:p>
        </w:tc>
      </w:tr>
      <w:tr w:rsidR="00092499" w:rsidRPr="00092499" w14:paraId="75BA2951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7F9402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BRCA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1F97E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5.26E-03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132A1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9.57E-04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41D45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8.24E-01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7D269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6.31E-04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3D4B4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4.94E-02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77E1BB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FA206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36</w:t>
            </w:r>
          </w:p>
        </w:tc>
      </w:tr>
      <w:tr w:rsidR="00092499" w:rsidRPr="00092499" w14:paraId="473E092D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D00C3B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BRCA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71D40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4.39E-03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DFEAE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1.04E-04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B43B96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2B4B5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9.43E-04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7F68D5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6.53E-02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89A288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12045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45</w:t>
            </w:r>
          </w:p>
        </w:tc>
      </w:tr>
      <w:tr w:rsidR="00092499" w:rsidRPr="00092499" w14:paraId="5CF64F03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1F2CF5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BRCA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08840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6.46E-04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BE21C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6.73E-04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23180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9.26E-01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5D8FA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6.02E-04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5BA0C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1.99E-01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832C55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CA2B9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31</w:t>
            </w:r>
          </w:p>
        </w:tc>
      </w:tr>
      <w:tr w:rsidR="00092499" w:rsidRPr="00092499" w14:paraId="0D954AAA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42114F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CESC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9F012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4.65E-05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FB2B8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4.58E-04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C19A0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8.50E-01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3F036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6.58E-04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71EF0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1.27E-02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8EC390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55D9E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32</w:t>
            </w:r>
          </w:p>
        </w:tc>
      </w:tr>
      <w:tr w:rsidR="00092499" w:rsidRPr="00092499" w14:paraId="1963A218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5E03C5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CESC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C3764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9.70E-05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9C85B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2.82E-04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C278C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9.32E-01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9F2B3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7.91E-04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4A22D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4.68E-01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286D7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FC981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32</w:t>
            </w:r>
          </w:p>
        </w:tc>
      </w:tr>
      <w:tr w:rsidR="00092499" w:rsidRPr="00092499" w14:paraId="3429EE3F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4E306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CESC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A30C4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6.24E-05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19B54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7.95E-04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4BA62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8.81E-01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3205B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4.84E-04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11949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4.25E-01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7D782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769B1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36</w:t>
            </w:r>
          </w:p>
        </w:tc>
      </w:tr>
      <w:tr w:rsidR="00092499" w:rsidRPr="00092499" w14:paraId="48DB0F52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A5B5A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CESC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36046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4.91E-04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52F91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4.95E-05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2AF13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9.36E-01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74F9F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1.93E-04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A54B0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3.32E-01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3CE38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F26A0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092499" w:rsidRPr="00092499" w14:paraId="1B630FBF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E7A92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CESC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50703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4.65E-05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EDD94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4.58E-04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B556D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8.50E-01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D0DB4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6.58E-04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7931F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1.27E-02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17DF41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0B0F9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32</w:t>
            </w:r>
          </w:p>
        </w:tc>
      </w:tr>
      <w:tr w:rsidR="00092499" w:rsidRPr="00092499" w14:paraId="49D22AD5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25FC2B7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HNSC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BDC66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3.05E-05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70B0F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1.85E-05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42987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8.75E-01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E04D8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7.80E-04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09E9E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3.79E-01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5E80C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7E5D6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43</w:t>
            </w:r>
          </w:p>
        </w:tc>
      </w:tr>
      <w:tr w:rsidR="00092499" w:rsidRPr="00092499" w14:paraId="7A91B41B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C2153B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HNSC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B548D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3.14E-04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B7E96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2.05E-04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81B59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9.44E-01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210D6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3.11E-04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0CA35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4.14E-01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AE3A51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4029D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45</w:t>
            </w:r>
          </w:p>
        </w:tc>
      </w:tr>
      <w:tr w:rsidR="00092499" w:rsidRPr="00092499" w14:paraId="0A2C7AA0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2B766F2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HNSC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F5249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1.88E-04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88693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4.36E-04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38AEE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8.08E-01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9ACAE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8.89E-04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166EAD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1.23E-01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4C1BA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CE0F4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42</w:t>
            </w:r>
          </w:p>
        </w:tc>
      </w:tr>
      <w:tr w:rsidR="00092499" w:rsidRPr="00092499" w14:paraId="1A1F0302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768F436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HNSC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6D9C4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7.62E-05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110F6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7.35E-04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88EAC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8.24E-01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A4115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7.87E-04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39F4C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4.16E-01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7106D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1EFEB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42</w:t>
            </w:r>
          </w:p>
        </w:tc>
      </w:tr>
      <w:tr w:rsidR="00092499" w:rsidRPr="00092499" w14:paraId="7960B9C3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2C32A9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HNSC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446761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1.37E-04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2C4A6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3.11E-05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2E742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8.04E-01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2A10B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5.63E-04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D050E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2.96E-01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7BCF45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F613C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32</w:t>
            </w:r>
          </w:p>
        </w:tc>
      </w:tr>
      <w:tr w:rsidR="00092499" w:rsidRPr="00092499" w14:paraId="1B4E119C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EC3683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KIRC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8137D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4.44E-05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47AEE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6.45E-04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0DF3E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9.48E-01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52442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3.09E-04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0E3DC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8.85E-02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C65B7F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4E638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  <w:tr w:rsidR="00092499" w:rsidRPr="00092499" w14:paraId="495A9AD7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D064B0A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KIRC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798F6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9.07E-05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7F5B4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9.88E-04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DD8C1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54D56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3.52E-04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8CACE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2.20E-01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DD2393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E9D34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31</w:t>
            </w:r>
          </w:p>
        </w:tc>
      </w:tr>
      <w:tr w:rsidR="00092499" w:rsidRPr="00092499" w14:paraId="23E38980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F2FA5B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KIRC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7B3D2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3.27E-04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E55DE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9.26E-04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74F456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9.03E-01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25360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4.27E-05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96E00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3.74E-01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C1CF71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40B81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  <w:tr w:rsidR="00092499" w:rsidRPr="00092499" w14:paraId="1F9C27EF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B1EB4F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KIRC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121E5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3.78E-05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2192C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4.21E-04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09444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9.17E-01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8CF2B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5.64E-04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47522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1.47E-01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27AB0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DA592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46</w:t>
            </w:r>
          </w:p>
        </w:tc>
      </w:tr>
      <w:tr w:rsidR="00092499" w:rsidRPr="00092499" w14:paraId="4847D9D6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4B4B6B8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lastRenderedPageBreak/>
              <w:t>KIRC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D281D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2.69E-05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CBFC8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2.21E-04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A2D42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B2B11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2.34E-04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40AB0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3.13E-01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7EE060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6B311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  <w:tr w:rsidR="00092499" w:rsidRPr="00092499" w14:paraId="6CDFDC5E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7CB858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KIRP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B8B40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3.12E-04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DF42E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8.04E-04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15F03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8.45E-01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ACF0C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6.22E-04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9CEB3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1.14E-01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9F955C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5DA71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92499" w:rsidRPr="00092499" w14:paraId="538B85A2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15F922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KIRP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03784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7.37E-05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29F6F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6.88E-04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F50E6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9.39E-01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36F5C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4.44E-04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8014D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AC100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F00F6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34</w:t>
            </w:r>
          </w:p>
        </w:tc>
      </w:tr>
      <w:tr w:rsidR="00092499" w:rsidRPr="00092499" w14:paraId="51AC0C82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927FEE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KIRP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428C6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2.74E-05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11151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5.91E-04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62429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8.31E-01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A12F4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4.25E-04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A0E59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2.63E-01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894CBF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62859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092499" w:rsidRPr="00092499" w14:paraId="61C661D1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068AD78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KIRP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D3B10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5.53E-05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3C457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3.79E-04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41EF3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8.35E-01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8252D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B1D23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1.14E-01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DB1B7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BA867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49</w:t>
            </w:r>
          </w:p>
        </w:tc>
      </w:tr>
      <w:tr w:rsidR="00092499" w:rsidRPr="00092499" w14:paraId="7645F2B0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2A38B3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KIRP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213D6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3CC87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8.12E-04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3E384B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9.00E-01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66B07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8.95E-04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8C1B6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8.32E-02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A04CA7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D6FA1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43</w:t>
            </w:r>
          </w:p>
        </w:tc>
      </w:tr>
      <w:tr w:rsidR="00092499" w:rsidRPr="00092499" w14:paraId="2C349A6F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47C4724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LIHC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C21DF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05AB7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4.01E-04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8F8FF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8.40E-01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92656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3.40E-05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49BBB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4.69E-01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0B379B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51C66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  <w:tr w:rsidR="00092499" w:rsidRPr="00092499" w14:paraId="417A6F9B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9155F5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LIHC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F6EC8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DD277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5.61E-04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412A4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FF921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9.46E-04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93CA2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4.22E-01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6BF1F8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2A0E7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  <w:tr w:rsidR="00092499" w:rsidRPr="00092499" w14:paraId="09022881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186EDE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LIHC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62012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1.08E-04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D3327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43343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8.28E-01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3775B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1.57E-04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AC468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1.51E-01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1B4AD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13F09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092499" w:rsidRPr="00092499" w14:paraId="3BD4D8A3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2D8873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LIHC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C77B0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C8A58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8.35E-04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82CC8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9.23E-01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EE83D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2.20E-04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4556C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4.39E-01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1EF1A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285F1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092499" w:rsidRPr="00092499" w14:paraId="0A38B6C5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87B28A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LIHC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D9435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3.16E-05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F9D13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4.29E-04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DB74E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9.03E-01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1FD66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2.57E-04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70D34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2.55E-01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66CA5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6D1E8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41</w:t>
            </w:r>
          </w:p>
        </w:tc>
      </w:tr>
      <w:tr w:rsidR="00092499" w:rsidRPr="00092499" w14:paraId="71911D54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CC86958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LUAD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7E2B1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478B4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8.82E-04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1B7547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8.57E-01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2F8CF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7.64E-04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3F49E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2.57E-01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03E86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F7B96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092499" w:rsidRPr="00092499" w14:paraId="71BEB4B1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71F0916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LUAD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AC8EA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4.97E-05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E9413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7.97E-04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97866D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9.44E-01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0E7AC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2.30E-04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883BE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2.61E-01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66F7F3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710AF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33</w:t>
            </w:r>
          </w:p>
        </w:tc>
      </w:tr>
      <w:tr w:rsidR="00092499" w:rsidRPr="00092499" w14:paraId="0DF87735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C26DA05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LUAD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86C51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5.28E-05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42C91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7.13E-04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729156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8.99E-01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26E40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7.98E-04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07396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4.84E-01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31581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0C5A7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48</w:t>
            </w:r>
          </w:p>
        </w:tc>
      </w:tr>
      <w:tr w:rsidR="00092499" w:rsidRPr="00092499" w14:paraId="684334FC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001E13B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LUAD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2A580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4.63E-04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7F8B8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5.44E-04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17F65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8.68E-01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5106B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7.74E-04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7CA34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4.73E-01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8FD49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DBBF3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43</w:t>
            </w:r>
          </w:p>
        </w:tc>
      </w:tr>
      <w:tr w:rsidR="00092499" w:rsidRPr="00092499" w14:paraId="50D5F83D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5549491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LUAD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D4638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5.32E-05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FB1EC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2.92E-04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D80E2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A4F7C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1.20E-04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C1FA1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4.17E-02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A4F13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C5C9A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33</w:t>
            </w:r>
          </w:p>
        </w:tc>
      </w:tr>
      <w:tr w:rsidR="00092499" w:rsidRPr="00092499" w14:paraId="0312D4D5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BA11D91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LUSC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F8229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5499D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6.61E-04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89E4E1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8.31E-01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263CF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9.53E-04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FDC6F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3.56E-01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FC5E51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F27F8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32</w:t>
            </w:r>
          </w:p>
        </w:tc>
      </w:tr>
      <w:tr w:rsidR="00092499" w:rsidRPr="00092499" w14:paraId="4075257C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47B95BF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LUSC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2C73D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9.02E-04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65CDF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7.48E-04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9ACAB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8.23E-01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5FB21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9.63E-04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40428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3.86E-01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45CA0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654E2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39</w:t>
            </w:r>
          </w:p>
        </w:tc>
      </w:tr>
      <w:tr w:rsidR="00092499" w:rsidRPr="00092499" w14:paraId="045698F8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92BD9AA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LUSC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24A43D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5.30E-03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1A982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4CF23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9.20E-01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F4986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8.15E-04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873CE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3.42E-01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39089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0B876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31</w:t>
            </w:r>
          </w:p>
        </w:tc>
      </w:tr>
      <w:tr w:rsidR="00092499" w:rsidRPr="00092499" w14:paraId="064828E0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37230F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LUSC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348BC6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1.52E-05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71BAD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191BF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52175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2.16E-04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55306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3.82E-01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B2EBF2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69009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38</w:t>
            </w:r>
          </w:p>
        </w:tc>
      </w:tr>
      <w:tr w:rsidR="00092499" w:rsidRPr="00092499" w14:paraId="584A9C3D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954DDA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LUSC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7C77BE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1.04E-04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E8FD8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5.21E-04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53B94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F7B55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6.80E-04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F43DD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2.67E-02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2F64C2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D3901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46</w:t>
            </w:r>
          </w:p>
        </w:tc>
      </w:tr>
      <w:tr w:rsidR="00092499" w:rsidRPr="00092499" w14:paraId="26AB6793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158B59D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OV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3C1FA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5.39E-05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9623E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5.69E-04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ED1D0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8.45E-01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7F95E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7.37E-04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A651E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1.55E-01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D9FD67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F46AA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43</w:t>
            </w:r>
          </w:p>
        </w:tc>
      </w:tr>
      <w:tr w:rsidR="00092499" w:rsidRPr="00092499" w14:paraId="5F73AA00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8B1380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OV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BE9B1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2.84E-05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51811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9.71E-04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D1921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8.03E-01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DD59B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8.92E-04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C681A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3.87E-01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769309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7A2F4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46</w:t>
            </w:r>
          </w:p>
        </w:tc>
      </w:tr>
      <w:tr w:rsidR="00092499" w:rsidRPr="00092499" w14:paraId="35FF8A43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34DB6A9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OV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656A7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8.61E-04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B2B88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5.17E-04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5E676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B1385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7.07E-04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CAAF8D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3.34E-01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6BDA78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D1218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41</w:t>
            </w:r>
          </w:p>
        </w:tc>
      </w:tr>
      <w:tr w:rsidR="00092499" w:rsidRPr="00092499" w14:paraId="159062E8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76806DB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OV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DBC33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3.00E-03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DD160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2.57E-04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A21C5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8.76E-01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256EA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4.26E-04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12AF9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4.38E-01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9E82E0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3A45B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  <w:tr w:rsidR="00092499" w:rsidRPr="00092499" w14:paraId="173D30EE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F2F1C52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OV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5E5EE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1.04E-03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6C0AC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1.89E-04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E650F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BD7B1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6.41E-04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28B76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4.95E-01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21139F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E9BE7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47</w:t>
            </w:r>
          </w:p>
        </w:tc>
      </w:tr>
      <w:tr w:rsidR="00092499" w:rsidRPr="00092499" w14:paraId="33CD9C31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18ACF70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PAAD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44BF4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3.04E-03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6AB42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6.03E-04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8D055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9.27E-01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12D30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7.95E-04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36165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3.66E-01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50327C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19A4A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34</w:t>
            </w:r>
          </w:p>
        </w:tc>
      </w:tr>
      <w:tr w:rsidR="00092499" w:rsidRPr="00092499" w14:paraId="769AF819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1EDC642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PAAD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DBD69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C498E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8.51E-04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2AB04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8.15E-01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B9963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5.47E-04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C5AB6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2.42E-01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4E6BC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8ABDA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39</w:t>
            </w:r>
          </w:p>
        </w:tc>
      </w:tr>
      <w:tr w:rsidR="00092499" w:rsidRPr="00092499" w14:paraId="3B817685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22CD304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PAAD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A804B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1.51E-05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C9A62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4.85E-05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F8706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9.42E-01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FCDC6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2.79E-04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A07C7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2.25E-01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5D2BBC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7B0BD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33</w:t>
            </w:r>
          </w:p>
        </w:tc>
      </w:tr>
      <w:tr w:rsidR="00092499" w:rsidRPr="00092499" w14:paraId="307F2F68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AC9046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PAAD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27C3F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8.18E-03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95C25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4.91E-04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4DFEE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8.38E-01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393963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7.17E-05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5B77D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1.01E-01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01123B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94B8B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33</w:t>
            </w:r>
          </w:p>
        </w:tc>
      </w:tr>
      <w:tr w:rsidR="00092499" w:rsidRPr="00092499" w14:paraId="12F8EF1D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A4A63FA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PAAD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EA345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4.67E-05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E6516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1.89E-04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7CEDDC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8.68E-01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1ED59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7.51E-04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7F4C17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1.26E-01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AEFA9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D0AFE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  <w:tr w:rsidR="00092499" w:rsidRPr="00092499" w14:paraId="29272441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F9D5DE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STAD (fold 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8E978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1.99E-05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58669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8.08E-04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63B5F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9.24E-01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49D21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8.75E-04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0D05F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1.87E-01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5AA66C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36249B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31</w:t>
            </w:r>
          </w:p>
        </w:tc>
      </w:tr>
      <w:tr w:rsidR="00092499" w:rsidRPr="00092499" w14:paraId="6CBDA1A8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DA69233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STAD (fold 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439E65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5.93E-03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2069C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5.07E-04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87A089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26711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9.22E-04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CEABCC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4.95E-01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7A17C90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3476C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32</w:t>
            </w:r>
          </w:p>
        </w:tc>
      </w:tr>
      <w:tr w:rsidR="00092499" w:rsidRPr="00092499" w14:paraId="514E0E84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1EFA37D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STAD (fold 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5FDD2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3.47E-05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B527B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1.07E-04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C0A66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8.22E-01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BD06C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5.82E-05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B8D03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1.96E-01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18870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FFEDA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47</w:t>
            </w:r>
          </w:p>
        </w:tc>
      </w:tr>
      <w:tr w:rsidR="00092499" w:rsidRPr="00092499" w14:paraId="3A2342BF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A8FC3C8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STAD (fold 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56A3BA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3.56E-05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D3E8C4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9.15E-04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958B0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8.49E-01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02A37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4.02E-04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4600F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3.97E-02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A003C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BDF9C1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41</w:t>
            </w:r>
          </w:p>
        </w:tc>
      </w:tr>
      <w:tr w:rsidR="00092499" w:rsidRPr="00092499" w14:paraId="78BBA331" w14:textId="77777777" w:rsidTr="00201A09">
        <w:trPr>
          <w:trHeight w:val="320"/>
          <w:jc w:val="center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5C466DC" w14:textId="77777777" w:rsidR="00092499" w:rsidRPr="00092499" w:rsidRDefault="00092499" w:rsidP="00092499">
            <w:pPr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STAD (fold 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AAFF1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1.33E-05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089787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3.39E-04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A9FA26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8.43E-01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EE510E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7.54E-04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A86A58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3.59E-01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0466F2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EE157F" w14:textId="77777777" w:rsidR="00092499" w:rsidRPr="00092499" w:rsidRDefault="00092499" w:rsidP="00092499">
            <w:pPr>
              <w:jc w:val="right"/>
              <w:rPr>
                <w:color w:val="000000"/>
                <w:sz w:val="20"/>
                <w:szCs w:val="20"/>
              </w:rPr>
            </w:pPr>
            <w:r w:rsidRPr="00092499">
              <w:rPr>
                <w:color w:val="000000"/>
                <w:sz w:val="20"/>
                <w:szCs w:val="20"/>
              </w:rPr>
              <w:t>44</w:t>
            </w:r>
          </w:p>
        </w:tc>
      </w:tr>
    </w:tbl>
    <w:p w14:paraId="01CB63BC" w14:textId="7B912AFB" w:rsidR="006B06BB" w:rsidRPr="005B071F" w:rsidRDefault="006B06BB" w:rsidP="006B06BB">
      <w:pPr>
        <w:spacing w:line="360" w:lineRule="auto"/>
      </w:pPr>
      <w:r w:rsidRPr="005B071F">
        <w:t>Table S</w:t>
      </w:r>
      <w:r>
        <w:t>6</w:t>
      </w:r>
      <w:r w:rsidRPr="005B071F">
        <w:t xml:space="preserve">. </w:t>
      </w:r>
      <w:proofErr w:type="gramStart"/>
      <w:r>
        <w:t>Fine-tuned h</w:t>
      </w:r>
      <w:r w:rsidRPr="005B071F">
        <w:t xml:space="preserve">yper-parameters of </w:t>
      </w:r>
      <w:proofErr w:type="spellStart"/>
      <w:r w:rsidR="00D13B61">
        <w:t>DeepSurv</w:t>
      </w:r>
      <w:proofErr w:type="spellEnd"/>
      <w:r w:rsidRPr="005B071F">
        <w:t xml:space="preserve"> </w:t>
      </w:r>
      <w:r>
        <w:t>across 12 cancer types and 5 experiments (folds)</w:t>
      </w:r>
      <w:r w:rsidRPr="005B071F">
        <w:t>.</w:t>
      </w:r>
      <w:proofErr w:type="gramEnd"/>
    </w:p>
    <w:p w14:paraId="3C3A5FBB" w14:textId="77777777" w:rsidR="00E14507" w:rsidRDefault="00E14507" w:rsidP="00E14507">
      <w:pPr>
        <w:spacing w:line="360" w:lineRule="auto"/>
        <w:rPr>
          <w:b/>
        </w:rPr>
      </w:pPr>
    </w:p>
    <w:p w14:paraId="267766E5" w14:textId="082DC6C9" w:rsidR="00E14507" w:rsidRPr="00334802" w:rsidRDefault="00E14507" w:rsidP="00E14507">
      <w:pPr>
        <w:spacing w:line="360" w:lineRule="auto"/>
        <w:rPr>
          <w:b/>
        </w:rPr>
      </w:pPr>
      <w:r>
        <w:rPr>
          <w:b/>
        </w:rPr>
        <w:t xml:space="preserve">4.3. </w:t>
      </w:r>
      <w:r w:rsidR="00EC6266">
        <w:rPr>
          <w:b/>
        </w:rPr>
        <w:t xml:space="preserve">Fine-tuned hyper-parameters </w:t>
      </w:r>
      <w:r>
        <w:rPr>
          <w:b/>
        </w:rPr>
        <w:t>of AECOX</w:t>
      </w:r>
    </w:p>
    <w:tbl>
      <w:tblPr>
        <w:tblW w:w="882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356"/>
        <w:gridCol w:w="1717"/>
        <w:gridCol w:w="1356"/>
        <w:gridCol w:w="1300"/>
        <w:gridCol w:w="1300"/>
      </w:tblGrid>
      <w:tr w:rsidR="00201A09" w:rsidRPr="00201A09" w14:paraId="64885331" w14:textId="77777777" w:rsidTr="003B7A29">
        <w:trPr>
          <w:trHeight w:val="320"/>
          <w:jc w:val="center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BCC6" w14:textId="593DF8DD" w:rsidR="00201A09" w:rsidRPr="00201A09" w:rsidRDefault="00991FD0" w:rsidP="00201A09">
            <w:r>
              <w:rPr>
                <w:rFonts w:hint="eastAsia"/>
              </w:rPr>
              <w:t>Can</w:t>
            </w:r>
            <w:r>
              <w:t>cer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FA61" w14:textId="28B44948" w:rsidR="00201A09" w:rsidRPr="00201A09" w:rsidRDefault="00201A09" w:rsidP="00201A09">
            <w:pPr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Pr="00201A09">
              <w:rPr>
                <w:color w:val="000000"/>
              </w:rPr>
              <w:t>earning rate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3E37" w14:textId="3663CCBD" w:rsidR="00201A09" w:rsidRPr="00201A09" w:rsidRDefault="00201A09" w:rsidP="00201A09">
            <w:pPr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Pr="00201A09">
              <w:rPr>
                <w:color w:val="000000"/>
              </w:rPr>
              <w:t>umber of hidden layers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C229" w14:textId="07D51977" w:rsidR="00201A09" w:rsidRPr="00201A09" w:rsidRDefault="0021434A" w:rsidP="00201A09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743C" w14:textId="4ED6767A" w:rsidR="00201A09" w:rsidRPr="00201A09" w:rsidRDefault="0021434A" w:rsidP="00201A09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1DBB" w14:textId="425C8E59" w:rsidR="00201A09" w:rsidRPr="00201A09" w:rsidRDefault="0021434A" w:rsidP="00201A09">
            <w:pPr>
              <w:rPr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sub>
                </m:sSub>
              </m:oMath>
            </m:oMathPara>
          </w:p>
        </w:tc>
      </w:tr>
      <w:tr w:rsidR="003B7A29" w:rsidRPr="00201A09" w14:paraId="58D355CB" w14:textId="77777777" w:rsidTr="003B7A29">
        <w:trPr>
          <w:trHeight w:val="320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6AD9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lastRenderedPageBreak/>
              <w:t>BLCA (fold 1)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DDD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9.17E-06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BD1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381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0.33951172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1742" w14:textId="2823E1C2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F71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2.47E-06</w:t>
            </w:r>
          </w:p>
        </w:tc>
      </w:tr>
      <w:tr w:rsidR="003B7A29" w:rsidRPr="00201A09" w14:paraId="70B3C6D7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8F332C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BLCA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6AB047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2.02E-05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9D6144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D4CE9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0.55704102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067F26" w14:textId="11EC6261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48BE2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3.65E-05</w:t>
            </w:r>
          </w:p>
        </w:tc>
      </w:tr>
      <w:tr w:rsidR="003B7A29" w:rsidRPr="00201A09" w14:paraId="6F96A257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E01CCB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BLCA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BD66C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3.83E-05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01D6BC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3BCE96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0.20125977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528655" w14:textId="331EC535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F83F0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9.22E-05</w:t>
            </w:r>
          </w:p>
        </w:tc>
      </w:tr>
      <w:tr w:rsidR="003B7A29" w:rsidRPr="00201A09" w14:paraId="6DC5D10A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DEE9A8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BLCA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2B683D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5.37E-05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2EED60B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3A54BD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0.7465332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5BA7D3" w14:textId="5A8576FB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421FA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7.58E-05</w:t>
            </w:r>
          </w:p>
        </w:tc>
      </w:tr>
      <w:tr w:rsidR="003B7A29" w:rsidRPr="00201A09" w14:paraId="195CA21E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F15874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BLCA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DB42A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3.20E-05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F995C8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7EBE8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0.85868164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5FBF3E" w14:textId="1F4AD4F9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389FF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1.99E-05</w:t>
            </w:r>
          </w:p>
        </w:tc>
      </w:tr>
      <w:tr w:rsidR="003B7A29" w:rsidRPr="00201A09" w14:paraId="42397886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C409E8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BRCA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8BCB4D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0.00018602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A717DD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EF622C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0.01080078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A145E5" w14:textId="6978FACC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0349F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1.21E-05</w:t>
            </w:r>
          </w:p>
        </w:tc>
      </w:tr>
      <w:tr w:rsidR="003B7A29" w:rsidRPr="00201A09" w14:paraId="12013BDB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D186D2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BRCA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E2DED7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0.00021739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2FC03D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2D050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0.0369043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2601C2" w14:textId="1774EAC1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1E35C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3.69E-05</w:t>
            </w:r>
          </w:p>
        </w:tc>
      </w:tr>
      <w:tr w:rsidR="003B7A29" w:rsidRPr="00201A09" w14:paraId="3465EF22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61F502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BRCA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012D4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3.83E-05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1322D8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091A6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0.20125977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4718D8" w14:textId="7C244496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0E31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9.22E-05</w:t>
            </w:r>
          </w:p>
        </w:tc>
      </w:tr>
      <w:tr w:rsidR="003B7A29" w:rsidRPr="00201A09" w14:paraId="0F8D91B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93C125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BRCA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065817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0.00021836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124374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568729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0.33177734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0194C6" w14:textId="37B71EAF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B5626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7.28E-05</w:t>
            </w:r>
          </w:p>
        </w:tc>
      </w:tr>
      <w:tr w:rsidR="003B7A29" w:rsidRPr="00201A09" w14:paraId="5F4174F5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1AFFA7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BRCA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CE870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0.00011298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91EFDD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4FC38C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0.08814453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1C16AB" w14:textId="17C24109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9E842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3.51E-05</w:t>
            </w:r>
          </w:p>
        </w:tc>
      </w:tr>
      <w:tr w:rsidR="003B7A29" w:rsidRPr="00201A09" w14:paraId="4E38EE8D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30C733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CESC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56D47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7.68E-06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52159C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B7D255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0.71849609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0F6255" w14:textId="16D2A773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3C594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6.94E-06</w:t>
            </w:r>
          </w:p>
        </w:tc>
      </w:tr>
      <w:tr w:rsidR="003B7A29" w:rsidRPr="00201A09" w14:paraId="5FEB2023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246C30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CESC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5576CE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4.02E-06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5F93F9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60A739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0.1606543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01C7AB" w14:textId="6F432B3E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55B41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6.67E-06</w:t>
            </w:r>
          </w:p>
        </w:tc>
      </w:tr>
      <w:tr w:rsidR="003B7A29" w:rsidRPr="00201A09" w14:paraId="4D0B3AB3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3CBE9F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CESC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69C6C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1.12E-05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FFBCB8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BB26C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0.6537207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CC4183" w14:textId="4477E742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FA43E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4.94E-05</w:t>
            </w:r>
          </w:p>
        </w:tc>
      </w:tr>
      <w:tr w:rsidR="003B7A29" w:rsidRPr="00201A09" w14:paraId="62B74144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D7B9B2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CESC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FBC53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3.51E-06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DCAC4B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E9C7F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0.11521484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A8677B" w14:textId="71773F41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96A7F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8.60E-06</w:t>
            </w:r>
          </w:p>
        </w:tc>
      </w:tr>
      <w:tr w:rsidR="003B7A29" w:rsidRPr="00201A09" w14:paraId="33FE7ED5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4FBBED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CESC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CE92DF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0.00013028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8963A4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46507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0.49033203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89D88B" w14:textId="6FB230EF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453B3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9.51E-05</w:t>
            </w:r>
          </w:p>
        </w:tc>
      </w:tr>
      <w:tr w:rsidR="003B7A29" w:rsidRPr="00201A09" w14:paraId="6A04E21A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548BE4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HNSC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8793D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5.25E-05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73FECD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6E858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0.26990234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0511BD" w14:textId="49D16A9B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86520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1.75E-05</w:t>
            </w:r>
          </w:p>
        </w:tc>
      </w:tr>
      <w:tr w:rsidR="003B7A29" w:rsidRPr="00201A09" w14:paraId="7D434A23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62F54E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HNSC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69A6D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0.00023658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B31BF4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E84ADD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0.86738281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0EB64C" w14:textId="7783B09B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4789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5.97E-06</w:t>
            </w:r>
          </w:p>
        </w:tc>
      </w:tr>
      <w:tr w:rsidR="003B7A29" w:rsidRPr="00201A09" w14:paraId="26986ECF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8028A3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HNSC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A3BBD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9.84E-05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86B3ED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55790D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0.84708008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5D030A" w14:textId="34AE49B3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A7C8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8.04E-06</w:t>
            </w:r>
          </w:p>
        </w:tc>
      </w:tr>
      <w:tr w:rsidR="003B7A29" w:rsidRPr="00201A09" w14:paraId="093F34FB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DFC946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HNSC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39669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2.27E-05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92242E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26D04F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0.60634766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642CEE" w14:textId="57F0B074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1C7EF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9.18E-05</w:t>
            </w:r>
          </w:p>
        </w:tc>
      </w:tr>
      <w:tr w:rsidR="003B7A29" w:rsidRPr="00201A09" w14:paraId="244763B3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E02898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HNSC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823DE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0.00025068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18D122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BFEDA4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0.8103418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07D942" w14:textId="029A4E2D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26BDA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1.81E-05</w:t>
            </w:r>
          </w:p>
        </w:tc>
      </w:tr>
      <w:tr w:rsidR="003B7A29" w:rsidRPr="00201A09" w14:paraId="788C534C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C89960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KIRC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B0DF6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6.51E-06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778337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5C028D" w14:textId="1040B61A" w:rsidR="003B7A29" w:rsidRPr="00201A09" w:rsidRDefault="00A4428A" w:rsidP="003B7A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0.412021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DAA148" w14:textId="7AD9F12E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6A1AA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3.21E-06</w:t>
            </w:r>
          </w:p>
        </w:tc>
      </w:tr>
      <w:tr w:rsidR="003B7A29" w:rsidRPr="00201A09" w14:paraId="426F5FFB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648F62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KIRC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DD775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6.28E-05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138558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9358E07" w14:textId="63E712CF" w:rsidR="003B7A29" w:rsidRPr="00201A09" w:rsidRDefault="00A4428A" w:rsidP="003B7A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0.97373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96A406" w14:textId="0ED180D4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F28D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8.29E-06</w:t>
            </w:r>
          </w:p>
        </w:tc>
      </w:tr>
      <w:tr w:rsidR="003B7A29" w:rsidRPr="00201A09" w14:paraId="1C5AC806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C1F4C7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KIRC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CD852E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8.89E-06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1F1553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25FDF86" w14:textId="4441099D" w:rsidR="003B7A29" w:rsidRPr="00201A09" w:rsidRDefault="00A4428A" w:rsidP="003B7A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0.394619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0EF3C5" w14:textId="6417544B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AA891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2.30E-05</w:t>
            </w:r>
          </w:p>
        </w:tc>
      </w:tr>
      <w:tr w:rsidR="003B7A29" w:rsidRPr="00201A09" w14:paraId="010A30E2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B84147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KIRC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4AD3C5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5.72E-05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4F1105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0C32D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0.60538086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084C03" w14:textId="05ED9A5C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58CF0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1.32E-06</w:t>
            </w:r>
          </w:p>
        </w:tc>
      </w:tr>
      <w:tr w:rsidR="003B7A29" w:rsidRPr="00201A09" w14:paraId="696F0AE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020791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KIRC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BE9521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1.34E-05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0FF30D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029FCC" w14:textId="302BA0CD" w:rsidR="003B7A29" w:rsidRPr="00201A09" w:rsidRDefault="00A4428A" w:rsidP="003B7A2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0.290205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B92535" w14:textId="5BA131C6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D542C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1.07E-05</w:t>
            </w:r>
          </w:p>
        </w:tc>
      </w:tr>
      <w:tr w:rsidR="003B7A29" w:rsidRPr="00201A09" w14:paraId="5EC6FD49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0143FC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KIRP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9A0A1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0.00027039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382E62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FC379E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0.06880859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28346A" w14:textId="4FC8AB2E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6F817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1.45E-06</w:t>
            </w:r>
          </w:p>
        </w:tc>
      </w:tr>
      <w:tr w:rsidR="003B7A29" w:rsidRPr="00201A09" w14:paraId="59F8DFB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EFBCCD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KIRP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22AD1C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2.39E-05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FBF6A5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5F15F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0.64018555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D9C14E" w14:textId="3FCDB634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D97F6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1.27E-05</w:t>
            </w:r>
          </w:p>
        </w:tc>
      </w:tr>
      <w:tr w:rsidR="003B7A29" w:rsidRPr="00201A09" w14:paraId="57EF3914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AA6444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KIRP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2D54BD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8.54E-06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BCA2C8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619FE5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0.78810547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3F59A0" w14:textId="4563804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5E18E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1.95E-05</w:t>
            </w:r>
          </w:p>
        </w:tc>
      </w:tr>
      <w:tr w:rsidR="003B7A29" w:rsidRPr="00201A09" w14:paraId="4756273B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6D8D35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KIRP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8CEF50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7.11E-05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69B186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0357C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0.35884766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4AF72F" w14:textId="5D851C6C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F99F0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2.94E-05</w:t>
            </w:r>
          </w:p>
        </w:tc>
      </w:tr>
      <w:tr w:rsidR="003B7A29" w:rsidRPr="00201A09" w14:paraId="07F50105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2BE6E9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KIRP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24668B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4.25E-06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22CEA4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025B5C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0.87608398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BAC43E" w14:textId="5D099596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7668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1.54E-05</w:t>
            </w:r>
          </w:p>
        </w:tc>
      </w:tr>
      <w:tr w:rsidR="003B7A29" w:rsidRPr="00201A09" w14:paraId="422276B4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34C43A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LIHC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C58D3B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4.28E-06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6BFDE5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9C2746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0.04270508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F91686" w14:textId="041B5F72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E1CA8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3.42E-06</w:t>
            </w:r>
          </w:p>
        </w:tc>
      </w:tr>
      <w:tr w:rsidR="003B7A29" w:rsidRPr="00201A09" w14:paraId="612E33DA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F30A7F0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LIHC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8A7862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4.02E-06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DD1F8C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B40F09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0.1606543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5B6B1C" w14:textId="307979B1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28F43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6.67E-06</w:t>
            </w:r>
          </w:p>
        </w:tc>
      </w:tr>
      <w:tr w:rsidR="003B7A29" w:rsidRPr="00201A09" w14:paraId="2DD6228C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8829DB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LIHC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6BA937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1.96E-05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2EB8456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E4C307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0.68272461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EC95E7" w14:textId="525E39E4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3FBA2D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5.75E-05</w:t>
            </w:r>
          </w:p>
        </w:tc>
      </w:tr>
      <w:tr w:rsidR="003B7A29" w:rsidRPr="00201A09" w14:paraId="13478D3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F8124E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LIHC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9E2EBB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5.47E-06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17999D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10403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0.54447266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7D9AFD" w14:textId="3AE24FC6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AF972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1.25E-05</w:t>
            </w:r>
          </w:p>
        </w:tc>
      </w:tr>
      <w:tr w:rsidR="003B7A29" w:rsidRPr="00201A09" w14:paraId="0197D4AA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003D3C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LIHC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339F5A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0.00017872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190B1E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70595E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0.85288086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5588FA" w14:textId="099A3809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74BD8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4.03E-05</w:t>
            </w:r>
          </w:p>
        </w:tc>
      </w:tr>
      <w:tr w:rsidR="003B7A29" w:rsidRPr="00201A09" w14:paraId="0AB98F07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C63176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LUAD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6643C1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1.04E-05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E61CA1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893CE9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0.32887695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697410" w14:textId="3428F1A9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6514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8.33E-06</w:t>
            </w:r>
          </w:p>
        </w:tc>
      </w:tr>
      <w:tr w:rsidR="003B7A29" w:rsidRPr="00201A09" w14:paraId="55F30C02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B0BEDC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LUAD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696C40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0.00018356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0EC278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EB522B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0.97469727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026515" w14:textId="1EFC69BF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ECA7E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6.02E-05</w:t>
            </w:r>
          </w:p>
        </w:tc>
      </w:tr>
      <w:tr w:rsidR="003B7A29" w:rsidRPr="00201A09" w14:paraId="5424AAF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208B8E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LUAD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396B6D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1.80E-05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7F0C09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19A8C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0.08331055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6C325C" w14:textId="2506B1CC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D4AE0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5.26E-05</w:t>
            </w:r>
          </w:p>
        </w:tc>
      </w:tr>
      <w:tr w:rsidR="003B7A29" w:rsidRPr="00201A09" w14:paraId="1B525BA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BEB113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LUAD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9BF15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9.12E-05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487068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B12340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0.59861328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638375" w14:textId="7AF2B489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B6E3E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1.89E-06</w:t>
            </w:r>
          </w:p>
        </w:tc>
      </w:tr>
      <w:tr w:rsidR="003B7A29" w:rsidRPr="00201A09" w14:paraId="5B51FA75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91FE3D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LUAD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8D3405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9.50E-06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B57AC0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D6EAC3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0.14615234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D235AA" w14:textId="7433BD52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6199B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9.69E-05</w:t>
            </w:r>
          </w:p>
        </w:tc>
      </w:tr>
      <w:tr w:rsidR="003B7A29" w:rsidRPr="00201A09" w14:paraId="49A85AE6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024E91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LUSC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8CF86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1.10E-05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D2163B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4FAA84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0.36271484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6E5B0" w14:textId="26132F70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7683B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2.69E-05</w:t>
            </w:r>
          </w:p>
        </w:tc>
      </w:tr>
      <w:tr w:rsidR="003B7A29" w:rsidRPr="00201A09" w14:paraId="67A1BE40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B40BB6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LUSC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8321D0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1.26E-05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58FB20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4ADFB1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0.20802734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86191E" w14:textId="7A12D4F4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7E481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1.32E-05</w:t>
            </w:r>
          </w:p>
        </w:tc>
      </w:tr>
      <w:tr w:rsidR="003B7A29" w:rsidRPr="00201A09" w14:paraId="0DAFA1C8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0C9A28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lastRenderedPageBreak/>
              <w:t>LUSC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582C28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5.77E-06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46C9DC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ED25F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0.03787109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D5822B" w14:textId="42E0B3F5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EF698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2.95E-06</w:t>
            </w:r>
          </w:p>
        </w:tc>
      </w:tr>
      <w:tr w:rsidR="003B7A29" w:rsidRPr="00201A09" w14:paraId="363AF1F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DE2B4F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LUSC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302B4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0.0001029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DF8F16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251AF2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0.94182617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8F73C" w14:textId="4ADFEE1D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F175A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5.45E-05</w:t>
            </w:r>
          </w:p>
        </w:tc>
      </w:tr>
      <w:tr w:rsidR="003B7A29" w:rsidRPr="00201A09" w14:paraId="1CB98092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606A78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LUSC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3E12EC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5.19E-06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0CB353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EC58B6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0.71076172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818AAA" w14:textId="2EF1BE28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187F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4.27E-05</w:t>
            </w:r>
          </w:p>
        </w:tc>
      </w:tr>
      <w:tr w:rsidR="003B7A29" w:rsidRPr="00201A09" w14:paraId="45FD7DDB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862E38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OV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DA7D14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2.04E-05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A13FD0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BDE37B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0.45939453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0CBA08" w14:textId="529F2520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49884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1.99E-05</w:t>
            </w:r>
          </w:p>
        </w:tc>
      </w:tr>
      <w:tr w:rsidR="003B7A29" w:rsidRPr="00201A09" w14:paraId="1CD27733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D21CA4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OV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A1908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7.92E-06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4315EF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513C7E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0.38495117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E88A90" w14:textId="07A3C0E6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187F2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2.37E-06</w:t>
            </w:r>
          </w:p>
        </w:tc>
      </w:tr>
      <w:tr w:rsidR="003B7A29" w:rsidRPr="00201A09" w14:paraId="014D90D9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33A150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OV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4C0665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3.20E-05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2422B6C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2CAB95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0.85868164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3568FF" w14:textId="1DED5A36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09B41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1.99E-05</w:t>
            </w:r>
          </w:p>
        </w:tc>
      </w:tr>
      <w:tr w:rsidR="003B7A29" w:rsidRPr="00201A09" w14:paraId="119A9CBF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BA8FCE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OV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B2B837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1.91E-05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F5E4E7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F52DA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0.21286133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64F31" w14:textId="6D143F45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78E29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8.44E-05</w:t>
            </w:r>
          </w:p>
        </w:tc>
      </w:tr>
      <w:tr w:rsidR="003B7A29" w:rsidRPr="00201A09" w14:paraId="4768447C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7BFA97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OV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6495D5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6.17E-05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78E3DB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6E1E24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0.20416016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B3A1ED" w14:textId="0026AECA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57E7E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1.08E-05</w:t>
            </w:r>
          </w:p>
        </w:tc>
      </w:tr>
      <w:tr w:rsidR="003B7A29" w:rsidRPr="00201A09" w14:paraId="36EF6E6C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183267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PAAD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95243C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1.25E-05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3FE0EA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484870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0.73879883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3C6B56" w14:textId="575AB785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EE95A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2.40E-06</w:t>
            </w:r>
          </w:p>
        </w:tc>
      </w:tr>
      <w:tr w:rsidR="003B7A29" w:rsidRPr="00201A09" w14:paraId="6DE47304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6C07C5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PAAD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72BE9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0.0001509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605D51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8CD667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0.07364258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E1C903" w14:textId="6D5BF78D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E95EB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6.97E-06</w:t>
            </w:r>
          </w:p>
        </w:tc>
      </w:tr>
      <w:tr w:rsidR="003B7A29" w:rsidRPr="00201A09" w14:paraId="36E1512E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1D520B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PAAD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E157E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1.17E-05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2F6D02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19D273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0.60924805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F62CF2" w14:textId="12EAB412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26E9B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1.12E-06</w:t>
            </w:r>
          </w:p>
        </w:tc>
      </w:tr>
      <w:tr w:rsidR="003B7A29" w:rsidRPr="00201A09" w14:paraId="7DDC8A39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F42CBF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PAAD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658FD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0.00017635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94B75F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FA005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0.78037109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EBE180" w14:textId="2553D45F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36A17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9.23E-06</w:t>
            </w:r>
          </w:p>
        </w:tc>
      </w:tr>
      <w:tr w:rsidR="003B7A29" w:rsidRPr="00201A09" w14:paraId="037E3EB0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AF978F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PAAD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B55FD5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3.26E-06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CE431B7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9542E26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0.81952637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7B143C" w14:textId="51D0C253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C436F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2.03E-05</w:t>
            </w:r>
          </w:p>
        </w:tc>
      </w:tr>
      <w:tr w:rsidR="003B7A29" w:rsidRPr="00201A09" w14:paraId="09316281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379106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STAD (fold 1)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C357A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1.16E-05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C06EF5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118F40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0.13551758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56DAC8" w14:textId="4D0D47F2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13F88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2.90E-05</w:t>
            </w:r>
          </w:p>
        </w:tc>
      </w:tr>
      <w:tr w:rsidR="003B7A29" w:rsidRPr="00201A09" w14:paraId="7B56F04B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9CA915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STAD (fold 2)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0F69A4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4.89E-05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1547859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099918E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0.68755859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71A6EF" w14:textId="0EBC280B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1DE7EB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2.56E-06</w:t>
            </w:r>
          </w:p>
        </w:tc>
      </w:tr>
      <w:tr w:rsidR="003B7A29" w:rsidRPr="00201A09" w14:paraId="3A9163F8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4D69DA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STAD (fold 3)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1E2ACB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5.72E-05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009684A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3F2970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0.60538086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97DD14" w14:textId="656C9E01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090855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1.32E-06</w:t>
            </w:r>
          </w:p>
        </w:tc>
      </w:tr>
      <w:tr w:rsidR="003B7A29" w:rsidRPr="00201A09" w14:paraId="351E34F4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B4F8AF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STAD (fold 4)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7B53861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9.25E-05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1E409CCF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CC7430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0.9650293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9217C0" w14:textId="14B8482A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A5F11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5.02E-06</w:t>
            </w:r>
          </w:p>
        </w:tc>
      </w:tr>
      <w:tr w:rsidR="003B7A29" w:rsidRPr="00201A09" w14:paraId="1A5A8539" w14:textId="77777777" w:rsidTr="003B7A29">
        <w:trPr>
          <w:trHeight w:val="320"/>
          <w:jc w:val="center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E24064" w14:textId="77777777" w:rsidR="003B7A29" w:rsidRPr="00201A09" w:rsidRDefault="003B7A29" w:rsidP="003B7A29">
            <w:pPr>
              <w:rPr>
                <w:color w:val="000000"/>
              </w:rPr>
            </w:pPr>
            <w:r w:rsidRPr="00201A09">
              <w:rPr>
                <w:color w:val="000000"/>
              </w:rPr>
              <w:t>STAD (fold 5)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CCD2EAC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6.75E-06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6843702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93EF5E3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0.45069336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6BB4BF" w14:textId="4EFD308D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3B7A29">
              <w:rPr>
                <w:color w:val="000000"/>
              </w:rPr>
              <w:t>0.00E+00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01CE78" w14:textId="77777777" w:rsidR="003B7A29" w:rsidRPr="00201A09" w:rsidRDefault="003B7A29" w:rsidP="003B7A29">
            <w:pPr>
              <w:jc w:val="right"/>
              <w:rPr>
                <w:color w:val="000000"/>
              </w:rPr>
            </w:pPr>
            <w:r w:rsidRPr="00201A09">
              <w:rPr>
                <w:color w:val="000000"/>
              </w:rPr>
              <w:t>2.63E-05</w:t>
            </w:r>
          </w:p>
        </w:tc>
      </w:tr>
    </w:tbl>
    <w:p w14:paraId="44260800" w14:textId="27263D1F" w:rsidR="003B7A29" w:rsidRPr="005B071F" w:rsidRDefault="003B7A29" w:rsidP="003B7A29">
      <w:pPr>
        <w:spacing w:line="360" w:lineRule="auto"/>
      </w:pPr>
      <w:r w:rsidRPr="005B071F">
        <w:t>Table S</w:t>
      </w:r>
      <w:r>
        <w:t>7</w:t>
      </w:r>
      <w:r w:rsidRPr="005B071F">
        <w:t xml:space="preserve">. </w:t>
      </w:r>
      <w:proofErr w:type="gramStart"/>
      <w:r>
        <w:t>Fine-tuned h</w:t>
      </w:r>
      <w:r w:rsidRPr="005B071F">
        <w:t xml:space="preserve">yper-parameters of </w:t>
      </w:r>
      <w:r>
        <w:t>AECOX</w:t>
      </w:r>
      <w:r w:rsidRPr="005B071F">
        <w:t xml:space="preserve"> </w:t>
      </w:r>
      <w:r>
        <w:t>across 12 cancer types and 5 experiments (folds)</w:t>
      </w:r>
      <w:r w:rsidRPr="005B071F">
        <w:t>.</w:t>
      </w:r>
      <w:proofErr w:type="gramEnd"/>
      <w:r>
        <w:t xml:space="preserve"> Note that we fixed </w:t>
      </w:r>
      <m:oMath>
        <m:sSub>
          <m:sSubPr>
            <m:ctrlPr>
              <w:rPr>
                <w:rFonts w:ascii="Cambria Math" w:eastAsia="Noto Sans CJK SC Regular" w:hAnsi="Cambria Math"/>
                <w:i/>
                <w:lang w:bidi="hi-IN"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</m:t>
        </m:r>
      </m:oMath>
      <w:r>
        <w:t xml:space="preserve"> to </w:t>
      </w:r>
      <w:r w:rsidR="00324C03">
        <w:t>only impose L2 sparsity</w:t>
      </w:r>
      <w:r>
        <w:t>.</w:t>
      </w:r>
    </w:p>
    <w:p w14:paraId="5984D5ED" w14:textId="77777777" w:rsidR="00201A09" w:rsidRDefault="00201A09" w:rsidP="00E14507">
      <w:pPr>
        <w:spacing w:line="360" w:lineRule="auto"/>
        <w:rPr>
          <w:b/>
        </w:rPr>
      </w:pPr>
    </w:p>
    <w:p w14:paraId="6E580852" w14:textId="0D29A0BA" w:rsidR="00E14507" w:rsidRPr="00334802" w:rsidRDefault="00E14507" w:rsidP="00E14507">
      <w:pPr>
        <w:spacing w:line="360" w:lineRule="auto"/>
        <w:rPr>
          <w:b/>
        </w:rPr>
      </w:pPr>
      <w:r>
        <w:rPr>
          <w:b/>
        </w:rPr>
        <w:t>4.</w:t>
      </w:r>
      <w:r w:rsidR="00BB39B5">
        <w:rPr>
          <w:b/>
        </w:rPr>
        <w:t>4</w:t>
      </w:r>
      <w:r>
        <w:rPr>
          <w:b/>
        </w:rPr>
        <w:t xml:space="preserve">. </w:t>
      </w:r>
      <w:r w:rsidR="00EC6266">
        <w:rPr>
          <w:b/>
        </w:rPr>
        <w:t xml:space="preserve">Fine-tuned hyper-parameters </w:t>
      </w:r>
      <w:r>
        <w:rPr>
          <w:b/>
        </w:rPr>
        <w:t>of Random Survival Forest (RSF)</w:t>
      </w:r>
    </w:p>
    <w:tbl>
      <w:tblPr>
        <w:tblW w:w="78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E80094" w:rsidRPr="00E80094" w14:paraId="5F3D422A" w14:textId="77777777" w:rsidTr="00EC1BED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5B7D" w14:textId="263E5465" w:rsidR="00E80094" w:rsidRPr="00E80094" w:rsidRDefault="00991FD0">
            <w:r>
              <w:rPr>
                <w:rFonts w:hint="eastAsia"/>
              </w:rPr>
              <w:t>Can</w:t>
            </w:r>
            <w:r>
              <w:t>cer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8D19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fold 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C4E2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fold 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F2EA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fold 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A232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fold 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31ED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fold 5</w:t>
            </w:r>
          </w:p>
        </w:tc>
      </w:tr>
      <w:tr w:rsidR="00E80094" w:rsidRPr="00E80094" w14:paraId="57302941" w14:textId="77777777" w:rsidTr="00EC1BED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22C5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BLCA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AD6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B126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128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B906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256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FA30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E991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</w:tr>
      <w:tr w:rsidR="00E80094" w:rsidRPr="00E80094" w14:paraId="2BCD8538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AB8AB0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BRCA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F4673D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297F2F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512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00D064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256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76D8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411BA0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</w:tr>
      <w:tr w:rsidR="00E80094" w:rsidRPr="00E80094" w14:paraId="0D95EA67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7C82C0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CESC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B0A536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BF01EE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B9BDEF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B855B0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BC0EF1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4096</w:t>
            </w:r>
          </w:p>
        </w:tc>
      </w:tr>
      <w:tr w:rsidR="00E80094" w:rsidRPr="00E80094" w14:paraId="0DC8AF86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4E2365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HNSC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B0B974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C74FDD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4F9805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87BD47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750EE2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</w:tr>
      <w:tr w:rsidR="00E80094" w:rsidRPr="00E80094" w14:paraId="799A3278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025CBA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KIRC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AC3C7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9956F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AAD7A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1F7D1A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0F361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256</w:t>
            </w:r>
          </w:p>
        </w:tc>
      </w:tr>
      <w:tr w:rsidR="00E80094" w:rsidRPr="00E80094" w14:paraId="65D4C8FB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8F0EF2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KIRP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3D334E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E60591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703110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72528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F92A34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2048</w:t>
            </w:r>
          </w:p>
        </w:tc>
      </w:tr>
      <w:tr w:rsidR="00E80094" w:rsidRPr="00E80094" w14:paraId="2D58790E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2F38F3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LIHC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A88E1B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074C0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1024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BECDF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6B226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1442EE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</w:tr>
      <w:tr w:rsidR="00E80094" w:rsidRPr="00E80094" w14:paraId="5663042E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28EAB3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LUAD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C09BF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2CECE9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8982B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6922D6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512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6A62F4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1024</w:t>
            </w:r>
          </w:p>
        </w:tc>
      </w:tr>
      <w:tr w:rsidR="00E80094" w:rsidRPr="00E80094" w14:paraId="42B2CCCE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A434E0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LUSC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8D38E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CC2931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4096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5516A4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526340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B667A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</w:tr>
      <w:tr w:rsidR="00E80094" w:rsidRPr="00E80094" w14:paraId="6967401A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67C696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OV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A5AD6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BB7E4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E7A4D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256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AC6190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27C2C1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1024</w:t>
            </w:r>
          </w:p>
        </w:tc>
      </w:tr>
      <w:tr w:rsidR="00E80094" w:rsidRPr="00E80094" w14:paraId="00441246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13050E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PAAD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B5BB3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DCBBC6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1C5FA4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8DDFB5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CC0761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32</w:t>
            </w:r>
          </w:p>
        </w:tc>
      </w:tr>
      <w:tr w:rsidR="00E80094" w:rsidRPr="00E80094" w14:paraId="21592A10" w14:textId="77777777" w:rsidTr="00EC1BED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DA89F" w14:textId="77777777" w:rsidR="00E80094" w:rsidRPr="00E80094" w:rsidRDefault="00E80094">
            <w:pPr>
              <w:rPr>
                <w:color w:val="000000"/>
              </w:rPr>
            </w:pPr>
            <w:r w:rsidRPr="00E80094">
              <w:rPr>
                <w:color w:val="000000"/>
              </w:rPr>
              <w:t>STAD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BAC78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84B619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256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4A97D3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AF6314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8BF8C" w14:textId="77777777" w:rsidR="00E80094" w:rsidRPr="00E80094" w:rsidRDefault="00E80094">
            <w:pPr>
              <w:jc w:val="right"/>
              <w:rPr>
                <w:color w:val="000000"/>
              </w:rPr>
            </w:pPr>
            <w:r w:rsidRPr="00E80094">
              <w:rPr>
                <w:color w:val="000000"/>
              </w:rPr>
              <w:t>16</w:t>
            </w:r>
          </w:p>
        </w:tc>
      </w:tr>
    </w:tbl>
    <w:p w14:paraId="0A7E2752" w14:textId="4B218E12" w:rsidR="00E80094" w:rsidRPr="005B071F" w:rsidRDefault="00E80094" w:rsidP="00E80094">
      <w:pPr>
        <w:spacing w:line="360" w:lineRule="auto"/>
      </w:pPr>
      <w:r w:rsidRPr="005B071F">
        <w:t>Table S</w:t>
      </w:r>
      <w:r>
        <w:t>8</w:t>
      </w:r>
      <w:r w:rsidRPr="005B071F">
        <w:t xml:space="preserve">. </w:t>
      </w:r>
      <w:proofErr w:type="gramStart"/>
      <w:r>
        <w:t>Fine-tuned h</w:t>
      </w:r>
      <w:r w:rsidRPr="005B071F">
        <w:t xml:space="preserve">yper-parameters of </w:t>
      </w:r>
      <w:r>
        <w:t>Random Survival Forest (RSF)</w:t>
      </w:r>
      <w:r w:rsidRPr="005B071F">
        <w:t xml:space="preserve"> </w:t>
      </w:r>
      <w:r>
        <w:t>(number of the trees) across 12 cancer types and 5 experiments (folds).</w:t>
      </w:r>
      <w:proofErr w:type="gramEnd"/>
    </w:p>
    <w:p w14:paraId="4244149F" w14:textId="77777777" w:rsidR="00E14507" w:rsidRDefault="00E14507" w:rsidP="00E14507">
      <w:pPr>
        <w:spacing w:line="360" w:lineRule="auto"/>
        <w:rPr>
          <w:b/>
        </w:rPr>
      </w:pPr>
    </w:p>
    <w:p w14:paraId="48D7E1B7" w14:textId="729180D1" w:rsidR="00E14507" w:rsidRPr="00334802" w:rsidRDefault="00E14507" w:rsidP="00E14507">
      <w:pPr>
        <w:spacing w:line="360" w:lineRule="auto"/>
        <w:rPr>
          <w:b/>
        </w:rPr>
      </w:pPr>
      <w:r>
        <w:rPr>
          <w:b/>
        </w:rPr>
        <w:t>4.</w:t>
      </w:r>
      <w:r w:rsidR="00BB39B5">
        <w:rPr>
          <w:b/>
        </w:rPr>
        <w:t>5</w:t>
      </w:r>
      <w:r>
        <w:rPr>
          <w:b/>
        </w:rPr>
        <w:t xml:space="preserve">. </w:t>
      </w:r>
      <w:r w:rsidR="00EC6266">
        <w:rPr>
          <w:b/>
        </w:rPr>
        <w:t xml:space="preserve">Fine-tuned hyper-parameters </w:t>
      </w:r>
      <w:r>
        <w:rPr>
          <w:b/>
        </w:rPr>
        <w:t>of SVM</w:t>
      </w:r>
    </w:p>
    <w:tbl>
      <w:tblPr>
        <w:tblW w:w="78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F764C0" w:rsidRPr="00455E00" w14:paraId="57C56C3F" w14:textId="77777777" w:rsidTr="00455E00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7CB0" w14:textId="3F2269B7" w:rsidR="00F764C0" w:rsidRPr="00455E00" w:rsidRDefault="00991FD0">
            <w:r>
              <w:rPr>
                <w:rFonts w:hint="eastAsia"/>
              </w:rPr>
              <w:lastRenderedPageBreak/>
              <w:t>Can</w:t>
            </w:r>
            <w:r>
              <w:t>cer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4A93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fold 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ACB1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fold 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BA20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fold 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1D77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fold 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2EC8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fold 5</w:t>
            </w:r>
          </w:p>
        </w:tc>
      </w:tr>
      <w:tr w:rsidR="00F764C0" w:rsidRPr="00455E00" w14:paraId="3B654F24" w14:textId="77777777" w:rsidTr="00455E00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9290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BLCA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8AD0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01A2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AD46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25EE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EA96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</w:tr>
      <w:tr w:rsidR="00F764C0" w:rsidRPr="00455E00" w14:paraId="3FBAB30B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99D8F8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BRCA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25611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0B3FCC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9B39AB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00422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F7B3D4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</w:tr>
      <w:tr w:rsidR="00F764C0" w:rsidRPr="00455E00" w14:paraId="6E92E54D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737D77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CESC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A14195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5DB4A4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E7C44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2C9AC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DFD247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</w:tr>
      <w:tr w:rsidR="00F764C0" w:rsidRPr="00455E00" w14:paraId="27A18F0F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73B050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HNSC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3FB1EC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9981C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1571D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BDDD56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E112F7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1.00E-06</w:t>
            </w:r>
          </w:p>
        </w:tc>
      </w:tr>
      <w:tr w:rsidR="00F764C0" w:rsidRPr="00455E00" w14:paraId="1CD3FAE8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F9F9B4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KIRC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ED64A1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A403E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BF5681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664D63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B37D1F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</w:tr>
      <w:tr w:rsidR="00F764C0" w:rsidRPr="00455E00" w14:paraId="282512C5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4D4531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KIRP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4110A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EE74D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062006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074293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91C450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</w:tr>
      <w:tr w:rsidR="00F764C0" w:rsidRPr="00455E00" w14:paraId="4F48283A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4DE403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LIHC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3115C4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1CCF67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4D7C07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C2208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100000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D29918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100</w:t>
            </w:r>
          </w:p>
        </w:tc>
      </w:tr>
      <w:tr w:rsidR="00F764C0" w:rsidRPr="00455E00" w14:paraId="39977DE4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3C123D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LUAD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94677C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52B1C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7BD054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F3F719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5B74A9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1.00E-05</w:t>
            </w:r>
          </w:p>
        </w:tc>
      </w:tr>
      <w:tr w:rsidR="00F764C0" w:rsidRPr="00455E00" w14:paraId="3AFEB1A7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C56F78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LUSC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5207B0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DD484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CE7CCE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96D528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7C5612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1.00E-05</w:t>
            </w:r>
          </w:p>
        </w:tc>
      </w:tr>
      <w:tr w:rsidR="00F764C0" w:rsidRPr="00455E00" w14:paraId="4F2E6E38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F22796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OV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E5901D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D69495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EEF45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FE0D6B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5BC88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1.00E-05</w:t>
            </w:r>
          </w:p>
        </w:tc>
      </w:tr>
      <w:tr w:rsidR="00F764C0" w:rsidRPr="00455E00" w14:paraId="7C8A1A41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4738C1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PAAD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5918DC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1B741B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4214E3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10000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282394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E9B9D0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</w:tr>
      <w:tr w:rsidR="00F764C0" w:rsidRPr="00455E00" w14:paraId="6AEE3BBF" w14:textId="77777777" w:rsidTr="00455E00">
        <w:trPr>
          <w:trHeight w:val="320"/>
          <w:jc w:val="center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1E2A92" w14:textId="77777777" w:rsidR="00F764C0" w:rsidRPr="00455E00" w:rsidRDefault="00F764C0">
            <w:pPr>
              <w:rPr>
                <w:color w:val="000000"/>
              </w:rPr>
            </w:pPr>
            <w:r w:rsidRPr="00455E00">
              <w:rPr>
                <w:color w:val="000000"/>
              </w:rPr>
              <w:t>STAD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53FFB9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1.00E-08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86507F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500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AEE61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27DBB3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244169" w14:textId="77777777" w:rsidR="00F764C0" w:rsidRPr="00455E00" w:rsidRDefault="00F764C0">
            <w:pPr>
              <w:jc w:val="right"/>
              <w:rPr>
                <w:color w:val="000000"/>
              </w:rPr>
            </w:pPr>
            <w:r w:rsidRPr="00455E00">
              <w:rPr>
                <w:color w:val="000000"/>
              </w:rPr>
              <w:t>0.01</w:t>
            </w:r>
          </w:p>
        </w:tc>
      </w:tr>
    </w:tbl>
    <w:p w14:paraId="02B10605" w14:textId="3283B5B3" w:rsidR="00F764C0" w:rsidRPr="005B071F" w:rsidRDefault="00F764C0" w:rsidP="00F764C0">
      <w:pPr>
        <w:spacing w:line="360" w:lineRule="auto"/>
      </w:pPr>
      <w:r w:rsidRPr="005B071F">
        <w:t>Table S</w:t>
      </w:r>
      <w:r>
        <w:t>9</w:t>
      </w:r>
      <w:r w:rsidRPr="005B071F">
        <w:t xml:space="preserve">. </w:t>
      </w:r>
      <w:proofErr w:type="gramStart"/>
      <w:r>
        <w:t>Fine-tuned h</w:t>
      </w:r>
      <w:r w:rsidRPr="005B071F">
        <w:t xml:space="preserve">yper-parameters of </w:t>
      </w:r>
      <w:r w:rsidR="00763086">
        <w:t>SVM</w:t>
      </w:r>
      <w:r w:rsidRPr="005B071F">
        <w:t xml:space="preserve"> </w:t>
      </w:r>
      <w:r>
        <w:t>(</w:t>
      </w:r>
      <m:oMath>
        <m:r>
          <w:rPr>
            <w:rFonts w:ascii="Cambria Math" w:hAnsi="Cambria Math"/>
          </w:rPr>
          <m:t>α</m:t>
        </m:r>
      </m:oMath>
      <w:r w:rsidR="00763086">
        <w:t>, weight of penalizing the squared hinge loss in the objective function</w:t>
      </w:r>
      <w:r>
        <w:t>) across 12 cancer types and 5 experiments (folds).</w:t>
      </w:r>
      <w:proofErr w:type="gramEnd"/>
    </w:p>
    <w:p w14:paraId="457E2914" w14:textId="6C6A562B" w:rsidR="00334802" w:rsidRDefault="00334802" w:rsidP="00E14507">
      <w:pPr>
        <w:spacing w:line="360" w:lineRule="auto"/>
      </w:pPr>
    </w:p>
    <w:p w14:paraId="467890CE" w14:textId="0B0972F2" w:rsidR="00D702EA" w:rsidRDefault="00D702EA" w:rsidP="00E14507">
      <w:pPr>
        <w:spacing w:line="360" w:lineRule="auto"/>
        <w:rPr>
          <w:b/>
        </w:rPr>
      </w:pPr>
      <w:r w:rsidRPr="00D702EA">
        <w:rPr>
          <w:b/>
        </w:rPr>
        <w:t>5. Model-wised</w:t>
      </w:r>
      <w:r>
        <w:rPr>
          <w:b/>
        </w:rPr>
        <w:t xml:space="preserve"> P</w:t>
      </w:r>
      <w:r w:rsidRPr="00D702EA">
        <w:rPr>
          <w:b/>
        </w:rPr>
        <w:t xml:space="preserve">erformances </w:t>
      </w:r>
      <w:r>
        <w:rPr>
          <w:b/>
        </w:rPr>
        <w:t>C</w:t>
      </w:r>
      <w:r w:rsidRPr="00D702EA">
        <w:rPr>
          <w:b/>
        </w:rPr>
        <w:t xml:space="preserve">omparison at </w:t>
      </w:r>
      <w:r>
        <w:rPr>
          <w:b/>
        </w:rPr>
        <w:t>P</w:t>
      </w:r>
      <w:r w:rsidRPr="00D702EA">
        <w:rPr>
          <w:b/>
        </w:rPr>
        <w:t xml:space="preserve">an-cancer </w:t>
      </w:r>
      <w:r>
        <w:rPr>
          <w:b/>
        </w:rPr>
        <w:t>Le</w:t>
      </w:r>
      <w:r w:rsidRPr="00D702EA">
        <w:rPr>
          <w:b/>
        </w:rPr>
        <w:t>vel</w:t>
      </w:r>
      <w:r>
        <w:rPr>
          <w:b/>
        </w:rPr>
        <w:t xml:space="preserve"> (All Models)</w:t>
      </w:r>
    </w:p>
    <w:p w14:paraId="762984D0" w14:textId="528F62FC" w:rsidR="0042719F" w:rsidRDefault="0042719F">
      <w:pPr>
        <w:rPr>
          <w:b/>
        </w:rPr>
      </w:pPr>
      <w:r>
        <w:rPr>
          <w:b/>
        </w:rPr>
        <w:br w:type="page"/>
      </w:r>
    </w:p>
    <w:p w14:paraId="4891E662" w14:textId="7DCE80A0" w:rsidR="007C6FBC" w:rsidRPr="00D702EA" w:rsidRDefault="007C6FBC" w:rsidP="00E14507">
      <w:pPr>
        <w:spacing w:line="360" w:lineRule="auto"/>
        <w:rPr>
          <w:b/>
        </w:rPr>
      </w:pPr>
      <w:r>
        <w:rPr>
          <w:b/>
          <w:noProof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AC5CF" wp14:editId="50A8DFD5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6327775" cy="8613775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775" cy="8613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97"/>
                              <w:gridCol w:w="598"/>
                              <w:gridCol w:w="519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711"/>
                              <w:gridCol w:w="1202"/>
                            </w:tblGrid>
                            <w:tr w:rsidR="00E53FCB" w14:paraId="70E37C76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4CEC5A74" w14:textId="5E338271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Distribution 2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2256EDC2" w14:textId="111B311B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SVM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7BEBE83D" w14:textId="610643D4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4397847" w14:textId="1949462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1.42E-07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BC8090B" w14:textId="2B153AAF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2.01E-01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40FCF40" w14:textId="6879105B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2.32E-03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D8EA56F" w14:textId="0775698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8.00E-01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46D95B3" w14:textId="3E5DF3D3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2.64E-04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B14CFF7" w14:textId="355FBDB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7.63E-01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87B0BB3" w14:textId="34FD198D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9.77E-03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37CAB1E" w14:textId="6CC9FF6D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6.00E-01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0BD769D" w14:textId="1C58E43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1.57E-01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F7C4146" w14:textId="193725B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4.28E-02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2CE0E4E9" w14:textId="3C618946" w:rsidR="00E53FCB" w:rsidRPr="00085B2B" w:rsidRDefault="00E53FCB" w:rsidP="002B1DB0">
                                  <w:pPr>
                                    <w:ind w:left="113" w:right="113"/>
                                  </w:pPr>
                                  <w:r w:rsidRPr="00733EEB">
                                    <w:rPr>
                                      <w:color w:val="24292E"/>
                                      <w:szCs w:val="18"/>
                                    </w:rPr>
                                    <w:t>Notes: t denotes the pairwise paired Student</w:t>
                                  </w:r>
                                  <w:r>
                                    <w:rPr>
                                      <w:color w:val="24292E"/>
                                      <w:szCs w:val="18"/>
                                    </w:rPr>
                                    <w:t>’</w:t>
                                  </w:r>
                                  <w:r w:rsidRPr="00733EEB">
                                    <w:rPr>
                                      <w:color w:val="24292E"/>
                                      <w:szCs w:val="18"/>
                                    </w:rPr>
                                    <w:t>s t-test statistic, P denotes the p-value obtained.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4ABA8740" w14:textId="2DEEAFD1" w:rsidR="00E53FCB" w:rsidRDefault="00E53FCB" w:rsidP="00D76258">
                                  <w:pPr>
                                    <w:ind w:left="113" w:right="113"/>
                                    <w:jc w:val="both"/>
                                  </w:pPr>
                                  <w:r>
                                    <w:t xml:space="preserve">Table S10. </w:t>
                                  </w:r>
                                  <w:r w:rsidRPr="00EB5612">
                                    <w:t>Model-wised performances comparison at pan-cancer level (12 TCGA (The Cancer Genome Atlas) cancer types) by pairwise paired t-test, according to metrics concordance index and p-value of log-rank test. Note that for concordance index, larger t-statistic/coefficient indicated better performance at pan-cancer level, while the p-value of log-rank test was on the contrary.</w:t>
                                  </w:r>
                                </w:p>
                              </w:tc>
                            </w:tr>
                            <w:tr w:rsidR="00E53FCB" w14:paraId="43137C3C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622AAF61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1A970777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2F0610EF" w14:textId="4864FAA6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6C47D37" w14:textId="73AE7EE5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5.9747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B045909" w14:textId="084717D9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-1.2928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0D86EA2" w14:textId="2A6A8EAA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3.1846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A1917D0" w14:textId="54EFD763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0.2550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FB37408" w14:textId="1026E3AF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3.8819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2773F34" w14:textId="3EF9679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-0.3032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3C0A81A" w14:textId="0107325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2.6705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0FDAABC" w14:textId="0C2224F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-0.5273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E8BDE76" w14:textId="14F01163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-1.4327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6E251D9" w14:textId="58D7CE27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2.0699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436ACAC6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72F1D8B5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59AD3D9E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5D91D39A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3E6F9190" w14:textId="691A4F0D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RSF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59301A40" w14:textId="106509D2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56BFA65" w14:textId="6A0CA5CA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9.14E-09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A71B2CF" w14:textId="0241230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5.48E-03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6E578EE" w14:textId="17E9ABE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9.11E-05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C5D121D" w14:textId="7A75312F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6.29E-02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98C993C" w14:textId="7CECCE9B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2.92E-05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1DF5D33" w14:textId="23BF1E4D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3.28E-02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1075587" w14:textId="75FA2B8A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5.30E-04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168FA61" w14:textId="1965367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1.84E-02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35A2903" w14:textId="01C2C26E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4E446C2" w14:textId="3334DB1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047B652F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0CE57459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12A7AB32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6621B495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36199E55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0FDBF36E" w14:textId="0F3687B2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416808E" w14:textId="2E16343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6.6871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E4E86E6" w14:textId="24DE14C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-2.8837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59A120D" w14:textId="76CFADE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4.2011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2B3572A" w14:textId="184F0C5A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-1.8955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523A2F4" w14:textId="2B998A60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4.5303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32F2310" w14:textId="3C5E48C3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-2.1861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260EE0A" w14:textId="081A2A0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3.6661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B98A536" w14:textId="6ECBD397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-2.4243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A06EF93" w14:textId="7034793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721948C" w14:textId="51632E79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6E4C96E6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0B45DFCE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74CE4531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455F49F9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73A5A0C2" w14:textId="51C24739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Cox-PH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3415215F" w14:textId="10E01421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9AE0CC2" w14:textId="08A254B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1.55E-03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52C40C0" w14:textId="569874C0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6.29E-01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DBCCA28" w14:textId="31C3D127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4.79E-01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EA45A84" w14:textId="403B921F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5.35E-01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23148B3" w14:textId="486177A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1.67E-01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7BEF78E" w14:textId="5E37BA40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8.24E-01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42BFE98" w14:textId="1C83674B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6D2D84C" w14:textId="43D92A07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1C0B59A" w14:textId="0DFAADF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5.30E-04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9038E30" w14:textId="64F014DF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1.84E-02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1872BEF3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05143F55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7E368BF4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2841542D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6D47010F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58009DED" w14:textId="7F70DF7F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AB76225" w14:textId="695DA7CB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3.3191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83CDF23" w14:textId="48FB0F75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-0.4853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249164F" w14:textId="628CC6E1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0.7132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8E9B150" w14:textId="4DB69B9A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0.6243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8441104" w14:textId="717C3211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1.3998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64DC72E" w14:textId="4499AF2F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0.2232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0DF0BF2" w14:textId="2EC606F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7DA33C2" w14:textId="32EC0F9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9006215" w14:textId="5344E9EB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-3.6661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EBF99D9" w14:textId="15CEC7A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2.4243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677DC19E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5E79B58B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16FACCC5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0DA41684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6B0077A1" w14:textId="42F4E434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AECOX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0BFA45BD" w14:textId="359ECB89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B522D04" w14:textId="38CEC92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2.04E-03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A95C5A0" w14:textId="7007DBCB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3.74E-01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ECB566E" w14:textId="7887F9E5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5.03E-01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9BF827D" w14:textId="138ACFD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6.07E-01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2FDEF05" w14:textId="742F5321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2C7652A" w14:textId="1B217D39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680C7A2" w14:textId="71F6E70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1.67E-01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57787B7" w14:textId="28093ADA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8.24E-01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59E469A" w14:textId="0523923E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2.92E-05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4077AF4" w14:textId="40AE0E3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3.28E-02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3E04C9F8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58C4F513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2E7B5B0C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2E8E6680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27FF1A89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00A9D20A" w14:textId="40B6887C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DEB7C10" w14:textId="70644EEF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3.2281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E032EA8" w14:textId="533529C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-0.8962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B21B4E3" w14:textId="3991646E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-0.6732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7256675" w14:textId="19C6AA5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0.5164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0D86DA5" w14:textId="51387BFD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9F3364D" w14:textId="4679D5F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276D5E8" w14:textId="32C3E60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-1.3998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3F8E605" w14:textId="205C4DB9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-0.2232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E9D2542" w14:textId="101E680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-4.5303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DAB2DD8" w14:textId="7988D83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2.1861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1B0A7B48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7C283B64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68C0C547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4D60AE9B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11174295" w14:textId="22D25525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proofErr w:type="spellStart"/>
                                  <w:r>
                                    <w:t>DeepSurv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4462128A" w14:textId="2EB7153D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16E0BC2" w14:textId="11DC68E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2.32E-03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5C5B9DC" w14:textId="4FB0A64E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1.67E-01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D782974" w14:textId="530A386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5DB282C" w14:textId="0D8D127C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3A10272" w14:textId="20D76B20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5.03E-01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2E77673" w14:textId="0335766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6.07E-01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4B80BF9" w14:textId="350B3337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4.79E-01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3AFFC09" w14:textId="09B8A5DE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5.35E-01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164E865" w14:textId="0BBFFAD0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9.11E-05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7343FBC" w14:textId="5F05A3C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6.29E-02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0A7DEF5C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1C544AA8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23E510E2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465D221D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7DF28CE5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5D142FA4" w14:textId="2A52348F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A74898E" w14:textId="7668D531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3.1843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3CE0AC5" w14:textId="2EC7B914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-1.4006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27FD68B" w14:textId="34D7DED9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D568E6D" w14:textId="3166F54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CA2D612" w14:textId="53BBF0D2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0.6732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DFB4EA6" w14:textId="6C1296F5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-0.5164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D051589" w14:textId="203619B6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-0.7132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71823E1" w14:textId="56851363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-0.6243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42532EC" w14:textId="4A45A69D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-4.2011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21F6CD1" w14:textId="6D15B338" w:rsidR="00E53FCB" w:rsidRPr="00FC0B0C" w:rsidRDefault="00E53FCB" w:rsidP="00277346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FC0B0C">
                                    <w:rPr>
                                      <w:color w:val="000000"/>
                                      <w:sz w:val="21"/>
                                    </w:rPr>
                                    <w:t>1.8955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0A9E42AE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7470BBE4" w14:textId="77777777" w:rsidR="00E53FCB" w:rsidRDefault="00E53FC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4FFD1E73" w14:textId="77777777" w:rsidTr="009E7F3D">
                              <w:trPr>
                                <w:cantSplit/>
                                <w:trHeight w:val="1597"/>
                              </w:trPr>
                              <w:tc>
                                <w:tcPr>
                                  <w:tcW w:w="1714" w:type="dxa"/>
                                  <w:gridSpan w:val="3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3CB93D2D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96CBB6B" w14:textId="33261CD1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B5ECA11" w14:textId="08308AE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E7AD1FC" w14:textId="32834E3B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8D661ED" w14:textId="725CF536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3778F78" w14:textId="0FB4D674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CC7EEA5" w14:textId="2793E06E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D1B1A1E" w14:textId="6051974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3C5B324" w14:textId="35256D1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2760F12" w14:textId="6FBC2838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62CF8B6" w14:textId="205FDAA4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564E296B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0F97DCC5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4AAF75B1" w14:textId="77777777" w:rsidTr="009E7F3D">
                              <w:trPr>
                                <w:cantSplit/>
                                <w:trHeight w:val="1255"/>
                              </w:trPr>
                              <w:tc>
                                <w:tcPr>
                                  <w:tcW w:w="1714" w:type="dxa"/>
                                  <w:gridSpan w:val="3"/>
                                  <w:vMerge/>
                                  <w:textDirection w:val="btLr"/>
                                  <w:vAlign w:val="center"/>
                                </w:tcPr>
                                <w:p w14:paraId="14E4FAF9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673E546B" w14:textId="5E268D5C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Cox-</w:t>
                                  </w:r>
                                  <w:proofErr w:type="spellStart"/>
                                  <w:r>
                                    <w:t>nnet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033F2B14" w14:textId="654FC519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proofErr w:type="spellStart"/>
                                  <w:r>
                                    <w:t>DeepSurv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09E2A937" w14:textId="08381469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AECOX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416ED351" w14:textId="441649FC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Cox-PH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49A89DAC" w14:textId="379E5EF6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RSF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64B5BB61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2AE267A9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E53FCB" w14:paraId="0CDF274A" w14:textId="77777777" w:rsidTr="009E7F3D">
                              <w:trPr>
                                <w:cantSplit/>
                                <w:trHeight w:val="193"/>
                              </w:trPr>
                              <w:tc>
                                <w:tcPr>
                                  <w:tcW w:w="1714" w:type="dxa"/>
                                  <w:gridSpan w:val="3"/>
                                  <w:vMerge/>
                                  <w:textDirection w:val="btLr"/>
                                  <w:vAlign w:val="center"/>
                                </w:tcPr>
                                <w:p w14:paraId="5391A74C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030" w:type="dxa"/>
                                  <w:gridSpan w:val="10"/>
                                  <w:vAlign w:val="center"/>
                                </w:tcPr>
                                <w:p w14:paraId="526D24F1" w14:textId="43981792" w:rsidR="00085B2B" w:rsidRDefault="00085B2B" w:rsidP="00277346">
                                  <w:pPr>
                                    <w:jc w:val="center"/>
                                  </w:pPr>
                                  <w:r>
                                    <w:t>Distribution 1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vAlign w:val="center"/>
                                </w:tcPr>
                                <w:p w14:paraId="402F19DA" w14:textId="77777777" w:rsidR="00085B2B" w:rsidRDefault="00085B2B" w:rsidP="0027734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69FF940A" w14:textId="77777777" w:rsidR="00085B2B" w:rsidRDefault="00085B2B" w:rsidP="00277346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0AFFE16" w14:textId="77777777" w:rsidR="006C4214" w:rsidRDefault="006C4214" w:rsidP="00BC10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.15pt;margin-top:0;width:498.25pt;height:67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97"/>
                        <w:gridCol w:w="598"/>
                        <w:gridCol w:w="519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711"/>
                        <w:gridCol w:w="1202"/>
                      </w:tblGrid>
                      <w:tr w:rsidR="00E53FCB" w14:paraId="70E37C76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 w:val="restart"/>
                            <w:textDirection w:val="btLr"/>
                            <w:vAlign w:val="center"/>
                          </w:tcPr>
                          <w:p w14:paraId="4CEC5A74" w14:textId="5E338271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Distribution 2</w:t>
                            </w: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2256EDC2" w14:textId="111B311B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SVM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7BEBE83D" w14:textId="610643D4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4397847" w14:textId="1949462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1.42E-07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BC8090B" w14:textId="2B153AAF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2.01E-01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40FCF40" w14:textId="6879105B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2.32E-03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D8EA56F" w14:textId="0775698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8.00E-01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46D95B3" w14:textId="3E5DF3D3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2.64E-04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B14CFF7" w14:textId="355FBDB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7.63E-01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87B0BB3" w14:textId="34FD198D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9.77E-03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37CAB1E" w14:textId="6CC9FF6D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6.00E-01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0BD769D" w14:textId="1C58E43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1.57E-01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F7C4146" w14:textId="193725B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4.28E-02</w:t>
                            </w:r>
                          </w:p>
                        </w:tc>
                        <w:tc>
                          <w:tcPr>
                            <w:tcW w:w="711" w:type="dxa"/>
                            <w:vMerge w:val="restart"/>
                            <w:textDirection w:val="btLr"/>
                            <w:vAlign w:val="center"/>
                          </w:tcPr>
                          <w:p w14:paraId="2CE0E4E9" w14:textId="3C618946" w:rsidR="00E53FCB" w:rsidRPr="00085B2B" w:rsidRDefault="00E53FCB" w:rsidP="002B1DB0">
                            <w:pPr>
                              <w:ind w:left="113" w:right="113"/>
                            </w:pPr>
                            <w:r w:rsidRPr="00733EEB">
                              <w:rPr>
                                <w:color w:val="24292E"/>
                                <w:szCs w:val="18"/>
                              </w:rPr>
                              <w:t>Notes: t denotes the pairwise paired Student</w:t>
                            </w:r>
                            <w:r>
                              <w:rPr>
                                <w:color w:val="24292E"/>
                                <w:szCs w:val="18"/>
                              </w:rPr>
                              <w:t>’</w:t>
                            </w:r>
                            <w:r w:rsidRPr="00733EEB">
                              <w:rPr>
                                <w:color w:val="24292E"/>
                                <w:szCs w:val="18"/>
                              </w:rPr>
                              <w:t>s t-test statistic, P denotes the p-value obtained.</w:t>
                            </w:r>
                          </w:p>
                        </w:tc>
                        <w:tc>
                          <w:tcPr>
                            <w:tcW w:w="1202" w:type="dxa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4ABA8740" w14:textId="2DEEAFD1" w:rsidR="00E53FCB" w:rsidRDefault="00E53FCB" w:rsidP="00D76258">
                            <w:pPr>
                              <w:ind w:left="113" w:right="113"/>
                              <w:jc w:val="both"/>
                            </w:pPr>
                            <w:r>
                              <w:t xml:space="preserve">Table S10. </w:t>
                            </w:r>
                            <w:r w:rsidRPr="00EB5612">
                              <w:t>Model-wised performances comparison at pan-cancer level (12 TCGA (The Cancer Genome Atlas) cancer types) by pairwise paired t-test, according to metrics concordance index and p-value of log-rank test. Note that for concordance index, larger t-statistic/coefficient indicated better performance at pan-cancer level, while the p-value of log-rank test was on the contrary.</w:t>
                            </w:r>
                          </w:p>
                        </w:tc>
                      </w:tr>
                      <w:tr w:rsidR="00E53FCB" w14:paraId="43137C3C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622AAF61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1A970777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2F0610EF" w14:textId="4864FAA6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6C47D37" w14:textId="73AE7EE5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5.9747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B045909" w14:textId="084717D9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-1.2928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0D86EA2" w14:textId="2A6A8EAA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3.1846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A1917D0" w14:textId="54EFD763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0.2550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FB37408" w14:textId="1026E3AF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3.8819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2773F34" w14:textId="3EF9679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-0.3032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3C0A81A" w14:textId="0107325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2.6705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0FDAABC" w14:textId="0C2224F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-0.5273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E8BDE76" w14:textId="14F01163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-1.4327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6E251D9" w14:textId="58D7CE27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2.0699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436ACAC6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72F1D8B5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59AD3D9E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5D91D39A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3E6F9190" w14:textId="691A4F0D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RSF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59301A40" w14:textId="106509D2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56BFA65" w14:textId="6A0CA5CA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9.14E-09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A71B2CF" w14:textId="0241230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5.48E-03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6E578EE" w14:textId="17E9ABE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9.11E-05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C5D121D" w14:textId="7A75312F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6.29E-02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98C993C" w14:textId="7CECCE9B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2.92E-05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1DF5D33" w14:textId="23BF1E4D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3.28E-02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1075587" w14:textId="75FA2B8A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5.30E-04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168FA61" w14:textId="1965367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1.84E-02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35A2903" w14:textId="01C2C26E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4E446C2" w14:textId="3334DB1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047B652F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0CE57459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12A7AB32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6621B495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36199E55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0FDBF36E" w14:textId="0F3687B2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416808E" w14:textId="2E16343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6.6871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E4E86E6" w14:textId="24DE14C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-2.8837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59A120D" w14:textId="76CFADE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4.2011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2B3572A" w14:textId="184F0C5A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-1.8955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523A2F4" w14:textId="2B998A60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4.5303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32F2310" w14:textId="3C5E48C3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-2.1861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260EE0A" w14:textId="081A2A0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3.6661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B98A536" w14:textId="6ECBD397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-2.4243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A06EF93" w14:textId="7034793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721948C" w14:textId="51632E79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6E4C96E6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0B45DFCE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74CE4531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455F49F9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73A5A0C2" w14:textId="51C24739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Cox-PH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3415215F" w14:textId="10E01421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9AE0CC2" w14:textId="08A254B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1.55E-03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52C40C0" w14:textId="569874C0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6.29E-01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DBCCA28" w14:textId="31C3D127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4.79E-01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EA45A84" w14:textId="403B921F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5.35E-01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23148B3" w14:textId="486177A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1.67E-01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7BEF78E" w14:textId="5E37BA40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8.24E-01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42BFE98" w14:textId="1C83674B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6D2D84C" w14:textId="43D92A07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1C0B59A" w14:textId="0DFAADF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5.30E-04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9038E30" w14:textId="64F014DF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1.84E-02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1872BEF3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05143F55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7E368BF4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2841542D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6D47010F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58009DED" w14:textId="7F70DF7F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AB76225" w14:textId="695DA7CB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3.3191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83CDF23" w14:textId="48FB0F75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-0.4853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249164F" w14:textId="628CC6E1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0.7132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8E9B150" w14:textId="4DB69B9A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0.6243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8441104" w14:textId="717C3211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1.3998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64DC72E" w14:textId="4499AF2F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0.2232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0DF0BF2" w14:textId="2EC606F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7DA33C2" w14:textId="32EC0F9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9006215" w14:textId="5344E9EB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-3.6661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EBF99D9" w14:textId="15CEC7A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2.4243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677DC19E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5E79B58B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16FACCC5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0DA41684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6B0077A1" w14:textId="42F4E434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AECOX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0BFA45BD" w14:textId="359ECB89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B522D04" w14:textId="38CEC92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2.04E-03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A95C5A0" w14:textId="7007DBCB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3.74E-01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ECB566E" w14:textId="7887F9E5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5.03E-01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9BF827D" w14:textId="138ACFD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6.07E-01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2FDEF05" w14:textId="742F5321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2C7652A" w14:textId="1B217D39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680C7A2" w14:textId="71F6E70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1.67E-01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57787B7" w14:textId="28093ADA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8.24E-01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59E469A" w14:textId="0523923E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2.92E-05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4077AF4" w14:textId="40AE0E3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3.28E-02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3E04C9F8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58C4F513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2E7B5B0C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2E8E6680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27FF1A89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00A9D20A" w14:textId="40B6887C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DEB7C10" w14:textId="70644EEF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3.2281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E032EA8" w14:textId="533529C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-0.8962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B21B4E3" w14:textId="3991646E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-0.6732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7256675" w14:textId="19C6AA5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0.5164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0D86DA5" w14:textId="51387BFD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9F3364D" w14:textId="4679D5F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276D5E8" w14:textId="32C3E60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-1.3998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3F8E605" w14:textId="205C4DB9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-0.2232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E9D2542" w14:textId="101E680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-4.5303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DAB2DD8" w14:textId="7988D83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2.1861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1B0A7B48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7C283B64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68C0C547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4D60AE9B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11174295" w14:textId="22D25525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proofErr w:type="spellStart"/>
                            <w:r>
                              <w:t>DeepSurv</w:t>
                            </w:r>
                            <w:proofErr w:type="spellEnd"/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4462128A" w14:textId="2EB7153D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16E0BC2" w14:textId="11DC68E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2.32E-03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5C5B9DC" w14:textId="4FB0A64E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1.67E-01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D782974" w14:textId="530A386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5DB282C" w14:textId="0D8D127C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3A10272" w14:textId="20D76B20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5.03E-01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2E77673" w14:textId="0335766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6.07E-01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4B80BF9" w14:textId="350B3337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4.79E-01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3AFFC09" w14:textId="09B8A5DE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5.35E-01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164E865" w14:textId="0BBFFAD0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9.11E-05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7343FBC" w14:textId="5F05A3C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6.29E-02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0A7DEF5C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1C544AA8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23E510E2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465D221D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7DF28CE5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5D142FA4" w14:textId="2A52348F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A74898E" w14:textId="7668D531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3.1843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3CE0AC5" w14:textId="2EC7B914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-1.4006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27FD68B" w14:textId="34D7DED9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D568E6D" w14:textId="3166F54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CA2D612" w14:textId="53BBF0D2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0.6732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DFB4EA6" w14:textId="6C1296F5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-0.5164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D051589" w14:textId="203619B6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-0.7132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71823E1" w14:textId="56851363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-0.6243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42532EC" w14:textId="4A45A69D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-4.2011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21F6CD1" w14:textId="6D15B338" w:rsidR="00E53FCB" w:rsidRPr="00FC0B0C" w:rsidRDefault="00E53FCB" w:rsidP="00277346">
                            <w:pPr>
                              <w:ind w:left="113" w:right="113"/>
                              <w:jc w:val="center"/>
                              <w:rPr>
                                <w:sz w:val="21"/>
                              </w:rPr>
                            </w:pPr>
                            <w:r w:rsidRPr="00FC0B0C">
                              <w:rPr>
                                <w:color w:val="000000"/>
                                <w:sz w:val="21"/>
                              </w:rPr>
                              <w:t>1.8955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0A9E42AE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7470BBE4" w14:textId="77777777" w:rsidR="00E53FCB" w:rsidRDefault="00E53FC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4FFD1E73" w14:textId="77777777" w:rsidTr="009E7F3D">
                        <w:trPr>
                          <w:cantSplit/>
                          <w:trHeight w:val="1597"/>
                        </w:trPr>
                        <w:tc>
                          <w:tcPr>
                            <w:tcW w:w="1714" w:type="dxa"/>
                            <w:gridSpan w:val="3"/>
                            <w:vMerge w:val="restart"/>
                            <w:textDirection w:val="btLr"/>
                            <w:vAlign w:val="center"/>
                          </w:tcPr>
                          <w:p w14:paraId="3CB93D2D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96CBB6B" w14:textId="33261CD1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B5ECA11" w14:textId="08308AE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E7AD1FC" w14:textId="32834E3B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8D661ED" w14:textId="725CF536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3778F78" w14:textId="0FB4D674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CC7EEA5" w14:textId="2793E06E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D1B1A1E" w14:textId="6051974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3C5B324" w14:textId="35256D1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2760F12" w14:textId="6FBC2838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62CF8B6" w14:textId="205FDAA4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564E296B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0F97DCC5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4AAF75B1" w14:textId="77777777" w:rsidTr="009E7F3D">
                        <w:trPr>
                          <w:cantSplit/>
                          <w:trHeight w:val="1255"/>
                        </w:trPr>
                        <w:tc>
                          <w:tcPr>
                            <w:tcW w:w="1714" w:type="dxa"/>
                            <w:gridSpan w:val="3"/>
                            <w:vMerge/>
                            <w:textDirection w:val="btLr"/>
                            <w:vAlign w:val="center"/>
                          </w:tcPr>
                          <w:p w14:paraId="14E4FAF9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673E546B" w14:textId="5E268D5C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Cox-</w:t>
                            </w:r>
                            <w:proofErr w:type="spellStart"/>
                            <w:r>
                              <w:t>nnet</w:t>
                            </w:r>
                            <w:proofErr w:type="spellEnd"/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033F2B14" w14:textId="654FC519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proofErr w:type="spellStart"/>
                            <w:r>
                              <w:t>DeepSurv</w:t>
                            </w:r>
                            <w:proofErr w:type="spellEnd"/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09E2A937" w14:textId="08381469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AECOX</w:t>
                            </w:r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416ED351" w14:textId="441649FC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Cox-PH</w:t>
                            </w:r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49A89DAC" w14:textId="379E5EF6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  <w:r>
                              <w:t>RSF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extDirection w:val="btLr"/>
                            <w:vAlign w:val="center"/>
                          </w:tcPr>
                          <w:p w14:paraId="64B5BB61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2AE267A9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E53FCB" w14:paraId="0CDF274A" w14:textId="77777777" w:rsidTr="009E7F3D">
                        <w:trPr>
                          <w:cantSplit/>
                          <w:trHeight w:val="193"/>
                        </w:trPr>
                        <w:tc>
                          <w:tcPr>
                            <w:tcW w:w="1714" w:type="dxa"/>
                            <w:gridSpan w:val="3"/>
                            <w:vMerge/>
                            <w:textDirection w:val="btLr"/>
                            <w:vAlign w:val="center"/>
                          </w:tcPr>
                          <w:p w14:paraId="5391A74C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6030" w:type="dxa"/>
                            <w:gridSpan w:val="10"/>
                            <w:vAlign w:val="center"/>
                          </w:tcPr>
                          <w:p w14:paraId="526D24F1" w14:textId="43981792" w:rsidR="00085B2B" w:rsidRDefault="00085B2B" w:rsidP="00277346">
                            <w:pPr>
                              <w:jc w:val="center"/>
                            </w:pPr>
                            <w:r>
                              <w:t>Distribution 1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vAlign w:val="center"/>
                          </w:tcPr>
                          <w:p w14:paraId="402F19DA" w14:textId="77777777" w:rsidR="00085B2B" w:rsidRDefault="00085B2B" w:rsidP="0027734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69FF940A" w14:textId="77777777" w:rsidR="00085B2B" w:rsidRDefault="00085B2B" w:rsidP="00277346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</w:tbl>
                    <w:p w14:paraId="60AFFE16" w14:textId="77777777" w:rsidR="006C4214" w:rsidRDefault="006C4214" w:rsidP="00BC100E"/>
                  </w:txbxContent>
                </v:textbox>
                <w10:wrap type="square"/>
              </v:shape>
            </w:pict>
          </mc:Fallback>
        </mc:AlternateContent>
      </w:r>
    </w:p>
    <w:p w14:paraId="2C53D0B5" w14:textId="7453C705" w:rsidR="0042719F" w:rsidRDefault="0042719F">
      <w:r>
        <w:rPr>
          <w:b/>
          <w:noProof/>
          <w:lang w:val="en-PH" w:eastAsia="en-PH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0708C5" wp14:editId="21E85472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327775" cy="8613775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775" cy="8613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97"/>
                              <w:gridCol w:w="598"/>
                              <w:gridCol w:w="519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603"/>
                              <w:gridCol w:w="711"/>
                              <w:gridCol w:w="1202"/>
                            </w:tblGrid>
                            <w:tr w:rsidR="009E7F3D" w14:paraId="628B4EB4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16BF5AC4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Distribution 2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4609DAC8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SVM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031B12BC" w14:textId="289C8756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0AA753D" w14:textId="25590C6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3.74E-06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6606ED1" w14:textId="643D7B12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3.29E-01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C88279D" w14:textId="25A74F7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8.43E-03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E6463CA" w14:textId="1EA02741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8.45E-01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C55073C" w14:textId="010EA3BC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2.63E-03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503743E" w14:textId="29AC22D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8.04E-01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08F5A7F" w14:textId="4BC146C8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3.07E-02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68F8A2A" w14:textId="50C5403B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6.49E-01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BB4206F" w14:textId="3A3E0A3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1.70E-01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84D1E7C" w14:textId="791B1108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3.63E-02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219764EC" w14:textId="1E55DAD7" w:rsidR="007E4FF3" w:rsidRPr="00085B2B" w:rsidRDefault="007E4FF3" w:rsidP="007E4FF3">
                                  <w:pPr>
                                    <w:ind w:left="113" w:right="113"/>
                                  </w:pPr>
                                  <w:r w:rsidRPr="00085B2B">
                                    <w:rPr>
                                      <w:color w:val="24292E"/>
                                      <w:szCs w:val="18"/>
                                    </w:rPr>
                                    <w:t xml:space="preserve">Notes: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18"/>
                                      </w:rPr>
                                      <m:t>β</m:t>
                                    </m:r>
                                  </m:oMath>
                                  <w:r w:rsidRPr="00085B2B">
                                    <w:rPr>
                                      <w:color w:val="24292E"/>
                                      <w:szCs w:val="18"/>
                                    </w:rPr>
                                    <w:t xml:space="preserve"> denotes the coefficient (slope) of linear mixed-effects models, P denotes the p-value obtained.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48077E76" w14:textId="2728C107" w:rsidR="007E4FF3" w:rsidRDefault="007E4FF3" w:rsidP="007E4FF3">
                                  <w:pPr>
                                    <w:ind w:left="113" w:right="113"/>
                                    <w:jc w:val="both"/>
                                  </w:pPr>
                                  <w:r>
                                    <w:t xml:space="preserve">Table S11. </w:t>
                                  </w:r>
                                  <w:r w:rsidRPr="00EB5612">
                                    <w:t>Model-wised performances comparison at pan-cancer level (12 TCGA (The Cancer Genome Atlas) cancer types) by linear mixed-effects models test, according to metrics concordance index and p-value of log-rank test. Note that for concordance index, larger t-statistic/coefficient indicated better performance at pan-cancer level, while the p-value of log-rank test was on the contrary.</w:t>
                                  </w:r>
                                </w:p>
                              </w:tc>
                            </w:tr>
                            <w:tr w:rsidR="009E7F3D" w14:paraId="1B693A05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1557476E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505BF9FD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73922D22" w14:textId="066A194F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Cs w:val="18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9DA6378" w14:textId="1E69686E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0.0474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A26BEA5" w14:textId="4CD7F5A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-0.0403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B6CA7CB" w14:textId="13F75877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0.0279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26DE725" w14:textId="1309967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0.0086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D494C76" w14:textId="71DD0BEB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0.0331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007126D" w14:textId="481F3047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-0.0109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A5AA4FB" w14:textId="6F8C020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0.0216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27812AB" w14:textId="69360E58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-0.0197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370E9A9" w14:textId="59D13D7A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-0.0154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DC0D36E" w14:textId="4B3066A8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0.1026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497C1766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389A883C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77F44BAC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2EE38B96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6A6ED50D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RSF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38F05294" w14:textId="6D576B64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69CBF18" w14:textId="1ADF261B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4.16E-09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65BF8EC" w14:textId="7DC5A2EF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3.95E-03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16963A8" w14:textId="2208B5D1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6.81E-05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320E97E" w14:textId="4333EAAB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6.24E-02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0AA48DD" w14:textId="39BE707F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2.18E-05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FBA01B5" w14:textId="59EE91D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2.44E-02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DE048CE" w14:textId="305D35C1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7.22E-04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055EEB1" w14:textId="02E3E86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1.56E-02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BB2A655" w14:textId="7C56C51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FA40744" w14:textId="27D36311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22B76B49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719B901B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30553D0A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72080D07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39E8B603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2F9B5D4B" w14:textId="4DBFD89C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Cs w:val="18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656D5AB" w14:textId="738C42A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0.0628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C4FEFA3" w14:textId="66E561A5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-0.1430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1A93D6C" w14:textId="08DFEFA8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0.0433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4A61FCA" w14:textId="11F9A50D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-0.0940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41E7422" w14:textId="313D8CDC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0.0485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F59F79F" w14:textId="2151A30C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-0.1136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97D5C3C" w14:textId="53E8D601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0.0370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94862F4" w14:textId="2666CB9E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-0.1223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9091FE7" w14:textId="509E2B6A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E19C505" w14:textId="5EF45221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3DA8446E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7B561449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6FDB432D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511380AC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743C30BB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Cox-PH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44266580" w14:textId="37D8B15F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010CB2D" w14:textId="5DFFA6E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3.63E-03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F4F317F" w14:textId="33B31A34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6.27E-01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C2ABF29" w14:textId="79010365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5.10E-01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EF462A3" w14:textId="36EC36F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5.32E-01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078B96B" w14:textId="1F05BCE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2.39E-01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26E0C2C" w14:textId="3A2CF0F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8.44E-01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2D5C6B4" w14:textId="69240D2A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E34D59C" w14:textId="2719E644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BF3A2EF" w14:textId="27A388A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7.22E-04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CBE5576" w14:textId="47BE799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1.56E-02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4CE150E8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7AE9A13B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03734B17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49AD012B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0D12B726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2208EF31" w14:textId="0F1966F3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Cs w:val="18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BCD0218" w14:textId="714B403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0.0257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2D61DA6" w14:textId="6EEA635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-0.0206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B3C355C" w14:textId="30F16AF4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0.0063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FD7CBEA" w14:textId="38A0D99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0.0283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4B67A0A" w14:textId="0DC89CF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0.0115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774CE03" w14:textId="6439CC0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0.0087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7103702" w14:textId="1853FEE8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41B3378" w14:textId="6966DB2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2928A70" w14:textId="29F15A74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-0.0370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AD5D0AA" w14:textId="2B27E95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0.1223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57B2EBC3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060B8829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713D1403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79145BB0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1D0E60D5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AECOX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4BA58273" w14:textId="712B92D5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78A6306" w14:textId="352F4FE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1.12E-01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305B094" w14:textId="731810B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4.85E-01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C53D79D" w14:textId="7D468CED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5.85E-01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7835E35" w14:textId="16996CE4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6.62E-01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5C1DC41" w14:textId="16F325FF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92B7F5D" w14:textId="09055FD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4C1C5E2" w14:textId="2E3A511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2.39E-01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8D16AA8" w14:textId="0E448EC2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8.44E-01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4F59D07" w14:textId="772567F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2.18E-05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D95E1E5" w14:textId="71115C9E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2.44E-02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6A07EB8D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4CE46680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40A1C96D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4F35BD49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5BAB7FA5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5D4CCCE2" w14:textId="2FACE39A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Cs w:val="18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65CE22D" w14:textId="421B121C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0.0142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45DBDA7" w14:textId="239287A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-0.0294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B417952" w14:textId="4769DB98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-0.0052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9D82DD5" w14:textId="431A213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0.0195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56325B7" w14:textId="5C795ABA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7AA8F15" w14:textId="369A754D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53FFBE8" w14:textId="5E92DBBE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-0.0115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2AFE6F9" w14:textId="430500E2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-0.0087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13CA351" w14:textId="31FFB76B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-0.0485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E52317E" w14:textId="3A2C4B21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0.1136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22418B2A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47847C4F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3ECCEA5D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19B93590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71489C6B" w14:textId="77777777" w:rsidR="007E4FF3" w:rsidRPr="00F800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F800F3">
                                    <w:rPr>
                                      <w:b/>
                                    </w:rPr>
                                    <w:t>DeepSurv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09A59D2D" w14:textId="6BDCD9C4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18B74D5" w14:textId="504B00DC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1.97E-02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E0DCCAB" w14:textId="686CE9E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2.52E-01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0271AC4B" w14:textId="35558DDF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DEB6980" w14:textId="2E3066C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B3B2C72" w14:textId="11E38DB4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5.85E-01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824CCD6" w14:textId="61BFE8B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6.62E-01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6D2E2CA" w14:textId="1A4F826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5.10E-01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353504C" w14:textId="774AA605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5.32E-01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E3C698C" w14:textId="05D010A5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6.81E-05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4EA9F61A" w14:textId="1A1B431D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6.24E-02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69531FE8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34FBE6AA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9E7F3D" w14:paraId="21441CCA" w14:textId="77777777" w:rsidTr="009E7F3D">
                              <w:trPr>
                                <w:cantSplit/>
                                <w:trHeight w:val="1008"/>
                              </w:trPr>
                              <w:tc>
                                <w:tcPr>
                                  <w:tcW w:w="597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5647CD1F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extDirection w:val="btLr"/>
                                  <w:vAlign w:val="center"/>
                                </w:tcPr>
                                <w:p w14:paraId="1B950836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textDirection w:val="btLr"/>
                                  <w:vAlign w:val="center"/>
                                </w:tcPr>
                                <w:p w14:paraId="3F68D350" w14:textId="129B31A3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Cs w:val="18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37F79C8" w14:textId="22EA79B7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0.0195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C6FBFB4" w14:textId="184C3494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-0.0489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61A3243" w14:textId="3E89D61A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606EDF5" w14:textId="48E7701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2E3C3FE" w14:textId="71C441F3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0.0052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6E2C801" w14:textId="11230370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-0.0195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551FBB4F" w14:textId="0747926B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-0.0063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D61A396" w14:textId="5FC8C539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-0.0283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5CD7BD2" w14:textId="3442F7F2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-0.0433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7140853" w14:textId="082EC966" w:rsidR="007E4FF3" w:rsidRPr="007E4FF3" w:rsidRDefault="007E4FF3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sz w:val="21"/>
                                      <w:szCs w:val="22"/>
                                    </w:rPr>
                                  </w:pPr>
                                  <w:r w:rsidRPr="007E4FF3">
                                    <w:rPr>
                                      <w:color w:val="000000"/>
                                      <w:sz w:val="21"/>
                                      <w:szCs w:val="22"/>
                                    </w:rPr>
                                    <w:t>0.0940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7690143E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1065824A" w14:textId="77777777" w:rsidR="007E4FF3" w:rsidRDefault="007E4FF3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42719F" w14:paraId="10AA52A6" w14:textId="77777777" w:rsidTr="009E7F3D">
                              <w:trPr>
                                <w:cantSplit/>
                                <w:trHeight w:val="1597"/>
                              </w:trPr>
                              <w:tc>
                                <w:tcPr>
                                  <w:tcW w:w="1714" w:type="dxa"/>
                                  <w:gridSpan w:val="3"/>
                                  <w:vMerge w:val="restart"/>
                                  <w:textDirection w:val="btLr"/>
                                  <w:vAlign w:val="center"/>
                                </w:tcPr>
                                <w:p w14:paraId="4D1124EF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5C2BD77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AEB5380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0EF2419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2148C1AE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7F3AE794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1D321E3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BC7C486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69CB3852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343C9481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concordance index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extDirection w:val="btLr"/>
                                  <w:vAlign w:val="center"/>
                                </w:tcPr>
                                <w:p w14:paraId="1319F63A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>p-value of log-rank test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6607CEFB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549C7110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42719F" w14:paraId="15FA9069" w14:textId="77777777" w:rsidTr="009E7F3D">
                              <w:trPr>
                                <w:cantSplit/>
                                <w:trHeight w:val="1255"/>
                              </w:trPr>
                              <w:tc>
                                <w:tcPr>
                                  <w:tcW w:w="1714" w:type="dxa"/>
                                  <w:gridSpan w:val="3"/>
                                  <w:vMerge/>
                                  <w:textDirection w:val="btLr"/>
                                  <w:vAlign w:val="center"/>
                                </w:tcPr>
                                <w:p w14:paraId="713169FE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0FBC1E40" w14:textId="77777777" w:rsidR="0042719F" w:rsidRPr="00F800F3" w:rsidRDefault="0042719F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Cox-</w:t>
                                  </w:r>
                                  <w:proofErr w:type="spellStart"/>
                                  <w:r w:rsidRPr="00F800F3">
                                    <w:rPr>
                                      <w:b/>
                                    </w:rPr>
                                    <w:t>nnet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3EE14329" w14:textId="77777777" w:rsidR="0042719F" w:rsidRPr="00F800F3" w:rsidRDefault="0042719F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F800F3">
                                    <w:rPr>
                                      <w:b/>
                                    </w:rPr>
                                    <w:t>DeepSurv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62DA416D" w14:textId="77777777" w:rsidR="0042719F" w:rsidRPr="00F800F3" w:rsidRDefault="0042719F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AECOX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6A0CE204" w14:textId="77777777" w:rsidR="0042719F" w:rsidRPr="00F800F3" w:rsidRDefault="0042719F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Cox-PH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  <w:textDirection w:val="btLr"/>
                                  <w:vAlign w:val="center"/>
                                </w:tcPr>
                                <w:p w14:paraId="0B47911E" w14:textId="77777777" w:rsidR="0042719F" w:rsidRPr="00F800F3" w:rsidRDefault="0042719F" w:rsidP="007E4FF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RSF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5396E152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5E4EF42F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  <w:tr w:rsidR="0042719F" w14:paraId="73D6B047" w14:textId="77777777" w:rsidTr="009E7F3D">
                              <w:trPr>
                                <w:cantSplit/>
                                <w:trHeight w:val="193"/>
                              </w:trPr>
                              <w:tc>
                                <w:tcPr>
                                  <w:tcW w:w="1714" w:type="dxa"/>
                                  <w:gridSpan w:val="3"/>
                                  <w:vMerge/>
                                  <w:textDirection w:val="btLr"/>
                                  <w:vAlign w:val="center"/>
                                </w:tcPr>
                                <w:p w14:paraId="4882BDBF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030" w:type="dxa"/>
                                  <w:gridSpan w:val="10"/>
                                  <w:vAlign w:val="center"/>
                                </w:tcPr>
                                <w:p w14:paraId="5AB62BAA" w14:textId="77777777" w:rsidR="0042719F" w:rsidRPr="00F800F3" w:rsidRDefault="0042719F" w:rsidP="007E4FF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800F3">
                                    <w:rPr>
                                      <w:b/>
                                    </w:rPr>
                                    <w:t>Distribution 1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9B60C73" w14:textId="77777777" w:rsidR="0042719F" w:rsidRDefault="0042719F" w:rsidP="007E4FF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02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14:paraId="78085CA2" w14:textId="77777777" w:rsidR="0042719F" w:rsidRDefault="0042719F" w:rsidP="007E4FF3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E3596B2" w14:textId="77777777" w:rsidR="0042719F" w:rsidRDefault="0042719F" w:rsidP="004271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0;margin-top:.1pt;width:498.25pt;height:678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97"/>
                        <w:gridCol w:w="598"/>
                        <w:gridCol w:w="519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603"/>
                        <w:gridCol w:w="711"/>
                        <w:gridCol w:w="1202"/>
                      </w:tblGrid>
                      <w:tr w:rsidR="009E7F3D" w14:paraId="628B4EB4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 w:val="restart"/>
                            <w:textDirection w:val="btLr"/>
                            <w:vAlign w:val="center"/>
                          </w:tcPr>
                          <w:p w14:paraId="16BF5AC4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Distribution 2</w:t>
                            </w: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4609DAC8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SVM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031B12BC" w14:textId="289C8756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0AA753D" w14:textId="25590C6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3.74E-06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6606ED1" w14:textId="643D7B12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3.29E-01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C88279D" w14:textId="25A74F7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8.43E-03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E6463CA" w14:textId="1EA02741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8.45E-01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C55073C" w14:textId="010EA3BC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2.63E-03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503743E" w14:textId="29AC22D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8.04E-01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08F5A7F" w14:textId="4BC146C8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3.07E-02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68F8A2A" w14:textId="50C5403B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6.49E-01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BB4206F" w14:textId="3A3E0A3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1.70E-01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84D1E7C" w14:textId="791B1108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3.63E-02</w:t>
                            </w:r>
                          </w:p>
                        </w:tc>
                        <w:tc>
                          <w:tcPr>
                            <w:tcW w:w="711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219764EC" w14:textId="1E55DAD7" w:rsidR="007E4FF3" w:rsidRPr="00085B2B" w:rsidRDefault="007E4FF3" w:rsidP="007E4FF3">
                            <w:pPr>
                              <w:ind w:left="113" w:right="113"/>
                            </w:pPr>
                            <w:r w:rsidRPr="00085B2B">
                              <w:rPr>
                                <w:color w:val="24292E"/>
                                <w:szCs w:val="18"/>
                              </w:rPr>
                              <w:t xml:space="preserve">Notes: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Cs w:val="18"/>
                                </w:rPr>
                                <m:t>β</m:t>
                              </m:r>
                            </m:oMath>
                            <w:r w:rsidRPr="00085B2B">
                              <w:rPr>
                                <w:color w:val="24292E"/>
                                <w:szCs w:val="18"/>
                              </w:rPr>
                              <w:t xml:space="preserve"> denotes the coefficient (slope) of linear mixed-effects models, P denotes the p-value obtained.</w:t>
                            </w:r>
                          </w:p>
                        </w:tc>
                        <w:tc>
                          <w:tcPr>
                            <w:tcW w:w="1202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48077E76" w14:textId="2728C107" w:rsidR="007E4FF3" w:rsidRDefault="007E4FF3" w:rsidP="007E4FF3">
                            <w:pPr>
                              <w:ind w:left="113" w:right="113"/>
                              <w:jc w:val="both"/>
                            </w:pPr>
                            <w:r>
                              <w:t xml:space="preserve">Table S11. </w:t>
                            </w:r>
                            <w:r w:rsidRPr="00EB5612">
                              <w:t>Model-wised performances comparison at pan-cancer level (12 TCGA (The Cancer Genome Atlas) cancer types) by linear mixed-effects models test, according to metrics concordance index and p-value of log-rank test. Note that for concordance index, larger t-statistic/coefficient indicated better performance at pan-cancer level, while the p-value of log-rank test was on the contrary.</w:t>
                            </w:r>
                          </w:p>
                        </w:tc>
                      </w:tr>
                      <w:tr w:rsidR="009E7F3D" w14:paraId="1B693A05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1557476E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505BF9FD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73922D22" w14:textId="066A194F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9DA6378" w14:textId="1E69686E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0.0474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A26BEA5" w14:textId="4CD7F5A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-0.0403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B6CA7CB" w14:textId="13F75877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0.0279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26DE725" w14:textId="1309967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0.0086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D494C76" w14:textId="71DD0BEB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0.0331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007126D" w14:textId="481F3047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-0.0109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A5AA4FB" w14:textId="6F8C020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0.0216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27812AB" w14:textId="69360E58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-0.0197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370E9A9" w14:textId="59D13D7A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-0.0154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DC0D36E" w14:textId="4B3066A8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0.1026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497C1766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389A883C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77F44BAC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2EE38B96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6A6ED50D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RSF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38F05294" w14:textId="6D576B64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69CBF18" w14:textId="1ADF261B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4.16E-09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65BF8EC" w14:textId="7DC5A2EF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3.95E-03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16963A8" w14:textId="2208B5D1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6.81E-05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320E97E" w14:textId="4333EAAB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6.24E-02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0AA48DD" w14:textId="39BE707F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2.18E-05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FBA01B5" w14:textId="59EE91D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2.44E-02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DE048CE" w14:textId="305D35C1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7.22E-04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055EEB1" w14:textId="02E3E86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1.56E-02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BB2A655" w14:textId="7C56C51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FA40744" w14:textId="27D36311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22B76B49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719B901B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30553D0A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72080D07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39E8B603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2F9B5D4B" w14:textId="4DBFD89C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656D5AB" w14:textId="738C42A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0.0628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C4FEFA3" w14:textId="66E561A5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-0.1430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1A93D6C" w14:textId="08DFEFA8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0.0433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4A61FCA" w14:textId="11F9A50D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-0.0940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41E7422" w14:textId="313D8CDC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0.0485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F59F79F" w14:textId="2151A30C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-0.1136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97D5C3C" w14:textId="53E8D601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0.0370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94862F4" w14:textId="2666CB9E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-0.1223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9091FE7" w14:textId="509E2B6A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E19C505" w14:textId="5EF45221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3DA8446E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7B561449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6FDB432D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511380AC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743C30BB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Cox-PH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44266580" w14:textId="37D8B15F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010CB2D" w14:textId="5DFFA6E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3.63E-03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F4F317F" w14:textId="33B31A34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6.27E-01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C2ABF29" w14:textId="79010365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5.10E-01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EF462A3" w14:textId="36EC36F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5.32E-01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078B96B" w14:textId="1F05BCE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2.39E-01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26E0C2C" w14:textId="3A2CF0F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8.44E-01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2D5C6B4" w14:textId="69240D2A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E34D59C" w14:textId="2719E644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BF3A2EF" w14:textId="27A388A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7.22E-04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CBE5576" w14:textId="47BE799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1.56E-02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4CE150E8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7AE9A13B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03734B17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49AD012B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0D12B726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2208EF31" w14:textId="0F1966F3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BCD0218" w14:textId="714B403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0.0257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2D61DA6" w14:textId="6EEA635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-0.0206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B3C355C" w14:textId="30F16AF4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0.0063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FD7CBEA" w14:textId="38A0D99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0.0283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4B67A0A" w14:textId="0DC89CF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0.0115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774CE03" w14:textId="6439CC0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0.0087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7103702" w14:textId="1853FEE8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41B3378" w14:textId="6966DB2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2928A70" w14:textId="29F15A74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-0.0370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AD5D0AA" w14:textId="2B27E95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0.1223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57B2EBC3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060B8829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713D1403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79145BB0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1D0E60D5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AECOX</w:t>
                            </w: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4BA58273" w14:textId="712B92D5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78A6306" w14:textId="352F4FE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1.12E-01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305B094" w14:textId="731810B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4.85E-01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C53D79D" w14:textId="7D468CED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5.85E-01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7835E35" w14:textId="16996CE4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6.62E-01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5C1DC41" w14:textId="16F325FF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92B7F5D" w14:textId="09055FD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4C1C5E2" w14:textId="2E3A511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2.39E-01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8D16AA8" w14:textId="0E448EC2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8.44E-01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4F59D07" w14:textId="772567F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2.18E-05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D95E1E5" w14:textId="71115C9E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2.44E-02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6A07EB8D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4CE46680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40A1C96D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4F35BD49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5BAB7FA5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5D4CCCE2" w14:textId="2FACE39A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65CE22D" w14:textId="421B121C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0.0142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45DBDA7" w14:textId="239287A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-0.0294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B417952" w14:textId="4769DB98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-0.0052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9D82DD5" w14:textId="431A213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0.0195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56325B7" w14:textId="5C795ABA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7AA8F15" w14:textId="369A754D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53FFBE8" w14:textId="5E92DBBE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-0.0115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2AFE6F9" w14:textId="430500E2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-0.0087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13CA351" w14:textId="31FFB76B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-0.0485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E52317E" w14:textId="3A2C4B21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0.1136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22418B2A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47847C4F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3ECCEA5D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19B93590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 w:val="restart"/>
                            <w:textDirection w:val="btLr"/>
                            <w:vAlign w:val="center"/>
                          </w:tcPr>
                          <w:p w14:paraId="71489C6B" w14:textId="77777777" w:rsidR="007E4FF3" w:rsidRPr="00F800F3" w:rsidRDefault="007E4FF3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F800F3">
                              <w:rPr>
                                <w:b/>
                              </w:rPr>
                              <w:t>DeepSurv</w:t>
                            </w:r>
                            <w:proofErr w:type="spellEnd"/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09A59D2D" w14:textId="6BDCD9C4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18B74D5" w14:textId="504B00DC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1.97E-02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E0DCCAB" w14:textId="686CE9E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2.52E-01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0271AC4B" w14:textId="35558DDF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DEB6980" w14:textId="2E3066C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B3B2C72" w14:textId="11E38DB4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5.85E-01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824CCD6" w14:textId="61BFE8B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6.62E-01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6D2E2CA" w14:textId="1A4F826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5.10E-01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353504C" w14:textId="774AA605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5.32E-01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E3C698C" w14:textId="05D010A5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6.81E-05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4EA9F61A" w14:textId="1A1B431D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6.24E-02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69531FE8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34FBE6AA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9E7F3D" w14:paraId="21441CCA" w14:textId="77777777" w:rsidTr="009E7F3D">
                        <w:trPr>
                          <w:cantSplit/>
                          <w:trHeight w:val="1008"/>
                        </w:trPr>
                        <w:tc>
                          <w:tcPr>
                            <w:tcW w:w="597" w:type="dxa"/>
                            <w:vMerge/>
                            <w:textDirection w:val="btLr"/>
                            <w:vAlign w:val="center"/>
                          </w:tcPr>
                          <w:p w14:paraId="5647CD1F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extDirection w:val="btLr"/>
                            <w:vAlign w:val="center"/>
                          </w:tcPr>
                          <w:p w14:paraId="1B950836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519" w:type="dxa"/>
                            <w:textDirection w:val="btLr"/>
                            <w:vAlign w:val="center"/>
                          </w:tcPr>
                          <w:p w14:paraId="3F68D350" w14:textId="129B31A3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37F79C8" w14:textId="22EA79B7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0.0195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C6FBFB4" w14:textId="184C3494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-0.0489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61A3243" w14:textId="3E89D61A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606EDF5" w14:textId="48E7701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2E3C3FE" w14:textId="71C441F3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0.0052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6E2C801" w14:textId="11230370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-0.0195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551FBB4F" w14:textId="0747926B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-0.0063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D61A396" w14:textId="5FC8C539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-0.0283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5CD7BD2" w14:textId="3442F7F2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-0.0433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7140853" w14:textId="082EC966" w:rsidR="007E4FF3" w:rsidRPr="007E4FF3" w:rsidRDefault="007E4FF3" w:rsidP="007E4FF3">
                            <w:pPr>
                              <w:ind w:left="113" w:right="113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7E4FF3">
                              <w:rPr>
                                <w:color w:val="000000"/>
                                <w:sz w:val="21"/>
                                <w:szCs w:val="22"/>
                              </w:rPr>
                              <w:t>0.0940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7690143E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1065824A" w14:textId="77777777" w:rsidR="007E4FF3" w:rsidRDefault="007E4FF3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42719F" w14:paraId="10AA52A6" w14:textId="77777777" w:rsidTr="009E7F3D">
                        <w:trPr>
                          <w:cantSplit/>
                          <w:trHeight w:val="1597"/>
                        </w:trPr>
                        <w:tc>
                          <w:tcPr>
                            <w:tcW w:w="1714" w:type="dxa"/>
                            <w:gridSpan w:val="3"/>
                            <w:vMerge w:val="restart"/>
                            <w:textDirection w:val="btLr"/>
                            <w:vAlign w:val="center"/>
                          </w:tcPr>
                          <w:p w14:paraId="4D1124EF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5C2BD77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AEB5380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0EF2419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2148C1AE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7F3AE794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1D321E3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BC7C486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69CB3852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343C9481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concordance index</w:t>
                            </w:r>
                          </w:p>
                        </w:tc>
                        <w:tc>
                          <w:tcPr>
                            <w:tcW w:w="603" w:type="dxa"/>
                            <w:textDirection w:val="btLr"/>
                            <w:vAlign w:val="center"/>
                          </w:tcPr>
                          <w:p w14:paraId="1319F63A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  <w:r>
                              <w:t>p-value of log-rank test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6607CEFB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549C7110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42719F" w14:paraId="15FA9069" w14:textId="77777777" w:rsidTr="009E7F3D">
                        <w:trPr>
                          <w:cantSplit/>
                          <w:trHeight w:val="1255"/>
                        </w:trPr>
                        <w:tc>
                          <w:tcPr>
                            <w:tcW w:w="1714" w:type="dxa"/>
                            <w:gridSpan w:val="3"/>
                            <w:vMerge/>
                            <w:textDirection w:val="btLr"/>
                            <w:vAlign w:val="center"/>
                          </w:tcPr>
                          <w:p w14:paraId="713169FE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0FBC1E40" w14:textId="77777777" w:rsidR="0042719F" w:rsidRPr="00F800F3" w:rsidRDefault="0042719F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Cox-</w:t>
                            </w:r>
                            <w:proofErr w:type="spellStart"/>
                            <w:r w:rsidRPr="00F800F3">
                              <w:rPr>
                                <w:b/>
                              </w:rPr>
                              <w:t>nnet</w:t>
                            </w:r>
                            <w:proofErr w:type="spellEnd"/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3EE14329" w14:textId="77777777" w:rsidR="0042719F" w:rsidRPr="00F800F3" w:rsidRDefault="0042719F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F800F3">
                              <w:rPr>
                                <w:b/>
                              </w:rPr>
                              <w:t>DeepSurv</w:t>
                            </w:r>
                            <w:proofErr w:type="spellEnd"/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62DA416D" w14:textId="77777777" w:rsidR="0042719F" w:rsidRPr="00F800F3" w:rsidRDefault="0042719F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AECOX</w:t>
                            </w:r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6A0CE204" w14:textId="77777777" w:rsidR="0042719F" w:rsidRPr="00F800F3" w:rsidRDefault="0042719F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Cox-PH</w:t>
                            </w:r>
                          </w:p>
                        </w:tc>
                        <w:tc>
                          <w:tcPr>
                            <w:tcW w:w="1206" w:type="dxa"/>
                            <w:gridSpan w:val="2"/>
                            <w:textDirection w:val="btLr"/>
                            <w:vAlign w:val="center"/>
                          </w:tcPr>
                          <w:p w14:paraId="0B47911E" w14:textId="77777777" w:rsidR="0042719F" w:rsidRPr="00F800F3" w:rsidRDefault="0042719F" w:rsidP="007E4FF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RSF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5396E152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5E4EF42F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  <w:tr w:rsidR="0042719F" w14:paraId="73D6B047" w14:textId="77777777" w:rsidTr="009E7F3D">
                        <w:trPr>
                          <w:cantSplit/>
                          <w:trHeight w:val="193"/>
                        </w:trPr>
                        <w:tc>
                          <w:tcPr>
                            <w:tcW w:w="1714" w:type="dxa"/>
                            <w:gridSpan w:val="3"/>
                            <w:vMerge/>
                            <w:textDirection w:val="btLr"/>
                            <w:vAlign w:val="center"/>
                          </w:tcPr>
                          <w:p w14:paraId="4882BDBF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6030" w:type="dxa"/>
                            <w:gridSpan w:val="10"/>
                            <w:vAlign w:val="center"/>
                          </w:tcPr>
                          <w:p w14:paraId="5AB62BAA" w14:textId="77777777" w:rsidR="0042719F" w:rsidRPr="00F800F3" w:rsidRDefault="0042719F" w:rsidP="007E4FF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800F3">
                              <w:rPr>
                                <w:b/>
                              </w:rPr>
                              <w:t>Distribution 1</w:t>
                            </w:r>
                          </w:p>
                        </w:tc>
                        <w:tc>
                          <w:tcPr>
                            <w:tcW w:w="711" w:type="dxa"/>
                            <w:vMerge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9B60C73" w14:textId="77777777" w:rsidR="0042719F" w:rsidRDefault="0042719F" w:rsidP="007E4FF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02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14:paraId="78085CA2" w14:textId="77777777" w:rsidR="0042719F" w:rsidRDefault="0042719F" w:rsidP="007E4FF3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</w:tr>
                    </w:tbl>
                    <w:p w14:paraId="0E3596B2" w14:textId="77777777" w:rsidR="0042719F" w:rsidRDefault="0042719F" w:rsidP="0042719F"/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3562E71F" w14:textId="65A4FA37" w:rsidR="009F7037" w:rsidRPr="00340A71" w:rsidRDefault="009F7037" w:rsidP="0038187C">
      <w:pPr>
        <w:spacing w:line="360" w:lineRule="auto"/>
        <w:rPr>
          <w:b/>
        </w:rPr>
      </w:pPr>
      <w:r w:rsidRPr="00340A71">
        <w:rPr>
          <w:b/>
        </w:rPr>
        <w:lastRenderedPageBreak/>
        <w:t>Reference</w:t>
      </w:r>
      <w:r w:rsidR="00823814">
        <w:rPr>
          <w:b/>
        </w:rPr>
        <w:t>s</w:t>
      </w:r>
    </w:p>
    <w:p w14:paraId="4CD7ED0B" w14:textId="77777777" w:rsidR="00EA0AEA" w:rsidRPr="00EA0AEA" w:rsidRDefault="009F7037" w:rsidP="00EA0AEA">
      <w:pPr>
        <w:pStyle w:val="EndNoteBibliography"/>
        <w:ind w:left="720" w:hanging="720"/>
        <w:rPr>
          <w:noProof/>
        </w:rPr>
      </w:pPr>
      <w:r w:rsidRPr="00340A71">
        <w:fldChar w:fldCharType="begin"/>
      </w:r>
      <w:r w:rsidRPr="00340A71">
        <w:instrText xml:space="preserve"> ADDIN EN.REFLIST </w:instrText>
      </w:r>
      <w:r w:rsidRPr="00340A71">
        <w:fldChar w:fldCharType="separate"/>
      </w:r>
      <w:r w:rsidR="00EA0AEA" w:rsidRPr="00EA0AEA">
        <w:rPr>
          <w:noProof/>
        </w:rPr>
        <w:t>1.</w:t>
      </w:r>
      <w:r w:rsidR="00EA0AEA" w:rsidRPr="00EA0AEA">
        <w:rPr>
          <w:noProof/>
        </w:rPr>
        <w:tab/>
        <w:t xml:space="preserve">Hawkins DM: </w:t>
      </w:r>
      <w:r w:rsidR="00EA0AEA" w:rsidRPr="00EA0AEA">
        <w:rPr>
          <w:b/>
          <w:noProof/>
        </w:rPr>
        <w:t>The problem of overfitting</w:t>
      </w:r>
      <w:r w:rsidR="00EA0AEA" w:rsidRPr="00EA0AEA">
        <w:rPr>
          <w:noProof/>
        </w:rPr>
        <w:t xml:space="preserve">. </w:t>
      </w:r>
      <w:r w:rsidR="00EA0AEA" w:rsidRPr="00EA0AEA">
        <w:rPr>
          <w:i/>
          <w:noProof/>
        </w:rPr>
        <w:t xml:space="preserve">J Chem Inf Comp Sci </w:t>
      </w:r>
      <w:r w:rsidR="00EA0AEA" w:rsidRPr="00EA0AEA">
        <w:rPr>
          <w:noProof/>
        </w:rPr>
        <w:t xml:space="preserve">2004, </w:t>
      </w:r>
      <w:r w:rsidR="00EA0AEA" w:rsidRPr="00EA0AEA">
        <w:rPr>
          <w:b/>
          <w:noProof/>
        </w:rPr>
        <w:t>44</w:t>
      </w:r>
      <w:r w:rsidR="00EA0AEA" w:rsidRPr="00EA0AEA">
        <w:rPr>
          <w:noProof/>
        </w:rPr>
        <w:t>(1):1-12.</w:t>
      </w:r>
    </w:p>
    <w:p w14:paraId="7B7926DB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2.</w:t>
      </w:r>
      <w:r w:rsidRPr="00EA0AEA">
        <w:rPr>
          <w:noProof/>
        </w:rPr>
        <w:tab/>
        <w:t xml:space="preserve">Pearson K: </w:t>
      </w:r>
      <w:r w:rsidRPr="00EA0AEA">
        <w:rPr>
          <w:b/>
          <w:noProof/>
        </w:rPr>
        <w:t>LIII. On lines and planes of closest fit to systems of points in space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The London, Edinburgh, and Dublin Philosophical Magazine and Journal of Science </w:t>
      </w:r>
      <w:r w:rsidRPr="00EA0AEA">
        <w:rPr>
          <w:noProof/>
        </w:rPr>
        <w:t xml:space="preserve">1901, </w:t>
      </w:r>
      <w:r w:rsidRPr="00EA0AEA">
        <w:rPr>
          <w:b/>
          <w:noProof/>
        </w:rPr>
        <w:t>2</w:t>
      </w:r>
      <w:r w:rsidRPr="00EA0AEA">
        <w:rPr>
          <w:noProof/>
        </w:rPr>
        <w:t>(11):559-572.</w:t>
      </w:r>
    </w:p>
    <w:p w14:paraId="06915BB0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3.</w:t>
      </w:r>
      <w:r w:rsidRPr="00EA0AEA">
        <w:rPr>
          <w:noProof/>
        </w:rPr>
        <w:tab/>
        <w:t xml:space="preserve">Alter O, Brown PO, Botstein D: </w:t>
      </w:r>
      <w:r w:rsidRPr="00EA0AEA">
        <w:rPr>
          <w:b/>
          <w:noProof/>
        </w:rPr>
        <w:t>Singular value decomposition for genome-wide expression data processing and modeling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P Natl Acad Sci USA </w:t>
      </w:r>
      <w:r w:rsidRPr="00EA0AEA">
        <w:rPr>
          <w:noProof/>
        </w:rPr>
        <w:t xml:space="preserve">2000, </w:t>
      </w:r>
      <w:r w:rsidRPr="00EA0AEA">
        <w:rPr>
          <w:b/>
          <w:noProof/>
        </w:rPr>
        <w:t>97</w:t>
      </w:r>
      <w:r w:rsidRPr="00EA0AEA">
        <w:rPr>
          <w:noProof/>
        </w:rPr>
        <w:t>(18):10101-10106.</w:t>
      </w:r>
    </w:p>
    <w:p w14:paraId="4B462C7C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4.</w:t>
      </w:r>
      <w:r w:rsidRPr="00EA0AEA">
        <w:rPr>
          <w:noProof/>
        </w:rPr>
        <w:tab/>
        <w:t xml:space="preserve">Wall ME, Rechtsteiner A, Rocha LM: </w:t>
      </w:r>
      <w:r w:rsidRPr="00EA0AEA">
        <w:rPr>
          <w:b/>
          <w:noProof/>
        </w:rPr>
        <w:t>Singular value decomposition and principal component analysis</w:t>
      </w:r>
      <w:r w:rsidRPr="00EA0AEA">
        <w:rPr>
          <w:noProof/>
        </w:rPr>
        <w:t xml:space="preserve">. In: </w:t>
      </w:r>
      <w:r w:rsidRPr="00EA0AEA">
        <w:rPr>
          <w:i/>
          <w:noProof/>
        </w:rPr>
        <w:t>A practical approach to microarray data analysis.</w:t>
      </w:r>
      <w:r w:rsidRPr="00EA0AEA">
        <w:rPr>
          <w:noProof/>
        </w:rPr>
        <w:t xml:space="preserve"> Springer; 2003: 91-109.</w:t>
      </w:r>
    </w:p>
    <w:p w14:paraId="5B65C4F0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5.</w:t>
      </w:r>
      <w:r w:rsidRPr="00EA0AEA">
        <w:rPr>
          <w:noProof/>
        </w:rPr>
        <w:tab/>
        <w:t xml:space="preserve">Lee DD, Seung HS: </w:t>
      </w:r>
      <w:r w:rsidRPr="00EA0AEA">
        <w:rPr>
          <w:b/>
          <w:noProof/>
        </w:rPr>
        <w:t>Algorithms for non-negative matrix factorization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Adv Neur In </w:t>
      </w:r>
      <w:r w:rsidRPr="00EA0AEA">
        <w:rPr>
          <w:noProof/>
        </w:rPr>
        <w:t xml:space="preserve">2001, </w:t>
      </w:r>
      <w:r w:rsidRPr="00EA0AEA">
        <w:rPr>
          <w:b/>
          <w:noProof/>
        </w:rPr>
        <w:t>13</w:t>
      </w:r>
      <w:r w:rsidRPr="00EA0AEA">
        <w:rPr>
          <w:noProof/>
        </w:rPr>
        <w:t>:556-562.</w:t>
      </w:r>
    </w:p>
    <w:p w14:paraId="108E9D7F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6.</w:t>
      </w:r>
      <w:r w:rsidRPr="00EA0AEA">
        <w:rPr>
          <w:noProof/>
        </w:rPr>
        <w:tab/>
        <w:t xml:space="preserve">Liou CY, Cheng WC, Liou JW, Liou DR: </w:t>
      </w:r>
      <w:r w:rsidRPr="00EA0AEA">
        <w:rPr>
          <w:b/>
          <w:noProof/>
        </w:rPr>
        <w:t>Autoencoder for words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Neurocomputing </w:t>
      </w:r>
      <w:r w:rsidRPr="00EA0AEA">
        <w:rPr>
          <w:noProof/>
        </w:rPr>
        <w:t xml:space="preserve">2014, </w:t>
      </w:r>
      <w:r w:rsidRPr="00EA0AEA">
        <w:rPr>
          <w:b/>
          <w:noProof/>
        </w:rPr>
        <w:t>139</w:t>
      </w:r>
      <w:r w:rsidRPr="00EA0AEA">
        <w:rPr>
          <w:noProof/>
        </w:rPr>
        <w:t>:84-96.</w:t>
      </w:r>
    </w:p>
    <w:p w14:paraId="646E1FA3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7.</w:t>
      </w:r>
      <w:r w:rsidRPr="00EA0AEA">
        <w:rPr>
          <w:noProof/>
        </w:rPr>
        <w:tab/>
        <w:t xml:space="preserve">Tan J, Hammond JH, Hogan DA, Greene CS: </w:t>
      </w:r>
      <w:r w:rsidRPr="00EA0AEA">
        <w:rPr>
          <w:b/>
          <w:noProof/>
        </w:rPr>
        <w:t>ADAGE-Based Integration of Publicly Available Pseudomonas aeruginosa Gene Expression Data with Denoising Autoencoders Illuminates Microbe-Host Interactions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Msystems </w:t>
      </w:r>
      <w:r w:rsidRPr="00EA0AEA">
        <w:rPr>
          <w:noProof/>
        </w:rPr>
        <w:t xml:space="preserve">2016, </w:t>
      </w:r>
      <w:r w:rsidRPr="00EA0AEA">
        <w:rPr>
          <w:b/>
          <w:noProof/>
        </w:rPr>
        <w:t>1</w:t>
      </w:r>
      <w:r w:rsidRPr="00EA0AEA">
        <w:rPr>
          <w:noProof/>
        </w:rPr>
        <w:t>(1).</w:t>
      </w:r>
    </w:p>
    <w:p w14:paraId="4CDB3A73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8.</w:t>
      </w:r>
      <w:r w:rsidRPr="00EA0AEA">
        <w:rPr>
          <w:noProof/>
        </w:rPr>
        <w:tab/>
        <w:t xml:space="preserve">Kingma DP, Welling M: </w:t>
      </w:r>
      <w:r w:rsidRPr="00EA0AEA">
        <w:rPr>
          <w:b/>
          <w:noProof/>
        </w:rPr>
        <w:t>Auto-encoding variational bayes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arXiv preprint arXiv:13126114 </w:t>
      </w:r>
      <w:r w:rsidRPr="00EA0AEA">
        <w:rPr>
          <w:noProof/>
        </w:rPr>
        <w:t>2013.</w:t>
      </w:r>
    </w:p>
    <w:p w14:paraId="6D7E528E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9.</w:t>
      </w:r>
      <w:r w:rsidRPr="00EA0AEA">
        <w:rPr>
          <w:noProof/>
        </w:rPr>
        <w:tab/>
        <w:t xml:space="preserve">Rezende DJ, Mohamed S, Wierstra D: </w:t>
      </w:r>
      <w:r w:rsidRPr="00EA0AEA">
        <w:rPr>
          <w:b/>
          <w:noProof/>
        </w:rPr>
        <w:t>Stochastic backpropagation and approximate inference in deep generative models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arXiv preprint arXiv:14014082 </w:t>
      </w:r>
      <w:r w:rsidRPr="00EA0AEA">
        <w:rPr>
          <w:noProof/>
        </w:rPr>
        <w:t>2014.</w:t>
      </w:r>
    </w:p>
    <w:p w14:paraId="743AB710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10.</w:t>
      </w:r>
      <w:r w:rsidRPr="00EA0AEA">
        <w:rPr>
          <w:noProof/>
        </w:rPr>
        <w:tab/>
        <w:t xml:space="preserve">Sobol IM: </w:t>
      </w:r>
      <w:r w:rsidRPr="00EA0AEA">
        <w:rPr>
          <w:b/>
          <w:noProof/>
        </w:rPr>
        <w:t>Uniformly distributed sequences with an additional uniform property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USSR Computational Mathematics and Mathematical Physics </w:t>
      </w:r>
      <w:r w:rsidRPr="00EA0AEA">
        <w:rPr>
          <w:noProof/>
        </w:rPr>
        <w:t xml:space="preserve">1976, </w:t>
      </w:r>
      <w:r w:rsidRPr="00EA0AEA">
        <w:rPr>
          <w:b/>
          <w:noProof/>
        </w:rPr>
        <w:t>16</w:t>
      </w:r>
      <w:r w:rsidRPr="00EA0AEA">
        <w:rPr>
          <w:noProof/>
        </w:rPr>
        <w:t>(5):236-242.</w:t>
      </w:r>
    </w:p>
    <w:p w14:paraId="70472F1C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11.</w:t>
      </w:r>
      <w:r w:rsidRPr="00EA0AEA">
        <w:rPr>
          <w:noProof/>
        </w:rPr>
        <w:tab/>
        <w:t xml:space="preserve">Nair V, Hinton GE: </w:t>
      </w:r>
      <w:r w:rsidRPr="00EA0AEA">
        <w:rPr>
          <w:b/>
          <w:noProof/>
        </w:rPr>
        <w:t>Rectified linear units improve restricted boltzmann machines</w:t>
      </w:r>
      <w:r w:rsidRPr="00EA0AEA">
        <w:rPr>
          <w:noProof/>
        </w:rPr>
        <w:t xml:space="preserve">. In: </w:t>
      </w:r>
      <w:r w:rsidRPr="00EA0AEA">
        <w:rPr>
          <w:i/>
          <w:noProof/>
        </w:rPr>
        <w:t>Proceedings of the 27th international conference on machine learning (ICML-10): 2010</w:t>
      </w:r>
      <w:r w:rsidRPr="00EA0AEA">
        <w:rPr>
          <w:noProof/>
        </w:rPr>
        <w:t>; 2010: 807-814.</w:t>
      </w:r>
    </w:p>
    <w:p w14:paraId="40CB2EBF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12.</w:t>
      </w:r>
      <w:r w:rsidRPr="00EA0AEA">
        <w:rPr>
          <w:noProof/>
        </w:rPr>
        <w:tab/>
        <w:t xml:space="preserve">Kingma DP, Ba J: </w:t>
      </w:r>
      <w:r w:rsidRPr="00EA0AEA">
        <w:rPr>
          <w:b/>
          <w:noProof/>
        </w:rPr>
        <w:t>Adam: A method for stochastic optimization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Proceedings of the 3rd International Conference on Learning Representations (ICLR) </w:t>
      </w:r>
      <w:r w:rsidRPr="00EA0AEA">
        <w:rPr>
          <w:noProof/>
        </w:rPr>
        <w:t>2014.</w:t>
      </w:r>
    </w:p>
    <w:p w14:paraId="00D4C4D4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13.</w:t>
      </w:r>
      <w:r w:rsidRPr="00EA0AEA">
        <w:rPr>
          <w:noProof/>
        </w:rPr>
        <w:tab/>
        <w:t xml:space="preserve">Bergstra J, Bengio Y: </w:t>
      </w:r>
      <w:r w:rsidRPr="00EA0AEA">
        <w:rPr>
          <w:b/>
          <w:noProof/>
        </w:rPr>
        <w:t>Random Search for Hyper-Parameter Optimization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J Mach Learn Res </w:t>
      </w:r>
      <w:r w:rsidRPr="00EA0AEA">
        <w:rPr>
          <w:noProof/>
        </w:rPr>
        <w:t xml:space="preserve">2012, </w:t>
      </w:r>
      <w:r w:rsidRPr="00EA0AEA">
        <w:rPr>
          <w:b/>
          <w:noProof/>
        </w:rPr>
        <w:t>13</w:t>
      </w:r>
      <w:r w:rsidRPr="00EA0AEA">
        <w:rPr>
          <w:noProof/>
        </w:rPr>
        <w:t>:281-305.</w:t>
      </w:r>
    </w:p>
    <w:p w14:paraId="0DE737C9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14.</w:t>
      </w:r>
      <w:r w:rsidRPr="00EA0AEA">
        <w:rPr>
          <w:noProof/>
        </w:rPr>
        <w:tab/>
        <w:t xml:space="preserve">Claesen M, Simm J, Popovic D, Moreau Y, De Moor B: </w:t>
      </w:r>
      <w:r w:rsidRPr="00EA0AEA">
        <w:rPr>
          <w:b/>
          <w:noProof/>
        </w:rPr>
        <w:t>Easy hyperparameter search using Optunity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arXiv preprint arXiv:14121114 </w:t>
      </w:r>
      <w:r w:rsidRPr="00EA0AEA">
        <w:rPr>
          <w:noProof/>
        </w:rPr>
        <w:t>2014.</w:t>
      </w:r>
    </w:p>
    <w:p w14:paraId="1162E54C" w14:textId="77777777" w:rsidR="00EA0AEA" w:rsidRPr="00EA0AEA" w:rsidRDefault="00EA0AEA" w:rsidP="00EA0AEA">
      <w:pPr>
        <w:pStyle w:val="EndNoteBibliography"/>
        <w:ind w:left="720" w:hanging="720"/>
        <w:rPr>
          <w:noProof/>
        </w:rPr>
      </w:pPr>
      <w:r w:rsidRPr="00EA0AEA">
        <w:rPr>
          <w:noProof/>
        </w:rPr>
        <w:t>15.</w:t>
      </w:r>
      <w:r w:rsidRPr="00EA0AEA">
        <w:rPr>
          <w:noProof/>
        </w:rPr>
        <w:tab/>
        <w:t xml:space="preserve">Ching T, Zhu X, Garmire LX: </w:t>
      </w:r>
      <w:r w:rsidRPr="00EA0AEA">
        <w:rPr>
          <w:b/>
          <w:noProof/>
        </w:rPr>
        <w:t>Cox-nnet: An artificial neural network method for prognosis prediction of high-throughput omics data</w:t>
      </w:r>
      <w:r w:rsidRPr="00EA0AEA">
        <w:rPr>
          <w:noProof/>
        </w:rPr>
        <w:t xml:space="preserve">. </w:t>
      </w:r>
      <w:r w:rsidRPr="00EA0AEA">
        <w:rPr>
          <w:i/>
          <w:noProof/>
        </w:rPr>
        <w:t xml:space="preserve">Plos Computational Biology </w:t>
      </w:r>
      <w:r w:rsidRPr="00EA0AEA">
        <w:rPr>
          <w:noProof/>
        </w:rPr>
        <w:t xml:space="preserve">2018, </w:t>
      </w:r>
      <w:r w:rsidRPr="00EA0AEA">
        <w:rPr>
          <w:b/>
          <w:noProof/>
        </w:rPr>
        <w:t>14</w:t>
      </w:r>
      <w:r w:rsidRPr="00EA0AEA">
        <w:rPr>
          <w:noProof/>
        </w:rPr>
        <w:t>(4).</w:t>
      </w:r>
    </w:p>
    <w:p w14:paraId="09BAA25B" w14:textId="3D32867C" w:rsidR="001A224D" w:rsidRPr="00340A71" w:rsidRDefault="009F7037" w:rsidP="0038187C">
      <w:pPr>
        <w:spacing w:line="360" w:lineRule="auto"/>
      </w:pPr>
      <w:r w:rsidRPr="00340A71">
        <w:lastRenderedPageBreak/>
        <w:fldChar w:fldCharType="end"/>
      </w:r>
    </w:p>
    <w:sectPr w:rsidR="001A224D" w:rsidRPr="00340A71">
      <w:footerReference w:type="even" r:id="rId16"/>
      <w:footerReference w:type="default" r:id="rId17"/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4D6B3" w14:textId="77777777" w:rsidR="0021434A" w:rsidRDefault="0021434A" w:rsidP="00F24A68">
      <w:r>
        <w:separator/>
      </w:r>
    </w:p>
  </w:endnote>
  <w:endnote w:type="continuationSeparator" w:id="0">
    <w:p w14:paraId="7D9553DD" w14:textId="77777777" w:rsidR="0021434A" w:rsidRDefault="0021434A" w:rsidP="00F2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Nimbus Mono L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C76E3" w14:textId="77777777" w:rsidR="006C4214" w:rsidRDefault="006C4214" w:rsidP="001B728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FD5ED9" w14:textId="77777777" w:rsidR="006C4214" w:rsidRDefault="006C42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C8DA7" w14:textId="77777777" w:rsidR="006C4214" w:rsidRDefault="006C4214" w:rsidP="00EC3387">
    <w:pPr>
      <w:pStyle w:val="Footer"/>
      <w:framePr w:wrap="none" w:vAnchor="text" w:hAnchor="margin" w:xAlign="center" w:y="-38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27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73980A" w14:textId="77777777" w:rsidR="006C4214" w:rsidRDefault="006C42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3D990" w14:textId="77777777" w:rsidR="0021434A" w:rsidRDefault="0021434A" w:rsidP="00F24A68">
      <w:r>
        <w:separator/>
      </w:r>
    </w:p>
  </w:footnote>
  <w:footnote w:type="continuationSeparator" w:id="0">
    <w:p w14:paraId="29D15BF2" w14:textId="77777777" w:rsidR="0021434A" w:rsidRDefault="0021434A" w:rsidP="00F24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64E28"/>
    <w:multiLevelType w:val="hybridMultilevel"/>
    <w:tmpl w:val="C06A1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55v0ppu9dde8evr58v2x9har0weps2sss5&quot;&gt;ICIBM&lt;record-ids&gt;&lt;item&gt;1&lt;/item&gt;&lt;item&gt;14&lt;/item&gt;&lt;/record-ids&gt;&lt;/item&gt;&lt;/Libraries&gt;"/>
    <w:docVar w:name="Total_Editing_Time" w:val="187"/>
  </w:docVars>
  <w:rsids>
    <w:rsidRoot w:val="0012205A"/>
    <w:rsid w:val="00003E7B"/>
    <w:rsid w:val="000055E3"/>
    <w:rsid w:val="00013D8A"/>
    <w:rsid w:val="00020DD7"/>
    <w:rsid w:val="00024F08"/>
    <w:rsid w:val="00034D10"/>
    <w:rsid w:val="00036994"/>
    <w:rsid w:val="00042AED"/>
    <w:rsid w:val="00046E30"/>
    <w:rsid w:val="00052A8E"/>
    <w:rsid w:val="00054375"/>
    <w:rsid w:val="00056349"/>
    <w:rsid w:val="00057393"/>
    <w:rsid w:val="000625DF"/>
    <w:rsid w:val="0006268D"/>
    <w:rsid w:val="00063BDA"/>
    <w:rsid w:val="00077731"/>
    <w:rsid w:val="00085B2B"/>
    <w:rsid w:val="00092499"/>
    <w:rsid w:val="000943D6"/>
    <w:rsid w:val="00095C66"/>
    <w:rsid w:val="000A043F"/>
    <w:rsid w:val="000A107C"/>
    <w:rsid w:val="000A315C"/>
    <w:rsid w:val="000A7093"/>
    <w:rsid w:val="000B4A41"/>
    <w:rsid w:val="000B5C65"/>
    <w:rsid w:val="000B68B8"/>
    <w:rsid w:val="000C36E6"/>
    <w:rsid w:val="000D13B7"/>
    <w:rsid w:val="000E11CE"/>
    <w:rsid w:val="000F2052"/>
    <w:rsid w:val="000F5463"/>
    <w:rsid w:val="000F6AA0"/>
    <w:rsid w:val="000F6DEC"/>
    <w:rsid w:val="000F798E"/>
    <w:rsid w:val="001035C4"/>
    <w:rsid w:val="00105680"/>
    <w:rsid w:val="00107FBE"/>
    <w:rsid w:val="00114B54"/>
    <w:rsid w:val="00115E0A"/>
    <w:rsid w:val="00121A8C"/>
    <w:rsid w:val="0012205A"/>
    <w:rsid w:val="0012558B"/>
    <w:rsid w:val="00125C45"/>
    <w:rsid w:val="00126745"/>
    <w:rsid w:val="00126D17"/>
    <w:rsid w:val="00130350"/>
    <w:rsid w:val="00134A3F"/>
    <w:rsid w:val="00140C1A"/>
    <w:rsid w:val="00142EAC"/>
    <w:rsid w:val="00152BC9"/>
    <w:rsid w:val="0016265F"/>
    <w:rsid w:val="00166655"/>
    <w:rsid w:val="00172A2B"/>
    <w:rsid w:val="00177C87"/>
    <w:rsid w:val="0018048D"/>
    <w:rsid w:val="001853E0"/>
    <w:rsid w:val="001870BB"/>
    <w:rsid w:val="001912A2"/>
    <w:rsid w:val="00197E11"/>
    <w:rsid w:val="001A224D"/>
    <w:rsid w:val="001B22A7"/>
    <w:rsid w:val="001B6339"/>
    <w:rsid w:val="001B7288"/>
    <w:rsid w:val="001C2B76"/>
    <w:rsid w:val="001D4AD1"/>
    <w:rsid w:val="001D4E15"/>
    <w:rsid w:val="001E7A3B"/>
    <w:rsid w:val="001F3D8B"/>
    <w:rsid w:val="00201A09"/>
    <w:rsid w:val="00212F21"/>
    <w:rsid w:val="0021434A"/>
    <w:rsid w:val="00221495"/>
    <w:rsid w:val="00224E62"/>
    <w:rsid w:val="0023494F"/>
    <w:rsid w:val="002441B0"/>
    <w:rsid w:val="00250874"/>
    <w:rsid w:val="00253623"/>
    <w:rsid w:val="00254B97"/>
    <w:rsid w:val="00256221"/>
    <w:rsid w:val="00257A3E"/>
    <w:rsid w:val="00272898"/>
    <w:rsid w:val="00274947"/>
    <w:rsid w:val="00274E05"/>
    <w:rsid w:val="00274E33"/>
    <w:rsid w:val="00275881"/>
    <w:rsid w:val="00277346"/>
    <w:rsid w:val="00282692"/>
    <w:rsid w:val="002841C5"/>
    <w:rsid w:val="0028493B"/>
    <w:rsid w:val="00285497"/>
    <w:rsid w:val="002861E7"/>
    <w:rsid w:val="00290ABC"/>
    <w:rsid w:val="002945A4"/>
    <w:rsid w:val="002B1DB0"/>
    <w:rsid w:val="002C05C8"/>
    <w:rsid w:val="002C09CA"/>
    <w:rsid w:val="002C2BC3"/>
    <w:rsid w:val="002C3334"/>
    <w:rsid w:val="002D1521"/>
    <w:rsid w:val="002E4241"/>
    <w:rsid w:val="002F1244"/>
    <w:rsid w:val="00303645"/>
    <w:rsid w:val="00304F52"/>
    <w:rsid w:val="00310BD3"/>
    <w:rsid w:val="00310E48"/>
    <w:rsid w:val="00322AF1"/>
    <w:rsid w:val="00324C03"/>
    <w:rsid w:val="00331B51"/>
    <w:rsid w:val="00333DB6"/>
    <w:rsid w:val="003342FE"/>
    <w:rsid w:val="00334802"/>
    <w:rsid w:val="003350AF"/>
    <w:rsid w:val="003366F0"/>
    <w:rsid w:val="00340A71"/>
    <w:rsid w:val="00343F87"/>
    <w:rsid w:val="00344BB8"/>
    <w:rsid w:val="00345117"/>
    <w:rsid w:val="003527BC"/>
    <w:rsid w:val="00355D0B"/>
    <w:rsid w:val="00362610"/>
    <w:rsid w:val="0036349E"/>
    <w:rsid w:val="003676D9"/>
    <w:rsid w:val="0037150A"/>
    <w:rsid w:val="00371ACE"/>
    <w:rsid w:val="00377BEA"/>
    <w:rsid w:val="00377D8B"/>
    <w:rsid w:val="003805A2"/>
    <w:rsid w:val="0038187C"/>
    <w:rsid w:val="0038452B"/>
    <w:rsid w:val="00385462"/>
    <w:rsid w:val="003860CB"/>
    <w:rsid w:val="00390B59"/>
    <w:rsid w:val="003B7A29"/>
    <w:rsid w:val="003C18A4"/>
    <w:rsid w:val="003C3A5B"/>
    <w:rsid w:val="003D50D1"/>
    <w:rsid w:val="003E1A27"/>
    <w:rsid w:val="003E2131"/>
    <w:rsid w:val="003E287B"/>
    <w:rsid w:val="003F189C"/>
    <w:rsid w:val="003F2245"/>
    <w:rsid w:val="003F27B1"/>
    <w:rsid w:val="003F525D"/>
    <w:rsid w:val="00401AB6"/>
    <w:rsid w:val="00422178"/>
    <w:rsid w:val="00422CF6"/>
    <w:rsid w:val="00426F90"/>
    <w:rsid w:val="0042719F"/>
    <w:rsid w:val="004273AD"/>
    <w:rsid w:val="0042748B"/>
    <w:rsid w:val="00435352"/>
    <w:rsid w:val="004515D2"/>
    <w:rsid w:val="00455E00"/>
    <w:rsid w:val="00462851"/>
    <w:rsid w:val="00464639"/>
    <w:rsid w:val="0049755A"/>
    <w:rsid w:val="004A41FE"/>
    <w:rsid w:val="004A588D"/>
    <w:rsid w:val="004B7740"/>
    <w:rsid w:val="004D0309"/>
    <w:rsid w:val="004D2855"/>
    <w:rsid w:val="004D4C75"/>
    <w:rsid w:val="004D5425"/>
    <w:rsid w:val="004E0635"/>
    <w:rsid w:val="004E0AB2"/>
    <w:rsid w:val="004E3B8B"/>
    <w:rsid w:val="004E5DFE"/>
    <w:rsid w:val="004F1487"/>
    <w:rsid w:val="00502DD9"/>
    <w:rsid w:val="005030D5"/>
    <w:rsid w:val="0050621E"/>
    <w:rsid w:val="00532660"/>
    <w:rsid w:val="005328D3"/>
    <w:rsid w:val="00537A49"/>
    <w:rsid w:val="00546FEC"/>
    <w:rsid w:val="00547701"/>
    <w:rsid w:val="00553C93"/>
    <w:rsid w:val="00554BD9"/>
    <w:rsid w:val="00560760"/>
    <w:rsid w:val="00575048"/>
    <w:rsid w:val="005752AD"/>
    <w:rsid w:val="005774A0"/>
    <w:rsid w:val="005809F3"/>
    <w:rsid w:val="005826E1"/>
    <w:rsid w:val="00591F70"/>
    <w:rsid w:val="0059243B"/>
    <w:rsid w:val="00592CDF"/>
    <w:rsid w:val="005B071F"/>
    <w:rsid w:val="005B1BCA"/>
    <w:rsid w:val="005B6E2E"/>
    <w:rsid w:val="005B74F9"/>
    <w:rsid w:val="005B7CBF"/>
    <w:rsid w:val="005C1024"/>
    <w:rsid w:val="005C3097"/>
    <w:rsid w:val="005D1993"/>
    <w:rsid w:val="005D4F34"/>
    <w:rsid w:val="005D6207"/>
    <w:rsid w:val="005E27DB"/>
    <w:rsid w:val="005E3A58"/>
    <w:rsid w:val="005F04D6"/>
    <w:rsid w:val="005F754B"/>
    <w:rsid w:val="00600237"/>
    <w:rsid w:val="006104F9"/>
    <w:rsid w:val="006129F8"/>
    <w:rsid w:val="00613B5C"/>
    <w:rsid w:val="00616635"/>
    <w:rsid w:val="0062049B"/>
    <w:rsid w:val="00622045"/>
    <w:rsid w:val="00622445"/>
    <w:rsid w:val="00622F66"/>
    <w:rsid w:val="006554EF"/>
    <w:rsid w:val="006558A4"/>
    <w:rsid w:val="00657951"/>
    <w:rsid w:val="00662945"/>
    <w:rsid w:val="00663D14"/>
    <w:rsid w:val="00676849"/>
    <w:rsid w:val="00683BC8"/>
    <w:rsid w:val="00687F8B"/>
    <w:rsid w:val="00692DD9"/>
    <w:rsid w:val="00693866"/>
    <w:rsid w:val="00694AA5"/>
    <w:rsid w:val="006B06BB"/>
    <w:rsid w:val="006B46E6"/>
    <w:rsid w:val="006B4C63"/>
    <w:rsid w:val="006C4214"/>
    <w:rsid w:val="006C43E6"/>
    <w:rsid w:val="006C5A1E"/>
    <w:rsid w:val="006D06DB"/>
    <w:rsid w:val="006D450F"/>
    <w:rsid w:val="006E24B4"/>
    <w:rsid w:val="006F0A8A"/>
    <w:rsid w:val="006F193D"/>
    <w:rsid w:val="006F2112"/>
    <w:rsid w:val="006F603C"/>
    <w:rsid w:val="00704959"/>
    <w:rsid w:val="007055FF"/>
    <w:rsid w:val="00707CDB"/>
    <w:rsid w:val="00710978"/>
    <w:rsid w:val="007128D2"/>
    <w:rsid w:val="00723D0F"/>
    <w:rsid w:val="00733EEB"/>
    <w:rsid w:val="0074043C"/>
    <w:rsid w:val="007570EF"/>
    <w:rsid w:val="00760954"/>
    <w:rsid w:val="00763086"/>
    <w:rsid w:val="007653DD"/>
    <w:rsid w:val="00781872"/>
    <w:rsid w:val="00787BA1"/>
    <w:rsid w:val="00791718"/>
    <w:rsid w:val="00791B96"/>
    <w:rsid w:val="007934F4"/>
    <w:rsid w:val="007966F2"/>
    <w:rsid w:val="007A0E63"/>
    <w:rsid w:val="007A54ED"/>
    <w:rsid w:val="007A61ED"/>
    <w:rsid w:val="007A788E"/>
    <w:rsid w:val="007B5715"/>
    <w:rsid w:val="007C075C"/>
    <w:rsid w:val="007C1210"/>
    <w:rsid w:val="007C6FBC"/>
    <w:rsid w:val="007D219A"/>
    <w:rsid w:val="007D6535"/>
    <w:rsid w:val="007E1707"/>
    <w:rsid w:val="007E1A24"/>
    <w:rsid w:val="007E427C"/>
    <w:rsid w:val="007E431A"/>
    <w:rsid w:val="007E4FF3"/>
    <w:rsid w:val="007E6E90"/>
    <w:rsid w:val="008022FB"/>
    <w:rsid w:val="00802810"/>
    <w:rsid w:val="00802EA2"/>
    <w:rsid w:val="00807A34"/>
    <w:rsid w:val="00811D93"/>
    <w:rsid w:val="00812A3B"/>
    <w:rsid w:val="008137D7"/>
    <w:rsid w:val="00814B07"/>
    <w:rsid w:val="00815210"/>
    <w:rsid w:val="00820895"/>
    <w:rsid w:val="00820DDA"/>
    <w:rsid w:val="00822EF8"/>
    <w:rsid w:val="00823814"/>
    <w:rsid w:val="00824583"/>
    <w:rsid w:val="00831E56"/>
    <w:rsid w:val="008442CE"/>
    <w:rsid w:val="0085062B"/>
    <w:rsid w:val="008507D3"/>
    <w:rsid w:val="008516F7"/>
    <w:rsid w:val="00855DB8"/>
    <w:rsid w:val="0086231C"/>
    <w:rsid w:val="00866E88"/>
    <w:rsid w:val="008737A6"/>
    <w:rsid w:val="00883ABD"/>
    <w:rsid w:val="0089655F"/>
    <w:rsid w:val="008A1010"/>
    <w:rsid w:val="008A4502"/>
    <w:rsid w:val="008B00E6"/>
    <w:rsid w:val="008B4C15"/>
    <w:rsid w:val="008C00EE"/>
    <w:rsid w:val="008C23AF"/>
    <w:rsid w:val="008C53ED"/>
    <w:rsid w:val="008C6B35"/>
    <w:rsid w:val="008D09C6"/>
    <w:rsid w:val="008D525D"/>
    <w:rsid w:val="008E622C"/>
    <w:rsid w:val="008E7689"/>
    <w:rsid w:val="008F1389"/>
    <w:rsid w:val="008F7E44"/>
    <w:rsid w:val="00904386"/>
    <w:rsid w:val="009044A7"/>
    <w:rsid w:val="009065A1"/>
    <w:rsid w:val="009135B3"/>
    <w:rsid w:val="009302AE"/>
    <w:rsid w:val="00930302"/>
    <w:rsid w:val="009332A2"/>
    <w:rsid w:val="00934390"/>
    <w:rsid w:val="00943983"/>
    <w:rsid w:val="0094698D"/>
    <w:rsid w:val="00961871"/>
    <w:rsid w:val="0096409D"/>
    <w:rsid w:val="00965CFA"/>
    <w:rsid w:val="00971363"/>
    <w:rsid w:val="00974C0C"/>
    <w:rsid w:val="00986E10"/>
    <w:rsid w:val="00991FD0"/>
    <w:rsid w:val="00997C0F"/>
    <w:rsid w:val="009A4FAE"/>
    <w:rsid w:val="009B43CC"/>
    <w:rsid w:val="009C0418"/>
    <w:rsid w:val="009C4650"/>
    <w:rsid w:val="009D2B5E"/>
    <w:rsid w:val="009E004D"/>
    <w:rsid w:val="009E6C68"/>
    <w:rsid w:val="009E7F3D"/>
    <w:rsid w:val="009F3073"/>
    <w:rsid w:val="009F7037"/>
    <w:rsid w:val="00A00FAD"/>
    <w:rsid w:val="00A1285B"/>
    <w:rsid w:val="00A13011"/>
    <w:rsid w:val="00A16322"/>
    <w:rsid w:val="00A16829"/>
    <w:rsid w:val="00A16E7C"/>
    <w:rsid w:val="00A20C5D"/>
    <w:rsid w:val="00A228C2"/>
    <w:rsid w:val="00A22B26"/>
    <w:rsid w:val="00A30F2F"/>
    <w:rsid w:val="00A373E6"/>
    <w:rsid w:val="00A37AAB"/>
    <w:rsid w:val="00A43064"/>
    <w:rsid w:val="00A4428A"/>
    <w:rsid w:val="00A442A5"/>
    <w:rsid w:val="00A45814"/>
    <w:rsid w:val="00A47057"/>
    <w:rsid w:val="00A569A8"/>
    <w:rsid w:val="00A570F8"/>
    <w:rsid w:val="00A72B53"/>
    <w:rsid w:val="00A767CE"/>
    <w:rsid w:val="00A83648"/>
    <w:rsid w:val="00A96DEA"/>
    <w:rsid w:val="00AA1E0D"/>
    <w:rsid w:val="00AB0A15"/>
    <w:rsid w:val="00AB3699"/>
    <w:rsid w:val="00AB7BF4"/>
    <w:rsid w:val="00AC10F7"/>
    <w:rsid w:val="00AC3667"/>
    <w:rsid w:val="00AC3B87"/>
    <w:rsid w:val="00AE092C"/>
    <w:rsid w:val="00AE4A67"/>
    <w:rsid w:val="00AE4A7B"/>
    <w:rsid w:val="00AE6203"/>
    <w:rsid w:val="00AF64D7"/>
    <w:rsid w:val="00AF7813"/>
    <w:rsid w:val="00AF7D13"/>
    <w:rsid w:val="00B01FDE"/>
    <w:rsid w:val="00B06DD6"/>
    <w:rsid w:val="00B15569"/>
    <w:rsid w:val="00B3158C"/>
    <w:rsid w:val="00B3759A"/>
    <w:rsid w:val="00B41045"/>
    <w:rsid w:val="00B41EB0"/>
    <w:rsid w:val="00B42110"/>
    <w:rsid w:val="00B469B9"/>
    <w:rsid w:val="00B51F78"/>
    <w:rsid w:val="00B55221"/>
    <w:rsid w:val="00B60130"/>
    <w:rsid w:val="00B64BFD"/>
    <w:rsid w:val="00B66A35"/>
    <w:rsid w:val="00B66C7A"/>
    <w:rsid w:val="00B71518"/>
    <w:rsid w:val="00B71A82"/>
    <w:rsid w:val="00B755D2"/>
    <w:rsid w:val="00B85422"/>
    <w:rsid w:val="00B86D93"/>
    <w:rsid w:val="00BA4554"/>
    <w:rsid w:val="00BA500F"/>
    <w:rsid w:val="00BA6C4C"/>
    <w:rsid w:val="00BB1541"/>
    <w:rsid w:val="00BB39B5"/>
    <w:rsid w:val="00BC100E"/>
    <w:rsid w:val="00BC57BD"/>
    <w:rsid w:val="00BC7D50"/>
    <w:rsid w:val="00BD27BC"/>
    <w:rsid w:val="00BD3184"/>
    <w:rsid w:val="00BD342D"/>
    <w:rsid w:val="00BD4A78"/>
    <w:rsid w:val="00BD5521"/>
    <w:rsid w:val="00BE145B"/>
    <w:rsid w:val="00BE2165"/>
    <w:rsid w:val="00BE2B67"/>
    <w:rsid w:val="00BE37BA"/>
    <w:rsid w:val="00BE381C"/>
    <w:rsid w:val="00C013C9"/>
    <w:rsid w:val="00C01550"/>
    <w:rsid w:val="00C02363"/>
    <w:rsid w:val="00C04089"/>
    <w:rsid w:val="00C05EFB"/>
    <w:rsid w:val="00C10F81"/>
    <w:rsid w:val="00C12A6A"/>
    <w:rsid w:val="00C12C77"/>
    <w:rsid w:val="00C17B7E"/>
    <w:rsid w:val="00C24F77"/>
    <w:rsid w:val="00C27C99"/>
    <w:rsid w:val="00C3115A"/>
    <w:rsid w:val="00C81B81"/>
    <w:rsid w:val="00C82E22"/>
    <w:rsid w:val="00C86EBB"/>
    <w:rsid w:val="00C8784C"/>
    <w:rsid w:val="00C94122"/>
    <w:rsid w:val="00C9776F"/>
    <w:rsid w:val="00CA0C93"/>
    <w:rsid w:val="00CA1165"/>
    <w:rsid w:val="00CA18C2"/>
    <w:rsid w:val="00CB1DB2"/>
    <w:rsid w:val="00CC060A"/>
    <w:rsid w:val="00CC2959"/>
    <w:rsid w:val="00CD492A"/>
    <w:rsid w:val="00CE4071"/>
    <w:rsid w:val="00CE726D"/>
    <w:rsid w:val="00CF42EE"/>
    <w:rsid w:val="00CF7F85"/>
    <w:rsid w:val="00D0487D"/>
    <w:rsid w:val="00D13B61"/>
    <w:rsid w:val="00D14880"/>
    <w:rsid w:val="00D20A18"/>
    <w:rsid w:val="00D30FA5"/>
    <w:rsid w:val="00D34B02"/>
    <w:rsid w:val="00D41B6A"/>
    <w:rsid w:val="00D42B3C"/>
    <w:rsid w:val="00D57C3A"/>
    <w:rsid w:val="00D6352E"/>
    <w:rsid w:val="00D702EA"/>
    <w:rsid w:val="00D705F2"/>
    <w:rsid w:val="00D72465"/>
    <w:rsid w:val="00D72EFD"/>
    <w:rsid w:val="00D76258"/>
    <w:rsid w:val="00D804A8"/>
    <w:rsid w:val="00D846A8"/>
    <w:rsid w:val="00D96D4F"/>
    <w:rsid w:val="00D97632"/>
    <w:rsid w:val="00DA0B5E"/>
    <w:rsid w:val="00DA1D12"/>
    <w:rsid w:val="00DA47DA"/>
    <w:rsid w:val="00DA591D"/>
    <w:rsid w:val="00DB7BC6"/>
    <w:rsid w:val="00DC35F6"/>
    <w:rsid w:val="00DC3DC5"/>
    <w:rsid w:val="00DC4EAB"/>
    <w:rsid w:val="00DD0EE6"/>
    <w:rsid w:val="00DD4151"/>
    <w:rsid w:val="00DD7A0D"/>
    <w:rsid w:val="00DE09FE"/>
    <w:rsid w:val="00DE4CBC"/>
    <w:rsid w:val="00DF4E83"/>
    <w:rsid w:val="00DF595C"/>
    <w:rsid w:val="00DF7DF4"/>
    <w:rsid w:val="00E027A0"/>
    <w:rsid w:val="00E046F0"/>
    <w:rsid w:val="00E14507"/>
    <w:rsid w:val="00E14AD5"/>
    <w:rsid w:val="00E225EF"/>
    <w:rsid w:val="00E235A7"/>
    <w:rsid w:val="00E27383"/>
    <w:rsid w:val="00E326E4"/>
    <w:rsid w:val="00E53FCB"/>
    <w:rsid w:val="00E677A6"/>
    <w:rsid w:val="00E70FC1"/>
    <w:rsid w:val="00E767A7"/>
    <w:rsid w:val="00E80094"/>
    <w:rsid w:val="00E806EB"/>
    <w:rsid w:val="00E82777"/>
    <w:rsid w:val="00E83355"/>
    <w:rsid w:val="00E850E0"/>
    <w:rsid w:val="00E855C4"/>
    <w:rsid w:val="00E95AF6"/>
    <w:rsid w:val="00EA0AEA"/>
    <w:rsid w:val="00EA0DE8"/>
    <w:rsid w:val="00EA276C"/>
    <w:rsid w:val="00EC152A"/>
    <w:rsid w:val="00EC1BED"/>
    <w:rsid w:val="00EC3387"/>
    <w:rsid w:val="00EC6266"/>
    <w:rsid w:val="00ED15E2"/>
    <w:rsid w:val="00ED4ABA"/>
    <w:rsid w:val="00EE38A9"/>
    <w:rsid w:val="00EE62CA"/>
    <w:rsid w:val="00F0490D"/>
    <w:rsid w:val="00F05D1A"/>
    <w:rsid w:val="00F1276B"/>
    <w:rsid w:val="00F20459"/>
    <w:rsid w:val="00F24A68"/>
    <w:rsid w:val="00F26401"/>
    <w:rsid w:val="00F34BB8"/>
    <w:rsid w:val="00F40A99"/>
    <w:rsid w:val="00F43DB1"/>
    <w:rsid w:val="00F6235A"/>
    <w:rsid w:val="00F672C7"/>
    <w:rsid w:val="00F764C0"/>
    <w:rsid w:val="00F800F3"/>
    <w:rsid w:val="00F83B28"/>
    <w:rsid w:val="00F84693"/>
    <w:rsid w:val="00F9626F"/>
    <w:rsid w:val="00FA15B2"/>
    <w:rsid w:val="00FA22B8"/>
    <w:rsid w:val="00FA5E10"/>
    <w:rsid w:val="00FA6558"/>
    <w:rsid w:val="00FA6C30"/>
    <w:rsid w:val="00FB0008"/>
    <w:rsid w:val="00FB1860"/>
    <w:rsid w:val="00FB73FC"/>
    <w:rsid w:val="00FC0B0C"/>
    <w:rsid w:val="00FC5149"/>
    <w:rsid w:val="00FD1A38"/>
    <w:rsid w:val="00FE2B19"/>
    <w:rsid w:val="00FE3546"/>
    <w:rsid w:val="00FF01EF"/>
    <w:rsid w:val="00FF04C4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2B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EastAsia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C0"/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  <w:lang w:bidi="hi-IN"/>
    </w:rPr>
  </w:style>
  <w:style w:type="paragraph" w:styleId="BodyText">
    <w:name w:val="Body Text"/>
    <w:basedOn w:val="Normal"/>
    <w:pPr>
      <w:spacing w:after="140" w:line="288" w:lineRule="auto"/>
    </w:pPr>
    <w:rPr>
      <w:rFonts w:ascii="Liberation Serif" w:eastAsia="Noto Sans CJK SC Regular" w:hAnsi="Liberation Serif" w:cs="FreeSans"/>
      <w:lang w:bidi="hi-IN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" w:eastAsia="Noto Sans CJK SC Regular" w:hAnsi="Liberation Serif" w:cs="FreeSans"/>
      <w:i/>
      <w:iCs/>
      <w:lang w:bidi="hi-IN"/>
    </w:rPr>
  </w:style>
  <w:style w:type="paragraph" w:customStyle="1" w:styleId="Index">
    <w:name w:val="Index"/>
    <w:basedOn w:val="Normal"/>
    <w:qFormat/>
    <w:pPr>
      <w:suppressLineNumbers/>
    </w:pPr>
    <w:rPr>
      <w:rFonts w:ascii="Liberation Serif" w:eastAsia="Noto Sans CJK SC Regular" w:hAnsi="Liberation Serif" w:cs="FreeSans"/>
      <w:lang w:bidi="hi-IN"/>
    </w:rPr>
  </w:style>
  <w:style w:type="paragraph" w:customStyle="1" w:styleId="PreformattedText">
    <w:name w:val="Preformatted Text"/>
    <w:basedOn w:val="Normal"/>
    <w:qFormat/>
    <w:rPr>
      <w:rFonts w:ascii="Liberation Mono" w:eastAsia="Nimbus Mono L" w:hAnsi="Liberation Mono" w:cs="Liberation Mono"/>
      <w:sz w:val="20"/>
      <w:szCs w:val="20"/>
      <w:lang w:bidi="hi-IN"/>
    </w:rPr>
  </w:style>
  <w:style w:type="paragraph" w:customStyle="1" w:styleId="EndNoteBibliographyTitle">
    <w:name w:val="EndNote Bibliography Title"/>
    <w:basedOn w:val="Normal"/>
    <w:rsid w:val="00C013C9"/>
    <w:pPr>
      <w:jc w:val="center"/>
    </w:pPr>
    <w:rPr>
      <w:rFonts w:eastAsia="Noto Sans CJK SC Regular"/>
      <w:lang w:bidi="hi-IN"/>
    </w:rPr>
  </w:style>
  <w:style w:type="paragraph" w:customStyle="1" w:styleId="EndNoteBibliography">
    <w:name w:val="EndNote Bibliography"/>
    <w:basedOn w:val="Normal"/>
    <w:rsid w:val="00C013C9"/>
    <w:pPr>
      <w:spacing w:line="360" w:lineRule="auto"/>
    </w:pPr>
    <w:rPr>
      <w:rFonts w:eastAsia="Noto Sans CJK SC Regular"/>
      <w:lang w:bidi="hi-IN"/>
    </w:rPr>
  </w:style>
  <w:style w:type="character" w:styleId="PlaceholderText">
    <w:name w:val="Placeholder Text"/>
    <w:basedOn w:val="DefaultParagraphFont"/>
    <w:uiPriority w:val="99"/>
    <w:semiHidden/>
    <w:rsid w:val="001870BB"/>
    <w:rPr>
      <w:color w:val="808080"/>
    </w:rPr>
  </w:style>
  <w:style w:type="table" w:styleId="TableGrid">
    <w:name w:val="Table Grid"/>
    <w:basedOn w:val="TableNormal"/>
    <w:uiPriority w:val="39"/>
    <w:rsid w:val="00BB1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D1488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D1488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E0AB2"/>
    <w:pPr>
      <w:ind w:left="720"/>
      <w:contextualSpacing/>
    </w:pPr>
    <w:rPr>
      <w:rFonts w:ascii="Liberation Serif" w:eastAsia="Noto Sans CJK SC Regular" w:hAnsi="Liberation Serif" w:cs="Mangal"/>
      <w:szCs w:val="21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F24A68"/>
    <w:pPr>
      <w:tabs>
        <w:tab w:val="center" w:pos="4680"/>
        <w:tab w:val="right" w:pos="9360"/>
      </w:tabs>
    </w:pPr>
    <w:rPr>
      <w:rFonts w:ascii="Liberation Serif" w:eastAsia="Noto Sans CJK SC Regular" w:hAnsi="Liberation Serif" w:cs="Mangal"/>
      <w:szCs w:val="21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rsid w:val="00F24A68"/>
    <w:rPr>
      <w:rFonts w:eastAsia="Noto Sans CJK SC Regular" w:cs="Mangal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F24A68"/>
  </w:style>
  <w:style w:type="table" w:customStyle="1" w:styleId="GridTableLight">
    <w:name w:val="Grid Table Light"/>
    <w:basedOn w:val="TableNormal"/>
    <w:uiPriority w:val="40"/>
    <w:rsid w:val="002C05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3626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3626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B87"/>
    <w:rPr>
      <w:rFonts w:eastAsia="Noto Sans CJK SC Regular" w:cs="Mangal"/>
      <w:sz w:val="18"/>
      <w:szCs w:val="16"/>
      <w:lang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B87"/>
    <w:rPr>
      <w:rFonts w:ascii="Times New Roman" w:eastAsia="Noto Sans CJK SC Regular" w:hAnsi="Times New Roman" w:cs="Mangal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EC3387"/>
    <w:pPr>
      <w:tabs>
        <w:tab w:val="center" w:pos="4680"/>
        <w:tab w:val="right" w:pos="9360"/>
      </w:tabs>
    </w:pPr>
    <w:rPr>
      <w:rFonts w:ascii="Liberation Serif" w:eastAsia="Noto Sans CJK SC Regular" w:hAnsi="Liberation Serif" w:cs="Mangal"/>
      <w:szCs w:val="21"/>
      <w:lang w:bidi="hi-IN"/>
    </w:rPr>
  </w:style>
  <w:style w:type="character" w:customStyle="1" w:styleId="HeaderChar">
    <w:name w:val="Header Char"/>
    <w:basedOn w:val="DefaultParagraphFont"/>
    <w:link w:val="Header"/>
    <w:uiPriority w:val="99"/>
    <w:rsid w:val="00EC3387"/>
    <w:rPr>
      <w:rFonts w:eastAsia="Noto Sans CJK SC Regular"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EastAsia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C0"/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  <w:lang w:bidi="hi-IN"/>
    </w:rPr>
  </w:style>
  <w:style w:type="paragraph" w:styleId="BodyText">
    <w:name w:val="Body Text"/>
    <w:basedOn w:val="Normal"/>
    <w:pPr>
      <w:spacing w:after="140" w:line="288" w:lineRule="auto"/>
    </w:pPr>
    <w:rPr>
      <w:rFonts w:ascii="Liberation Serif" w:eastAsia="Noto Sans CJK SC Regular" w:hAnsi="Liberation Serif" w:cs="FreeSans"/>
      <w:lang w:bidi="hi-IN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" w:eastAsia="Noto Sans CJK SC Regular" w:hAnsi="Liberation Serif" w:cs="FreeSans"/>
      <w:i/>
      <w:iCs/>
      <w:lang w:bidi="hi-IN"/>
    </w:rPr>
  </w:style>
  <w:style w:type="paragraph" w:customStyle="1" w:styleId="Index">
    <w:name w:val="Index"/>
    <w:basedOn w:val="Normal"/>
    <w:qFormat/>
    <w:pPr>
      <w:suppressLineNumbers/>
    </w:pPr>
    <w:rPr>
      <w:rFonts w:ascii="Liberation Serif" w:eastAsia="Noto Sans CJK SC Regular" w:hAnsi="Liberation Serif" w:cs="FreeSans"/>
      <w:lang w:bidi="hi-IN"/>
    </w:rPr>
  </w:style>
  <w:style w:type="paragraph" w:customStyle="1" w:styleId="PreformattedText">
    <w:name w:val="Preformatted Text"/>
    <w:basedOn w:val="Normal"/>
    <w:qFormat/>
    <w:rPr>
      <w:rFonts w:ascii="Liberation Mono" w:eastAsia="Nimbus Mono L" w:hAnsi="Liberation Mono" w:cs="Liberation Mono"/>
      <w:sz w:val="20"/>
      <w:szCs w:val="20"/>
      <w:lang w:bidi="hi-IN"/>
    </w:rPr>
  </w:style>
  <w:style w:type="paragraph" w:customStyle="1" w:styleId="EndNoteBibliographyTitle">
    <w:name w:val="EndNote Bibliography Title"/>
    <w:basedOn w:val="Normal"/>
    <w:rsid w:val="00C013C9"/>
    <w:pPr>
      <w:jc w:val="center"/>
    </w:pPr>
    <w:rPr>
      <w:rFonts w:eastAsia="Noto Sans CJK SC Regular"/>
      <w:lang w:bidi="hi-IN"/>
    </w:rPr>
  </w:style>
  <w:style w:type="paragraph" w:customStyle="1" w:styleId="EndNoteBibliography">
    <w:name w:val="EndNote Bibliography"/>
    <w:basedOn w:val="Normal"/>
    <w:rsid w:val="00C013C9"/>
    <w:pPr>
      <w:spacing w:line="360" w:lineRule="auto"/>
    </w:pPr>
    <w:rPr>
      <w:rFonts w:eastAsia="Noto Sans CJK SC Regular"/>
      <w:lang w:bidi="hi-IN"/>
    </w:rPr>
  </w:style>
  <w:style w:type="character" w:styleId="PlaceholderText">
    <w:name w:val="Placeholder Text"/>
    <w:basedOn w:val="DefaultParagraphFont"/>
    <w:uiPriority w:val="99"/>
    <w:semiHidden/>
    <w:rsid w:val="001870BB"/>
    <w:rPr>
      <w:color w:val="808080"/>
    </w:rPr>
  </w:style>
  <w:style w:type="table" w:styleId="TableGrid">
    <w:name w:val="Table Grid"/>
    <w:basedOn w:val="TableNormal"/>
    <w:uiPriority w:val="39"/>
    <w:rsid w:val="00BB1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D1488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D1488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E0AB2"/>
    <w:pPr>
      <w:ind w:left="720"/>
      <w:contextualSpacing/>
    </w:pPr>
    <w:rPr>
      <w:rFonts w:ascii="Liberation Serif" w:eastAsia="Noto Sans CJK SC Regular" w:hAnsi="Liberation Serif" w:cs="Mangal"/>
      <w:szCs w:val="21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F24A68"/>
    <w:pPr>
      <w:tabs>
        <w:tab w:val="center" w:pos="4680"/>
        <w:tab w:val="right" w:pos="9360"/>
      </w:tabs>
    </w:pPr>
    <w:rPr>
      <w:rFonts w:ascii="Liberation Serif" w:eastAsia="Noto Sans CJK SC Regular" w:hAnsi="Liberation Serif" w:cs="Mangal"/>
      <w:szCs w:val="21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rsid w:val="00F24A68"/>
    <w:rPr>
      <w:rFonts w:eastAsia="Noto Sans CJK SC Regular" w:cs="Mangal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F24A68"/>
  </w:style>
  <w:style w:type="table" w:customStyle="1" w:styleId="GridTableLight">
    <w:name w:val="Grid Table Light"/>
    <w:basedOn w:val="TableNormal"/>
    <w:uiPriority w:val="40"/>
    <w:rsid w:val="002C05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3626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3626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B87"/>
    <w:rPr>
      <w:rFonts w:eastAsia="Noto Sans CJK SC Regular" w:cs="Mangal"/>
      <w:sz w:val="18"/>
      <w:szCs w:val="16"/>
      <w:lang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B87"/>
    <w:rPr>
      <w:rFonts w:ascii="Times New Roman" w:eastAsia="Noto Sans CJK SC Regular" w:hAnsi="Times New Roman" w:cs="Mangal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EC3387"/>
    <w:pPr>
      <w:tabs>
        <w:tab w:val="center" w:pos="4680"/>
        <w:tab w:val="right" w:pos="9360"/>
      </w:tabs>
    </w:pPr>
    <w:rPr>
      <w:rFonts w:ascii="Liberation Serif" w:eastAsia="Noto Sans CJK SC Regular" w:hAnsi="Liberation Serif" w:cs="Mangal"/>
      <w:szCs w:val="21"/>
      <w:lang w:bidi="hi-IN"/>
    </w:rPr>
  </w:style>
  <w:style w:type="character" w:customStyle="1" w:styleId="HeaderChar">
    <w:name w:val="Header Char"/>
    <w:basedOn w:val="DefaultParagraphFont"/>
    <w:link w:val="Header"/>
    <w:uiPriority w:val="99"/>
    <w:rsid w:val="00EC3387"/>
    <w:rPr>
      <w:rFonts w:eastAsia="Noto Sans CJK SC Regular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gdac.broadinstitute.org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E8AC40-43E5-4643-8234-6CC495BB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17</Pages>
  <Words>5361</Words>
  <Characters>30295</Characters>
  <Application>Microsoft Office Word</Application>
  <DocSecurity>0</DocSecurity>
  <Lines>2330</Lines>
  <Paragraphs>2228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MCALORING</cp:lastModifiedBy>
  <cp:revision>217</cp:revision>
  <cp:lastPrinted>2018-10-05T20:50:00Z</cp:lastPrinted>
  <dcterms:created xsi:type="dcterms:W3CDTF">2018-10-05T20:50:00Z</dcterms:created>
  <dcterms:modified xsi:type="dcterms:W3CDTF">2020-01-30T11:51:00Z</dcterms:modified>
  <dc:language>en-US</dc:language>
</cp:coreProperties>
</file>