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 w:eastAsia="黑体"/>
          <w:b/>
          <w:bCs/>
          <w:lang w:val="en-US" w:eastAsia="zh-CN"/>
        </w:rPr>
      </w:pPr>
      <w:r>
        <w:rPr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 xml:space="preserve">S1 </w:t>
      </w:r>
      <w:r>
        <w:rPr>
          <w:b/>
          <w:bCs/>
        </w:rPr>
        <w:t xml:space="preserve">There </w:t>
      </w:r>
      <w:r>
        <w:rPr>
          <w:rFonts w:hint="eastAsia"/>
          <w:b/>
          <w:bCs/>
          <w:lang w:val="en-US" w:eastAsia="zh-CN"/>
        </w:rPr>
        <w:t>we</w:t>
      </w:r>
      <w:r>
        <w:rPr>
          <w:b/>
          <w:bCs/>
        </w:rPr>
        <w:t>re 117 PRG</w:t>
      </w:r>
      <w:r>
        <w:rPr>
          <w:rFonts w:hint="eastAsia"/>
          <w:b/>
          <w:bCs/>
          <w:lang w:val="en-US" w:eastAsia="zh-CN"/>
        </w:rPr>
        <w:t>s</w:t>
      </w:r>
      <w:r>
        <w:rPr>
          <w:b/>
          <w:bCs/>
        </w:rPr>
        <w:t xml:space="preserve"> left after merging and removing duplicates</w:t>
      </w:r>
      <w:r>
        <w:rPr>
          <w:rFonts w:hint="eastAsia"/>
          <w:b/>
          <w:bCs/>
          <w:lang w:val="en-US" w:eastAsia="zh-CN"/>
        </w:rPr>
        <w:t>.</w:t>
      </w:r>
    </w:p>
    <w:tbl>
      <w:tblPr>
        <w:tblStyle w:val="7"/>
        <w:tblW w:w="162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 PRGs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CHMP4C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DHX9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ELANE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GSDMA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GSDMB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GSDMC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GSDMD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GSDME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GZMA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GZMB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NLRC4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NLRP9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ZBP1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PYCARD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TREM2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FOXO3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DDX3X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SIRT1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GJA1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CPTP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UBR2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CRTAC1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IKBKE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PCSK9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CTSV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UTS2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MLKL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FGF21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NFKB1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P2RX7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SDHB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BSG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CEBPB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NLRX1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SLC16A4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TFAM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ELAVL1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PRF1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PTGS2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HDAC6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STING1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DRD2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METTL3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PECAM1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TRIM31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IFI16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FNDC4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FNDC5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MRE11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GBP5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PRKN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TRIM21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NR1H2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CTSG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MKI67</w:t>
            </w:r>
          </w:p>
        </w:tc>
      </w:tr>
    </w:tbl>
    <w:p/>
    <w:p>
      <w:pPr>
        <w:widowControl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"/>
        <w:rPr>
          <w:rFonts w:hint="eastAsia" w:eastAsia="黑体"/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 xml:space="preserve">Table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S2 </w:t>
      </w:r>
      <w:r>
        <w:rPr>
          <w:b/>
          <w:bCs/>
          <w:sz w:val="24"/>
          <w:szCs w:val="24"/>
        </w:rPr>
        <w:t>3</w:t>
      </w:r>
      <w:r>
        <w:rPr>
          <w:rFonts w:hint="eastAsia"/>
          <w:b/>
          <w:bCs/>
          <w:sz w:val="24"/>
          <w:szCs w:val="24"/>
          <w:lang w:val="en-US" w:eastAsia="zh-CN"/>
        </w:rPr>
        <w:t>8</w:t>
      </w:r>
      <w:r>
        <w:rPr>
          <w:b/>
          <w:bCs/>
          <w:sz w:val="24"/>
          <w:szCs w:val="24"/>
        </w:rPr>
        <w:t xml:space="preserve"> out of 87 </w:t>
      </w:r>
      <w:r>
        <w:rPr>
          <w:rFonts w:hint="eastAsia"/>
          <w:b/>
          <w:bCs/>
          <w:sz w:val="24"/>
          <w:szCs w:val="24"/>
          <w:lang w:val="en-US" w:eastAsia="zh-CN"/>
        </w:rPr>
        <w:t>de-</w:t>
      </w:r>
      <w:r>
        <w:rPr>
          <w:b/>
          <w:bCs/>
          <w:sz w:val="24"/>
          <w:szCs w:val="24"/>
        </w:rPr>
        <w:t>PRG</w:t>
      </w:r>
      <w:r>
        <w:rPr>
          <w:rFonts w:hint="eastAsia"/>
          <w:b/>
          <w:bCs/>
          <w:sz w:val="24"/>
          <w:szCs w:val="24"/>
          <w:lang w:val="en-US" w:eastAsia="zh-CN"/>
        </w:rPr>
        <w:t>s</w:t>
      </w:r>
      <w:r>
        <w:rPr>
          <w:b/>
          <w:bCs/>
          <w:sz w:val="24"/>
          <w:szCs w:val="24"/>
        </w:rPr>
        <w:t xml:space="preserve"> have corresponding mi</w:t>
      </w:r>
      <w:r>
        <w:rPr>
          <w:rFonts w:hint="eastAsia"/>
          <w:b/>
          <w:bCs/>
          <w:sz w:val="24"/>
          <w:szCs w:val="24"/>
          <w:lang w:val="en-US" w:eastAsia="zh-CN"/>
        </w:rPr>
        <w:t>R</w:t>
      </w:r>
      <w:r>
        <w:rPr>
          <w:b/>
          <w:bCs/>
          <w:sz w:val="24"/>
          <w:szCs w:val="24"/>
        </w:rPr>
        <w:t>NA</w:t>
      </w:r>
      <w:r>
        <w:rPr>
          <w:rFonts w:hint="eastAsia"/>
          <w:b/>
          <w:bCs/>
          <w:sz w:val="24"/>
          <w:szCs w:val="24"/>
          <w:lang w:val="en-US" w:eastAsia="zh-CN"/>
        </w:rPr>
        <w:t>s</w:t>
      </w:r>
      <w:r>
        <w:rPr>
          <w:b/>
          <w:bCs/>
          <w:sz w:val="24"/>
          <w:szCs w:val="24"/>
        </w:rPr>
        <w:t xml:space="preserve"> binding</w:t>
      </w:r>
      <w:r>
        <w:rPr>
          <w:rFonts w:hint="eastAsia"/>
          <w:b/>
          <w:bCs/>
          <w:sz w:val="24"/>
          <w:szCs w:val="24"/>
          <w:lang w:val="en-US" w:eastAsia="zh-CN"/>
        </w:rPr>
        <w:t>.</w:t>
      </w:r>
    </w:p>
    <w:tbl>
      <w:tblPr>
        <w:tblStyle w:val="7"/>
        <w:tblW w:w="363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0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mRNA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hsa-let-7f-5p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hsa-let-7f-5p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hsa-let-7f-5p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hsa-let-7g-5p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hsa-let-7g-5p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hsa-let-7g-5p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hsa-let-7i-5p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hsa-let-7i-5p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hsa-let-7i-5p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CEBPB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NR1H2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NR1H2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DHX9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DHX9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hsa-miR-30d-5p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hsa-miR-320d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hsa-miR-329-3p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CEBPB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ADORA2B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CEBPB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hsa-miR-374b-5p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CEBPB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hsa-miR-376a-3p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CEBPB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hsa-miR-376b-3p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hsa-miR-410-3p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hsa-miR-410-3p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hsa-miR-410-3p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DHX9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ELAVL1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HMGB1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NR1H2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hsa-miR-708-5p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STK4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hsa-miR-708-5p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NFE2L2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NFKB1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PRDM1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BAK1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CHMP7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TXNIP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SQSTM1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EEF2K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hsa-miR-98-5p</w:t>
            </w:r>
          </w:p>
        </w:tc>
      </w:tr>
    </w:tbl>
    <w:p>
      <w:pPr>
        <w:pStyle w:val="5"/>
      </w:pPr>
      <w:r>
        <w:rPr>
          <w:b/>
          <w:bCs/>
          <w:sz w:val="24"/>
          <w:szCs w:val="24"/>
        </w:rPr>
        <w:t xml:space="preserve">Table </w:t>
      </w:r>
      <w:r>
        <w:rPr>
          <w:rFonts w:hint="eastAsia"/>
          <w:b/>
          <w:bCs/>
          <w:sz w:val="24"/>
          <w:szCs w:val="24"/>
          <w:lang w:val="en-US" w:eastAsia="zh-CN"/>
        </w:rPr>
        <w:t>S3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>68</w:t>
      </w:r>
      <w:r>
        <w:rPr>
          <w:b/>
          <w:bCs/>
          <w:sz w:val="24"/>
          <w:szCs w:val="24"/>
        </w:rPr>
        <w:t xml:space="preserve"> out of </w:t>
      </w:r>
      <w:r>
        <w:rPr>
          <w:rFonts w:hint="eastAsia"/>
          <w:b/>
          <w:bCs/>
          <w:sz w:val="24"/>
          <w:szCs w:val="24"/>
          <w:lang w:val="en-US" w:eastAsia="zh-CN"/>
        </w:rPr>
        <w:t>top 200</w:t>
      </w:r>
      <w:r>
        <w:rPr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de-lncRNAs </w:t>
      </w:r>
      <w:r>
        <w:rPr>
          <w:b/>
          <w:bCs/>
          <w:sz w:val="24"/>
          <w:szCs w:val="24"/>
        </w:rPr>
        <w:t>have corresponding mi</w:t>
      </w:r>
      <w:r>
        <w:rPr>
          <w:rFonts w:hint="eastAsia"/>
          <w:b/>
          <w:bCs/>
          <w:sz w:val="24"/>
          <w:szCs w:val="24"/>
          <w:lang w:val="en-US" w:eastAsia="zh-CN"/>
        </w:rPr>
        <w:t>R</w:t>
      </w:r>
      <w:r>
        <w:rPr>
          <w:b/>
          <w:bCs/>
          <w:sz w:val="24"/>
          <w:szCs w:val="24"/>
        </w:rPr>
        <w:t>NA</w:t>
      </w:r>
      <w:r>
        <w:rPr>
          <w:rFonts w:hint="eastAsia"/>
          <w:b/>
          <w:bCs/>
          <w:sz w:val="24"/>
          <w:szCs w:val="24"/>
          <w:lang w:val="en-US" w:eastAsia="zh-CN"/>
        </w:rPr>
        <w:t>s</w:t>
      </w:r>
      <w:r>
        <w:rPr>
          <w:b/>
          <w:bCs/>
          <w:sz w:val="24"/>
          <w:szCs w:val="24"/>
        </w:rPr>
        <w:t xml:space="preserve"> binding</w:t>
      </w:r>
      <w:r>
        <w:rPr>
          <w:rFonts w:hint="eastAsia"/>
          <w:b/>
          <w:bCs/>
          <w:sz w:val="24"/>
          <w:szCs w:val="24"/>
          <w:lang w:val="en-US" w:eastAsia="zh-CN"/>
        </w:rPr>
        <w:t>.</w:t>
      </w:r>
    </w:p>
    <w:tbl>
      <w:tblPr>
        <w:tblStyle w:val="7"/>
        <w:tblW w:w="216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20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lncRNA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hsa-miR-4782-3p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MYH16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WT1-AS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ANKRD20A19P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ARF1P2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RPS19P1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MIR17HG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CCT7P1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BRD7P4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HIGD1AP16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SMARCE1P1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TDGF1P3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hsa-miR-4782-3p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PHF2P2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NPY6R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MRPL23-AS1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SLAMF6P1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SLAMF6P1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STEAP2-AS1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LMO7-AS1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HOTAIR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COX4I1P2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SNRPD2P1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SNRPD2P1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SNRPD2P1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SNRPD2P1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SNRPD2P1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UGT1A12P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SPATA20P1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RPS3AP3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RPS3AP3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RPS3AP3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RPS3AP3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EZH2P1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EZH2P1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EZH2P1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EZH2P1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TBL1XR1-AS1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ABCA9-AS1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DLX6-AS1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SNRPFP1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BTF3L4P1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BTF3L4P1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BTF3L4P1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BTF3L4P1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BTF3L4P1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OSBPL10-AS1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SYNJ2-IT1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GAS6-AS1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SETP5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MTND4P26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PCMTD1P3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MYO16-AS1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DIAPH2-AS1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SULT1C2P1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CAMTA1-IT1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CAMTA1-IT1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CAMTA1-IT1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CAMTA1-IT1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CAMTA1-IT1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CAMTA1-IT1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ZDHHC4P1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ABCA17P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RPS2P44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hsa-miR-4782-3p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CRNDE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KDELC1P1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AACSP1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CNOT10-AS1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CNOT10-AS1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CNOT10-AS1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CNOT10-AS1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GTF2F2P1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hsa-miR-590-5p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ERHP1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ERHP1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ERHP1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ERHP1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ARAP1-AS1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ARAP1-AS1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ARAP1-AS1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ARAP1-AS1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ARAP1-AS1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ARAP1-AS1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hsa-miR-302abcde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hsa-miR-520be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hsa-miR-520acd-3p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hsa-miR-1420ac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hsa-miR-140-5p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hsa-miR-876-3p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hsa-miR-15abc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hsa-miR-181abcd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hsa-miR-let-7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hsa-miR-196abc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hsa-miR-205ab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hsa-miR-208ab-3p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hsa-miR-4782-3p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hsa-miR-222ab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hsa-miR-29abcd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hsa-miR-30abcdef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hsa-miR-30abe-5p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hsa-miR-124ab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hsa-miR-34bc-5p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hsa-miR-10abc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hsa-miR-128ab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hsa-miR-129ab-5p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KCNQ1OT1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hsa-miR-499-5p</w:t>
            </w:r>
          </w:p>
        </w:tc>
      </w:tr>
    </w:tbl>
    <w:p>
      <w:pPr>
        <w:widowControl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"/>
        <w:rPr>
          <w:rFonts w:hint="default" w:eastAsia="黑体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Table S4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>8</w:t>
      </w:r>
      <w:r>
        <w:rPr>
          <w:b/>
          <w:bCs/>
          <w:sz w:val="24"/>
          <w:szCs w:val="24"/>
        </w:rPr>
        <w:t xml:space="preserve"> out of </w:t>
      </w:r>
      <w:r>
        <w:rPr>
          <w:rFonts w:hint="eastAsia"/>
          <w:b/>
          <w:bCs/>
          <w:sz w:val="24"/>
          <w:szCs w:val="24"/>
          <w:lang w:val="en-US" w:eastAsia="zh-CN"/>
        </w:rPr>
        <w:t>top 200</w:t>
      </w:r>
      <w:r>
        <w:rPr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de-circRNAs </w:t>
      </w:r>
      <w:r>
        <w:rPr>
          <w:b/>
          <w:bCs/>
          <w:sz w:val="24"/>
          <w:szCs w:val="24"/>
        </w:rPr>
        <w:t>have corresponding mi</w:t>
      </w:r>
      <w:r>
        <w:rPr>
          <w:rFonts w:hint="eastAsia"/>
          <w:b/>
          <w:bCs/>
          <w:sz w:val="24"/>
          <w:szCs w:val="24"/>
          <w:lang w:val="en-US" w:eastAsia="zh-CN"/>
        </w:rPr>
        <w:t>R</w:t>
      </w:r>
      <w:r>
        <w:rPr>
          <w:b/>
          <w:bCs/>
          <w:sz w:val="24"/>
          <w:szCs w:val="24"/>
        </w:rPr>
        <w:t>NA</w:t>
      </w:r>
      <w:r>
        <w:rPr>
          <w:rFonts w:hint="eastAsia"/>
          <w:b/>
          <w:bCs/>
          <w:sz w:val="24"/>
          <w:szCs w:val="24"/>
          <w:lang w:val="en-US" w:eastAsia="zh-CN"/>
        </w:rPr>
        <w:t>s</w:t>
      </w:r>
      <w:r>
        <w:rPr>
          <w:b/>
          <w:bCs/>
          <w:sz w:val="24"/>
          <w:szCs w:val="24"/>
        </w:rPr>
        <w:t xml:space="preserve"> binding</w:t>
      </w:r>
      <w:r>
        <w:rPr>
          <w:rFonts w:hint="eastAsia"/>
          <w:b/>
          <w:bCs/>
          <w:sz w:val="24"/>
          <w:szCs w:val="24"/>
          <w:lang w:val="en-US" w:eastAsia="zh-CN"/>
        </w:rPr>
        <w:t>.</w:t>
      </w:r>
    </w:p>
    <w:tbl>
      <w:tblPr>
        <w:tblStyle w:val="7"/>
        <w:tblW w:w="259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8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circRNA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hsa-miR-1252-5p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hsa-miR-1287-5p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hsa-miR-1298-5p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hsa-miR-130b-3p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hsa-miR-136-5p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hsa-miR-142-3p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hsa-miR-17-5p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hsa-miR-18b-5p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hsa-miR-19b-3p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hsa-miR-200a-3p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hsa-miR-2116-3p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hsa-miR-216a-3p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hsa-miR-224-5p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hsa-miR-2355-5p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hsa-miR-2681-3p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hsa-miR-27b-3p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hsa-miR-29c-3p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hsa-miR-3064-5p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hsa-miR-3173-5p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hsa-miR-323a-3p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hsa-miR-328-3p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hsa-miR-34c-5p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hsa-miR-3614-5p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hsa-miR-367-3p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hsa-miR-3681-3p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hsa-miR-3681-5p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hsa-miR-370-3p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hsa-miR-378i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hsa-miR-382-5p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hsa-miR-432-5p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hsa-miR-449b-5p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hsa-miR-450b-5p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hsa-miR-454-3p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hsa-miR-4731-5p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hsa-miR-4735-3p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hsa-miR-508-3p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hsa-miR-519c-3p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hsa-miR-519d-3p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hsa-miR-519e-5p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hsa-miR-520a-5p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hsa-miR-520g-3p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hsa-miR-520h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hsa-miR-526b-3p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hsa-miR-526b-5p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hsa-miR-545-5p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hsa-miR-551b-3p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hsa-miR-556-3p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hsa-miR-576-5p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hsa-miR-629-5p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hsa-miR-6504-5p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hsa-miR-6799-3p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hsa-miR-6849-5p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hsa-miR-6893-3p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hsa-miR-6893-3p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hsa-miR-766-5p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hsa-miR-888-5p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hsa-miR-892c-5p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hsa-miR-92a-3p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hsa_circ_0000367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hsa-miR-92b-3p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hsa-miR-93-5p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hsa-miR-942-5p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hsa_circ_0001495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hsa-miR-944</w:t>
            </w:r>
          </w:p>
        </w:tc>
      </w:tr>
    </w:tbl>
    <w:p/>
    <w:p>
      <w:pPr>
        <w:widowControl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Table S5 Enrichment pathways between high and low risk groups results from GSEA </w:t>
      </w:r>
      <w:bookmarkStart w:id="0" w:name="_GoBack"/>
      <w:bookmarkEnd w:id="0"/>
    </w:p>
    <w:tbl>
      <w:tblPr>
        <w:tblStyle w:val="7"/>
        <w:tblW w:w="1407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7128"/>
        <w:gridCol w:w="1140"/>
        <w:gridCol w:w="1452"/>
        <w:gridCol w:w="1740"/>
        <w:gridCol w:w="14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NAME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Brief description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SIZE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NOM p-val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FDR q-val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HALLMARK_OXIDATIVE_PHOSPHORYLATION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encoding proteins involved in oxidative phosphorylation.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-2.0865695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0.013448074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HALLMARK_UV_RESPONSE_DN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down-regulated in response to ultraviolet (UV) radiation.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2.0679054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0.037007358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HALLMARK_HEDGEHOG_SIGNALING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up-regulated by activation of hedgehog signaling.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2.0614717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0.004016064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0.01891239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HALLMARK_MYOGENESIS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involved in development of skeletal muscle (myogenesis).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1.9866164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0.007984032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0.030244028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HALLMARK_EPITHELIAL_MESENCHYMAL_TRANSITION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defining epithelial-mesenchymal transition, as in wound healing, fibrosis and metastasis.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1.9826127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0.018518519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0.023151752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HALLMARK_ANGIOGENESIS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up-regulated during formation of blood vessels (angiogenesis).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1.8981189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0.006289308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0.0377786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HALLMARK_MITOTIC_SPINDLE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important for mitotic spindle assembly.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1.8911692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0.02471483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0.0330583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HALLMARK_FATTY_ACID_METABOLISM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encoding proteins involved in metabolism of fatty acids.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-1.8778036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0.00209205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0.07009872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HALLMARK_APICAL_JUNCTION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Genes encoding components of apical junction complex.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1.8289437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0.021611001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0.04428156</w:t>
            </w:r>
          </w:p>
        </w:tc>
      </w:tr>
    </w:tbl>
    <w:p>
      <w:pPr>
        <w:spacing w:line="360" w:lineRule="auto"/>
        <w:rPr>
          <w:rFonts w:hint="default" w:ascii="Calibri" w:hAnsi="Calibri" w:cs="Calibri"/>
          <w:sz w:val="32"/>
          <w:szCs w:val="32"/>
          <w:highlight w:val="red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06D51790"/>
    <w:rsid w:val="08193812"/>
    <w:rsid w:val="08FF3293"/>
    <w:rsid w:val="0B4B3110"/>
    <w:rsid w:val="15CD0F4E"/>
    <w:rsid w:val="18AC26BB"/>
    <w:rsid w:val="19100084"/>
    <w:rsid w:val="1CDB1453"/>
    <w:rsid w:val="1D12361C"/>
    <w:rsid w:val="21166F67"/>
    <w:rsid w:val="272C476D"/>
    <w:rsid w:val="2840145F"/>
    <w:rsid w:val="295F2F69"/>
    <w:rsid w:val="2A5F685D"/>
    <w:rsid w:val="2BDA3638"/>
    <w:rsid w:val="2CF45F99"/>
    <w:rsid w:val="35DA3725"/>
    <w:rsid w:val="381B4EC7"/>
    <w:rsid w:val="38F276F0"/>
    <w:rsid w:val="39B84D0F"/>
    <w:rsid w:val="3F9E51FA"/>
    <w:rsid w:val="4B8620A2"/>
    <w:rsid w:val="4CD93F59"/>
    <w:rsid w:val="4EE85003"/>
    <w:rsid w:val="5479761B"/>
    <w:rsid w:val="55C41D13"/>
    <w:rsid w:val="5B6246C6"/>
    <w:rsid w:val="60700179"/>
    <w:rsid w:val="60C60F84"/>
    <w:rsid w:val="60EB01C2"/>
    <w:rsid w:val="6E332D0A"/>
    <w:rsid w:val="70743139"/>
    <w:rsid w:val="73542CC3"/>
    <w:rsid w:val="7785466C"/>
    <w:rsid w:val="77F92BCC"/>
    <w:rsid w:val="78A01C3F"/>
    <w:rsid w:val="7C59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EndNote Bibliography"/>
    <w:basedOn w:val="1"/>
    <w:qFormat/>
    <w:uiPriority w:val="0"/>
    <w:rPr>
      <w:rFonts w:ascii="Calibri" w:hAnsi="Calibri" w:cs="Calibri"/>
      <w:sz w:val="20"/>
    </w:rPr>
  </w:style>
  <w:style w:type="character" w:customStyle="1" w:styleId="14">
    <w:name w:val="标题 3 字符"/>
    <w:link w:val="4"/>
    <w:qFormat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76</Pages>
  <Words>6442</Words>
  <Characters>62259</Characters>
  <Lines>0</Lines>
  <Paragraphs>0</Paragraphs>
  <TotalTime>4</TotalTime>
  <ScaleCrop>false</ScaleCrop>
  <LinksUpToDate>false</LinksUpToDate>
  <CharactersWithSpaces>62381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2019-08-02T01:43:00Z</dcterms:created>
  <dc:creator>DELL</dc:creator>
  <cp:lastModifiedBy>Zzz</cp:lastModifiedBy>
  <dcterms:modified xsi:type="dcterms:W3CDTF">2022-09-10T13:31:07Z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F00F422FE45A41A49492386B814F3BE6</vt:lpwstr>
  </property>
</Properties>
</file>