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036E9" w14:textId="18B78316" w:rsidR="00F65CEB" w:rsidRPr="006E4EE0" w:rsidRDefault="00362EFA">
      <w:pPr>
        <w:rPr>
          <w:rFonts w:ascii="Times New Roman" w:hAnsi="Times New Roman" w:cs="Times New Roman"/>
          <w:sz w:val="24"/>
          <w:szCs w:val="24"/>
        </w:rPr>
      </w:pPr>
      <w:r w:rsidRPr="0039012D">
        <w:rPr>
          <w:rFonts w:ascii="Times New Roman" w:hAnsi="Times New Roman" w:cs="Times New Roman"/>
          <w:b/>
          <w:bCs/>
          <w:sz w:val="24"/>
          <w:szCs w:val="24"/>
        </w:rPr>
        <w:t>Additional file 5 Table S4</w:t>
      </w:r>
      <w:r w:rsidRPr="006E4EE0">
        <w:rPr>
          <w:rFonts w:ascii="Times New Roman" w:hAnsi="Times New Roman" w:cs="Times New Roman"/>
          <w:sz w:val="24"/>
          <w:szCs w:val="24"/>
        </w:rPr>
        <w:t xml:space="preserve"> The comparison of the immune cell infiltration proportion between C1 and C2 subgroups.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4"/>
        <w:gridCol w:w="1522"/>
        <w:gridCol w:w="1476"/>
        <w:gridCol w:w="1476"/>
        <w:gridCol w:w="1476"/>
        <w:gridCol w:w="932"/>
      </w:tblGrid>
      <w:tr w:rsidR="00362EFA" w:rsidRPr="006E4EE0" w14:paraId="0A5FB8BA" w14:textId="77777777" w:rsidTr="00FB7EDB">
        <w:tc>
          <w:tcPr>
            <w:tcW w:w="1424" w:type="dxa"/>
            <w:tcBorders>
              <w:bottom w:val="single" w:sz="4" w:space="0" w:color="auto"/>
            </w:tcBorders>
          </w:tcPr>
          <w:p w14:paraId="2E3BDC47" w14:textId="1F1B3D29" w:rsidR="00362EFA" w:rsidRPr="006E4EE0" w:rsidRDefault="00362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Immune cell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160724BE" w14:textId="732901CC" w:rsidR="00362EFA" w:rsidRPr="006E4EE0" w:rsidRDefault="00362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Algorithm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497E5208" w14:textId="2FD9F543" w:rsidR="00362EFA" w:rsidRPr="006E4EE0" w:rsidRDefault="00362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Mean infiltration level in C1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0E1DC644" w14:textId="4EEAF091" w:rsidR="00362EFA" w:rsidRPr="006E4EE0" w:rsidRDefault="00362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Mean infiltration level in C2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274BCB83" w14:textId="4380AA7A" w:rsidR="00362EFA" w:rsidRPr="006E4EE0" w:rsidRDefault="00362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Fold change</w:t>
            </w:r>
            <w:r w:rsidR="006E4EE0" w:rsidRPr="006E4EE0">
              <w:rPr>
                <w:rFonts w:ascii="Times New Roman" w:hAnsi="Times New Roman" w:cs="Times New Roman"/>
                <w:sz w:val="24"/>
                <w:szCs w:val="24"/>
              </w:rPr>
              <w:t xml:space="preserve"> (C2/C1)</w:t>
            </w: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21CB2BE5" w14:textId="679B2B6D" w:rsidR="00362EFA" w:rsidRPr="006E4EE0" w:rsidRDefault="00362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FB7EDB" w:rsidRPr="006E4EE0" w14:paraId="49C2DF59" w14:textId="77777777" w:rsidTr="00FB7EDB">
        <w:tc>
          <w:tcPr>
            <w:tcW w:w="1424" w:type="dxa"/>
            <w:tcBorders>
              <w:bottom w:val="nil"/>
            </w:tcBorders>
          </w:tcPr>
          <w:p w14:paraId="153E6475" w14:textId="431E5D0F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B cell</w:t>
            </w:r>
          </w:p>
        </w:tc>
        <w:tc>
          <w:tcPr>
            <w:tcW w:w="1522" w:type="dxa"/>
            <w:tcBorders>
              <w:bottom w:val="nil"/>
            </w:tcBorders>
          </w:tcPr>
          <w:p w14:paraId="057E2123" w14:textId="36C8281D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TIMER</w:t>
            </w:r>
          </w:p>
        </w:tc>
        <w:tc>
          <w:tcPr>
            <w:tcW w:w="1476" w:type="dxa"/>
            <w:tcBorders>
              <w:bottom w:val="nil"/>
            </w:tcBorders>
          </w:tcPr>
          <w:p w14:paraId="15A0886A" w14:textId="4AF3C968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0.090389245</w:t>
            </w:r>
          </w:p>
        </w:tc>
        <w:tc>
          <w:tcPr>
            <w:tcW w:w="1476" w:type="dxa"/>
            <w:tcBorders>
              <w:bottom w:val="nil"/>
            </w:tcBorders>
          </w:tcPr>
          <w:p w14:paraId="4A9E0EEB" w14:textId="493EB471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0.081606305</w:t>
            </w:r>
          </w:p>
        </w:tc>
        <w:tc>
          <w:tcPr>
            <w:tcW w:w="1476" w:type="dxa"/>
            <w:tcBorders>
              <w:bottom w:val="nil"/>
            </w:tcBorders>
          </w:tcPr>
          <w:p w14:paraId="2CAF20FE" w14:textId="3109126C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0.902832024</w:t>
            </w:r>
          </w:p>
        </w:tc>
        <w:tc>
          <w:tcPr>
            <w:tcW w:w="932" w:type="dxa"/>
            <w:tcBorders>
              <w:bottom w:val="nil"/>
            </w:tcBorders>
          </w:tcPr>
          <w:p w14:paraId="55917F06" w14:textId="754D8379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&gt;0.05</w:t>
            </w:r>
          </w:p>
        </w:tc>
      </w:tr>
      <w:tr w:rsidR="00FB7EDB" w:rsidRPr="006E4EE0" w14:paraId="0535E60F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53FF2ED3" w14:textId="7EE4D21A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T cell CD4+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291AAEC4" w14:textId="37B79F07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TIMER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7FB43827" w14:textId="05826F14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0.132010864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3FDB38C3" w14:textId="059D2733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0.158460035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581D6FC6" w14:textId="6155D45C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1.200356018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7C55DE16" w14:textId="41A34E1C" w:rsidR="00FB7EDB" w:rsidRPr="006E4EE0" w:rsidRDefault="00FB7EDB" w:rsidP="00FB7E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&lt;0.01</w:t>
            </w:r>
          </w:p>
        </w:tc>
      </w:tr>
      <w:tr w:rsidR="00FB7EDB" w:rsidRPr="006E4EE0" w14:paraId="141EF917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7FC78EDC" w14:textId="2B5D1E7E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T cell CD8+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05F9650E" w14:textId="1A5C95C1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TIMER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5C07DB8" w14:textId="77EC1300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0.153310267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64A3AF9E" w14:textId="78F58253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0.190557367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76952DF1" w14:textId="62F3AC6D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1.242952418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541065D2" w14:textId="420EB332" w:rsidR="00FB7EDB" w:rsidRPr="006E4EE0" w:rsidRDefault="00FB7EDB" w:rsidP="00FB7E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&lt;0.01</w:t>
            </w:r>
          </w:p>
        </w:tc>
      </w:tr>
      <w:tr w:rsidR="00FB7EDB" w:rsidRPr="006E4EE0" w14:paraId="131E8E35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0346ABFE" w14:textId="2E6782BE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Neutrophil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4CA1D531" w14:textId="6CE9C828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TIMER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4940F16F" w14:textId="36A1E4CE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0.10880316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5B7B1813" w14:textId="7D95B032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0.152935033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1C577F33" w14:textId="36DFC3C3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1.405612052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63B78963" w14:textId="5350C506" w:rsidR="00FB7EDB" w:rsidRPr="006E4EE0" w:rsidRDefault="00FB7EDB" w:rsidP="00FB7E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FB7EDB" w:rsidRPr="006E4EE0" w14:paraId="1C3444BA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164248AB" w14:textId="540F8AFD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Macrophage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01E725AF" w14:textId="5FB08577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TIMER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7EA918E" w14:textId="7BD38BC6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0.06015034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4CDEA85C" w14:textId="72956CB7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0.089715433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14EDBEF8" w14:textId="7E0A66A5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1.491519965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7FC3F8FF" w14:textId="5D52411F" w:rsidR="00FB7EDB" w:rsidRPr="006E4EE0" w:rsidRDefault="00FB7EDB" w:rsidP="00FB7E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FB7EDB" w:rsidRPr="006E4EE0" w14:paraId="3D058048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1C3D513D" w14:textId="7353EF30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Myeloid dendritic cell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7F6767CF" w14:textId="11FD0578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TIMER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77625771" w14:textId="7DA61C11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0.422473521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12C1726E" w14:textId="6978A0BD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0.575825721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24F9A7D" w14:textId="50989138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1.362986536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62E66D8C" w14:textId="37993727" w:rsidR="00FB7EDB" w:rsidRPr="006E4EE0" w:rsidRDefault="00FB7EDB" w:rsidP="00FB7E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FB7EDB" w:rsidRPr="006E4EE0" w14:paraId="68955507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17171DA1" w14:textId="760BF820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B cell naive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37D9F635" w14:textId="32C77AE7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6CD86A4D" w14:textId="688FC32A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0.014305995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4572EA62" w14:textId="53BB6107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0.008951346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64968658" w14:textId="31214F68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0.625705937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7DACC883" w14:textId="129E75CE" w:rsidR="00FB7EDB" w:rsidRPr="006E4EE0" w:rsidRDefault="00FB7EDB" w:rsidP="00FB7E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&lt;0.01</w:t>
            </w:r>
          </w:p>
        </w:tc>
      </w:tr>
      <w:tr w:rsidR="00FB7EDB" w:rsidRPr="006E4EE0" w14:paraId="6951EA07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340A026E" w14:textId="443ACED9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B cell memory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7F0BFA24" w14:textId="29C2AD23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9884286" w14:textId="6E3F205C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0.019792826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4B6CC381" w14:textId="568638BC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0.019204129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69507E1" w14:textId="447EECB3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0.970257052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3E5BF850" w14:textId="31B2FA22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&gt;0.05</w:t>
            </w:r>
          </w:p>
        </w:tc>
      </w:tr>
      <w:tr w:rsidR="00FB7EDB" w:rsidRPr="006E4EE0" w14:paraId="29E7275B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068C0E00" w14:textId="1F1E31FA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B cell plasma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4601C85A" w14:textId="2C78DA8D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4D7000EE" w14:textId="06C95E2A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0.086062716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5CE09B4D" w14:textId="763B736A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0.045661365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FB2C7F1" w14:textId="69A179BC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0.530559191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78AD42C3" w14:textId="003763EA" w:rsidR="00FB7EDB" w:rsidRPr="006E4EE0" w:rsidRDefault="00FB7EDB" w:rsidP="00FB7E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FB7EDB" w:rsidRPr="006E4EE0" w14:paraId="28AF2276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23DD92EB" w14:textId="647000CF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T cell CD8+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065A1871" w14:textId="33652DF6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49685D13" w14:textId="762E24BB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0.095705121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43C77A51" w14:textId="61C791A8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0.089681523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56AC5C27" w14:textId="015B4CF4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0.93706086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2D581F22" w14:textId="260E07D7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&gt;0.05</w:t>
            </w:r>
          </w:p>
        </w:tc>
      </w:tr>
      <w:tr w:rsidR="00FB7EDB" w:rsidRPr="006E4EE0" w14:paraId="5431348A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61C9CACD" w14:textId="37DBFFDC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T cell CD4+ naive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157614AF" w14:textId="4BA10EEF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6E043ADD" w14:textId="634411F8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0.000142358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33532074" w14:textId="402BC674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1710D8D6" w14:textId="7863AA5C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7C5B4349" w14:textId="2AEB4A93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&gt;0.05</w:t>
            </w:r>
          </w:p>
        </w:tc>
      </w:tr>
      <w:tr w:rsidR="00FB7EDB" w:rsidRPr="006E4EE0" w14:paraId="6D46A928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7EB9770F" w14:textId="0DF35BAA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T cell CD4+ memory resting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2C196DFD" w14:textId="7CC6B51F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669D6058" w14:textId="457230A2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0.128927056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3E85FD37" w14:textId="6A69239C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0.12156816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354FFA60" w14:textId="5F3A522E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0.942922019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58451515" w14:textId="193E1671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&gt;0.05</w:t>
            </w:r>
          </w:p>
        </w:tc>
      </w:tr>
      <w:tr w:rsidR="00FB7EDB" w:rsidRPr="006E4EE0" w14:paraId="24274025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4AD45E43" w14:textId="4C1039D6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T cell CD4+ memory activated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50311E8F" w14:textId="6E1F5F58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76E3536" w14:textId="48C09303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0.005369893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9FC0341" w14:textId="5E87FED9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0.009053066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441595A7" w14:textId="60E4BA3F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1.685893183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0B1AF49F" w14:textId="5247D87D" w:rsidR="00FB7EDB" w:rsidRPr="006E4EE0" w:rsidRDefault="00FB7EDB" w:rsidP="00FB7E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&lt;0.05</w:t>
            </w:r>
          </w:p>
        </w:tc>
      </w:tr>
      <w:tr w:rsidR="00FB7EDB" w:rsidRPr="006E4EE0" w14:paraId="191401F5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10D490C1" w14:textId="25879F9C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T cell follicular helper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45C1F043" w14:textId="4499A130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3C2B245D" w14:textId="1ED4C3F7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0.056535514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5E1EDE72" w14:textId="2248A93E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0.045386834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6148B35F" w14:textId="7ABD9F5D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0.802802182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3D163C4C" w14:textId="46D69AAF" w:rsidR="00FB7EDB" w:rsidRPr="006E4EE0" w:rsidRDefault="00FB7EDB" w:rsidP="00FB7E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&lt;0.01</w:t>
            </w:r>
          </w:p>
        </w:tc>
      </w:tr>
      <w:tr w:rsidR="00FB7EDB" w:rsidRPr="006E4EE0" w14:paraId="091F1CFA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69DFE487" w14:textId="5F02E77B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T cell regulatory (Tregs)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4D4EF9F7" w14:textId="54C98FC5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69D85A49" w14:textId="636EA775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0.020363047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C0C8F64" w14:textId="58918444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0.022002135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78E5C63E" w14:textId="72BA3A12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1.080493258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21F32D57" w14:textId="54930C49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&gt;0.05</w:t>
            </w:r>
          </w:p>
        </w:tc>
      </w:tr>
      <w:tr w:rsidR="00FB7EDB" w:rsidRPr="006E4EE0" w14:paraId="126F9D22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09A76968" w14:textId="0D774249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T cell gamma delta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7683724D" w14:textId="539D5088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BC4E4AB" w14:textId="271B0D58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0.003819808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3B852ECA" w14:textId="618C0F40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0.003376524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7F60DDD6" w14:textId="180844BE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0.883951235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422B4E82" w14:textId="6C9847FB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&gt;0.05</w:t>
            </w:r>
          </w:p>
        </w:tc>
      </w:tr>
      <w:tr w:rsidR="00FB7EDB" w:rsidRPr="006E4EE0" w14:paraId="0AFFD12E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5EEBD4E7" w14:textId="3336B3E0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NK cell resting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18537A90" w14:textId="552754AF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55919537" w14:textId="53DBBAA4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0.005730958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4D1653F1" w14:textId="5531EF54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0.007020593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6C9F3324" w14:textId="49516B8D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1.225029567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3279F02E" w14:textId="066FF0EE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&gt;0.05</w:t>
            </w:r>
          </w:p>
        </w:tc>
      </w:tr>
      <w:tr w:rsidR="00FB7EDB" w:rsidRPr="006E4EE0" w14:paraId="270B781E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13089B98" w14:textId="549F6B8B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NK cell activated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4C45CD71" w14:textId="60E8B143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CE73CDF" w14:textId="2F93FEF8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0.039176563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3E17022A" w14:textId="77B744A0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0.034289144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13BAE638" w14:textId="061F0C43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0.875246356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041EA779" w14:textId="47D9889F" w:rsidR="00FB7EDB" w:rsidRPr="006E4EE0" w:rsidRDefault="00FB7EDB" w:rsidP="00FB7E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&lt;0.05</w:t>
            </w:r>
          </w:p>
        </w:tc>
      </w:tr>
      <w:tr w:rsidR="00FB7EDB" w:rsidRPr="006E4EE0" w14:paraId="1A7C8BA8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7E0BE259" w14:textId="02EDA52B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Monocyte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28F76D2A" w14:textId="59E54290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3723AF69" w14:textId="5BA93E51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0.0323234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6F0D3019" w14:textId="4CD0A988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0.039221138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67FB30EE" w14:textId="7F0FCBBC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1.213397662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2A91126C" w14:textId="64C055E6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&gt;0.05</w:t>
            </w:r>
          </w:p>
        </w:tc>
      </w:tr>
      <w:tr w:rsidR="00FB7EDB" w:rsidRPr="006E4EE0" w14:paraId="04FB5296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37067E61" w14:textId="71E604C9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Macrophage M0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0F2B1A9F" w14:textId="4B376561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3A8EEE7" w14:textId="06C89B8C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0.077829032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2E1BCAF" w14:textId="7C04A689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0.102562886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91031DC" w14:textId="7641667C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1.317797271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6D5585CF" w14:textId="41357628" w:rsidR="00FB7EDB" w:rsidRPr="006E4EE0" w:rsidRDefault="00FB7EDB" w:rsidP="00FB7E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&lt;0.01</w:t>
            </w:r>
          </w:p>
        </w:tc>
      </w:tr>
      <w:tr w:rsidR="00FB7EDB" w:rsidRPr="006E4EE0" w14:paraId="109899C8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389BE5B0" w14:textId="20528CA2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 xml:space="preserve">Macrophage </w:t>
            </w:r>
            <w:r w:rsidRPr="006E4E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M1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4FC75652" w14:textId="273916A0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D476946" w14:textId="5903EF79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0.055166152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79E61F8" w14:textId="5975D7B2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0.061359834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2214223" w14:textId="6265B3C9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1.112273229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50F2E06D" w14:textId="20D5E81D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&gt;0.05</w:t>
            </w:r>
          </w:p>
        </w:tc>
      </w:tr>
      <w:tr w:rsidR="00FB7EDB" w:rsidRPr="006E4EE0" w14:paraId="4B13F633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030D2867" w14:textId="19E9E5C4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Macrophage M2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2AD3B95B" w14:textId="5425D08A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177AABE9" w14:textId="0706D5D8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0.260621112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5821B793" w14:textId="18E0A04F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0.288759188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08C6982" w14:textId="3F7202E5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1.107965451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45B8514E" w14:textId="128CCE44" w:rsidR="00FB7EDB" w:rsidRPr="006E4EE0" w:rsidRDefault="00FB7EDB" w:rsidP="00FB7E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&lt;0.01</w:t>
            </w:r>
          </w:p>
        </w:tc>
      </w:tr>
      <w:tr w:rsidR="00FB7EDB" w:rsidRPr="006E4EE0" w14:paraId="643268F0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278E8F19" w14:textId="3D204B8C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Myeloid dendritic cell resting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2314845B" w14:textId="49BE24DC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65265B77" w14:textId="2C466DA0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0.018865136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B8FDE38" w14:textId="7C72A59A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0.025663179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94CB2BB" w14:textId="752E79F9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1.360349536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7E718619" w14:textId="3F0F0D53" w:rsidR="00FB7EDB" w:rsidRPr="006E4EE0" w:rsidRDefault="00FB7EDB" w:rsidP="00FB7E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&lt;0.05</w:t>
            </w:r>
          </w:p>
        </w:tc>
      </w:tr>
      <w:tr w:rsidR="00FB7EDB" w:rsidRPr="006E4EE0" w14:paraId="70D43E02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7CF0A2C4" w14:textId="1AFF0E4E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Myeloid dendritic cell activated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36A12267" w14:textId="1E98E6E3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5EB1A428" w14:textId="24E868C5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0.017238583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5FF36B18" w14:textId="5547F9E8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0.017940738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18606C63" w14:textId="0A0E4DF1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1.040731596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462ABE53" w14:textId="63D961CA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&gt;0.05</w:t>
            </w:r>
          </w:p>
        </w:tc>
      </w:tr>
      <w:tr w:rsidR="00FB7EDB" w:rsidRPr="006E4EE0" w14:paraId="188B7EE2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05BD27EB" w14:textId="45D49503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Mast cell activated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44B122BC" w14:textId="6ADE5992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5A8E6142" w14:textId="030818A6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0.041024008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23360E73" w14:textId="454B27F3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0.036619701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6BD513B6" w14:textId="2184647C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0.892640743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68622753" w14:textId="08FCFB69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&gt;0.05</w:t>
            </w:r>
          </w:p>
        </w:tc>
      </w:tr>
      <w:tr w:rsidR="00FB7EDB" w:rsidRPr="006E4EE0" w14:paraId="47905217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3A8F74E0" w14:textId="0765634B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Mast cell resting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2C8387DF" w14:textId="6F1F1E56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4D004F53" w14:textId="68A64BEE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0.012644466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1FF010C6" w14:textId="6F4879FA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0.014015702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57C04BCD" w14:textId="48054F0C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1.108445544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0728E971" w14:textId="4396B981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&gt;0.05</w:t>
            </w:r>
          </w:p>
        </w:tc>
      </w:tr>
      <w:tr w:rsidR="00FB7EDB" w:rsidRPr="006E4EE0" w14:paraId="78FAF2A2" w14:textId="77777777" w:rsidTr="00FB7EDB">
        <w:tc>
          <w:tcPr>
            <w:tcW w:w="1424" w:type="dxa"/>
            <w:tcBorders>
              <w:top w:val="nil"/>
              <w:bottom w:val="nil"/>
            </w:tcBorders>
          </w:tcPr>
          <w:p w14:paraId="06AA257C" w14:textId="579EE77F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Eosinophil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14:paraId="486CB374" w14:textId="17DBC374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0D2D45D5" w14:textId="4EBBC912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0.000146977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1CDCA3F2" w14:textId="4A7C70D1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2.34E-05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14:paraId="578A2ACB" w14:textId="029A6173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0.159208584</w:t>
            </w:r>
          </w:p>
        </w:tc>
        <w:tc>
          <w:tcPr>
            <w:tcW w:w="932" w:type="dxa"/>
            <w:tcBorders>
              <w:top w:val="nil"/>
              <w:bottom w:val="nil"/>
            </w:tcBorders>
          </w:tcPr>
          <w:p w14:paraId="6A988A35" w14:textId="46DD460E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&gt;0.05</w:t>
            </w:r>
          </w:p>
        </w:tc>
      </w:tr>
      <w:tr w:rsidR="00FB7EDB" w:rsidRPr="006E4EE0" w14:paraId="4C3804AF" w14:textId="77777777" w:rsidTr="00FB7EDB">
        <w:tc>
          <w:tcPr>
            <w:tcW w:w="1424" w:type="dxa"/>
            <w:tcBorders>
              <w:top w:val="nil"/>
            </w:tcBorders>
          </w:tcPr>
          <w:p w14:paraId="4E3B39D2" w14:textId="0623D645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Neutrophil</w:t>
            </w:r>
          </w:p>
        </w:tc>
        <w:tc>
          <w:tcPr>
            <w:tcW w:w="1522" w:type="dxa"/>
            <w:tcBorders>
              <w:top w:val="nil"/>
            </w:tcBorders>
          </w:tcPr>
          <w:p w14:paraId="512608A0" w14:textId="64E5F681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CIBERSORT</w:t>
            </w:r>
          </w:p>
        </w:tc>
        <w:tc>
          <w:tcPr>
            <w:tcW w:w="1476" w:type="dxa"/>
            <w:tcBorders>
              <w:top w:val="nil"/>
            </w:tcBorders>
          </w:tcPr>
          <w:p w14:paraId="3B25CC13" w14:textId="151D9FB1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0.008209279</w:t>
            </w:r>
          </w:p>
        </w:tc>
        <w:tc>
          <w:tcPr>
            <w:tcW w:w="1476" w:type="dxa"/>
            <w:tcBorders>
              <w:top w:val="nil"/>
            </w:tcBorders>
          </w:tcPr>
          <w:p w14:paraId="3412C899" w14:textId="2300EBA7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0.007639402</w:t>
            </w:r>
          </w:p>
        </w:tc>
        <w:tc>
          <w:tcPr>
            <w:tcW w:w="1476" w:type="dxa"/>
            <w:tcBorders>
              <w:top w:val="nil"/>
            </w:tcBorders>
          </w:tcPr>
          <w:p w14:paraId="4FA66B4D" w14:textId="472FEEB9" w:rsidR="00FB7EDB" w:rsidRPr="00FB7EDB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EDB">
              <w:rPr>
                <w:rFonts w:ascii="Times New Roman" w:hAnsi="Times New Roman" w:cs="Times New Roman"/>
                <w:sz w:val="24"/>
                <w:szCs w:val="24"/>
              </w:rPr>
              <w:t>0.930581358</w:t>
            </w:r>
          </w:p>
        </w:tc>
        <w:tc>
          <w:tcPr>
            <w:tcW w:w="932" w:type="dxa"/>
            <w:tcBorders>
              <w:top w:val="nil"/>
            </w:tcBorders>
          </w:tcPr>
          <w:p w14:paraId="3E6F3B05" w14:textId="2056D334" w:rsidR="00FB7EDB" w:rsidRPr="006E4EE0" w:rsidRDefault="00FB7EDB" w:rsidP="00FB7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4EE0">
              <w:rPr>
                <w:rFonts w:ascii="Times New Roman" w:hAnsi="Times New Roman" w:cs="Times New Roman"/>
                <w:sz w:val="24"/>
                <w:szCs w:val="24"/>
              </w:rPr>
              <w:t>&gt;0.05</w:t>
            </w:r>
          </w:p>
        </w:tc>
      </w:tr>
    </w:tbl>
    <w:p w14:paraId="532CA7A0" w14:textId="77777777" w:rsidR="00362EFA" w:rsidRPr="006E4EE0" w:rsidRDefault="00362EFA">
      <w:pPr>
        <w:rPr>
          <w:rFonts w:ascii="Times New Roman" w:hAnsi="Times New Roman" w:cs="Times New Roman"/>
          <w:sz w:val="24"/>
          <w:szCs w:val="24"/>
        </w:rPr>
      </w:pPr>
    </w:p>
    <w:sectPr w:rsidR="00362EFA" w:rsidRPr="006E4E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AF43B" w14:textId="77777777" w:rsidR="00A65D26" w:rsidRDefault="00A65D26" w:rsidP="00362EFA">
      <w:r>
        <w:separator/>
      </w:r>
    </w:p>
  </w:endnote>
  <w:endnote w:type="continuationSeparator" w:id="0">
    <w:p w14:paraId="4A0FEDC6" w14:textId="77777777" w:rsidR="00A65D26" w:rsidRDefault="00A65D26" w:rsidP="00362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487B8" w14:textId="77777777" w:rsidR="00A65D26" w:rsidRDefault="00A65D26" w:rsidP="00362EFA">
      <w:r>
        <w:separator/>
      </w:r>
    </w:p>
  </w:footnote>
  <w:footnote w:type="continuationSeparator" w:id="0">
    <w:p w14:paraId="116356EA" w14:textId="77777777" w:rsidR="00A65D26" w:rsidRDefault="00A65D26" w:rsidP="00362E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AFA"/>
    <w:rsid w:val="00034057"/>
    <w:rsid w:val="00152E54"/>
    <w:rsid w:val="00267FBD"/>
    <w:rsid w:val="00362EFA"/>
    <w:rsid w:val="0039012D"/>
    <w:rsid w:val="006567F9"/>
    <w:rsid w:val="006E4EE0"/>
    <w:rsid w:val="00A244BF"/>
    <w:rsid w:val="00A65D26"/>
    <w:rsid w:val="00D60AFA"/>
    <w:rsid w:val="00FB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60CA17"/>
  <w15:chartTrackingRefBased/>
  <w15:docId w15:val="{B2FE357C-6CF1-4571-BC37-7E47ABC8D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2E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62E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62E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62EFA"/>
    <w:rPr>
      <w:sz w:val="18"/>
      <w:szCs w:val="18"/>
    </w:rPr>
  </w:style>
  <w:style w:type="table" w:styleId="a7">
    <w:name w:val="Table Grid"/>
    <w:basedOn w:val="a1"/>
    <w:uiPriority w:val="39"/>
    <w:rsid w:val="00362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2966075781@qq.com</dc:creator>
  <cp:keywords/>
  <dc:description/>
  <cp:lastModifiedBy>2966075781@qq.com</cp:lastModifiedBy>
  <cp:revision>3</cp:revision>
  <dcterms:created xsi:type="dcterms:W3CDTF">2022-10-26T12:13:00Z</dcterms:created>
  <dcterms:modified xsi:type="dcterms:W3CDTF">2022-11-30T14:02:00Z</dcterms:modified>
</cp:coreProperties>
</file>