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EB4A4" w14:textId="0221DB87" w:rsidR="004503B7" w:rsidRDefault="008204C3">
      <w:r w:rsidRPr="008204C3">
        <w:t>Figure S11. leave-one-out regression analysis of PCOS on CAT</w:t>
      </w:r>
    </w:p>
    <w:p w14:paraId="7E9D57CA" w14:textId="68462AE7" w:rsidR="008204C3" w:rsidRDefault="008204C3">
      <w:r w:rsidRPr="008204C3">
        <w:rPr>
          <w:noProof/>
        </w:rPr>
        <w:drawing>
          <wp:inline distT="0" distB="0" distL="0" distR="0" wp14:anchorId="689852E1" wp14:editId="41D9EE38">
            <wp:extent cx="5274310" cy="4724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0C857" w14:textId="77777777" w:rsidR="008204C3" w:rsidRDefault="008204C3" w:rsidP="008204C3">
      <w:r>
        <w:t xml:space="preserve">PCOS, </w:t>
      </w:r>
      <w:r w:rsidRPr="001213C5">
        <w:rPr>
          <w:noProof/>
        </w:rPr>
        <w:t>Polycystic ovary syndrome</w:t>
      </w:r>
      <w:r>
        <w:rPr>
          <w:noProof/>
        </w:rPr>
        <w:t xml:space="preserve">; </w:t>
      </w:r>
      <w:r>
        <w:t>CAT, c</w:t>
      </w:r>
      <w:r w:rsidRPr="00662E57">
        <w:t>atalase</w:t>
      </w:r>
      <w:r>
        <w:t>.</w:t>
      </w:r>
    </w:p>
    <w:p w14:paraId="66E8C37F" w14:textId="77777777" w:rsidR="008204C3" w:rsidRPr="008204C3" w:rsidRDefault="008204C3">
      <w:pPr>
        <w:rPr>
          <w:rFonts w:hint="eastAsia"/>
        </w:rPr>
      </w:pPr>
    </w:p>
    <w:sectPr w:rsidR="008204C3" w:rsidRPr="008204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0BA61" w14:textId="77777777" w:rsidR="00920BC3" w:rsidRDefault="00920BC3" w:rsidP="008204C3">
      <w:r>
        <w:separator/>
      </w:r>
    </w:p>
  </w:endnote>
  <w:endnote w:type="continuationSeparator" w:id="0">
    <w:p w14:paraId="09FBE379" w14:textId="77777777" w:rsidR="00920BC3" w:rsidRDefault="00920BC3" w:rsidP="00820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861E7" w14:textId="77777777" w:rsidR="00920BC3" w:rsidRDefault="00920BC3" w:rsidP="008204C3">
      <w:r>
        <w:separator/>
      </w:r>
    </w:p>
  </w:footnote>
  <w:footnote w:type="continuationSeparator" w:id="0">
    <w:p w14:paraId="10F470AC" w14:textId="77777777" w:rsidR="00920BC3" w:rsidRDefault="00920BC3" w:rsidP="00820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7E"/>
    <w:rsid w:val="00341E7E"/>
    <w:rsid w:val="004503B7"/>
    <w:rsid w:val="008204C3"/>
    <w:rsid w:val="0092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60F11"/>
  <w15:chartTrackingRefBased/>
  <w15:docId w15:val="{49E92791-B8A0-4697-918C-EA65DBD00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04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0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04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濮 小洋洋</dc:creator>
  <cp:keywords/>
  <dc:description/>
  <cp:lastModifiedBy>濮 小洋洋</cp:lastModifiedBy>
  <cp:revision>2</cp:revision>
  <dcterms:created xsi:type="dcterms:W3CDTF">2022-11-12T02:20:00Z</dcterms:created>
  <dcterms:modified xsi:type="dcterms:W3CDTF">2022-11-12T02:20:00Z</dcterms:modified>
</cp:coreProperties>
</file>