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b/>
          <w:bCs w:val="0"/>
          <w:sz w:val="28"/>
          <w:szCs w:val="28"/>
          <w:lang w:val="en-US"/>
        </w:rPr>
      </w:pPr>
      <w:r>
        <w:rPr>
          <w:rFonts w:hint="default" w:ascii="Times New Roman" w:hAnsi="Times New Roman" w:eastAsia="宋体" w:cs="Times New Roman"/>
          <w:b/>
          <w:bCs w:val="0"/>
          <w:kern w:val="2"/>
          <w:sz w:val="28"/>
          <w:szCs w:val="28"/>
          <w:lang w:val="en-US" w:eastAsia="zh-CN" w:bidi="ar"/>
        </w:rPr>
        <w:t xml:space="preserve">Supplementary material </w:t>
      </w:r>
      <w:r>
        <w:rPr>
          <w:rFonts w:hint="eastAsia" w:ascii="Times New Roman" w:hAnsi="Times New Roman" w:eastAsia="宋体" w:cs="Times New Roman"/>
          <w:b/>
          <w:bCs w:val="0"/>
          <w:kern w:val="2"/>
          <w:sz w:val="28"/>
          <w:szCs w:val="28"/>
          <w:lang w:val="en-US" w:eastAsia="zh-CN" w:bidi="ar"/>
        </w:rPr>
        <w:t>3</w:t>
      </w:r>
      <w:r>
        <w:rPr>
          <w:rFonts w:hint="default" w:ascii="Times New Roman" w:hAnsi="Times New Roman" w:eastAsia="宋体" w:cs="Times New Roman"/>
          <w:b/>
          <w:bCs w:val="0"/>
          <w:kern w:val="2"/>
          <w:sz w:val="28"/>
          <w:szCs w:val="28"/>
          <w:lang w:val="en-US" w:eastAsia="zh-CN" w:bidi="ar"/>
        </w:rPr>
        <w:t>.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  <w:t>Title: Original graphs of PCR product on agarose gels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b/>
          <w:bCs/>
          <w:i/>
          <w:iCs/>
          <w:kern w:val="2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  <w:t xml:space="preserve">Legend: original graphs of PCR product of 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  <w:t>NM_000175.5：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"/>
        </w:rPr>
        <w:t xml:space="preserve">c.633+3A&gt;G 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"/>
        </w:rPr>
        <w:t>an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  <w:t>d WT in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i/>
          <w:iCs/>
          <w:kern w:val="2"/>
          <w:sz w:val="24"/>
          <w:szCs w:val="24"/>
          <w:lang w:val="en-US" w:eastAsia="zh-CN" w:bidi="ar"/>
        </w:rPr>
        <w:t>GPI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default" w:ascii="Times New Roman" w:hAnsi="Times New Roman" w:eastAsia="Calibri" w:cs="Times New Roman"/>
          <w:kern w:val="2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Calibri" w:cs="Times New Roman"/>
          <w:kern w:val="2"/>
          <w:sz w:val="24"/>
          <w:szCs w:val="24"/>
          <w:lang w:val="en-US" w:eastAsia="zh-CN" w:bidi="ar"/>
        </w:rPr>
        <w:t>The original images are presented below: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  <w:drawing>
          <wp:inline distT="0" distB="0" distL="114300" distR="114300">
            <wp:extent cx="5272405" cy="3952875"/>
            <wp:effectExtent l="0" t="0" r="444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微软雅黑" w:cs="Times New Roman"/>
          <w:sz w:val="24"/>
          <w:szCs w:val="24"/>
          <w:lang w:val="en-US"/>
        </w:rPr>
      </w:pPr>
      <w:bookmarkStart w:id="0" w:name="OLE_LINK1"/>
      <w:bookmarkStart w:id="1" w:name="OLE_LINK2"/>
      <w:r>
        <w:rPr>
          <w:rFonts w:hint="default" w:ascii="Times New Roman" w:hAnsi="Times New Roman" w:eastAsia="宋体" w:cs="Times New Roman"/>
          <w:b/>
          <w:bCs w:val="0"/>
          <w:kern w:val="2"/>
          <w:sz w:val="24"/>
          <w:szCs w:val="24"/>
          <w:lang w:val="en-US" w:eastAsia="zh-CN" w:bidi="ar"/>
        </w:rPr>
        <w:t xml:space="preserve">Supplementary Figure </w:t>
      </w:r>
      <w:bookmarkEnd w:id="0"/>
      <w:r>
        <w:rPr>
          <w:rFonts w:hint="default" w:ascii="Times New Roman" w:hAnsi="Times New Roman" w:eastAsia="宋体" w:cs="Times New Roman"/>
          <w:b/>
          <w:bCs w:val="0"/>
          <w:kern w:val="2"/>
          <w:sz w:val="24"/>
          <w:szCs w:val="24"/>
          <w:lang w:val="en-US" w:eastAsia="zh-CN" w:bidi="ar"/>
        </w:rPr>
        <w:t>1.</w:t>
      </w:r>
      <w:bookmarkEnd w:id="1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/>
          <w:bCs w:val="0"/>
          <w:kern w:val="2"/>
          <w:sz w:val="24"/>
          <w:szCs w:val="24"/>
          <w:lang w:val="en-US" w:eastAsia="zh-CN" w:bidi="ar"/>
        </w:rPr>
        <w:t>Original graphs of PCR product on agarose gels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微软雅黑" w:cs="Times New Roman"/>
          <w:i/>
          <w:iCs/>
          <w:kern w:val="2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微软雅黑" w:cs="Times New Roman"/>
          <w:kern w:val="2"/>
          <w:sz w:val="24"/>
          <w:szCs w:val="24"/>
          <w:lang w:val="en-US" w:eastAsia="zh-CN" w:bidi="ar"/>
        </w:rPr>
        <w:t xml:space="preserve">A)original graphs of PCR product of </w:t>
      </w:r>
      <w:r>
        <w:rPr>
          <w:rFonts w:hint="eastAsia" w:ascii="Times New Roman" w:hAnsi="Times New Roman" w:eastAsia="微软雅黑" w:cs="Times New Roman"/>
          <w:kern w:val="2"/>
          <w:sz w:val="24"/>
          <w:szCs w:val="24"/>
          <w:lang w:val="en-US" w:eastAsia="zh-CN" w:bidi="ar"/>
        </w:rPr>
        <w:t>NM_000175.</w:t>
      </w:r>
      <w:r>
        <w:rPr>
          <w:rFonts w:hint="eastAsia" w:ascii="Times New Roman" w:hAnsi="Times New Roman" w:eastAsia="微软雅黑" w:cs="Times New Roman"/>
          <w:kern w:val="2"/>
          <w:sz w:val="24"/>
          <w:szCs w:val="24"/>
          <w:highlight w:val="none"/>
          <w:lang w:val="en-US" w:eastAsia="zh-CN" w:bidi="ar"/>
        </w:rPr>
        <w:t xml:space="preserve">5：c.633+3A&gt;G </w:t>
      </w:r>
      <w:r>
        <w:rPr>
          <w:rFonts w:hint="default" w:ascii="Times New Roman" w:hAnsi="Times New Roman" w:eastAsia="微软雅黑" w:cs="Times New Roman"/>
          <w:kern w:val="2"/>
          <w:sz w:val="24"/>
          <w:szCs w:val="24"/>
          <w:highlight w:val="none"/>
          <w:lang w:val="en-US" w:eastAsia="zh-CN" w:bidi="ar"/>
        </w:rPr>
        <w:t xml:space="preserve">and </w:t>
      </w:r>
      <w:r>
        <w:rPr>
          <w:rFonts w:hint="default" w:ascii="Times New Roman" w:hAnsi="Times New Roman" w:eastAsia="微软雅黑" w:cs="Times New Roman"/>
          <w:kern w:val="2"/>
          <w:sz w:val="24"/>
          <w:szCs w:val="24"/>
          <w:lang w:val="en-US" w:eastAsia="zh-CN" w:bidi="ar"/>
        </w:rPr>
        <w:t>WT in</w:t>
      </w:r>
      <w:r>
        <w:rPr>
          <w:rFonts w:hint="eastAsia" w:ascii="Times New Roman" w:hAnsi="Times New Roman" w:eastAsia="微软雅黑" w:cs="Times New Roman"/>
          <w:i/>
          <w:iCs/>
          <w:kern w:val="2"/>
          <w:sz w:val="24"/>
          <w:szCs w:val="24"/>
          <w:lang w:val="en-US" w:eastAsia="zh-CN" w:bidi="ar"/>
        </w:rPr>
        <w:t xml:space="preserve"> GPI </w:t>
      </w:r>
      <w:r>
        <w:rPr>
          <w:rFonts w:hint="eastAsia" w:ascii="Times New Roman" w:hAnsi="Times New Roman" w:eastAsia="微软雅黑" w:cs="Times New Roman"/>
          <w:i w:val="0"/>
          <w:iCs w:val="0"/>
          <w:kern w:val="2"/>
          <w:sz w:val="24"/>
          <w:szCs w:val="24"/>
          <w:lang w:val="en-US" w:eastAsia="zh-CN" w:bidi="ar"/>
        </w:rPr>
        <w:t>gene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</w:pPr>
    </w:p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wNjY5ZWYwMWI3OGQ2NTBhOTlmOGRhMDFjMTgyZWIifQ=="/>
  </w:docVars>
  <w:rsids>
    <w:rsidRoot w:val="00000000"/>
    <w:rsid w:val="1BE90C08"/>
    <w:rsid w:val="1E070766"/>
    <w:rsid w:val="254B1AAA"/>
    <w:rsid w:val="36FB0817"/>
    <w:rsid w:val="406C4881"/>
    <w:rsid w:val="44905645"/>
    <w:rsid w:val="49A46255"/>
    <w:rsid w:val="4ED038E7"/>
    <w:rsid w:val="5E2E021D"/>
    <w:rsid w:val="7B56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296</Characters>
  <Lines>0</Lines>
  <Paragraphs>0</Paragraphs>
  <TotalTime>1</TotalTime>
  <ScaleCrop>false</ScaleCrop>
  <LinksUpToDate>false</LinksUpToDate>
  <CharactersWithSpaces>343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2022-12-01T02:24:00Z</dcterms:created>
  <dc:creator>阳阳</dc:creator>
  <cp:lastModifiedBy>嗨！dream</cp:lastModifiedBy>
  <dcterms:modified xsi:type="dcterms:W3CDTF">2023-06-27T06:58:09Z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6B168D02767447DC91D1D772E4B2982B</vt:lpwstr>
  </property>
</Properties>
</file>