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34AFB" w14:textId="6431BF19" w:rsidR="005C2CBE" w:rsidRPr="00CF666B" w:rsidRDefault="005C2CBE" w:rsidP="005C2CB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F666B">
        <w:rPr>
          <w:rFonts w:ascii="Times New Roman" w:hAnsi="Times New Roman" w:cs="Times New Roman"/>
          <w:b/>
          <w:bCs/>
          <w:sz w:val="24"/>
          <w:szCs w:val="24"/>
        </w:rPr>
        <w:t>Additional files</w:t>
      </w:r>
      <w:r w:rsidR="00CF666B">
        <w:rPr>
          <w:rFonts w:ascii="Times New Roman" w:hAnsi="Times New Roman" w:cs="Times New Roman"/>
          <w:b/>
          <w:bCs/>
          <w:sz w:val="24"/>
          <w:szCs w:val="24"/>
        </w:rPr>
        <w:t xml:space="preserve"> legends</w:t>
      </w:r>
    </w:p>
    <w:p w14:paraId="50006A2E" w14:textId="77777777" w:rsidR="005C2CBE" w:rsidRPr="00BF63AB" w:rsidRDefault="005C2CBE" w:rsidP="005C2CBE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F63AB">
        <w:rPr>
          <w:rFonts w:ascii="Times New Roman" w:hAnsi="Times New Roman" w:cs="Times New Roman"/>
          <w:b/>
          <w:bCs/>
          <w:sz w:val="20"/>
          <w:szCs w:val="20"/>
        </w:rPr>
        <w:t>Additional file 1. Supplementary tables S1–S5.</w:t>
      </w:r>
    </w:p>
    <w:p w14:paraId="3AF64F3D" w14:textId="77777777" w:rsidR="005C2CBE" w:rsidRPr="009B1392" w:rsidRDefault="005C2CBE" w:rsidP="005C2CB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bookmarkStart w:id="0" w:name="OLE_LINK57"/>
      <w:r w:rsidRPr="009B1392">
        <w:rPr>
          <w:rFonts w:ascii="Times New Roman" w:hAnsi="Times New Roman" w:cs="Times New Roman"/>
          <w:b/>
          <w:bCs/>
          <w:sz w:val="20"/>
          <w:szCs w:val="20"/>
        </w:rPr>
        <w:t>Table S1.</w:t>
      </w:r>
      <w:bookmarkEnd w:id="0"/>
      <w:r w:rsidRPr="009B139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9B1392">
        <w:rPr>
          <w:rFonts w:ascii="Times New Roman" w:hAnsi="Times New Roman" w:cs="Times New Roman"/>
          <w:sz w:val="20"/>
          <w:szCs w:val="20"/>
        </w:rPr>
        <w:t>The raw data for the identification of differentially expressed microRNA by NGS analysis.</w:t>
      </w:r>
    </w:p>
    <w:p w14:paraId="164A998D" w14:textId="77777777" w:rsidR="005C2CBE" w:rsidRPr="009B1392" w:rsidRDefault="005C2CBE" w:rsidP="005C2CBE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B1392">
        <w:rPr>
          <w:rFonts w:ascii="Times New Roman" w:hAnsi="Times New Roman" w:cs="Times New Roman"/>
          <w:b/>
          <w:bCs/>
          <w:sz w:val="20"/>
          <w:szCs w:val="20"/>
        </w:rPr>
        <w:t xml:space="preserve">Table S2. </w:t>
      </w:r>
      <w:r w:rsidRPr="009B1392">
        <w:rPr>
          <w:rFonts w:ascii="Times New Roman" w:hAnsi="Times New Roman" w:cs="Times New Roman"/>
          <w:sz w:val="20"/>
          <w:szCs w:val="20"/>
        </w:rPr>
        <w:t xml:space="preserve">Gene </w:t>
      </w:r>
      <w:proofErr w:type="spellStart"/>
      <w:r w:rsidRPr="009B1392">
        <w:rPr>
          <w:rFonts w:ascii="Times New Roman" w:hAnsi="Times New Roman" w:cs="Times New Roman"/>
          <w:sz w:val="20"/>
          <w:szCs w:val="20"/>
        </w:rPr>
        <w:t>onthology</w:t>
      </w:r>
      <w:proofErr w:type="spellEnd"/>
      <w:r w:rsidRPr="009B1392">
        <w:rPr>
          <w:rFonts w:ascii="Times New Roman" w:hAnsi="Times New Roman" w:cs="Times New Roman"/>
          <w:sz w:val="20"/>
          <w:szCs w:val="20"/>
        </w:rPr>
        <w:t xml:space="preserve"> analysis result of the differentially expressed microRNA</w:t>
      </w:r>
    </w:p>
    <w:p w14:paraId="46F16727" w14:textId="77777777" w:rsidR="005C2CBE" w:rsidRPr="009B1392" w:rsidRDefault="005C2CBE" w:rsidP="005C2CBE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B1392">
        <w:rPr>
          <w:rFonts w:ascii="Times New Roman" w:hAnsi="Times New Roman" w:cs="Times New Roman"/>
          <w:b/>
          <w:bCs/>
          <w:sz w:val="20"/>
          <w:szCs w:val="20"/>
        </w:rPr>
        <w:t xml:space="preserve">Table S3. </w:t>
      </w:r>
      <w:r w:rsidRPr="009B1392">
        <w:rPr>
          <w:rFonts w:ascii="Times New Roman" w:hAnsi="Times New Roman" w:cs="Times New Roman"/>
          <w:sz w:val="20"/>
          <w:szCs w:val="20"/>
        </w:rPr>
        <w:t>KEGG pathway analysis result of the differentially expressed microRNA</w:t>
      </w:r>
    </w:p>
    <w:p w14:paraId="360F0E19" w14:textId="77777777" w:rsidR="005C2CBE" w:rsidRPr="009B1392" w:rsidRDefault="005C2CBE" w:rsidP="005C2CBE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B1392">
        <w:rPr>
          <w:rFonts w:ascii="Times New Roman" w:hAnsi="Times New Roman" w:cs="Times New Roman"/>
          <w:b/>
          <w:bCs/>
          <w:sz w:val="20"/>
          <w:szCs w:val="20"/>
        </w:rPr>
        <w:t xml:space="preserve">Table S4. </w:t>
      </w:r>
      <w:r>
        <w:rPr>
          <w:rFonts w:ascii="Times New Roman" w:hAnsi="Times New Roman" w:cs="Times New Roman"/>
          <w:sz w:val="20"/>
          <w:szCs w:val="20"/>
        </w:rPr>
        <w:t>Disease</w:t>
      </w:r>
      <w:r w:rsidRPr="009B139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1392">
        <w:rPr>
          <w:rFonts w:ascii="Times New Roman" w:hAnsi="Times New Roman" w:cs="Times New Roman"/>
          <w:sz w:val="20"/>
          <w:szCs w:val="20"/>
        </w:rPr>
        <w:t>onthology</w:t>
      </w:r>
      <w:proofErr w:type="spellEnd"/>
      <w:r w:rsidRPr="009B1392">
        <w:rPr>
          <w:rFonts w:ascii="Times New Roman" w:hAnsi="Times New Roman" w:cs="Times New Roman"/>
          <w:sz w:val="20"/>
          <w:szCs w:val="20"/>
        </w:rPr>
        <w:t xml:space="preserve"> analysis result of the differentially expressed microRNA</w:t>
      </w:r>
    </w:p>
    <w:p w14:paraId="7A9CA122" w14:textId="77777777" w:rsidR="005C2CBE" w:rsidRDefault="005C2CBE" w:rsidP="005C2CB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B1392">
        <w:rPr>
          <w:rFonts w:ascii="Times New Roman" w:hAnsi="Times New Roman" w:cs="Times New Roman"/>
          <w:b/>
          <w:bCs/>
          <w:sz w:val="20"/>
          <w:szCs w:val="20"/>
        </w:rPr>
        <w:t xml:space="preserve">Table S5. </w:t>
      </w:r>
      <w:proofErr w:type="spellStart"/>
      <w:r w:rsidRPr="009B1392">
        <w:rPr>
          <w:rFonts w:ascii="Times New Roman" w:hAnsi="Times New Roman" w:cs="Times New Roman"/>
          <w:sz w:val="20"/>
          <w:szCs w:val="20"/>
        </w:rPr>
        <w:t>qRT</w:t>
      </w:r>
      <w:proofErr w:type="spellEnd"/>
      <w:r w:rsidRPr="009B1392">
        <w:rPr>
          <w:rFonts w:ascii="Times New Roman" w:hAnsi="Times New Roman" w:cs="Times New Roman"/>
          <w:sz w:val="20"/>
          <w:szCs w:val="20"/>
        </w:rPr>
        <w:t xml:space="preserve">-PCR primers for follicular fluid-derived </w:t>
      </w:r>
      <w:proofErr w:type="spellStart"/>
      <w:r w:rsidRPr="009B1392">
        <w:rPr>
          <w:rFonts w:ascii="Times New Roman" w:hAnsi="Times New Roman" w:cs="Times New Roman"/>
          <w:sz w:val="20"/>
          <w:szCs w:val="20"/>
        </w:rPr>
        <w:t>exosomal</w:t>
      </w:r>
      <w:proofErr w:type="spellEnd"/>
      <w:r w:rsidRPr="009B1392">
        <w:rPr>
          <w:rFonts w:ascii="Times New Roman" w:hAnsi="Times New Roman" w:cs="Times New Roman"/>
          <w:sz w:val="20"/>
          <w:szCs w:val="20"/>
        </w:rPr>
        <w:t xml:space="preserve"> miRNAs.</w:t>
      </w:r>
    </w:p>
    <w:p w14:paraId="65DE7D33" w14:textId="77777777" w:rsidR="005C2CBE" w:rsidRDefault="005C2CBE" w:rsidP="005C2CB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B1392">
        <w:rPr>
          <w:rFonts w:ascii="Times New Roman" w:hAnsi="Times New Roman" w:cs="Times New Roman"/>
          <w:sz w:val="20"/>
          <w:szCs w:val="20"/>
        </w:rPr>
        <w:t>Additional file 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is</w:t>
      </w:r>
      <w:r>
        <w:rPr>
          <w:rFonts w:ascii="Times New Roman" w:hAnsi="Times New Roman" w:cs="Times New Roman"/>
          <w:sz w:val="20"/>
          <w:szCs w:val="20"/>
        </w:rPr>
        <w:t xml:space="preserve"> submitted as xlsx file, you can use Microsoft office Excel or other suitable software to open it.</w:t>
      </w:r>
    </w:p>
    <w:p w14:paraId="23760471" w14:textId="526DDADF" w:rsidR="005C2CBE" w:rsidRPr="00BF63AB" w:rsidRDefault="005C2CBE" w:rsidP="005C2CBE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F63AB">
        <w:rPr>
          <w:rFonts w:ascii="Times New Roman" w:hAnsi="Times New Roman" w:cs="Times New Roman"/>
          <w:b/>
          <w:bCs/>
          <w:sz w:val="20"/>
          <w:szCs w:val="20"/>
        </w:rPr>
        <w:t>Additional file 2. Supplementary figures S1</w:t>
      </w:r>
      <w:r w:rsidR="00B000AF">
        <w:rPr>
          <w:rFonts w:ascii="Times New Roman" w:hAnsi="Times New Roman" w:cs="Times New Roman" w:hint="eastAsia"/>
          <w:b/>
          <w:bCs/>
          <w:sz w:val="20"/>
          <w:szCs w:val="20"/>
        </w:rPr>
        <w:t>,</w:t>
      </w:r>
      <w:r w:rsidR="00B000A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F63AB">
        <w:rPr>
          <w:rFonts w:ascii="Times New Roman" w:hAnsi="Times New Roman" w:cs="Times New Roman"/>
          <w:b/>
          <w:bCs/>
          <w:sz w:val="20"/>
          <w:szCs w:val="20"/>
        </w:rPr>
        <w:t>S2</w:t>
      </w:r>
      <w:r w:rsidR="00B000AF">
        <w:rPr>
          <w:rFonts w:ascii="Times New Roman" w:hAnsi="Times New Roman" w:cs="Times New Roman"/>
          <w:b/>
          <w:bCs/>
          <w:sz w:val="20"/>
          <w:szCs w:val="20"/>
        </w:rPr>
        <w:t xml:space="preserve"> and S3</w:t>
      </w:r>
      <w:r w:rsidRPr="00BF63AB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019520A5" w14:textId="3199500F" w:rsidR="005C2CBE" w:rsidRDefault="005C2CBE" w:rsidP="005C2CBE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C126A">
        <w:rPr>
          <w:rFonts w:ascii="Times New Roman" w:hAnsi="Times New Roman" w:cs="Times New Roman"/>
          <w:b/>
          <w:bCs/>
          <w:sz w:val="20"/>
          <w:szCs w:val="20"/>
        </w:rPr>
        <w:t>F</w:t>
      </w:r>
      <w:r w:rsidRPr="005C126A">
        <w:rPr>
          <w:rFonts w:ascii="Times New Roman" w:hAnsi="Times New Roman" w:cs="Times New Roman" w:hint="eastAsia"/>
          <w:b/>
          <w:bCs/>
          <w:sz w:val="20"/>
          <w:szCs w:val="20"/>
        </w:rPr>
        <w:t>ig</w:t>
      </w:r>
      <w:r w:rsidRPr="005C126A">
        <w:rPr>
          <w:rFonts w:ascii="Times New Roman" w:hAnsi="Times New Roman" w:cs="Times New Roman"/>
          <w:b/>
          <w:bCs/>
          <w:sz w:val="20"/>
          <w:szCs w:val="20"/>
        </w:rPr>
        <w:t xml:space="preserve"> S1. </w:t>
      </w:r>
      <w:bookmarkStart w:id="1" w:name="OLE_LINK1"/>
      <w:r w:rsidR="00EE54B0">
        <w:rPr>
          <w:rFonts w:ascii="Times New Roman" w:hAnsi="Times New Roman" w:cs="Times New Roman" w:hint="eastAsia"/>
          <w:sz w:val="20"/>
          <w:szCs w:val="20"/>
        </w:rPr>
        <w:t>West</w:t>
      </w:r>
      <w:bookmarkEnd w:id="1"/>
      <w:r w:rsidRPr="005C126A">
        <w:rPr>
          <w:rFonts w:ascii="Times New Roman" w:hAnsi="Times New Roman" w:cs="Times New Roman"/>
          <w:sz w:val="20"/>
          <w:szCs w:val="20"/>
        </w:rPr>
        <w:t xml:space="preserve"> </w:t>
      </w:r>
      <w:r w:rsidRPr="005C126A">
        <w:rPr>
          <w:rFonts w:ascii="Times New Roman" w:hAnsi="Times New Roman" w:cs="Times New Roman" w:hint="eastAsia"/>
          <w:sz w:val="20"/>
          <w:szCs w:val="20"/>
        </w:rPr>
        <w:t>blotting</w:t>
      </w:r>
      <w:r w:rsidRPr="005C126A">
        <w:rPr>
          <w:rFonts w:ascii="Times New Roman" w:hAnsi="Times New Roman" w:cs="Times New Roman"/>
          <w:sz w:val="20"/>
          <w:szCs w:val="20"/>
        </w:rPr>
        <w:t xml:space="preserve"> original image </w:t>
      </w:r>
      <w:r>
        <w:rPr>
          <w:rFonts w:ascii="Times New Roman" w:hAnsi="Times New Roman" w:cs="Times New Roman"/>
          <w:sz w:val="20"/>
          <w:szCs w:val="20"/>
        </w:rPr>
        <w:t xml:space="preserve">of </w:t>
      </w:r>
      <w:r w:rsidRPr="005C126A">
        <w:rPr>
          <w:rFonts w:ascii="Times New Roman" w:hAnsi="Times New Roman" w:cs="Times New Roman"/>
          <w:sz w:val="20"/>
          <w:szCs w:val="20"/>
        </w:rPr>
        <w:t xml:space="preserve">CD63 </w:t>
      </w:r>
    </w:p>
    <w:p w14:paraId="51121941" w14:textId="637D05A9" w:rsidR="005C2CBE" w:rsidRDefault="005C2CBE" w:rsidP="005C2CB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ig</w:t>
      </w:r>
      <w:r w:rsidRPr="009B1392">
        <w:rPr>
          <w:rFonts w:ascii="Times New Roman" w:hAnsi="Times New Roman" w:cs="Times New Roman"/>
          <w:b/>
          <w:bCs/>
          <w:sz w:val="20"/>
          <w:szCs w:val="20"/>
        </w:rPr>
        <w:t xml:space="preserve"> S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2. </w:t>
      </w:r>
      <w:r w:rsidR="00EE54B0">
        <w:rPr>
          <w:rFonts w:ascii="Times New Roman" w:hAnsi="Times New Roman" w:cs="Times New Roman" w:hint="eastAsia"/>
          <w:sz w:val="20"/>
          <w:szCs w:val="20"/>
        </w:rPr>
        <w:t>West</w:t>
      </w:r>
      <w:r w:rsidR="00EE54B0" w:rsidRPr="005C126A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5C126A">
        <w:rPr>
          <w:rFonts w:ascii="Times New Roman" w:hAnsi="Times New Roman" w:cs="Times New Roman" w:hint="eastAsia"/>
          <w:sz w:val="20"/>
          <w:szCs w:val="20"/>
        </w:rPr>
        <w:t>blotting</w:t>
      </w:r>
      <w:r w:rsidRPr="005C126A">
        <w:rPr>
          <w:rFonts w:ascii="Times New Roman" w:hAnsi="Times New Roman" w:cs="Times New Roman"/>
          <w:sz w:val="20"/>
          <w:szCs w:val="20"/>
        </w:rPr>
        <w:t xml:space="preserve"> original image </w:t>
      </w:r>
      <w:r>
        <w:rPr>
          <w:rFonts w:ascii="Times New Roman" w:hAnsi="Times New Roman" w:cs="Times New Roman"/>
          <w:sz w:val="20"/>
          <w:szCs w:val="20"/>
        </w:rPr>
        <w:t>of TSG101</w:t>
      </w:r>
    </w:p>
    <w:p w14:paraId="4E4F0D98" w14:textId="5516BF26" w:rsidR="00CF666B" w:rsidRPr="000B6316" w:rsidRDefault="00CF666B" w:rsidP="005C2CB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Both of CD63 and TSG 101 blotting gels contain 3 lanes, lane 1: positive sample, lane 2: Marker, lane 3: exosome protein</w:t>
      </w:r>
      <w:r w:rsidRPr="00CF666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sample.</w:t>
      </w:r>
    </w:p>
    <w:p w14:paraId="7B986CAC" w14:textId="6012467C" w:rsidR="003E047B" w:rsidRPr="005C2CBE" w:rsidRDefault="003C3AD8">
      <w:r>
        <w:rPr>
          <w:rFonts w:ascii="Times New Roman" w:hAnsi="Times New Roman" w:cs="Times New Roman"/>
          <w:b/>
          <w:bCs/>
          <w:sz w:val="20"/>
          <w:szCs w:val="20"/>
        </w:rPr>
        <w:t>F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ig</w:t>
      </w:r>
      <w:r w:rsidRPr="009B1392">
        <w:rPr>
          <w:rFonts w:ascii="Times New Roman" w:hAnsi="Times New Roman" w:cs="Times New Roman"/>
          <w:b/>
          <w:bCs/>
          <w:sz w:val="20"/>
          <w:szCs w:val="20"/>
        </w:rPr>
        <w:t xml:space="preserve"> S</w:t>
      </w:r>
      <w:r w:rsidR="004F60F3">
        <w:rPr>
          <w:rFonts w:ascii="Times New Roman" w:hAnsi="Times New Roman" w:cs="Times New Roman"/>
          <w:b/>
          <w:bCs/>
          <w:sz w:val="20"/>
          <w:szCs w:val="20"/>
        </w:rPr>
        <w:t>3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>
        <w:rPr>
          <w:rFonts w:ascii="Times New Roman" w:hAnsi="Times New Roman" w:cs="Times New Roman" w:hint="eastAsia"/>
          <w:sz w:val="20"/>
          <w:szCs w:val="20"/>
        </w:rPr>
        <w:t>T</w:t>
      </w:r>
      <w:r w:rsidRPr="003C3AD8">
        <w:rPr>
          <w:rFonts w:ascii="Times New Roman" w:hAnsi="Times New Roman" w:cs="Times New Roman"/>
          <w:sz w:val="20"/>
          <w:szCs w:val="20"/>
        </w:rPr>
        <w:t>ransmission electron microscopy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5C126A">
        <w:rPr>
          <w:rFonts w:ascii="Times New Roman" w:hAnsi="Times New Roman" w:cs="Times New Roman"/>
          <w:sz w:val="20"/>
          <w:szCs w:val="20"/>
        </w:rPr>
        <w:t xml:space="preserve">original image </w:t>
      </w:r>
      <w:r>
        <w:rPr>
          <w:rFonts w:ascii="Times New Roman" w:hAnsi="Times New Roman" w:cs="Times New Roman"/>
          <w:sz w:val="20"/>
          <w:szCs w:val="20"/>
        </w:rPr>
        <w:t xml:space="preserve">of </w:t>
      </w:r>
      <w:r>
        <w:rPr>
          <w:rFonts w:ascii="Times New Roman" w:hAnsi="Times New Roman" w:cs="Times New Roman" w:hint="eastAsia"/>
          <w:sz w:val="20"/>
          <w:szCs w:val="20"/>
        </w:rPr>
        <w:t>exosome</w:t>
      </w:r>
    </w:p>
    <w:sectPr w:rsidR="003E047B" w:rsidRPr="005C2C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0FF0C" w14:textId="77777777" w:rsidR="00FC21C7" w:rsidRDefault="00FC21C7" w:rsidP="003C1532">
      <w:r>
        <w:separator/>
      </w:r>
    </w:p>
  </w:endnote>
  <w:endnote w:type="continuationSeparator" w:id="0">
    <w:p w14:paraId="23F7C31B" w14:textId="77777777" w:rsidR="00FC21C7" w:rsidRDefault="00FC21C7" w:rsidP="003C1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B844E" w14:textId="77777777" w:rsidR="00FC21C7" w:rsidRDefault="00FC21C7" w:rsidP="003C1532">
      <w:r>
        <w:separator/>
      </w:r>
    </w:p>
  </w:footnote>
  <w:footnote w:type="continuationSeparator" w:id="0">
    <w:p w14:paraId="36E9F097" w14:textId="77777777" w:rsidR="00FC21C7" w:rsidRDefault="00FC21C7" w:rsidP="003C15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DC7"/>
    <w:rsid w:val="000B0E31"/>
    <w:rsid w:val="003C1532"/>
    <w:rsid w:val="003C3AD8"/>
    <w:rsid w:val="003E047B"/>
    <w:rsid w:val="004F60F3"/>
    <w:rsid w:val="005C2CBE"/>
    <w:rsid w:val="008D5DC7"/>
    <w:rsid w:val="00A86E9A"/>
    <w:rsid w:val="00B000AF"/>
    <w:rsid w:val="00BF63AB"/>
    <w:rsid w:val="00CF666B"/>
    <w:rsid w:val="00EA7BFD"/>
    <w:rsid w:val="00EE54B0"/>
    <w:rsid w:val="00FC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EFC50"/>
  <w15:chartTrackingRefBased/>
  <w15:docId w15:val="{30779FD7-FBFB-41E8-8DCD-E8249D0EA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2C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15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C15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C15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C153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开元 沈</dc:creator>
  <cp:keywords/>
  <dc:description/>
  <cp:lastModifiedBy>开元 沈</cp:lastModifiedBy>
  <cp:revision>10</cp:revision>
  <dcterms:created xsi:type="dcterms:W3CDTF">2022-12-02T14:55:00Z</dcterms:created>
  <dcterms:modified xsi:type="dcterms:W3CDTF">2023-11-15T16:04:00Z</dcterms:modified>
</cp:coreProperties>
</file>