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01F" w:rsidRPr="005D1F80" w:rsidRDefault="002C401F" w:rsidP="002C401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1F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S1</w:t>
      </w:r>
      <w:r w:rsidRPr="005D1F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Protein-protein interactions (PPI) network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5D1F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5D1F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5D1F80">
        <w:rPr>
          <w:rFonts w:ascii="Times New Roman" w:hAnsi="Times New Roman" w:cs="Times New Roman"/>
          <w:color w:val="000000" w:themeColor="text1"/>
          <w:sz w:val="24"/>
          <w:szCs w:val="24"/>
        </w:rPr>
        <w:t>odules: Figure A: PPI of DEGs. Figure B: Hub genes identified using MCODE analysis. The lines between nodes represent the interactions between genes.</w:t>
      </w:r>
    </w:p>
    <w:p w:rsidR="00762700" w:rsidRDefault="002C401F">
      <w:r>
        <w:rPr>
          <w:noProof/>
        </w:rPr>
        <w:drawing>
          <wp:inline distT="0" distB="0" distL="0" distR="0">
            <wp:extent cx="5273040" cy="3025140"/>
            <wp:effectExtent l="19050" t="0" r="3810" b="0"/>
            <wp:docPr id="1" name="图片 1" descr="D:\吕艳丽投稿单\FX059曹文元\一投\figure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吕艳丽投稿单\FX059曹文元\一投\figure\figure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2700" w:rsidSect="007627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401F"/>
    <w:rsid w:val="002C401F"/>
    <w:rsid w:val="00762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C401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C40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HY-1改</dc:creator>
  <cp:keywords/>
  <dc:description/>
  <cp:lastModifiedBy>HY-1改</cp:lastModifiedBy>
  <cp:revision>2</cp:revision>
  <dcterms:created xsi:type="dcterms:W3CDTF">2023-07-13T06:35:00Z</dcterms:created>
  <dcterms:modified xsi:type="dcterms:W3CDTF">2023-07-13T06:35:00Z</dcterms:modified>
</cp:coreProperties>
</file>