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0" w:after="60" w:line="240" w:lineRule="auto"/>
        <w:textAlignment w:val="center"/>
        <w:rPr>
          <w:rFonts w:ascii="Times New Roman" w:hAnsi="Times New Roman" w:eastAsia="宋体" w:cs="Times New Roman"/>
          <w:color w:val="auto"/>
          <w:sz w:val="21"/>
          <w:szCs w:val="21"/>
          <w:lang w:bidi="ar"/>
        </w:rPr>
      </w:pPr>
      <w:bookmarkStart w:id="0" w:name="_GoBack"/>
      <w:r>
        <w:rPr>
          <w:rFonts w:ascii="Times New Roman" w:hAnsi="Times New Roman" w:eastAsia="宋体" w:cs="Times New Roman"/>
          <w:b/>
          <w:bCs/>
          <w:color w:val="auto"/>
          <w:sz w:val="21"/>
          <w:szCs w:val="21"/>
          <w:lang w:bidi="ar"/>
        </w:rPr>
        <w:t>Supplementary Table 1</w:t>
      </w: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lang w:bidi="ar"/>
        </w:rPr>
        <w:t>.</w:t>
      </w:r>
      <w:r>
        <w:rPr>
          <w:rFonts w:ascii="Times New Roman" w:hAnsi="Times New Roman" w:eastAsia="宋体" w:cs="Times New Roman"/>
          <w:color w:val="auto"/>
          <w:sz w:val="21"/>
          <w:szCs w:val="21"/>
          <w:lang w:bidi="ar"/>
        </w:rPr>
        <w:t xml:space="preserve"> General information of </w:t>
      </w:r>
      <w:r>
        <w:rPr>
          <w:rFonts w:ascii="Times New Roman" w:hAnsi="Times New Roman" w:eastAsia="宋体" w:cs="Times New Roman"/>
          <w:color w:val="auto"/>
          <w:sz w:val="21"/>
          <w:szCs w:val="21"/>
          <w:lang w:bidi="ar"/>
        </w:rPr>
        <w:t>6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 w:bidi="ar"/>
        </w:rPr>
        <w:t>0</w:t>
      </w:r>
      <w:r>
        <w:rPr>
          <w:rFonts w:ascii="Times New Roman" w:hAnsi="Times New Roman" w:eastAsia="宋体" w:cs="Times New Roman"/>
          <w:color w:val="auto"/>
          <w:sz w:val="21"/>
          <w:szCs w:val="21"/>
          <w:lang w:bidi="ar"/>
        </w:rPr>
        <w:t xml:space="preserve"> </w:t>
      </w:r>
      <w:r>
        <w:rPr>
          <w:rFonts w:ascii="Times New Roman" w:hAnsi="Times New Roman" w:eastAsia="宋体" w:cs="Times New Roman"/>
          <w:color w:val="auto"/>
          <w:sz w:val="21"/>
          <w:szCs w:val="21"/>
          <w:lang w:bidi="ar"/>
        </w:rPr>
        <w:t xml:space="preserve">SNPs in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bidi="ar"/>
        </w:rPr>
        <w:t>NIHL</w:t>
      </w:r>
      <w:r>
        <w:rPr>
          <w:rFonts w:ascii="Times New Roman" w:hAnsi="Times New Roman" w:eastAsia="宋体" w:cs="Times New Roman"/>
          <w:color w:val="auto"/>
          <w:sz w:val="21"/>
          <w:szCs w:val="21"/>
          <w:lang w:bidi="ar"/>
        </w:rPr>
        <w:t xml:space="preserve"> candidate susceptible genes.</w:t>
      </w:r>
    </w:p>
    <w:tbl>
      <w:tblPr>
        <w:tblStyle w:val="3"/>
        <w:tblW w:w="104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17"/>
        <w:gridCol w:w="1116"/>
        <w:gridCol w:w="634"/>
        <w:gridCol w:w="1216"/>
        <w:gridCol w:w="5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0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  <w:t>Code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  <w:t>Categories</w:t>
            </w:r>
          </w:p>
        </w:tc>
        <w:tc>
          <w:tcPr>
            <w:tcW w:w="111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  <w:t>Gene</w:t>
            </w:r>
          </w:p>
        </w:tc>
        <w:tc>
          <w:tcPr>
            <w:tcW w:w="63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  <w:t>Chr.</w:t>
            </w:r>
          </w:p>
        </w:tc>
        <w:tc>
          <w:tcPr>
            <w:tcW w:w="121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  <w:t>SNPs ID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  <w:t xml:space="preserve"> (A/B)</w:t>
            </w:r>
          </w:p>
        </w:tc>
        <w:tc>
          <w:tcPr>
            <w:tcW w:w="533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bidi="ar"/>
              </w:rPr>
              <w:t>Primer Sequences (5’→3’)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O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xidative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tress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G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>enes</w:t>
            </w:r>
          </w:p>
        </w:tc>
        <w:tc>
          <w:tcPr>
            <w:tcW w:w="111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CAT</w:t>
            </w:r>
          </w:p>
        </w:tc>
        <w:tc>
          <w:tcPr>
            <w:tcW w:w="634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11</w:t>
            </w:r>
          </w:p>
        </w:tc>
        <w:tc>
          <w:tcPr>
            <w:tcW w:w="121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rs7943316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(A/T)</w:t>
            </w:r>
          </w:p>
        </w:tc>
        <w:tc>
          <w:tcPr>
            <w:tcW w:w="5334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AGCCAATCAGAAGGCAGTCC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GCTTTCTAAACGGACCTTCG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TTTTTTTTTTTTTGCTGAGCCTGAAGTCGCCACGG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CAT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rs769214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CCTGAGGAGGTGTAGAAATC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GATGGGTGTTGATTTCCTCC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TCAAAATTCCTGCTTACCTGGG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CAT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rs769217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TTGCCTATCCTGACACTCAC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AAAAAGCGCCCAGTTAGCAG</w:t>
            </w:r>
          </w:p>
          <w:p>
            <w:pPr>
              <w:widowControl/>
              <w:spacing w:before="60" w:after="60" w:line="240" w:lineRule="auto"/>
              <w:ind w:left="210" w:hanging="180" w:hanging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TTTTTTTTTTTTTTTTTTTTGAGTGGCCAACTACCAG CGTGA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PON3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rs11767787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TTAAGGGCCCAGATTTTGGAG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CCCTCTTTCTTCTAGGTCTTG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AAATTGGGGTAAGGCTACCCAC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PON3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rs13226149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TGACCTCACTTGGAAGAGGAG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TCAGGTAAGTAGGAGGCGTGTG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TTTTTTTTTTATGCCACTCACCTAAACGCCAG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PON3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rs17882539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TTAAGGGCCCAGATTTTGGAG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CCCTCTTTCTTCTAGGTCTTG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CCTCCCCCTCCAACCTGGTGTT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NFE2L2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rs6726395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GGTTGCAAACATCTTCTGCTC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GAGAGATACTTTTCACGTGCC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TTTTTTTTTTAATTATTCCATCCTACCCAAGC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NFE2L2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rs77684420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TACCACAACATGCTGTAATCG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TGAAGTCTTCTCTGGGCAATG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ACATAAAAATCGTTGATTCCAC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NOX3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rs12195525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CAACAGCCAAAGCCAAATCAG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CGCACTGTGCCTGAATTTTAAC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TTTTTTTTTTCTTATGAATGAAATAAGGTTTC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P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otassium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R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ecycling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C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hannel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G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>enes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GJB2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rs3751385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ACGCATTGCCCAGTTGTTAG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ACCAATAACCCCTAACAGCC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TTTTTTTTTTTTTAATCTTTGTGTTGGGAAATGCT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KCNE1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rs1805128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GGATTCTTCGGCTTCTTCACC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GCCAGATGGTTTTCAACGACA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ATTCAACGTCTACATCGAGTCC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KCNE1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rs3453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CTTTCCTTATTCCCAAGTCCG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TCTGGCTTCACATACACAGAG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GTTGTCCTAGCTAATGAATGCA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KCNE1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rs1805127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TGCAGCAGTGGAACCTTAATG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CTCGATGTAGACGTTGAATGG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TTTTTTTTTTGGCCCGCAGGTCCCCCCGCAGC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KCNQ4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rs4660468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CTGAGAAAGAAAAGCGAGCC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AGCCCTACAAAGACCCTCAC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CCTCCTTCCTGGTCTACCTGGC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KCNMA1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rs696211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GACAGAAGGAGCAGAATCTTG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ACCCAGAAACCAAAGCCATTC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TTTTTTTTTTGCCATTTTTGGCCTCAAACCCA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KCNMA1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rs7910544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CCCACTATCACTGTTTTTAGC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GACCTAGTAGTTATAGGATAC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TTTTTTTTTTTTTTTTTTTTAGGATATAATCAGGTTGA TTTA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C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alcium ions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R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ecycling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C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hannel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G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>enes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PMCA2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rs3209637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GATGAGGATCAGTATGGCTTG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GGGATTACTAGTGCTGTTGTC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TTTTTTTTTTCAAACAGAAAGCCATTCTGAAA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A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poptosis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S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ignaling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G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>enes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CASP3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rs1049216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ACTTCCAGTCAGGTAGTTGC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TTTGAGCCTTTGACCATGCC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AAAAAGTTAAACATTGAAGTAA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CASP3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rs6948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TGTTCTAAAGGTGGTGAGGC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GCAACAAGAAATCTCCCGTG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TTTTTTTTTTTTTTTTTTCAGCCGGAGGCCAGAGCTG AGC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CASP7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rs2227310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CCTTTCTTTCCTGTTGAAGGC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GTAAATATCCCCTTGGCTGTG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TTTTTTTTTTTCCTGGAGGAGCACGGAAAAGA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CASP7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rs4353229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CCTTTCTTTCCTGTTGAAGGC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GTAAATATCCCCTTGGCTGTG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ACAGCCATGAGCTTTCTCCAGA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FAS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rs1468063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TCATGTGCTGTTTGGAAGAGG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TTCTTATTTTTCCCCCACCCC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TTTTTTTTTTAATCTTAAATCTTAGAAACTTG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FAS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rs2862833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TCATGTGCTGTTTGGAAGAGG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TTCTTATTTTTCCCCCACCCC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TTTTTTTTTTTTCTAAGGGATCCAAGAAGCAT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DNA Damage Repair Genes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val="en-US" w:eastAsia="zh-CN" w:bidi="ar"/>
              </w:rPr>
              <w:t>h</w:t>
            </w: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OGG1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rs1052133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ACACTGTCACTAGTCTCACC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TTTGAGGTAGTCACAGGGAG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TTTTTTTTTTTTTTTTTTTTTTTTTCAGTGCCGACCTG CGCCAAT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APEX1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rs1130409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ACGGCATAGGTGAGACCCTA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GCTGTTACCAGCACAAACGA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TTTTTTTTTTTTTTTTTTTTGGCCTTCCTGATCATGCT CCTC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APEX1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14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rs1760944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AGGACACTTAGGTCCCCAAC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CAGATAGCACTGGGAAAGAC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TTTTTTTTTTTTTACACTGACTTAAGATTCTAACT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XRCC1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rs1799782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CAGACAAAGATGAGGCAGAGG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TCAGACCCAGGAATCTGAGC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TTTTTTTTTTTTTTTTTTTTGCCGGGGGCTCTCTTCTT CAGC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M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 xml:space="preserve">onogenic NIHL 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G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GB" w:eastAsia="en-GB"/>
              </w:rPr>
              <w:t>enes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PCDH15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rs7095441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TGGCCTGAAGCAAATGGAAG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GGTGTATTTTGGAGTTCTGG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TATAGTCATAAACTTTTGCTGA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PCDH15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rs1104085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ACCAACCTGTAACCCAATCC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TGAGGTAGGAGAATCCCTTG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TTGCACTCCAGCCTGGGCTACA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CDH23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rs3752752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ACCAGGTTGATGTAGTAGGG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CAACACTGGAACTCTCTCTC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CCTTCCACGTGGGGTGGTTGTC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CDH23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rs2394795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ATTAGCAGCCCTAATGGTGTC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GACATGAGAGAATAGAGCAGG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GTGAATAATCACCAAATTGTAT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VANGL1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rs4128133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TACAACCACTTGCCGTCATTC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GCATCACTAAGTCAAGACACC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TTTTTTTTTTTGGTGACAATGACAACACCACA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MYH14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rs667907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CAGGATTGCCTGATCTGAAC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GCATAATTCCTCGTAGCACC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TTGATTTAATTCTCATAAGCAA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MYH14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rs588035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TACAGCAACAGGTCAACAGG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TGTGTACAGGCAGCAAGAAG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TTTTTTTTTTTTTTTTTTTTTTTTCATGGCAGGTTAAT GGGTTGG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WHRN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rs12339210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ACTAGAATGGTGAGCTTGTGC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TGCTCACTTTGCTTTCTCGTC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TTTTTTTTTTGGCCTTACCACGGACACATCTG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Transcription Factors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POU4F3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rs891969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GGTTATCGGGAACTCCAAGG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GGCTCCTGCTCTGAAGTCG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TTTTTTTTTTTGGGAAAATATTGCAGAAGGGC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FOXO3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rs2802292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AAACTGAGGCTAACAGCTGG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ATGCTCCTCAACGAAACCAC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TTTTTTTTTTTTTTCACAAGAGCTCAGGGCTGGGA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FOXO3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rs10457180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TTGCTTCACCTTGTCCTTGC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GGAACAGTCCTTCCATCTTG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TTTTTTTTTTTTTTTTTTTTTTTGTTCAGCTGTGTTTG CCCCTCA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GRHL2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rs666026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AGCCTAGACCAATAGAAAGCC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ACACCTATTCTTCTGCCAGAG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GAGTGTTTTAATGGGAAAGAAG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HOTAIR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rs874945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CCAGTTTCTTGGCTCCTATG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ATCTGTCCAGTCGCTCGTC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TTTTTTTTTTTTTTCAGACTCCAGCCGCTCTTGGA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18"/>
                <w:szCs w:val="18"/>
              </w:rPr>
              <w:t>Inflammatory Factor Genes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CARD8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rs2043211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GACACCTCCATGGAAGAAAAC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CCCTGTGTTTCTGAGACCCTTTG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TTTTTTTTTTTGACACTCAGGAACAGCACGGA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HDAC2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rs10499080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CAAACCAAACATTTGACCTCCC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GTTCAGCCTGGATTATATGGG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TTTTTTTTTTACATCTGTGGTATATCATTACA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TAB2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rs521845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TACCGCTAATGGCTACTTTGG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CAGGAGTTCAAGGATGTAGTG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TTTTTTTTTTTTTTTTTTTTCTAGGGCGGTTGAGAAG TGAAC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Other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Notch1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rs3124603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ACTCGTTGATGTTGGTCTCG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ATCCTGAGTAGGTGGGAATG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TTTTTTTTTTTTTCGTCCCCGTGTACCCTGGACCG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AUTS2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rs35075890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TTTGAAACCATGACCTTGGGC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CACTTCTGCCCATTGTTCTAC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GTGAAGGGCTATCACAGCACAC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PTPRN2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rs10081191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GAGGGAAAACAGAGAGAATGC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TTCCTCATGTACCAGCATCAG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TTCCTAGGACAGGCTGACCCCA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SIK3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rs493134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TATGTGCCCTCTTTCTCTTGG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CAGTAAACCAGTCAGTTGCTC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TTTTTTTTTTTTTTTTTTTTATGTAGCCTGTTGGCATT ATGT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SIK3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rs6589574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GGGCCCCTAAGAATTTGTGT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CCACCACACCCAGCTAATTT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GCAGTGCTTCTTGAACTTTCAC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SIK3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rs7121898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AAAAGCTAGGTGATGCTCCAG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TCCGGTATAGCATCGTGTATC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TTTTTTTTTTTTTTTTTTTTTTTACTAAGGAAGAAAAT CCTTAGA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OTOG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rs7106021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GTGCAAAGTGTGTGGATGTATG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ATCAGAAAGCTGAGTCTACCC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GTATTCACATGTGAGTGTAAAT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XPO5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rs11077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TTTGGGCAAGAATCTGGTCAC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ACAGATGTAGCCTAGTTGGTC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TTTTTTTTTTACCTCCAAGGACCAGGGCTGGG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GAPDH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rs6489721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GCCTTTGAAAGAAAGAAAGGG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TGGGCACGCACCGAGCGTGTGG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TTTTTTTTTTATGAAACAGGAGGACTTTGGGA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JNK1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rs11598320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TTCCCTCTCCTTTCCTCTAGAC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TATCCCAATCCACGGACAATC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TTTTTTTTTTCACTTTTTAGGGAATGCTGAGA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JNK1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rs8428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(T/C)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CAATGTGGATGTCGAGTAGTG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CTCCTGTTGGTCACAAATTCC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 AACTGTTTACATTTTCTATCTG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AKT2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rs2304186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(G/T)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 GGAGGTGGAGTCTTCCAAATG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ACTTCCCCCAGTTCTCCTACTC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TTTTTTTTTTTTTTTTTTAGGCTAAGTAAAAAGTTAG GGG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AKT2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rs41275750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(C/G)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ATTCTGGGCTACCCAGATCTTC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TTTGCCTTGGTGATGGAGTCAG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TTTTTTTTTTTTTTTTTTTTTTTTTTCCAGCCTGAGCT CCTGCACACA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AKT2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rs76524493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(I/D)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TTGTAGAGATGAAGGTCTCCC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TGAGCATGTGTGGTTATCCTG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TTTTTTTTTTTTTTTTTTTTTTTTTTATCTTACCAAAT AAATTTTGAG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MYO1A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rs1552245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(G/A)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AGTTCCAGGCACTAAGTAGAC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CATGATCACTGTGTGCCTTAG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CCCATAGCAATTTGCCTACACT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STAT3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rs1053023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(A/G)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AGCTGATCAGAGTTTCTGTGG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CCACCTTATAGGTAGGTAAGC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GAGCTGAGCCCTGTTGTGGCCC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lang w:bidi="ar"/>
              </w:rPr>
              <w:t>STAT3</w:t>
            </w:r>
          </w:p>
        </w:tc>
        <w:tc>
          <w:tcPr>
            <w:tcW w:w="63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17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rs1053005</w:t>
            </w:r>
          </w:p>
          <w:p>
            <w:pPr>
              <w:widowControl/>
              <w:spacing w:before="60" w:after="60" w:line="24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(A/G)</w:t>
            </w:r>
          </w:p>
        </w:tc>
        <w:tc>
          <w:tcPr>
            <w:tcW w:w="533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F: AGCTGATCAGAGTTTCTGTGG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R: CCACCTTATAGGTAGGTAAGC</w:t>
            </w:r>
          </w:p>
          <w:p>
            <w:pPr>
              <w:widowControl/>
              <w:spacing w:before="60" w:after="60" w:line="24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lang w:bidi="ar"/>
              </w:rPr>
              <w:t>S: TTTTTTTTTTTTTTTTTTTTAAGGGGGAGACGACCTT CTCTA</w:t>
            </w:r>
          </w:p>
        </w:tc>
      </w:tr>
    </w:tbl>
    <w:tbl>
      <w:tblPr>
        <w:tblStyle w:val="3"/>
        <w:tblpPr w:leftFromText="180" w:rightFromText="180" w:vertAnchor="text" w:tblpX="10214" w:tblpY="-28644"/>
        <w:tblOverlap w:val="never"/>
        <w:tblW w:w="600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006" w:type="dxa"/>
          </w:tcPr>
          <w:p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</w:tbl>
    <w:p>
      <w:pPr>
        <w:spacing w:before="60" w:after="60" w:line="240" w:lineRule="auto"/>
        <w:rPr>
          <w:rFonts w:ascii="Times New Roman" w:hAnsi="Times New Roman" w:eastAsia="宋体" w:cs="Times New Roman"/>
          <w:color w:val="auto"/>
          <w:sz w:val="21"/>
          <w:szCs w:val="21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Chr.: chromosome.</w:t>
      </w:r>
    </w:p>
    <w:p>
      <w:pPr>
        <w:spacing w:before="60" w:after="60" w:line="240" w:lineRule="auto"/>
        <w:rPr>
          <w:rFonts w:ascii="Times New Roman" w:hAnsi="Times New Roman" w:eastAsia="宋体" w:cs="Times New Roman"/>
          <w:color w:val="auto"/>
          <w:sz w:val="21"/>
          <w:szCs w:val="21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A: the major allele; B: the minor allele.</w:t>
      </w:r>
    </w:p>
    <w:p>
      <w:pPr>
        <w:rPr>
          <w:rFonts w:ascii="Times New Roman" w:hAnsi="Times New Roman" w:cs="Times New Roman"/>
          <w:color w:val="auto"/>
          <w:sz w:val="21"/>
          <w:szCs w:val="21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bidi="ar"/>
        </w:rPr>
        <w:t>F: forward primer; R: reverse primer; S: SNaPshot primer.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ZjN2Y0NmVjOTY0NmRhZDJhM2QxZjE3MjFiZjk0YjcifQ=="/>
  </w:docVars>
  <w:rsids>
    <w:rsidRoot w:val="009F64FE"/>
    <w:rsid w:val="004105AB"/>
    <w:rsid w:val="009F64FE"/>
    <w:rsid w:val="09A908C1"/>
    <w:rsid w:val="0FAC1363"/>
    <w:rsid w:val="3A493B99"/>
    <w:rsid w:val="3CA5352C"/>
    <w:rsid w:val="578F2A1C"/>
    <w:rsid w:val="72AB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1113</Words>
  <Characters>6347</Characters>
  <Lines>52</Lines>
  <Paragraphs>14</Paragraphs>
  <TotalTime>33</TotalTime>
  <ScaleCrop>false</ScaleCrop>
  <LinksUpToDate>false</LinksUpToDate>
  <CharactersWithSpaces>7446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2022-12-05T18:04:00Z</dcterms:created>
  <dc:creator>钟 祥彬</dc:creator>
  <cp:lastModifiedBy>子彈</cp:lastModifiedBy>
  <dcterms:modified xsi:type="dcterms:W3CDTF">2023-12-14T02:01:47Z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77DF7F97F227451588337C25E08BEEDF_12</vt:lpwstr>
  </property>
</Properties>
</file>