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C3" w:rsidRPr="00636AE5" w:rsidRDefault="00CB1BC3" w:rsidP="00CB1BC3">
      <w:pPr>
        <w:spacing w:line="320" w:lineRule="exact"/>
        <w:rPr>
          <w:rFonts w:ascii="Times New Roman" w:hAnsi="Times New Roman"/>
          <w:b/>
        </w:rPr>
      </w:pPr>
      <w:r w:rsidRPr="00636AE5">
        <w:rPr>
          <w:rFonts w:ascii="Times New Roman" w:hAnsi="Times New Roman"/>
          <w:b/>
        </w:rPr>
        <w:t>TABLE S1. Bacterial strains, plasmids and primers used in this study</w:t>
      </w:r>
    </w:p>
    <w:p w:rsidR="00CB1BC3" w:rsidRPr="00636AE5" w:rsidRDefault="00CB1BC3" w:rsidP="00CB1BC3">
      <w:pPr>
        <w:spacing w:line="320" w:lineRule="exact"/>
        <w:rPr>
          <w:rFonts w:ascii="Times New Roman" w:hAnsi="Times New Roman"/>
        </w:rPr>
      </w:pPr>
    </w:p>
    <w:tbl>
      <w:tblPr>
        <w:tblW w:w="8846" w:type="dxa"/>
        <w:tblInd w:w="-318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2445"/>
        <w:gridCol w:w="5120"/>
        <w:gridCol w:w="1281"/>
      </w:tblGrid>
      <w:tr w:rsidR="00CB1BC3" w:rsidRPr="00636AE5" w:rsidTr="00514E26">
        <w:tc>
          <w:tcPr>
            <w:tcW w:w="2445" w:type="dxa"/>
            <w:tcBorders>
              <w:bottom w:val="single" w:sz="6" w:space="0" w:color="008000"/>
            </w:tcBorders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636AE5">
              <w:rPr>
                <w:rFonts w:ascii="Times New Roman" w:hAnsi="Times New Roman"/>
                <w:b/>
              </w:rPr>
              <w:t>Strain, plasmid, or primer</w:t>
            </w:r>
          </w:p>
        </w:tc>
        <w:tc>
          <w:tcPr>
            <w:tcW w:w="5120" w:type="dxa"/>
            <w:tcBorders>
              <w:bottom w:val="single" w:sz="6" w:space="0" w:color="008000"/>
            </w:tcBorders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  <w:r w:rsidRPr="00636AE5">
              <w:rPr>
                <w:rFonts w:ascii="Times New Roman" w:hAnsi="Times New Roman"/>
                <w:b/>
              </w:rPr>
              <w:t>Genotype or properties</w:t>
            </w:r>
          </w:p>
        </w:tc>
        <w:tc>
          <w:tcPr>
            <w:tcW w:w="1281" w:type="dxa"/>
            <w:tcBorders>
              <w:bottom w:val="single" w:sz="6" w:space="0" w:color="008000"/>
            </w:tcBorders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  <w:r w:rsidRPr="00636AE5">
              <w:rPr>
                <w:rFonts w:ascii="Times New Roman" w:hAnsi="Times New Roman"/>
                <w:b/>
              </w:rPr>
              <w:t>Reference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b/>
                <w:i/>
              </w:rPr>
            </w:pPr>
            <w:r w:rsidRPr="00636AE5">
              <w:rPr>
                <w:rFonts w:ascii="Times New Roman" w:hAnsi="Times New Roman"/>
                <w:b/>
                <w:i/>
              </w:rPr>
              <w:t>S. maltophilia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tabs>
                <w:tab w:val="left" w:pos="4145"/>
              </w:tabs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CB1BC3" w:rsidRPr="00636AE5" w:rsidTr="00514E26">
        <w:trPr>
          <w:trHeight w:val="2547"/>
        </w:trPr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KJ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KJ</w:t>
            </w:r>
            <w:r w:rsidRPr="00636AE5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O</w:t>
            </w:r>
            <w:r w:rsidRPr="00131D0E">
              <w:rPr>
                <w:rFonts w:ascii="Times New Roman" w:hAnsi="Times New Roman"/>
              </w:rPr>
              <w:t>xyR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t>A1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t>A2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/>
              </w:rPr>
              <w:t>atMn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/>
              </w:rPr>
              <w:t>atE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eastAsia"/>
              </w:rPr>
              <w:t>A</w:t>
            </w:r>
            <w:r w:rsidRPr="00131D0E">
              <w:rPr>
                <w:rFonts w:ascii="Times New Roman" w:hAnsi="Times New Roman" w:hint="eastAsia"/>
              </w:rPr>
              <w:t>hpCF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G</w:t>
            </w:r>
            <w:r w:rsidRPr="00131D0E">
              <w:rPr>
                <w:rFonts w:ascii="Times New Roman" w:hAnsi="Times New Roman" w:hint="cs"/>
              </w:rPr>
              <w:t>px</w:t>
            </w:r>
            <w:r w:rsidRPr="00131D0E">
              <w:rPr>
                <w:rFonts w:ascii="Times New Roman" w:hAnsi="Times New Roman"/>
              </w:rPr>
              <w:t>1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G</w:t>
            </w:r>
            <w:r w:rsidRPr="00131D0E">
              <w:rPr>
                <w:rFonts w:ascii="Times New Roman" w:hAnsi="Times New Roman" w:hint="cs"/>
              </w:rPr>
              <w:t>px</w:t>
            </w:r>
            <w:r w:rsidRPr="00131D0E">
              <w:rPr>
                <w:rFonts w:ascii="Times New Roman" w:hAnsi="Times New Roman"/>
              </w:rPr>
              <w:t>2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G</w:t>
            </w:r>
            <w:r w:rsidRPr="00131D0E">
              <w:rPr>
                <w:rFonts w:ascii="Times New Roman" w:hAnsi="Times New Roman" w:hint="cs"/>
              </w:rPr>
              <w:t>px</w:t>
            </w:r>
            <w:r w:rsidRPr="00131D0E">
              <w:rPr>
                <w:rFonts w:ascii="Times New Roman" w:hAnsi="Times New Roman"/>
              </w:rPr>
              <w:t>2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/>
              </w:rPr>
              <w:t>G</w:t>
            </w:r>
            <w:r w:rsidRPr="00131D0E">
              <w:rPr>
                <w:rFonts w:ascii="Times New Roman" w:hAnsi="Times New Roman"/>
              </w:rPr>
              <w:t>px3</w:t>
            </w:r>
            <w:r w:rsidRPr="00131D0E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/>
              </w:rPr>
              <w:t>atA2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/>
              </w:rPr>
              <w:t>G</w:t>
            </w:r>
            <w:r w:rsidRPr="00131D0E">
              <w:rPr>
                <w:rFonts w:ascii="Times New Roman" w:hAnsi="Times New Roman"/>
              </w:rPr>
              <w:t>px3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/>
              </w:rPr>
              <w:t>A</w:t>
            </w:r>
            <w:r w:rsidRPr="00131D0E">
              <w:rPr>
                <w:rFonts w:ascii="Times New Roman" w:hAnsi="Times New Roman"/>
              </w:rPr>
              <w:t>pCF</w:t>
            </w:r>
          </w:p>
          <w:p w:rsidR="00CB1BC3" w:rsidRPr="00131D0E" w:rsidRDefault="00CB1BC3" w:rsidP="00514E26">
            <w:pPr>
              <w:spacing w:line="340" w:lineRule="exact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 w:hint="cs"/>
              </w:rPr>
              <w:t>t</w:t>
            </w:r>
            <w:r w:rsidRPr="00131D0E">
              <w:rPr>
                <w:rFonts w:ascii="Times New Roman" w:hAnsi="Times New Roman"/>
              </w:rPr>
              <w:t>A2</w:t>
            </w:r>
            <w:r w:rsidRPr="00131D0E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/>
              </w:rPr>
              <w:t>tA1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t>A2</w:t>
            </w:r>
            <w:r w:rsidRPr="00131D0E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/>
              </w:rPr>
              <w:t>at</w:t>
            </w:r>
            <w:r w:rsidRPr="00131D0E">
              <w:rPr>
                <w:rFonts w:ascii="Times New Roman" w:hAnsi="Times New Roman" w:hint="eastAsia"/>
              </w:rPr>
              <w:t>Mn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t>A2</w:t>
            </w:r>
            <w:r w:rsidRPr="00131D0E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/>
              </w:rPr>
              <w:t>atE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t>A2</w:t>
            </w:r>
            <w:r w:rsidRPr="00131D0E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G</w:t>
            </w:r>
            <w:r w:rsidRPr="00131D0E">
              <w:rPr>
                <w:rFonts w:ascii="Times New Roman" w:hAnsi="Times New Roman"/>
              </w:rPr>
              <w:t>px1</w:t>
            </w:r>
          </w:p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t>A2</w:t>
            </w:r>
            <w:r w:rsidRPr="00131D0E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G</w:t>
            </w:r>
            <w:r w:rsidRPr="00131D0E">
              <w:rPr>
                <w:rFonts w:ascii="Times New Roman" w:hAnsi="Times New Roman"/>
              </w:rPr>
              <w:t>px2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t>A2</w:t>
            </w:r>
            <w:r w:rsidRPr="00131D0E"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G</w:t>
            </w:r>
            <w:r w:rsidRPr="00131D0E">
              <w:rPr>
                <w:rFonts w:ascii="Times New Roman" w:hAnsi="Times New Roman"/>
              </w:rPr>
              <w:t>px3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 w:rsidRPr="00131D0E">
              <w:rPr>
                <w:rFonts w:ascii="Symbol" w:hAnsi="Symbol"/>
              </w:rPr>
              <w:t></w:t>
            </w:r>
            <w:r>
              <w:rPr>
                <w:rFonts w:ascii="Times New Roman" w:hAnsi="Times New Roman" w:hint="cs"/>
              </w:rPr>
              <w:t>K</w:t>
            </w:r>
            <w:r w:rsidRPr="00131D0E">
              <w:rPr>
                <w:rFonts w:ascii="Times New Roman" w:hAnsi="Times New Roman" w:hint="cs"/>
              </w:rPr>
              <w:t>at</w:t>
            </w:r>
            <w:r w:rsidRPr="00131D0E">
              <w:rPr>
                <w:rFonts w:ascii="Times New Roman" w:hAnsi="Times New Roman"/>
              </w:rPr>
              <w:sym w:font="Symbol" w:char="F044"/>
            </w:r>
            <w:r w:rsidRPr="00131D0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G</w:t>
            </w:r>
            <w:r w:rsidRPr="00131D0E">
              <w:rPr>
                <w:rFonts w:ascii="Times New Roman" w:hAnsi="Times New Roman"/>
              </w:rPr>
              <w:t>px</w:t>
            </w: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rPr>
                <w:rFonts w:ascii="Times New Roman" w:hAnsi="Times New Roman"/>
              </w:rPr>
            </w:pPr>
          </w:p>
          <w:p w:rsidR="00CB1BC3" w:rsidRPr="00131D0E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131D0E">
              <w:rPr>
                <w:rFonts w:ascii="Times New Roman" w:hAnsi="Times New Roman" w:hint="eastAsia"/>
              </w:rPr>
              <w:t>KJ</w:t>
            </w:r>
            <w:r w:rsidRPr="00131D0E">
              <w:rPr>
                <w:rFonts w:ascii="Symbol" w:hAnsi="Symbol"/>
              </w:rPr>
              <w:t></w:t>
            </w:r>
            <w:r>
              <w:rPr>
                <w:rFonts w:ascii="Times New Roman" w:hAnsi="Times New Roman" w:hint="cs"/>
              </w:rPr>
              <w:t>A</w:t>
            </w:r>
            <w:r w:rsidRPr="00131D0E">
              <w:rPr>
                <w:rFonts w:ascii="Times New Roman" w:hAnsi="Times New Roman" w:hint="cs"/>
              </w:rPr>
              <w:t>hpCF</w:t>
            </w:r>
            <w:r w:rsidRPr="00131D0E">
              <w:rPr>
                <w:rFonts w:ascii="Times New Roman" w:hAnsi="Times New Roman"/>
              </w:rPr>
              <w:sym w:font="Symbol" w:char="F044"/>
            </w:r>
            <w:r w:rsidRPr="00131D0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G</w:t>
            </w:r>
            <w:r w:rsidRPr="00131D0E">
              <w:rPr>
                <w:rFonts w:ascii="Times New Roman" w:hAnsi="Times New Roman"/>
              </w:rPr>
              <w:t>px</w:t>
            </w:r>
          </w:p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</w:rPr>
            </w:pP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Wild type, a clinical isolate from Taiwan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oxyR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oxyR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katA1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katA1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katA2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katA2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katMn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katMn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>kat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t>E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t>E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ahpCF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ahpCF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gpx1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gpx1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gpx2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gpx1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>S. maltophilia</w:t>
            </w:r>
            <w:r w:rsidRPr="00636AE5">
              <w:rPr>
                <w:rFonts w:ascii="Times New Roman" w:hAnsi="Times New Roman"/>
                <w:kern w:val="0"/>
              </w:rPr>
              <w:t xml:space="preserve"> KJ 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gpx3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gpx1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gpx3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katA2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gpx3,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t>A2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gpx3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ahpCF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gpx3,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ahpCF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katA2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katA1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katA2,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t>A1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katA2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katMn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katA2,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t>Mn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katA2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katE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katA2,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t>E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katA2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gpx1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katA2,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gpx1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katA2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gpx2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katA2,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gpx2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katA2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gpx3 </w:t>
            </w:r>
            <w:r w:rsidRPr="00636AE5">
              <w:rPr>
                <w:rFonts w:ascii="Times New Roman" w:hAnsi="Times New Roman"/>
                <w:kern w:val="0"/>
              </w:rPr>
              <w:t xml:space="preserve">double 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katA2,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gpx3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katA1, katA2, katMn, katE, gpx1, gpx2,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gpx3</w:t>
            </w:r>
            <w:r w:rsidRPr="00636AE5">
              <w:rPr>
                <w:rFonts w:ascii="Times New Roman" w:hAnsi="Times New Roman"/>
              </w:rPr>
              <w:t xml:space="preserve"> hepta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katA1,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>kat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t xml:space="preserve">A2, </w:t>
            </w:r>
            <w:r w:rsidRPr="00636AE5">
              <w:rPr>
                <w:rFonts w:ascii="Times New Roman" w:hAnsi="Times New Roman" w:hint="eastAsia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katMn, </w:t>
            </w:r>
            <w:r w:rsidRPr="00636AE5">
              <w:rPr>
                <w:rFonts w:ascii="Times New Roman" w:hAnsi="Times New Roman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katE, </w:t>
            </w:r>
            <w:r w:rsidRPr="00636AE5">
              <w:rPr>
                <w:rFonts w:ascii="Times New Roman" w:hAnsi="Times New Roman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gpx1, </w:t>
            </w:r>
            <w:r w:rsidRPr="00636AE5">
              <w:rPr>
                <w:rFonts w:ascii="Times New Roman" w:hAnsi="Times New Roman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gpx2, </w:t>
            </w:r>
            <w:r w:rsidRPr="00636AE5">
              <w:rPr>
                <w:rFonts w:ascii="Times New Roman" w:hAnsi="Times New Roman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>gpx3</w:t>
            </w:r>
          </w:p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  <w:kern w:val="0"/>
              </w:rPr>
            </w:pPr>
            <w:r w:rsidRPr="00636AE5">
              <w:rPr>
                <w:rFonts w:ascii="Times New Roman" w:hAnsi="Times New Roman"/>
                <w:i/>
                <w:kern w:val="0"/>
              </w:rPr>
              <w:t xml:space="preserve">S. maltophilia </w:t>
            </w:r>
            <w:r w:rsidRPr="00636AE5">
              <w:rPr>
                <w:rFonts w:ascii="Times New Roman" w:hAnsi="Times New Roman"/>
                <w:kern w:val="0"/>
              </w:rPr>
              <w:t xml:space="preserve">KJ </w:t>
            </w:r>
            <w:r w:rsidRPr="00636AE5">
              <w:rPr>
                <w:rFonts w:ascii="Times New Roman" w:hAnsi="Times New Roman"/>
                <w:i/>
                <w:kern w:val="0"/>
              </w:rPr>
              <w:t>ahpCF, gpx1, gpx2,</w:t>
            </w:r>
            <w:r w:rsidRPr="00636AE5">
              <w:rPr>
                <w:rFonts w:ascii="Times New Roman" w:hAnsi="Times New Roman"/>
                <w:kern w:val="0"/>
              </w:rPr>
              <w:t xml:space="preserve"> and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gpx3</w:t>
            </w:r>
            <w:r w:rsidRPr="00636AE5">
              <w:rPr>
                <w:rFonts w:ascii="Times New Roman" w:hAnsi="Times New Roman"/>
              </w:rPr>
              <w:t xml:space="preserve"> quadruple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 </w:t>
            </w:r>
            <w:r w:rsidRPr="00636AE5">
              <w:rPr>
                <w:rFonts w:ascii="Times New Roman" w:hAnsi="Times New Roman"/>
                <w:kern w:val="0"/>
              </w:rPr>
              <w:t xml:space="preserve">mutant; </w:t>
            </w:r>
            <w:r w:rsidRPr="00636AE5">
              <w:rPr>
                <w:rFonts w:ascii="Symbol" w:hAnsi="Symbol"/>
                <w:i/>
                <w:kern w:val="0"/>
              </w:rPr>
              <w:t></w:t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ahpCF, </w:t>
            </w:r>
            <w:r w:rsidRPr="00636AE5">
              <w:rPr>
                <w:rFonts w:ascii="Times New Roman" w:hAnsi="Times New Roman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gpx1, </w:t>
            </w:r>
            <w:r w:rsidRPr="00636AE5">
              <w:rPr>
                <w:rFonts w:ascii="Times New Roman" w:hAnsi="Times New Roman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 xml:space="preserve">gpx2, </w:t>
            </w:r>
            <w:r w:rsidRPr="00636AE5">
              <w:rPr>
                <w:rFonts w:ascii="Times New Roman" w:hAnsi="Times New Roman"/>
                <w:i/>
                <w:kern w:val="0"/>
              </w:rPr>
              <w:sym w:font="Symbol" w:char="F044"/>
            </w:r>
            <w:r w:rsidRPr="00636AE5">
              <w:rPr>
                <w:rFonts w:ascii="Times New Roman" w:hAnsi="Times New Roman"/>
                <w:i/>
                <w:kern w:val="0"/>
              </w:rPr>
              <w:t>gpx3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1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2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</w:rPr>
            </w:pP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i/>
                <w:lang w:val="it-IT"/>
              </w:rPr>
            </w:pPr>
            <w:r w:rsidRPr="00636AE5">
              <w:rPr>
                <w:rFonts w:ascii="Times New Roman" w:hAnsi="Times New Roman"/>
                <w:i/>
                <w:lang w:val="it-IT"/>
              </w:rPr>
              <w:t>Escherichia coli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12" w:hangingChars="130" w:hanging="312"/>
              <w:rPr>
                <w:rFonts w:ascii="Times New Roman" w:hAnsi="Times New Roman"/>
                <w:i/>
              </w:rPr>
            </w:pP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it-IT"/>
              </w:rPr>
            </w:pP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Chars="100" w:left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DH</w:t>
            </w:r>
            <w:r w:rsidRPr="00636AE5">
              <w:rPr>
                <w:rFonts w:ascii="Times New Roman" w:hAnsi="Times New Roman"/>
                <w:lang w:val="it-IT"/>
              </w:rPr>
              <w:t>5</w:t>
            </w:r>
            <w:r w:rsidRPr="00636AE5">
              <w:rPr>
                <w:rFonts w:ascii="Times New Roman" w:hAnsi="Times New Roman"/>
              </w:rPr>
              <w:sym w:font="Symbol" w:char="F061"/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F- </w:t>
            </w:r>
            <w:r w:rsidRPr="00636AE5">
              <w:rPr>
                <w:rFonts w:ascii="Times New Roman" w:hAnsi="Times New Roman"/>
              </w:rPr>
              <w:sym w:font="Symbol" w:char="F066"/>
            </w:r>
            <w:r w:rsidRPr="00636AE5">
              <w:rPr>
                <w:rFonts w:ascii="Times New Roman" w:hAnsi="Times New Roman"/>
              </w:rPr>
              <w:t>80d</w:t>
            </w:r>
            <w:r w:rsidRPr="00636AE5">
              <w:rPr>
                <w:rFonts w:ascii="Times New Roman" w:hAnsi="Times New Roman"/>
                <w:i/>
              </w:rPr>
              <w:t>lacZ</w:t>
            </w:r>
            <w:r w:rsidRPr="00636AE5">
              <w:rPr>
                <w:rFonts w:ascii="Times New Roman" w:hAnsi="Times New Roman"/>
              </w:rPr>
              <w:sym w:font="Symbol" w:char="F044"/>
            </w:r>
            <w:r w:rsidRPr="00636AE5">
              <w:rPr>
                <w:rFonts w:ascii="Times New Roman" w:hAnsi="Times New Roman"/>
                <w:i/>
              </w:rPr>
              <w:t xml:space="preserve">M15 </w:t>
            </w:r>
            <w:r w:rsidRPr="00636AE5">
              <w:rPr>
                <w:rFonts w:ascii="Times New Roman" w:hAnsi="Times New Roman"/>
              </w:rPr>
              <w:sym w:font="Symbol" w:char="F044"/>
            </w:r>
            <w:r w:rsidRPr="00636AE5">
              <w:rPr>
                <w:rFonts w:ascii="Times New Roman" w:hAnsi="Times New Roman"/>
              </w:rPr>
              <w:t>(</w:t>
            </w:r>
            <w:r w:rsidRPr="00636AE5">
              <w:rPr>
                <w:rFonts w:ascii="Times New Roman" w:hAnsi="Times New Roman"/>
                <w:i/>
              </w:rPr>
              <w:t>lacZYA-argF</w:t>
            </w:r>
            <w:r w:rsidRPr="00636AE5">
              <w:rPr>
                <w:rFonts w:ascii="Times New Roman" w:hAnsi="Times New Roman"/>
              </w:rPr>
              <w:t>)</w:t>
            </w:r>
            <w:r w:rsidRPr="00636AE5">
              <w:rPr>
                <w:rFonts w:ascii="Times New Roman" w:hAnsi="Times New Roman"/>
                <w:i/>
              </w:rPr>
              <w:t>U169 deoR recA1 endA1</w:t>
            </w:r>
            <w:r w:rsidRPr="00636AE5">
              <w:rPr>
                <w:rFonts w:ascii="Times New Roman" w:hAnsi="Times New Roman"/>
              </w:rPr>
              <w:t xml:space="preserve"> </w:t>
            </w:r>
            <w:r w:rsidRPr="00636AE5">
              <w:rPr>
                <w:rFonts w:ascii="Times New Roman" w:hAnsi="Times New Roman"/>
                <w:i/>
              </w:rPr>
              <w:t>hsdR17</w:t>
            </w:r>
            <w:r w:rsidRPr="00636AE5">
              <w:rPr>
                <w:rFonts w:ascii="Times New Roman" w:hAnsi="Times New Roman"/>
              </w:rPr>
              <w:t xml:space="preserve"> (r</w:t>
            </w:r>
            <w:r w:rsidRPr="00636AE5">
              <w:rPr>
                <w:rFonts w:ascii="Times New Roman" w:hAnsi="Times New Roman"/>
                <w:vertAlign w:val="subscript"/>
              </w:rPr>
              <w:t>k</w:t>
            </w:r>
            <w:r w:rsidRPr="00636AE5">
              <w:rPr>
                <w:rFonts w:ascii="Times New Roman" w:hAnsi="Times New Roman"/>
                <w:vertAlign w:val="superscript"/>
              </w:rPr>
              <w:t>-</w:t>
            </w:r>
            <w:r w:rsidRPr="00636AE5">
              <w:rPr>
                <w:rFonts w:ascii="Times New Roman" w:hAnsi="Times New Roman"/>
              </w:rPr>
              <w:t xml:space="preserve"> m</w:t>
            </w:r>
            <w:r w:rsidRPr="00636AE5">
              <w:rPr>
                <w:rFonts w:ascii="Times New Roman" w:hAnsi="Times New Roman"/>
                <w:vertAlign w:val="subscript"/>
              </w:rPr>
              <w:t>k</w:t>
            </w:r>
            <w:r w:rsidRPr="00636AE5">
              <w:rPr>
                <w:rFonts w:ascii="Times New Roman" w:hAnsi="Times New Roman"/>
                <w:vertAlign w:val="superscript"/>
              </w:rPr>
              <w:t>+</w:t>
            </w:r>
            <w:r w:rsidRPr="00636AE5">
              <w:rPr>
                <w:rFonts w:ascii="Times New Roman" w:hAnsi="Times New Roman"/>
              </w:rPr>
              <w:t xml:space="preserve">) </w:t>
            </w:r>
            <w:r w:rsidRPr="00636AE5">
              <w:rPr>
                <w:rFonts w:ascii="Times New Roman" w:hAnsi="Times New Roman"/>
                <w:i/>
              </w:rPr>
              <w:t>phoA supE44</w:t>
            </w:r>
            <w:r w:rsidRPr="00636AE5">
              <w:rPr>
                <w:rFonts w:ascii="Times New Roman" w:hAnsi="Times New Roman"/>
                <w:i/>
              </w:rPr>
              <w:sym w:font="Symbol" w:char="F06C"/>
            </w:r>
            <w:r w:rsidRPr="00636AE5">
              <w:rPr>
                <w:rFonts w:ascii="Times New Roman" w:hAnsi="Times New Roman"/>
                <w:i/>
                <w:vertAlign w:val="superscript"/>
              </w:rPr>
              <w:t>-</w:t>
            </w:r>
            <w:r w:rsidRPr="00636AE5">
              <w:rPr>
                <w:rFonts w:ascii="Times New Roman" w:hAnsi="Times New Roman"/>
              </w:rPr>
              <w:t xml:space="preserve"> </w:t>
            </w:r>
            <w:r w:rsidRPr="00636AE5">
              <w:rPr>
                <w:rFonts w:ascii="Times New Roman" w:hAnsi="Times New Roman"/>
                <w:i/>
              </w:rPr>
              <w:lastRenderedPageBreak/>
              <w:t>thi-1 gyrA96 relA1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lastRenderedPageBreak/>
              <w:t>Invitrogen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Chars="100" w:left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S17-1</w:t>
            </w:r>
          </w:p>
          <w:p w:rsidR="00CB1BC3" w:rsidRPr="00636AE5" w:rsidRDefault="00CB1BC3" w:rsidP="00514E26">
            <w:pPr>
              <w:spacing w:line="340" w:lineRule="exact"/>
              <w:ind w:leftChars="100" w:left="240"/>
              <w:rPr>
                <w:rFonts w:ascii="Times New Roman" w:hAnsi="Times New Roman"/>
              </w:rPr>
            </w:pP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636AE5">
              <w:rPr>
                <w:rFonts w:ascii="Times New Roman" w:hAnsi="Times New Roman"/>
                <w:b/>
              </w:rPr>
              <w:t>Plasmids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sym w:font="Symbol" w:char="F06C"/>
            </w:r>
            <w:r w:rsidRPr="00636AE5">
              <w:rPr>
                <w:rFonts w:ascii="Times New Roman" w:hAnsi="Times New Roman"/>
              </w:rPr>
              <w:t xml:space="preserve"> pir + mating strain</w:t>
            </w:r>
          </w:p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3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Chars="100" w:left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pEX18Tc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  <w:i/>
              </w:rPr>
              <w:t>sacB oriT</w:t>
            </w:r>
            <w:r w:rsidRPr="00636AE5">
              <w:rPr>
                <w:rFonts w:ascii="Times New Roman" w:hAnsi="Times New Roman"/>
              </w:rPr>
              <w:t>,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4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Chars="100" w:left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pRK415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  <w:shd w:val="clear" w:color="auto" w:fill="FFFFFF"/>
              </w:rPr>
              <w:t xml:space="preserve">Broad host range expression vector, </w:t>
            </w:r>
            <w:r w:rsidRPr="00636AE5">
              <w:rPr>
                <w:rFonts w:ascii="Times New Roman" w:hAnsi="Times New Roman"/>
              </w:rPr>
              <w:t>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5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p</w:t>
            </w:r>
            <w:r w:rsidRPr="00636AE5">
              <w:rPr>
                <w:rFonts w:ascii="Symbol" w:hAnsi="Symbol"/>
              </w:rPr>
              <w:t></w:t>
            </w:r>
            <w:r w:rsidRPr="00636AE5">
              <w:rPr>
                <w:rFonts w:ascii="Times New Roman" w:hAnsi="Times New Roman"/>
              </w:rPr>
              <w:t>KatA1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katA1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p</w:t>
            </w:r>
            <w:r w:rsidRPr="00636AE5">
              <w:rPr>
                <w:rFonts w:ascii="Times New Roman" w:hAnsi="Times New Roman"/>
              </w:rPr>
              <w:sym w:font="Symbol" w:char="F044"/>
            </w:r>
            <w:r w:rsidRPr="00636AE5">
              <w:rPr>
                <w:rFonts w:ascii="Times New Roman" w:hAnsi="Times New Roman"/>
              </w:rPr>
              <w:t>KatA2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katA2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p</w:t>
            </w:r>
            <w:r w:rsidRPr="00636AE5">
              <w:rPr>
                <w:rFonts w:ascii="Times New Roman" w:hAnsi="Times New Roman" w:hint="eastAsia"/>
              </w:rPr>
              <w:sym w:font="Symbol" w:char="F044"/>
            </w:r>
            <w:r w:rsidRPr="00636AE5">
              <w:rPr>
                <w:rFonts w:ascii="Times New Roman" w:hAnsi="Times New Roman"/>
              </w:rPr>
              <w:t>KatMn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katMn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p</w:t>
            </w:r>
            <w:r w:rsidRPr="00636AE5">
              <w:rPr>
                <w:rFonts w:ascii="Times New Roman" w:hAnsi="Times New Roman" w:hint="eastAsia"/>
              </w:rPr>
              <w:sym w:font="Symbol" w:char="F044"/>
            </w:r>
            <w:r w:rsidRPr="00636AE5">
              <w:rPr>
                <w:rFonts w:ascii="Times New Roman" w:hAnsi="Times New Roman"/>
              </w:rPr>
              <w:t>KatE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katE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p</w:t>
            </w:r>
            <w:r w:rsidRPr="00636AE5">
              <w:rPr>
                <w:rFonts w:ascii="Times New Roman" w:hAnsi="Times New Roman" w:hint="eastAsia"/>
              </w:rPr>
              <w:sym w:font="Symbol" w:char="F044"/>
            </w:r>
            <w:r w:rsidRPr="00636AE5">
              <w:rPr>
                <w:rFonts w:ascii="Times New Roman" w:hAnsi="Times New Roman"/>
              </w:rPr>
              <w:t>AhpCF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ahpCF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p</w:t>
            </w:r>
            <w:r w:rsidRPr="00636AE5">
              <w:rPr>
                <w:rFonts w:ascii="Times New Roman" w:hAnsi="Times New Roman" w:hint="eastAsia"/>
              </w:rPr>
              <w:sym w:font="Symbol" w:char="F044"/>
            </w:r>
            <w:r w:rsidRPr="00636AE5">
              <w:rPr>
                <w:rFonts w:ascii="Times New Roman" w:hAnsi="Times New Roman" w:hint="eastAsia"/>
              </w:rPr>
              <w:t>Gp</w:t>
            </w:r>
            <w:r w:rsidRPr="00636AE5">
              <w:rPr>
                <w:rFonts w:ascii="Times New Roman" w:hAnsi="Times New Roman"/>
              </w:rPr>
              <w:t>x1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gpx1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p</w:t>
            </w:r>
            <w:r w:rsidRPr="00636AE5">
              <w:rPr>
                <w:rFonts w:ascii="Times New Roman" w:hAnsi="Times New Roman" w:hint="eastAsia"/>
              </w:rPr>
              <w:sym w:font="Symbol" w:char="F044"/>
            </w:r>
            <w:r w:rsidRPr="00636AE5">
              <w:rPr>
                <w:rFonts w:ascii="Times New Roman" w:hAnsi="Times New Roman" w:hint="eastAsia"/>
              </w:rPr>
              <w:t>Gp</w:t>
            </w:r>
            <w:r w:rsidRPr="00636AE5">
              <w:rPr>
                <w:rFonts w:ascii="Times New Roman" w:hAnsi="Times New Roman"/>
              </w:rPr>
              <w:t>x2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gpx2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p</w:t>
            </w:r>
            <w:r w:rsidRPr="00636AE5">
              <w:rPr>
                <w:rFonts w:ascii="Times New Roman" w:hAnsi="Times New Roman" w:hint="eastAsia"/>
              </w:rPr>
              <w:sym w:font="Symbol" w:char="F044"/>
            </w:r>
            <w:r w:rsidRPr="00636AE5">
              <w:rPr>
                <w:rFonts w:ascii="Times New Roman" w:hAnsi="Times New Roman" w:hint="eastAsia"/>
              </w:rPr>
              <w:t>Gp</w:t>
            </w:r>
            <w:r w:rsidRPr="00636AE5">
              <w:rPr>
                <w:rFonts w:ascii="Times New Roman" w:hAnsi="Times New Roman"/>
              </w:rPr>
              <w:t>x3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pEX18Tc with an internal deletion </w:t>
            </w:r>
            <w:r w:rsidRPr="00636AE5">
              <w:rPr>
                <w:rFonts w:ascii="Times New Roman" w:hAnsi="Times New Roman"/>
                <w:i/>
              </w:rPr>
              <w:t>gpx3</w:t>
            </w:r>
            <w:r w:rsidRPr="00636AE5">
              <w:rPr>
                <w:rFonts w:ascii="Times New Roman" w:hAnsi="Times New Roman"/>
              </w:rPr>
              <w:t xml:space="preserve"> gene;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firstLineChars="100" w:firstLine="24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>pKatA2</w:t>
            </w:r>
          </w:p>
        </w:tc>
        <w:tc>
          <w:tcPr>
            <w:tcW w:w="5120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 w:hint="eastAsia"/>
              </w:rPr>
              <w:t xml:space="preserve">pRK415 with an intact </w:t>
            </w:r>
            <w:r w:rsidRPr="00636AE5">
              <w:rPr>
                <w:rFonts w:ascii="Times New Roman" w:hAnsi="Times New Roman" w:hint="eastAsia"/>
                <w:i/>
              </w:rPr>
              <w:t>katA2</w:t>
            </w:r>
            <w:r w:rsidRPr="00636AE5">
              <w:rPr>
                <w:rFonts w:ascii="Times New Roman" w:hAnsi="Times New Roman" w:hint="eastAsia"/>
              </w:rPr>
              <w:t xml:space="preserve"> gene; Tc</w:t>
            </w:r>
            <w:r w:rsidRPr="00636AE5">
              <w:rPr>
                <w:rFonts w:ascii="Times New Roman" w:hAnsi="Times New Roman" w:hint="eastAsia"/>
                <w:vertAlign w:val="superscript"/>
              </w:rPr>
              <w:t>r</w:t>
            </w:r>
          </w:p>
        </w:tc>
        <w:tc>
          <w:tcPr>
            <w:tcW w:w="1281" w:type="dxa"/>
            <w:shd w:val="clear" w:color="auto" w:fill="auto"/>
          </w:tcPr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</w:tc>
      </w:tr>
      <w:tr w:rsidR="00CB1BC3" w:rsidRPr="00636AE5" w:rsidTr="00514E26">
        <w:tc>
          <w:tcPr>
            <w:tcW w:w="2445" w:type="dxa"/>
            <w:shd w:val="clear" w:color="auto" w:fill="auto"/>
          </w:tcPr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>
              <w:rPr>
                <w:rFonts w:ascii="Times New Roman" w:hAnsi="Times New Roman" w:hint="eastAsia"/>
                <w:b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it-IT"/>
              </w:rPr>
              <w:t xml:space="preserve"> </w:t>
            </w:r>
            <w:r w:rsidRPr="0007461F">
              <w:rPr>
                <w:rFonts w:ascii="Times New Roman" w:hAnsi="Times New Roman"/>
                <w:szCs w:val="24"/>
                <w:lang w:val="it-IT"/>
              </w:rPr>
              <w:t>pAhpCF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vertAlign w:val="subscript"/>
                <w:lang w:val="it-IT"/>
              </w:rPr>
            </w:pPr>
            <w:r>
              <w:rPr>
                <w:rFonts w:ascii="Times New Roman" w:hAnsi="Times New Roman"/>
                <w:szCs w:val="24"/>
                <w:lang w:val="it-IT"/>
              </w:rPr>
              <w:t xml:space="preserve">  pGpx3</w:t>
            </w:r>
            <w:r w:rsidRPr="0055467C">
              <w:rPr>
                <w:rFonts w:ascii="Times New Roman" w:hAnsi="Times New Roman"/>
                <w:szCs w:val="24"/>
                <w:vertAlign w:val="subscript"/>
                <w:lang w:val="it-IT"/>
              </w:rPr>
              <w:t>xylE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vertAlign w:val="subscript"/>
                <w:lang w:val="it-IT"/>
              </w:rPr>
            </w:pPr>
            <w:r>
              <w:rPr>
                <w:rFonts w:ascii="Times New Roman" w:hAnsi="Times New Roman"/>
                <w:szCs w:val="24"/>
                <w:lang w:val="it-IT"/>
              </w:rPr>
              <w:t xml:space="preserve">  pKatA2</w:t>
            </w:r>
            <w:r w:rsidRPr="0055467C">
              <w:rPr>
                <w:rFonts w:ascii="Times New Roman" w:hAnsi="Times New Roman"/>
                <w:szCs w:val="24"/>
                <w:vertAlign w:val="subscript"/>
                <w:lang w:val="it-IT"/>
              </w:rPr>
              <w:t>xylE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</w:p>
          <w:p w:rsidR="00CB1BC3" w:rsidRPr="0007461F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>
              <w:rPr>
                <w:rFonts w:ascii="Times New Roman" w:hAnsi="Times New Roman"/>
                <w:szCs w:val="24"/>
                <w:lang w:val="it-IT"/>
              </w:rPr>
              <w:t xml:space="preserve">  pAhpC</w:t>
            </w:r>
            <w:r w:rsidRPr="0055467C">
              <w:rPr>
                <w:rFonts w:ascii="Times New Roman" w:hAnsi="Times New Roman"/>
                <w:szCs w:val="24"/>
                <w:vertAlign w:val="subscript"/>
                <w:lang w:val="it-IT"/>
              </w:rPr>
              <w:t>xylE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b/>
                <w:szCs w:val="24"/>
                <w:lang w:val="it-IT"/>
              </w:rPr>
            </w:pP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b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b/>
                <w:szCs w:val="24"/>
                <w:lang w:val="it-IT"/>
              </w:rPr>
              <w:t>Primers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KatA1N-F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KatA1N-R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KatA1C-F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KatA1C-R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KatA2N-F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KatA2N-R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KatA2C-F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KatA2C-R</w:t>
            </w:r>
          </w:p>
          <w:p w:rsidR="00CB1BC3" w:rsidRPr="00636AE5" w:rsidRDefault="00CB1BC3" w:rsidP="00514E26">
            <w:pPr>
              <w:spacing w:line="340" w:lineRule="exact"/>
              <w:ind w:firstLineChars="145" w:firstLine="348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>KatMnN-F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KatMnN-R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 w:hint="eastAsia"/>
                <w:szCs w:val="24"/>
                <w:lang w:val="it-IT"/>
              </w:rPr>
              <w:t xml:space="preserve">   KatMnC-F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KatMnC-R</w:t>
            </w:r>
          </w:p>
          <w:p w:rsidR="00CB1BC3" w:rsidRPr="00636AE5" w:rsidRDefault="00CB1BC3" w:rsidP="00514E26">
            <w:pPr>
              <w:spacing w:line="340" w:lineRule="exact"/>
              <w:ind w:firstLineChars="145" w:firstLine="348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>KatEN-F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KatEN-R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 w:hint="eastAsia"/>
                <w:szCs w:val="24"/>
                <w:lang w:val="it-IT"/>
              </w:rPr>
              <w:t xml:space="preserve">   KatEC-F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KatEC-R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AhpCN-F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AhpCN</w:t>
            </w:r>
            <w:r w:rsidRPr="00636AE5">
              <w:rPr>
                <w:rFonts w:ascii="Times New Roman" w:hAnsi="Times New Roman" w:hint="eastAsia"/>
                <w:szCs w:val="24"/>
                <w:lang w:val="it-IT"/>
              </w:rPr>
              <w:t>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 w:hint="eastAsia"/>
                <w:szCs w:val="24"/>
                <w:lang w:val="it-IT"/>
              </w:rPr>
              <w:t xml:space="preserve">   AhpFC-F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AhpFC-R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Gpx1N-F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Gpx1N-R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Gpx1C-F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Gpx1C-R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Gpx2N-F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Gpx2N-R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Gpx2C-F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Gpx2C-R</w:t>
            </w:r>
          </w:p>
          <w:p w:rsidR="00CB1BC3" w:rsidRPr="00636AE5" w:rsidRDefault="00CB1BC3" w:rsidP="00514E26">
            <w:pPr>
              <w:spacing w:line="340" w:lineRule="exact"/>
              <w:ind w:firstLineChars="148" w:firstLine="355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>Gpx3N-F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Gpx3N-R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Gpx3C-F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Gpx3C-R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>
              <w:rPr>
                <w:rFonts w:ascii="Times New Roman" w:hAnsi="Times New Roman"/>
                <w:szCs w:val="24"/>
                <w:lang w:val="it-IT"/>
              </w:rPr>
              <w:t xml:space="preserve">   AhpCF-F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>
              <w:rPr>
                <w:rFonts w:ascii="Times New Roman" w:hAnsi="Times New Roman"/>
                <w:szCs w:val="24"/>
                <w:lang w:val="it-IT"/>
              </w:rPr>
              <w:t xml:space="preserve">   AhpCF-R</w:t>
            </w:r>
          </w:p>
          <w:p w:rsidR="00CB1BC3" w:rsidRPr="00636AE5" w:rsidRDefault="00CB1BC3" w:rsidP="00514E26">
            <w:pPr>
              <w:spacing w:line="340" w:lineRule="exact"/>
              <w:ind w:firstLineChars="148" w:firstLine="355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>KatA1Q-F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KatA1Q-R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KatA2Q-F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KatA2Q-R</w:t>
            </w:r>
          </w:p>
          <w:p w:rsidR="00CB1BC3" w:rsidRPr="00636AE5" w:rsidRDefault="00CB1BC3" w:rsidP="00514E26">
            <w:pPr>
              <w:spacing w:line="340" w:lineRule="exact"/>
              <w:ind w:firstLineChars="148" w:firstLine="355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>KatMnQ-F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KatMnQ-R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KatEQ-F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KatEQ-R</w:t>
            </w:r>
          </w:p>
          <w:p w:rsidR="00CB1BC3" w:rsidRPr="00636AE5" w:rsidRDefault="00CB1BC3" w:rsidP="00514E26">
            <w:pPr>
              <w:spacing w:line="340" w:lineRule="exact"/>
              <w:ind w:firstLineChars="148" w:firstLine="355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>AhpCQ-F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AhpCQ-R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Gpx1Q-F</w:t>
            </w:r>
          </w:p>
          <w:p w:rsidR="00CB1BC3" w:rsidRPr="00636AE5" w:rsidRDefault="00CB1BC3" w:rsidP="00514E26">
            <w:pPr>
              <w:spacing w:line="340" w:lineRule="exact"/>
              <w:ind w:leftChars="148" w:left="355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Gpx1Q-R </w:t>
            </w:r>
          </w:p>
          <w:p w:rsidR="00CB1BC3" w:rsidRPr="00636AE5" w:rsidRDefault="00CB1BC3" w:rsidP="00514E26">
            <w:pPr>
              <w:spacing w:line="340" w:lineRule="exact"/>
              <w:ind w:leftChars="148" w:left="355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>Gpx2Q-F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Gpx2Q-R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Gpx3Q-F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Gpx3Q-R</w:t>
            </w:r>
          </w:p>
          <w:p w:rsidR="00CB1BC3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>
              <w:rPr>
                <w:rFonts w:ascii="Times New Roman" w:hAnsi="Times New Roman"/>
                <w:szCs w:val="24"/>
                <w:lang w:val="it-IT"/>
              </w:rPr>
              <w:t xml:space="preserve">   SmeXQ-F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it-IT"/>
              </w:rPr>
            </w:pPr>
            <w:r>
              <w:rPr>
                <w:rFonts w:ascii="Times New Roman" w:hAnsi="Times New Roman"/>
                <w:szCs w:val="24"/>
                <w:lang w:val="it-IT"/>
              </w:rPr>
              <w:t xml:space="preserve">   SmeXQ-R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pt-BR"/>
              </w:rPr>
            </w:pPr>
            <w:r w:rsidRPr="00636AE5">
              <w:rPr>
                <w:rFonts w:ascii="Times New Roman" w:hAnsi="Times New Roman"/>
                <w:szCs w:val="24"/>
                <w:lang w:val="it-IT"/>
              </w:rPr>
              <w:t xml:space="preserve">   16S DNA-F</w:t>
            </w:r>
          </w:p>
          <w:p w:rsidR="00CB1BC3" w:rsidRPr="00636AE5" w:rsidRDefault="00CB1BC3" w:rsidP="00514E26">
            <w:pPr>
              <w:spacing w:line="340" w:lineRule="exact"/>
              <w:rPr>
                <w:rFonts w:ascii="Times New Roman" w:hAnsi="Times New Roman"/>
                <w:szCs w:val="24"/>
                <w:lang w:val="pt-BR"/>
              </w:rPr>
            </w:pPr>
            <w:r w:rsidRPr="00636AE5">
              <w:rPr>
                <w:rFonts w:ascii="Times New Roman" w:hAnsi="Times New Roman"/>
                <w:szCs w:val="24"/>
                <w:lang w:val="pt-BR"/>
              </w:rPr>
              <w:t xml:space="preserve">   16S DNA-R</w:t>
            </w:r>
          </w:p>
        </w:tc>
        <w:tc>
          <w:tcPr>
            <w:tcW w:w="5120" w:type="dxa"/>
            <w:shd w:val="clear" w:color="auto" w:fill="auto"/>
          </w:tcPr>
          <w:p w:rsidR="00CB1BC3" w:rsidRPr="00E303DD" w:rsidRDefault="00CB1BC3" w:rsidP="00514E26">
            <w:pPr>
              <w:spacing w:line="340" w:lineRule="exact"/>
              <w:jc w:val="both"/>
              <w:rPr>
                <w:rFonts w:ascii="Times New Roman" w:hAnsi="Times New Roman"/>
                <w:szCs w:val="24"/>
                <w:lang w:val="pt-BR"/>
              </w:rPr>
            </w:pPr>
            <w:r>
              <w:rPr>
                <w:rFonts w:ascii="Times New Roman" w:hAnsi="Times New Roman" w:hint="eastAsia"/>
              </w:rPr>
              <w:t xml:space="preserve">pRK415 with </w:t>
            </w:r>
            <w:r w:rsidRPr="0007461F">
              <w:rPr>
                <w:rFonts w:ascii="Times New Roman" w:hAnsi="Times New Roman" w:hint="eastAsia"/>
                <w:i/>
              </w:rPr>
              <w:t>ahpC</w:t>
            </w:r>
            <w:r>
              <w:rPr>
                <w:rFonts w:ascii="Times New Roman" w:hAnsi="Times New Roman" w:hint="eastAsia"/>
              </w:rPr>
              <w:t xml:space="preserve"> and </w:t>
            </w:r>
            <w:r w:rsidRPr="0007461F">
              <w:rPr>
                <w:rFonts w:ascii="Times New Roman" w:hAnsi="Times New Roman" w:hint="eastAsia"/>
                <w:i/>
              </w:rPr>
              <w:t>ahpF</w:t>
            </w:r>
            <w:r w:rsidRPr="00636AE5">
              <w:rPr>
                <w:rFonts w:ascii="Times New Roman" w:hAnsi="Times New Roman" w:hint="eastAsia"/>
              </w:rPr>
              <w:t xml:space="preserve"> gene</w:t>
            </w:r>
            <w:r>
              <w:rPr>
                <w:rFonts w:ascii="Times New Roman" w:hAnsi="Times New Roman"/>
              </w:rPr>
              <w:t>s</w:t>
            </w:r>
            <w:r w:rsidRPr="00636AE5">
              <w:rPr>
                <w:rFonts w:ascii="Times New Roman" w:hAnsi="Times New Roman" w:hint="eastAsia"/>
              </w:rPr>
              <w:t>; Tc</w:t>
            </w:r>
            <w:r w:rsidRPr="00636AE5">
              <w:rPr>
                <w:rFonts w:ascii="Times New Roman" w:hAnsi="Times New Roman" w:hint="eastAsia"/>
                <w:vertAlign w:val="superscript"/>
              </w:rPr>
              <w:t>r</w:t>
            </w:r>
          </w:p>
          <w:p w:rsidR="00CB1BC3" w:rsidRPr="00636AE5" w:rsidRDefault="00CB1BC3" w:rsidP="00514E26">
            <w:pPr>
              <w:spacing w:line="340" w:lineRule="exact"/>
              <w:ind w:left="600" w:hangingChars="250" w:hanging="600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 xml:space="preserve">pRK415 with a </w:t>
            </w:r>
            <w:r w:rsidRPr="00636AE5">
              <w:rPr>
                <w:rFonts w:ascii="Times New Roman" w:hAnsi="Times New Roman"/>
                <w:i/>
              </w:rPr>
              <w:t>P</w:t>
            </w:r>
            <w:r w:rsidRPr="00636AE5">
              <w:rPr>
                <w:rFonts w:ascii="Times New Roman" w:hAnsi="Times New Roman"/>
                <w:i/>
                <w:vertAlign w:val="subscript"/>
              </w:rPr>
              <w:t>gpx3</w:t>
            </w:r>
            <w:r w:rsidRPr="00636AE5">
              <w:rPr>
                <w:rFonts w:ascii="Times New Roman" w:hAnsi="Times New Roman"/>
                <w:i/>
              </w:rPr>
              <w:t>-xylE</w:t>
            </w:r>
            <w:r w:rsidRPr="00636AE5">
              <w:rPr>
                <w:rFonts w:ascii="Times New Roman" w:hAnsi="Times New Roman"/>
              </w:rPr>
              <w:t xml:space="preserve"> promoter transcriptional fusion; Tc</w:t>
            </w:r>
            <w:r w:rsidRPr="00636AE5">
              <w:rPr>
                <w:rFonts w:ascii="Times New Roman" w:hAnsi="Times New Roman"/>
                <w:vertAlign w:val="superscript"/>
              </w:rPr>
              <w:t xml:space="preserve">r </w:t>
            </w:r>
            <w:r w:rsidRPr="00636AE5">
              <w:rPr>
                <w:rFonts w:ascii="Times New Roman" w:hAnsi="Times New Roman"/>
              </w:rPr>
              <w:t xml:space="preserve"> </w:t>
            </w:r>
          </w:p>
          <w:p w:rsidR="00CB1BC3" w:rsidRPr="00636AE5" w:rsidRDefault="00CB1BC3" w:rsidP="00514E26">
            <w:pPr>
              <w:spacing w:line="340" w:lineRule="exact"/>
              <w:ind w:left="600" w:hangingChars="250" w:hanging="600"/>
              <w:rPr>
                <w:rFonts w:ascii="Times New Roman" w:hAnsi="Times New Roman"/>
                <w:vertAlign w:val="superscript"/>
              </w:rPr>
            </w:pPr>
            <w:r w:rsidRPr="00636AE5">
              <w:rPr>
                <w:rFonts w:ascii="Times New Roman" w:hAnsi="Times New Roman"/>
              </w:rPr>
              <w:t xml:space="preserve">pRK415 with a </w:t>
            </w:r>
            <w:r w:rsidRPr="00636AE5">
              <w:rPr>
                <w:rFonts w:ascii="Times New Roman" w:hAnsi="Times New Roman"/>
                <w:i/>
              </w:rPr>
              <w:t>P</w:t>
            </w:r>
            <w:r w:rsidRPr="00636AE5">
              <w:rPr>
                <w:rFonts w:ascii="Times New Roman" w:hAnsi="Times New Roman"/>
                <w:i/>
                <w:vertAlign w:val="subscript"/>
              </w:rPr>
              <w:t>katA2</w:t>
            </w:r>
            <w:r w:rsidRPr="00636AE5">
              <w:rPr>
                <w:rFonts w:ascii="Times New Roman" w:hAnsi="Times New Roman"/>
                <w:i/>
              </w:rPr>
              <w:t>-xylE</w:t>
            </w:r>
            <w:r w:rsidRPr="00636AE5">
              <w:rPr>
                <w:rFonts w:ascii="Times New Roman" w:hAnsi="Times New Roman"/>
              </w:rPr>
              <w:t xml:space="preserve"> promoter transcriptional fusion;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  <w:p w:rsidR="00CB1BC3" w:rsidRDefault="00CB1BC3" w:rsidP="00514E26">
            <w:pPr>
              <w:spacing w:line="340" w:lineRule="exact"/>
              <w:jc w:val="both"/>
              <w:rPr>
                <w:rFonts w:ascii="Times New Roman" w:hAnsi="Times New Roman"/>
                <w:szCs w:val="24"/>
                <w:lang w:val="pt-BR"/>
              </w:rPr>
            </w:pPr>
            <w:r w:rsidRPr="00636AE5">
              <w:rPr>
                <w:rFonts w:ascii="Times New Roman" w:hAnsi="Times New Roman"/>
              </w:rPr>
              <w:t xml:space="preserve">pRK415 with a </w:t>
            </w:r>
            <w:r w:rsidRPr="00636AE5">
              <w:rPr>
                <w:rFonts w:ascii="Times New Roman" w:hAnsi="Times New Roman"/>
                <w:i/>
              </w:rPr>
              <w:t>P</w:t>
            </w:r>
            <w:r w:rsidRPr="00636AE5">
              <w:rPr>
                <w:rFonts w:ascii="Times New Roman" w:hAnsi="Times New Roman"/>
                <w:i/>
                <w:vertAlign w:val="subscript"/>
              </w:rPr>
              <w:t>ahpC</w:t>
            </w:r>
            <w:r w:rsidRPr="00636AE5">
              <w:rPr>
                <w:rFonts w:ascii="Times New Roman" w:hAnsi="Times New Roman"/>
                <w:i/>
              </w:rPr>
              <w:t>-xylE</w:t>
            </w:r>
            <w:r w:rsidRPr="00636AE5">
              <w:rPr>
                <w:rFonts w:ascii="Times New Roman" w:hAnsi="Times New Roman"/>
              </w:rPr>
              <w:t xml:space="preserve"> promoter transcriptional fusion; Tc</w:t>
            </w:r>
            <w:r w:rsidRPr="00636AE5">
              <w:rPr>
                <w:rFonts w:ascii="Times New Roman" w:hAnsi="Times New Roman"/>
                <w:vertAlign w:val="superscript"/>
              </w:rPr>
              <w:t>r</w:t>
            </w:r>
          </w:p>
          <w:p w:rsidR="00CB1BC3" w:rsidRPr="00E303DD" w:rsidRDefault="00CB1BC3" w:rsidP="00514E26">
            <w:pPr>
              <w:spacing w:line="340" w:lineRule="exact"/>
              <w:jc w:val="both"/>
              <w:rPr>
                <w:rFonts w:ascii="Times New Roman" w:hAnsi="Times New Roman"/>
                <w:szCs w:val="24"/>
                <w:lang w:val="pt-BR"/>
              </w:rPr>
            </w:pP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pt-BR"/>
              </w:rPr>
              <w:t>CGGAGCTCAGCAACGAC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pt-BR"/>
              </w:rPr>
              <w:t>GACA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TGATCTAGATCAGTGCGATCCA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nb-NO"/>
              </w:rPr>
              <w:t>GGTTCTAGAGATGGATGCGGAA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CAG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GTCGACCAGCAGCAGGAT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CGCGTCGACGGGATGCTTCAT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GCTTCTAGAGCAGCCAGACGTCT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CCGTCTAGACGCCGACTTCTGGA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CGGAAGCTTGGGTGTCGCTGAT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eastAsia="細明體" w:hAnsi="Times New Roman"/>
                <w:kern w:val="0"/>
                <w:szCs w:val="24"/>
                <w:lang w:val="es-ES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CCGAGCTCGTCCAGGAGAC</w:t>
            </w:r>
            <w:r w:rsidRPr="00E303DD">
              <w:rPr>
                <w:rStyle w:val="ffline"/>
                <w:rFonts w:ascii="Times New Roman" w:hAnsi="Times New Roman"/>
                <w:szCs w:val="24"/>
                <w:lang w:val="nb-NO"/>
              </w:rPr>
              <w:t>GCA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es-ES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eastAsia="細明體" w:hAnsi="Times New Roman"/>
                <w:kern w:val="0"/>
                <w:szCs w:val="24"/>
                <w:lang w:val="es-ES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CAATCTAGAGGCTGGCGAGCTG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es-ES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eastAsia="細明體" w:hAnsi="Times New Roman"/>
                <w:kern w:val="0"/>
                <w:szCs w:val="24"/>
                <w:lang w:val="nb-NO"/>
              </w:rPr>
              <w:t>5’-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es-ES"/>
              </w:rPr>
              <w:t xml:space="preserve"> </w:t>
            </w:r>
            <w:r w:rsidRPr="00E303DD">
              <w:rPr>
                <w:rStyle w:val="ffline"/>
                <w:rFonts w:ascii="Times New Roman" w:hAnsi="Times New Roman"/>
                <w:szCs w:val="24"/>
                <w:lang w:val="nb-NO"/>
              </w:rPr>
              <w:t>GCATCTA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nb-NO"/>
              </w:rPr>
              <w:t>GAACAGCGGCGAGCTA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es-ES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eastAsia="細明體" w:hAnsi="Times New Roman"/>
                <w:kern w:val="0"/>
                <w:szCs w:val="24"/>
                <w:lang w:val="es-ES"/>
              </w:rPr>
              <w:t>5’-</w:t>
            </w:r>
            <w:r w:rsidRPr="00E303DD">
              <w:rPr>
                <w:rFonts w:ascii="Times New Roman" w:hAnsi="Times New Roman"/>
                <w:kern w:val="0"/>
                <w:szCs w:val="24"/>
                <w:lang w:val="es-ES"/>
              </w:rPr>
              <w:t xml:space="preserve">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GGGC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ATGCGGTGAGCCAGGAT</w:t>
            </w:r>
            <w:r w:rsidRPr="00E303DD">
              <w:rPr>
                <w:rFonts w:ascii="Times New Roman" w:hAnsi="Times New Roman"/>
                <w:kern w:val="0"/>
                <w:szCs w:val="24"/>
                <w:lang w:val="es-ES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fr-FR"/>
              </w:rPr>
              <w:t>CTGGGTACCCAGGCTGTCCTTCT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kern w:val="0"/>
                <w:szCs w:val="24"/>
                <w:lang w:val="fr-FR"/>
              </w:rPr>
              <w:t>GCTTCTAGAGTTCATCGCCGTTGC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fr-FR"/>
              </w:rPr>
              <w:t>CCTTCTAGATGAGGGTTCTGAT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fr-FR"/>
              </w:rPr>
              <w:t>CTGAAGCTTCTGTTTATCGGAGT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eastAsia="細明體" w:hAnsi="Times New Roman"/>
                <w:kern w:val="0"/>
                <w:szCs w:val="24"/>
                <w:lang w:val="fr-FR"/>
              </w:rPr>
              <w:t xml:space="preserve">GCGGTACCAGCAGCTCGGTTT 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CGTCTAGATCTGGGTGTT-3’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CGTCTAGACCACCGAAGT-3’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CCAAGCTTACCAGGTACTTCA-3’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CCGGTACCGCGATTGCATCCT-3’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GCATCTAGATCGAGAGCAGT-3’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CCTCTAGACCAGCAAGGTGA-3’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GCAAGCTTGGTGAACGACTT-3’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GAGAGCTCGGCCTGCAGCTT-3’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GATCTAGAAGGCAGTCGTCAT-3’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GCTCTAGAGCGCCCGCATCAA-3’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GGAAGCTTGACCCAGCTGAT-3’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CAGAGCTCGATTCCCTACGCCGA-3’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CCTCTAGAGTCGGCAAGCGAGGA-3’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GATCTAGAGGTCATCGCCCGCT-3’</w:t>
            </w:r>
          </w:p>
          <w:p w:rsidR="00CB1BC3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CGAAGCTTGACCTGCGTGACACT-3</w:t>
            </w:r>
          </w:p>
          <w:p w:rsidR="00CB1BC3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>
              <w:rPr>
                <w:rFonts w:ascii="Times New Roman" w:hAnsi="Times New Roman" w:hint="eastAsia"/>
                <w:kern w:val="0"/>
                <w:szCs w:val="24"/>
                <w:lang w:val="nb-NO"/>
              </w:rPr>
              <w:t>5</w:t>
            </w:r>
            <w:r>
              <w:rPr>
                <w:rFonts w:ascii="Times New Roman" w:hAnsi="Times New Roman"/>
                <w:kern w:val="0"/>
                <w:szCs w:val="24"/>
                <w:lang w:val="nb-NO"/>
              </w:rPr>
              <w:t>’-GGAAGCTTCAGTGCCTGCTCAT-3’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>
              <w:rPr>
                <w:rFonts w:ascii="Times New Roman" w:hAnsi="Times New Roman" w:hint="eastAsia"/>
                <w:kern w:val="0"/>
                <w:szCs w:val="24"/>
                <w:lang w:val="nb-NO"/>
              </w:rPr>
              <w:t>5</w:t>
            </w:r>
            <w:r>
              <w:rPr>
                <w:rFonts w:ascii="Times New Roman" w:hAnsi="Times New Roman"/>
                <w:kern w:val="0"/>
                <w:szCs w:val="24"/>
                <w:lang w:val="nb-NO"/>
              </w:rPr>
              <w:t>’-CATCTAGACAATGTTCCCGGTGATCT-3’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TCCATTCCCGACCCGACCACC-3’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GCTTGCGCGTTTCCGCATCC-3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GTACCAGGACGTGGAGCAGT-3’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CGTAGCTGTTCGGCTCGTAG-3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TCCAACCCGCAGCTCGCCAG-3’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GCCCCAGCAGCCGCATATCCTC-3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GATGAGCGACCGCGCCATACC-3’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CTGCACCGCCAGTTCCCATTCC-3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CCGAGGTCTACATCGTCACC-3’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AGGGTCTCGGAAACGTCAC-3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CCAGCAAGCAGCAGGTCA-3’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ACTTGACCCCGTAGGTGAGC-3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CTGGTGGTGATCGGCTTC-3’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GGCGATCGACCAGGAACT-3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CTACCAGGGCAAGGTACTGC-3’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 GTACAGCGGGTGGGTGTC-3</w:t>
            </w:r>
          </w:p>
          <w:p w:rsidR="00CB1BC3" w:rsidRPr="00E303DD" w:rsidRDefault="00CB1BC3" w:rsidP="00514E26">
            <w:pPr>
              <w:spacing w:line="300" w:lineRule="exact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szCs w:val="24"/>
                <w:lang w:val="nb-NO"/>
              </w:rPr>
              <w:t>5’-TACGACCGCCGCAAGCAACC-3’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kern w:val="0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>5’-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 xml:space="preserve"> CAGCTCGAAGTAGTTGCGTGCC-3’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eastAsia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GACCTTGCGCGATTGAATG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  <w:p w:rsidR="00CB1BC3" w:rsidRPr="00E303DD" w:rsidRDefault="00CB1BC3" w:rsidP="00514E26">
            <w:pPr>
              <w:spacing w:line="340" w:lineRule="exact"/>
              <w:ind w:left="362" w:hangingChars="151" w:hanging="362"/>
              <w:jc w:val="both"/>
              <w:rPr>
                <w:rFonts w:ascii="Times New Roman" w:hAnsi="Times New Roman"/>
                <w:szCs w:val="24"/>
                <w:lang w:val="nb-NO"/>
              </w:rPr>
            </w:pP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5’- </w:t>
            </w:r>
            <w:r w:rsidRPr="00E303DD">
              <w:rPr>
                <w:rFonts w:ascii="Times New Roman" w:hAnsi="Times New Roman"/>
                <w:szCs w:val="24"/>
                <w:lang w:val="nb-NO"/>
              </w:rPr>
              <w:t>CGGATCGTCGCCTTGGT</w:t>
            </w:r>
            <w:r w:rsidRPr="00E303DD">
              <w:rPr>
                <w:rFonts w:ascii="Times New Roman" w:hAnsi="Times New Roman"/>
                <w:kern w:val="0"/>
                <w:szCs w:val="24"/>
                <w:lang w:val="nb-NO"/>
              </w:rPr>
              <w:t xml:space="preserve"> -3’</w:t>
            </w:r>
          </w:p>
        </w:tc>
        <w:tc>
          <w:tcPr>
            <w:tcW w:w="1281" w:type="dxa"/>
            <w:shd w:val="clear" w:color="auto" w:fill="auto"/>
          </w:tcPr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 w:hint="eastAsia"/>
                <w:lang w:val="nb-NO"/>
              </w:rPr>
              <w:t>This study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 w:hint="eastAsia"/>
                <w:lang w:val="nb-NO"/>
              </w:rPr>
              <w:t>This study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 w:hint="eastAsia"/>
                <w:lang w:val="nb-NO"/>
              </w:rPr>
              <w:t>This study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 w:hint="eastAsia"/>
                <w:lang w:val="nb-NO"/>
              </w:rPr>
              <w:t>This study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  <w:lang w:val="nb-NO"/>
              </w:rPr>
            </w:pP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This study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This study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6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636AE5">
              <w:rPr>
                <w:rFonts w:ascii="Times New Roman" w:hAnsi="Times New Roman"/>
              </w:rPr>
              <w:t>6</w:t>
            </w:r>
          </w:p>
          <w:p w:rsidR="00CB1BC3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CB1BC3" w:rsidRPr="00636AE5" w:rsidRDefault="00CB1BC3" w:rsidP="00514E26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CB1BC3" w:rsidRPr="00566E14" w:rsidRDefault="00CB1BC3" w:rsidP="00CB1B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細明體"/>
          <w:color w:val="0000FF"/>
          <w:kern w:val="0"/>
          <w:lang w:val="fr-FR"/>
        </w:rPr>
      </w:pPr>
    </w:p>
    <w:p w:rsidR="00CB1BC3" w:rsidRPr="00713C9B" w:rsidRDefault="00CB1BC3" w:rsidP="00CB1BC3">
      <w:pPr>
        <w:pStyle w:val="HTML"/>
        <w:rPr>
          <w:rFonts w:asciiTheme="minorHAnsi" w:hAnsiTheme="minorHAnsi" w:cstheme="minorHAnsi"/>
          <w:color w:val="FF0000"/>
          <w:lang w:val="fr-FR"/>
        </w:rPr>
      </w:pPr>
    </w:p>
    <w:p w:rsidR="00CB1BC3" w:rsidRPr="00713C9B" w:rsidRDefault="00CB1BC3" w:rsidP="00CB1BC3">
      <w:pPr>
        <w:pStyle w:val="HTML"/>
        <w:rPr>
          <w:rFonts w:asciiTheme="minorHAnsi" w:hAnsiTheme="minorHAnsi" w:cstheme="minorHAnsi"/>
          <w:color w:val="FF0000"/>
          <w:lang w:val="fr-FR"/>
        </w:rPr>
      </w:pPr>
    </w:p>
    <w:p w:rsidR="00CB1BC3" w:rsidRPr="00713C9B" w:rsidRDefault="00CB1BC3" w:rsidP="00CB1BC3">
      <w:pPr>
        <w:pStyle w:val="HTML"/>
        <w:rPr>
          <w:rFonts w:asciiTheme="minorHAnsi" w:hAnsiTheme="minorHAnsi" w:cstheme="minorHAnsi"/>
          <w:color w:val="FF0000"/>
          <w:lang w:val="fr-FR"/>
        </w:rPr>
      </w:pPr>
    </w:p>
    <w:p w:rsidR="00CB1BC3" w:rsidRPr="003817A9" w:rsidRDefault="00CB1BC3" w:rsidP="00CB1BC3">
      <w:pPr>
        <w:spacing w:line="480" w:lineRule="auto"/>
        <w:jc w:val="both"/>
        <w:rPr>
          <w:rFonts w:ascii="Times New Roman" w:hAnsi="Times New Roman"/>
          <w:b/>
          <w:lang w:val="nb-NO"/>
        </w:rPr>
      </w:pPr>
      <w:r w:rsidRPr="003817A9">
        <w:rPr>
          <w:rFonts w:ascii="Times New Roman" w:hAnsi="Times New Roman"/>
          <w:b/>
          <w:lang w:val="nb-NO"/>
        </w:rPr>
        <w:t>References</w:t>
      </w:r>
    </w:p>
    <w:p w:rsidR="00CB1BC3" w:rsidRPr="00236EAD" w:rsidRDefault="00CB1BC3" w:rsidP="00CB1BC3">
      <w:pPr>
        <w:spacing w:line="480" w:lineRule="auto"/>
        <w:ind w:left="283" w:hangingChars="118" w:hanging="283"/>
        <w:jc w:val="both"/>
        <w:rPr>
          <w:rFonts w:ascii="Times New Roman" w:hAnsi="Times New Roman"/>
        </w:rPr>
      </w:pPr>
      <w:r w:rsidRPr="00A86936">
        <w:rPr>
          <w:rFonts w:ascii="Times New Roman" w:hAnsi="Times New Roman"/>
          <w:lang w:val="nb-NO"/>
        </w:rPr>
        <w:t xml:space="preserve">1. </w:t>
      </w:r>
      <w:r w:rsidRPr="00A86936">
        <w:rPr>
          <w:rFonts w:ascii="Times New Roman" w:eastAsia="MyriadPro-Semibold" w:hAnsi="Times New Roman"/>
          <w:kern w:val="0"/>
          <w:lang w:val="nb-NO"/>
        </w:rPr>
        <w:t>Hu RM</w:t>
      </w:r>
      <w:r>
        <w:rPr>
          <w:rFonts w:ascii="Times New Roman" w:eastAsia="MyriadPro-Semibold" w:hAnsi="Times New Roman"/>
          <w:kern w:val="0"/>
          <w:lang w:val="nb-NO"/>
        </w:rPr>
        <w:t>,</w:t>
      </w:r>
      <w:r w:rsidRPr="00A86936">
        <w:rPr>
          <w:rFonts w:ascii="Times New Roman" w:eastAsia="MyriadPro-Semibold" w:hAnsi="Times New Roman"/>
          <w:kern w:val="0"/>
          <w:lang w:val="nb-NO"/>
        </w:rPr>
        <w:t xml:space="preserve"> Huang KJ</w:t>
      </w:r>
      <w:r>
        <w:rPr>
          <w:rFonts w:ascii="Times New Roman" w:eastAsia="MyriadPro-Semibold" w:hAnsi="Times New Roman"/>
          <w:kern w:val="0"/>
          <w:lang w:val="nb-NO"/>
        </w:rPr>
        <w:t>,</w:t>
      </w:r>
      <w:r w:rsidRPr="00A86936">
        <w:rPr>
          <w:rFonts w:ascii="Times New Roman" w:eastAsia="MyriadPro-Semibold" w:hAnsi="Times New Roman"/>
          <w:kern w:val="0"/>
          <w:lang w:val="nb-NO"/>
        </w:rPr>
        <w:t xml:space="preserve"> Wu LT</w:t>
      </w:r>
      <w:r>
        <w:rPr>
          <w:rFonts w:ascii="Times New Roman" w:eastAsia="MyriadPro-Semibold" w:hAnsi="Times New Roman"/>
          <w:kern w:val="0"/>
          <w:lang w:val="nb-NO"/>
        </w:rPr>
        <w:t>,</w:t>
      </w:r>
      <w:r w:rsidRPr="00A86936">
        <w:rPr>
          <w:rFonts w:ascii="Times New Roman" w:eastAsia="MyriadPro-Semibold" w:hAnsi="Times New Roman"/>
          <w:kern w:val="0"/>
          <w:lang w:val="nb-NO"/>
        </w:rPr>
        <w:t xml:space="preserve"> Hsiao YJ</w:t>
      </w:r>
      <w:r>
        <w:rPr>
          <w:rFonts w:ascii="Times New Roman" w:eastAsia="MyriadPro-Semibold" w:hAnsi="Times New Roman"/>
          <w:kern w:val="0"/>
          <w:lang w:val="nb-NO"/>
        </w:rPr>
        <w:t>,</w:t>
      </w:r>
      <w:r w:rsidRPr="00A86936">
        <w:rPr>
          <w:rFonts w:ascii="Times New Roman" w:eastAsia="MyriadPro-Semibold" w:hAnsi="Times New Roman"/>
          <w:kern w:val="0"/>
          <w:lang w:val="nb-NO"/>
        </w:rPr>
        <w:t xml:space="preserve"> Yang TC.</w:t>
      </w:r>
      <w:r>
        <w:rPr>
          <w:rFonts w:ascii="Times New Roman" w:eastAsia="MyriadPro-Semibold" w:hAnsi="Times New Roman"/>
          <w:kern w:val="0"/>
          <w:lang w:val="nb-NO"/>
        </w:rPr>
        <w:t xml:space="preserve"> </w:t>
      </w:r>
      <w:r w:rsidRPr="00A86936">
        <w:rPr>
          <w:rFonts w:ascii="Times New Roman" w:eastAsia="MyriadPro-Semibold" w:hAnsi="Times New Roman"/>
          <w:kern w:val="0"/>
        </w:rPr>
        <w:t>Induction of L1</w:t>
      </w:r>
      <w:r w:rsidRPr="00236EAD">
        <w:rPr>
          <w:rFonts w:ascii="Times New Roman" w:eastAsia="MyriadPro-Semibold" w:hAnsi="Times New Roman"/>
          <w:kern w:val="0"/>
        </w:rPr>
        <w:t xml:space="preserve"> and L2 </w:t>
      </w:r>
      <w:r w:rsidRPr="00236EAD">
        <w:rPr>
          <w:rFonts w:ascii="Times New Roman" w:eastAsia="MyriadPro-Semibold" w:hAnsi="Times New Roman"/>
          <w:kern w:val="0"/>
        </w:rPr>
        <w:sym w:font="Symbol" w:char="F062"/>
      </w:r>
      <w:r w:rsidRPr="00236EAD">
        <w:rPr>
          <w:rFonts w:ascii="Times New Roman" w:eastAsia="MyriadPro-Semibold" w:hAnsi="Times New Roman"/>
          <w:kern w:val="0"/>
        </w:rPr>
        <w:t>-lactamases of</w:t>
      </w:r>
      <w:r w:rsidRPr="00236EAD">
        <w:rPr>
          <w:rFonts w:ascii="Times New Roman" w:eastAsia="MyriadPro-Semibold" w:hAnsi="Times New Roman"/>
          <w:i/>
          <w:kern w:val="0"/>
        </w:rPr>
        <w:t xml:space="preserve"> Stenotrophomonas maltophilia</w:t>
      </w:r>
      <w:r w:rsidRPr="00236EAD">
        <w:rPr>
          <w:rFonts w:ascii="Times New Roman" w:eastAsia="MyriadPro-Semibold" w:hAnsi="Times New Roman"/>
          <w:kern w:val="0"/>
        </w:rPr>
        <w:t xml:space="preserve">. </w:t>
      </w:r>
      <w:r w:rsidRPr="00F32BEE">
        <w:rPr>
          <w:rFonts w:ascii="Times New Roman" w:hAnsi="Times New Roman"/>
        </w:rPr>
        <w:t>Antimicrob Agents Chemother. 2008;52</w:t>
      </w:r>
      <w:r>
        <w:rPr>
          <w:rFonts w:ascii="Times New Roman" w:hAnsi="Times New Roman"/>
        </w:rPr>
        <w:t>:1198-</w:t>
      </w:r>
      <w:r w:rsidRPr="00236EAD">
        <w:rPr>
          <w:rFonts w:ascii="Times New Roman" w:hAnsi="Times New Roman"/>
        </w:rPr>
        <w:t>200.</w:t>
      </w:r>
    </w:p>
    <w:p w:rsidR="00CB1BC3" w:rsidRPr="0007526B" w:rsidRDefault="00CB1BC3" w:rsidP="00CB1BC3">
      <w:pPr>
        <w:widowControl/>
        <w:shd w:val="clear" w:color="auto" w:fill="FFFFFF"/>
        <w:spacing w:line="480" w:lineRule="auto"/>
        <w:ind w:left="240" w:hangingChars="100" w:hanging="240"/>
        <w:jc w:val="both"/>
        <w:rPr>
          <w:rFonts w:ascii="Times New Roman" w:hAnsi="Times New Roman"/>
          <w:kern w:val="0"/>
          <w:szCs w:val="24"/>
        </w:rPr>
      </w:pPr>
      <w:r w:rsidRPr="0007526B">
        <w:rPr>
          <w:rFonts w:ascii="Times New Roman" w:hAnsi="Times New Roman"/>
        </w:rPr>
        <w:t xml:space="preserve">2. </w:t>
      </w:r>
      <w:r w:rsidRPr="0007526B">
        <w:rPr>
          <w:rFonts w:ascii="Times New Roman" w:hAnsi="Times New Roman"/>
          <w:kern w:val="0"/>
          <w:szCs w:val="24"/>
        </w:rPr>
        <w:t xml:space="preserve">Wu CJ, Chiu TT, Lin YT, Huang YW, Li LH, Yang TC. Role of </w:t>
      </w:r>
      <w:r w:rsidRPr="0007526B">
        <w:rPr>
          <w:rFonts w:ascii="Times New Roman" w:hAnsi="Times New Roman"/>
          <w:i/>
          <w:kern w:val="0"/>
          <w:szCs w:val="24"/>
        </w:rPr>
        <w:t>smeU1VWU2X</w:t>
      </w:r>
      <w:r w:rsidRPr="0007526B">
        <w:rPr>
          <w:rFonts w:ascii="Times New Roman" w:hAnsi="Times New Roman"/>
          <w:kern w:val="0"/>
          <w:szCs w:val="24"/>
        </w:rPr>
        <w:t xml:space="preserve"> operon in alleviation of oxidative stresses and occurrence of sulfamethoxazole-trimethoprim-resistant mutants in </w:t>
      </w:r>
      <w:r w:rsidRPr="0007526B">
        <w:rPr>
          <w:rFonts w:ascii="Times New Roman" w:hAnsi="Times New Roman"/>
          <w:i/>
          <w:kern w:val="0"/>
          <w:szCs w:val="24"/>
        </w:rPr>
        <w:t>Stenotrophomonas maltophilia</w:t>
      </w:r>
      <w:r w:rsidRPr="0007526B">
        <w:rPr>
          <w:rFonts w:ascii="Times New Roman" w:hAnsi="Times New Roman"/>
          <w:kern w:val="0"/>
          <w:szCs w:val="24"/>
        </w:rPr>
        <w:t>. Antimic</w:t>
      </w:r>
      <w:r>
        <w:rPr>
          <w:rFonts w:ascii="Times New Roman" w:hAnsi="Times New Roman"/>
          <w:kern w:val="0"/>
          <w:szCs w:val="24"/>
        </w:rPr>
        <w:t>rob Agents Chemother. 2018;62:</w:t>
      </w:r>
      <w:r w:rsidRPr="0007526B">
        <w:rPr>
          <w:rFonts w:ascii="Times New Roman" w:hAnsi="Times New Roman"/>
          <w:kern w:val="0"/>
          <w:szCs w:val="24"/>
        </w:rPr>
        <w:t>e02114-17.</w:t>
      </w:r>
    </w:p>
    <w:p w:rsidR="00CB1BC3" w:rsidRPr="00B0399E" w:rsidRDefault="00CB1BC3" w:rsidP="00CB1BC3">
      <w:pPr>
        <w:autoSpaceDE w:val="0"/>
        <w:autoSpaceDN w:val="0"/>
        <w:adjustRightInd w:val="0"/>
        <w:spacing w:line="480" w:lineRule="auto"/>
        <w:ind w:left="240" w:hangingChars="100" w:hanging="240"/>
        <w:jc w:val="both"/>
        <w:rPr>
          <w:rFonts w:ascii="Times New Roman" w:hAnsi="Times New Roman"/>
          <w:lang w:val="de-DE"/>
        </w:rPr>
      </w:pPr>
      <w:r w:rsidRPr="001E4910">
        <w:rPr>
          <w:rFonts w:ascii="Times New Roman" w:hAnsi="Times New Roman"/>
        </w:rPr>
        <w:t>3. Simon R</w:t>
      </w:r>
      <w:r>
        <w:rPr>
          <w:rFonts w:ascii="Times New Roman" w:hAnsi="Times New Roman"/>
        </w:rPr>
        <w:t>,</w:t>
      </w:r>
      <w:r w:rsidRPr="001E4910">
        <w:rPr>
          <w:rFonts w:ascii="Times New Roman" w:hAnsi="Times New Roman"/>
        </w:rPr>
        <w:t xml:space="preserve"> O'Connell M</w:t>
      </w:r>
      <w:r>
        <w:rPr>
          <w:rFonts w:ascii="Times New Roman" w:hAnsi="Times New Roman"/>
        </w:rPr>
        <w:t>,</w:t>
      </w:r>
      <w:r w:rsidRPr="001E4910">
        <w:rPr>
          <w:rFonts w:ascii="Times New Roman" w:hAnsi="Times New Roman"/>
        </w:rPr>
        <w:t xml:space="preserve"> Labes M</w:t>
      </w:r>
      <w:r>
        <w:rPr>
          <w:rFonts w:ascii="Times New Roman" w:hAnsi="Times New Roman"/>
        </w:rPr>
        <w:t>,</w:t>
      </w:r>
      <w:r w:rsidRPr="001E4910">
        <w:rPr>
          <w:rFonts w:ascii="Times New Roman" w:hAnsi="Times New Roman"/>
        </w:rPr>
        <w:t xml:space="preserve"> Puhler A. Plasmid vector for the genetic</w:t>
      </w:r>
      <w:r w:rsidRPr="003817A9">
        <w:rPr>
          <w:rFonts w:ascii="Times New Roman" w:hAnsi="Times New Roman"/>
        </w:rPr>
        <w:t xml:space="preserve"> analysis and manipulation of </w:t>
      </w:r>
      <w:r w:rsidRPr="003817A9">
        <w:rPr>
          <w:rFonts w:ascii="Times New Roman" w:hAnsi="Times New Roman"/>
          <w:i/>
        </w:rPr>
        <w:t>Rhizobia</w:t>
      </w:r>
      <w:r w:rsidRPr="003817A9">
        <w:rPr>
          <w:rFonts w:ascii="Times New Roman" w:hAnsi="Times New Roman"/>
        </w:rPr>
        <w:t xml:space="preserve"> and other Gram-negative bacteria. </w:t>
      </w:r>
      <w:r w:rsidRPr="0007526B">
        <w:rPr>
          <w:rFonts w:ascii="Times New Roman" w:hAnsi="Times New Roman"/>
          <w:lang w:val="de-DE"/>
        </w:rPr>
        <w:t>Methods Enzymol</w:t>
      </w:r>
      <w:r>
        <w:rPr>
          <w:rFonts w:ascii="Times New Roman" w:hAnsi="Times New Roman"/>
          <w:lang w:val="de-DE"/>
        </w:rPr>
        <w:t>.</w:t>
      </w:r>
      <w:r w:rsidRPr="0007526B">
        <w:rPr>
          <w:rFonts w:ascii="Times New Roman" w:hAnsi="Times New Roman"/>
          <w:lang w:val="de-DE"/>
        </w:rPr>
        <w:t xml:space="preserve"> 1986</w:t>
      </w:r>
      <w:r>
        <w:rPr>
          <w:rFonts w:ascii="Times New Roman" w:hAnsi="Times New Roman"/>
          <w:lang w:val="de-DE"/>
        </w:rPr>
        <w:t>;</w:t>
      </w:r>
      <w:r w:rsidRPr="0007526B">
        <w:rPr>
          <w:rFonts w:ascii="Times New Roman" w:hAnsi="Times New Roman"/>
          <w:lang w:val="de-DE"/>
        </w:rPr>
        <w:t>118</w:t>
      </w:r>
      <w:r>
        <w:rPr>
          <w:rFonts w:ascii="Times New Roman" w:hAnsi="Times New Roman"/>
          <w:lang w:val="de-DE"/>
        </w:rPr>
        <w:t>:</w:t>
      </w:r>
      <w:r w:rsidRPr="003817A9">
        <w:rPr>
          <w:rFonts w:ascii="Times New Roman" w:hAnsi="Times New Roman"/>
          <w:lang w:val="de-DE"/>
        </w:rPr>
        <w:t>640-59.</w:t>
      </w:r>
      <w:r w:rsidRPr="003817A9" w:rsidDel="00C7566E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   </w:t>
      </w:r>
    </w:p>
    <w:p w:rsidR="00CB1BC3" w:rsidRDefault="00CB1BC3" w:rsidP="00CB1BC3">
      <w:pPr>
        <w:autoSpaceDE w:val="0"/>
        <w:autoSpaceDN w:val="0"/>
        <w:adjustRightInd w:val="0"/>
        <w:spacing w:line="480" w:lineRule="auto"/>
        <w:ind w:left="240" w:hangingChars="100" w:hanging="240"/>
        <w:jc w:val="both"/>
        <w:rPr>
          <w:rFonts w:ascii="Times New Roman" w:hAnsi="Times New Roman"/>
        </w:rPr>
      </w:pPr>
      <w:r w:rsidRPr="001E4910">
        <w:rPr>
          <w:rFonts w:ascii="Times New Roman" w:hAnsi="Times New Roman"/>
          <w:lang w:val="de-DE"/>
        </w:rPr>
        <w:t>4. Hoang TT</w:t>
      </w:r>
      <w:r>
        <w:rPr>
          <w:rFonts w:ascii="Times New Roman" w:hAnsi="Times New Roman"/>
          <w:lang w:val="de-DE"/>
        </w:rPr>
        <w:t>,</w:t>
      </w:r>
      <w:r w:rsidRPr="001E4910">
        <w:rPr>
          <w:rFonts w:ascii="Times New Roman" w:hAnsi="Times New Roman"/>
          <w:lang w:val="de-DE"/>
        </w:rPr>
        <w:t xml:space="preserve"> Karkhoff-Schweizer RR</w:t>
      </w:r>
      <w:r>
        <w:rPr>
          <w:rFonts w:ascii="Times New Roman" w:hAnsi="Times New Roman"/>
          <w:lang w:val="de-DE"/>
        </w:rPr>
        <w:t>,</w:t>
      </w:r>
      <w:r w:rsidRPr="001E4910">
        <w:rPr>
          <w:rFonts w:ascii="Times New Roman" w:hAnsi="Times New Roman"/>
          <w:lang w:val="de-DE"/>
        </w:rPr>
        <w:t xml:space="preserve"> Kutchma AJ</w:t>
      </w:r>
      <w:r>
        <w:rPr>
          <w:rFonts w:ascii="Times New Roman" w:hAnsi="Times New Roman"/>
          <w:lang w:val="de-DE"/>
        </w:rPr>
        <w:t>,</w:t>
      </w:r>
      <w:r w:rsidRPr="001E4910">
        <w:rPr>
          <w:rFonts w:ascii="Times New Roman" w:hAnsi="Times New Roman"/>
          <w:lang w:val="de-DE"/>
        </w:rPr>
        <w:t xml:space="preserve"> Schweizer HP.</w:t>
      </w:r>
      <w:r w:rsidRPr="003817A9">
        <w:rPr>
          <w:rFonts w:ascii="Times New Roman" w:hAnsi="Times New Roman"/>
          <w:lang w:val="de-DE"/>
        </w:rPr>
        <w:t xml:space="preserve"> </w:t>
      </w:r>
      <w:r w:rsidRPr="003817A9">
        <w:rPr>
          <w:rFonts w:ascii="Times New Roman" w:hAnsi="Times New Roman"/>
        </w:rPr>
        <w:t xml:space="preserve">A broad-host-range Flp-FRT recombination system for site-specific excision of chromosomally-located DNA sequences: application for isolation of unmarked </w:t>
      </w:r>
      <w:r w:rsidRPr="003817A9">
        <w:rPr>
          <w:rFonts w:ascii="Times New Roman" w:hAnsi="Times New Roman"/>
          <w:i/>
        </w:rPr>
        <w:t>Pseudomonas aeruginosa</w:t>
      </w:r>
      <w:r w:rsidRPr="003817A9">
        <w:rPr>
          <w:rFonts w:ascii="Times New Roman" w:hAnsi="Times New Roman"/>
        </w:rPr>
        <w:t xml:space="preserve"> mutants. </w:t>
      </w:r>
      <w:r w:rsidRPr="0007526B">
        <w:rPr>
          <w:rFonts w:ascii="Times New Roman" w:hAnsi="Times New Roman"/>
        </w:rPr>
        <w:t>Gene</w:t>
      </w:r>
      <w:r>
        <w:rPr>
          <w:rFonts w:ascii="Times New Roman" w:hAnsi="Times New Roman"/>
          <w:b/>
        </w:rPr>
        <w:t>.</w:t>
      </w:r>
      <w:r w:rsidRPr="0007526B">
        <w:rPr>
          <w:rFonts w:ascii="Times New Roman" w:hAnsi="Times New Roman"/>
          <w:b/>
        </w:rPr>
        <w:t xml:space="preserve"> </w:t>
      </w:r>
      <w:r w:rsidRPr="0007526B">
        <w:rPr>
          <w:rFonts w:ascii="Times New Roman" w:hAnsi="Times New Roman"/>
        </w:rPr>
        <w:t>1998;212:</w:t>
      </w:r>
      <w:r w:rsidRPr="003817A9">
        <w:rPr>
          <w:rFonts w:ascii="Times New Roman" w:hAnsi="Times New Roman"/>
        </w:rPr>
        <w:t>77-86.</w:t>
      </w:r>
    </w:p>
    <w:p w:rsidR="00CB1BC3" w:rsidRDefault="00CB1BC3" w:rsidP="00CB1BC3">
      <w:pPr>
        <w:autoSpaceDE w:val="0"/>
        <w:autoSpaceDN w:val="0"/>
        <w:adjustRightInd w:val="0"/>
        <w:spacing w:line="480" w:lineRule="auto"/>
        <w:ind w:left="240" w:hangingChars="100" w:hanging="240"/>
        <w:jc w:val="both"/>
        <w:rPr>
          <w:rFonts w:ascii="Times New Roman" w:hAnsi="Times New Roman"/>
        </w:rPr>
      </w:pPr>
      <w:r w:rsidRPr="001E4910">
        <w:rPr>
          <w:rFonts w:ascii="Times New Roman" w:hAnsi="Times New Roman"/>
          <w:lang w:val="de-DE"/>
        </w:rPr>
        <w:t>5.</w:t>
      </w:r>
      <w:r w:rsidRPr="001E4910">
        <w:rPr>
          <w:rFonts w:ascii="Times New Roman" w:hAnsi="Times New Roman"/>
        </w:rPr>
        <w:t xml:space="preserve"> Keen NT</w:t>
      </w:r>
      <w:r>
        <w:rPr>
          <w:rFonts w:ascii="Times New Roman" w:hAnsi="Times New Roman"/>
        </w:rPr>
        <w:t>,</w:t>
      </w:r>
      <w:r w:rsidRPr="001E4910">
        <w:rPr>
          <w:rFonts w:ascii="Times New Roman" w:hAnsi="Times New Roman"/>
        </w:rPr>
        <w:t xml:space="preserve"> Tamaki S</w:t>
      </w:r>
      <w:r>
        <w:rPr>
          <w:rFonts w:ascii="Times New Roman" w:hAnsi="Times New Roman"/>
        </w:rPr>
        <w:t>,</w:t>
      </w:r>
      <w:r w:rsidRPr="001E4910">
        <w:rPr>
          <w:rFonts w:ascii="Times New Roman" w:hAnsi="Times New Roman"/>
        </w:rPr>
        <w:t xml:space="preserve"> Kobayashi D</w:t>
      </w:r>
      <w:r>
        <w:rPr>
          <w:rFonts w:ascii="Times New Roman" w:hAnsi="Times New Roman"/>
        </w:rPr>
        <w:t>,</w:t>
      </w:r>
      <w:r w:rsidRPr="001E4910">
        <w:rPr>
          <w:rFonts w:ascii="Times New Roman" w:hAnsi="Times New Roman"/>
        </w:rPr>
        <w:t xml:space="preserve"> Trollinger D. I</w:t>
      </w:r>
      <w:r w:rsidRPr="003817A9">
        <w:rPr>
          <w:rFonts w:ascii="Times New Roman" w:hAnsi="Times New Roman"/>
        </w:rPr>
        <w:t>mproved broad-host-range plasmids for DNA cloning in gram-negative bacteria.</w:t>
      </w:r>
      <w:r w:rsidRPr="00236EAD">
        <w:rPr>
          <w:rFonts w:ascii="Times New Roman" w:hAnsi="Times New Roman"/>
        </w:rPr>
        <w:t xml:space="preserve"> Gene</w:t>
      </w:r>
      <w:r>
        <w:rPr>
          <w:rFonts w:ascii="Times New Roman" w:hAnsi="Times New Roman"/>
        </w:rPr>
        <w:t>.</w:t>
      </w:r>
      <w:r w:rsidRPr="00236EAD">
        <w:rPr>
          <w:rFonts w:ascii="Times New Roman" w:hAnsi="Times New Roman"/>
        </w:rPr>
        <w:t xml:space="preserve"> </w:t>
      </w:r>
      <w:r w:rsidRPr="0007526B">
        <w:rPr>
          <w:rFonts w:ascii="Times New Roman" w:hAnsi="Times New Roman"/>
        </w:rPr>
        <w:t>1988</w:t>
      </w:r>
      <w:r>
        <w:rPr>
          <w:rFonts w:ascii="Times New Roman" w:hAnsi="Times New Roman"/>
        </w:rPr>
        <w:t>;</w:t>
      </w:r>
      <w:r w:rsidRPr="0007526B">
        <w:rPr>
          <w:rFonts w:ascii="Times New Roman" w:hAnsi="Times New Roman"/>
        </w:rPr>
        <w:t>70:</w:t>
      </w:r>
      <w:r w:rsidRPr="003817A9">
        <w:rPr>
          <w:rFonts w:ascii="Times New Roman" w:hAnsi="Times New Roman"/>
        </w:rPr>
        <w:t>191-</w:t>
      </w:r>
      <w:r>
        <w:rPr>
          <w:rFonts w:ascii="Times New Roman" w:hAnsi="Times New Roman"/>
        </w:rPr>
        <w:t>19</w:t>
      </w:r>
      <w:r w:rsidRPr="003817A9">
        <w:rPr>
          <w:rFonts w:ascii="Times New Roman" w:hAnsi="Times New Roman"/>
        </w:rPr>
        <w:t>7.</w:t>
      </w:r>
      <w:r>
        <w:rPr>
          <w:rFonts w:ascii="Times New Roman" w:hAnsi="Times New Roman"/>
        </w:rPr>
        <w:t xml:space="preserve"> </w:t>
      </w:r>
    </w:p>
    <w:p w:rsidR="00CB1BC3" w:rsidRPr="00CB1BC3" w:rsidRDefault="00CB1BC3" w:rsidP="00CB1BC3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Chars="0"/>
        <w:jc w:val="both"/>
        <w:rPr>
          <w:rFonts w:ascii="Times New Roman" w:hAnsi="Times New Roman"/>
          <w:bCs/>
          <w:kern w:val="0"/>
          <w:szCs w:val="24"/>
        </w:rPr>
      </w:pPr>
      <w:r w:rsidRPr="00B30D6B">
        <w:rPr>
          <w:rFonts w:ascii="Times New Roman" w:hAnsi="Times New Roman"/>
          <w:szCs w:val="24"/>
        </w:rPr>
        <w:t xml:space="preserve">Chen CH, Huang CC, Chung TC, Hu RM, Huang YW, Yang TC. Contribution of resistance-nodulation-division efflux pump operon </w:t>
      </w:r>
      <w:r w:rsidRPr="00B30D6B">
        <w:rPr>
          <w:rFonts w:ascii="Times New Roman" w:hAnsi="Times New Roman"/>
          <w:i/>
          <w:szCs w:val="24"/>
        </w:rPr>
        <w:t>smeU1-V-W-U2-X</w:t>
      </w:r>
      <w:r w:rsidRPr="00B30D6B">
        <w:rPr>
          <w:rFonts w:ascii="Times New Roman" w:hAnsi="Times New Roman"/>
          <w:szCs w:val="24"/>
        </w:rPr>
        <w:t xml:space="preserve"> to multidrug resistance of </w:t>
      </w:r>
      <w:r w:rsidRPr="00B30D6B">
        <w:rPr>
          <w:rFonts w:ascii="Times New Roman" w:hAnsi="Times New Roman"/>
          <w:i/>
          <w:szCs w:val="24"/>
        </w:rPr>
        <w:t>Stenotrophomonas maltophilia</w:t>
      </w:r>
      <w:r w:rsidRPr="00B30D6B">
        <w:rPr>
          <w:rFonts w:ascii="Times New Roman" w:hAnsi="Times New Roman"/>
          <w:szCs w:val="24"/>
        </w:rPr>
        <w:t>. Antimi</w:t>
      </w:r>
      <w:r>
        <w:rPr>
          <w:rFonts w:ascii="Times New Roman" w:hAnsi="Times New Roman"/>
          <w:szCs w:val="24"/>
        </w:rPr>
        <w:t>crob Agents Chemother. 2011;55:5826-</w:t>
      </w:r>
      <w:r w:rsidRPr="00B30D6B">
        <w:rPr>
          <w:rFonts w:ascii="Times New Roman" w:hAnsi="Times New Roman"/>
          <w:szCs w:val="24"/>
        </w:rPr>
        <w:t>33.</w:t>
      </w: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  <w:bookmarkStart w:id="0" w:name="_GoBack"/>
      <w:bookmarkEnd w:id="0"/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p w:rsidR="00CB1BC3" w:rsidRPr="00CB1BC3" w:rsidRDefault="00CB1BC3" w:rsidP="00CB1BC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kern w:val="0"/>
          <w:szCs w:val="24"/>
        </w:rPr>
      </w:pPr>
    </w:p>
    <w:sectPr w:rsidR="00CB1BC3" w:rsidRPr="00CB1BC3" w:rsidSect="00D621F3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B6836">
      <w:r>
        <w:separator/>
      </w:r>
    </w:p>
  </w:endnote>
  <w:endnote w:type="continuationSeparator" w:id="0">
    <w:p w:rsidR="00000000" w:rsidRDefault="002B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Semi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5A9" w:rsidRDefault="00CB1B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B6836" w:rsidRPr="002B6836">
      <w:rPr>
        <w:noProof/>
        <w:lang w:val="zh-TW"/>
      </w:rPr>
      <w:t>5</w:t>
    </w:r>
    <w:r>
      <w:rPr>
        <w:noProof/>
        <w:lang w:val="zh-TW"/>
      </w:rPr>
      <w:fldChar w:fldCharType="end"/>
    </w:r>
  </w:p>
  <w:p w:rsidR="00CE25A9" w:rsidRDefault="002B68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B6836">
      <w:r>
        <w:separator/>
      </w:r>
    </w:p>
  </w:footnote>
  <w:footnote w:type="continuationSeparator" w:id="0">
    <w:p w:rsidR="00000000" w:rsidRDefault="002B6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113AF"/>
    <w:multiLevelType w:val="hybridMultilevel"/>
    <w:tmpl w:val="BE3237FC"/>
    <w:lvl w:ilvl="0" w:tplc="8D6A9A7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C3"/>
    <w:rsid w:val="002B6836"/>
    <w:rsid w:val="002C1A20"/>
    <w:rsid w:val="003C6705"/>
    <w:rsid w:val="00482F4C"/>
    <w:rsid w:val="00747989"/>
    <w:rsid w:val="009B7F6E"/>
    <w:rsid w:val="00BD7A59"/>
    <w:rsid w:val="00C35BF7"/>
    <w:rsid w:val="00CB1BC3"/>
    <w:rsid w:val="00D9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D1A1B2-B23C-422A-9D0C-3FFF9FA3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BC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B1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B1BC3"/>
    <w:rPr>
      <w:rFonts w:ascii="Calibri" w:eastAsia="新細明體" w:hAnsi="Calibri" w:cs="Times New Roman"/>
      <w:sz w:val="20"/>
      <w:szCs w:val="20"/>
    </w:rPr>
  </w:style>
  <w:style w:type="character" w:styleId="a5">
    <w:name w:val="Hyperlink"/>
    <w:basedOn w:val="a0"/>
    <w:uiPriority w:val="99"/>
    <w:rsid w:val="00CB1BC3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B1BC3"/>
    <w:pPr>
      <w:ind w:leftChars="200" w:left="480"/>
    </w:pPr>
  </w:style>
  <w:style w:type="paragraph" w:styleId="HTML">
    <w:name w:val="HTML Preformatted"/>
    <w:basedOn w:val="a"/>
    <w:link w:val="HTML0"/>
    <w:unhideWhenUsed/>
    <w:rsid w:val="00CB1B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CB1BC3"/>
    <w:rPr>
      <w:rFonts w:ascii="細明體" w:eastAsia="細明體" w:hAnsi="細明體" w:cs="細明體"/>
      <w:kern w:val="0"/>
      <w:szCs w:val="24"/>
    </w:rPr>
  </w:style>
  <w:style w:type="character" w:customStyle="1" w:styleId="ffline">
    <w:name w:val="ff_line"/>
    <w:basedOn w:val="a0"/>
    <w:rsid w:val="00CB1BC3"/>
  </w:style>
  <w:style w:type="character" w:styleId="a7">
    <w:name w:val="line number"/>
    <w:basedOn w:val="a0"/>
    <w:uiPriority w:val="99"/>
    <w:semiHidden/>
    <w:unhideWhenUsed/>
    <w:rsid w:val="00CB1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 Yang</dc:creator>
  <cp:keywords/>
  <dc:description/>
  <cp:lastModifiedBy>TC Yang</cp:lastModifiedBy>
  <cp:revision>3</cp:revision>
  <dcterms:created xsi:type="dcterms:W3CDTF">2019-12-20T02:49:00Z</dcterms:created>
  <dcterms:modified xsi:type="dcterms:W3CDTF">2019-12-20T03:05:00Z</dcterms:modified>
</cp:coreProperties>
</file>