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D47" w:rsidRPr="003B40E6" w:rsidRDefault="00AD6264" w:rsidP="00294D47">
      <w:pPr>
        <w:rPr>
          <w:sz w:val="36"/>
          <w:szCs w:val="36"/>
        </w:rPr>
      </w:pPr>
      <w:r>
        <w:rPr>
          <w:sz w:val="36"/>
          <w:szCs w:val="36"/>
        </w:rPr>
        <w:t>Supplementary Information</w:t>
      </w:r>
    </w:p>
    <w:p w:rsidR="00294D47" w:rsidRDefault="00294D47" w:rsidP="00294D47"/>
    <w:p w:rsidR="005A18C4" w:rsidRDefault="00F63E6B" w:rsidP="005A18C4">
      <w:pPr>
        <w:spacing w:line="360" w:lineRule="auto"/>
        <w:jc w:val="both"/>
      </w:pPr>
      <w:r>
        <w:rPr>
          <w:b/>
          <w:sz w:val="28"/>
          <w:szCs w:val="28"/>
        </w:rPr>
        <w:t>A novel c-Kit/</w:t>
      </w:r>
      <w:proofErr w:type="spellStart"/>
      <w:r>
        <w:rPr>
          <w:b/>
          <w:sz w:val="28"/>
          <w:szCs w:val="28"/>
        </w:rPr>
        <w:t>phospho-p</w:t>
      </w:r>
      <w:r w:rsidR="005A18C4">
        <w:rPr>
          <w:b/>
          <w:sz w:val="28"/>
          <w:szCs w:val="28"/>
        </w:rPr>
        <w:t>rohibitin</w:t>
      </w:r>
      <w:proofErr w:type="spellEnd"/>
      <w:r w:rsidR="005A18C4">
        <w:rPr>
          <w:b/>
          <w:sz w:val="28"/>
          <w:szCs w:val="28"/>
        </w:rPr>
        <w:t xml:space="preserve"> axis enhances ovarian cancer </w:t>
      </w:r>
      <w:proofErr w:type="spellStart"/>
      <w:r w:rsidR="005A18C4">
        <w:rPr>
          <w:b/>
          <w:sz w:val="28"/>
          <w:szCs w:val="28"/>
        </w:rPr>
        <w:t>stemness</w:t>
      </w:r>
      <w:proofErr w:type="spellEnd"/>
      <w:r w:rsidR="005A18C4">
        <w:rPr>
          <w:b/>
          <w:sz w:val="28"/>
          <w:szCs w:val="28"/>
        </w:rPr>
        <w:t xml:space="preserve"> and </w:t>
      </w:r>
      <w:proofErr w:type="spellStart"/>
      <w:r w:rsidR="005A18C4">
        <w:rPr>
          <w:b/>
          <w:sz w:val="28"/>
          <w:szCs w:val="28"/>
        </w:rPr>
        <w:t>chemoresistance</w:t>
      </w:r>
      <w:proofErr w:type="spellEnd"/>
      <w:r w:rsidR="005A18C4">
        <w:rPr>
          <w:b/>
          <w:sz w:val="28"/>
          <w:szCs w:val="28"/>
        </w:rPr>
        <w:t xml:space="preserve"> via Notch3</w:t>
      </w:r>
      <w:r w:rsidR="005A18C4" w:rsidRPr="00CE51A3">
        <w:rPr>
          <w:b/>
          <w:color w:val="000000" w:themeColor="text1"/>
          <w:sz w:val="28"/>
          <w:szCs w:val="28"/>
        </w:rPr>
        <w:t>—</w:t>
      </w:r>
      <w:r w:rsidR="005A18C4">
        <w:rPr>
          <w:b/>
          <w:color w:val="000000" w:themeColor="text1"/>
          <w:sz w:val="28"/>
          <w:szCs w:val="28"/>
        </w:rPr>
        <w:t>PBX1</w:t>
      </w:r>
      <w:r w:rsidR="005A18C4">
        <w:rPr>
          <w:b/>
          <w:sz w:val="28"/>
          <w:szCs w:val="28"/>
        </w:rPr>
        <w:t xml:space="preserve"> and </w:t>
      </w:r>
      <w:r w:rsidR="005A18C4" w:rsidRPr="008202C5">
        <w:rPr>
          <w:b/>
          <w:color w:val="000000" w:themeColor="text1"/>
          <w:sz w:val="28"/>
          <w:szCs w:val="28"/>
        </w:rPr>
        <w:t>β-catenin</w:t>
      </w:r>
      <w:r w:rsidR="005A18C4" w:rsidRPr="00CE51A3">
        <w:rPr>
          <w:b/>
          <w:color w:val="000000" w:themeColor="text1"/>
          <w:sz w:val="28"/>
          <w:szCs w:val="28"/>
        </w:rPr>
        <w:t>—</w:t>
      </w:r>
      <w:r w:rsidR="005A18C4">
        <w:rPr>
          <w:b/>
          <w:color w:val="000000" w:themeColor="text1"/>
          <w:sz w:val="28"/>
          <w:szCs w:val="28"/>
        </w:rPr>
        <w:t>ABCG2</w:t>
      </w:r>
      <w:r w:rsidR="005A18C4">
        <w:rPr>
          <w:b/>
          <w:sz w:val="28"/>
          <w:szCs w:val="28"/>
        </w:rPr>
        <w:t xml:space="preserve"> signaling</w:t>
      </w:r>
      <w:r w:rsidR="005A18C4" w:rsidRPr="00E6408E">
        <w:t xml:space="preserve"> </w:t>
      </w:r>
    </w:p>
    <w:p w:rsidR="00294D47" w:rsidRDefault="00294D47" w:rsidP="00693B80">
      <w:pPr>
        <w:spacing w:line="360" w:lineRule="auto"/>
        <w:rPr>
          <w:szCs w:val="24"/>
        </w:rPr>
      </w:pPr>
      <w:r w:rsidRPr="00E6408E">
        <w:t>Chia-</w:t>
      </w:r>
      <w:proofErr w:type="spellStart"/>
      <w:r w:rsidRPr="00E6408E">
        <w:t>Hsun</w:t>
      </w:r>
      <w:proofErr w:type="spellEnd"/>
      <w:r w:rsidRPr="00E6408E">
        <w:t xml:space="preserve"> Fang</w:t>
      </w:r>
      <w:r w:rsidR="00AD6264">
        <w:rPr>
          <w:vertAlign w:val="superscript"/>
        </w:rPr>
        <w:t>1</w:t>
      </w:r>
      <w:proofErr w:type="gramStart"/>
      <w:r w:rsidRPr="00E6408E">
        <w:rPr>
          <w:vertAlign w:val="superscript"/>
        </w:rPr>
        <w:t>,</w:t>
      </w:r>
      <w:r w:rsidR="00AD6264">
        <w:rPr>
          <w:vertAlign w:val="superscript"/>
        </w:rPr>
        <w:t>3</w:t>
      </w:r>
      <w:proofErr w:type="gramEnd"/>
      <w:r w:rsidRPr="00E6408E">
        <w:t xml:space="preserve">, </w:t>
      </w:r>
      <w:r>
        <w:t>Yi-</w:t>
      </w:r>
      <w:proofErr w:type="spellStart"/>
      <w:r>
        <w:t>Te</w:t>
      </w:r>
      <w:proofErr w:type="spellEnd"/>
      <w:r>
        <w:t xml:space="preserve"> Lin</w:t>
      </w:r>
      <w:r w:rsidR="00AD6264">
        <w:rPr>
          <w:vertAlign w:val="superscript"/>
        </w:rPr>
        <w:t>1</w:t>
      </w:r>
      <w:r>
        <w:t xml:space="preserve">, </w:t>
      </w:r>
      <w:r w:rsidRPr="00E6408E">
        <w:t>Chi-Ming Liang</w:t>
      </w:r>
      <w:r w:rsidR="00AD6264">
        <w:rPr>
          <w:vertAlign w:val="superscript"/>
        </w:rPr>
        <w:t>2</w:t>
      </w:r>
      <w:r w:rsidRPr="00E6408E">
        <w:t>, Shu-Mei Liang</w:t>
      </w:r>
      <w:r w:rsidR="00AD6264">
        <w:rPr>
          <w:vertAlign w:val="superscript"/>
        </w:rPr>
        <w:t>1,3</w:t>
      </w:r>
    </w:p>
    <w:p w:rsidR="00294D47" w:rsidRDefault="00294D47" w:rsidP="00693B80">
      <w:pPr>
        <w:spacing w:line="360" w:lineRule="auto"/>
        <w:rPr>
          <w:szCs w:val="24"/>
        </w:rPr>
      </w:pPr>
    </w:p>
    <w:p w:rsidR="00294D47" w:rsidRDefault="00AD6264" w:rsidP="005A18C4">
      <w:pPr>
        <w:spacing w:line="360" w:lineRule="auto"/>
        <w:jc w:val="both"/>
      </w:pPr>
      <w:r>
        <w:rPr>
          <w:vertAlign w:val="superscript"/>
        </w:rPr>
        <w:t>1</w:t>
      </w:r>
      <w:r w:rsidR="00294D47">
        <w:t xml:space="preserve">Agricultural Biotechnology Research Center, </w:t>
      </w:r>
      <w:r>
        <w:rPr>
          <w:vertAlign w:val="superscript"/>
        </w:rPr>
        <w:t>2</w:t>
      </w:r>
      <w:r w:rsidR="00294D47">
        <w:t>Genomic</w:t>
      </w:r>
      <w:r w:rsidR="00D13383">
        <w:t>s</w:t>
      </w:r>
      <w:r w:rsidR="00294D47">
        <w:t xml:space="preserve"> Research Center, Academia </w:t>
      </w:r>
      <w:proofErr w:type="spellStart"/>
      <w:r w:rsidR="00294D47">
        <w:t>Sinica</w:t>
      </w:r>
      <w:proofErr w:type="spellEnd"/>
      <w:r w:rsidR="00294D47">
        <w:t>, 128 Academia</w:t>
      </w:r>
      <w:r w:rsidR="00294D47">
        <w:rPr>
          <w:rFonts w:hint="eastAsia"/>
          <w:lang w:eastAsia="zh-TW"/>
        </w:rPr>
        <w:t xml:space="preserve"> </w:t>
      </w:r>
      <w:r w:rsidR="00294D47">
        <w:t>Rd, Sec. 2, Taipei 11529, Taiwan</w:t>
      </w:r>
    </w:p>
    <w:p w:rsidR="00294D47" w:rsidRDefault="00AD6264" w:rsidP="005A18C4">
      <w:pPr>
        <w:spacing w:line="360" w:lineRule="auto"/>
        <w:jc w:val="both"/>
      </w:pPr>
      <w:r>
        <w:rPr>
          <w:vertAlign w:val="superscript"/>
        </w:rPr>
        <w:t>3</w:t>
      </w:r>
      <w:r w:rsidR="00294D47">
        <w:t>Institute of Biotechnology, National Taiwan University, 4F, No. 81, Chang-Xing St.</w:t>
      </w:r>
      <w:r w:rsidR="00294D47" w:rsidRPr="00781AF0">
        <w:t>, Taipei 106</w:t>
      </w:r>
      <w:r w:rsidR="00294D47">
        <w:t>72</w:t>
      </w:r>
      <w:r w:rsidR="00294D47" w:rsidRPr="00781AF0">
        <w:t>, Taiwan</w:t>
      </w:r>
    </w:p>
    <w:p w:rsidR="00AD6264" w:rsidRDefault="00AD6264" w:rsidP="005A18C4">
      <w:pPr>
        <w:spacing w:line="360" w:lineRule="auto"/>
        <w:jc w:val="both"/>
        <w:rPr>
          <w:szCs w:val="24"/>
        </w:rPr>
      </w:pPr>
    </w:p>
    <w:p w:rsidR="00294D47" w:rsidRDefault="00DC3A3C" w:rsidP="005A18C4">
      <w:pPr>
        <w:spacing w:line="360" w:lineRule="auto"/>
        <w:jc w:val="both"/>
      </w:pPr>
      <w:r w:rsidRPr="007F01F8">
        <w:rPr>
          <w:b/>
        </w:rPr>
        <w:t>Corresponding</w:t>
      </w:r>
      <w:r w:rsidR="00693B80" w:rsidRPr="007F01F8">
        <w:rPr>
          <w:b/>
        </w:rPr>
        <w:t xml:space="preserve"> author</w:t>
      </w:r>
      <w:r w:rsidR="00294D47">
        <w:t>: Dr</w:t>
      </w:r>
      <w:r w:rsidR="005C3065">
        <w:t>.</w:t>
      </w:r>
      <w:r w:rsidR="00294D47">
        <w:t xml:space="preserve"> S-M Liang, </w:t>
      </w:r>
      <w:r w:rsidR="002D0381">
        <w:t xml:space="preserve">Agricultural Biotechnology Research Center, Academia </w:t>
      </w:r>
      <w:proofErr w:type="spellStart"/>
      <w:r w:rsidR="002D0381">
        <w:t>Sinica</w:t>
      </w:r>
      <w:proofErr w:type="spellEnd"/>
      <w:r w:rsidR="002D0381">
        <w:t>, 128 Academia</w:t>
      </w:r>
      <w:r w:rsidR="002D0381">
        <w:rPr>
          <w:rFonts w:hint="eastAsia"/>
          <w:lang w:eastAsia="zh-TW"/>
        </w:rPr>
        <w:t xml:space="preserve"> </w:t>
      </w:r>
      <w:r w:rsidR="002D0381">
        <w:t xml:space="preserve">Rd, Sec. 2, Taipei 11529, Taiwan, Tel: 886-2-2787-2082; </w:t>
      </w:r>
      <w:r w:rsidR="00294D47">
        <w:t xml:space="preserve">E-mail: </w:t>
      </w:r>
      <w:hyperlink r:id="rId7" w:history="1">
        <w:r w:rsidR="00294D47" w:rsidRPr="00D94D65">
          <w:rPr>
            <w:rStyle w:val="a3"/>
          </w:rPr>
          <w:t>smyang@gate.sinica.edu.tw</w:t>
        </w:r>
      </w:hyperlink>
    </w:p>
    <w:p w:rsidR="00294D47" w:rsidRDefault="00294D47" w:rsidP="005A18C4">
      <w:pPr>
        <w:spacing w:line="360" w:lineRule="auto"/>
        <w:jc w:val="both"/>
        <w:rPr>
          <w:b/>
        </w:rPr>
      </w:pPr>
    </w:p>
    <w:p w:rsidR="00294D47" w:rsidRPr="00262D72" w:rsidRDefault="00902FB7" w:rsidP="005A18C4">
      <w:pPr>
        <w:spacing w:line="360" w:lineRule="auto"/>
        <w:jc w:val="both"/>
        <w:rPr>
          <w:b/>
        </w:rPr>
      </w:pPr>
      <w:r>
        <w:rPr>
          <w:b/>
        </w:rPr>
        <w:t>This</w:t>
      </w:r>
      <w:r w:rsidR="00294D47">
        <w:rPr>
          <w:b/>
        </w:rPr>
        <w:t xml:space="preserve"> file </w:t>
      </w:r>
      <w:r w:rsidR="00294D47" w:rsidRPr="00262D72">
        <w:rPr>
          <w:b/>
        </w:rPr>
        <w:t>includes:</w:t>
      </w:r>
    </w:p>
    <w:p w:rsidR="00294D47" w:rsidRDefault="00294D47" w:rsidP="005A18C4">
      <w:pPr>
        <w:spacing w:line="360" w:lineRule="auto"/>
        <w:jc w:val="both"/>
      </w:pPr>
    </w:p>
    <w:p w:rsidR="00294D47" w:rsidRDefault="00294D47" w:rsidP="005A18C4">
      <w:pPr>
        <w:spacing w:line="360" w:lineRule="auto"/>
        <w:ind w:left="720"/>
        <w:jc w:val="both"/>
      </w:pPr>
    </w:p>
    <w:p w:rsidR="00294D47" w:rsidRDefault="00996101" w:rsidP="005A18C4">
      <w:pPr>
        <w:spacing w:line="360" w:lineRule="auto"/>
        <w:ind w:left="720"/>
        <w:jc w:val="both"/>
      </w:pPr>
      <w:r>
        <w:t>Figs. S1 to S</w:t>
      </w:r>
      <w:r w:rsidR="003A181B" w:rsidRPr="003A181B">
        <w:rPr>
          <w:color w:val="000000" w:themeColor="text1"/>
        </w:rPr>
        <w:t>7</w:t>
      </w:r>
    </w:p>
    <w:p w:rsidR="00294D47" w:rsidRDefault="00294D47" w:rsidP="005A18C4">
      <w:pPr>
        <w:spacing w:line="360" w:lineRule="auto"/>
        <w:ind w:left="720"/>
        <w:jc w:val="both"/>
      </w:pPr>
      <w:r>
        <w:t>Table</w:t>
      </w:r>
      <w:r w:rsidR="00C154E5">
        <w:t>s</w:t>
      </w:r>
      <w:r>
        <w:t xml:space="preserve"> S1</w:t>
      </w:r>
      <w:r w:rsidR="002028AC">
        <w:t xml:space="preserve"> to S2</w:t>
      </w:r>
    </w:p>
    <w:p w:rsidR="00AD6264" w:rsidRDefault="00AD6264" w:rsidP="005A18C4">
      <w:pPr>
        <w:jc w:val="both"/>
      </w:pPr>
    </w:p>
    <w:p w:rsidR="00047CD4" w:rsidRPr="00693B80" w:rsidRDefault="00AD6264" w:rsidP="00294D47">
      <w:r>
        <w:br w:type="page"/>
      </w:r>
    </w:p>
    <w:p w:rsidR="00294D47" w:rsidRDefault="00257E46" w:rsidP="00294D47">
      <w:pPr>
        <w:jc w:val="both"/>
        <w:rPr>
          <w:sz w:val="22"/>
          <w:szCs w:val="22"/>
        </w:rPr>
      </w:pPr>
      <w:r>
        <w:rPr>
          <w:noProof/>
          <w:lang w:eastAsia="zh-TW"/>
        </w:rPr>
        <w:lastRenderedPageBreak/>
        <w:drawing>
          <wp:inline distT="0" distB="0" distL="0" distR="0" wp14:anchorId="3C87564C" wp14:editId="2F066978">
            <wp:extent cx="5391150" cy="3611210"/>
            <wp:effectExtent l="0" t="0" r="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633" cy="3660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90D" w:rsidRPr="0020490D" w:rsidRDefault="0020490D" w:rsidP="00294D47">
      <w:pPr>
        <w:jc w:val="both"/>
        <w:rPr>
          <w:b/>
          <w:szCs w:val="24"/>
          <w:lang w:eastAsia="zh-TW"/>
        </w:rPr>
      </w:pPr>
    </w:p>
    <w:p w:rsidR="0020490D" w:rsidRDefault="0020490D" w:rsidP="0020490D">
      <w:pPr>
        <w:jc w:val="both"/>
        <w:rPr>
          <w:sz w:val="22"/>
          <w:szCs w:val="22"/>
          <w:lang w:eastAsia="zh-TW"/>
        </w:rPr>
      </w:pPr>
    </w:p>
    <w:p w:rsidR="00432FFD" w:rsidRDefault="00294D47" w:rsidP="00257E46">
      <w:pPr>
        <w:jc w:val="both"/>
        <w:rPr>
          <w:szCs w:val="24"/>
        </w:rPr>
      </w:pPr>
      <w:r w:rsidRPr="00C96000">
        <w:rPr>
          <w:rFonts w:hint="eastAsia"/>
          <w:b/>
          <w:szCs w:val="24"/>
          <w:lang w:eastAsia="zh-TW"/>
        </w:rPr>
        <w:t>Fig. S1.</w:t>
      </w:r>
      <w:r w:rsidRPr="00C96000">
        <w:rPr>
          <w:rFonts w:hint="eastAsia"/>
          <w:szCs w:val="24"/>
          <w:lang w:eastAsia="zh-TW"/>
        </w:rPr>
        <w:t xml:space="preserve"> </w:t>
      </w:r>
      <w:r w:rsidR="00257E46" w:rsidRPr="00C96000">
        <w:rPr>
          <w:szCs w:val="24"/>
        </w:rPr>
        <w:t xml:space="preserve">Group-based Prediction System (GPS) </w:t>
      </w:r>
      <w:r w:rsidR="00F63E6B">
        <w:rPr>
          <w:szCs w:val="24"/>
        </w:rPr>
        <w:t xml:space="preserve">online software </w:t>
      </w:r>
      <w:r w:rsidR="00257E46" w:rsidRPr="00C96000">
        <w:rPr>
          <w:szCs w:val="24"/>
        </w:rPr>
        <w:t xml:space="preserve">predicted </w:t>
      </w:r>
      <w:r w:rsidR="00F63E6B">
        <w:rPr>
          <w:szCs w:val="24"/>
        </w:rPr>
        <w:t xml:space="preserve">that </w:t>
      </w:r>
      <w:r w:rsidR="00257E46" w:rsidRPr="00C96000">
        <w:rPr>
          <w:szCs w:val="24"/>
        </w:rPr>
        <w:t xml:space="preserve">three tyrosine kinases, c-Kit, PDGFR, </w:t>
      </w:r>
      <w:r w:rsidR="00F63E6B">
        <w:rPr>
          <w:szCs w:val="24"/>
        </w:rPr>
        <w:t xml:space="preserve">and </w:t>
      </w:r>
      <w:r w:rsidR="00257E46" w:rsidRPr="00C96000">
        <w:rPr>
          <w:szCs w:val="24"/>
        </w:rPr>
        <w:t>EphA3</w:t>
      </w:r>
      <w:r w:rsidR="00F63E6B">
        <w:rPr>
          <w:szCs w:val="24"/>
        </w:rPr>
        <w:t>,</w:t>
      </w:r>
      <w:r w:rsidR="00257E46" w:rsidRPr="00C96000">
        <w:rPr>
          <w:szCs w:val="24"/>
        </w:rPr>
        <w:t xml:space="preserve"> </w:t>
      </w:r>
      <w:proofErr w:type="gramStart"/>
      <w:r w:rsidR="00257E46" w:rsidRPr="00C96000">
        <w:rPr>
          <w:szCs w:val="24"/>
        </w:rPr>
        <w:t>may</w:t>
      </w:r>
      <w:proofErr w:type="gramEnd"/>
      <w:r w:rsidR="00257E46" w:rsidRPr="00C96000">
        <w:rPr>
          <w:szCs w:val="24"/>
        </w:rPr>
        <w:t xml:space="preserve"> phosphorylate PHB at tyrosine 259. According to their score and cutoff, c-Kit (KIT) is the most likely protein to phosphorylate PHB at Y259.</w:t>
      </w:r>
    </w:p>
    <w:p w:rsidR="00432FFD" w:rsidRDefault="00432FFD">
      <w:pPr>
        <w:rPr>
          <w:szCs w:val="24"/>
        </w:rPr>
      </w:pPr>
      <w:r>
        <w:rPr>
          <w:szCs w:val="24"/>
        </w:rPr>
        <w:br w:type="page"/>
      </w:r>
    </w:p>
    <w:p w:rsidR="00996101" w:rsidRDefault="00996101" w:rsidP="00996101">
      <w:pPr>
        <w:jc w:val="right"/>
        <w:rPr>
          <w:szCs w:val="24"/>
        </w:rPr>
      </w:pPr>
      <w:r>
        <w:rPr>
          <w:noProof/>
          <w:szCs w:val="24"/>
          <w:lang w:eastAsia="zh-TW"/>
        </w:rPr>
        <w:lastRenderedPageBreak/>
        <w:drawing>
          <wp:inline distT="0" distB="0" distL="0" distR="0" wp14:anchorId="6BA5B371">
            <wp:extent cx="2359660" cy="956945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A2F" w:rsidRDefault="00432FFD" w:rsidP="00257E46">
      <w:pPr>
        <w:jc w:val="both"/>
        <w:rPr>
          <w:szCs w:val="24"/>
        </w:rPr>
      </w:pPr>
      <w:r>
        <w:rPr>
          <w:noProof/>
          <w:szCs w:val="24"/>
          <w:lang w:eastAsia="zh-TW"/>
        </w:rPr>
        <w:drawing>
          <wp:inline distT="0" distB="0" distL="0" distR="0" wp14:anchorId="79A280E8">
            <wp:extent cx="5495925" cy="2150855"/>
            <wp:effectExtent l="0" t="0" r="0" b="190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" r="1747" b="4505"/>
                    <a:stretch/>
                  </pic:blipFill>
                  <pic:spPr bwMode="auto">
                    <a:xfrm>
                      <a:off x="0" y="0"/>
                      <a:ext cx="5539274" cy="216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101" w:rsidRDefault="00996101" w:rsidP="00257E46">
      <w:pPr>
        <w:jc w:val="both"/>
        <w:rPr>
          <w:szCs w:val="24"/>
        </w:rPr>
      </w:pPr>
    </w:p>
    <w:p w:rsidR="00996101" w:rsidRPr="00F63E6B" w:rsidRDefault="00996101" w:rsidP="00996101">
      <w:pPr>
        <w:jc w:val="both"/>
        <w:rPr>
          <w:color w:val="000000" w:themeColor="text1"/>
          <w:szCs w:val="24"/>
        </w:rPr>
      </w:pPr>
      <w:r w:rsidRPr="00F63E6B">
        <w:rPr>
          <w:rFonts w:hint="eastAsia"/>
          <w:b/>
          <w:color w:val="000000" w:themeColor="text1"/>
          <w:szCs w:val="24"/>
          <w:lang w:eastAsia="zh-TW"/>
        </w:rPr>
        <w:t>Fig. S2.</w:t>
      </w:r>
      <w:r w:rsidRPr="00F63E6B">
        <w:rPr>
          <w:b/>
          <w:color w:val="000000" w:themeColor="text1"/>
          <w:szCs w:val="24"/>
          <w:lang w:eastAsia="zh-TW"/>
        </w:rPr>
        <w:t xml:space="preserve"> </w:t>
      </w:r>
      <w:r w:rsidRPr="00F63E6B">
        <w:rPr>
          <w:color w:val="000000" w:themeColor="text1"/>
        </w:rPr>
        <w:t xml:space="preserve">The phosphorylated PHB protein from the kinase reaction </w:t>
      </w:r>
      <w:proofErr w:type="gramStart"/>
      <w:r w:rsidRPr="00F63E6B">
        <w:rPr>
          <w:color w:val="000000" w:themeColor="text1"/>
        </w:rPr>
        <w:t xml:space="preserve">was </w:t>
      </w:r>
      <w:proofErr w:type="spellStart"/>
      <w:r w:rsidRPr="00F63E6B">
        <w:rPr>
          <w:color w:val="000000" w:themeColor="text1"/>
        </w:rPr>
        <w:t>proteolytically</w:t>
      </w:r>
      <w:proofErr w:type="spellEnd"/>
      <w:r w:rsidRPr="00F63E6B">
        <w:rPr>
          <w:color w:val="000000" w:themeColor="text1"/>
        </w:rPr>
        <w:t xml:space="preserve"> digested</w:t>
      </w:r>
      <w:proofErr w:type="gramEnd"/>
      <w:r w:rsidRPr="00F63E6B">
        <w:rPr>
          <w:color w:val="000000" w:themeColor="text1"/>
        </w:rPr>
        <w:t xml:space="preserve"> and analyzed using liquid chromatography-tandem mass spectrometry (LC/MS/MS). The MS/MS spectrum showed PHB </w:t>
      </w:r>
      <w:proofErr w:type="gramStart"/>
      <w:r w:rsidRPr="00F63E6B">
        <w:rPr>
          <w:color w:val="000000" w:themeColor="text1"/>
        </w:rPr>
        <w:t>was phosphorylated</w:t>
      </w:r>
      <w:proofErr w:type="gramEnd"/>
      <w:r w:rsidRPr="00F63E6B">
        <w:rPr>
          <w:color w:val="000000" w:themeColor="text1"/>
        </w:rPr>
        <w:t xml:space="preserve"> at tyrosine 259.</w:t>
      </w:r>
    </w:p>
    <w:p w:rsidR="00432FFD" w:rsidRDefault="006C2A2F">
      <w:pPr>
        <w:rPr>
          <w:szCs w:val="24"/>
        </w:rPr>
      </w:pPr>
      <w:r>
        <w:rPr>
          <w:szCs w:val="24"/>
        </w:rPr>
        <w:br w:type="page"/>
      </w:r>
    </w:p>
    <w:p w:rsidR="006C2A2F" w:rsidRDefault="006C2A2F">
      <w:pPr>
        <w:rPr>
          <w:szCs w:val="24"/>
        </w:rPr>
      </w:pPr>
    </w:p>
    <w:p w:rsidR="006C2A2F" w:rsidRDefault="006C2A2F" w:rsidP="00257E46">
      <w:pPr>
        <w:jc w:val="both"/>
        <w:rPr>
          <w:b/>
          <w:szCs w:val="24"/>
          <w:lang w:eastAsia="zh-TW"/>
        </w:rPr>
      </w:pPr>
      <w:r w:rsidRPr="006C2A2F">
        <w:rPr>
          <w:rFonts w:hint="eastAsia"/>
          <w:b/>
          <w:szCs w:val="24"/>
          <w:lang w:eastAsia="zh-TW"/>
        </w:rPr>
        <w:t>A</w:t>
      </w:r>
    </w:p>
    <w:p w:rsidR="006C2A2F" w:rsidRDefault="006C2A2F" w:rsidP="006C2A2F">
      <w:pPr>
        <w:jc w:val="center"/>
        <w:rPr>
          <w:b/>
          <w:szCs w:val="24"/>
        </w:rPr>
      </w:pPr>
      <w:r>
        <w:rPr>
          <w:noProof/>
          <w:sz w:val="22"/>
          <w:szCs w:val="22"/>
          <w:lang w:eastAsia="zh-TW"/>
        </w:rPr>
        <w:drawing>
          <wp:inline distT="0" distB="0" distL="0" distR="0" wp14:anchorId="15F88B54" wp14:editId="7B05D577">
            <wp:extent cx="3600450" cy="3008947"/>
            <wp:effectExtent l="0" t="0" r="0" b="127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71"/>
                    <a:stretch/>
                  </pic:blipFill>
                  <pic:spPr bwMode="auto">
                    <a:xfrm>
                      <a:off x="0" y="0"/>
                      <a:ext cx="3636916" cy="303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A2F" w:rsidRDefault="006C2A2F" w:rsidP="006C2A2F">
      <w:pPr>
        <w:jc w:val="both"/>
        <w:rPr>
          <w:b/>
          <w:szCs w:val="24"/>
          <w:lang w:eastAsia="zh-TW"/>
        </w:rPr>
      </w:pPr>
      <w:r>
        <w:rPr>
          <w:rFonts w:hint="eastAsia"/>
          <w:b/>
          <w:szCs w:val="24"/>
          <w:lang w:eastAsia="zh-TW"/>
        </w:rPr>
        <w:t>B</w:t>
      </w:r>
    </w:p>
    <w:p w:rsidR="006C2A2F" w:rsidRDefault="006C2A2F" w:rsidP="006C2A2F">
      <w:pPr>
        <w:jc w:val="center"/>
        <w:rPr>
          <w:b/>
          <w:szCs w:val="24"/>
          <w:lang w:eastAsia="zh-TW"/>
        </w:rPr>
      </w:pPr>
      <w:r>
        <w:rPr>
          <w:noProof/>
          <w:sz w:val="22"/>
          <w:szCs w:val="22"/>
          <w:lang w:eastAsia="zh-TW"/>
        </w:rPr>
        <w:drawing>
          <wp:inline distT="0" distB="0" distL="0" distR="0" wp14:anchorId="776A8C60" wp14:editId="4D9845D2">
            <wp:extent cx="3637693" cy="3019425"/>
            <wp:effectExtent l="0" t="0" r="127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62" cy="305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A2F" w:rsidRPr="006C2A2F" w:rsidRDefault="00996101" w:rsidP="006C2A2F">
      <w:pPr>
        <w:jc w:val="both"/>
        <w:rPr>
          <w:szCs w:val="24"/>
          <w:lang w:eastAsia="zh-TW"/>
        </w:rPr>
      </w:pPr>
      <w:r>
        <w:rPr>
          <w:rFonts w:hint="eastAsia"/>
          <w:b/>
          <w:szCs w:val="24"/>
          <w:lang w:eastAsia="zh-TW"/>
        </w:rPr>
        <w:t>Fig. S3</w:t>
      </w:r>
      <w:r w:rsidR="006C2A2F" w:rsidRPr="006C2A2F">
        <w:rPr>
          <w:rFonts w:hint="eastAsia"/>
          <w:b/>
          <w:szCs w:val="24"/>
          <w:lang w:eastAsia="zh-TW"/>
        </w:rPr>
        <w:t>.</w:t>
      </w:r>
      <w:r w:rsidR="006C2A2F" w:rsidRPr="006C2A2F">
        <w:rPr>
          <w:szCs w:val="24"/>
          <w:lang w:eastAsia="zh-TW"/>
        </w:rPr>
        <w:t xml:space="preserve"> Kaplan-Meier curves </w:t>
      </w:r>
      <w:r w:rsidR="00D71ED6">
        <w:rPr>
          <w:szCs w:val="24"/>
          <w:lang w:eastAsia="zh-TW"/>
        </w:rPr>
        <w:t>of</w:t>
      </w:r>
      <w:r w:rsidR="006C2A2F" w:rsidRPr="006C2A2F">
        <w:rPr>
          <w:szCs w:val="24"/>
          <w:lang w:eastAsia="zh-TW"/>
        </w:rPr>
        <w:t xml:space="preserve"> overall survival </w:t>
      </w:r>
      <w:r w:rsidR="00EF47A5">
        <w:rPr>
          <w:szCs w:val="24"/>
          <w:lang w:eastAsia="zh-TW"/>
        </w:rPr>
        <w:t>of</w:t>
      </w:r>
      <w:r w:rsidR="006C2A2F" w:rsidRPr="006C2A2F">
        <w:rPr>
          <w:szCs w:val="24"/>
          <w:lang w:eastAsia="zh-TW"/>
        </w:rPr>
        <w:t xml:space="preserve"> </w:t>
      </w:r>
      <w:r w:rsidR="006C2A2F" w:rsidRPr="006C2A2F">
        <w:rPr>
          <w:i/>
          <w:szCs w:val="24"/>
          <w:lang w:eastAsia="zh-TW"/>
        </w:rPr>
        <w:t>c-Kit</w:t>
      </w:r>
      <w:r w:rsidR="006C2A2F" w:rsidRPr="006C2A2F">
        <w:rPr>
          <w:szCs w:val="24"/>
          <w:lang w:eastAsia="zh-TW"/>
        </w:rPr>
        <w:t xml:space="preserve"> and </w:t>
      </w:r>
      <w:r w:rsidR="006C2A2F" w:rsidRPr="006C2A2F">
        <w:rPr>
          <w:i/>
          <w:szCs w:val="24"/>
          <w:lang w:eastAsia="zh-TW"/>
        </w:rPr>
        <w:t>PHB</w:t>
      </w:r>
      <w:r w:rsidR="006C2A2F" w:rsidRPr="006C2A2F">
        <w:rPr>
          <w:szCs w:val="24"/>
          <w:lang w:eastAsia="zh-TW"/>
        </w:rPr>
        <w:t xml:space="preserve"> </w:t>
      </w:r>
      <w:r w:rsidR="00F63E6B">
        <w:rPr>
          <w:szCs w:val="24"/>
          <w:lang w:eastAsia="zh-TW"/>
        </w:rPr>
        <w:t xml:space="preserve">expression </w:t>
      </w:r>
      <w:r w:rsidR="006C2A2F" w:rsidRPr="006C2A2F">
        <w:rPr>
          <w:color w:val="000000" w:themeColor="text1"/>
        </w:rPr>
        <w:t xml:space="preserve">in a cohort of optimally </w:t>
      </w:r>
      <w:proofErr w:type="spellStart"/>
      <w:r w:rsidR="006C2A2F" w:rsidRPr="006C2A2F">
        <w:rPr>
          <w:color w:val="000000" w:themeColor="text1"/>
        </w:rPr>
        <w:t>debulked</w:t>
      </w:r>
      <w:proofErr w:type="spellEnd"/>
      <w:r w:rsidR="006C2A2F" w:rsidRPr="006C2A2F">
        <w:rPr>
          <w:color w:val="000000" w:themeColor="text1"/>
        </w:rPr>
        <w:t xml:space="preserve"> ovarian serous carcinoma patients</w:t>
      </w:r>
      <w:r w:rsidR="006C2A2F" w:rsidRPr="006C2A2F">
        <w:rPr>
          <w:szCs w:val="24"/>
          <w:lang w:eastAsia="zh-TW"/>
        </w:rPr>
        <w:t xml:space="preserve"> from the KM-Plotter database.</w:t>
      </w:r>
    </w:p>
    <w:p w:rsidR="006C2A2F" w:rsidRPr="006C2A2F" w:rsidRDefault="006C2A2F" w:rsidP="006C2A2F">
      <w:pPr>
        <w:jc w:val="both"/>
        <w:rPr>
          <w:b/>
          <w:szCs w:val="24"/>
          <w:lang w:eastAsia="zh-TW"/>
        </w:rPr>
      </w:pPr>
    </w:p>
    <w:p w:rsidR="00294D47" w:rsidRPr="006C2A2F" w:rsidRDefault="00294D47" w:rsidP="00257E46">
      <w:pPr>
        <w:jc w:val="both"/>
        <w:rPr>
          <w:b/>
          <w:szCs w:val="24"/>
        </w:rPr>
      </w:pPr>
      <w:r w:rsidRPr="006C2A2F">
        <w:rPr>
          <w:b/>
          <w:szCs w:val="24"/>
        </w:rPr>
        <w:br w:type="page"/>
      </w:r>
    </w:p>
    <w:p w:rsidR="00294D47" w:rsidRDefault="003C3A57" w:rsidP="00294D47">
      <w:pPr>
        <w:pStyle w:val="SMcaption"/>
        <w:rPr>
          <w:sz w:val="22"/>
          <w:szCs w:val="22"/>
        </w:rPr>
      </w:pPr>
      <w:r>
        <w:rPr>
          <w:noProof/>
          <w:sz w:val="22"/>
          <w:szCs w:val="22"/>
          <w:lang w:eastAsia="zh-TW"/>
        </w:rPr>
        <w:lastRenderedPageBreak/>
        <w:drawing>
          <wp:inline distT="0" distB="0" distL="0" distR="0" wp14:anchorId="3BD1CC5F">
            <wp:extent cx="5534025" cy="469112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" r="1186" b="1256"/>
                    <a:stretch/>
                  </pic:blipFill>
                  <pic:spPr bwMode="auto">
                    <a:xfrm>
                      <a:off x="0" y="0"/>
                      <a:ext cx="5543906" cy="469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D47" w:rsidRPr="00C96000" w:rsidRDefault="00294D47" w:rsidP="00294D47">
      <w:pPr>
        <w:pStyle w:val="SMcaption"/>
        <w:jc w:val="both"/>
        <w:rPr>
          <w:szCs w:val="24"/>
          <w:lang w:eastAsia="zh-TW"/>
        </w:rPr>
      </w:pPr>
      <w:r w:rsidRPr="00C96000">
        <w:rPr>
          <w:rFonts w:hint="eastAsia"/>
          <w:b/>
          <w:szCs w:val="24"/>
          <w:lang w:eastAsia="zh-TW"/>
        </w:rPr>
        <w:t>Fig</w:t>
      </w:r>
      <w:r w:rsidR="00996101">
        <w:rPr>
          <w:b/>
          <w:szCs w:val="24"/>
          <w:lang w:eastAsia="zh-TW"/>
        </w:rPr>
        <w:t>. S4</w:t>
      </w:r>
      <w:r w:rsidRPr="00C96000">
        <w:rPr>
          <w:b/>
          <w:szCs w:val="24"/>
          <w:lang w:eastAsia="zh-TW"/>
        </w:rPr>
        <w:t>.</w:t>
      </w:r>
      <w:r w:rsidRPr="00C96000">
        <w:rPr>
          <w:szCs w:val="24"/>
          <w:lang w:eastAsia="zh-TW"/>
        </w:rPr>
        <w:t xml:space="preserve"> </w:t>
      </w:r>
      <w:r w:rsidRPr="00C96000">
        <w:rPr>
          <w:szCs w:val="24"/>
        </w:rPr>
        <w:t xml:space="preserve">Evaluation </w:t>
      </w:r>
      <w:r w:rsidR="00F63E6B">
        <w:rPr>
          <w:szCs w:val="24"/>
        </w:rPr>
        <w:t xml:space="preserve">of </w:t>
      </w:r>
      <w:r w:rsidRPr="00C96000">
        <w:rPr>
          <w:szCs w:val="24"/>
        </w:rPr>
        <w:t xml:space="preserve">the level of PHB or c-Kit in the plasma membrane by confocal fluorescence microscopy. Human ovarian normal and cancer tissue sections </w:t>
      </w:r>
      <w:proofErr w:type="gramStart"/>
      <w:r w:rsidRPr="00C96000">
        <w:rPr>
          <w:szCs w:val="24"/>
        </w:rPr>
        <w:t>were stained</w:t>
      </w:r>
      <w:proofErr w:type="gramEnd"/>
      <w:r w:rsidRPr="00C96000">
        <w:rPr>
          <w:szCs w:val="24"/>
        </w:rPr>
        <w:t xml:space="preserve"> using </w:t>
      </w:r>
      <w:proofErr w:type="spellStart"/>
      <w:r w:rsidRPr="00C96000">
        <w:rPr>
          <w:szCs w:val="24"/>
        </w:rPr>
        <w:t>rhodamine</w:t>
      </w:r>
      <w:proofErr w:type="spellEnd"/>
      <w:r w:rsidRPr="00C96000">
        <w:rPr>
          <w:szCs w:val="24"/>
        </w:rPr>
        <w:t xml:space="preserve">-tagged CKGGRAKDC (red) for PHB, Alexa488 (green) for c-Kit, DAPI (blue) for nuclei and viewed under a </w:t>
      </w:r>
      <w:r w:rsidR="005C3065">
        <w:rPr>
          <w:szCs w:val="24"/>
        </w:rPr>
        <w:t>confocal fluorescence microscopy</w:t>
      </w:r>
      <w:r w:rsidRPr="00C96000">
        <w:rPr>
          <w:szCs w:val="24"/>
        </w:rPr>
        <w:t>. The cellular distribution of PHB or c-Kit as indicated by fluorescent intensity across the region marked by the white arrow (left panel) was obtained by using ZEN analysis software and plotted as a line intensity histogram (right panel). The average ratio of fluorescence intensity of the plasma membrane (</w:t>
      </w:r>
      <w:proofErr w:type="spellStart"/>
      <w:r w:rsidRPr="00C96000">
        <w:rPr>
          <w:szCs w:val="24"/>
        </w:rPr>
        <w:t>Ipm</w:t>
      </w:r>
      <w:proofErr w:type="spellEnd"/>
      <w:r w:rsidRPr="00C96000">
        <w:rPr>
          <w:szCs w:val="24"/>
        </w:rPr>
        <w:t>) to cytoplasm (</w:t>
      </w:r>
      <w:proofErr w:type="spellStart"/>
      <w:r w:rsidRPr="00C96000">
        <w:rPr>
          <w:szCs w:val="24"/>
        </w:rPr>
        <w:t>Icyt</w:t>
      </w:r>
      <w:proofErr w:type="spellEnd"/>
      <w:r w:rsidRPr="00C96000">
        <w:rPr>
          <w:szCs w:val="24"/>
        </w:rPr>
        <w:t xml:space="preserve">) </w:t>
      </w:r>
      <w:proofErr w:type="gramStart"/>
      <w:r w:rsidRPr="00C96000">
        <w:rPr>
          <w:szCs w:val="24"/>
        </w:rPr>
        <w:t>was used</w:t>
      </w:r>
      <w:proofErr w:type="gramEnd"/>
      <w:r w:rsidRPr="00C96000">
        <w:rPr>
          <w:szCs w:val="24"/>
        </w:rPr>
        <w:t xml:space="preserve"> to quantitate the extent of membrane localization of PHB or c-Kit. Scale bar, 10 </w:t>
      </w:r>
      <w:proofErr w:type="spellStart"/>
      <w:r w:rsidRPr="00C96000">
        <w:rPr>
          <w:rFonts w:eastAsia="新細明體"/>
          <w:szCs w:val="24"/>
        </w:rPr>
        <w:t>μm</w:t>
      </w:r>
      <w:proofErr w:type="spellEnd"/>
      <w:r w:rsidRPr="00C96000">
        <w:rPr>
          <w:rFonts w:eastAsia="新細明體"/>
          <w:szCs w:val="24"/>
        </w:rPr>
        <w:t>.</w:t>
      </w:r>
    </w:p>
    <w:p w:rsidR="00294D47" w:rsidRDefault="00294D47" w:rsidP="00294D4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94D47" w:rsidRDefault="00294D47" w:rsidP="00294D47">
      <w:pPr>
        <w:rPr>
          <w:b/>
          <w:szCs w:val="24"/>
          <w:lang w:eastAsia="zh-TW"/>
        </w:rPr>
      </w:pPr>
      <w:r w:rsidRPr="00FA12BF">
        <w:rPr>
          <w:rFonts w:hint="eastAsia"/>
          <w:b/>
          <w:szCs w:val="24"/>
          <w:lang w:eastAsia="zh-TW"/>
        </w:rPr>
        <w:lastRenderedPageBreak/>
        <w:t>A</w:t>
      </w:r>
    </w:p>
    <w:p w:rsidR="00294D47" w:rsidRDefault="00294D47" w:rsidP="00294D47">
      <w:pPr>
        <w:rPr>
          <w:b/>
          <w:szCs w:val="24"/>
          <w:lang w:eastAsia="zh-TW"/>
        </w:rPr>
      </w:pPr>
      <w:r>
        <w:rPr>
          <w:noProof/>
          <w:lang w:eastAsia="zh-TW"/>
        </w:rPr>
        <w:drawing>
          <wp:inline distT="0" distB="0" distL="0" distR="0" wp14:anchorId="09EFD156" wp14:editId="503E90E8">
            <wp:extent cx="3188335" cy="2091055"/>
            <wp:effectExtent l="0" t="0" r="0" b="444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D47" w:rsidRDefault="00294D47" w:rsidP="00294D47">
      <w:pPr>
        <w:rPr>
          <w:b/>
          <w:szCs w:val="24"/>
          <w:lang w:eastAsia="zh-TW"/>
        </w:rPr>
      </w:pPr>
    </w:p>
    <w:p w:rsidR="00294D47" w:rsidRDefault="00294D47" w:rsidP="00294D47">
      <w:pPr>
        <w:rPr>
          <w:b/>
          <w:szCs w:val="24"/>
          <w:lang w:eastAsia="zh-TW"/>
        </w:rPr>
      </w:pPr>
    </w:p>
    <w:p w:rsidR="00294D47" w:rsidRDefault="00294D47" w:rsidP="00294D47">
      <w:pPr>
        <w:rPr>
          <w:b/>
          <w:szCs w:val="24"/>
          <w:lang w:eastAsia="zh-TW"/>
        </w:rPr>
      </w:pPr>
      <w:r>
        <w:rPr>
          <w:rFonts w:hint="eastAsia"/>
          <w:b/>
          <w:szCs w:val="24"/>
          <w:lang w:eastAsia="zh-TW"/>
        </w:rPr>
        <w:t>B</w:t>
      </w:r>
    </w:p>
    <w:p w:rsidR="00294D47" w:rsidRDefault="00341BBD" w:rsidP="00294D47">
      <w:pPr>
        <w:rPr>
          <w:b/>
          <w:szCs w:val="24"/>
          <w:lang w:eastAsia="zh-TW"/>
        </w:rPr>
      </w:pPr>
      <w:r>
        <w:rPr>
          <w:b/>
          <w:noProof/>
          <w:szCs w:val="24"/>
          <w:lang w:eastAsia="zh-TW"/>
        </w:rPr>
        <w:drawing>
          <wp:inline distT="0" distB="0" distL="0" distR="0" wp14:anchorId="39D7B496">
            <wp:extent cx="5410200" cy="2121703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494" cy="2135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D47" w:rsidRDefault="00294D47" w:rsidP="00294D47">
      <w:pPr>
        <w:rPr>
          <w:b/>
          <w:szCs w:val="24"/>
          <w:lang w:eastAsia="zh-TW"/>
        </w:rPr>
      </w:pPr>
    </w:p>
    <w:p w:rsidR="00294D47" w:rsidRPr="00FA12BF" w:rsidRDefault="00996101" w:rsidP="00294D47">
      <w:pPr>
        <w:jc w:val="both"/>
        <w:rPr>
          <w:b/>
          <w:szCs w:val="24"/>
          <w:lang w:eastAsia="zh-TW"/>
        </w:rPr>
      </w:pPr>
      <w:r>
        <w:rPr>
          <w:rFonts w:hint="eastAsia"/>
          <w:b/>
          <w:szCs w:val="24"/>
          <w:lang w:eastAsia="zh-TW"/>
        </w:rPr>
        <w:t>Fig. S5</w:t>
      </w:r>
      <w:r w:rsidR="00294D47">
        <w:rPr>
          <w:rFonts w:hint="eastAsia"/>
          <w:b/>
          <w:szCs w:val="24"/>
          <w:lang w:eastAsia="zh-TW"/>
        </w:rPr>
        <w:t>.</w:t>
      </w:r>
      <w:r w:rsidR="00294D47">
        <w:rPr>
          <w:b/>
          <w:szCs w:val="24"/>
          <w:lang w:eastAsia="zh-TW"/>
        </w:rPr>
        <w:t xml:space="preserve"> </w:t>
      </w:r>
      <w:r w:rsidR="00294D47" w:rsidRPr="00C55067">
        <w:t xml:space="preserve">Advanced </w:t>
      </w:r>
      <w:proofErr w:type="spellStart"/>
      <w:r w:rsidR="00294D47" w:rsidRPr="00C55067">
        <w:t>orthotopic</w:t>
      </w:r>
      <w:proofErr w:type="spellEnd"/>
      <w:r w:rsidR="00294D47" w:rsidRPr="00C55067">
        <w:t xml:space="preserve"> </w:t>
      </w:r>
      <w:r w:rsidR="00294D47">
        <w:t xml:space="preserve">ovarian cancer cells </w:t>
      </w:r>
      <w:r w:rsidR="00910BE5">
        <w:t xml:space="preserve">enhanced epithelial-to-mesenchymal transition and </w:t>
      </w:r>
      <w:r w:rsidR="00294D47">
        <w:t xml:space="preserve">exhibited CSC phenotypes. </w:t>
      </w:r>
      <w:r w:rsidR="00294D47" w:rsidRPr="003C047C">
        <w:rPr>
          <w:b/>
        </w:rPr>
        <w:t xml:space="preserve">(A) </w:t>
      </w:r>
      <w:r w:rsidR="00294D47" w:rsidRPr="003C047C">
        <w:t>Expression</w:t>
      </w:r>
      <w:r w:rsidR="00294D47">
        <w:t>s</w:t>
      </w:r>
      <w:r w:rsidR="00294D47" w:rsidRPr="003C047C">
        <w:t xml:space="preserve"> of </w:t>
      </w:r>
      <w:r w:rsidR="00294D47">
        <w:t>E-cadherin and N-cadherin</w:t>
      </w:r>
      <w:r w:rsidR="00294D47" w:rsidRPr="003C047C">
        <w:t xml:space="preserve"> </w:t>
      </w:r>
      <w:proofErr w:type="gramStart"/>
      <w:r w:rsidR="00294D47" w:rsidRPr="003C047C">
        <w:t>were analyzed</w:t>
      </w:r>
      <w:proofErr w:type="gramEnd"/>
      <w:r w:rsidR="00294D47" w:rsidRPr="003C047C">
        <w:t xml:space="preserve"> from SKOV3GL to SKOV3GL-G4 cells by western blot</w:t>
      </w:r>
      <w:r w:rsidR="00294D47">
        <w:t xml:space="preserve">. </w:t>
      </w:r>
      <w:r w:rsidR="00294D47" w:rsidRPr="003C047C">
        <w:rPr>
          <w:b/>
        </w:rPr>
        <w:t>(B)</w:t>
      </w:r>
      <w:r w:rsidR="00294D47">
        <w:t xml:space="preserve"> </w:t>
      </w:r>
      <w:r w:rsidR="00294D47" w:rsidRPr="0092298B">
        <w:rPr>
          <w:szCs w:val="24"/>
        </w:rPr>
        <w:t xml:space="preserve">Spheroid-forming assay in SKOV3-GL and SKOV3GL-G4 cells. Representative photos </w:t>
      </w:r>
      <w:proofErr w:type="gramStart"/>
      <w:r w:rsidR="00294D47" w:rsidRPr="0092298B">
        <w:rPr>
          <w:szCs w:val="24"/>
        </w:rPr>
        <w:t>were taken</w:t>
      </w:r>
      <w:proofErr w:type="gramEnd"/>
      <w:r w:rsidR="00294D47" w:rsidRPr="0092298B">
        <w:rPr>
          <w:szCs w:val="24"/>
        </w:rPr>
        <w:t xml:space="preserve"> on day</w:t>
      </w:r>
      <w:r w:rsidR="00294D47">
        <w:rPr>
          <w:szCs w:val="24"/>
        </w:rPr>
        <w:t>s</w:t>
      </w:r>
      <w:r w:rsidR="00294D47" w:rsidRPr="0092298B">
        <w:rPr>
          <w:szCs w:val="24"/>
        </w:rPr>
        <w:t xml:space="preserve"> 4, 8, and 12. Spheroid sizes were digitally determined. </w:t>
      </w:r>
      <w:r w:rsidR="00294D47" w:rsidRPr="0092298B">
        <w:rPr>
          <w:rFonts w:eastAsia="新細明體"/>
          <w:szCs w:val="24"/>
        </w:rPr>
        <w:t xml:space="preserve">***, </w:t>
      </w:r>
      <w:r w:rsidR="00294D47" w:rsidRPr="0092298B">
        <w:rPr>
          <w:rFonts w:eastAsia="新細明體"/>
          <w:i/>
          <w:szCs w:val="24"/>
        </w:rPr>
        <w:t>P</w:t>
      </w:r>
      <w:r w:rsidR="00294D47" w:rsidRPr="0092298B">
        <w:rPr>
          <w:rFonts w:eastAsia="新細明體"/>
          <w:szCs w:val="24"/>
        </w:rPr>
        <w:t xml:space="preserve"> ˂ 0.001, </w:t>
      </w:r>
      <w:r w:rsidR="00294D47" w:rsidRPr="0092298B">
        <w:rPr>
          <w:rFonts w:eastAsia="新細明體"/>
          <w:i/>
          <w:szCs w:val="24"/>
        </w:rPr>
        <w:t>t</w:t>
      </w:r>
      <w:r w:rsidR="00294D47" w:rsidRPr="0092298B">
        <w:rPr>
          <w:rFonts w:eastAsia="新細明體"/>
          <w:szCs w:val="24"/>
        </w:rPr>
        <w:t xml:space="preserve"> test.</w:t>
      </w:r>
    </w:p>
    <w:p w:rsidR="007926C5" w:rsidRDefault="00294D47" w:rsidP="00294D4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926C5" w:rsidRPr="00A71840" w:rsidRDefault="007926C5">
      <w:pPr>
        <w:rPr>
          <w:b/>
          <w:szCs w:val="24"/>
          <w:lang w:eastAsia="zh-TW"/>
        </w:rPr>
      </w:pPr>
      <w:r w:rsidRPr="00A71840">
        <w:rPr>
          <w:rFonts w:hint="eastAsia"/>
          <w:b/>
          <w:szCs w:val="24"/>
          <w:lang w:eastAsia="zh-TW"/>
        </w:rPr>
        <w:lastRenderedPageBreak/>
        <w:t>A</w:t>
      </w:r>
      <w:r w:rsidRPr="00A71840">
        <w:rPr>
          <w:b/>
          <w:szCs w:val="24"/>
          <w:lang w:eastAsia="zh-TW"/>
        </w:rPr>
        <w:t xml:space="preserve">                             C</w:t>
      </w:r>
    </w:p>
    <w:p w:rsidR="007926C5" w:rsidRDefault="00D24C42">
      <w:pPr>
        <w:rPr>
          <w:szCs w:val="24"/>
          <w:lang w:eastAsia="zh-TW"/>
        </w:rPr>
      </w:pPr>
      <w:r>
        <w:rPr>
          <w:noProof/>
          <w:szCs w:val="24"/>
          <w:lang w:eastAsia="zh-TW"/>
        </w:rPr>
        <w:drawing>
          <wp:inline distT="0" distB="0" distL="0" distR="0" wp14:anchorId="62342642">
            <wp:extent cx="2249805" cy="2646045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26C5">
        <w:rPr>
          <w:noProof/>
          <w:szCs w:val="24"/>
          <w:lang w:eastAsia="zh-TW"/>
        </w:rPr>
        <w:drawing>
          <wp:inline distT="0" distB="0" distL="0" distR="0" wp14:anchorId="69C84399">
            <wp:extent cx="2243455" cy="207899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6C5" w:rsidRDefault="007926C5">
      <w:pPr>
        <w:rPr>
          <w:szCs w:val="24"/>
          <w:lang w:eastAsia="zh-TW"/>
        </w:rPr>
      </w:pPr>
    </w:p>
    <w:p w:rsidR="007926C5" w:rsidRPr="00A71840" w:rsidRDefault="007926C5">
      <w:pPr>
        <w:rPr>
          <w:b/>
          <w:szCs w:val="24"/>
          <w:lang w:eastAsia="zh-TW"/>
        </w:rPr>
      </w:pPr>
      <w:r w:rsidRPr="00A71840">
        <w:rPr>
          <w:rFonts w:hint="eastAsia"/>
          <w:b/>
          <w:szCs w:val="24"/>
          <w:lang w:eastAsia="zh-TW"/>
        </w:rPr>
        <w:t>B</w:t>
      </w:r>
    </w:p>
    <w:p w:rsidR="007926C5" w:rsidRDefault="007926C5">
      <w:pPr>
        <w:rPr>
          <w:szCs w:val="24"/>
          <w:lang w:eastAsia="zh-TW"/>
        </w:rPr>
      </w:pPr>
      <w:r>
        <w:rPr>
          <w:noProof/>
          <w:szCs w:val="24"/>
          <w:lang w:eastAsia="zh-TW"/>
        </w:rPr>
        <w:drawing>
          <wp:inline distT="0" distB="0" distL="0" distR="0" wp14:anchorId="4A9526F1">
            <wp:extent cx="2011680" cy="232283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zh-TW"/>
        </w:rPr>
        <w:drawing>
          <wp:inline distT="0" distB="0" distL="0" distR="0" wp14:anchorId="20F3B616">
            <wp:extent cx="1969135" cy="231648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6C5" w:rsidRDefault="007926C5">
      <w:pPr>
        <w:rPr>
          <w:szCs w:val="24"/>
          <w:lang w:eastAsia="zh-TW"/>
        </w:rPr>
      </w:pPr>
    </w:p>
    <w:p w:rsidR="007926C5" w:rsidRPr="00A71840" w:rsidRDefault="003A181B">
      <w:pPr>
        <w:rPr>
          <w:b/>
          <w:szCs w:val="24"/>
          <w:lang w:eastAsia="zh-TW"/>
        </w:rPr>
      </w:pPr>
      <w:r w:rsidRPr="00A71840">
        <w:rPr>
          <w:rFonts w:hint="eastAsia"/>
          <w:b/>
          <w:szCs w:val="24"/>
          <w:lang w:eastAsia="zh-TW"/>
        </w:rPr>
        <w:t>D</w:t>
      </w:r>
      <w:bookmarkStart w:id="0" w:name="_GoBack"/>
      <w:bookmarkEnd w:id="0"/>
    </w:p>
    <w:p w:rsidR="007926C5" w:rsidRDefault="007926C5">
      <w:pPr>
        <w:rPr>
          <w:szCs w:val="24"/>
          <w:lang w:eastAsia="zh-TW"/>
        </w:rPr>
      </w:pPr>
      <w:r>
        <w:rPr>
          <w:noProof/>
          <w:szCs w:val="24"/>
          <w:lang w:eastAsia="zh-TW"/>
        </w:rPr>
        <w:drawing>
          <wp:inline distT="0" distB="0" distL="0" distR="0" wp14:anchorId="0EBD950A">
            <wp:extent cx="1993265" cy="1353185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szCs w:val="24"/>
          <w:lang w:eastAsia="zh-TW"/>
        </w:rPr>
        <w:t xml:space="preserve">  </w:t>
      </w:r>
      <w:r w:rsidR="00D24C42">
        <w:rPr>
          <w:noProof/>
          <w:szCs w:val="24"/>
          <w:lang w:eastAsia="zh-TW"/>
        </w:rPr>
        <w:drawing>
          <wp:inline distT="0" distB="0" distL="0" distR="0" wp14:anchorId="7006D218">
            <wp:extent cx="1975485" cy="124968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6C5" w:rsidRDefault="007926C5">
      <w:pPr>
        <w:rPr>
          <w:szCs w:val="24"/>
          <w:lang w:eastAsia="zh-TW"/>
        </w:rPr>
      </w:pPr>
      <w:r>
        <w:rPr>
          <w:noProof/>
          <w:szCs w:val="24"/>
          <w:lang w:eastAsia="zh-TW"/>
        </w:rPr>
        <w:lastRenderedPageBreak/>
        <w:drawing>
          <wp:inline distT="0" distB="0" distL="0" distR="0" wp14:anchorId="71941BD3">
            <wp:extent cx="1981200" cy="125603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6C5" w:rsidRPr="007926C5" w:rsidRDefault="007926C5">
      <w:pPr>
        <w:rPr>
          <w:szCs w:val="24"/>
          <w:lang w:eastAsia="zh-TW"/>
        </w:rPr>
      </w:pPr>
      <w:r w:rsidRPr="007926C5">
        <w:rPr>
          <w:rFonts w:hint="eastAsia"/>
          <w:b/>
          <w:szCs w:val="24"/>
          <w:lang w:eastAsia="zh-TW"/>
        </w:rPr>
        <w:t>Fig</w:t>
      </w:r>
      <w:r w:rsidRPr="007926C5">
        <w:rPr>
          <w:b/>
          <w:szCs w:val="24"/>
          <w:lang w:eastAsia="zh-TW"/>
        </w:rPr>
        <w:t>. S6.</w:t>
      </w:r>
      <w:r>
        <w:rPr>
          <w:szCs w:val="24"/>
          <w:lang w:eastAsia="zh-TW"/>
        </w:rPr>
        <w:t xml:space="preserve"> Overexposed blots of </w:t>
      </w:r>
      <w:proofErr w:type="spellStart"/>
      <w:r>
        <w:rPr>
          <w:szCs w:val="24"/>
          <w:lang w:eastAsia="zh-TW"/>
        </w:rPr>
        <w:t>phospho</w:t>
      </w:r>
      <w:proofErr w:type="spellEnd"/>
      <w:r>
        <w:rPr>
          <w:szCs w:val="24"/>
          <w:lang w:eastAsia="zh-TW"/>
        </w:rPr>
        <w:t xml:space="preserve">-PHB and PHB in SKOV3, SKOV3_c-Kit, SKOV3GL-G4 and </w:t>
      </w:r>
      <w:proofErr w:type="spellStart"/>
      <w:r>
        <w:rPr>
          <w:szCs w:val="24"/>
          <w:lang w:eastAsia="zh-TW"/>
        </w:rPr>
        <w:t>Kuramochi</w:t>
      </w:r>
      <w:proofErr w:type="spellEnd"/>
      <w:r>
        <w:rPr>
          <w:szCs w:val="24"/>
          <w:lang w:eastAsia="zh-TW"/>
        </w:rPr>
        <w:t xml:space="preserve"> cells.</w:t>
      </w:r>
    </w:p>
    <w:p w:rsidR="007926C5" w:rsidRDefault="007926C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94D47" w:rsidRDefault="00294D47" w:rsidP="00294D47">
      <w:pPr>
        <w:rPr>
          <w:sz w:val="22"/>
          <w:szCs w:val="22"/>
        </w:rPr>
      </w:pPr>
    </w:p>
    <w:p w:rsidR="00294D47" w:rsidRDefault="00F52582" w:rsidP="00294D47">
      <w:pPr>
        <w:rPr>
          <w:sz w:val="22"/>
          <w:szCs w:val="22"/>
        </w:rPr>
      </w:pPr>
      <w:r>
        <w:rPr>
          <w:noProof/>
          <w:sz w:val="22"/>
          <w:szCs w:val="22"/>
          <w:lang w:eastAsia="zh-TW"/>
        </w:rPr>
        <w:drawing>
          <wp:inline distT="0" distB="0" distL="0" distR="0" wp14:anchorId="01DC4D79">
            <wp:extent cx="5495925" cy="3895889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024" cy="3910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D47" w:rsidRDefault="00294D47" w:rsidP="00294D47">
      <w:pPr>
        <w:rPr>
          <w:sz w:val="22"/>
          <w:szCs w:val="22"/>
        </w:rPr>
      </w:pPr>
    </w:p>
    <w:p w:rsidR="00294D47" w:rsidRPr="00FA12BF" w:rsidRDefault="003A181B" w:rsidP="00294D47">
      <w:pPr>
        <w:jc w:val="both"/>
        <w:rPr>
          <w:b/>
          <w:szCs w:val="24"/>
          <w:lang w:eastAsia="zh-TW"/>
        </w:rPr>
      </w:pPr>
      <w:r>
        <w:rPr>
          <w:rFonts w:hint="eastAsia"/>
          <w:b/>
          <w:szCs w:val="24"/>
          <w:lang w:eastAsia="zh-TW"/>
        </w:rPr>
        <w:t>Fig. S7</w:t>
      </w:r>
      <w:r w:rsidR="00294D47" w:rsidRPr="00FA12BF">
        <w:rPr>
          <w:rFonts w:hint="eastAsia"/>
          <w:b/>
          <w:szCs w:val="24"/>
          <w:lang w:eastAsia="zh-TW"/>
        </w:rPr>
        <w:t>.</w:t>
      </w:r>
      <w:r w:rsidR="00294D47">
        <w:rPr>
          <w:b/>
          <w:szCs w:val="24"/>
          <w:lang w:eastAsia="zh-TW"/>
        </w:rPr>
        <w:t xml:space="preserve"> </w:t>
      </w:r>
      <w:r w:rsidR="00AA2659" w:rsidRPr="00110D17">
        <w:rPr>
          <w:szCs w:val="24"/>
          <w:lang w:eastAsia="zh-TW"/>
        </w:rPr>
        <w:t>A proposed model</w:t>
      </w:r>
      <w:r w:rsidR="00110D17" w:rsidRPr="00110D17">
        <w:rPr>
          <w:szCs w:val="24"/>
        </w:rPr>
        <w:t xml:space="preserve"> </w:t>
      </w:r>
      <w:r w:rsidR="00110D17">
        <w:rPr>
          <w:szCs w:val="24"/>
        </w:rPr>
        <w:t xml:space="preserve">to illustrate the mechanism </w:t>
      </w:r>
      <w:r w:rsidR="00F63E6B">
        <w:rPr>
          <w:szCs w:val="24"/>
        </w:rPr>
        <w:t>by which</w:t>
      </w:r>
      <w:r w:rsidR="00294D47">
        <w:rPr>
          <w:szCs w:val="24"/>
        </w:rPr>
        <w:t xml:space="preserve"> c-Kit-</w:t>
      </w:r>
      <w:r w:rsidR="00294D47" w:rsidRPr="0092298B">
        <w:rPr>
          <w:szCs w:val="24"/>
        </w:rPr>
        <w:t xml:space="preserve">mediated </w:t>
      </w:r>
      <w:r w:rsidR="00110D17">
        <w:rPr>
          <w:szCs w:val="24"/>
        </w:rPr>
        <w:t>phospho-PHB</w:t>
      </w:r>
      <w:r w:rsidR="00110D17" w:rsidRPr="00110D17">
        <w:rPr>
          <w:szCs w:val="24"/>
          <w:vertAlign w:val="superscript"/>
        </w:rPr>
        <w:t>Y259</w:t>
      </w:r>
      <w:r w:rsidR="00294D47" w:rsidRPr="0092298B">
        <w:rPr>
          <w:szCs w:val="24"/>
        </w:rPr>
        <w:t xml:space="preserve"> </w:t>
      </w:r>
      <w:r w:rsidR="00AA2659">
        <w:rPr>
          <w:szCs w:val="24"/>
        </w:rPr>
        <w:t xml:space="preserve">results in subsequent activation of </w:t>
      </w:r>
      <w:r w:rsidR="00F63E6B">
        <w:rPr>
          <w:szCs w:val="24"/>
        </w:rPr>
        <w:t xml:space="preserve">the </w:t>
      </w:r>
      <w:r w:rsidR="00AA2659">
        <w:rPr>
          <w:szCs w:val="24"/>
        </w:rPr>
        <w:t xml:space="preserve">Notch3 </w:t>
      </w:r>
      <w:r w:rsidR="00F52582">
        <w:rPr>
          <w:szCs w:val="24"/>
        </w:rPr>
        <w:t xml:space="preserve">and </w:t>
      </w:r>
      <w:r w:rsidR="00F52582" w:rsidRPr="00507655">
        <w:rPr>
          <w:color w:val="000000" w:themeColor="text1"/>
        </w:rPr>
        <w:t>β-catenin</w:t>
      </w:r>
      <w:r w:rsidR="00F52582">
        <w:t xml:space="preserve"> </w:t>
      </w:r>
      <w:r w:rsidR="00697BF3">
        <w:t>signaling pathway</w:t>
      </w:r>
      <w:r w:rsidR="00F52582">
        <w:t>s</w:t>
      </w:r>
      <w:r w:rsidR="00110D17">
        <w:t>.</w:t>
      </w:r>
    </w:p>
    <w:p w:rsidR="00294D47" w:rsidRDefault="00294D47" w:rsidP="00294D47">
      <w:pPr>
        <w:rPr>
          <w:sz w:val="22"/>
          <w:szCs w:val="22"/>
        </w:rPr>
      </w:pPr>
    </w:p>
    <w:p w:rsidR="00294D47" w:rsidRDefault="00294D47" w:rsidP="00294D4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94D47" w:rsidRDefault="00294D47" w:rsidP="00294D47">
      <w:pPr>
        <w:rPr>
          <w:b/>
          <w:szCs w:val="24"/>
        </w:rPr>
      </w:pPr>
      <w:r w:rsidRPr="00C96000">
        <w:rPr>
          <w:rFonts w:hint="eastAsia"/>
          <w:b/>
          <w:szCs w:val="24"/>
          <w:lang w:eastAsia="zh-TW"/>
        </w:rPr>
        <w:lastRenderedPageBreak/>
        <w:t xml:space="preserve">Table </w:t>
      </w:r>
      <w:r w:rsidRPr="00C96000">
        <w:rPr>
          <w:b/>
          <w:szCs w:val="24"/>
          <w:lang w:eastAsia="zh-TW"/>
        </w:rPr>
        <w:t xml:space="preserve">S1. </w:t>
      </w:r>
      <w:r w:rsidRPr="00C96000">
        <w:rPr>
          <w:b/>
          <w:szCs w:val="24"/>
        </w:rPr>
        <w:t xml:space="preserve">Patient specifications of </w:t>
      </w:r>
      <w:r w:rsidR="00F63E6B">
        <w:rPr>
          <w:b/>
          <w:szCs w:val="24"/>
        </w:rPr>
        <w:t xml:space="preserve">the </w:t>
      </w:r>
      <w:r w:rsidRPr="00C96000">
        <w:rPr>
          <w:b/>
          <w:szCs w:val="24"/>
        </w:rPr>
        <w:t>human ovarian cancer tissue array.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70"/>
        <w:gridCol w:w="576"/>
        <w:gridCol w:w="616"/>
        <w:gridCol w:w="931"/>
        <w:gridCol w:w="3828"/>
        <w:gridCol w:w="850"/>
      </w:tblGrid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b/>
                <w:sz w:val="24"/>
                <w:szCs w:val="24"/>
              </w:rPr>
            </w:pPr>
            <w:r w:rsidRPr="00294D47">
              <w:rPr>
                <w:rFonts w:hint="eastAsia"/>
                <w:b/>
                <w:sz w:val="24"/>
                <w:szCs w:val="24"/>
              </w:rPr>
              <w:t>No.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b/>
                <w:sz w:val="24"/>
                <w:szCs w:val="24"/>
              </w:rPr>
            </w:pPr>
            <w:r w:rsidRPr="00294D47">
              <w:rPr>
                <w:rFonts w:hint="eastAsia"/>
                <w:b/>
                <w:sz w:val="24"/>
                <w:szCs w:val="24"/>
              </w:rPr>
              <w:t>Sex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b/>
                <w:sz w:val="24"/>
                <w:szCs w:val="24"/>
              </w:rPr>
            </w:pPr>
            <w:r w:rsidRPr="00294D47">
              <w:rPr>
                <w:rFonts w:hint="eastAsia"/>
                <w:b/>
                <w:sz w:val="24"/>
                <w:szCs w:val="24"/>
              </w:rPr>
              <w:t>Age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b/>
                <w:sz w:val="24"/>
                <w:szCs w:val="24"/>
              </w:rPr>
            </w:pPr>
            <w:r w:rsidRPr="00294D47">
              <w:rPr>
                <w:rFonts w:hint="eastAsia"/>
                <w:b/>
                <w:sz w:val="24"/>
                <w:szCs w:val="24"/>
              </w:rPr>
              <w:t>Organ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b/>
                <w:sz w:val="24"/>
                <w:szCs w:val="24"/>
              </w:rPr>
            </w:pPr>
            <w:r w:rsidRPr="00294D47">
              <w:rPr>
                <w:rFonts w:hint="eastAsia"/>
                <w:b/>
                <w:sz w:val="24"/>
                <w:szCs w:val="24"/>
              </w:rPr>
              <w:t>Pathology diagnosis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b/>
                <w:sz w:val="24"/>
                <w:szCs w:val="24"/>
              </w:rPr>
            </w:pPr>
            <w:r w:rsidRPr="00294D47">
              <w:rPr>
                <w:rFonts w:hint="eastAsia"/>
                <w:b/>
                <w:sz w:val="24"/>
                <w:szCs w:val="24"/>
              </w:rPr>
              <w:t>Stage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34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bookmarkStart w:id="1" w:name="OLE_LINK1"/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  <w:bookmarkEnd w:id="1"/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Ib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42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59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48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38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IV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47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57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53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61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Ib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Ib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32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53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33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IIb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64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IV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56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48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Ib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59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68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46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27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49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53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IV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31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54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IIb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32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56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IV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33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54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34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36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37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73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38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38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39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47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40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58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41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41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42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43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49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lastRenderedPageBreak/>
              <w:t>44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45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46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46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46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47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57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48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49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75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54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Ib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66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49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53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54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54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42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55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56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47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57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47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58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72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59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55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49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II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61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32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IIIc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62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Ib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63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34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64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65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Serous papillary adenocarcinoma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proofErr w:type="spellStart"/>
            <w:r w:rsidRPr="00294D47">
              <w:rPr>
                <w:rFonts w:hint="eastAsia"/>
                <w:sz w:val="24"/>
                <w:szCs w:val="24"/>
              </w:rPr>
              <w:t>IIa</w:t>
            </w:r>
            <w:proofErr w:type="spellEnd"/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65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40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 xml:space="preserve">Normal </w:t>
            </w:r>
            <w:proofErr w:type="spellStart"/>
            <w:r w:rsidRPr="00294D47">
              <w:rPr>
                <w:rFonts w:hint="eastAsia"/>
                <w:sz w:val="24"/>
                <w:szCs w:val="24"/>
              </w:rPr>
              <w:t>ovarial</w:t>
            </w:r>
            <w:proofErr w:type="spellEnd"/>
            <w:r w:rsidRPr="00294D47">
              <w:rPr>
                <w:rFonts w:hint="eastAsia"/>
                <w:sz w:val="24"/>
                <w:szCs w:val="24"/>
              </w:rPr>
              <w:t xml:space="preserve"> tissue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66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 xml:space="preserve">Normal </w:t>
            </w:r>
            <w:proofErr w:type="spellStart"/>
            <w:r w:rsidRPr="00294D47">
              <w:rPr>
                <w:rFonts w:hint="eastAsia"/>
                <w:sz w:val="24"/>
                <w:szCs w:val="24"/>
              </w:rPr>
              <w:t>ovarial</w:t>
            </w:r>
            <w:proofErr w:type="spellEnd"/>
            <w:r w:rsidRPr="00294D47">
              <w:rPr>
                <w:rFonts w:hint="eastAsia"/>
                <w:sz w:val="24"/>
                <w:szCs w:val="24"/>
              </w:rPr>
              <w:t xml:space="preserve"> tissue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67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 xml:space="preserve">Normal </w:t>
            </w:r>
            <w:proofErr w:type="spellStart"/>
            <w:r w:rsidRPr="00294D47">
              <w:rPr>
                <w:rFonts w:hint="eastAsia"/>
                <w:sz w:val="24"/>
                <w:szCs w:val="24"/>
              </w:rPr>
              <w:t>ovarial</w:t>
            </w:r>
            <w:proofErr w:type="spellEnd"/>
            <w:r w:rsidRPr="00294D47">
              <w:rPr>
                <w:rFonts w:hint="eastAsia"/>
                <w:sz w:val="24"/>
                <w:szCs w:val="24"/>
              </w:rPr>
              <w:t xml:space="preserve"> tissue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68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40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 xml:space="preserve">Normal </w:t>
            </w:r>
            <w:proofErr w:type="spellStart"/>
            <w:r w:rsidRPr="00294D47">
              <w:rPr>
                <w:rFonts w:hint="eastAsia"/>
                <w:sz w:val="24"/>
                <w:szCs w:val="24"/>
              </w:rPr>
              <w:t>ovarial</w:t>
            </w:r>
            <w:proofErr w:type="spellEnd"/>
            <w:r w:rsidRPr="00294D47">
              <w:rPr>
                <w:rFonts w:hint="eastAsia"/>
                <w:sz w:val="24"/>
                <w:szCs w:val="24"/>
              </w:rPr>
              <w:t xml:space="preserve"> tissue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69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 xml:space="preserve">Normal </w:t>
            </w:r>
            <w:proofErr w:type="spellStart"/>
            <w:r w:rsidRPr="00294D47">
              <w:rPr>
                <w:rFonts w:hint="eastAsia"/>
                <w:sz w:val="24"/>
                <w:szCs w:val="24"/>
              </w:rPr>
              <w:t>ovarial</w:t>
            </w:r>
            <w:proofErr w:type="spellEnd"/>
            <w:r w:rsidRPr="00294D47">
              <w:rPr>
                <w:rFonts w:hint="eastAsia"/>
                <w:sz w:val="24"/>
                <w:szCs w:val="24"/>
              </w:rPr>
              <w:t xml:space="preserve"> tissue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70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 xml:space="preserve">Normal </w:t>
            </w:r>
            <w:proofErr w:type="spellStart"/>
            <w:r w:rsidRPr="00294D47">
              <w:rPr>
                <w:rFonts w:hint="eastAsia"/>
                <w:sz w:val="24"/>
                <w:szCs w:val="24"/>
              </w:rPr>
              <w:t>ovarial</w:t>
            </w:r>
            <w:proofErr w:type="spellEnd"/>
            <w:r w:rsidRPr="00294D47">
              <w:rPr>
                <w:rFonts w:hint="eastAsia"/>
                <w:sz w:val="24"/>
                <w:szCs w:val="24"/>
              </w:rPr>
              <w:t xml:space="preserve"> tissue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71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 xml:space="preserve">Normal </w:t>
            </w:r>
            <w:proofErr w:type="spellStart"/>
            <w:r w:rsidRPr="00294D47">
              <w:rPr>
                <w:rFonts w:hint="eastAsia"/>
                <w:sz w:val="24"/>
                <w:szCs w:val="24"/>
              </w:rPr>
              <w:t>ovarial</w:t>
            </w:r>
            <w:proofErr w:type="spellEnd"/>
            <w:r w:rsidRPr="00294D47">
              <w:rPr>
                <w:rFonts w:hint="eastAsia"/>
                <w:sz w:val="24"/>
                <w:szCs w:val="24"/>
              </w:rPr>
              <w:t xml:space="preserve"> tissue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72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 xml:space="preserve">Normal </w:t>
            </w:r>
            <w:proofErr w:type="spellStart"/>
            <w:r w:rsidRPr="00294D47">
              <w:rPr>
                <w:rFonts w:hint="eastAsia"/>
                <w:sz w:val="24"/>
                <w:szCs w:val="24"/>
              </w:rPr>
              <w:t>ovarial</w:t>
            </w:r>
            <w:proofErr w:type="spellEnd"/>
            <w:r w:rsidRPr="00294D47">
              <w:rPr>
                <w:rFonts w:hint="eastAsia"/>
                <w:sz w:val="24"/>
                <w:szCs w:val="24"/>
              </w:rPr>
              <w:t xml:space="preserve"> tissue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73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 xml:space="preserve">Normal </w:t>
            </w:r>
            <w:proofErr w:type="spellStart"/>
            <w:r w:rsidRPr="00294D47">
              <w:rPr>
                <w:rFonts w:hint="eastAsia"/>
                <w:sz w:val="24"/>
                <w:szCs w:val="24"/>
              </w:rPr>
              <w:t>ovarial</w:t>
            </w:r>
            <w:proofErr w:type="spellEnd"/>
            <w:r w:rsidRPr="00294D47">
              <w:rPr>
                <w:rFonts w:hint="eastAsia"/>
                <w:sz w:val="24"/>
                <w:szCs w:val="24"/>
              </w:rPr>
              <w:t xml:space="preserve"> tissue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294D47" w:rsidRPr="00294D47" w:rsidTr="000107E2">
        <w:tc>
          <w:tcPr>
            <w:tcW w:w="57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74</w:t>
            </w:r>
          </w:p>
        </w:tc>
        <w:tc>
          <w:tcPr>
            <w:tcW w:w="57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931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Ovary</w:t>
            </w:r>
          </w:p>
        </w:tc>
        <w:tc>
          <w:tcPr>
            <w:tcW w:w="3828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 xml:space="preserve">Normal </w:t>
            </w:r>
            <w:proofErr w:type="spellStart"/>
            <w:r w:rsidRPr="00294D47">
              <w:rPr>
                <w:rFonts w:hint="eastAsia"/>
                <w:sz w:val="24"/>
                <w:szCs w:val="24"/>
              </w:rPr>
              <w:t>ovarial</w:t>
            </w:r>
            <w:proofErr w:type="spellEnd"/>
            <w:r w:rsidRPr="00294D47">
              <w:rPr>
                <w:rFonts w:hint="eastAsia"/>
                <w:sz w:val="24"/>
                <w:szCs w:val="24"/>
              </w:rPr>
              <w:t xml:space="preserve"> tissue</w:t>
            </w:r>
          </w:p>
        </w:tc>
        <w:tc>
          <w:tcPr>
            <w:tcW w:w="850" w:type="dxa"/>
          </w:tcPr>
          <w:p w:rsidR="00294D47" w:rsidRPr="00294D47" w:rsidRDefault="00294D47" w:rsidP="000107E2">
            <w:pPr>
              <w:jc w:val="both"/>
              <w:rPr>
                <w:sz w:val="24"/>
                <w:szCs w:val="24"/>
              </w:rPr>
            </w:pPr>
            <w:r w:rsidRPr="00294D47">
              <w:rPr>
                <w:rFonts w:hint="eastAsia"/>
                <w:sz w:val="24"/>
                <w:szCs w:val="24"/>
              </w:rPr>
              <w:t>-</w:t>
            </w:r>
          </w:p>
        </w:tc>
      </w:tr>
    </w:tbl>
    <w:p w:rsidR="00294D47" w:rsidRPr="00294D47" w:rsidRDefault="00294D47" w:rsidP="00294D47">
      <w:pPr>
        <w:rPr>
          <w:szCs w:val="24"/>
        </w:rPr>
      </w:pPr>
    </w:p>
    <w:p w:rsidR="000107E2" w:rsidRDefault="000107E2">
      <w:pPr>
        <w:rPr>
          <w:szCs w:val="24"/>
        </w:rPr>
      </w:pPr>
    </w:p>
    <w:p w:rsidR="000107E2" w:rsidRDefault="000107E2">
      <w:pPr>
        <w:rPr>
          <w:szCs w:val="24"/>
        </w:rPr>
      </w:pPr>
      <w:r>
        <w:rPr>
          <w:szCs w:val="24"/>
        </w:rPr>
        <w:br w:type="page"/>
      </w:r>
    </w:p>
    <w:p w:rsidR="00212466" w:rsidRPr="002028AC" w:rsidRDefault="000107E2" w:rsidP="002028AC">
      <w:pPr>
        <w:rPr>
          <w:b/>
          <w:szCs w:val="24"/>
          <w:lang w:eastAsia="zh-TW"/>
        </w:rPr>
      </w:pPr>
      <w:r w:rsidRPr="002028AC">
        <w:rPr>
          <w:rFonts w:hint="eastAsia"/>
          <w:b/>
          <w:szCs w:val="24"/>
          <w:lang w:eastAsia="zh-TW"/>
        </w:rPr>
        <w:lastRenderedPageBreak/>
        <w:t>Table S2. Primer sequences used to amplify specific target genes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263"/>
        <w:gridCol w:w="4724"/>
        <w:gridCol w:w="1030"/>
        <w:gridCol w:w="1623"/>
      </w:tblGrid>
      <w:tr w:rsidR="000107E2" w:rsidRPr="000107E2" w:rsidTr="00202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0107E2" w:rsidRPr="000107E2" w:rsidRDefault="000107E2">
            <w:pPr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Gene sequences</w:t>
            </w:r>
          </w:p>
        </w:tc>
        <w:tc>
          <w:tcPr>
            <w:tcW w:w="4825" w:type="dxa"/>
          </w:tcPr>
          <w:p w:rsidR="000107E2" w:rsidRPr="000107E2" w:rsidRDefault="00010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Sequences (5</w:t>
            </w:r>
            <w:proofErr w:type="gramStart"/>
            <w:r>
              <w:rPr>
                <w:szCs w:val="24"/>
                <w:lang w:eastAsia="zh-TW"/>
              </w:rPr>
              <w:t>’</w:t>
            </w:r>
            <w:proofErr w:type="gramEnd"/>
            <w:r>
              <w:rPr>
                <w:rFonts w:ascii="新細明體" w:eastAsia="新細明體" w:hAnsi="新細明體" w:hint="eastAsia"/>
                <w:szCs w:val="24"/>
                <w:lang w:eastAsia="zh-TW"/>
              </w:rPr>
              <w:t>→</w:t>
            </w:r>
            <w:r>
              <w:rPr>
                <w:szCs w:val="24"/>
                <w:lang w:eastAsia="zh-TW"/>
              </w:rPr>
              <w:t>3</w:t>
            </w:r>
            <w:proofErr w:type="gramStart"/>
            <w:r>
              <w:rPr>
                <w:szCs w:val="24"/>
                <w:lang w:eastAsia="zh-TW"/>
              </w:rPr>
              <w:t>’</w:t>
            </w:r>
            <w:proofErr w:type="gramEnd"/>
            <w:r>
              <w:rPr>
                <w:szCs w:val="24"/>
                <w:lang w:eastAsia="zh-TW"/>
              </w:rPr>
              <w:t>)</w:t>
            </w:r>
          </w:p>
        </w:tc>
        <w:tc>
          <w:tcPr>
            <w:tcW w:w="916" w:type="dxa"/>
          </w:tcPr>
          <w:p w:rsidR="000107E2" w:rsidRPr="000107E2" w:rsidRDefault="00010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PCR product (</w:t>
            </w:r>
            <w:proofErr w:type="spellStart"/>
            <w:r>
              <w:rPr>
                <w:rFonts w:hint="eastAsia"/>
                <w:szCs w:val="24"/>
                <w:lang w:eastAsia="zh-TW"/>
              </w:rPr>
              <w:t>bp</w:t>
            </w:r>
            <w:proofErr w:type="spellEnd"/>
            <w:r>
              <w:rPr>
                <w:rFonts w:hint="eastAsia"/>
                <w:szCs w:val="24"/>
                <w:lang w:eastAsia="zh-TW"/>
              </w:rPr>
              <w:t>)</w:t>
            </w:r>
          </w:p>
        </w:tc>
        <w:tc>
          <w:tcPr>
            <w:tcW w:w="1623" w:type="dxa"/>
          </w:tcPr>
          <w:p w:rsidR="000107E2" w:rsidRPr="000107E2" w:rsidRDefault="00010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proofErr w:type="spellStart"/>
            <w:r>
              <w:rPr>
                <w:rFonts w:hint="eastAsia"/>
                <w:szCs w:val="24"/>
                <w:lang w:eastAsia="zh-TW"/>
              </w:rPr>
              <w:t>GenBank</w:t>
            </w:r>
            <w:proofErr w:type="spellEnd"/>
            <w:r>
              <w:rPr>
                <w:rFonts w:hint="eastAsia"/>
                <w:szCs w:val="24"/>
                <w:lang w:eastAsia="zh-TW"/>
              </w:rPr>
              <w:t xml:space="preserve"> accession no.</w:t>
            </w:r>
          </w:p>
        </w:tc>
      </w:tr>
      <w:tr w:rsidR="000107E2" w:rsidRPr="000107E2" w:rsidTr="0020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0107E2" w:rsidRPr="000107E2" w:rsidRDefault="000107E2">
            <w:pPr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Oct4</w:t>
            </w:r>
          </w:p>
        </w:tc>
        <w:tc>
          <w:tcPr>
            <w:tcW w:w="4825" w:type="dxa"/>
          </w:tcPr>
          <w:p w:rsidR="000107E2" w:rsidRDefault="00D0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Sens</w:t>
            </w:r>
            <w:r w:rsidR="000107E2">
              <w:rPr>
                <w:rFonts w:hint="eastAsia"/>
                <w:szCs w:val="24"/>
                <w:lang w:eastAsia="zh-TW"/>
              </w:rPr>
              <w:t>e</w:t>
            </w:r>
            <w:r w:rsidR="000107E2">
              <w:rPr>
                <w:szCs w:val="24"/>
                <w:lang w:eastAsia="zh-TW"/>
              </w:rPr>
              <w:t xml:space="preserve"> </w:t>
            </w:r>
            <w:r w:rsidR="000107E2" w:rsidRPr="00294D47">
              <w:rPr>
                <w:szCs w:val="24"/>
                <w:lang w:eastAsia="zh-TW"/>
              </w:rPr>
              <w:t>CAACTCCGATGGGGCCT</w:t>
            </w:r>
          </w:p>
          <w:p w:rsidR="000107E2" w:rsidRPr="000107E2" w:rsidRDefault="00F71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szCs w:val="24"/>
                <w:lang w:eastAsia="zh-TW"/>
              </w:rPr>
              <w:t xml:space="preserve">Antisense </w:t>
            </w:r>
            <w:r w:rsidR="000107E2" w:rsidRPr="00294D47">
              <w:rPr>
                <w:szCs w:val="24"/>
                <w:lang w:eastAsia="zh-TW"/>
              </w:rPr>
              <w:t>CTTCAGGAGCTTGGCAAATTG</w:t>
            </w:r>
          </w:p>
        </w:tc>
        <w:tc>
          <w:tcPr>
            <w:tcW w:w="916" w:type="dxa"/>
          </w:tcPr>
          <w:p w:rsidR="000107E2" w:rsidRPr="000107E2" w:rsidRDefault="00D0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148</w:t>
            </w:r>
          </w:p>
        </w:tc>
        <w:tc>
          <w:tcPr>
            <w:tcW w:w="1623" w:type="dxa"/>
          </w:tcPr>
          <w:p w:rsidR="000107E2" w:rsidRPr="000107E2" w:rsidRDefault="00203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 w:rsidRPr="0020399B">
              <w:rPr>
                <w:szCs w:val="24"/>
                <w:lang w:eastAsia="zh-TW"/>
              </w:rPr>
              <w:t>NM_002701.6</w:t>
            </w:r>
          </w:p>
        </w:tc>
      </w:tr>
      <w:tr w:rsidR="000107E2" w:rsidRPr="000107E2" w:rsidTr="00202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0107E2" w:rsidRPr="000107E2" w:rsidRDefault="00D06E3F">
            <w:pPr>
              <w:rPr>
                <w:szCs w:val="24"/>
                <w:lang w:eastAsia="zh-TW"/>
              </w:rPr>
            </w:pPr>
            <w:proofErr w:type="spellStart"/>
            <w:r>
              <w:rPr>
                <w:rFonts w:hint="eastAsia"/>
                <w:szCs w:val="24"/>
                <w:lang w:eastAsia="zh-TW"/>
              </w:rPr>
              <w:t>N</w:t>
            </w:r>
            <w:r>
              <w:rPr>
                <w:szCs w:val="24"/>
                <w:lang w:eastAsia="zh-TW"/>
              </w:rPr>
              <w:t>anog</w:t>
            </w:r>
            <w:proofErr w:type="spellEnd"/>
          </w:p>
        </w:tc>
        <w:tc>
          <w:tcPr>
            <w:tcW w:w="4825" w:type="dxa"/>
          </w:tcPr>
          <w:p w:rsidR="000107E2" w:rsidRDefault="00D0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Sense</w:t>
            </w:r>
            <w:r>
              <w:rPr>
                <w:szCs w:val="24"/>
                <w:lang w:eastAsia="zh-TW"/>
              </w:rPr>
              <w:t xml:space="preserve"> </w:t>
            </w:r>
            <w:r w:rsidRPr="00294D47">
              <w:rPr>
                <w:szCs w:val="24"/>
                <w:lang w:eastAsia="zh-TW"/>
              </w:rPr>
              <w:t>CCTGTGATTTGTGGGCCTG</w:t>
            </w:r>
          </w:p>
          <w:p w:rsidR="00D06E3F" w:rsidRPr="000107E2" w:rsidRDefault="00D0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szCs w:val="24"/>
                <w:lang w:eastAsia="zh-TW"/>
              </w:rPr>
              <w:t xml:space="preserve">Antisense </w:t>
            </w:r>
            <w:r w:rsidRPr="00294D47">
              <w:rPr>
                <w:szCs w:val="24"/>
                <w:lang w:eastAsia="zh-TW"/>
              </w:rPr>
              <w:t>GACAGTCTCCGTGTGAGGCAT</w:t>
            </w:r>
          </w:p>
        </w:tc>
        <w:tc>
          <w:tcPr>
            <w:tcW w:w="916" w:type="dxa"/>
          </w:tcPr>
          <w:p w:rsidR="000107E2" w:rsidRPr="000107E2" w:rsidRDefault="00D0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78</w:t>
            </w:r>
          </w:p>
        </w:tc>
        <w:tc>
          <w:tcPr>
            <w:tcW w:w="1623" w:type="dxa"/>
          </w:tcPr>
          <w:p w:rsidR="000107E2" w:rsidRPr="000107E2" w:rsidRDefault="00203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 w:rsidRPr="0020399B">
              <w:rPr>
                <w:szCs w:val="24"/>
                <w:lang w:eastAsia="zh-TW"/>
              </w:rPr>
              <w:t>NM_024865.4</w:t>
            </w:r>
          </w:p>
        </w:tc>
      </w:tr>
      <w:tr w:rsidR="000107E2" w:rsidRPr="000107E2" w:rsidTr="0020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0107E2" w:rsidRPr="000107E2" w:rsidRDefault="00D06E3F">
            <w:pPr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SOX2</w:t>
            </w:r>
          </w:p>
        </w:tc>
        <w:tc>
          <w:tcPr>
            <w:tcW w:w="4825" w:type="dxa"/>
          </w:tcPr>
          <w:p w:rsidR="000107E2" w:rsidRDefault="00D0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 xml:space="preserve">Sense </w:t>
            </w:r>
            <w:r w:rsidRPr="00294D47">
              <w:rPr>
                <w:szCs w:val="24"/>
                <w:lang w:eastAsia="zh-TW"/>
              </w:rPr>
              <w:t>TACAGCATGTCCTACTCGCAG</w:t>
            </w:r>
          </w:p>
          <w:p w:rsidR="00D06E3F" w:rsidRPr="000107E2" w:rsidRDefault="00203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szCs w:val="24"/>
                <w:lang w:eastAsia="zh-TW"/>
              </w:rPr>
              <w:t xml:space="preserve">Antisense </w:t>
            </w:r>
            <w:r w:rsidR="00D06E3F" w:rsidRPr="00294D47">
              <w:rPr>
                <w:color w:val="000000"/>
                <w:kern w:val="2"/>
                <w:szCs w:val="24"/>
                <w:lang w:eastAsia="zh-TW"/>
              </w:rPr>
              <w:t>GAGGAAGAGGTAACCACAGGG</w:t>
            </w:r>
          </w:p>
        </w:tc>
        <w:tc>
          <w:tcPr>
            <w:tcW w:w="916" w:type="dxa"/>
          </w:tcPr>
          <w:p w:rsidR="000107E2" w:rsidRPr="000107E2" w:rsidRDefault="00D06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110</w:t>
            </w:r>
          </w:p>
        </w:tc>
        <w:tc>
          <w:tcPr>
            <w:tcW w:w="1623" w:type="dxa"/>
          </w:tcPr>
          <w:p w:rsidR="000107E2" w:rsidRPr="000107E2" w:rsidRDefault="00203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 w:rsidRPr="0020399B">
              <w:rPr>
                <w:szCs w:val="24"/>
                <w:lang w:eastAsia="zh-TW"/>
              </w:rPr>
              <w:t>NM_003106.4</w:t>
            </w:r>
          </w:p>
        </w:tc>
      </w:tr>
      <w:tr w:rsidR="000107E2" w:rsidRPr="000107E2" w:rsidTr="00202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0107E2" w:rsidRPr="000107E2" w:rsidRDefault="00D06E3F">
            <w:pPr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GAPDH</w:t>
            </w:r>
          </w:p>
        </w:tc>
        <w:tc>
          <w:tcPr>
            <w:tcW w:w="4825" w:type="dxa"/>
          </w:tcPr>
          <w:p w:rsidR="000107E2" w:rsidRDefault="00D0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"/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 xml:space="preserve">Sense </w:t>
            </w:r>
            <w:r w:rsidRPr="00294D47">
              <w:rPr>
                <w:color w:val="000000"/>
                <w:kern w:val="2"/>
                <w:szCs w:val="24"/>
                <w:lang w:eastAsia="zh-TW"/>
              </w:rPr>
              <w:t>ATGGGGAAGGTGAAGGTCGG</w:t>
            </w:r>
          </w:p>
          <w:p w:rsidR="00D06E3F" w:rsidRPr="000107E2" w:rsidRDefault="00D0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color w:val="000000"/>
                <w:kern w:val="2"/>
                <w:szCs w:val="24"/>
                <w:lang w:eastAsia="zh-TW"/>
              </w:rPr>
              <w:t xml:space="preserve">Antisense </w:t>
            </w:r>
            <w:r w:rsidRPr="00294D47">
              <w:rPr>
                <w:szCs w:val="24"/>
                <w:lang w:eastAsia="zh-TW"/>
              </w:rPr>
              <w:t>GACGGTGCCATGGAATTTGC</w:t>
            </w:r>
          </w:p>
        </w:tc>
        <w:tc>
          <w:tcPr>
            <w:tcW w:w="916" w:type="dxa"/>
          </w:tcPr>
          <w:p w:rsidR="000107E2" w:rsidRPr="000107E2" w:rsidRDefault="00D0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180</w:t>
            </w:r>
          </w:p>
        </w:tc>
        <w:tc>
          <w:tcPr>
            <w:tcW w:w="1623" w:type="dxa"/>
          </w:tcPr>
          <w:p w:rsidR="000107E2" w:rsidRPr="000107E2" w:rsidRDefault="00D06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zh-TW"/>
              </w:rPr>
            </w:pPr>
            <w:r w:rsidRPr="00D06E3F">
              <w:rPr>
                <w:szCs w:val="24"/>
                <w:lang w:eastAsia="zh-TW"/>
              </w:rPr>
              <w:t>NM_002046.7</w:t>
            </w:r>
          </w:p>
        </w:tc>
      </w:tr>
    </w:tbl>
    <w:p w:rsidR="000107E2" w:rsidRPr="000107E2" w:rsidRDefault="000107E2">
      <w:pPr>
        <w:rPr>
          <w:szCs w:val="24"/>
          <w:lang w:eastAsia="zh-TW"/>
        </w:rPr>
      </w:pPr>
    </w:p>
    <w:sectPr w:rsidR="000107E2" w:rsidRPr="000107E2" w:rsidSect="000107E2">
      <w:footerReference w:type="default" r:id="rId24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E34" w:rsidRDefault="00486E34" w:rsidP="00294D47">
      <w:r>
        <w:separator/>
      </w:r>
    </w:p>
  </w:endnote>
  <w:endnote w:type="continuationSeparator" w:id="0">
    <w:p w:rsidR="00486E34" w:rsidRDefault="00486E34" w:rsidP="0029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284813"/>
      <w:docPartObj>
        <w:docPartGallery w:val="Page Numbers (Bottom of Page)"/>
        <w:docPartUnique/>
      </w:docPartObj>
    </w:sdtPr>
    <w:sdtEndPr/>
    <w:sdtContent>
      <w:p w:rsidR="00D24C42" w:rsidRDefault="00D24C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840" w:rsidRPr="00A71840">
          <w:rPr>
            <w:noProof/>
            <w:lang w:val="zh-TW" w:eastAsia="zh-TW"/>
          </w:rPr>
          <w:t>12</w:t>
        </w:r>
        <w:r>
          <w:fldChar w:fldCharType="end"/>
        </w:r>
      </w:p>
    </w:sdtContent>
  </w:sdt>
  <w:p w:rsidR="00D24C42" w:rsidRDefault="00D24C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E34" w:rsidRDefault="00486E34" w:rsidP="00294D47">
      <w:r>
        <w:separator/>
      </w:r>
    </w:p>
  </w:footnote>
  <w:footnote w:type="continuationSeparator" w:id="0">
    <w:p w:rsidR="00486E34" w:rsidRDefault="00486E34" w:rsidP="00294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47"/>
    <w:rsid w:val="000006F5"/>
    <w:rsid w:val="000107E2"/>
    <w:rsid w:val="000148A8"/>
    <w:rsid w:val="00043EDB"/>
    <w:rsid w:val="00047CD4"/>
    <w:rsid w:val="000E3E0D"/>
    <w:rsid w:val="000F3237"/>
    <w:rsid w:val="00110D17"/>
    <w:rsid w:val="002028AC"/>
    <w:rsid w:val="0020399B"/>
    <w:rsid w:val="0020490D"/>
    <w:rsid w:val="00212466"/>
    <w:rsid w:val="00234C74"/>
    <w:rsid w:val="00257E46"/>
    <w:rsid w:val="002642DF"/>
    <w:rsid w:val="00294D47"/>
    <w:rsid w:val="002B07F3"/>
    <w:rsid w:val="002D0381"/>
    <w:rsid w:val="002F2377"/>
    <w:rsid w:val="002F56F3"/>
    <w:rsid w:val="002F608C"/>
    <w:rsid w:val="00331D21"/>
    <w:rsid w:val="00341BBD"/>
    <w:rsid w:val="0034731C"/>
    <w:rsid w:val="003A181B"/>
    <w:rsid w:val="003C3A57"/>
    <w:rsid w:val="003E214D"/>
    <w:rsid w:val="003F7A02"/>
    <w:rsid w:val="00432FFD"/>
    <w:rsid w:val="004552C8"/>
    <w:rsid w:val="004619F3"/>
    <w:rsid w:val="00486E34"/>
    <w:rsid w:val="004E05D8"/>
    <w:rsid w:val="004E4EA6"/>
    <w:rsid w:val="00503DB1"/>
    <w:rsid w:val="00527D3B"/>
    <w:rsid w:val="005654F7"/>
    <w:rsid w:val="005A18C4"/>
    <w:rsid w:val="005C3065"/>
    <w:rsid w:val="005D4529"/>
    <w:rsid w:val="00602CF0"/>
    <w:rsid w:val="006712CA"/>
    <w:rsid w:val="00675D3E"/>
    <w:rsid w:val="00687E5B"/>
    <w:rsid w:val="00693B80"/>
    <w:rsid w:val="00697BF3"/>
    <w:rsid w:val="006C2258"/>
    <w:rsid w:val="006C2A2F"/>
    <w:rsid w:val="007370B8"/>
    <w:rsid w:val="00744F2B"/>
    <w:rsid w:val="007926C5"/>
    <w:rsid w:val="007966A6"/>
    <w:rsid w:val="007F01F8"/>
    <w:rsid w:val="00837964"/>
    <w:rsid w:val="008631D0"/>
    <w:rsid w:val="008701C9"/>
    <w:rsid w:val="0088096B"/>
    <w:rsid w:val="008E3DA0"/>
    <w:rsid w:val="00902FB7"/>
    <w:rsid w:val="00910BE5"/>
    <w:rsid w:val="009306C3"/>
    <w:rsid w:val="009434A8"/>
    <w:rsid w:val="0098027D"/>
    <w:rsid w:val="00996101"/>
    <w:rsid w:val="009A3DC1"/>
    <w:rsid w:val="009B3557"/>
    <w:rsid w:val="00A17324"/>
    <w:rsid w:val="00A40C33"/>
    <w:rsid w:val="00A6764F"/>
    <w:rsid w:val="00A71840"/>
    <w:rsid w:val="00AA2659"/>
    <w:rsid w:val="00AB3AA9"/>
    <w:rsid w:val="00AD6264"/>
    <w:rsid w:val="00B11656"/>
    <w:rsid w:val="00B57EE2"/>
    <w:rsid w:val="00B82C08"/>
    <w:rsid w:val="00B87158"/>
    <w:rsid w:val="00BC254C"/>
    <w:rsid w:val="00BE6C67"/>
    <w:rsid w:val="00C154E5"/>
    <w:rsid w:val="00C26ED0"/>
    <w:rsid w:val="00C66D16"/>
    <w:rsid w:val="00CC3606"/>
    <w:rsid w:val="00CC6465"/>
    <w:rsid w:val="00CE44B5"/>
    <w:rsid w:val="00D06E3F"/>
    <w:rsid w:val="00D13383"/>
    <w:rsid w:val="00D24C42"/>
    <w:rsid w:val="00D71ED6"/>
    <w:rsid w:val="00DC3A3C"/>
    <w:rsid w:val="00DD5BE8"/>
    <w:rsid w:val="00DE1640"/>
    <w:rsid w:val="00E43792"/>
    <w:rsid w:val="00E63F7F"/>
    <w:rsid w:val="00EB484E"/>
    <w:rsid w:val="00EC51E3"/>
    <w:rsid w:val="00EC6319"/>
    <w:rsid w:val="00ED5FB2"/>
    <w:rsid w:val="00ED665A"/>
    <w:rsid w:val="00EF47A5"/>
    <w:rsid w:val="00F25B9C"/>
    <w:rsid w:val="00F52582"/>
    <w:rsid w:val="00F63E6B"/>
    <w:rsid w:val="00F7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6FA4A1-3F63-424D-8987-23C1D3E0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D47"/>
    <w:rPr>
      <w:rFonts w:ascii="Times New Roman" w:hAnsi="Times New Roman" w:cs="Times New Roman"/>
      <w:kern w:val="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4D4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Heading">
    <w:name w:val="SM Heading"/>
    <w:basedOn w:val="1"/>
    <w:qFormat/>
    <w:rsid w:val="00294D47"/>
    <w:pPr>
      <w:spacing w:before="240" w:after="60" w:line="240" w:lineRule="auto"/>
    </w:pPr>
    <w:rPr>
      <w:rFonts w:ascii="Times New Roman" w:eastAsiaTheme="minorEastAsia" w:hAnsi="Times New Roman" w:cs="Times New Roman"/>
      <w:kern w:val="32"/>
      <w:sz w:val="24"/>
      <w:szCs w:val="24"/>
    </w:rPr>
  </w:style>
  <w:style w:type="paragraph" w:customStyle="1" w:styleId="SMSubheading">
    <w:name w:val="SM Subheading"/>
    <w:basedOn w:val="a"/>
    <w:qFormat/>
    <w:rsid w:val="00294D47"/>
    <w:rPr>
      <w:u w:val="words"/>
    </w:rPr>
  </w:style>
  <w:style w:type="paragraph" w:customStyle="1" w:styleId="SMcaption">
    <w:name w:val="SM caption"/>
    <w:basedOn w:val="a"/>
    <w:qFormat/>
    <w:rsid w:val="00294D47"/>
  </w:style>
  <w:style w:type="character" w:styleId="a3">
    <w:name w:val="Hyperlink"/>
    <w:basedOn w:val="a0"/>
    <w:semiHidden/>
    <w:rsid w:val="00294D47"/>
    <w:rPr>
      <w:color w:val="0000FF"/>
      <w:u w:val="single"/>
    </w:rPr>
  </w:style>
  <w:style w:type="table" w:styleId="a4">
    <w:name w:val="Table Grid"/>
    <w:basedOn w:val="a1"/>
    <w:uiPriority w:val="39"/>
    <w:rsid w:val="00294D47"/>
    <w:rPr>
      <w:rFonts w:ascii="Times New Roman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294D47"/>
    <w:rPr>
      <w:rFonts w:asciiTheme="majorHAnsi" w:eastAsiaTheme="majorEastAsia" w:hAnsiTheme="majorHAnsi" w:cstheme="majorBidi"/>
      <w:b/>
      <w:bCs/>
      <w:kern w:val="52"/>
      <w:sz w:val="52"/>
      <w:szCs w:val="52"/>
      <w:lang w:eastAsia="en-US"/>
    </w:rPr>
  </w:style>
  <w:style w:type="paragraph" w:styleId="a5">
    <w:name w:val="header"/>
    <w:basedOn w:val="a"/>
    <w:link w:val="a6"/>
    <w:uiPriority w:val="99"/>
    <w:unhideWhenUsed/>
    <w:rsid w:val="00294D4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294D47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294D4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294D47"/>
    <w:rPr>
      <w:rFonts w:ascii="Times New Roman" w:hAnsi="Times New Roman" w:cs="Times New Roman"/>
      <w:kern w:val="0"/>
      <w:sz w:val="20"/>
      <w:szCs w:val="20"/>
      <w:lang w:eastAsia="en-US"/>
    </w:rPr>
  </w:style>
  <w:style w:type="table" w:styleId="2">
    <w:name w:val="Plain Table 2"/>
    <w:basedOn w:val="a1"/>
    <w:uiPriority w:val="42"/>
    <w:rsid w:val="002028A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t">
    <w:name w:val="st"/>
    <w:basedOn w:val="a0"/>
    <w:rsid w:val="00DE1640"/>
  </w:style>
  <w:style w:type="paragraph" w:styleId="a9">
    <w:name w:val="Balloon Text"/>
    <w:basedOn w:val="a"/>
    <w:link w:val="aa"/>
    <w:uiPriority w:val="99"/>
    <w:semiHidden/>
    <w:unhideWhenUsed/>
    <w:rsid w:val="00EC63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631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smyang@gate.sinica.edu.tw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9FBBA-835F-4BCA-AC82-AF77C850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嘉勲 方</dc:creator>
  <cp:keywords/>
  <dc:description/>
  <cp:lastModifiedBy>嘉勲 方</cp:lastModifiedBy>
  <cp:revision>5</cp:revision>
  <cp:lastPrinted>2019-09-04T02:11:00Z</cp:lastPrinted>
  <dcterms:created xsi:type="dcterms:W3CDTF">2020-02-18T13:29:00Z</dcterms:created>
  <dcterms:modified xsi:type="dcterms:W3CDTF">2020-02-21T05:28:00Z</dcterms:modified>
</cp:coreProperties>
</file>