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54FEBF" w14:textId="3DA32FAD" w:rsidR="00DB0C83" w:rsidRDefault="00DB0C83" w:rsidP="00F371D8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 w:rsidRPr="00DB0C83">
        <w:rPr>
          <w:rFonts w:ascii="Times New Roman" w:hAnsi="Times New Roman"/>
          <w:b/>
          <w:sz w:val="24"/>
          <w:szCs w:val="24"/>
        </w:rPr>
        <w:t xml:space="preserve">Additional file </w:t>
      </w:r>
      <w:r w:rsidR="00365CC8">
        <w:rPr>
          <w:rFonts w:ascii="Times New Roman" w:hAnsi="Times New Roman"/>
          <w:b/>
          <w:sz w:val="24"/>
          <w:szCs w:val="24"/>
        </w:rPr>
        <w:t>7</w:t>
      </w:r>
      <w:bookmarkStart w:id="0" w:name="_GoBack"/>
      <w:bookmarkEnd w:id="0"/>
    </w:p>
    <w:p w14:paraId="742314AD" w14:textId="080B26ED" w:rsidR="00E01706" w:rsidRPr="00924A87" w:rsidRDefault="00DB0C83" w:rsidP="00F371D8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 w:rsidRPr="00DB0C83">
        <w:rPr>
          <w:rFonts w:ascii="Times New Roman" w:hAnsi="Times New Roman"/>
          <w:b/>
          <w:sz w:val="24"/>
          <w:szCs w:val="24"/>
        </w:rPr>
        <w:t>Supplemental materials and methods</w:t>
      </w:r>
    </w:p>
    <w:p w14:paraId="0572AFDE" w14:textId="77777777" w:rsidR="00E01706" w:rsidRPr="00924A87" w:rsidRDefault="00E01706" w:rsidP="00F371D8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 w:rsidRPr="00924A87">
        <w:rPr>
          <w:rFonts w:ascii="Times New Roman" w:hAnsi="Times New Roman"/>
          <w:b/>
          <w:sz w:val="24"/>
          <w:szCs w:val="24"/>
        </w:rPr>
        <w:t>Negative-stain electron microscopy (EM)</w:t>
      </w:r>
    </w:p>
    <w:p w14:paraId="1BD179AB" w14:textId="69B16CCF" w:rsidR="00E01706" w:rsidRDefault="00E01706" w:rsidP="00F371D8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924A87">
        <w:rPr>
          <w:rFonts w:ascii="Times New Roman" w:hAnsi="Times New Roman"/>
          <w:sz w:val="24"/>
          <w:szCs w:val="24"/>
        </w:rPr>
        <w:tab/>
      </w:r>
      <w:r w:rsidR="009C56AD" w:rsidRPr="00C70570">
        <w:rPr>
          <w:rFonts w:ascii="Times New Roman" w:hAnsi="Times New Roman"/>
          <w:sz w:val="24"/>
          <w:szCs w:val="24"/>
        </w:rPr>
        <w:t xml:space="preserve">The negatively stained sample was prepared as follows: 4 </w:t>
      </w:r>
      <w:proofErr w:type="spellStart"/>
      <w:r w:rsidR="009C56AD" w:rsidRPr="00C70570">
        <w:rPr>
          <w:rFonts w:ascii="Times New Roman" w:hAnsi="Times New Roman"/>
          <w:sz w:val="24"/>
          <w:szCs w:val="24"/>
        </w:rPr>
        <w:t>μ</w:t>
      </w:r>
      <w:r w:rsidR="009C56AD">
        <w:rPr>
          <w:rFonts w:ascii="Times New Roman" w:hAnsi="Times New Roman"/>
          <w:sz w:val="24"/>
          <w:szCs w:val="24"/>
        </w:rPr>
        <w:t>L</w:t>
      </w:r>
      <w:proofErr w:type="spellEnd"/>
      <w:r w:rsidR="009C56AD" w:rsidRPr="00C70570">
        <w:rPr>
          <w:rFonts w:ascii="Times New Roman" w:hAnsi="Times New Roman"/>
          <w:sz w:val="24"/>
          <w:szCs w:val="24"/>
        </w:rPr>
        <w:t xml:space="preserve"> </w:t>
      </w:r>
      <w:r w:rsidR="009C56AD">
        <w:rPr>
          <w:rFonts w:ascii="Times New Roman" w:hAnsi="Times New Roman"/>
          <w:sz w:val="24"/>
          <w:szCs w:val="24"/>
        </w:rPr>
        <w:t xml:space="preserve">of </w:t>
      </w:r>
      <w:r w:rsidR="009C56AD" w:rsidRPr="00C70570">
        <w:rPr>
          <w:rFonts w:ascii="Times New Roman" w:hAnsi="Times New Roman"/>
          <w:sz w:val="24"/>
          <w:szCs w:val="24"/>
        </w:rPr>
        <w:t xml:space="preserve">purified </w:t>
      </w:r>
      <w:r w:rsidR="009C56AD">
        <w:rPr>
          <w:rFonts w:ascii="Times New Roman" w:hAnsi="Times New Roman"/>
          <w:sz w:val="24"/>
          <w:szCs w:val="24"/>
        </w:rPr>
        <w:t xml:space="preserve">viral </w:t>
      </w:r>
      <w:r w:rsidR="009C56AD" w:rsidRPr="00C70570">
        <w:rPr>
          <w:rFonts w:ascii="Times New Roman" w:hAnsi="Times New Roman"/>
          <w:sz w:val="24"/>
          <w:szCs w:val="24"/>
        </w:rPr>
        <w:t>bulk was adsorbed onto glow-discharged carbon</w:t>
      </w:r>
      <w:r w:rsidR="009C56AD">
        <w:rPr>
          <w:rFonts w:ascii="Times New Roman" w:hAnsi="Times New Roman"/>
          <w:sz w:val="24"/>
          <w:szCs w:val="24"/>
        </w:rPr>
        <w:t>-</w:t>
      </w:r>
      <w:r w:rsidR="009C56AD" w:rsidRPr="00C70570">
        <w:rPr>
          <w:rFonts w:ascii="Times New Roman" w:hAnsi="Times New Roman"/>
          <w:sz w:val="24"/>
          <w:szCs w:val="24"/>
        </w:rPr>
        <w:t>coated grids (Electron Microscopy Sciences), washed once with a drop of ddH</w:t>
      </w:r>
      <w:r w:rsidR="009C56AD" w:rsidRPr="008945FA">
        <w:rPr>
          <w:rFonts w:ascii="Times New Roman" w:hAnsi="Times New Roman"/>
          <w:sz w:val="24"/>
          <w:szCs w:val="24"/>
          <w:vertAlign w:val="subscript"/>
        </w:rPr>
        <w:t>2</w:t>
      </w:r>
      <w:r w:rsidR="009C56AD" w:rsidRPr="00C70570">
        <w:rPr>
          <w:rFonts w:ascii="Times New Roman" w:hAnsi="Times New Roman"/>
          <w:sz w:val="24"/>
          <w:szCs w:val="24"/>
        </w:rPr>
        <w:t xml:space="preserve">O, negatively stained with a drop of 2% uranyl acetate (UA) and air dried. The EM images of stained viral particles were captured using a JEM-1400 at a magnification of 60,000 and with an accelerating voltage of 120 kV. The digital images were recorded using </w:t>
      </w:r>
      <w:r w:rsidR="009C56AD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="009C56AD" w:rsidRPr="00C70570">
        <w:rPr>
          <w:rFonts w:ascii="Times New Roman" w:hAnsi="Times New Roman"/>
          <w:sz w:val="24"/>
          <w:szCs w:val="24"/>
        </w:rPr>
        <w:t>Gatan</w:t>
      </w:r>
      <w:proofErr w:type="spellEnd"/>
      <w:r w:rsidR="009C56AD" w:rsidRPr="00C70570">
        <w:rPr>
          <w:rFonts w:ascii="Times New Roman" w:hAnsi="Times New Roman"/>
          <w:sz w:val="24"/>
          <w:szCs w:val="24"/>
        </w:rPr>
        <w:t xml:space="preserve">, Inc. </w:t>
      </w:r>
      <w:proofErr w:type="spellStart"/>
      <w:r w:rsidR="009C56AD" w:rsidRPr="00C70570">
        <w:rPr>
          <w:rFonts w:ascii="Times New Roman" w:hAnsi="Times New Roman"/>
          <w:sz w:val="24"/>
          <w:szCs w:val="24"/>
        </w:rPr>
        <w:t>Ultrascan</w:t>
      </w:r>
      <w:proofErr w:type="spellEnd"/>
      <w:r w:rsidR="009C56AD" w:rsidRPr="00C70570">
        <w:rPr>
          <w:rFonts w:ascii="Times New Roman" w:hAnsi="Times New Roman"/>
          <w:sz w:val="24"/>
          <w:szCs w:val="24"/>
        </w:rPr>
        <w:t xml:space="preserve"> 4000 4k x 4k Camera System (Model 895).</w:t>
      </w:r>
    </w:p>
    <w:p w14:paraId="56A82959" w14:textId="77777777" w:rsidR="007B5DD7" w:rsidRDefault="007B5DD7" w:rsidP="00F371D8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7197A804" w14:textId="77777777" w:rsidR="007B5DD7" w:rsidRPr="00C70570" w:rsidRDefault="007B5DD7" w:rsidP="007B5DD7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 w:rsidRPr="00C70570">
        <w:rPr>
          <w:rFonts w:ascii="Times New Roman" w:hAnsi="Times New Roman"/>
          <w:b/>
          <w:sz w:val="24"/>
          <w:szCs w:val="24"/>
        </w:rPr>
        <w:t xml:space="preserve">Identification of amino acid substitution </w:t>
      </w:r>
      <w:r>
        <w:rPr>
          <w:rFonts w:ascii="Times New Roman" w:hAnsi="Times New Roman"/>
          <w:b/>
          <w:sz w:val="24"/>
          <w:szCs w:val="24"/>
        </w:rPr>
        <w:t>in</w:t>
      </w:r>
      <w:r w:rsidRPr="00C70570">
        <w:rPr>
          <w:rFonts w:ascii="Times New Roman" w:hAnsi="Times New Roman"/>
          <w:b/>
          <w:sz w:val="24"/>
          <w:szCs w:val="24"/>
        </w:rPr>
        <w:t xml:space="preserve"> H7N9 HA protein</w:t>
      </w:r>
    </w:p>
    <w:p w14:paraId="6215A7A6" w14:textId="77777777" w:rsidR="007B5DD7" w:rsidRDefault="007B5DD7" w:rsidP="007B5DD7">
      <w:pPr>
        <w:spacing w:after="0" w:line="480" w:lineRule="auto"/>
        <w:rPr>
          <w:rFonts w:ascii="Times New Roman" w:hAnsi="Times New Roman"/>
          <w:sz w:val="24"/>
          <w:szCs w:val="24"/>
          <w:lang w:eastAsia="zh-TW"/>
        </w:rPr>
      </w:pPr>
      <w:r w:rsidRPr="00C70570">
        <w:rPr>
          <w:rFonts w:ascii="Times New Roman" w:hAnsi="Times New Roman"/>
          <w:sz w:val="24"/>
          <w:szCs w:val="24"/>
        </w:rPr>
        <w:tab/>
      </w:r>
      <w:r w:rsidRPr="00C70570">
        <w:rPr>
          <w:rFonts w:ascii="Times New Roman" w:hAnsi="Times New Roman"/>
          <w:sz w:val="24"/>
          <w:szCs w:val="24"/>
          <w:lang w:eastAsia="zh-TW"/>
        </w:rPr>
        <w:t xml:space="preserve">All </w:t>
      </w:r>
      <w:r w:rsidRPr="00C70570">
        <w:rPr>
          <w:rFonts w:ascii="Times New Roman" w:hAnsi="Times New Roman"/>
          <w:sz w:val="24"/>
          <w:szCs w:val="24"/>
        </w:rPr>
        <w:t>HA protein sequences</w:t>
      </w:r>
      <w:r w:rsidRPr="00C70570">
        <w:rPr>
          <w:rFonts w:ascii="Times New Roman" w:hAnsi="Times New Roman"/>
          <w:sz w:val="24"/>
          <w:szCs w:val="24"/>
          <w:lang w:eastAsia="zh-TW"/>
        </w:rPr>
        <w:t xml:space="preserve"> of laboratory-confirmed H7N9 viruses (between January 1, 2013 and October 5, 2017)</w:t>
      </w:r>
      <w:r w:rsidRPr="00C70570">
        <w:rPr>
          <w:rFonts w:ascii="Times New Roman" w:hAnsi="Times New Roman"/>
          <w:sz w:val="24"/>
          <w:szCs w:val="24"/>
        </w:rPr>
        <w:t xml:space="preserve"> were downloaded from the National Center for Biotechnology Information and Global Initiative on Sharing All Influenza Data (GISAID) databases. Duplicate or</w:t>
      </w:r>
      <w:r w:rsidRPr="00C70570">
        <w:rPr>
          <w:sz w:val="24"/>
          <w:szCs w:val="24"/>
        </w:rPr>
        <w:t xml:space="preserve"> </w:t>
      </w:r>
      <w:r w:rsidRPr="00C70570">
        <w:rPr>
          <w:rFonts w:ascii="Times New Roman" w:hAnsi="Times New Roman"/>
          <w:sz w:val="24"/>
          <w:szCs w:val="24"/>
        </w:rPr>
        <w:t xml:space="preserve">incomplete sequences were excluded from this data set, and </w:t>
      </w:r>
      <w:r>
        <w:rPr>
          <w:rFonts w:ascii="Times New Roman" w:hAnsi="Times New Roman"/>
          <w:sz w:val="24"/>
          <w:szCs w:val="24"/>
        </w:rPr>
        <w:t xml:space="preserve">the </w:t>
      </w:r>
      <w:r w:rsidRPr="00C70570">
        <w:rPr>
          <w:rFonts w:ascii="Times New Roman" w:hAnsi="Times New Roman"/>
          <w:sz w:val="24"/>
          <w:szCs w:val="24"/>
        </w:rPr>
        <w:t>remaining HA sequences were aligned using Molecular Evolutionary Genetics Analysis (</w:t>
      </w:r>
      <w:r w:rsidRPr="00C70570">
        <w:rPr>
          <w:rFonts w:ascii="Times New Roman" w:hAnsi="Times New Roman" w:hint="eastAsia"/>
          <w:sz w:val="24"/>
          <w:szCs w:val="24"/>
          <w:lang w:eastAsia="zh-TW"/>
        </w:rPr>
        <w:t>MEGA</w:t>
      </w:r>
      <w:r w:rsidRPr="00C70570">
        <w:rPr>
          <w:rFonts w:ascii="Times New Roman" w:hAnsi="Times New Roman"/>
          <w:sz w:val="24"/>
          <w:szCs w:val="24"/>
          <w:lang w:eastAsia="zh-TW"/>
        </w:rPr>
        <w:t>) 7 software.</w:t>
      </w:r>
    </w:p>
    <w:p w14:paraId="2B8DF8B8" w14:textId="77777777" w:rsidR="00811CA0" w:rsidRPr="00924A87" w:rsidRDefault="00811CA0" w:rsidP="00F371D8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4E355A6E" w14:textId="2734863E" w:rsidR="00E01706" w:rsidRPr="00924A87" w:rsidRDefault="00E01706" w:rsidP="00F371D8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 w:rsidRPr="00924A87">
        <w:rPr>
          <w:rFonts w:ascii="Times New Roman" w:hAnsi="Times New Roman"/>
          <w:b/>
          <w:sz w:val="24"/>
          <w:szCs w:val="24"/>
        </w:rPr>
        <w:t>Identification of N-linked glycosylation by liquid chromatography-tandem mass spectrometry (LC-MS/MS)</w:t>
      </w:r>
    </w:p>
    <w:p w14:paraId="0A6C4BAA" w14:textId="19A254F9" w:rsidR="009C56AD" w:rsidRDefault="00E01706" w:rsidP="00F371D8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924A87">
        <w:rPr>
          <w:rFonts w:ascii="Times New Roman" w:hAnsi="Times New Roman"/>
          <w:sz w:val="24"/>
          <w:szCs w:val="24"/>
        </w:rPr>
        <w:tab/>
      </w:r>
      <w:r w:rsidR="009C56AD">
        <w:rPr>
          <w:rFonts w:ascii="Times New Roman" w:hAnsi="Times New Roman"/>
          <w:sz w:val="24"/>
          <w:szCs w:val="24"/>
        </w:rPr>
        <w:t>The m</w:t>
      </w:r>
      <w:r w:rsidR="009C56AD" w:rsidRPr="00C70570">
        <w:rPr>
          <w:rFonts w:ascii="Times New Roman" w:hAnsi="Times New Roman"/>
          <w:sz w:val="24"/>
          <w:szCs w:val="24"/>
        </w:rPr>
        <w:t>ethod for the determination of glycosylation site</w:t>
      </w:r>
      <w:r w:rsidR="009C56AD">
        <w:rPr>
          <w:rFonts w:ascii="Times New Roman" w:hAnsi="Times New Roman"/>
          <w:sz w:val="24"/>
          <w:szCs w:val="24"/>
        </w:rPr>
        <w:t>s</w:t>
      </w:r>
      <w:r w:rsidR="009C56AD" w:rsidRPr="00C70570">
        <w:rPr>
          <w:rFonts w:ascii="Times New Roman" w:hAnsi="Times New Roman"/>
          <w:sz w:val="24"/>
          <w:szCs w:val="24"/>
        </w:rPr>
        <w:t xml:space="preserve"> developed by Wang et al</w:t>
      </w:r>
      <w:r w:rsidR="009C56AD">
        <w:rPr>
          <w:rFonts w:ascii="Times New Roman" w:hAnsi="Times New Roman"/>
          <w:sz w:val="24"/>
          <w:szCs w:val="24"/>
        </w:rPr>
        <w:t>.</w:t>
      </w:r>
      <w:r w:rsidR="009C56AD" w:rsidRPr="00C70570">
        <w:rPr>
          <w:rFonts w:ascii="Times New Roman" w:hAnsi="Times New Roman"/>
          <w:sz w:val="24"/>
          <w:szCs w:val="24"/>
        </w:rPr>
        <w:t xml:space="preserve"> </w:t>
      </w:r>
      <w:r w:rsidR="009C56AD">
        <w:rPr>
          <w:rFonts w:ascii="Times New Roman" w:hAnsi="Times New Roman"/>
          <w:sz w:val="24"/>
          <w:szCs w:val="24"/>
        </w:rPr>
        <w:t>(1)</w:t>
      </w:r>
      <w:r w:rsidR="009C56AD" w:rsidRPr="00C70570">
        <w:rPr>
          <w:rFonts w:ascii="Times New Roman" w:hAnsi="Times New Roman"/>
          <w:sz w:val="24"/>
          <w:szCs w:val="24"/>
        </w:rPr>
        <w:t xml:space="preserve"> was adopted in th</w:t>
      </w:r>
      <w:r w:rsidR="009C56AD">
        <w:rPr>
          <w:rFonts w:ascii="Times New Roman" w:hAnsi="Times New Roman"/>
          <w:sz w:val="24"/>
          <w:szCs w:val="24"/>
        </w:rPr>
        <w:t>is</w:t>
      </w:r>
      <w:r w:rsidR="009C56AD" w:rsidRPr="00C70570">
        <w:rPr>
          <w:rFonts w:ascii="Times New Roman" w:hAnsi="Times New Roman"/>
          <w:sz w:val="24"/>
          <w:szCs w:val="24"/>
        </w:rPr>
        <w:t xml:space="preserve"> study. Briefly, </w:t>
      </w:r>
      <w:r w:rsidR="009C56AD">
        <w:rPr>
          <w:rFonts w:ascii="Times New Roman" w:hAnsi="Times New Roman"/>
          <w:sz w:val="24"/>
          <w:szCs w:val="24"/>
        </w:rPr>
        <w:t xml:space="preserve">the </w:t>
      </w:r>
      <w:r w:rsidR="009C56AD" w:rsidRPr="00C70570">
        <w:rPr>
          <w:rFonts w:ascii="Times New Roman" w:hAnsi="Times New Roman"/>
          <w:sz w:val="24"/>
          <w:szCs w:val="24"/>
        </w:rPr>
        <w:t>BCA assay was used to quantif</w:t>
      </w:r>
      <w:r w:rsidR="009C56AD">
        <w:rPr>
          <w:rFonts w:ascii="Times New Roman" w:hAnsi="Times New Roman"/>
          <w:sz w:val="24"/>
          <w:szCs w:val="24"/>
        </w:rPr>
        <w:t>y</w:t>
      </w:r>
      <w:r w:rsidR="009C56AD" w:rsidRPr="00C70570">
        <w:rPr>
          <w:rFonts w:ascii="Times New Roman" w:hAnsi="Times New Roman"/>
          <w:sz w:val="24"/>
          <w:szCs w:val="24"/>
        </w:rPr>
        <w:t xml:space="preserve"> the protein concentration of </w:t>
      </w:r>
      <w:r w:rsidR="009C56AD">
        <w:rPr>
          <w:rFonts w:ascii="Times New Roman" w:hAnsi="Times New Roman"/>
          <w:sz w:val="24"/>
          <w:szCs w:val="24"/>
        </w:rPr>
        <w:t xml:space="preserve">the </w:t>
      </w:r>
      <w:r w:rsidR="009C56AD" w:rsidRPr="00C70570">
        <w:rPr>
          <w:rFonts w:ascii="Times New Roman" w:hAnsi="Times New Roman"/>
          <w:sz w:val="24"/>
          <w:szCs w:val="24"/>
        </w:rPr>
        <w:t xml:space="preserve">sample, and 20 </w:t>
      </w:r>
      <w:proofErr w:type="spellStart"/>
      <w:r w:rsidR="009C56AD" w:rsidRPr="00C70570">
        <w:rPr>
          <w:rFonts w:ascii="Times New Roman" w:hAnsi="Times New Roman"/>
          <w:sz w:val="24"/>
          <w:szCs w:val="24"/>
        </w:rPr>
        <w:t>μg</w:t>
      </w:r>
      <w:proofErr w:type="spellEnd"/>
      <w:r w:rsidR="009C56AD" w:rsidRPr="00C70570">
        <w:rPr>
          <w:rFonts w:ascii="Times New Roman" w:hAnsi="Times New Roman"/>
          <w:sz w:val="24"/>
          <w:szCs w:val="24"/>
        </w:rPr>
        <w:t xml:space="preserve"> of</w:t>
      </w:r>
      <w:r w:rsidR="009C56AD">
        <w:rPr>
          <w:rFonts w:ascii="Times New Roman" w:hAnsi="Times New Roman"/>
          <w:sz w:val="24"/>
          <w:szCs w:val="24"/>
        </w:rPr>
        <w:t xml:space="preserve"> the</w:t>
      </w:r>
      <w:r w:rsidR="009C56AD" w:rsidRPr="00C70570">
        <w:rPr>
          <w:rFonts w:ascii="Times New Roman" w:hAnsi="Times New Roman"/>
          <w:sz w:val="24"/>
          <w:szCs w:val="24"/>
        </w:rPr>
        <w:t xml:space="preserve"> sample (total protein) was </w:t>
      </w:r>
      <w:proofErr w:type="spellStart"/>
      <w:r w:rsidR="009C56AD" w:rsidRPr="00C70570">
        <w:rPr>
          <w:rFonts w:ascii="Times New Roman" w:hAnsi="Times New Roman"/>
          <w:sz w:val="24"/>
          <w:szCs w:val="24"/>
        </w:rPr>
        <w:t>deglycosy</w:t>
      </w:r>
      <w:r w:rsidR="009C56AD" w:rsidRPr="00C70570">
        <w:rPr>
          <w:rFonts w:ascii="Times New Roman" w:hAnsi="Times New Roman" w:hint="eastAsia"/>
          <w:sz w:val="24"/>
          <w:szCs w:val="24"/>
        </w:rPr>
        <w:t>lated</w:t>
      </w:r>
      <w:proofErr w:type="spellEnd"/>
      <w:r w:rsidR="009C56AD" w:rsidRPr="00C70570">
        <w:rPr>
          <w:rFonts w:ascii="Times New Roman" w:hAnsi="Times New Roman" w:hint="eastAsia"/>
          <w:sz w:val="24"/>
          <w:szCs w:val="24"/>
        </w:rPr>
        <w:t xml:space="preserve"> by treatment with</w:t>
      </w:r>
      <w:r w:rsidR="009C56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C56AD" w:rsidRPr="00C70570">
        <w:rPr>
          <w:rFonts w:ascii="Times New Roman" w:hAnsi="Times New Roman" w:hint="eastAsia"/>
          <w:sz w:val="24"/>
          <w:szCs w:val="24"/>
        </w:rPr>
        <w:t>PNGase</w:t>
      </w:r>
      <w:proofErr w:type="spellEnd"/>
      <w:r w:rsidR="009C56AD" w:rsidRPr="00C70570">
        <w:rPr>
          <w:rFonts w:ascii="Times New Roman" w:hAnsi="Times New Roman" w:hint="eastAsia"/>
          <w:sz w:val="24"/>
          <w:szCs w:val="24"/>
        </w:rPr>
        <w:t xml:space="preserve"> F</w:t>
      </w:r>
      <w:r w:rsidR="009C56AD">
        <w:rPr>
          <w:rFonts w:ascii="Times New Roman" w:hAnsi="Times New Roman"/>
          <w:sz w:val="24"/>
          <w:szCs w:val="24"/>
        </w:rPr>
        <w:t xml:space="preserve"> </w:t>
      </w:r>
      <w:r w:rsidR="009C56AD" w:rsidRPr="00C70570">
        <w:rPr>
          <w:rFonts w:ascii="Times New Roman" w:hAnsi="Times New Roman" w:hint="eastAsia"/>
          <w:sz w:val="24"/>
          <w:szCs w:val="24"/>
        </w:rPr>
        <w:t>glycosidase in 50 mM ammonium bicarbonate buffer (pH 7.8) overnight at 37</w:t>
      </w:r>
      <w:r w:rsidR="009C56AD" w:rsidRPr="00C70570">
        <w:rPr>
          <w:rFonts w:ascii="Times New Roman" w:hAnsi="Times New Roman"/>
          <w:sz w:val="24"/>
          <w:szCs w:val="24"/>
        </w:rPr>
        <w:t>°C</w:t>
      </w:r>
      <w:r w:rsidR="009C56AD" w:rsidRPr="00C70570">
        <w:rPr>
          <w:rFonts w:ascii="Times New Roman" w:hAnsi="Times New Roman" w:hint="eastAsia"/>
          <w:sz w:val="24"/>
          <w:szCs w:val="24"/>
        </w:rPr>
        <w:t xml:space="preserve">. </w:t>
      </w:r>
      <w:r w:rsidR="009C56AD" w:rsidRPr="00C70570">
        <w:rPr>
          <w:rFonts w:ascii="Times New Roman" w:hAnsi="Times New Roman" w:hint="eastAsia"/>
          <w:sz w:val="24"/>
          <w:szCs w:val="24"/>
        </w:rPr>
        <w:lastRenderedPageBreak/>
        <w:t xml:space="preserve">Subsequently, the </w:t>
      </w:r>
      <w:proofErr w:type="spellStart"/>
      <w:r w:rsidR="009C56AD" w:rsidRPr="00C70570">
        <w:rPr>
          <w:rFonts w:ascii="Times New Roman" w:hAnsi="Times New Roman" w:hint="eastAsia"/>
          <w:sz w:val="24"/>
          <w:szCs w:val="24"/>
        </w:rPr>
        <w:t>deglycosylated</w:t>
      </w:r>
      <w:proofErr w:type="spellEnd"/>
      <w:r w:rsidR="009C56AD" w:rsidRPr="00C70570">
        <w:rPr>
          <w:rFonts w:ascii="Times New Roman" w:hAnsi="Times New Roman" w:hint="eastAsia"/>
          <w:sz w:val="24"/>
          <w:szCs w:val="24"/>
        </w:rPr>
        <w:t xml:space="preserve"> sample was reduced with DTT (10 mM) at 56</w:t>
      </w:r>
      <w:r w:rsidR="009C56AD" w:rsidRPr="00C70570">
        <w:rPr>
          <w:rFonts w:ascii="Times New Roman" w:hAnsi="Times New Roman"/>
          <w:sz w:val="24"/>
          <w:szCs w:val="24"/>
        </w:rPr>
        <w:t>°C</w:t>
      </w:r>
      <w:r w:rsidR="009C56AD" w:rsidRPr="00C70570">
        <w:rPr>
          <w:rFonts w:ascii="Times New Roman" w:hAnsi="Times New Roman" w:hint="eastAsia"/>
          <w:sz w:val="24"/>
          <w:szCs w:val="24"/>
        </w:rPr>
        <w:t xml:space="preserve"> for 60 min, and then alkylated with </w:t>
      </w:r>
      <w:r w:rsidR="009C56AD" w:rsidRPr="00681D4D">
        <w:rPr>
          <w:rFonts w:ascii="Times New Roman" w:hAnsi="Times New Roman"/>
          <w:sz w:val="24"/>
          <w:szCs w:val="24"/>
        </w:rPr>
        <w:t>iodoacetamide</w:t>
      </w:r>
      <w:r w:rsidR="009C56AD" w:rsidRPr="00681D4D">
        <w:rPr>
          <w:rFonts w:ascii="Times New Roman" w:hAnsi="Times New Roman" w:hint="eastAsia"/>
          <w:sz w:val="24"/>
          <w:szCs w:val="24"/>
        </w:rPr>
        <w:t xml:space="preserve"> </w:t>
      </w:r>
      <w:r w:rsidR="009C56AD">
        <w:rPr>
          <w:rFonts w:ascii="Times New Roman" w:hAnsi="Times New Roman"/>
          <w:sz w:val="24"/>
          <w:szCs w:val="24"/>
        </w:rPr>
        <w:t>(</w:t>
      </w:r>
      <w:r w:rsidR="009C56AD" w:rsidRPr="00C70570">
        <w:rPr>
          <w:rFonts w:ascii="Times New Roman" w:hAnsi="Times New Roman" w:hint="eastAsia"/>
          <w:sz w:val="24"/>
          <w:szCs w:val="24"/>
        </w:rPr>
        <w:t>IAM</w:t>
      </w:r>
      <w:r w:rsidR="009C56AD">
        <w:rPr>
          <w:rFonts w:ascii="Times New Roman" w:hAnsi="Times New Roman"/>
          <w:sz w:val="24"/>
          <w:szCs w:val="24"/>
        </w:rPr>
        <w:t>;</w:t>
      </w:r>
      <w:r w:rsidR="009C56AD" w:rsidRPr="00C70570">
        <w:rPr>
          <w:rFonts w:ascii="Times New Roman" w:hAnsi="Times New Roman" w:hint="eastAsia"/>
          <w:sz w:val="24"/>
          <w:szCs w:val="24"/>
        </w:rPr>
        <w:t xml:space="preserve"> 250mM) in the dark at room temperature for 30 minutes. The denatured sample was then digested with trypsin</w:t>
      </w:r>
      <w:r w:rsidR="009C56AD" w:rsidRPr="00C70570">
        <w:rPr>
          <w:rFonts w:ascii="Times New Roman" w:hAnsi="Times New Roman"/>
          <w:sz w:val="24"/>
          <w:szCs w:val="24"/>
        </w:rPr>
        <w:t xml:space="preserve"> </w:t>
      </w:r>
      <w:r w:rsidR="009C56AD" w:rsidRPr="00C70570">
        <w:rPr>
          <w:rFonts w:ascii="Times New Roman" w:hAnsi="Times New Roman" w:hint="eastAsia"/>
          <w:sz w:val="24"/>
          <w:szCs w:val="24"/>
        </w:rPr>
        <w:t>(1:20, mass ratio) at 37</w:t>
      </w:r>
      <w:r w:rsidR="009C56AD" w:rsidRPr="00C70570">
        <w:rPr>
          <w:rFonts w:ascii="Times New Roman" w:hAnsi="Times New Roman"/>
          <w:sz w:val="24"/>
          <w:szCs w:val="24"/>
        </w:rPr>
        <w:t>°C</w:t>
      </w:r>
      <w:r w:rsidR="009C56AD" w:rsidRPr="00C70570">
        <w:rPr>
          <w:rFonts w:ascii="Times New Roman" w:hAnsi="Times New Roman" w:hint="eastAsia"/>
          <w:sz w:val="24"/>
          <w:szCs w:val="24"/>
        </w:rPr>
        <w:t xml:space="preserve"> overnight. </w:t>
      </w:r>
      <w:r w:rsidR="009C56AD">
        <w:rPr>
          <w:rFonts w:ascii="Times New Roman" w:hAnsi="Times New Roman"/>
          <w:sz w:val="24"/>
          <w:szCs w:val="24"/>
        </w:rPr>
        <w:t xml:space="preserve">Digested </w:t>
      </w:r>
      <w:r w:rsidR="00702E68" w:rsidRPr="00C70570">
        <w:rPr>
          <w:rFonts w:ascii="Times New Roman" w:hAnsi="Times New Roman" w:hint="eastAsia"/>
          <w:sz w:val="24"/>
          <w:szCs w:val="24"/>
        </w:rPr>
        <w:t>sample</w:t>
      </w:r>
      <w:r w:rsidR="009C56AD" w:rsidRPr="00C70570">
        <w:rPr>
          <w:rFonts w:ascii="Times New Roman" w:hAnsi="Times New Roman" w:hint="eastAsia"/>
          <w:sz w:val="24"/>
          <w:szCs w:val="24"/>
        </w:rPr>
        <w:t xml:space="preserve"> w</w:t>
      </w:r>
      <w:r w:rsidR="00961173">
        <w:rPr>
          <w:rFonts w:ascii="Times New Roman" w:hAnsi="Times New Roman"/>
          <w:sz w:val="24"/>
          <w:szCs w:val="24"/>
        </w:rPr>
        <w:t>as</w:t>
      </w:r>
      <w:r w:rsidR="009C56AD" w:rsidRPr="00C70570">
        <w:rPr>
          <w:rFonts w:ascii="Times New Roman" w:hAnsi="Times New Roman" w:hint="eastAsia"/>
          <w:sz w:val="24"/>
          <w:szCs w:val="24"/>
        </w:rPr>
        <w:t xml:space="preserve"> analyzed by</w:t>
      </w:r>
      <w:r w:rsidR="009C56AD">
        <w:rPr>
          <w:rFonts w:ascii="Times New Roman" w:hAnsi="Times New Roman"/>
          <w:sz w:val="24"/>
          <w:szCs w:val="24"/>
        </w:rPr>
        <w:t xml:space="preserve"> a</w:t>
      </w:r>
      <w:r w:rsidR="009C56AD" w:rsidRPr="00C70570">
        <w:rPr>
          <w:rFonts w:ascii="Times New Roman" w:hAnsi="Times New Roman" w:hint="eastAsia"/>
          <w:sz w:val="24"/>
          <w:szCs w:val="24"/>
        </w:rPr>
        <w:t xml:space="preserve"> Q-</w:t>
      </w:r>
      <w:proofErr w:type="spellStart"/>
      <w:r w:rsidR="009C56AD" w:rsidRPr="00C70570">
        <w:rPr>
          <w:rFonts w:ascii="Times New Roman" w:hAnsi="Times New Roman" w:hint="eastAsia"/>
          <w:sz w:val="24"/>
          <w:szCs w:val="24"/>
        </w:rPr>
        <w:t>Exactive</w:t>
      </w:r>
      <w:proofErr w:type="spellEnd"/>
      <w:r w:rsidR="009C56AD" w:rsidRPr="00C70570">
        <w:rPr>
          <w:rFonts w:ascii="Times New Roman" w:hAnsi="Times New Roman" w:hint="eastAsia"/>
          <w:sz w:val="24"/>
          <w:szCs w:val="24"/>
        </w:rPr>
        <w:t xml:space="preserve"> mass spectrometer (Thermo Scientific, Bremen, Germany) coupled with </w:t>
      </w:r>
      <w:r w:rsidR="009C56AD">
        <w:rPr>
          <w:rFonts w:ascii="Times New Roman" w:hAnsi="Times New Roman"/>
          <w:sz w:val="24"/>
          <w:szCs w:val="24"/>
        </w:rPr>
        <w:t xml:space="preserve">an </w:t>
      </w:r>
      <w:r w:rsidR="009C56AD" w:rsidRPr="00C70570">
        <w:rPr>
          <w:rFonts w:ascii="Times New Roman" w:hAnsi="Times New Roman" w:hint="eastAsia"/>
          <w:sz w:val="24"/>
          <w:szCs w:val="24"/>
        </w:rPr>
        <w:t>Ultimate 3000 RS</w:t>
      </w:r>
      <w:r w:rsidR="009C56AD" w:rsidRPr="00C70570">
        <w:rPr>
          <w:rFonts w:ascii="Times New Roman" w:hAnsi="Times New Roman"/>
          <w:sz w:val="24"/>
          <w:szCs w:val="24"/>
        </w:rPr>
        <w:t>LC system (</w:t>
      </w:r>
      <w:proofErr w:type="spellStart"/>
      <w:r w:rsidR="009C56AD" w:rsidRPr="00C70570">
        <w:rPr>
          <w:rFonts w:ascii="Times New Roman" w:hAnsi="Times New Roman"/>
          <w:sz w:val="24"/>
          <w:szCs w:val="24"/>
        </w:rPr>
        <w:t>Dionex</w:t>
      </w:r>
      <w:proofErr w:type="spellEnd"/>
      <w:r w:rsidR="009C56AD" w:rsidRPr="00C70570">
        <w:rPr>
          <w:rFonts w:ascii="Times New Roman" w:hAnsi="Times New Roman"/>
          <w:sz w:val="24"/>
          <w:szCs w:val="24"/>
        </w:rPr>
        <w:t xml:space="preserve">, Sunnyvale, CA). The LC separation was performed using </w:t>
      </w:r>
      <w:r w:rsidR="009C56AD">
        <w:rPr>
          <w:rFonts w:ascii="Times New Roman" w:hAnsi="Times New Roman"/>
          <w:sz w:val="24"/>
          <w:szCs w:val="24"/>
        </w:rPr>
        <w:t>a</w:t>
      </w:r>
      <w:r w:rsidR="009C56AD" w:rsidRPr="00C70570">
        <w:rPr>
          <w:rFonts w:ascii="Times New Roman" w:hAnsi="Times New Roman"/>
          <w:sz w:val="24"/>
          <w:szCs w:val="24"/>
        </w:rPr>
        <w:t xml:space="preserve"> C18 column (Acclaim </w:t>
      </w:r>
      <w:proofErr w:type="spellStart"/>
      <w:r w:rsidR="009C56AD" w:rsidRPr="00C70570">
        <w:rPr>
          <w:rFonts w:ascii="Times New Roman" w:hAnsi="Times New Roman"/>
          <w:sz w:val="24"/>
          <w:szCs w:val="24"/>
        </w:rPr>
        <w:t>PepMap</w:t>
      </w:r>
      <w:proofErr w:type="spellEnd"/>
      <w:r w:rsidR="009C56AD" w:rsidRPr="00C70570">
        <w:rPr>
          <w:rFonts w:ascii="Times New Roman" w:hAnsi="Times New Roman"/>
          <w:sz w:val="24"/>
          <w:szCs w:val="24"/>
        </w:rPr>
        <w:t xml:space="preserve"> RSLC, 75</w:t>
      </w:r>
      <w:r w:rsidR="009C56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C56AD" w:rsidRPr="00C70570">
        <w:rPr>
          <w:rFonts w:ascii="Times New Roman" w:hAnsi="Times New Roman"/>
          <w:sz w:val="24"/>
          <w:szCs w:val="24"/>
        </w:rPr>
        <w:t>μm</w:t>
      </w:r>
      <w:proofErr w:type="spellEnd"/>
      <w:r w:rsidR="009C56AD" w:rsidRPr="00C70570">
        <w:rPr>
          <w:rFonts w:ascii="Times New Roman" w:hAnsi="Times New Roman"/>
          <w:sz w:val="24"/>
          <w:szCs w:val="24"/>
        </w:rPr>
        <w:t xml:space="preserve"> ×150 mm, 2</w:t>
      </w:r>
      <w:r w:rsidR="009C56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C56AD" w:rsidRPr="00C70570">
        <w:rPr>
          <w:rFonts w:ascii="Times New Roman" w:hAnsi="Times New Roman"/>
          <w:sz w:val="24"/>
          <w:szCs w:val="24"/>
        </w:rPr>
        <w:t>μm</w:t>
      </w:r>
      <w:proofErr w:type="spellEnd"/>
      <w:r w:rsidR="009C56AD" w:rsidRPr="00C7057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9C56AD" w:rsidRPr="00C70570">
        <w:rPr>
          <w:rFonts w:ascii="Times New Roman" w:hAnsi="Times New Roman"/>
          <w:sz w:val="24"/>
          <w:szCs w:val="24"/>
        </w:rPr>
        <w:t>Dionex</w:t>
      </w:r>
      <w:proofErr w:type="spellEnd"/>
      <w:r w:rsidR="009C56AD" w:rsidRPr="00C70570">
        <w:rPr>
          <w:rFonts w:ascii="Times New Roman" w:hAnsi="Times New Roman"/>
          <w:sz w:val="24"/>
          <w:szCs w:val="24"/>
        </w:rPr>
        <w:t xml:space="preserve">) with </w:t>
      </w:r>
      <w:r w:rsidR="009C56AD">
        <w:rPr>
          <w:rFonts w:ascii="Times New Roman" w:hAnsi="Times New Roman"/>
          <w:sz w:val="24"/>
          <w:szCs w:val="24"/>
        </w:rPr>
        <w:t xml:space="preserve">a </w:t>
      </w:r>
      <w:r w:rsidR="009C56AD" w:rsidRPr="00C70570">
        <w:rPr>
          <w:rFonts w:ascii="Times New Roman" w:hAnsi="Times New Roman"/>
          <w:sz w:val="24"/>
          <w:szCs w:val="24"/>
        </w:rPr>
        <w:t>linear gradient from 1% to 35% of mobile phase B (mobile phase A: 5% ACN/0.1% FA; mobile phase B: 95% ACN/0.1% FA) for 35 min, 35% to 80%</w:t>
      </w:r>
      <w:r w:rsidR="009C56AD">
        <w:rPr>
          <w:rFonts w:ascii="Times New Roman" w:hAnsi="Times New Roman"/>
          <w:sz w:val="24"/>
          <w:szCs w:val="24"/>
        </w:rPr>
        <w:t xml:space="preserve"> </w:t>
      </w:r>
      <w:r w:rsidR="009C56AD" w:rsidRPr="00C70570">
        <w:rPr>
          <w:rFonts w:ascii="Times New Roman" w:hAnsi="Times New Roman"/>
          <w:sz w:val="24"/>
          <w:szCs w:val="24"/>
        </w:rPr>
        <w:t xml:space="preserve">mobile phase B for 32 min and 80% mobile phase B for 10 min in a total separation time of 90 min. </w:t>
      </w:r>
      <w:r w:rsidR="009C56AD">
        <w:rPr>
          <w:rFonts w:ascii="Times New Roman" w:hAnsi="Times New Roman"/>
          <w:sz w:val="24"/>
          <w:szCs w:val="24"/>
        </w:rPr>
        <w:t>A f</w:t>
      </w:r>
      <w:r w:rsidR="009C56AD" w:rsidRPr="00C70570">
        <w:rPr>
          <w:rFonts w:ascii="Times New Roman" w:hAnsi="Times New Roman"/>
          <w:sz w:val="24"/>
          <w:szCs w:val="24"/>
        </w:rPr>
        <w:t xml:space="preserve">ull MS scan was performed with </w:t>
      </w:r>
      <w:r w:rsidR="009C56AD">
        <w:rPr>
          <w:rFonts w:ascii="Times New Roman" w:hAnsi="Times New Roman"/>
          <w:sz w:val="24"/>
          <w:szCs w:val="24"/>
        </w:rPr>
        <w:t xml:space="preserve">an </w:t>
      </w:r>
      <w:r w:rsidR="009C56AD" w:rsidRPr="00C70570">
        <w:rPr>
          <w:rFonts w:ascii="Times New Roman" w:hAnsi="Times New Roman"/>
          <w:sz w:val="24"/>
          <w:szCs w:val="24"/>
        </w:rPr>
        <w:t>m/z 300−2000</w:t>
      </w:r>
      <w:r w:rsidR="009C56AD">
        <w:rPr>
          <w:rFonts w:ascii="Times New Roman" w:hAnsi="Times New Roman"/>
          <w:sz w:val="24"/>
          <w:szCs w:val="24"/>
        </w:rPr>
        <w:t xml:space="preserve"> range</w:t>
      </w:r>
      <w:r w:rsidR="009C56AD" w:rsidRPr="00C70570">
        <w:rPr>
          <w:rFonts w:ascii="Times New Roman" w:hAnsi="Times New Roman"/>
          <w:sz w:val="24"/>
          <w:szCs w:val="24"/>
        </w:rPr>
        <w:t xml:space="preserve">, and the 10 most intense ions were selected for MS/MS acquisition, which was </w:t>
      </w:r>
      <w:r w:rsidR="009C56AD">
        <w:rPr>
          <w:rFonts w:ascii="Times New Roman" w:hAnsi="Times New Roman"/>
          <w:sz w:val="24"/>
          <w:szCs w:val="24"/>
        </w:rPr>
        <w:t>set</w:t>
      </w:r>
      <w:r w:rsidR="009C56AD" w:rsidRPr="00C70570">
        <w:rPr>
          <w:rFonts w:ascii="Times New Roman" w:hAnsi="Times New Roman"/>
          <w:sz w:val="24"/>
          <w:szCs w:val="24"/>
        </w:rPr>
        <w:t xml:space="preserve"> to start </w:t>
      </w:r>
      <w:r w:rsidR="009C56AD">
        <w:rPr>
          <w:rFonts w:ascii="Times New Roman" w:hAnsi="Times New Roman"/>
          <w:sz w:val="24"/>
          <w:szCs w:val="24"/>
        </w:rPr>
        <w:t>at</w:t>
      </w:r>
      <w:r w:rsidR="009C56AD" w:rsidRPr="00C70570">
        <w:rPr>
          <w:rFonts w:ascii="Times New Roman" w:hAnsi="Times New Roman"/>
          <w:sz w:val="24"/>
          <w:szCs w:val="24"/>
        </w:rPr>
        <w:t xml:space="preserve"> m/z 70. </w:t>
      </w:r>
      <w:r w:rsidR="009C56AD">
        <w:rPr>
          <w:rFonts w:ascii="Times New Roman" w:hAnsi="Times New Roman"/>
          <w:sz w:val="24"/>
          <w:szCs w:val="24"/>
        </w:rPr>
        <w:t>The r</w:t>
      </w:r>
      <w:r w:rsidR="009C56AD" w:rsidRPr="00C70570">
        <w:rPr>
          <w:rFonts w:ascii="Times New Roman" w:hAnsi="Times New Roman"/>
          <w:sz w:val="24"/>
          <w:szCs w:val="24"/>
        </w:rPr>
        <w:t>aw data from</w:t>
      </w:r>
      <w:r w:rsidR="009C56AD">
        <w:rPr>
          <w:rFonts w:ascii="Times New Roman" w:hAnsi="Times New Roman"/>
          <w:sz w:val="24"/>
          <w:szCs w:val="24"/>
        </w:rPr>
        <w:t xml:space="preserve"> the</w:t>
      </w:r>
      <w:r w:rsidR="009C56AD" w:rsidRPr="00C70570">
        <w:rPr>
          <w:rFonts w:ascii="Times New Roman" w:hAnsi="Times New Roman"/>
          <w:sz w:val="24"/>
          <w:szCs w:val="24"/>
        </w:rPr>
        <w:t xml:space="preserve"> Q-</w:t>
      </w:r>
      <w:proofErr w:type="spellStart"/>
      <w:r w:rsidR="009C56AD" w:rsidRPr="00C70570">
        <w:rPr>
          <w:rFonts w:ascii="Times New Roman" w:hAnsi="Times New Roman"/>
          <w:sz w:val="24"/>
          <w:szCs w:val="24"/>
        </w:rPr>
        <w:t>Exactive</w:t>
      </w:r>
      <w:proofErr w:type="spellEnd"/>
      <w:r w:rsidR="009C56AD" w:rsidRPr="00C70570">
        <w:rPr>
          <w:rFonts w:ascii="Times New Roman" w:hAnsi="Times New Roman"/>
          <w:sz w:val="24"/>
          <w:szCs w:val="24"/>
        </w:rPr>
        <w:t xml:space="preserve"> w</w:t>
      </w:r>
      <w:r w:rsidR="009C56AD">
        <w:rPr>
          <w:rFonts w:ascii="Times New Roman" w:hAnsi="Times New Roman"/>
          <w:sz w:val="24"/>
          <w:szCs w:val="24"/>
        </w:rPr>
        <w:t>ere</w:t>
      </w:r>
      <w:r w:rsidR="009C56AD" w:rsidRPr="00C70570">
        <w:rPr>
          <w:rFonts w:ascii="Times New Roman" w:hAnsi="Times New Roman"/>
          <w:sz w:val="24"/>
          <w:szCs w:val="24"/>
        </w:rPr>
        <w:t xml:space="preserve"> processed into </w:t>
      </w:r>
      <w:r w:rsidR="009C56AD">
        <w:rPr>
          <w:rFonts w:ascii="Times New Roman" w:hAnsi="Times New Roman"/>
          <w:sz w:val="24"/>
          <w:szCs w:val="24"/>
        </w:rPr>
        <w:t xml:space="preserve">a </w:t>
      </w:r>
      <w:r w:rsidR="009C56AD" w:rsidRPr="00C70570">
        <w:rPr>
          <w:rFonts w:ascii="Times New Roman" w:hAnsi="Times New Roman"/>
          <w:sz w:val="24"/>
          <w:szCs w:val="24"/>
        </w:rPr>
        <w:t xml:space="preserve">peak list using Proteome Discoverer 1.3. </w:t>
      </w:r>
      <w:r w:rsidR="009C56AD">
        <w:rPr>
          <w:rFonts w:ascii="Times New Roman" w:hAnsi="Times New Roman"/>
          <w:sz w:val="24"/>
          <w:szCs w:val="24"/>
        </w:rPr>
        <w:t xml:space="preserve">A </w:t>
      </w:r>
      <w:r w:rsidR="009C56AD" w:rsidRPr="00C70570">
        <w:rPr>
          <w:rFonts w:ascii="Times New Roman" w:hAnsi="Times New Roman"/>
          <w:sz w:val="24"/>
          <w:szCs w:val="24"/>
        </w:rPr>
        <w:t>search was performed against protein sequences of hemagglutinin (</w:t>
      </w:r>
      <w:r w:rsidR="00ED13BA" w:rsidRPr="00ED13BA">
        <w:rPr>
          <w:rFonts w:ascii="Times New Roman" w:hAnsi="Times New Roman"/>
          <w:sz w:val="24"/>
          <w:szCs w:val="24"/>
        </w:rPr>
        <w:t xml:space="preserve">Supplementary </w:t>
      </w:r>
      <w:r w:rsidR="009C56AD" w:rsidRPr="00C70570">
        <w:rPr>
          <w:rFonts w:ascii="Times New Roman" w:hAnsi="Times New Roman"/>
          <w:sz w:val="24"/>
          <w:szCs w:val="24"/>
        </w:rPr>
        <w:t xml:space="preserve">Table 1) with </w:t>
      </w:r>
      <w:r w:rsidR="009C56AD">
        <w:rPr>
          <w:rFonts w:ascii="Times New Roman" w:hAnsi="Times New Roman"/>
          <w:sz w:val="24"/>
          <w:szCs w:val="24"/>
        </w:rPr>
        <w:t xml:space="preserve">the </w:t>
      </w:r>
      <w:r w:rsidR="009C56AD" w:rsidRPr="00C70570">
        <w:rPr>
          <w:rFonts w:ascii="Times New Roman" w:hAnsi="Times New Roman"/>
          <w:sz w:val="24"/>
          <w:szCs w:val="24"/>
        </w:rPr>
        <w:t xml:space="preserve">parameters including cleavage at the C-terminal lysine and arginine except for KP and RP when trypsin was </w:t>
      </w:r>
      <w:r w:rsidR="009C56AD">
        <w:rPr>
          <w:rFonts w:ascii="Times New Roman" w:hAnsi="Times New Roman"/>
          <w:sz w:val="24"/>
          <w:szCs w:val="24"/>
        </w:rPr>
        <w:t>us</w:t>
      </w:r>
      <w:r w:rsidR="009C56AD" w:rsidRPr="00C70570">
        <w:rPr>
          <w:rFonts w:ascii="Times New Roman" w:hAnsi="Times New Roman"/>
          <w:sz w:val="24"/>
          <w:szCs w:val="24"/>
        </w:rPr>
        <w:t xml:space="preserve">ed. Deamidation of asparagine (N) and glutamine (Q) was selected as </w:t>
      </w:r>
      <w:r w:rsidR="009C56AD">
        <w:rPr>
          <w:rFonts w:ascii="Times New Roman" w:hAnsi="Times New Roman"/>
          <w:sz w:val="24"/>
          <w:szCs w:val="24"/>
        </w:rPr>
        <w:t xml:space="preserve">a </w:t>
      </w:r>
      <w:r w:rsidR="009C56AD" w:rsidRPr="00C70570">
        <w:rPr>
          <w:rFonts w:ascii="Times New Roman" w:hAnsi="Times New Roman"/>
          <w:sz w:val="24"/>
          <w:szCs w:val="24"/>
        </w:rPr>
        <w:t xml:space="preserve">variable modification to determine the glycosylation site. Up to two missed cleavages were allowed. </w:t>
      </w:r>
      <w:r w:rsidR="009C56AD">
        <w:rPr>
          <w:rFonts w:ascii="Times New Roman" w:hAnsi="Times New Roman"/>
          <w:sz w:val="24"/>
          <w:szCs w:val="24"/>
        </w:rPr>
        <w:t>The i</w:t>
      </w:r>
      <w:r w:rsidR="009C56AD" w:rsidRPr="00C70570">
        <w:rPr>
          <w:rFonts w:ascii="Times New Roman" w:hAnsi="Times New Roman"/>
          <w:sz w:val="24"/>
          <w:szCs w:val="24"/>
        </w:rPr>
        <w:t xml:space="preserve">ntensity ratio cutoff </w:t>
      </w:r>
      <w:r w:rsidR="009C56AD">
        <w:rPr>
          <w:rFonts w:ascii="Times New Roman" w:hAnsi="Times New Roman"/>
          <w:sz w:val="24"/>
          <w:szCs w:val="24"/>
        </w:rPr>
        <w:t xml:space="preserve">was </w:t>
      </w:r>
      <w:r w:rsidR="009C56AD" w:rsidRPr="00C70570">
        <w:rPr>
          <w:rFonts w:ascii="Times New Roman" w:hAnsi="Times New Roman"/>
          <w:sz w:val="24"/>
          <w:szCs w:val="24"/>
        </w:rPr>
        <w:t>10%, and mass tolerance</w:t>
      </w:r>
      <w:r w:rsidR="009C56AD">
        <w:rPr>
          <w:rFonts w:ascii="Times New Roman" w:hAnsi="Times New Roman"/>
          <w:sz w:val="24"/>
          <w:szCs w:val="24"/>
        </w:rPr>
        <w:t xml:space="preserve"> was</w:t>
      </w:r>
      <w:r w:rsidR="009C56AD" w:rsidRPr="00C70570">
        <w:rPr>
          <w:rFonts w:ascii="Times New Roman" w:hAnsi="Times New Roman"/>
          <w:sz w:val="24"/>
          <w:szCs w:val="24"/>
        </w:rPr>
        <w:t xml:space="preserve"> ±10 ppm.</w:t>
      </w:r>
    </w:p>
    <w:p w14:paraId="488BAC5E" w14:textId="77777777" w:rsidR="00811CA0" w:rsidRPr="00924A87" w:rsidRDefault="00811CA0" w:rsidP="00F371D8">
      <w:pPr>
        <w:spacing w:after="0" w:line="480" w:lineRule="auto"/>
        <w:rPr>
          <w:rFonts w:ascii="Times New Roman" w:hAnsi="Times New Roman"/>
          <w:sz w:val="24"/>
          <w:szCs w:val="24"/>
          <w:lang w:eastAsia="zh-TW"/>
        </w:rPr>
      </w:pPr>
    </w:p>
    <w:p w14:paraId="5B339D7E" w14:textId="0010FA9A" w:rsidR="00E01706" w:rsidRPr="00460D36" w:rsidRDefault="004C44CB" w:rsidP="00460D36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/>
          <w:sz w:val="24"/>
          <w:szCs w:val="24"/>
        </w:rPr>
      </w:pPr>
      <w:r w:rsidRPr="00460D36">
        <w:rPr>
          <w:rFonts w:ascii="Times New Roman" w:hAnsi="Times New Roman"/>
          <w:sz w:val="24"/>
          <w:szCs w:val="24"/>
          <w:lang w:eastAsia="zh-TW"/>
        </w:rPr>
        <w:t xml:space="preserve">Wang, B., </w:t>
      </w:r>
      <w:proofErr w:type="spellStart"/>
      <w:r w:rsidRPr="00460D36">
        <w:rPr>
          <w:rFonts w:ascii="Times New Roman" w:hAnsi="Times New Roman"/>
          <w:sz w:val="24"/>
          <w:szCs w:val="24"/>
          <w:lang w:eastAsia="zh-TW"/>
        </w:rPr>
        <w:t>Tsybovsky</w:t>
      </w:r>
      <w:proofErr w:type="spellEnd"/>
      <w:r w:rsidRPr="00460D36">
        <w:rPr>
          <w:rFonts w:ascii="Times New Roman" w:hAnsi="Times New Roman"/>
          <w:sz w:val="24"/>
          <w:szCs w:val="24"/>
          <w:lang w:eastAsia="zh-TW"/>
        </w:rPr>
        <w:t xml:space="preserve">, Y., </w:t>
      </w:r>
      <w:proofErr w:type="spellStart"/>
      <w:r w:rsidRPr="00460D36">
        <w:rPr>
          <w:rFonts w:ascii="Times New Roman" w:hAnsi="Times New Roman"/>
          <w:sz w:val="24"/>
          <w:szCs w:val="24"/>
          <w:lang w:eastAsia="zh-TW"/>
        </w:rPr>
        <w:t>Palczewski</w:t>
      </w:r>
      <w:proofErr w:type="spellEnd"/>
      <w:r w:rsidRPr="00460D36">
        <w:rPr>
          <w:rFonts w:ascii="Times New Roman" w:hAnsi="Times New Roman"/>
          <w:sz w:val="24"/>
          <w:szCs w:val="24"/>
          <w:lang w:eastAsia="zh-TW"/>
        </w:rPr>
        <w:t xml:space="preserve">, K. &amp; Chance, M. R. Reliable determination of site-specific in vivo protein N-glycosylation based on collision-induced MS/MS and chromatographic retention time. J Am Soc Mass </w:t>
      </w:r>
      <w:proofErr w:type="spellStart"/>
      <w:r w:rsidRPr="00460D36">
        <w:rPr>
          <w:rFonts w:ascii="Times New Roman" w:hAnsi="Times New Roman"/>
          <w:sz w:val="24"/>
          <w:szCs w:val="24"/>
          <w:lang w:eastAsia="zh-TW"/>
        </w:rPr>
        <w:t>Spectrom</w:t>
      </w:r>
      <w:proofErr w:type="spellEnd"/>
      <w:r w:rsidR="00333B69" w:rsidRPr="00460D36">
        <w:rPr>
          <w:rFonts w:ascii="Times New Roman" w:hAnsi="Times New Roman"/>
          <w:sz w:val="24"/>
          <w:szCs w:val="24"/>
          <w:lang w:eastAsia="zh-TW"/>
        </w:rPr>
        <w:t xml:space="preserve">. </w:t>
      </w:r>
      <w:proofErr w:type="gramStart"/>
      <w:r w:rsidR="00333B69" w:rsidRPr="00460D36">
        <w:rPr>
          <w:rFonts w:ascii="Times New Roman" w:hAnsi="Times New Roman"/>
          <w:sz w:val="24"/>
          <w:szCs w:val="24"/>
          <w:lang w:eastAsia="zh-TW"/>
        </w:rPr>
        <w:t>2014;</w:t>
      </w:r>
      <w:r w:rsidRPr="00460D36">
        <w:rPr>
          <w:rFonts w:ascii="Times New Roman" w:hAnsi="Times New Roman"/>
          <w:sz w:val="24"/>
          <w:szCs w:val="24"/>
          <w:lang w:eastAsia="zh-TW"/>
        </w:rPr>
        <w:t>25</w:t>
      </w:r>
      <w:r w:rsidR="00333B69" w:rsidRPr="00460D36">
        <w:rPr>
          <w:rFonts w:ascii="Times New Roman" w:hAnsi="Times New Roman"/>
          <w:sz w:val="24"/>
          <w:szCs w:val="24"/>
          <w:lang w:eastAsia="zh-TW"/>
        </w:rPr>
        <w:t>:</w:t>
      </w:r>
      <w:r w:rsidRPr="00460D36">
        <w:rPr>
          <w:rFonts w:ascii="Times New Roman" w:hAnsi="Times New Roman"/>
          <w:sz w:val="24"/>
          <w:szCs w:val="24"/>
          <w:lang w:eastAsia="zh-TW"/>
        </w:rPr>
        <w:t>729</w:t>
      </w:r>
      <w:proofErr w:type="gramEnd"/>
      <w:r w:rsidRPr="00460D36">
        <w:rPr>
          <w:rFonts w:ascii="Times New Roman" w:hAnsi="Times New Roman"/>
          <w:sz w:val="24"/>
          <w:szCs w:val="24"/>
          <w:lang w:eastAsia="zh-TW"/>
        </w:rPr>
        <w:t>-41</w:t>
      </w:r>
      <w:r w:rsidR="00460D36">
        <w:rPr>
          <w:rFonts w:ascii="Times New Roman" w:hAnsi="Times New Roman"/>
          <w:sz w:val="24"/>
          <w:szCs w:val="24"/>
          <w:lang w:eastAsia="zh-TW"/>
        </w:rPr>
        <w:t>.</w:t>
      </w:r>
    </w:p>
    <w:sectPr w:rsidR="00E01706" w:rsidRPr="00460D36" w:rsidSect="003025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1A0EFC" w14:textId="77777777" w:rsidR="008760CB" w:rsidRDefault="008760CB" w:rsidP="00C4151C">
      <w:pPr>
        <w:spacing w:after="0" w:line="240" w:lineRule="auto"/>
      </w:pPr>
      <w:r>
        <w:separator/>
      </w:r>
    </w:p>
  </w:endnote>
  <w:endnote w:type="continuationSeparator" w:id="0">
    <w:p w14:paraId="599757B1" w14:textId="77777777" w:rsidR="008760CB" w:rsidRDefault="008760CB" w:rsidP="00C41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603394" w14:textId="77777777" w:rsidR="008760CB" w:rsidRDefault="008760CB" w:rsidP="00C4151C">
      <w:pPr>
        <w:spacing w:after="0" w:line="240" w:lineRule="auto"/>
      </w:pPr>
      <w:r>
        <w:separator/>
      </w:r>
    </w:p>
  </w:footnote>
  <w:footnote w:type="continuationSeparator" w:id="0">
    <w:p w14:paraId="48235208" w14:textId="77777777" w:rsidR="008760CB" w:rsidRDefault="008760CB" w:rsidP="00C415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927B8D"/>
    <w:multiLevelType w:val="hybridMultilevel"/>
    <w:tmpl w:val="797AA7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48225A"/>
    <w:multiLevelType w:val="hybridMultilevel"/>
    <w:tmpl w:val="D938DD96"/>
    <w:lvl w:ilvl="0" w:tplc="2CC83B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78B7DB8"/>
    <w:multiLevelType w:val="hybridMultilevel"/>
    <w:tmpl w:val="BF0E23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wNTAxNjAyMjM2tTRQ0lEKTi0uzszPAykwMqsFANLBYA4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merging Inf Dis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566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d99p9z0a5tx0oew2wcvppedsvze92f5ez55&quot;&gt;CVVs&lt;record-ids&gt;&lt;item&gt;6&lt;/item&gt;&lt;item&gt;7&lt;/item&gt;&lt;item&gt;8&lt;/item&gt;&lt;item&gt;9&lt;/item&gt;&lt;item&gt;16&lt;/item&gt;&lt;item&gt;17&lt;/item&gt;&lt;item&gt;25&lt;/item&gt;&lt;item&gt;26&lt;/item&gt;&lt;item&gt;27&lt;/item&gt;&lt;item&gt;34&lt;/item&gt;&lt;item&gt;35&lt;/item&gt;&lt;item&gt;36&lt;/item&gt;&lt;/record-ids&gt;&lt;/item&gt;&lt;/Libraries&gt;"/>
  </w:docVars>
  <w:rsids>
    <w:rsidRoot w:val="00B41802"/>
    <w:rsid w:val="00000AE5"/>
    <w:rsid w:val="00002404"/>
    <w:rsid w:val="000027AF"/>
    <w:rsid w:val="00004F0A"/>
    <w:rsid w:val="00005197"/>
    <w:rsid w:val="00025ABA"/>
    <w:rsid w:val="00032885"/>
    <w:rsid w:val="00032D79"/>
    <w:rsid w:val="00033D8E"/>
    <w:rsid w:val="000346D8"/>
    <w:rsid w:val="00042109"/>
    <w:rsid w:val="0004374C"/>
    <w:rsid w:val="00050276"/>
    <w:rsid w:val="0005172C"/>
    <w:rsid w:val="0005544C"/>
    <w:rsid w:val="0005644C"/>
    <w:rsid w:val="00057689"/>
    <w:rsid w:val="00062BD3"/>
    <w:rsid w:val="000716DC"/>
    <w:rsid w:val="000718D2"/>
    <w:rsid w:val="000748F4"/>
    <w:rsid w:val="000752FC"/>
    <w:rsid w:val="00076067"/>
    <w:rsid w:val="00077BBF"/>
    <w:rsid w:val="000821A4"/>
    <w:rsid w:val="00084126"/>
    <w:rsid w:val="00085E40"/>
    <w:rsid w:val="00086CDF"/>
    <w:rsid w:val="000924CD"/>
    <w:rsid w:val="000A5F82"/>
    <w:rsid w:val="000B3159"/>
    <w:rsid w:val="000B5A60"/>
    <w:rsid w:val="000B693F"/>
    <w:rsid w:val="000C0C50"/>
    <w:rsid w:val="000C647C"/>
    <w:rsid w:val="000D0A30"/>
    <w:rsid w:val="000D11B6"/>
    <w:rsid w:val="000D1BDF"/>
    <w:rsid w:val="000D65E0"/>
    <w:rsid w:val="000E268F"/>
    <w:rsid w:val="000E4F4E"/>
    <w:rsid w:val="000E4F71"/>
    <w:rsid w:val="000E53C3"/>
    <w:rsid w:val="000F54A6"/>
    <w:rsid w:val="000F674D"/>
    <w:rsid w:val="00103EE9"/>
    <w:rsid w:val="00105F62"/>
    <w:rsid w:val="001068B0"/>
    <w:rsid w:val="00107757"/>
    <w:rsid w:val="00107FED"/>
    <w:rsid w:val="00110CDC"/>
    <w:rsid w:val="001135B2"/>
    <w:rsid w:val="00114A1F"/>
    <w:rsid w:val="00122E1A"/>
    <w:rsid w:val="00125FBB"/>
    <w:rsid w:val="0012751C"/>
    <w:rsid w:val="001345CD"/>
    <w:rsid w:val="00135E87"/>
    <w:rsid w:val="001365C7"/>
    <w:rsid w:val="001405D4"/>
    <w:rsid w:val="00141714"/>
    <w:rsid w:val="00145ED9"/>
    <w:rsid w:val="00146D2B"/>
    <w:rsid w:val="00151FA6"/>
    <w:rsid w:val="00162C01"/>
    <w:rsid w:val="00164BC7"/>
    <w:rsid w:val="00166273"/>
    <w:rsid w:val="00167084"/>
    <w:rsid w:val="00190635"/>
    <w:rsid w:val="00191DC2"/>
    <w:rsid w:val="00194DCE"/>
    <w:rsid w:val="00195C60"/>
    <w:rsid w:val="001A44CD"/>
    <w:rsid w:val="001A5AB8"/>
    <w:rsid w:val="001A5FF8"/>
    <w:rsid w:val="001A73F8"/>
    <w:rsid w:val="001A7AA9"/>
    <w:rsid w:val="001B25CD"/>
    <w:rsid w:val="001B3849"/>
    <w:rsid w:val="001C0FF8"/>
    <w:rsid w:val="001C2333"/>
    <w:rsid w:val="001C586E"/>
    <w:rsid w:val="001D3FD9"/>
    <w:rsid w:val="001D4453"/>
    <w:rsid w:val="001D4C75"/>
    <w:rsid w:val="001D7FE2"/>
    <w:rsid w:val="001E6059"/>
    <w:rsid w:val="001F2EAB"/>
    <w:rsid w:val="001F375A"/>
    <w:rsid w:val="0020015B"/>
    <w:rsid w:val="00201824"/>
    <w:rsid w:val="0020196D"/>
    <w:rsid w:val="0020445E"/>
    <w:rsid w:val="00207ABF"/>
    <w:rsid w:val="00211D91"/>
    <w:rsid w:val="00213D4E"/>
    <w:rsid w:val="00214287"/>
    <w:rsid w:val="00222C88"/>
    <w:rsid w:val="00231E5B"/>
    <w:rsid w:val="002361B1"/>
    <w:rsid w:val="00236E44"/>
    <w:rsid w:val="002373DA"/>
    <w:rsid w:val="002379F3"/>
    <w:rsid w:val="00240AFB"/>
    <w:rsid w:val="00241BC6"/>
    <w:rsid w:val="00247C4A"/>
    <w:rsid w:val="00252090"/>
    <w:rsid w:val="002527B9"/>
    <w:rsid w:val="002628DE"/>
    <w:rsid w:val="0026648C"/>
    <w:rsid w:val="00271C36"/>
    <w:rsid w:val="00275463"/>
    <w:rsid w:val="002757DB"/>
    <w:rsid w:val="00276BED"/>
    <w:rsid w:val="00277F3C"/>
    <w:rsid w:val="0028195B"/>
    <w:rsid w:val="002835E7"/>
    <w:rsid w:val="002846E3"/>
    <w:rsid w:val="00290428"/>
    <w:rsid w:val="00291CEF"/>
    <w:rsid w:val="0029660E"/>
    <w:rsid w:val="002A2B81"/>
    <w:rsid w:val="002A7E18"/>
    <w:rsid w:val="002B035E"/>
    <w:rsid w:val="002B089C"/>
    <w:rsid w:val="002B0CBD"/>
    <w:rsid w:val="002B29EC"/>
    <w:rsid w:val="002B78F5"/>
    <w:rsid w:val="002C14B3"/>
    <w:rsid w:val="002C3CC7"/>
    <w:rsid w:val="002C4DDD"/>
    <w:rsid w:val="002C744A"/>
    <w:rsid w:val="002D77E0"/>
    <w:rsid w:val="002E2AFE"/>
    <w:rsid w:val="002E78AB"/>
    <w:rsid w:val="002F2D3F"/>
    <w:rsid w:val="00300F1D"/>
    <w:rsid w:val="003025DE"/>
    <w:rsid w:val="00302AA0"/>
    <w:rsid w:val="00305744"/>
    <w:rsid w:val="003220ED"/>
    <w:rsid w:val="00322E55"/>
    <w:rsid w:val="00322F4C"/>
    <w:rsid w:val="00330D09"/>
    <w:rsid w:val="00331682"/>
    <w:rsid w:val="00332E17"/>
    <w:rsid w:val="00333B69"/>
    <w:rsid w:val="0033432E"/>
    <w:rsid w:val="003420B2"/>
    <w:rsid w:val="00347EFE"/>
    <w:rsid w:val="00350A2A"/>
    <w:rsid w:val="00352F91"/>
    <w:rsid w:val="00353620"/>
    <w:rsid w:val="00353DFC"/>
    <w:rsid w:val="003568BD"/>
    <w:rsid w:val="00365CC8"/>
    <w:rsid w:val="00371F16"/>
    <w:rsid w:val="0037736C"/>
    <w:rsid w:val="003933D8"/>
    <w:rsid w:val="003A058C"/>
    <w:rsid w:val="003A3C3A"/>
    <w:rsid w:val="003B07E0"/>
    <w:rsid w:val="003B0B5C"/>
    <w:rsid w:val="003B5F61"/>
    <w:rsid w:val="003B7EBA"/>
    <w:rsid w:val="003C12A6"/>
    <w:rsid w:val="003C7154"/>
    <w:rsid w:val="003D0A95"/>
    <w:rsid w:val="003D55C2"/>
    <w:rsid w:val="003E01BF"/>
    <w:rsid w:val="003E147A"/>
    <w:rsid w:val="003E7DAA"/>
    <w:rsid w:val="003F5206"/>
    <w:rsid w:val="003F6474"/>
    <w:rsid w:val="003F7B44"/>
    <w:rsid w:val="00400C25"/>
    <w:rsid w:val="00402126"/>
    <w:rsid w:val="0040738A"/>
    <w:rsid w:val="004106AC"/>
    <w:rsid w:val="00411C70"/>
    <w:rsid w:val="004160B9"/>
    <w:rsid w:val="00424A1B"/>
    <w:rsid w:val="00427F3A"/>
    <w:rsid w:val="00435694"/>
    <w:rsid w:val="004410B9"/>
    <w:rsid w:val="00441D7C"/>
    <w:rsid w:val="004443C6"/>
    <w:rsid w:val="00445710"/>
    <w:rsid w:val="0044690F"/>
    <w:rsid w:val="00450A19"/>
    <w:rsid w:val="00453B21"/>
    <w:rsid w:val="00455986"/>
    <w:rsid w:val="00460D36"/>
    <w:rsid w:val="00464476"/>
    <w:rsid w:val="00464AD7"/>
    <w:rsid w:val="004656F2"/>
    <w:rsid w:val="004711ED"/>
    <w:rsid w:val="0047675A"/>
    <w:rsid w:val="00477324"/>
    <w:rsid w:val="0047783E"/>
    <w:rsid w:val="00477D64"/>
    <w:rsid w:val="004826DF"/>
    <w:rsid w:val="004835FE"/>
    <w:rsid w:val="00484CA5"/>
    <w:rsid w:val="004860A8"/>
    <w:rsid w:val="0048646F"/>
    <w:rsid w:val="00496341"/>
    <w:rsid w:val="00496EB5"/>
    <w:rsid w:val="004A5982"/>
    <w:rsid w:val="004B21BF"/>
    <w:rsid w:val="004B42AD"/>
    <w:rsid w:val="004B532B"/>
    <w:rsid w:val="004C1349"/>
    <w:rsid w:val="004C44CB"/>
    <w:rsid w:val="004C7701"/>
    <w:rsid w:val="004D1E38"/>
    <w:rsid w:val="004D1EDC"/>
    <w:rsid w:val="004D352C"/>
    <w:rsid w:val="004D3D2F"/>
    <w:rsid w:val="004D510C"/>
    <w:rsid w:val="004D5BF4"/>
    <w:rsid w:val="004D688A"/>
    <w:rsid w:val="004D6D26"/>
    <w:rsid w:val="004E11AF"/>
    <w:rsid w:val="004E32C6"/>
    <w:rsid w:val="004E59C4"/>
    <w:rsid w:val="004E6003"/>
    <w:rsid w:val="004E6E03"/>
    <w:rsid w:val="004F2BA1"/>
    <w:rsid w:val="004F3573"/>
    <w:rsid w:val="004F59B4"/>
    <w:rsid w:val="0050271B"/>
    <w:rsid w:val="0050473C"/>
    <w:rsid w:val="005110E6"/>
    <w:rsid w:val="00521CE6"/>
    <w:rsid w:val="005246F1"/>
    <w:rsid w:val="00525659"/>
    <w:rsid w:val="00531D5A"/>
    <w:rsid w:val="00532955"/>
    <w:rsid w:val="0053448F"/>
    <w:rsid w:val="00537087"/>
    <w:rsid w:val="00542E32"/>
    <w:rsid w:val="005451F9"/>
    <w:rsid w:val="00545615"/>
    <w:rsid w:val="005503D0"/>
    <w:rsid w:val="00550FAE"/>
    <w:rsid w:val="0055630E"/>
    <w:rsid w:val="00561A8C"/>
    <w:rsid w:val="00572EB9"/>
    <w:rsid w:val="0057341C"/>
    <w:rsid w:val="00587B2B"/>
    <w:rsid w:val="0059112F"/>
    <w:rsid w:val="00596616"/>
    <w:rsid w:val="00596695"/>
    <w:rsid w:val="005A31D0"/>
    <w:rsid w:val="005A4FBD"/>
    <w:rsid w:val="005B1F13"/>
    <w:rsid w:val="005B2C87"/>
    <w:rsid w:val="005B4E5F"/>
    <w:rsid w:val="005C2C18"/>
    <w:rsid w:val="005C3EDE"/>
    <w:rsid w:val="005D0768"/>
    <w:rsid w:val="005D0F8E"/>
    <w:rsid w:val="005D2245"/>
    <w:rsid w:val="005D2F28"/>
    <w:rsid w:val="005D51CE"/>
    <w:rsid w:val="005E45AB"/>
    <w:rsid w:val="005F2654"/>
    <w:rsid w:val="005F69FB"/>
    <w:rsid w:val="00601802"/>
    <w:rsid w:val="00601B4C"/>
    <w:rsid w:val="00602405"/>
    <w:rsid w:val="006029DF"/>
    <w:rsid w:val="00603105"/>
    <w:rsid w:val="006043D5"/>
    <w:rsid w:val="00604B7B"/>
    <w:rsid w:val="006148ED"/>
    <w:rsid w:val="00614C78"/>
    <w:rsid w:val="0061512B"/>
    <w:rsid w:val="00622712"/>
    <w:rsid w:val="00622AB4"/>
    <w:rsid w:val="00623727"/>
    <w:rsid w:val="00623A2C"/>
    <w:rsid w:val="00624CDF"/>
    <w:rsid w:val="00626899"/>
    <w:rsid w:val="00631276"/>
    <w:rsid w:val="0063196E"/>
    <w:rsid w:val="00641ACF"/>
    <w:rsid w:val="00645341"/>
    <w:rsid w:val="00651D10"/>
    <w:rsid w:val="00652728"/>
    <w:rsid w:val="0065354A"/>
    <w:rsid w:val="00654731"/>
    <w:rsid w:val="006550C2"/>
    <w:rsid w:val="0065795C"/>
    <w:rsid w:val="006600F3"/>
    <w:rsid w:val="006639D7"/>
    <w:rsid w:val="00670AA0"/>
    <w:rsid w:val="0067329C"/>
    <w:rsid w:val="006749AE"/>
    <w:rsid w:val="00677B48"/>
    <w:rsid w:val="00680736"/>
    <w:rsid w:val="00682F6D"/>
    <w:rsid w:val="00687EEB"/>
    <w:rsid w:val="006A1B7A"/>
    <w:rsid w:val="006A1BAA"/>
    <w:rsid w:val="006A2141"/>
    <w:rsid w:val="006A3714"/>
    <w:rsid w:val="006A73C2"/>
    <w:rsid w:val="006B0214"/>
    <w:rsid w:val="006B1DC0"/>
    <w:rsid w:val="006B37A6"/>
    <w:rsid w:val="006C06FE"/>
    <w:rsid w:val="006C157E"/>
    <w:rsid w:val="006C2F8E"/>
    <w:rsid w:val="006C6686"/>
    <w:rsid w:val="006D252C"/>
    <w:rsid w:val="006D7FFE"/>
    <w:rsid w:val="006E54E4"/>
    <w:rsid w:val="006E5BDC"/>
    <w:rsid w:val="006E7567"/>
    <w:rsid w:val="006F230C"/>
    <w:rsid w:val="006F44DE"/>
    <w:rsid w:val="0070229C"/>
    <w:rsid w:val="00702E68"/>
    <w:rsid w:val="00713237"/>
    <w:rsid w:val="0072062F"/>
    <w:rsid w:val="00720D81"/>
    <w:rsid w:val="00722A7A"/>
    <w:rsid w:val="00735642"/>
    <w:rsid w:val="00736223"/>
    <w:rsid w:val="0073694B"/>
    <w:rsid w:val="007501F0"/>
    <w:rsid w:val="0075102A"/>
    <w:rsid w:val="007516D0"/>
    <w:rsid w:val="00755488"/>
    <w:rsid w:val="00760461"/>
    <w:rsid w:val="007633D8"/>
    <w:rsid w:val="00765820"/>
    <w:rsid w:val="00765AEF"/>
    <w:rsid w:val="00771E19"/>
    <w:rsid w:val="0077376F"/>
    <w:rsid w:val="00775538"/>
    <w:rsid w:val="00777461"/>
    <w:rsid w:val="007808FC"/>
    <w:rsid w:val="007869FE"/>
    <w:rsid w:val="00791B05"/>
    <w:rsid w:val="00792CD1"/>
    <w:rsid w:val="007948E2"/>
    <w:rsid w:val="007A26E5"/>
    <w:rsid w:val="007A6B4B"/>
    <w:rsid w:val="007B0BDD"/>
    <w:rsid w:val="007B1C6F"/>
    <w:rsid w:val="007B253B"/>
    <w:rsid w:val="007B3FF8"/>
    <w:rsid w:val="007B5DD7"/>
    <w:rsid w:val="007B7AD9"/>
    <w:rsid w:val="007C0971"/>
    <w:rsid w:val="007C496D"/>
    <w:rsid w:val="007C77F4"/>
    <w:rsid w:val="007D3048"/>
    <w:rsid w:val="007D661C"/>
    <w:rsid w:val="007E018C"/>
    <w:rsid w:val="007E16CF"/>
    <w:rsid w:val="007E2B2B"/>
    <w:rsid w:val="007F0208"/>
    <w:rsid w:val="007F06D6"/>
    <w:rsid w:val="007F07AE"/>
    <w:rsid w:val="007F637D"/>
    <w:rsid w:val="007F6B5C"/>
    <w:rsid w:val="0080031F"/>
    <w:rsid w:val="008011E9"/>
    <w:rsid w:val="008055F2"/>
    <w:rsid w:val="008060F7"/>
    <w:rsid w:val="00810A53"/>
    <w:rsid w:val="00811CA0"/>
    <w:rsid w:val="008179A7"/>
    <w:rsid w:val="00820CC4"/>
    <w:rsid w:val="0082618A"/>
    <w:rsid w:val="0083072F"/>
    <w:rsid w:val="00831EFF"/>
    <w:rsid w:val="008559BA"/>
    <w:rsid w:val="00860CC6"/>
    <w:rsid w:val="0086118E"/>
    <w:rsid w:val="00865F7B"/>
    <w:rsid w:val="008719C3"/>
    <w:rsid w:val="00874F8B"/>
    <w:rsid w:val="008760CB"/>
    <w:rsid w:val="008850B8"/>
    <w:rsid w:val="00890337"/>
    <w:rsid w:val="00891C10"/>
    <w:rsid w:val="008945FA"/>
    <w:rsid w:val="0089688B"/>
    <w:rsid w:val="008A11A4"/>
    <w:rsid w:val="008A16A8"/>
    <w:rsid w:val="008A1C33"/>
    <w:rsid w:val="008A4FEF"/>
    <w:rsid w:val="008A5A5C"/>
    <w:rsid w:val="008B18C1"/>
    <w:rsid w:val="008B6A06"/>
    <w:rsid w:val="008B7F5B"/>
    <w:rsid w:val="008C275D"/>
    <w:rsid w:val="008C47DC"/>
    <w:rsid w:val="008C4F4F"/>
    <w:rsid w:val="008D29DB"/>
    <w:rsid w:val="008D3122"/>
    <w:rsid w:val="008D6DE8"/>
    <w:rsid w:val="008D72BE"/>
    <w:rsid w:val="008E188D"/>
    <w:rsid w:val="008E26A5"/>
    <w:rsid w:val="008E51D7"/>
    <w:rsid w:val="008F40E6"/>
    <w:rsid w:val="008F78D2"/>
    <w:rsid w:val="0090511E"/>
    <w:rsid w:val="00906141"/>
    <w:rsid w:val="00906401"/>
    <w:rsid w:val="009072A1"/>
    <w:rsid w:val="00910243"/>
    <w:rsid w:val="0091269D"/>
    <w:rsid w:val="009143FD"/>
    <w:rsid w:val="009152F0"/>
    <w:rsid w:val="00915879"/>
    <w:rsid w:val="00922E00"/>
    <w:rsid w:val="00924A87"/>
    <w:rsid w:val="00926AFE"/>
    <w:rsid w:val="009270BC"/>
    <w:rsid w:val="00931D36"/>
    <w:rsid w:val="009359A0"/>
    <w:rsid w:val="00945BED"/>
    <w:rsid w:val="00946AB6"/>
    <w:rsid w:val="00947603"/>
    <w:rsid w:val="00950535"/>
    <w:rsid w:val="00953CCB"/>
    <w:rsid w:val="00961173"/>
    <w:rsid w:val="00961E00"/>
    <w:rsid w:val="009652A1"/>
    <w:rsid w:val="00970370"/>
    <w:rsid w:val="00970EBA"/>
    <w:rsid w:val="009738B9"/>
    <w:rsid w:val="009744AB"/>
    <w:rsid w:val="00974E8C"/>
    <w:rsid w:val="00976925"/>
    <w:rsid w:val="00977065"/>
    <w:rsid w:val="009819CE"/>
    <w:rsid w:val="00981F3E"/>
    <w:rsid w:val="00990A50"/>
    <w:rsid w:val="00997257"/>
    <w:rsid w:val="0099744D"/>
    <w:rsid w:val="00997973"/>
    <w:rsid w:val="009A05AB"/>
    <w:rsid w:val="009A108D"/>
    <w:rsid w:val="009A23E6"/>
    <w:rsid w:val="009B75EF"/>
    <w:rsid w:val="009B7AF5"/>
    <w:rsid w:val="009C319D"/>
    <w:rsid w:val="009C56AD"/>
    <w:rsid w:val="009C72E5"/>
    <w:rsid w:val="009D2280"/>
    <w:rsid w:val="009D349C"/>
    <w:rsid w:val="009D3CB1"/>
    <w:rsid w:val="009D44FA"/>
    <w:rsid w:val="009D60EA"/>
    <w:rsid w:val="009E283B"/>
    <w:rsid w:val="009E3FB1"/>
    <w:rsid w:val="009E40F4"/>
    <w:rsid w:val="009F1599"/>
    <w:rsid w:val="009F43B9"/>
    <w:rsid w:val="00A01C7A"/>
    <w:rsid w:val="00A01D37"/>
    <w:rsid w:val="00A07639"/>
    <w:rsid w:val="00A11FC1"/>
    <w:rsid w:val="00A122F6"/>
    <w:rsid w:val="00A203D2"/>
    <w:rsid w:val="00A27E3C"/>
    <w:rsid w:val="00A37762"/>
    <w:rsid w:val="00A42821"/>
    <w:rsid w:val="00A475A5"/>
    <w:rsid w:val="00A51FE7"/>
    <w:rsid w:val="00A54693"/>
    <w:rsid w:val="00A55C54"/>
    <w:rsid w:val="00A5663E"/>
    <w:rsid w:val="00A567D1"/>
    <w:rsid w:val="00A711D0"/>
    <w:rsid w:val="00A77579"/>
    <w:rsid w:val="00A80C6F"/>
    <w:rsid w:val="00A86B95"/>
    <w:rsid w:val="00A87017"/>
    <w:rsid w:val="00A87243"/>
    <w:rsid w:val="00A877F2"/>
    <w:rsid w:val="00A87DAC"/>
    <w:rsid w:val="00A93315"/>
    <w:rsid w:val="00A9459A"/>
    <w:rsid w:val="00A94B83"/>
    <w:rsid w:val="00AA0CF8"/>
    <w:rsid w:val="00AA6552"/>
    <w:rsid w:val="00AB0ECB"/>
    <w:rsid w:val="00AB7AA8"/>
    <w:rsid w:val="00AC0566"/>
    <w:rsid w:val="00AC415E"/>
    <w:rsid w:val="00AC5E7C"/>
    <w:rsid w:val="00AD4FD1"/>
    <w:rsid w:val="00AD5C38"/>
    <w:rsid w:val="00AE779C"/>
    <w:rsid w:val="00AF0CFC"/>
    <w:rsid w:val="00AF1F6A"/>
    <w:rsid w:val="00AF4AA1"/>
    <w:rsid w:val="00B0079D"/>
    <w:rsid w:val="00B025B3"/>
    <w:rsid w:val="00B11400"/>
    <w:rsid w:val="00B11660"/>
    <w:rsid w:val="00B172E6"/>
    <w:rsid w:val="00B2594C"/>
    <w:rsid w:val="00B25DA5"/>
    <w:rsid w:val="00B30AE0"/>
    <w:rsid w:val="00B36C82"/>
    <w:rsid w:val="00B36FFB"/>
    <w:rsid w:val="00B41802"/>
    <w:rsid w:val="00B43D74"/>
    <w:rsid w:val="00B57BA4"/>
    <w:rsid w:val="00B62C72"/>
    <w:rsid w:val="00B67D2B"/>
    <w:rsid w:val="00B73A20"/>
    <w:rsid w:val="00B75DD6"/>
    <w:rsid w:val="00B77BD2"/>
    <w:rsid w:val="00B77F2C"/>
    <w:rsid w:val="00B81E3B"/>
    <w:rsid w:val="00B84B6B"/>
    <w:rsid w:val="00B84B81"/>
    <w:rsid w:val="00B909DE"/>
    <w:rsid w:val="00B93DD3"/>
    <w:rsid w:val="00BB1EE6"/>
    <w:rsid w:val="00BB7C56"/>
    <w:rsid w:val="00BC367B"/>
    <w:rsid w:val="00BC5EC3"/>
    <w:rsid w:val="00BD28BF"/>
    <w:rsid w:val="00BD38C8"/>
    <w:rsid w:val="00BD7601"/>
    <w:rsid w:val="00BE0F54"/>
    <w:rsid w:val="00BE1BED"/>
    <w:rsid w:val="00BE2324"/>
    <w:rsid w:val="00BE278D"/>
    <w:rsid w:val="00BE3D56"/>
    <w:rsid w:val="00BE62CB"/>
    <w:rsid w:val="00BE6DC2"/>
    <w:rsid w:val="00BF367F"/>
    <w:rsid w:val="00BF45DD"/>
    <w:rsid w:val="00C00FB1"/>
    <w:rsid w:val="00C017B9"/>
    <w:rsid w:val="00C04090"/>
    <w:rsid w:val="00C04E2F"/>
    <w:rsid w:val="00C059CE"/>
    <w:rsid w:val="00C155ED"/>
    <w:rsid w:val="00C21D23"/>
    <w:rsid w:val="00C21FB6"/>
    <w:rsid w:val="00C264B5"/>
    <w:rsid w:val="00C26D73"/>
    <w:rsid w:val="00C37611"/>
    <w:rsid w:val="00C4151C"/>
    <w:rsid w:val="00C44CFC"/>
    <w:rsid w:val="00C45C06"/>
    <w:rsid w:val="00C45F53"/>
    <w:rsid w:val="00C47F91"/>
    <w:rsid w:val="00C52CE6"/>
    <w:rsid w:val="00C539A0"/>
    <w:rsid w:val="00C57DF2"/>
    <w:rsid w:val="00C62AF9"/>
    <w:rsid w:val="00C67F46"/>
    <w:rsid w:val="00C70570"/>
    <w:rsid w:val="00C713E9"/>
    <w:rsid w:val="00C7476E"/>
    <w:rsid w:val="00C75F43"/>
    <w:rsid w:val="00C82381"/>
    <w:rsid w:val="00C83088"/>
    <w:rsid w:val="00C84717"/>
    <w:rsid w:val="00C868BE"/>
    <w:rsid w:val="00C9146E"/>
    <w:rsid w:val="00C9359D"/>
    <w:rsid w:val="00CA4146"/>
    <w:rsid w:val="00CA61A8"/>
    <w:rsid w:val="00CA78FC"/>
    <w:rsid w:val="00CB2334"/>
    <w:rsid w:val="00CB5302"/>
    <w:rsid w:val="00CB676D"/>
    <w:rsid w:val="00CB7E56"/>
    <w:rsid w:val="00CC4EE7"/>
    <w:rsid w:val="00CD15BD"/>
    <w:rsid w:val="00CD2214"/>
    <w:rsid w:val="00CD353D"/>
    <w:rsid w:val="00CD5158"/>
    <w:rsid w:val="00CE0476"/>
    <w:rsid w:val="00CE073F"/>
    <w:rsid w:val="00CE5F47"/>
    <w:rsid w:val="00CF0AB9"/>
    <w:rsid w:val="00CF0ACF"/>
    <w:rsid w:val="00CF27D0"/>
    <w:rsid w:val="00CF427D"/>
    <w:rsid w:val="00D05ADE"/>
    <w:rsid w:val="00D06B0D"/>
    <w:rsid w:val="00D06FE1"/>
    <w:rsid w:val="00D07E94"/>
    <w:rsid w:val="00D11AA4"/>
    <w:rsid w:val="00D135C6"/>
    <w:rsid w:val="00D13A99"/>
    <w:rsid w:val="00D25F6B"/>
    <w:rsid w:val="00D2702F"/>
    <w:rsid w:val="00D302A6"/>
    <w:rsid w:val="00D32B1B"/>
    <w:rsid w:val="00D36D87"/>
    <w:rsid w:val="00D40BB4"/>
    <w:rsid w:val="00D423C3"/>
    <w:rsid w:val="00D44808"/>
    <w:rsid w:val="00D5174B"/>
    <w:rsid w:val="00D549BF"/>
    <w:rsid w:val="00D54AEE"/>
    <w:rsid w:val="00D55C84"/>
    <w:rsid w:val="00D63B38"/>
    <w:rsid w:val="00D645A7"/>
    <w:rsid w:val="00D64F5F"/>
    <w:rsid w:val="00D74BB1"/>
    <w:rsid w:val="00D847D7"/>
    <w:rsid w:val="00D86583"/>
    <w:rsid w:val="00D91010"/>
    <w:rsid w:val="00D93F44"/>
    <w:rsid w:val="00D97376"/>
    <w:rsid w:val="00DA0AE9"/>
    <w:rsid w:val="00DA16FE"/>
    <w:rsid w:val="00DA1D7F"/>
    <w:rsid w:val="00DA263C"/>
    <w:rsid w:val="00DA2839"/>
    <w:rsid w:val="00DA4D7A"/>
    <w:rsid w:val="00DB0C83"/>
    <w:rsid w:val="00DB39FD"/>
    <w:rsid w:val="00DB65C8"/>
    <w:rsid w:val="00DB744F"/>
    <w:rsid w:val="00DB789E"/>
    <w:rsid w:val="00DC0526"/>
    <w:rsid w:val="00DC09CF"/>
    <w:rsid w:val="00DC11AD"/>
    <w:rsid w:val="00DC2865"/>
    <w:rsid w:val="00DC2CD3"/>
    <w:rsid w:val="00DC4970"/>
    <w:rsid w:val="00DC5990"/>
    <w:rsid w:val="00DD46C7"/>
    <w:rsid w:val="00DD79E2"/>
    <w:rsid w:val="00DD7E51"/>
    <w:rsid w:val="00DE1C3D"/>
    <w:rsid w:val="00DE33D4"/>
    <w:rsid w:val="00DE44AC"/>
    <w:rsid w:val="00DE44E1"/>
    <w:rsid w:val="00DE59FF"/>
    <w:rsid w:val="00DE7465"/>
    <w:rsid w:val="00DF6696"/>
    <w:rsid w:val="00E01706"/>
    <w:rsid w:val="00E021D4"/>
    <w:rsid w:val="00E02B07"/>
    <w:rsid w:val="00E038F1"/>
    <w:rsid w:val="00E113B4"/>
    <w:rsid w:val="00E11FEA"/>
    <w:rsid w:val="00E16EC3"/>
    <w:rsid w:val="00E21D5D"/>
    <w:rsid w:val="00E22CFA"/>
    <w:rsid w:val="00E258CD"/>
    <w:rsid w:val="00E31FC9"/>
    <w:rsid w:val="00E3634E"/>
    <w:rsid w:val="00E3795A"/>
    <w:rsid w:val="00E42E9D"/>
    <w:rsid w:val="00E447F5"/>
    <w:rsid w:val="00E47D3A"/>
    <w:rsid w:val="00E53AFA"/>
    <w:rsid w:val="00E5496C"/>
    <w:rsid w:val="00E5585C"/>
    <w:rsid w:val="00E56172"/>
    <w:rsid w:val="00E57583"/>
    <w:rsid w:val="00E64243"/>
    <w:rsid w:val="00E71EAE"/>
    <w:rsid w:val="00E74040"/>
    <w:rsid w:val="00E7405E"/>
    <w:rsid w:val="00E815C4"/>
    <w:rsid w:val="00E832EB"/>
    <w:rsid w:val="00E87C70"/>
    <w:rsid w:val="00E93E0C"/>
    <w:rsid w:val="00EA46B6"/>
    <w:rsid w:val="00EB3AEA"/>
    <w:rsid w:val="00EB4C90"/>
    <w:rsid w:val="00EB4CD2"/>
    <w:rsid w:val="00EB547C"/>
    <w:rsid w:val="00EB7183"/>
    <w:rsid w:val="00EB77BA"/>
    <w:rsid w:val="00EB7BA1"/>
    <w:rsid w:val="00EC035E"/>
    <w:rsid w:val="00EC1B12"/>
    <w:rsid w:val="00EC2FE7"/>
    <w:rsid w:val="00EC35F6"/>
    <w:rsid w:val="00EC539C"/>
    <w:rsid w:val="00EC7132"/>
    <w:rsid w:val="00ED108A"/>
    <w:rsid w:val="00ED13BA"/>
    <w:rsid w:val="00ED245C"/>
    <w:rsid w:val="00ED299C"/>
    <w:rsid w:val="00ED3581"/>
    <w:rsid w:val="00ED39A7"/>
    <w:rsid w:val="00ED427D"/>
    <w:rsid w:val="00ED5596"/>
    <w:rsid w:val="00ED5767"/>
    <w:rsid w:val="00ED6F4E"/>
    <w:rsid w:val="00ED75FC"/>
    <w:rsid w:val="00ED7E0C"/>
    <w:rsid w:val="00EE289B"/>
    <w:rsid w:val="00EE2F85"/>
    <w:rsid w:val="00EE777D"/>
    <w:rsid w:val="00EF0AE5"/>
    <w:rsid w:val="00EF1C37"/>
    <w:rsid w:val="00EF5E8B"/>
    <w:rsid w:val="00EF6A81"/>
    <w:rsid w:val="00EF6BDF"/>
    <w:rsid w:val="00F01129"/>
    <w:rsid w:val="00F04E02"/>
    <w:rsid w:val="00F06A9F"/>
    <w:rsid w:val="00F073CB"/>
    <w:rsid w:val="00F075F8"/>
    <w:rsid w:val="00F168A8"/>
    <w:rsid w:val="00F212D1"/>
    <w:rsid w:val="00F241FA"/>
    <w:rsid w:val="00F26CA3"/>
    <w:rsid w:val="00F31287"/>
    <w:rsid w:val="00F325C5"/>
    <w:rsid w:val="00F346E7"/>
    <w:rsid w:val="00F371AD"/>
    <w:rsid w:val="00F371D8"/>
    <w:rsid w:val="00F40137"/>
    <w:rsid w:val="00F4278E"/>
    <w:rsid w:val="00F42989"/>
    <w:rsid w:val="00F4735F"/>
    <w:rsid w:val="00F50697"/>
    <w:rsid w:val="00F626C7"/>
    <w:rsid w:val="00F64B0F"/>
    <w:rsid w:val="00F64BD8"/>
    <w:rsid w:val="00F66D78"/>
    <w:rsid w:val="00F66DDF"/>
    <w:rsid w:val="00F70608"/>
    <w:rsid w:val="00F70E24"/>
    <w:rsid w:val="00F74C81"/>
    <w:rsid w:val="00F76488"/>
    <w:rsid w:val="00F8219C"/>
    <w:rsid w:val="00F82862"/>
    <w:rsid w:val="00F8380A"/>
    <w:rsid w:val="00F84A1A"/>
    <w:rsid w:val="00F90BCD"/>
    <w:rsid w:val="00F94DE2"/>
    <w:rsid w:val="00F96919"/>
    <w:rsid w:val="00FB0FB1"/>
    <w:rsid w:val="00FB1E57"/>
    <w:rsid w:val="00FB34FB"/>
    <w:rsid w:val="00FB4AC0"/>
    <w:rsid w:val="00FB6A9C"/>
    <w:rsid w:val="00FB6F9F"/>
    <w:rsid w:val="00FC33A2"/>
    <w:rsid w:val="00FC3CDF"/>
    <w:rsid w:val="00FC7DC1"/>
    <w:rsid w:val="00FD2701"/>
    <w:rsid w:val="00FD346A"/>
    <w:rsid w:val="00FD4A29"/>
    <w:rsid w:val="00FD5785"/>
    <w:rsid w:val="00FD79AA"/>
    <w:rsid w:val="00FE0F86"/>
    <w:rsid w:val="00FE29FD"/>
    <w:rsid w:val="00FE6C5E"/>
    <w:rsid w:val="00FF3CD6"/>
    <w:rsid w:val="00FF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038B91"/>
  <w15:chartTrackingRefBased/>
  <w15:docId w15:val="{5831F920-E24C-4D08-AD16-769233686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6DD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802"/>
    <w:pPr>
      <w:ind w:left="720"/>
      <w:contextualSpacing/>
    </w:pPr>
  </w:style>
  <w:style w:type="table" w:styleId="TableGrid">
    <w:name w:val="Table Grid"/>
    <w:basedOn w:val="TableNormal"/>
    <w:uiPriority w:val="59"/>
    <w:rsid w:val="00860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415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151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415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151C"/>
    <w:rPr>
      <w:sz w:val="22"/>
      <w:szCs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D46C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D46C7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67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76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A1C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1C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1C3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1C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1C33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A94B83"/>
  </w:style>
  <w:style w:type="character" w:styleId="Hyperlink">
    <w:name w:val="Hyperlink"/>
    <w:basedOn w:val="DefaultParagraphFont"/>
    <w:uiPriority w:val="99"/>
    <w:unhideWhenUsed/>
    <w:rsid w:val="00191DC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62CB"/>
    <w:rPr>
      <w:color w:val="954F72" w:themeColor="followedHyperlink"/>
      <w:u w:val="single"/>
    </w:rPr>
  </w:style>
  <w:style w:type="character" w:customStyle="1" w:styleId="1">
    <w:name w:val="未解析的提及項目1"/>
    <w:basedOn w:val="DefaultParagraphFont"/>
    <w:uiPriority w:val="99"/>
    <w:semiHidden/>
    <w:unhideWhenUsed/>
    <w:rsid w:val="00ED75FC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D75FC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0"/>
    <w:rsid w:val="00E22CFA"/>
    <w:pPr>
      <w:spacing w:after="0"/>
      <w:jc w:val="center"/>
    </w:pPr>
    <w:rPr>
      <w:rFonts w:ascii="Times New Roman" w:hAnsi="Times New Roman"/>
      <w:noProof/>
      <w:sz w:val="24"/>
    </w:rPr>
  </w:style>
  <w:style w:type="character" w:customStyle="1" w:styleId="EndNoteBibliographyTitle0">
    <w:name w:val="EndNote Bibliography Title 字元"/>
    <w:basedOn w:val="DefaultParagraphFont"/>
    <w:link w:val="EndNoteBibliographyTitle"/>
    <w:rsid w:val="00E22CFA"/>
    <w:rPr>
      <w:rFonts w:ascii="Times New Roman" w:hAnsi="Times New Roman"/>
      <w:noProof/>
      <w:sz w:val="24"/>
      <w:szCs w:val="22"/>
    </w:rPr>
  </w:style>
  <w:style w:type="paragraph" w:customStyle="1" w:styleId="EndNoteBibliography">
    <w:name w:val="EndNote Bibliography"/>
    <w:basedOn w:val="Normal"/>
    <w:link w:val="EndNoteBibliography0"/>
    <w:rsid w:val="00E22CFA"/>
    <w:pPr>
      <w:spacing w:line="480" w:lineRule="auto"/>
    </w:pPr>
    <w:rPr>
      <w:rFonts w:ascii="Times New Roman" w:hAnsi="Times New Roman"/>
      <w:noProof/>
      <w:sz w:val="24"/>
    </w:rPr>
  </w:style>
  <w:style w:type="character" w:customStyle="1" w:styleId="EndNoteBibliography0">
    <w:name w:val="EndNote Bibliography 字元"/>
    <w:basedOn w:val="DefaultParagraphFont"/>
    <w:link w:val="EndNoteBibliography"/>
    <w:rsid w:val="00E22CFA"/>
    <w:rPr>
      <w:rFonts w:ascii="Times New Roman" w:hAnsi="Times New Roman"/>
      <w:noProof/>
      <w:sz w:val="24"/>
      <w:szCs w:val="22"/>
    </w:rPr>
  </w:style>
  <w:style w:type="character" w:customStyle="1" w:styleId="2">
    <w:name w:val="未解析的提及項目2"/>
    <w:basedOn w:val="DefaultParagraphFont"/>
    <w:uiPriority w:val="99"/>
    <w:semiHidden/>
    <w:unhideWhenUsed/>
    <w:rsid w:val="000E4F71"/>
    <w:rPr>
      <w:color w:val="605E5C"/>
      <w:shd w:val="clear" w:color="auto" w:fill="E1DFDD"/>
    </w:rPr>
  </w:style>
  <w:style w:type="character" w:customStyle="1" w:styleId="3">
    <w:name w:val="未解析的提及項目3"/>
    <w:basedOn w:val="DefaultParagraphFont"/>
    <w:uiPriority w:val="99"/>
    <w:semiHidden/>
    <w:unhideWhenUsed/>
    <w:rsid w:val="00601B4C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770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AEA20-4B61-4EF3-9924-48C22078A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CDC</Company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Huntington - hiv6</dc:creator>
  <cp:keywords/>
  <dc:description/>
  <cp:lastModifiedBy>Letitia</cp:lastModifiedBy>
  <cp:revision>8</cp:revision>
  <cp:lastPrinted>2019-06-13T03:27:00Z</cp:lastPrinted>
  <dcterms:created xsi:type="dcterms:W3CDTF">2019-09-12T06:33:00Z</dcterms:created>
  <dcterms:modified xsi:type="dcterms:W3CDTF">2020-03-16T13:56:00Z</dcterms:modified>
</cp:coreProperties>
</file>